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F482" w14:textId="77777777" w:rsidR="006753B0" w:rsidRPr="006753B0" w:rsidRDefault="006753B0" w:rsidP="00B14DB5">
      <w:pPr>
        <w:adjustRightInd w:val="0"/>
        <w:spacing w:after="120"/>
        <w:jc w:val="center"/>
        <w:rPr>
          <w:rFonts w:asciiTheme="minorBidi" w:hAnsiTheme="minorBidi" w:cstheme="minorBidi"/>
          <w:b/>
          <w:bCs/>
          <w:color w:val="000000"/>
          <w:sz w:val="22"/>
          <w:szCs w:val="22"/>
        </w:rPr>
      </w:pPr>
      <w:bookmarkStart w:id="0" w:name="_Hlk157003377"/>
      <w:r w:rsidRPr="006753B0">
        <w:rPr>
          <w:rFonts w:asciiTheme="minorBidi" w:hAnsiTheme="minorBidi" w:cstheme="minorBidi"/>
          <w:b/>
          <w:bCs/>
          <w:color w:val="000000"/>
          <w:sz w:val="22"/>
          <w:szCs w:val="22"/>
        </w:rPr>
        <w:t>CONSERVATION OF AFRICAN-EURASIAN VULTURES</w:t>
      </w:r>
    </w:p>
    <w:p w14:paraId="647CFFFE" w14:textId="18935B7E" w:rsidR="009A2AE9" w:rsidRPr="003D551A" w:rsidRDefault="009A2AE9" w:rsidP="003D551A">
      <w:pPr>
        <w:spacing w:after="120"/>
        <w:jc w:val="center"/>
        <w:rPr>
          <w:rFonts w:ascii="Arial" w:hAnsi="Arial" w:cs="Arial"/>
          <w:sz w:val="22"/>
          <w:szCs w:val="22"/>
          <w:lang w:val="en-GB"/>
        </w:rPr>
      </w:pPr>
      <w:r w:rsidRPr="00B14DB5">
        <w:rPr>
          <w:rFonts w:ascii="Arial" w:hAnsi="Arial" w:cs="Arial"/>
          <w:sz w:val="22"/>
          <w:szCs w:val="22"/>
          <w:lang w:val="en-GB"/>
        </w:rPr>
        <w:t>UNEP/CMS</w:t>
      </w:r>
      <w:r w:rsidRPr="009A2AE9">
        <w:rPr>
          <w:rFonts w:ascii="Arial" w:hAnsi="Arial" w:cs="Arial"/>
          <w:sz w:val="22"/>
          <w:szCs w:val="22"/>
          <w:lang w:val="en-GB"/>
        </w:rPr>
        <w:t>/COP14/Doc.28.</w:t>
      </w:r>
      <w:r>
        <w:rPr>
          <w:rFonts w:ascii="Arial" w:hAnsi="Arial" w:cs="Arial"/>
          <w:sz w:val="22"/>
          <w:szCs w:val="22"/>
          <w:lang w:val="en-GB"/>
        </w:rPr>
        <w:t>6</w:t>
      </w:r>
      <w:r w:rsidR="00816D7C">
        <w:rPr>
          <w:rFonts w:ascii="Arial" w:hAnsi="Arial" w:cs="Arial"/>
          <w:sz w:val="22"/>
          <w:szCs w:val="22"/>
          <w:lang w:val="en-GB"/>
        </w:rPr>
        <w:t>/Rev.1</w:t>
      </w:r>
    </w:p>
    <w:p w14:paraId="73A89732" w14:textId="63A506A1" w:rsidR="00D82C56" w:rsidRDefault="005D43E4" w:rsidP="006753B0">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B22668">
        <w:rPr>
          <w:rFonts w:ascii="Arial" w:hAnsi="Arial" w:cs="Arial"/>
          <w:i/>
          <w:sz w:val="22"/>
          <w:szCs w:val="22"/>
        </w:rPr>
        <w:t xml:space="preserve">Avian </w:t>
      </w:r>
      <w:r w:rsidRPr="00D67003">
        <w:rPr>
          <w:rFonts w:ascii="Arial" w:hAnsi="Arial" w:cs="Arial"/>
          <w:i/>
          <w:sz w:val="22"/>
          <w:szCs w:val="22"/>
        </w:rPr>
        <w:t>WG)</w:t>
      </w:r>
    </w:p>
    <w:p w14:paraId="25BD5BFE" w14:textId="77777777" w:rsidR="00D82C56" w:rsidRDefault="00D82C56" w:rsidP="006753B0">
      <w:pPr>
        <w:rPr>
          <w:rFonts w:asciiTheme="minorBidi" w:hAnsiTheme="minorBidi" w:cstheme="minorBidi"/>
          <w:sz w:val="22"/>
          <w:szCs w:val="22"/>
        </w:rPr>
      </w:pPr>
    </w:p>
    <w:p w14:paraId="1F8C4890" w14:textId="77777777" w:rsidR="003D551A" w:rsidRPr="006753B0" w:rsidRDefault="003D551A" w:rsidP="006753B0">
      <w:pPr>
        <w:rPr>
          <w:rFonts w:asciiTheme="minorBidi" w:hAnsiTheme="minorBidi" w:cstheme="minorBidi"/>
          <w:sz w:val="22"/>
          <w:szCs w:val="22"/>
        </w:rPr>
      </w:pPr>
    </w:p>
    <w:p w14:paraId="263B485F" w14:textId="1C66D1E1" w:rsidR="006753B0" w:rsidRPr="006753B0" w:rsidRDefault="003B6B7A" w:rsidP="006753B0">
      <w:pPr>
        <w:adjustRightInd w:val="0"/>
        <w:jc w:val="center"/>
        <w:rPr>
          <w:rFonts w:asciiTheme="minorBidi" w:hAnsiTheme="minorBidi" w:cstheme="minorBidi"/>
          <w:color w:val="000000"/>
          <w:sz w:val="22"/>
          <w:szCs w:val="22"/>
        </w:rPr>
      </w:pPr>
      <w:r>
        <w:rPr>
          <w:rFonts w:asciiTheme="minorBidi" w:hAnsiTheme="minorBidi" w:cstheme="minorBidi"/>
          <w:color w:val="000000"/>
          <w:sz w:val="22"/>
          <w:szCs w:val="22"/>
        </w:rPr>
        <w:t>DRAF</w:t>
      </w:r>
      <w:r w:rsidR="003E7923">
        <w:rPr>
          <w:rFonts w:asciiTheme="minorBidi" w:hAnsiTheme="minorBidi" w:cstheme="minorBidi"/>
          <w:color w:val="000000"/>
          <w:sz w:val="22"/>
          <w:szCs w:val="22"/>
        </w:rPr>
        <w:t>T</w:t>
      </w:r>
      <w:r>
        <w:rPr>
          <w:rFonts w:asciiTheme="minorBidi" w:hAnsiTheme="minorBidi" w:cstheme="minorBidi"/>
          <w:color w:val="000000"/>
          <w:sz w:val="22"/>
          <w:szCs w:val="22"/>
        </w:rPr>
        <w:t xml:space="preserve"> </w:t>
      </w:r>
      <w:r w:rsidR="006753B0" w:rsidRPr="006753B0">
        <w:rPr>
          <w:rFonts w:asciiTheme="minorBidi" w:hAnsiTheme="minorBidi" w:cstheme="minorBidi"/>
          <w:color w:val="000000"/>
          <w:sz w:val="22"/>
          <w:szCs w:val="22"/>
        </w:rPr>
        <w:t>RESOLUTION</w:t>
      </w:r>
    </w:p>
    <w:p w14:paraId="4B541B36" w14:textId="77777777" w:rsidR="006753B0" w:rsidRDefault="006753B0" w:rsidP="006753B0">
      <w:pPr>
        <w:adjustRightInd w:val="0"/>
        <w:jc w:val="center"/>
        <w:rPr>
          <w:rFonts w:asciiTheme="minorBidi" w:hAnsiTheme="minorBidi" w:cstheme="minorBidi"/>
          <w:color w:val="000000"/>
          <w:sz w:val="22"/>
          <w:szCs w:val="22"/>
        </w:rPr>
      </w:pPr>
    </w:p>
    <w:p w14:paraId="158E17DB" w14:textId="77777777" w:rsidR="009A2AE9" w:rsidRPr="006753B0" w:rsidRDefault="009A2AE9" w:rsidP="006753B0">
      <w:pPr>
        <w:adjustRightInd w:val="0"/>
        <w:jc w:val="center"/>
        <w:rPr>
          <w:rFonts w:asciiTheme="minorBidi" w:hAnsiTheme="minorBidi" w:cstheme="minorBidi"/>
          <w:color w:val="000000"/>
          <w:sz w:val="22"/>
          <w:szCs w:val="22"/>
        </w:rPr>
      </w:pPr>
    </w:p>
    <w:p w14:paraId="6D27F4D0" w14:textId="3EDD6FBD" w:rsidR="006753B0" w:rsidRPr="003D551A" w:rsidRDefault="009A2AE9" w:rsidP="003D551A">
      <w:pPr>
        <w:adjustRightInd w:val="0"/>
        <w:jc w:val="center"/>
        <w:rPr>
          <w:rFonts w:asciiTheme="minorBidi" w:hAnsiTheme="minorBidi" w:cstheme="minorBidi"/>
          <w:b/>
          <w:bCs/>
          <w:color w:val="000000"/>
          <w:sz w:val="22"/>
          <w:szCs w:val="22"/>
        </w:rPr>
      </w:pPr>
      <w:r w:rsidRPr="006753B0">
        <w:rPr>
          <w:rFonts w:asciiTheme="minorBidi" w:hAnsiTheme="minorBidi" w:cstheme="minorBidi"/>
          <w:b/>
          <w:bCs/>
          <w:color w:val="000000"/>
          <w:sz w:val="22"/>
          <w:szCs w:val="22"/>
        </w:rPr>
        <w:t>CONSERVATION OF AFRICAN-EURASIAN VULTURES</w:t>
      </w:r>
    </w:p>
    <w:p w14:paraId="48C6DC31" w14:textId="77777777" w:rsidR="006753B0" w:rsidRPr="006753B0" w:rsidRDefault="006753B0" w:rsidP="006753B0">
      <w:pPr>
        <w:ind w:left="86" w:right="164"/>
        <w:jc w:val="both"/>
        <w:rPr>
          <w:rFonts w:asciiTheme="minorBidi" w:eastAsia="Arial" w:hAnsiTheme="minorBidi" w:cstheme="minorBidi"/>
          <w:i/>
          <w:sz w:val="22"/>
          <w:szCs w:val="22"/>
          <w:lang w:val="en-GB"/>
        </w:rPr>
      </w:pPr>
    </w:p>
    <w:p w14:paraId="0FFA1314" w14:textId="77777777" w:rsidR="006753B0" w:rsidRPr="006753B0" w:rsidRDefault="006753B0" w:rsidP="006753B0">
      <w:pPr>
        <w:ind w:left="86" w:right="164"/>
        <w:jc w:val="both"/>
        <w:rPr>
          <w:rFonts w:asciiTheme="minorBidi" w:eastAsia="Arial" w:hAnsiTheme="minorBidi" w:cstheme="minorBidi"/>
          <w:i/>
          <w:sz w:val="22"/>
          <w:szCs w:val="22"/>
          <w:lang w:val="en-GB"/>
        </w:rPr>
      </w:pPr>
    </w:p>
    <w:p w14:paraId="07BAA07D" w14:textId="77777777"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Affirming </w:t>
      </w:r>
      <w:r w:rsidRPr="006753B0">
        <w:rPr>
          <w:rFonts w:asciiTheme="minorBidi" w:hAnsiTheme="minorBidi" w:cstheme="minorBidi"/>
          <w:sz w:val="22"/>
          <w:szCs w:val="22"/>
          <w:lang w:val="en-GB"/>
        </w:rPr>
        <w:t>the commitment to support implementation of the Sustainable Development Goals (SDGs) to end poverty, protect the planet, and ensure prosperity for all,</w:t>
      </w:r>
      <w:r w:rsidRPr="006753B0">
        <w:rPr>
          <w:rFonts w:asciiTheme="minorBidi" w:eastAsia="Arial" w:hAnsiTheme="minorBidi" w:cstheme="minorBidi"/>
          <w:i/>
          <w:sz w:val="22"/>
          <w:szCs w:val="22"/>
          <w:lang w:val="en-GB"/>
        </w:rPr>
        <w:t xml:space="preserve"> </w:t>
      </w:r>
    </w:p>
    <w:p w14:paraId="1DAB940F" w14:textId="77777777" w:rsidR="006753B0" w:rsidRPr="006753B0" w:rsidRDefault="006753B0" w:rsidP="006753B0">
      <w:pPr>
        <w:ind w:left="91"/>
        <w:jc w:val="both"/>
        <w:rPr>
          <w:rFonts w:asciiTheme="minorBidi" w:hAnsiTheme="minorBidi" w:cstheme="minorBidi"/>
          <w:sz w:val="22"/>
          <w:szCs w:val="22"/>
          <w:lang w:val="en-GB"/>
        </w:rPr>
      </w:pPr>
    </w:p>
    <w:p w14:paraId="5A5BC336" w14:textId="45D1CB10"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 xml:space="preserve">Recognizing </w:t>
      </w:r>
      <w:r w:rsidRPr="006753B0">
        <w:rPr>
          <w:rFonts w:asciiTheme="minorBidi" w:hAnsiTheme="minorBidi" w:cstheme="minorBidi"/>
          <w:sz w:val="22"/>
          <w:szCs w:val="22"/>
          <w:lang w:val="en-GB"/>
        </w:rPr>
        <w:t xml:space="preserve">the continuing loss of biodiversity, as established by </w:t>
      </w:r>
      <w:r w:rsidRPr="006753B0">
        <w:rPr>
          <w:rFonts w:asciiTheme="minorBidi" w:hAnsiTheme="minorBidi" w:cstheme="minorBidi"/>
          <w:sz w:val="22"/>
          <w:szCs w:val="22"/>
          <w:u w:val="single"/>
          <w:lang w:val="en-GB"/>
        </w:rPr>
        <w:t>t</w:t>
      </w:r>
      <w:r w:rsidRPr="003D551A">
        <w:rPr>
          <w:rFonts w:asciiTheme="minorBidi" w:hAnsiTheme="minorBidi" w:cstheme="minorBidi"/>
          <w:sz w:val="22"/>
          <w:szCs w:val="22"/>
          <w:lang w:val="en-GB"/>
        </w:rPr>
        <w:t xml:space="preserve">he </w:t>
      </w:r>
      <w:r w:rsidRPr="003D551A">
        <w:rPr>
          <w:rFonts w:asciiTheme="minorBidi" w:hAnsiTheme="minorBidi" w:cstheme="minorBidi"/>
          <w:i/>
          <w:iCs/>
          <w:sz w:val="22"/>
          <w:szCs w:val="22"/>
          <w:lang w:val="en-GB"/>
        </w:rPr>
        <w:t xml:space="preserve">2019 Global </w:t>
      </w:r>
      <w:r w:rsidRPr="003D551A">
        <w:rPr>
          <w:rFonts w:asciiTheme="minorBidi" w:eastAsia="Arial" w:hAnsiTheme="minorBidi" w:cstheme="minorBidi"/>
          <w:i/>
          <w:iCs/>
          <w:sz w:val="22"/>
          <w:szCs w:val="22"/>
          <w:lang w:val="en-GB"/>
        </w:rPr>
        <w:t>Assessment Report</w:t>
      </w:r>
      <w:r w:rsidRPr="003D551A">
        <w:rPr>
          <w:rFonts w:asciiTheme="minorBidi" w:hAnsiTheme="minorBidi" w:cstheme="minorBidi"/>
          <w:i/>
          <w:iCs/>
          <w:sz w:val="22"/>
          <w:szCs w:val="22"/>
          <w:lang w:val="en-GB"/>
        </w:rPr>
        <w:t xml:space="preserve"> on </w:t>
      </w:r>
      <w:r w:rsidRPr="003D551A">
        <w:rPr>
          <w:rFonts w:asciiTheme="minorBidi" w:eastAsia="Arial" w:hAnsiTheme="minorBidi" w:cstheme="minorBidi"/>
          <w:i/>
          <w:iCs/>
          <w:sz w:val="22"/>
          <w:szCs w:val="22"/>
          <w:lang w:val="en-GB"/>
        </w:rPr>
        <w:t>Biodiversity</w:t>
      </w:r>
      <w:r w:rsidRPr="003D551A">
        <w:rPr>
          <w:rFonts w:asciiTheme="minorBidi" w:hAnsiTheme="minorBidi" w:cstheme="minorBidi"/>
          <w:i/>
          <w:iCs/>
          <w:sz w:val="22"/>
          <w:szCs w:val="22"/>
          <w:lang w:val="en-GB"/>
        </w:rPr>
        <w:t xml:space="preserve"> and </w:t>
      </w:r>
      <w:r w:rsidRPr="003D551A">
        <w:rPr>
          <w:rFonts w:asciiTheme="minorBidi" w:eastAsia="Arial" w:hAnsiTheme="minorBidi" w:cstheme="minorBidi"/>
          <w:i/>
          <w:iCs/>
          <w:sz w:val="22"/>
          <w:szCs w:val="22"/>
          <w:lang w:val="en-GB"/>
        </w:rPr>
        <w:t>Ecosystem Services</w:t>
      </w:r>
      <w:r w:rsidRPr="003D551A">
        <w:rPr>
          <w:rFonts w:asciiTheme="minorBidi" w:hAnsiTheme="minorBidi" w:cstheme="minorBidi"/>
          <w:sz w:val="22"/>
          <w:szCs w:val="22"/>
          <w:lang w:val="en-GB"/>
        </w:rPr>
        <w:t xml:space="preserve"> of the Intergovernmental Science-Policy Platform on Biodiversity and Ecosystem Services </w:t>
      </w:r>
      <w:r w:rsidRPr="003D551A">
        <w:rPr>
          <w:rFonts w:asciiTheme="minorBidi" w:eastAsia="Arial" w:hAnsiTheme="minorBidi" w:cstheme="minorBidi"/>
          <w:sz w:val="22"/>
          <w:szCs w:val="22"/>
          <w:lang w:val="en-GB"/>
        </w:rPr>
        <w:t xml:space="preserve">(IPBES) </w:t>
      </w:r>
      <w:r w:rsidRPr="003D551A">
        <w:rPr>
          <w:rFonts w:asciiTheme="minorBidi" w:hAnsiTheme="minorBidi" w:cstheme="minorBidi"/>
          <w:sz w:val="22"/>
          <w:szCs w:val="22"/>
          <w:lang w:val="en-GB"/>
        </w:rPr>
        <w:t>and</w:t>
      </w:r>
      <w:r w:rsidRPr="006753B0">
        <w:rPr>
          <w:rFonts w:asciiTheme="minorBidi" w:hAnsiTheme="minorBidi" w:cstheme="minorBidi"/>
          <w:sz w:val="22"/>
          <w:szCs w:val="22"/>
          <w:lang w:val="en-GB"/>
        </w:rPr>
        <w:t xml:space="preserve"> the </w:t>
      </w:r>
      <w:r w:rsidRPr="006753B0">
        <w:rPr>
          <w:rFonts w:asciiTheme="minorBidi" w:hAnsiTheme="minorBidi" w:cstheme="minorBidi"/>
          <w:i/>
          <w:iCs/>
          <w:sz w:val="22"/>
          <w:szCs w:val="22"/>
          <w:lang w:val="en-GB"/>
        </w:rPr>
        <w:t>Global Biodiversity Outlook</w:t>
      </w:r>
      <w:r w:rsidRPr="006753B0">
        <w:rPr>
          <w:rFonts w:asciiTheme="minorBidi" w:hAnsiTheme="minorBidi" w:cstheme="minorBidi"/>
          <w:sz w:val="22"/>
          <w:szCs w:val="22"/>
          <w:lang w:val="en-GB"/>
        </w:rPr>
        <w:t xml:space="preserve"> </w:t>
      </w:r>
      <w:r w:rsidRPr="003D551A">
        <w:rPr>
          <w:rFonts w:asciiTheme="minorBidi" w:hAnsiTheme="minorBidi" w:cstheme="minorBidi"/>
          <w:i/>
          <w:iCs/>
          <w:sz w:val="22"/>
          <w:szCs w:val="22"/>
          <w:lang w:val="en-GB"/>
        </w:rPr>
        <w:t>5</w:t>
      </w:r>
      <w:r w:rsidRPr="003D551A">
        <w:rPr>
          <w:rFonts w:asciiTheme="minorBidi" w:hAnsiTheme="minorBidi" w:cstheme="minorBidi"/>
          <w:sz w:val="22"/>
          <w:szCs w:val="22"/>
          <w:lang w:val="en-GB"/>
        </w:rPr>
        <w:t xml:space="preserve"> (2020)</w:t>
      </w:r>
      <w:r>
        <w:rPr>
          <w:rFonts w:asciiTheme="minorBidi" w:hAnsiTheme="minorBidi" w:cstheme="minorBidi"/>
          <w:sz w:val="22"/>
          <w:szCs w:val="22"/>
          <w:lang w:val="en-GB"/>
        </w:rPr>
        <w:t>,</w:t>
      </w:r>
      <w:r w:rsidRPr="006753B0">
        <w:rPr>
          <w:rFonts w:asciiTheme="minorBidi" w:hAnsiTheme="minorBidi" w:cstheme="minorBidi"/>
          <w:sz w:val="22"/>
          <w:szCs w:val="22"/>
          <w:lang w:val="en-GB"/>
        </w:rPr>
        <w:t xml:space="preserve"> </w:t>
      </w:r>
    </w:p>
    <w:p w14:paraId="0D5CDE90" w14:textId="77777777" w:rsidR="006753B0" w:rsidRPr="006753B0" w:rsidRDefault="006753B0" w:rsidP="006753B0">
      <w:pPr>
        <w:ind w:left="91"/>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 </w:t>
      </w:r>
    </w:p>
    <w:p w14:paraId="3ED2FC06" w14:textId="5A1A7271" w:rsidR="006753B0" w:rsidRPr="006753B0" w:rsidRDefault="006753B0" w:rsidP="003D551A">
      <w:pPr>
        <w:ind w:left="85" w:right="164"/>
        <w:jc w:val="both"/>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 xml:space="preserve">Affirming </w:t>
      </w:r>
      <w:r w:rsidRPr="006753B0">
        <w:rPr>
          <w:rFonts w:asciiTheme="minorBidi" w:hAnsiTheme="minorBidi" w:cstheme="minorBidi"/>
          <w:sz w:val="22"/>
          <w:szCs w:val="22"/>
          <w:lang w:val="en-GB"/>
        </w:rPr>
        <w:t xml:space="preserve">the commitment to the implementation of the </w:t>
      </w:r>
      <w:r w:rsidRPr="003D551A">
        <w:rPr>
          <w:rFonts w:asciiTheme="minorBidi" w:hAnsiTheme="minorBidi" w:cstheme="minorBidi"/>
          <w:color w:val="000000"/>
          <w:sz w:val="22"/>
          <w:szCs w:val="22"/>
          <w:shd w:val="clear" w:color="auto" w:fill="FFFFFF"/>
          <w:lang w:val="en-GB"/>
        </w:rPr>
        <w:t xml:space="preserve">Kunming-Montreal Global Biodiversity Framework, adopted </w:t>
      </w:r>
      <w:r w:rsidRPr="003D551A">
        <w:rPr>
          <w:rFonts w:asciiTheme="minorBidi" w:hAnsiTheme="minorBidi" w:cstheme="minorBidi"/>
          <w:color w:val="000000" w:themeColor="text1"/>
          <w:sz w:val="22"/>
          <w:szCs w:val="22"/>
          <w:lang w:val="en-GB"/>
        </w:rPr>
        <w:t xml:space="preserve">under </w:t>
      </w:r>
      <w:r w:rsidRPr="003D551A">
        <w:rPr>
          <w:rFonts w:asciiTheme="minorBidi" w:hAnsiTheme="minorBidi" w:cstheme="minorBidi"/>
          <w:color w:val="000000"/>
          <w:sz w:val="22"/>
          <w:szCs w:val="22"/>
          <w:shd w:val="clear" w:color="auto" w:fill="FFFFFF"/>
          <w:lang w:val="en-GB"/>
        </w:rPr>
        <w:t>the Convention on Biological Diversity in 2022,</w:t>
      </w:r>
      <w:r w:rsidRPr="006753B0">
        <w:rPr>
          <w:rFonts w:asciiTheme="minorBidi" w:hAnsiTheme="minorBidi" w:cstheme="minorBidi"/>
          <w:color w:val="000000"/>
          <w:sz w:val="22"/>
          <w:szCs w:val="22"/>
          <w:shd w:val="clear" w:color="auto" w:fill="FFFFFF"/>
          <w:lang w:val="en-GB"/>
        </w:rPr>
        <w:t xml:space="preserve"> </w:t>
      </w:r>
      <w:r w:rsidRPr="003D551A">
        <w:rPr>
          <w:rFonts w:asciiTheme="minorBidi" w:hAnsiTheme="minorBidi" w:cstheme="minorBidi"/>
          <w:color w:val="000000"/>
          <w:sz w:val="22"/>
          <w:szCs w:val="22"/>
          <w:shd w:val="clear" w:color="auto" w:fill="FFFFFF"/>
          <w:lang w:val="en-GB"/>
        </w:rPr>
        <w:t xml:space="preserve">and </w:t>
      </w:r>
      <w:proofErr w:type="gramStart"/>
      <w:r w:rsidRPr="003D551A">
        <w:rPr>
          <w:rFonts w:asciiTheme="minorBidi" w:hAnsiTheme="minorBidi" w:cstheme="minorBidi"/>
          <w:color w:val="000000" w:themeColor="text1"/>
          <w:sz w:val="22"/>
          <w:szCs w:val="22"/>
          <w:lang w:val="en-GB"/>
        </w:rPr>
        <w:t>in particular Target</w:t>
      </w:r>
      <w:proofErr w:type="gramEnd"/>
      <w:r w:rsidRPr="003D551A">
        <w:rPr>
          <w:rFonts w:asciiTheme="minorBidi" w:hAnsiTheme="minorBidi" w:cstheme="minorBidi"/>
          <w:color w:val="000000" w:themeColor="text1"/>
          <w:sz w:val="22"/>
          <w:szCs w:val="22"/>
          <w:lang w:val="en-GB"/>
        </w:rPr>
        <w:t xml:space="preserve"> 4 aimed at halting extinction of threatened species and Target 5 aimed at ensuring that the use, harvesting and trade of wild species is sustainable, safe and legal</w:t>
      </w:r>
      <w:r w:rsidRPr="006753B0">
        <w:rPr>
          <w:rFonts w:asciiTheme="minorBidi" w:hAnsiTheme="minorBidi" w:cstheme="minorBidi"/>
          <w:sz w:val="22"/>
          <w:szCs w:val="22"/>
          <w:lang w:val="en-GB"/>
        </w:rPr>
        <w:t>,</w:t>
      </w:r>
      <w:r w:rsidRPr="006753B0">
        <w:rPr>
          <w:rFonts w:asciiTheme="minorBidi" w:eastAsia="Arial" w:hAnsiTheme="minorBidi" w:cstheme="minorBidi"/>
          <w:i/>
          <w:iCs/>
          <w:sz w:val="22"/>
          <w:szCs w:val="22"/>
          <w:lang w:val="en-GB"/>
        </w:rPr>
        <w:t xml:space="preserve"> </w:t>
      </w:r>
    </w:p>
    <w:p w14:paraId="3F1B577C" w14:textId="77777777" w:rsidR="006753B0" w:rsidRPr="006753B0" w:rsidRDefault="006753B0" w:rsidP="006753B0">
      <w:pPr>
        <w:ind w:left="91"/>
        <w:jc w:val="both"/>
        <w:rPr>
          <w:rFonts w:asciiTheme="minorBidi" w:hAnsiTheme="minorBidi" w:cstheme="minorBidi"/>
          <w:sz w:val="22"/>
          <w:szCs w:val="22"/>
          <w:lang w:val="en-GB"/>
        </w:rPr>
      </w:pPr>
    </w:p>
    <w:p w14:paraId="16F7F9B4" w14:textId="5C299551" w:rsidR="006753B0" w:rsidRPr="000C5A0A" w:rsidRDefault="006753B0" w:rsidP="00385D95">
      <w:pPr>
        <w:ind w:left="86" w:right="164"/>
        <w:jc w:val="both"/>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 xml:space="preserve">Concerned </w:t>
      </w:r>
      <w:r w:rsidRPr="006753B0">
        <w:rPr>
          <w:rFonts w:asciiTheme="minorBidi" w:hAnsiTheme="minorBidi" w:cstheme="minorBidi"/>
          <w:sz w:val="22"/>
          <w:szCs w:val="22"/>
          <w:lang w:val="en-GB"/>
        </w:rPr>
        <w:t xml:space="preserve">that the 15 species of African-Eurasian vultures (namely, Bearded Vulture </w:t>
      </w:r>
      <w:r w:rsidRPr="006753B0">
        <w:rPr>
          <w:rFonts w:asciiTheme="minorBidi" w:eastAsia="Arial" w:hAnsiTheme="minorBidi" w:cstheme="minorBidi"/>
          <w:i/>
          <w:iCs/>
          <w:sz w:val="22"/>
          <w:szCs w:val="22"/>
          <w:lang w:val="en-GB"/>
        </w:rPr>
        <w:t>Gypaetus barbatus</w:t>
      </w:r>
      <w:r w:rsidRPr="006753B0">
        <w:rPr>
          <w:rFonts w:asciiTheme="minorBidi" w:hAnsiTheme="minorBidi" w:cstheme="minorBidi"/>
          <w:sz w:val="22"/>
          <w:szCs w:val="22"/>
          <w:lang w:val="en-GB"/>
        </w:rPr>
        <w:t xml:space="preserve">, Egyptian Vulture </w:t>
      </w:r>
      <w:r w:rsidRPr="006753B0">
        <w:rPr>
          <w:rFonts w:asciiTheme="minorBidi" w:eastAsia="Arial" w:hAnsiTheme="minorBidi" w:cstheme="minorBidi"/>
          <w:i/>
          <w:iCs/>
          <w:sz w:val="22"/>
          <w:szCs w:val="22"/>
          <w:lang w:val="en-GB"/>
        </w:rPr>
        <w:t xml:space="preserve">Neophron </w:t>
      </w:r>
      <w:proofErr w:type="spellStart"/>
      <w:r w:rsidRPr="006753B0">
        <w:rPr>
          <w:rFonts w:asciiTheme="minorBidi" w:eastAsia="Arial" w:hAnsiTheme="minorBidi" w:cstheme="minorBidi"/>
          <w:i/>
          <w:iCs/>
          <w:sz w:val="22"/>
          <w:szCs w:val="22"/>
          <w:lang w:val="en-GB"/>
        </w:rPr>
        <w:t>percnopterus</w:t>
      </w:r>
      <w:proofErr w:type="spellEnd"/>
      <w:r w:rsidRPr="006753B0">
        <w:rPr>
          <w:rFonts w:asciiTheme="minorBidi" w:hAnsiTheme="minorBidi" w:cstheme="minorBidi"/>
          <w:sz w:val="22"/>
          <w:szCs w:val="22"/>
          <w:lang w:val="en-GB"/>
        </w:rPr>
        <w:t xml:space="preserve">, Red-headed Vulture </w:t>
      </w:r>
      <w:proofErr w:type="spellStart"/>
      <w:r w:rsidRPr="006753B0">
        <w:rPr>
          <w:rFonts w:asciiTheme="minorBidi" w:eastAsia="Arial" w:hAnsiTheme="minorBidi" w:cstheme="minorBidi"/>
          <w:i/>
          <w:iCs/>
          <w:sz w:val="22"/>
          <w:szCs w:val="22"/>
          <w:lang w:val="en-GB"/>
        </w:rPr>
        <w:t>Sarcogyps</w:t>
      </w:r>
      <w:proofErr w:type="spellEnd"/>
      <w:r w:rsidRPr="006753B0">
        <w:rPr>
          <w:rFonts w:asciiTheme="minorBidi" w:eastAsia="Arial" w:hAnsiTheme="minorBidi" w:cstheme="minorBidi"/>
          <w:i/>
          <w:iCs/>
          <w:sz w:val="22"/>
          <w:szCs w:val="22"/>
          <w:lang w:val="en-GB"/>
        </w:rPr>
        <w:t xml:space="preserve"> calvus</w:t>
      </w:r>
      <w:r w:rsidRPr="006753B0">
        <w:rPr>
          <w:rFonts w:asciiTheme="minorBidi" w:hAnsiTheme="minorBidi" w:cstheme="minorBidi"/>
          <w:sz w:val="22"/>
          <w:szCs w:val="22"/>
          <w:lang w:val="en-GB"/>
        </w:rPr>
        <w:t xml:space="preserve">, White-headed Vulture </w:t>
      </w:r>
      <w:proofErr w:type="spellStart"/>
      <w:r w:rsidRPr="006753B0">
        <w:rPr>
          <w:rFonts w:asciiTheme="minorBidi" w:eastAsia="Arial" w:hAnsiTheme="minorBidi" w:cstheme="minorBidi"/>
          <w:i/>
          <w:iCs/>
          <w:sz w:val="22"/>
          <w:szCs w:val="22"/>
          <w:lang w:val="en-GB"/>
        </w:rPr>
        <w:t>Trigonoceps</w:t>
      </w:r>
      <w:proofErr w:type="spellEnd"/>
      <w:r w:rsidRPr="006753B0">
        <w:rPr>
          <w:rFonts w:asciiTheme="minorBidi" w:eastAsia="Arial" w:hAnsiTheme="minorBidi" w:cstheme="minorBidi"/>
          <w:i/>
          <w:iCs/>
          <w:sz w:val="22"/>
          <w:szCs w:val="22"/>
          <w:lang w:val="en-GB"/>
        </w:rPr>
        <w:t xml:space="preserve"> occipitalis</w:t>
      </w:r>
      <w:r w:rsidRPr="006753B0">
        <w:rPr>
          <w:rFonts w:asciiTheme="minorBidi" w:hAnsiTheme="minorBidi" w:cstheme="minorBidi"/>
          <w:sz w:val="22"/>
          <w:szCs w:val="22"/>
          <w:lang w:val="en-GB"/>
        </w:rPr>
        <w:t xml:space="preserve">, Hooded Vulture </w:t>
      </w:r>
      <w:proofErr w:type="spellStart"/>
      <w:r w:rsidRPr="006753B0">
        <w:rPr>
          <w:rFonts w:asciiTheme="minorBidi" w:eastAsia="Arial" w:hAnsiTheme="minorBidi" w:cstheme="minorBidi"/>
          <w:i/>
          <w:iCs/>
          <w:sz w:val="22"/>
          <w:szCs w:val="22"/>
          <w:lang w:val="en-GB"/>
        </w:rPr>
        <w:t>Necrosyrtes</w:t>
      </w:r>
      <w:proofErr w:type="spellEnd"/>
      <w:r w:rsidRPr="006753B0">
        <w:rPr>
          <w:rFonts w:asciiTheme="minorBidi" w:eastAsia="Arial" w:hAnsiTheme="minorBidi" w:cstheme="minorBidi"/>
          <w:i/>
          <w:iCs/>
          <w:sz w:val="22"/>
          <w:szCs w:val="22"/>
          <w:lang w:val="en-GB"/>
        </w:rPr>
        <w:t xml:space="preserve"> </w:t>
      </w:r>
      <w:proofErr w:type="spellStart"/>
      <w:r w:rsidRPr="006753B0">
        <w:rPr>
          <w:rFonts w:asciiTheme="minorBidi" w:eastAsia="Arial" w:hAnsiTheme="minorBidi" w:cstheme="minorBidi"/>
          <w:i/>
          <w:iCs/>
          <w:sz w:val="22"/>
          <w:szCs w:val="22"/>
          <w:lang w:val="en-GB"/>
        </w:rPr>
        <w:t>monachus</w:t>
      </w:r>
      <w:proofErr w:type="spellEnd"/>
      <w:r w:rsidRPr="006753B0">
        <w:rPr>
          <w:rFonts w:asciiTheme="minorBidi" w:hAnsiTheme="minorBidi" w:cstheme="minorBidi"/>
          <w:sz w:val="22"/>
          <w:szCs w:val="22"/>
          <w:lang w:val="en-GB"/>
        </w:rPr>
        <w:t xml:space="preserve">, Himalayan Griffon </w:t>
      </w:r>
      <w:r w:rsidRPr="006753B0">
        <w:rPr>
          <w:rFonts w:asciiTheme="minorBidi" w:eastAsia="Arial" w:hAnsiTheme="minorBidi" w:cstheme="minorBidi"/>
          <w:i/>
          <w:iCs/>
          <w:sz w:val="22"/>
          <w:szCs w:val="22"/>
          <w:lang w:val="en-GB"/>
        </w:rPr>
        <w:t xml:space="preserve">Gyps </w:t>
      </w:r>
      <w:proofErr w:type="spellStart"/>
      <w:r w:rsidRPr="006753B0">
        <w:rPr>
          <w:rFonts w:asciiTheme="minorBidi" w:eastAsia="Arial" w:hAnsiTheme="minorBidi" w:cstheme="minorBidi"/>
          <w:i/>
          <w:iCs/>
          <w:sz w:val="22"/>
          <w:szCs w:val="22"/>
          <w:lang w:val="en-GB"/>
        </w:rPr>
        <w:t>himalayensis</w:t>
      </w:r>
      <w:proofErr w:type="spellEnd"/>
      <w:r w:rsidRPr="006753B0">
        <w:rPr>
          <w:rFonts w:asciiTheme="minorBidi" w:hAnsiTheme="minorBidi" w:cstheme="minorBidi"/>
          <w:sz w:val="22"/>
          <w:szCs w:val="22"/>
          <w:lang w:val="en-GB"/>
        </w:rPr>
        <w:t>, White-</w:t>
      </w:r>
      <w:proofErr w:type="spellStart"/>
      <w:r w:rsidRPr="006753B0">
        <w:rPr>
          <w:rFonts w:asciiTheme="minorBidi" w:hAnsiTheme="minorBidi" w:cstheme="minorBidi"/>
          <w:sz w:val="22"/>
          <w:szCs w:val="22"/>
          <w:lang w:val="en-GB"/>
        </w:rPr>
        <w:t>rumped</w:t>
      </w:r>
      <w:proofErr w:type="spellEnd"/>
      <w:r w:rsidRPr="006753B0">
        <w:rPr>
          <w:rFonts w:asciiTheme="minorBidi" w:hAnsiTheme="minorBidi" w:cstheme="minorBidi"/>
          <w:sz w:val="22"/>
          <w:szCs w:val="22"/>
          <w:lang w:val="en-GB"/>
        </w:rPr>
        <w:t xml:space="preserve"> Vulture </w:t>
      </w:r>
      <w:r w:rsidRPr="006753B0">
        <w:rPr>
          <w:rFonts w:asciiTheme="minorBidi" w:eastAsia="Arial" w:hAnsiTheme="minorBidi" w:cstheme="minorBidi"/>
          <w:i/>
          <w:iCs/>
          <w:sz w:val="22"/>
          <w:szCs w:val="22"/>
          <w:lang w:val="en-GB"/>
        </w:rPr>
        <w:t>Gyps bengalensis</w:t>
      </w:r>
      <w:r w:rsidRPr="006753B0">
        <w:rPr>
          <w:rFonts w:asciiTheme="minorBidi" w:hAnsiTheme="minorBidi" w:cstheme="minorBidi"/>
          <w:sz w:val="22"/>
          <w:szCs w:val="22"/>
          <w:lang w:val="en-GB"/>
        </w:rPr>
        <w:t xml:space="preserve">, White-backed Vulture </w:t>
      </w:r>
      <w:r w:rsidRPr="006753B0">
        <w:rPr>
          <w:rFonts w:asciiTheme="minorBidi" w:eastAsia="Arial" w:hAnsiTheme="minorBidi" w:cstheme="minorBidi"/>
          <w:i/>
          <w:iCs/>
          <w:sz w:val="22"/>
          <w:szCs w:val="22"/>
          <w:lang w:val="en-GB"/>
        </w:rPr>
        <w:t>Gyps africanus</w:t>
      </w:r>
      <w:r w:rsidRPr="006753B0">
        <w:rPr>
          <w:rFonts w:asciiTheme="minorBidi" w:hAnsiTheme="minorBidi" w:cstheme="minorBidi"/>
          <w:sz w:val="22"/>
          <w:szCs w:val="22"/>
          <w:lang w:val="en-GB"/>
        </w:rPr>
        <w:t xml:space="preserve">, Indian Vulture </w:t>
      </w:r>
      <w:r w:rsidRPr="006753B0">
        <w:rPr>
          <w:rFonts w:asciiTheme="minorBidi" w:eastAsia="Arial" w:hAnsiTheme="minorBidi" w:cstheme="minorBidi"/>
          <w:i/>
          <w:iCs/>
          <w:sz w:val="22"/>
          <w:szCs w:val="22"/>
          <w:lang w:val="en-GB"/>
        </w:rPr>
        <w:t>Gyps indicus</w:t>
      </w:r>
      <w:r w:rsidRPr="006753B0">
        <w:rPr>
          <w:rFonts w:asciiTheme="minorBidi" w:hAnsiTheme="minorBidi" w:cstheme="minorBidi"/>
          <w:sz w:val="22"/>
          <w:szCs w:val="22"/>
          <w:lang w:val="en-GB"/>
        </w:rPr>
        <w:t xml:space="preserve">, Slender-billed Vulture </w:t>
      </w:r>
      <w:r w:rsidRPr="006753B0">
        <w:rPr>
          <w:rFonts w:asciiTheme="minorBidi" w:eastAsia="Arial" w:hAnsiTheme="minorBidi" w:cstheme="minorBidi"/>
          <w:i/>
          <w:iCs/>
          <w:sz w:val="22"/>
          <w:szCs w:val="22"/>
          <w:lang w:val="en-GB"/>
        </w:rPr>
        <w:t xml:space="preserve">Gyps </w:t>
      </w:r>
      <w:proofErr w:type="spellStart"/>
      <w:r w:rsidRPr="006753B0">
        <w:rPr>
          <w:rFonts w:asciiTheme="minorBidi" w:eastAsia="Arial" w:hAnsiTheme="minorBidi" w:cstheme="minorBidi"/>
          <w:i/>
          <w:iCs/>
          <w:sz w:val="22"/>
          <w:szCs w:val="22"/>
          <w:lang w:val="en-GB"/>
        </w:rPr>
        <w:t>tenuirostris</w:t>
      </w:r>
      <w:proofErr w:type="spellEnd"/>
      <w:r w:rsidRPr="006753B0">
        <w:rPr>
          <w:rFonts w:asciiTheme="minorBidi" w:hAnsiTheme="minorBidi" w:cstheme="minorBidi"/>
          <w:sz w:val="22"/>
          <w:szCs w:val="22"/>
          <w:lang w:val="en-GB"/>
        </w:rPr>
        <w:t xml:space="preserve">, Cape Vulture </w:t>
      </w:r>
      <w:r w:rsidRPr="006753B0">
        <w:rPr>
          <w:rFonts w:asciiTheme="minorBidi" w:eastAsia="Arial" w:hAnsiTheme="minorBidi" w:cstheme="minorBidi"/>
          <w:i/>
          <w:iCs/>
          <w:sz w:val="22"/>
          <w:szCs w:val="22"/>
          <w:lang w:val="en-GB"/>
        </w:rPr>
        <w:t xml:space="preserve">Gyps </w:t>
      </w:r>
      <w:proofErr w:type="spellStart"/>
      <w:r w:rsidRPr="006753B0">
        <w:rPr>
          <w:rFonts w:asciiTheme="minorBidi" w:eastAsia="Arial" w:hAnsiTheme="minorBidi" w:cstheme="minorBidi"/>
          <w:i/>
          <w:iCs/>
          <w:sz w:val="22"/>
          <w:szCs w:val="22"/>
          <w:lang w:val="en-GB"/>
        </w:rPr>
        <w:t>coprotheres</w:t>
      </w:r>
      <w:proofErr w:type="spellEnd"/>
      <w:r w:rsidRPr="006753B0">
        <w:rPr>
          <w:rFonts w:asciiTheme="minorBidi" w:hAnsiTheme="minorBidi" w:cstheme="minorBidi"/>
          <w:sz w:val="22"/>
          <w:szCs w:val="22"/>
          <w:lang w:val="en-GB"/>
        </w:rPr>
        <w:t xml:space="preserve">, </w:t>
      </w:r>
      <w:proofErr w:type="spellStart"/>
      <w:r w:rsidRPr="006753B0">
        <w:rPr>
          <w:rFonts w:asciiTheme="minorBidi" w:hAnsiTheme="minorBidi" w:cstheme="minorBidi"/>
          <w:sz w:val="22"/>
          <w:szCs w:val="22"/>
          <w:lang w:val="en-GB"/>
        </w:rPr>
        <w:t>Rüppell’s</w:t>
      </w:r>
      <w:proofErr w:type="spellEnd"/>
      <w:r w:rsidRPr="006753B0">
        <w:rPr>
          <w:rFonts w:asciiTheme="minorBidi" w:hAnsiTheme="minorBidi" w:cstheme="minorBidi"/>
          <w:sz w:val="22"/>
          <w:szCs w:val="22"/>
          <w:lang w:val="en-GB"/>
        </w:rPr>
        <w:t xml:space="preserve"> Vulture </w:t>
      </w:r>
      <w:r w:rsidRPr="006753B0">
        <w:rPr>
          <w:rFonts w:asciiTheme="minorBidi" w:eastAsia="Arial" w:hAnsiTheme="minorBidi" w:cstheme="minorBidi"/>
          <w:i/>
          <w:iCs/>
          <w:sz w:val="22"/>
          <w:szCs w:val="22"/>
          <w:lang w:val="en-GB"/>
        </w:rPr>
        <w:t>Gyps rueppelli</w:t>
      </w:r>
      <w:r w:rsidRPr="006753B0">
        <w:rPr>
          <w:rFonts w:asciiTheme="minorBidi" w:hAnsiTheme="minorBidi" w:cstheme="minorBidi"/>
          <w:sz w:val="22"/>
          <w:szCs w:val="22"/>
          <w:lang w:val="en-GB"/>
        </w:rPr>
        <w:t xml:space="preserve">, Griffon Vulture </w:t>
      </w:r>
      <w:r w:rsidRPr="006753B0">
        <w:rPr>
          <w:rFonts w:asciiTheme="minorBidi" w:eastAsia="Arial" w:hAnsiTheme="minorBidi" w:cstheme="minorBidi"/>
          <w:i/>
          <w:iCs/>
          <w:sz w:val="22"/>
          <w:szCs w:val="22"/>
          <w:lang w:val="en-GB"/>
        </w:rPr>
        <w:t>Gyps fulvus</w:t>
      </w:r>
      <w:r w:rsidRPr="006753B0">
        <w:rPr>
          <w:rFonts w:asciiTheme="minorBidi" w:hAnsiTheme="minorBidi" w:cstheme="minorBidi"/>
          <w:sz w:val="22"/>
          <w:szCs w:val="22"/>
          <w:lang w:val="en-GB"/>
        </w:rPr>
        <w:t xml:space="preserve">, Cinereous Vulture </w:t>
      </w:r>
      <w:r w:rsidRPr="006753B0">
        <w:rPr>
          <w:rFonts w:asciiTheme="minorBidi" w:eastAsia="Arial" w:hAnsiTheme="minorBidi" w:cstheme="minorBidi"/>
          <w:i/>
          <w:iCs/>
          <w:sz w:val="22"/>
          <w:szCs w:val="22"/>
          <w:lang w:val="en-GB"/>
        </w:rPr>
        <w:t xml:space="preserve">Aegypius </w:t>
      </w:r>
      <w:proofErr w:type="spellStart"/>
      <w:r w:rsidRPr="006753B0">
        <w:rPr>
          <w:rFonts w:asciiTheme="minorBidi" w:eastAsia="Arial" w:hAnsiTheme="minorBidi" w:cstheme="minorBidi"/>
          <w:i/>
          <w:iCs/>
          <w:sz w:val="22"/>
          <w:szCs w:val="22"/>
          <w:lang w:val="en-GB"/>
        </w:rPr>
        <w:t>monachus</w:t>
      </w:r>
      <w:proofErr w:type="spellEnd"/>
      <w:r w:rsidRPr="006753B0">
        <w:rPr>
          <w:rFonts w:asciiTheme="minorBidi" w:hAnsiTheme="minorBidi" w:cstheme="minorBidi"/>
          <w:sz w:val="22"/>
          <w:szCs w:val="22"/>
          <w:lang w:val="en-GB"/>
        </w:rPr>
        <w:t xml:space="preserve">, and Lappet-faced Vulture </w:t>
      </w:r>
      <w:proofErr w:type="spellStart"/>
      <w:r w:rsidRPr="006753B0">
        <w:rPr>
          <w:rFonts w:asciiTheme="minorBidi" w:eastAsia="Arial" w:hAnsiTheme="minorBidi" w:cstheme="minorBidi"/>
          <w:i/>
          <w:iCs/>
          <w:sz w:val="22"/>
          <w:szCs w:val="22"/>
          <w:lang w:val="en-GB"/>
        </w:rPr>
        <w:t>Torgos</w:t>
      </w:r>
      <w:proofErr w:type="spellEnd"/>
      <w:r w:rsidRPr="006753B0">
        <w:rPr>
          <w:rFonts w:asciiTheme="minorBidi" w:eastAsia="Arial" w:hAnsiTheme="minorBidi" w:cstheme="minorBidi"/>
          <w:i/>
          <w:iCs/>
          <w:sz w:val="22"/>
          <w:szCs w:val="22"/>
          <w:lang w:val="en-GB"/>
        </w:rPr>
        <w:t xml:space="preserve"> </w:t>
      </w:r>
      <w:proofErr w:type="spellStart"/>
      <w:r w:rsidRPr="006753B0">
        <w:rPr>
          <w:rFonts w:asciiTheme="minorBidi" w:eastAsia="Arial" w:hAnsiTheme="minorBidi" w:cstheme="minorBidi"/>
          <w:i/>
          <w:iCs/>
          <w:sz w:val="22"/>
          <w:szCs w:val="22"/>
          <w:lang w:val="en-GB"/>
        </w:rPr>
        <w:t>tracheliotus</w:t>
      </w:r>
      <w:proofErr w:type="spellEnd"/>
      <w:r w:rsidRPr="006753B0">
        <w:rPr>
          <w:rFonts w:asciiTheme="minorBidi" w:hAnsiTheme="minorBidi" w:cstheme="minorBidi"/>
          <w:sz w:val="22"/>
          <w:szCs w:val="22"/>
          <w:lang w:val="en-GB"/>
        </w:rPr>
        <w:t>) are one of the most threatened groups of migratory birds in the world, with eleven being globally threatened, eight critically so, and three being Near Threatened according to the International Union for Conservation of Nature (IUCN) Red List,</w:t>
      </w:r>
      <w:r w:rsidRPr="006753B0">
        <w:rPr>
          <w:rFonts w:asciiTheme="minorBidi" w:eastAsia="Arial" w:hAnsiTheme="minorBidi" w:cstheme="minorBidi"/>
          <w:i/>
          <w:iCs/>
          <w:sz w:val="22"/>
          <w:szCs w:val="22"/>
          <w:lang w:val="en-GB"/>
        </w:rPr>
        <w:t xml:space="preserve"> </w:t>
      </w:r>
      <w:r w:rsidR="00385D95" w:rsidRPr="000C5A0A">
        <w:rPr>
          <w:rFonts w:asciiTheme="minorBidi" w:eastAsia="Arial" w:hAnsiTheme="minorBidi" w:cstheme="minorBidi"/>
          <w:i/>
          <w:iCs/>
          <w:sz w:val="22"/>
          <w:szCs w:val="22"/>
          <w:lang w:val="en-GB"/>
        </w:rPr>
        <w:t>and ten being listed on CMS Appendix I at COP12 in 2017.</w:t>
      </w:r>
    </w:p>
    <w:p w14:paraId="42333712" w14:textId="77777777" w:rsidR="006753B0" w:rsidRPr="006753B0" w:rsidRDefault="006753B0" w:rsidP="006753B0">
      <w:pPr>
        <w:ind w:left="91"/>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 </w:t>
      </w:r>
    </w:p>
    <w:p w14:paraId="41D48EB9" w14:textId="43A52FE5"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Aware</w:t>
      </w:r>
      <w:r w:rsidRPr="006753B0">
        <w:rPr>
          <w:rFonts w:asciiTheme="minorBidi" w:hAnsiTheme="minorBidi" w:cstheme="minorBidi"/>
          <w:sz w:val="22"/>
          <w:szCs w:val="22"/>
          <w:lang w:val="en-GB"/>
        </w:rPr>
        <w:t xml:space="preserve"> that the precipitous population declines experienced in recent years by most African Eurasian vulture populations have been driven by anthropogenic factors, primarily mortality caused by poison baits set illegally: a) to protect livestock </w:t>
      </w:r>
      <w:r w:rsidRPr="003D551A">
        <w:rPr>
          <w:rFonts w:asciiTheme="minorBidi" w:hAnsiTheme="minorBidi" w:cstheme="minorBidi"/>
          <w:sz w:val="22"/>
          <w:szCs w:val="22"/>
          <w:lang w:val="en-GB"/>
        </w:rPr>
        <w:t>or game species</w:t>
      </w:r>
      <w:r w:rsidRPr="006753B0">
        <w:rPr>
          <w:rFonts w:asciiTheme="minorBidi" w:hAnsiTheme="minorBidi" w:cstheme="minorBidi"/>
          <w:sz w:val="22"/>
          <w:szCs w:val="22"/>
          <w:lang w:val="en-GB"/>
        </w:rPr>
        <w:t xml:space="preserve"> from predators but which unintentionally kill vultures, b) by poachers, deliberately targeting vultures to prevent them drawing the attention of wardens </w:t>
      </w:r>
      <w:r w:rsidR="00385D95" w:rsidRPr="00385D95">
        <w:rPr>
          <w:rFonts w:asciiTheme="minorBidi" w:hAnsiTheme="minorBidi" w:cstheme="minorBidi"/>
          <w:sz w:val="22"/>
          <w:szCs w:val="22"/>
          <w:lang w:val="en-GB"/>
        </w:rPr>
        <w:t xml:space="preserve">and or rangers/ park managers </w:t>
      </w:r>
      <w:r w:rsidRPr="006753B0">
        <w:rPr>
          <w:rFonts w:asciiTheme="minorBidi" w:hAnsiTheme="minorBidi" w:cstheme="minorBidi"/>
          <w:sz w:val="22"/>
          <w:szCs w:val="22"/>
          <w:lang w:val="en-GB"/>
        </w:rPr>
        <w:t xml:space="preserve">to illegally killed Elephant </w:t>
      </w:r>
      <w:r w:rsidRPr="003D551A">
        <w:rPr>
          <w:rFonts w:asciiTheme="minorBidi" w:hAnsiTheme="minorBidi" w:cstheme="minorBidi"/>
          <w:sz w:val="22"/>
          <w:szCs w:val="22"/>
          <w:lang w:val="en-GB"/>
        </w:rPr>
        <w:t>or Rhinoceros</w:t>
      </w:r>
      <w:r w:rsidRPr="006753B0">
        <w:rPr>
          <w:rFonts w:asciiTheme="minorBidi" w:hAnsiTheme="minorBidi" w:cstheme="minorBidi"/>
          <w:sz w:val="22"/>
          <w:szCs w:val="22"/>
          <w:lang w:val="en-GB"/>
        </w:rPr>
        <w:t xml:space="preserve">, and c) for the deliberate collection of vultures for belief-based use; and by vultures feeding on carcasses contaminated with the veterinary drug, diclofenac; but also due to a range of other threats including: habitat loss or degradation, decreasing food availability, mortality caused by electrocution on powerline poles, collision with wind turbines and other energy generation and transmission infrastructure, human disturbance and fragmentation of remaining populations, </w:t>
      </w:r>
    </w:p>
    <w:p w14:paraId="1274193D" w14:textId="77777777" w:rsidR="006753B0" w:rsidRPr="006753B0" w:rsidRDefault="006753B0" w:rsidP="006753B0">
      <w:pPr>
        <w:ind w:left="91"/>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 </w:t>
      </w:r>
    </w:p>
    <w:p w14:paraId="0AF8FE53" w14:textId="770AF013"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 xml:space="preserve">Commending </w:t>
      </w:r>
      <w:r w:rsidRPr="003D551A">
        <w:rPr>
          <w:rFonts w:asciiTheme="minorBidi" w:hAnsiTheme="minorBidi" w:cstheme="minorBidi"/>
          <w:sz w:val="22"/>
          <w:szCs w:val="22"/>
          <w:lang w:val="en-GB"/>
        </w:rPr>
        <w:t xml:space="preserve">a number of Vulture </w:t>
      </w:r>
      <w:r w:rsidRPr="003D551A">
        <w:rPr>
          <w:rFonts w:asciiTheme="minorBidi" w:eastAsia="Arial" w:hAnsiTheme="minorBidi" w:cstheme="minorBidi"/>
          <w:sz w:val="22"/>
          <w:szCs w:val="22"/>
          <w:lang w:val="en-GB"/>
        </w:rPr>
        <w:t>Range States</w:t>
      </w:r>
      <w:r w:rsidRPr="003D551A">
        <w:rPr>
          <w:rFonts w:asciiTheme="minorBidi" w:hAnsiTheme="minorBidi" w:cstheme="minorBidi"/>
          <w:sz w:val="22"/>
          <w:szCs w:val="22"/>
          <w:lang w:val="en-GB"/>
        </w:rPr>
        <w:t>, including several member states of the EU and several countries in South Asia and Africa</w:t>
      </w:r>
      <w:r w:rsidRPr="006753B0">
        <w:rPr>
          <w:rFonts w:asciiTheme="minorBidi" w:hAnsiTheme="minorBidi" w:cstheme="minorBidi"/>
          <w:color w:val="374151"/>
          <w:sz w:val="22"/>
          <w:szCs w:val="22"/>
          <w:lang w:val="en-GB"/>
        </w:rPr>
        <w:t xml:space="preserve">, </w:t>
      </w:r>
      <w:r w:rsidRPr="006753B0">
        <w:rPr>
          <w:rFonts w:asciiTheme="minorBidi" w:hAnsiTheme="minorBidi" w:cstheme="minorBidi"/>
          <w:sz w:val="22"/>
          <w:szCs w:val="22"/>
          <w:lang w:val="en-GB"/>
        </w:rPr>
        <w:t xml:space="preserve">which, through intensive and sustained conservation efforts, have secured the recovery of their national populations of vultures, </w:t>
      </w:r>
      <w:r w:rsidRPr="003D551A">
        <w:rPr>
          <w:rFonts w:asciiTheme="minorBidi" w:hAnsiTheme="minorBidi" w:cstheme="minorBidi"/>
          <w:sz w:val="22"/>
          <w:szCs w:val="22"/>
          <w:lang w:val="en-GB"/>
        </w:rPr>
        <w:t xml:space="preserve">or halted the collapse of their vulture populations, as well as </w:t>
      </w:r>
      <w:r w:rsidRPr="006753B0">
        <w:rPr>
          <w:rFonts w:asciiTheme="minorBidi" w:hAnsiTheme="minorBidi" w:cstheme="minorBidi"/>
          <w:sz w:val="22"/>
          <w:szCs w:val="22"/>
          <w:lang w:val="en-GB"/>
        </w:rPr>
        <w:t>other countries that have already developed and are implementing national action plans for vultures,</w:t>
      </w:r>
      <w:r w:rsidRPr="006753B0">
        <w:rPr>
          <w:rFonts w:asciiTheme="minorBidi" w:eastAsia="Arial" w:hAnsiTheme="minorBidi" w:cstheme="minorBidi"/>
          <w:i/>
          <w:iCs/>
          <w:sz w:val="22"/>
          <w:szCs w:val="22"/>
          <w:lang w:val="en-GB"/>
        </w:rPr>
        <w:t xml:space="preserve"> </w:t>
      </w:r>
    </w:p>
    <w:p w14:paraId="0D415C5F" w14:textId="77777777" w:rsidR="006753B0" w:rsidRPr="006753B0" w:rsidRDefault="006753B0" w:rsidP="006753B0">
      <w:pPr>
        <w:ind w:left="91"/>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 </w:t>
      </w:r>
    </w:p>
    <w:p w14:paraId="1F814E0E" w14:textId="77777777" w:rsidR="006753B0" w:rsidRDefault="006753B0" w:rsidP="006753B0">
      <w:pPr>
        <w:ind w:left="86" w:right="164"/>
        <w:jc w:val="both"/>
        <w:rPr>
          <w:rFonts w:asciiTheme="minorBidi" w:eastAsia="Arial" w:hAnsiTheme="minorBidi" w:cstheme="minorBidi"/>
          <w:i/>
          <w:iCs/>
          <w:sz w:val="22"/>
          <w:szCs w:val="22"/>
          <w:lang w:val="en-GB"/>
        </w:rPr>
      </w:pPr>
      <w:r w:rsidRPr="006753B0">
        <w:rPr>
          <w:rFonts w:asciiTheme="minorBidi" w:eastAsia="Arial" w:hAnsiTheme="minorBidi" w:cstheme="minorBidi"/>
          <w:i/>
          <w:iCs/>
          <w:sz w:val="22"/>
          <w:szCs w:val="22"/>
          <w:lang w:val="en-GB"/>
        </w:rPr>
        <w:lastRenderedPageBreak/>
        <w:t xml:space="preserve">Recognizing </w:t>
      </w:r>
      <w:r w:rsidRPr="006753B0">
        <w:rPr>
          <w:rFonts w:asciiTheme="minorBidi" w:hAnsiTheme="minorBidi" w:cstheme="minorBidi"/>
          <w:sz w:val="22"/>
          <w:szCs w:val="22"/>
          <w:lang w:val="en-GB"/>
        </w:rPr>
        <w:t xml:space="preserve">that vultures provide critically important ecosystem services, offering significant economic and health benefits by cleaning up carcasses and other organic waste in the environment; and that where there are no vultures, carcasses can take up to 4 times longer to decompose with </w:t>
      </w:r>
      <w:r w:rsidRPr="003D551A">
        <w:rPr>
          <w:rFonts w:asciiTheme="minorBidi" w:hAnsiTheme="minorBidi" w:cstheme="minorBidi"/>
          <w:sz w:val="22"/>
          <w:szCs w:val="22"/>
          <w:lang w:val="en-GB"/>
        </w:rPr>
        <w:t>the release of significant amounts of CO2 and</w:t>
      </w:r>
      <w:r w:rsidRPr="006753B0">
        <w:rPr>
          <w:rFonts w:asciiTheme="minorBidi" w:hAnsiTheme="minorBidi" w:cstheme="minorBidi"/>
          <w:sz w:val="22"/>
          <w:szCs w:val="22"/>
          <w:lang w:val="en-GB"/>
        </w:rPr>
        <w:t xml:space="preserve"> significant consequences for the spread of diseases in both wild and domestic animals, as well as elevating pathogenic risks to humans; and </w:t>
      </w:r>
      <w:r w:rsidRPr="006753B0">
        <w:rPr>
          <w:rFonts w:asciiTheme="minorBidi" w:eastAsia="Arial" w:hAnsiTheme="minorBidi" w:cstheme="minorBidi"/>
          <w:i/>
          <w:iCs/>
          <w:sz w:val="22"/>
          <w:szCs w:val="22"/>
          <w:lang w:val="en-GB"/>
        </w:rPr>
        <w:t xml:space="preserve">also recognizing </w:t>
      </w:r>
      <w:r w:rsidRPr="006753B0">
        <w:rPr>
          <w:rFonts w:asciiTheme="minorBidi" w:hAnsiTheme="minorBidi" w:cstheme="minorBidi"/>
          <w:sz w:val="22"/>
          <w:szCs w:val="22"/>
          <w:lang w:val="en-GB"/>
        </w:rPr>
        <w:t>that vultures hold special intrinsic cultural value in many countries,</w:t>
      </w:r>
      <w:r w:rsidRPr="006753B0">
        <w:rPr>
          <w:rFonts w:asciiTheme="minorBidi" w:eastAsia="Arial" w:hAnsiTheme="minorBidi" w:cstheme="minorBidi"/>
          <w:i/>
          <w:iCs/>
          <w:sz w:val="22"/>
          <w:szCs w:val="22"/>
          <w:lang w:val="en-GB"/>
        </w:rPr>
        <w:t xml:space="preserve"> </w:t>
      </w:r>
    </w:p>
    <w:p w14:paraId="06E99FDC" w14:textId="091DB900" w:rsidR="006753B0" w:rsidRPr="006753B0" w:rsidRDefault="006753B0" w:rsidP="00DC4F3C">
      <w:pPr>
        <w:ind w:left="86" w:right="164"/>
        <w:jc w:val="both"/>
        <w:rPr>
          <w:rFonts w:asciiTheme="minorBidi" w:hAnsiTheme="minorBidi" w:cstheme="minorBidi"/>
          <w:sz w:val="22"/>
          <w:szCs w:val="22"/>
          <w:lang w:val="en-GB"/>
        </w:rPr>
      </w:pPr>
    </w:p>
    <w:p w14:paraId="4BA669D4" w14:textId="18947CE8"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 xml:space="preserve">Noting </w:t>
      </w:r>
      <w:r w:rsidRPr="006753B0">
        <w:rPr>
          <w:rFonts w:asciiTheme="minorBidi" w:hAnsiTheme="minorBidi" w:cstheme="minorBidi"/>
          <w:sz w:val="22"/>
          <w:szCs w:val="22"/>
          <w:lang w:val="en-GB"/>
        </w:rPr>
        <w:t xml:space="preserve">CMS-led initiatives established by Resolution 11.15 </w:t>
      </w:r>
      <w:r w:rsidRPr="003D551A">
        <w:rPr>
          <w:rFonts w:asciiTheme="minorBidi" w:hAnsiTheme="minorBidi" w:cstheme="minorBidi"/>
          <w:sz w:val="22"/>
          <w:szCs w:val="22"/>
          <w:lang w:val="en-GB"/>
        </w:rPr>
        <w:t>(Rev.COP13)</w:t>
      </w:r>
      <w:r w:rsidRPr="006753B0">
        <w:rPr>
          <w:rFonts w:asciiTheme="minorBidi" w:hAnsiTheme="minorBidi" w:cstheme="minorBidi"/>
          <w:sz w:val="22"/>
          <w:szCs w:val="22"/>
          <w:vertAlign w:val="superscript"/>
          <w:lang w:val="en-GB"/>
        </w:rPr>
        <w:footnoteReference w:id="2"/>
      </w:r>
      <w:r w:rsidRPr="006753B0">
        <w:rPr>
          <w:rFonts w:asciiTheme="minorBidi" w:hAnsiTheme="minorBidi" w:cstheme="minorBidi"/>
          <w:sz w:val="22"/>
          <w:szCs w:val="22"/>
          <w:lang w:val="en-GB"/>
        </w:rPr>
        <w:t xml:space="preserve"> </w:t>
      </w:r>
      <w:r w:rsidRPr="006753B0">
        <w:rPr>
          <w:rFonts w:asciiTheme="minorBidi" w:hAnsiTheme="minorBidi" w:cstheme="minorBidi"/>
          <w:i/>
          <w:iCs/>
          <w:sz w:val="22"/>
          <w:szCs w:val="22"/>
          <w:lang w:val="en-GB"/>
        </w:rPr>
        <w:t>Preventing Poisoning of Migratory Birds</w:t>
      </w:r>
      <w:r w:rsidRPr="006753B0">
        <w:rPr>
          <w:rFonts w:asciiTheme="minorBidi" w:hAnsiTheme="minorBidi" w:cstheme="minorBidi"/>
          <w:sz w:val="22"/>
          <w:szCs w:val="22"/>
          <w:lang w:val="en-GB"/>
        </w:rPr>
        <w:t xml:space="preserve">, including the associated Working Group; Resolution 11.16 </w:t>
      </w:r>
      <w:r w:rsidRPr="003D551A">
        <w:rPr>
          <w:rFonts w:asciiTheme="minorBidi" w:hAnsiTheme="minorBidi" w:cstheme="minorBidi"/>
          <w:sz w:val="22"/>
          <w:szCs w:val="22"/>
          <w:lang w:val="en-GB"/>
        </w:rPr>
        <w:t>(Rev.COP13)</w:t>
      </w:r>
      <w:r w:rsidRPr="006753B0">
        <w:rPr>
          <w:rFonts w:asciiTheme="minorBidi" w:hAnsiTheme="minorBidi" w:cstheme="minorBidi"/>
          <w:i/>
          <w:iCs/>
          <w:sz w:val="22"/>
          <w:szCs w:val="22"/>
          <w:vertAlign w:val="superscript"/>
          <w:lang w:val="en-GB"/>
        </w:rPr>
        <w:footnoteReference w:id="3"/>
      </w:r>
      <w:r w:rsidRPr="006753B0">
        <w:rPr>
          <w:rFonts w:asciiTheme="minorBidi" w:hAnsiTheme="minorBidi" w:cstheme="minorBidi"/>
          <w:i/>
          <w:iCs/>
          <w:sz w:val="22"/>
          <w:szCs w:val="22"/>
          <w:vertAlign w:val="superscript"/>
          <w:lang w:val="en-GB"/>
        </w:rPr>
        <w:t xml:space="preserve"> </w:t>
      </w:r>
      <w:r w:rsidR="00385D95">
        <w:rPr>
          <w:rFonts w:asciiTheme="minorBidi" w:hAnsiTheme="minorBidi" w:cstheme="minorBidi"/>
          <w:i/>
          <w:iCs/>
          <w:sz w:val="22"/>
          <w:szCs w:val="22"/>
          <w:lang w:val="en-GB"/>
        </w:rPr>
        <w:t xml:space="preserve">on </w:t>
      </w:r>
      <w:r w:rsidRPr="006753B0">
        <w:rPr>
          <w:rFonts w:asciiTheme="minorBidi" w:hAnsiTheme="minorBidi" w:cstheme="minorBidi"/>
          <w:i/>
          <w:iCs/>
          <w:sz w:val="22"/>
          <w:szCs w:val="22"/>
          <w:lang w:val="en-GB"/>
        </w:rPr>
        <w:t>Prevention of Illegal Killing, Taking and Trade of Migratory Birds</w:t>
      </w:r>
      <w:r w:rsidRPr="006753B0">
        <w:rPr>
          <w:rFonts w:asciiTheme="minorBidi" w:hAnsiTheme="minorBidi" w:cstheme="minorBidi"/>
          <w:sz w:val="22"/>
          <w:szCs w:val="22"/>
          <w:lang w:val="en-GB"/>
        </w:rPr>
        <w:t>, including the</w:t>
      </w:r>
      <w:r w:rsidR="00385D95">
        <w:rPr>
          <w:rFonts w:asciiTheme="minorBidi" w:hAnsiTheme="minorBidi" w:cstheme="minorBidi"/>
          <w:sz w:val="22"/>
          <w:szCs w:val="22"/>
          <w:lang w:val="en-GB"/>
        </w:rPr>
        <w:t xml:space="preserve"> associated regional i</w:t>
      </w:r>
      <w:r w:rsidRPr="006753B0">
        <w:rPr>
          <w:rFonts w:asciiTheme="minorBidi" w:hAnsiTheme="minorBidi" w:cstheme="minorBidi"/>
          <w:sz w:val="22"/>
          <w:szCs w:val="22"/>
          <w:lang w:val="en-GB"/>
        </w:rPr>
        <w:t>nter-Governmental Task Force</w:t>
      </w:r>
      <w:r w:rsidR="003D28E8">
        <w:rPr>
          <w:rFonts w:asciiTheme="minorBidi" w:hAnsiTheme="minorBidi" w:cstheme="minorBidi"/>
          <w:sz w:val="22"/>
          <w:szCs w:val="22"/>
          <w:lang w:val="en-GB"/>
        </w:rPr>
        <w:t>s</w:t>
      </w:r>
      <w:r w:rsidRPr="006753B0">
        <w:rPr>
          <w:rFonts w:asciiTheme="minorBidi" w:hAnsiTheme="minorBidi" w:cstheme="minorBidi"/>
          <w:sz w:val="22"/>
          <w:szCs w:val="22"/>
          <w:lang w:val="en-GB"/>
        </w:rPr>
        <w:t xml:space="preserve">; and Resolution 11.27 </w:t>
      </w:r>
      <w:r w:rsidRPr="006753B0">
        <w:rPr>
          <w:rFonts w:asciiTheme="minorBidi" w:hAnsiTheme="minorBidi" w:cstheme="minorBidi"/>
          <w:sz w:val="22"/>
          <w:szCs w:val="22"/>
          <w:u w:val="single"/>
          <w:lang w:val="en-GB"/>
        </w:rPr>
        <w:t>(</w:t>
      </w:r>
      <w:r w:rsidRPr="003D551A">
        <w:rPr>
          <w:rFonts w:asciiTheme="minorBidi" w:hAnsiTheme="minorBidi" w:cstheme="minorBidi"/>
          <w:sz w:val="22"/>
          <w:szCs w:val="22"/>
          <w:lang w:val="en-GB"/>
        </w:rPr>
        <w:t>Rev.COP13)</w:t>
      </w:r>
      <w:r w:rsidRPr="006753B0">
        <w:rPr>
          <w:rFonts w:asciiTheme="minorBidi" w:hAnsiTheme="minorBidi" w:cstheme="minorBidi"/>
          <w:sz w:val="22"/>
          <w:szCs w:val="22"/>
          <w:vertAlign w:val="superscript"/>
          <w:lang w:val="en-GB"/>
        </w:rPr>
        <w:footnoteReference w:id="4"/>
      </w:r>
      <w:r w:rsidRPr="006753B0">
        <w:rPr>
          <w:rFonts w:asciiTheme="minorBidi" w:hAnsiTheme="minorBidi" w:cstheme="minorBidi"/>
          <w:sz w:val="22"/>
          <w:szCs w:val="22"/>
          <w:lang w:val="en-GB"/>
        </w:rPr>
        <w:t xml:space="preserve"> </w:t>
      </w:r>
      <w:r w:rsidR="00385D95">
        <w:rPr>
          <w:rFonts w:asciiTheme="minorBidi" w:hAnsiTheme="minorBidi" w:cstheme="minorBidi"/>
          <w:sz w:val="22"/>
          <w:szCs w:val="22"/>
          <w:lang w:val="en-GB"/>
        </w:rPr>
        <w:t xml:space="preserve">on </w:t>
      </w:r>
      <w:r w:rsidRPr="006753B0">
        <w:rPr>
          <w:rFonts w:asciiTheme="minorBidi" w:hAnsiTheme="minorBidi" w:cstheme="minorBidi"/>
          <w:i/>
          <w:iCs/>
          <w:sz w:val="22"/>
          <w:szCs w:val="22"/>
          <w:lang w:val="en-GB"/>
        </w:rPr>
        <w:t>Renewable Energy and Migratory Species</w:t>
      </w:r>
      <w:r w:rsidRPr="006753B0">
        <w:rPr>
          <w:rFonts w:asciiTheme="minorBidi" w:hAnsiTheme="minorBidi" w:cstheme="minorBidi"/>
          <w:sz w:val="22"/>
          <w:szCs w:val="22"/>
          <w:lang w:val="en-GB"/>
        </w:rPr>
        <w:t>, including the associated Energy Task Force,</w:t>
      </w:r>
      <w:r w:rsidRPr="006753B0">
        <w:rPr>
          <w:rFonts w:asciiTheme="minorBidi" w:eastAsia="Arial" w:hAnsiTheme="minorBidi" w:cstheme="minorBidi"/>
          <w:i/>
          <w:iCs/>
          <w:sz w:val="22"/>
          <w:szCs w:val="22"/>
          <w:lang w:val="en-GB"/>
        </w:rPr>
        <w:t xml:space="preserve"> </w:t>
      </w:r>
    </w:p>
    <w:p w14:paraId="4A36B89D" w14:textId="77777777" w:rsidR="006753B0" w:rsidRPr="006753B0" w:rsidRDefault="006753B0" w:rsidP="006753B0">
      <w:pPr>
        <w:ind w:left="91"/>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 </w:t>
      </w:r>
    </w:p>
    <w:p w14:paraId="30554DA1" w14:textId="77777777"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Acknowledging </w:t>
      </w:r>
      <w:r w:rsidRPr="006753B0">
        <w:rPr>
          <w:rFonts w:asciiTheme="minorBidi" w:hAnsiTheme="minorBidi" w:cstheme="minorBidi"/>
          <w:sz w:val="22"/>
          <w:szCs w:val="22"/>
          <w:lang w:val="en-GB"/>
        </w:rPr>
        <w:t>the Resolutions of IUCN World Conservation Congress WCC-2016-Res-014 on combatting the illegal poisoning of wildlife, WCC-2016-Res-022 on conservation measures for vultures, including banning the use of veterinary diclofenac, and WCC-2016-Res-082 on a path forward to address concerns over the use of lead ammunition in hunting,</w:t>
      </w:r>
      <w:r w:rsidRPr="006753B0">
        <w:rPr>
          <w:rFonts w:asciiTheme="minorBidi" w:eastAsia="Arial" w:hAnsiTheme="minorBidi" w:cstheme="minorBidi"/>
          <w:i/>
          <w:sz w:val="22"/>
          <w:szCs w:val="22"/>
          <w:lang w:val="en-GB"/>
        </w:rPr>
        <w:t xml:space="preserve"> </w:t>
      </w:r>
    </w:p>
    <w:p w14:paraId="538FF739" w14:textId="77777777" w:rsidR="006753B0" w:rsidRPr="006753B0" w:rsidRDefault="006753B0" w:rsidP="006753B0">
      <w:pPr>
        <w:ind w:left="91"/>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 </w:t>
      </w:r>
    </w:p>
    <w:p w14:paraId="550C2876" w14:textId="77777777"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Noting </w:t>
      </w:r>
      <w:r w:rsidRPr="006753B0">
        <w:rPr>
          <w:rFonts w:asciiTheme="minorBidi" w:hAnsiTheme="minorBidi" w:cstheme="minorBidi"/>
          <w:sz w:val="22"/>
          <w:szCs w:val="22"/>
          <w:lang w:val="en-GB"/>
        </w:rPr>
        <w:t>that the Second Meeting of Signatories (MOS2) to the CMS Raptors MOU held in Norway in October 2015 formally recognized all Old World vultures (except the Palm-nut Vulture) as migratory species by listing them in Table 1 of Annex 3 of the Raptors MOU, and, furthermore, tasked the Technical Advisory Group (TAG) to support the Coordinating Unit in facilitating development of a Multi-species Action Plan to Conserve African-Eurasian Vultures (Vulture MsAP), encompassing all 15 species that are obligatory scavengers,</w:t>
      </w:r>
      <w:r w:rsidRPr="006753B0">
        <w:rPr>
          <w:rFonts w:asciiTheme="minorBidi" w:eastAsia="Arial" w:hAnsiTheme="minorBidi" w:cstheme="minorBidi"/>
          <w:i/>
          <w:sz w:val="22"/>
          <w:szCs w:val="22"/>
          <w:lang w:val="en-GB"/>
        </w:rPr>
        <w:t xml:space="preserve"> </w:t>
      </w:r>
    </w:p>
    <w:p w14:paraId="10EC8178" w14:textId="2538BA35" w:rsidR="006753B0" w:rsidRPr="006753B0" w:rsidRDefault="006753B0" w:rsidP="00F207C9">
      <w:pPr>
        <w:ind w:left="91"/>
        <w:jc w:val="both"/>
        <w:rPr>
          <w:rFonts w:asciiTheme="minorBidi" w:eastAsia="Arial" w:hAnsiTheme="minorBidi" w:cstheme="minorBidi"/>
          <w:i/>
          <w:sz w:val="22"/>
          <w:szCs w:val="22"/>
          <w:lang w:val="en-GB"/>
        </w:rPr>
      </w:pPr>
      <w:r w:rsidRPr="006753B0">
        <w:rPr>
          <w:rFonts w:asciiTheme="minorBidi" w:eastAsia="Arial" w:hAnsiTheme="minorBidi" w:cstheme="minorBidi"/>
          <w:i/>
          <w:sz w:val="22"/>
          <w:szCs w:val="22"/>
          <w:lang w:val="en-GB"/>
        </w:rPr>
        <w:t xml:space="preserve"> </w:t>
      </w:r>
    </w:p>
    <w:p w14:paraId="5C2F80E7" w14:textId="77777777" w:rsidR="006753B0" w:rsidRPr="003D551A" w:rsidRDefault="006753B0" w:rsidP="006753B0">
      <w:pPr>
        <w:ind w:left="91"/>
        <w:jc w:val="both"/>
        <w:rPr>
          <w:rFonts w:asciiTheme="minorBidi" w:eastAsia="Arial" w:hAnsiTheme="minorBidi" w:cstheme="minorBidi"/>
          <w:i/>
          <w:iCs/>
          <w:sz w:val="22"/>
          <w:szCs w:val="22"/>
          <w:lang w:val="en-GB"/>
        </w:rPr>
      </w:pPr>
      <w:r w:rsidRPr="003D551A">
        <w:rPr>
          <w:rFonts w:asciiTheme="minorBidi" w:eastAsia="Arial" w:hAnsiTheme="minorBidi" w:cstheme="minorBidi"/>
          <w:i/>
          <w:iCs/>
          <w:sz w:val="22"/>
          <w:szCs w:val="22"/>
          <w:lang w:val="en-GB"/>
        </w:rPr>
        <w:t xml:space="preserve">Welcoming </w:t>
      </w:r>
      <w:r w:rsidRPr="003D551A">
        <w:rPr>
          <w:rFonts w:asciiTheme="minorBidi" w:eastAsia="Arial" w:hAnsiTheme="minorBidi" w:cstheme="minorBidi"/>
          <w:sz w:val="22"/>
          <w:szCs w:val="22"/>
          <w:lang w:val="en-GB"/>
        </w:rPr>
        <w:t>the Mid-term Implementation Review of the Egyptian Vulture Flyway Action Plan,</w:t>
      </w:r>
    </w:p>
    <w:p w14:paraId="2571137B" w14:textId="77777777" w:rsidR="006753B0" w:rsidRPr="003D551A" w:rsidRDefault="006753B0" w:rsidP="006753B0">
      <w:pPr>
        <w:ind w:left="91"/>
        <w:jc w:val="both"/>
        <w:rPr>
          <w:rFonts w:asciiTheme="minorBidi" w:eastAsia="Arial" w:hAnsiTheme="minorBidi" w:cstheme="minorBidi"/>
          <w:i/>
          <w:sz w:val="22"/>
          <w:szCs w:val="22"/>
          <w:lang w:val="en-GB"/>
        </w:rPr>
      </w:pPr>
    </w:p>
    <w:p w14:paraId="7E052F4B" w14:textId="77777777" w:rsidR="006753B0" w:rsidRPr="003D551A" w:rsidRDefault="006753B0" w:rsidP="006753B0">
      <w:pPr>
        <w:ind w:left="91"/>
        <w:jc w:val="both"/>
        <w:rPr>
          <w:rFonts w:asciiTheme="minorBidi" w:hAnsiTheme="minorBidi" w:cstheme="minorBidi"/>
          <w:sz w:val="22"/>
          <w:szCs w:val="22"/>
          <w:lang w:val="en-GB"/>
        </w:rPr>
      </w:pPr>
      <w:r w:rsidRPr="003D551A">
        <w:rPr>
          <w:rFonts w:asciiTheme="minorBidi" w:hAnsiTheme="minorBidi" w:cstheme="minorBidi"/>
          <w:i/>
          <w:iCs/>
          <w:sz w:val="22"/>
          <w:szCs w:val="22"/>
          <w:lang w:val="en-GB"/>
        </w:rPr>
        <w:t>Welcoming</w:t>
      </w:r>
      <w:r w:rsidRPr="003D551A">
        <w:rPr>
          <w:rFonts w:asciiTheme="minorBidi" w:hAnsiTheme="minorBidi" w:cstheme="minorBidi"/>
          <w:sz w:val="22"/>
          <w:szCs w:val="22"/>
          <w:lang w:val="en-GB"/>
        </w:rPr>
        <w:t xml:space="preserve"> the ban imposed on some of the non-steroidal anti-inflammatory drugs (NSAIDs) in Bangladesh, Cambodia, India, Iran, Nepal, Oman, Pakistan and in part of Yemen, and</w:t>
      </w:r>
      <w:r w:rsidRPr="003D551A">
        <w:rPr>
          <w:rFonts w:asciiTheme="minorBidi" w:hAnsiTheme="minorBidi" w:cstheme="minorBidi"/>
          <w:i/>
          <w:iCs/>
          <w:sz w:val="22"/>
          <w:szCs w:val="22"/>
          <w:lang w:val="en-GB"/>
        </w:rPr>
        <w:t xml:space="preserve"> noting</w:t>
      </w:r>
      <w:r w:rsidRPr="003D551A">
        <w:rPr>
          <w:rFonts w:asciiTheme="minorBidi" w:hAnsiTheme="minorBidi" w:cstheme="minorBidi"/>
          <w:sz w:val="22"/>
          <w:szCs w:val="22"/>
          <w:lang w:val="en-GB"/>
        </w:rPr>
        <w:t xml:space="preserve"> the new research that has identified alternatives to the most dangerous NSAIDs such as meloxicam and </w:t>
      </w:r>
      <w:proofErr w:type="spellStart"/>
      <w:r w:rsidRPr="003D551A">
        <w:rPr>
          <w:rFonts w:asciiTheme="minorBidi" w:hAnsiTheme="minorBidi" w:cstheme="minorBidi"/>
          <w:sz w:val="22"/>
          <w:szCs w:val="22"/>
          <w:lang w:val="en-GB"/>
        </w:rPr>
        <w:t>tolfenamic</w:t>
      </w:r>
      <w:proofErr w:type="spellEnd"/>
      <w:r w:rsidRPr="003D551A">
        <w:rPr>
          <w:rFonts w:asciiTheme="minorBidi" w:hAnsiTheme="minorBidi" w:cstheme="minorBidi"/>
          <w:sz w:val="22"/>
          <w:szCs w:val="22"/>
          <w:lang w:val="en-GB"/>
        </w:rPr>
        <w:t xml:space="preserve"> acid,</w:t>
      </w:r>
    </w:p>
    <w:p w14:paraId="27F459BE" w14:textId="77777777" w:rsidR="006753B0" w:rsidRPr="006753B0" w:rsidRDefault="006753B0" w:rsidP="006753B0">
      <w:pPr>
        <w:ind w:left="91"/>
        <w:jc w:val="both"/>
        <w:rPr>
          <w:rFonts w:asciiTheme="minorBidi" w:hAnsiTheme="minorBidi" w:cstheme="minorBidi"/>
          <w:sz w:val="22"/>
          <w:szCs w:val="22"/>
          <w:u w:val="single"/>
          <w:lang w:val="en-GB"/>
        </w:rPr>
      </w:pPr>
    </w:p>
    <w:p w14:paraId="64238D7C" w14:textId="77777777" w:rsidR="006753B0" w:rsidRPr="003D551A" w:rsidRDefault="006753B0" w:rsidP="006753B0">
      <w:pPr>
        <w:ind w:left="91"/>
        <w:jc w:val="both"/>
        <w:rPr>
          <w:rFonts w:asciiTheme="minorBidi" w:hAnsiTheme="minorBidi" w:cstheme="minorBidi"/>
          <w:sz w:val="22"/>
          <w:szCs w:val="22"/>
          <w:lang w:val="en-GB"/>
        </w:rPr>
      </w:pPr>
      <w:r w:rsidRPr="003D551A">
        <w:rPr>
          <w:rFonts w:asciiTheme="minorBidi" w:hAnsiTheme="minorBidi" w:cstheme="minorBidi"/>
          <w:i/>
          <w:iCs/>
          <w:sz w:val="22"/>
          <w:szCs w:val="22"/>
          <w:lang w:val="en-GB"/>
        </w:rPr>
        <w:t>Congratulating</w:t>
      </w:r>
      <w:r w:rsidRPr="003D551A">
        <w:rPr>
          <w:rFonts w:asciiTheme="minorBidi" w:hAnsiTheme="minorBidi" w:cstheme="minorBidi"/>
          <w:sz w:val="22"/>
          <w:szCs w:val="22"/>
          <w:lang w:val="en-GB"/>
        </w:rPr>
        <w:t xml:space="preserve"> the Range States and organizations involved in successfully halting the decline of the Egyptian Vulture population breeding in the Balkans, through flyway-level actions addressing threats in the breeding areas, along migration routes and in the wintering grounds, </w:t>
      </w:r>
    </w:p>
    <w:p w14:paraId="42F7C87B" w14:textId="77777777" w:rsidR="006753B0" w:rsidRPr="006753B0" w:rsidRDefault="006753B0" w:rsidP="006753B0">
      <w:pPr>
        <w:ind w:left="91"/>
        <w:jc w:val="both"/>
        <w:rPr>
          <w:rFonts w:asciiTheme="minorBidi" w:hAnsiTheme="minorBidi" w:cstheme="minorBidi"/>
          <w:sz w:val="22"/>
          <w:szCs w:val="22"/>
          <w:u w:val="single"/>
          <w:lang w:val="en-GB"/>
        </w:rPr>
      </w:pPr>
    </w:p>
    <w:p w14:paraId="543CE38B" w14:textId="77777777" w:rsidR="006753B0" w:rsidRPr="006753B0" w:rsidRDefault="006753B0" w:rsidP="006753B0">
      <w:pPr>
        <w:ind w:left="86" w:right="164"/>
        <w:jc w:val="both"/>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Encouraging </w:t>
      </w:r>
      <w:r w:rsidRPr="006753B0">
        <w:rPr>
          <w:rFonts w:asciiTheme="minorBidi" w:hAnsiTheme="minorBidi" w:cstheme="minorBidi"/>
          <w:sz w:val="22"/>
          <w:szCs w:val="22"/>
          <w:lang w:val="en-GB"/>
        </w:rPr>
        <w:t>the need for immediate action by Range State governments, partners, stakeholders and other interested parties, to address the principal threats to the 15 species of African-Eurasian vultures at all stages of their life cycle, and across all 128 countries of their ranges,</w:t>
      </w:r>
    </w:p>
    <w:p w14:paraId="3EF2233D" w14:textId="77777777" w:rsidR="006753B0" w:rsidRPr="006753B0" w:rsidRDefault="006753B0" w:rsidP="006753B0">
      <w:pPr>
        <w:ind w:left="86" w:right="164"/>
        <w:rPr>
          <w:rFonts w:asciiTheme="minorBidi" w:eastAsia="Arial" w:hAnsiTheme="minorBidi" w:cstheme="minorBidi"/>
          <w:i/>
          <w:sz w:val="22"/>
          <w:szCs w:val="22"/>
          <w:lang w:val="en-GB"/>
        </w:rPr>
      </w:pPr>
    </w:p>
    <w:p w14:paraId="6A3EA988" w14:textId="4A524A81" w:rsidR="003D551A" w:rsidRDefault="003D551A" w:rsidP="006753B0">
      <w:pPr>
        <w:ind w:left="91"/>
        <w:rPr>
          <w:rFonts w:asciiTheme="minorBidi" w:hAnsiTheme="minorBidi" w:cstheme="minorBidi"/>
          <w:sz w:val="22"/>
          <w:szCs w:val="22"/>
          <w:lang w:val="en-GB"/>
        </w:rPr>
      </w:pPr>
      <w:r>
        <w:rPr>
          <w:rFonts w:asciiTheme="minorBidi" w:hAnsiTheme="minorBidi" w:cstheme="minorBidi"/>
          <w:sz w:val="22"/>
          <w:szCs w:val="22"/>
          <w:lang w:val="en-GB"/>
        </w:rPr>
        <w:br w:type="page"/>
      </w:r>
    </w:p>
    <w:p w14:paraId="52010829" w14:textId="77777777" w:rsidR="006753B0" w:rsidRPr="006753B0" w:rsidRDefault="006753B0" w:rsidP="006753B0">
      <w:pPr>
        <w:ind w:left="91"/>
        <w:rPr>
          <w:rFonts w:asciiTheme="minorBidi" w:hAnsiTheme="minorBidi" w:cstheme="minorBidi"/>
          <w:sz w:val="22"/>
          <w:szCs w:val="22"/>
          <w:lang w:val="en-GB"/>
        </w:rPr>
      </w:pPr>
    </w:p>
    <w:p w14:paraId="00FAC676" w14:textId="77777777" w:rsidR="006753B0" w:rsidRPr="006753B0" w:rsidRDefault="006753B0" w:rsidP="006753B0">
      <w:pPr>
        <w:ind w:right="82"/>
        <w:jc w:val="center"/>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The Conference of the Parties to the </w:t>
      </w:r>
    </w:p>
    <w:p w14:paraId="2F9C609B" w14:textId="77777777" w:rsidR="006753B0" w:rsidRPr="006753B0" w:rsidRDefault="006753B0" w:rsidP="006753B0">
      <w:pPr>
        <w:ind w:right="84"/>
        <w:jc w:val="center"/>
        <w:rPr>
          <w:rFonts w:asciiTheme="minorBidi" w:hAnsiTheme="minorBidi" w:cstheme="minorBidi"/>
          <w:sz w:val="22"/>
          <w:szCs w:val="22"/>
          <w:lang w:val="en-GB"/>
        </w:rPr>
      </w:pPr>
      <w:r w:rsidRPr="006753B0">
        <w:rPr>
          <w:rFonts w:asciiTheme="minorBidi" w:eastAsia="Arial" w:hAnsiTheme="minorBidi" w:cstheme="minorBidi"/>
          <w:i/>
          <w:sz w:val="22"/>
          <w:szCs w:val="22"/>
          <w:lang w:val="en-GB"/>
        </w:rPr>
        <w:t xml:space="preserve">Convention on the Conservation of Migratory Species of Wild Animals </w:t>
      </w:r>
    </w:p>
    <w:p w14:paraId="1D32D595" w14:textId="0AD8478E" w:rsidR="006753B0" w:rsidRPr="006753B0" w:rsidRDefault="006753B0" w:rsidP="006753B0">
      <w:pPr>
        <w:ind w:left="91"/>
        <w:rPr>
          <w:rFonts w:asciiTheme="minorBidi" w:hAnsiTheme="minorBidi" w:cstheme="minorBidi"/>
          <w:sz w:val="22"/>
          <w:szCs w:val="22"/>
          <w:lang w:val="en-GB"/>
        </w:rPr>
      </w:pPr>
    </w:p>
    <w:p w14:paraId="423867BE" w14:textId="77777777" w:rsidR="006753B0" w:rsidRPr="006753B0" w:rsidRDefault="006753B0" w:rsidP="006753B0">
      <w:pPr>
        <w:ind w:left="91"/>
        <w:rPr>
          <w:rFonts w:asciiTheme="minorBidi" w:hAnsiTheme="minorBidi" w:cstheme="minorBidi"/>
          <w:sz w:val="22"/>
          <w:szCs w:val="22"/>
          <w:lang w:val="en-GB"/>
        </w:rPr>
      </w:pPr>
    </w:p>
    <w:p w14:paraId="08F0C579" w14:textId="77777777" w:rsidR="006753B0" w:rsidRPr="006753B0" w:rsidRDefault="006753B0" w:rsidP="006753B0">
      <w:pPr>
        <w:widowControl/>
        <w:numPr>
          <w:ilvl w:val="0"/>
          <w:numId w:val="1"/>
        </w:numPr>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Adopts</w:t>
      </w:r>
      <w:r w:rsidRPr="006753B0">
        <w:rPr>
          <w:rFonts w:asciiTheme="minorBidi" w:hAnsiTheme="minorBidi" w:cstheme="minorBidi"/>
          <w:sz w:val="22"/>
          <w:szCs w:val="22"/>
          <w:lang w:val="en-GB"/>
        </w:rPr>
        <w:t xml:space="preserve"> the 12-year Multi-species Action Plan to Conserve African-Eurasian Vultures (Vulture MsAP) 2017-2029, and </w:t>
      </w:r>
      <w:r w:rsidRPr="006753B0">
        <w:rPr>
          <w:rFonts w:asciiTheme="minorBidi" w:eastAsia="Arial" w:hAnsiTheme="minorBidi" w:cstheme="minorBidi"/>
          <w:i/>
          <w:iCs/>
          <w:sz w:val="22"/>
          <w:szCs w:val="22"/>
          <w:lang w:val="en-GB"/>
        </w:rPr>
        <w:t>urges</w:t>
      </w:r>
      <w:r w:rsidRPr="006753B0">
        <w:rPr>
          <w:rFonts w:asciiTheme="minorBidi" w:hAnsiTheme="minorBidi" w:cstheme="minorBidi"/>
          <w:sz w:val="22"/>
          <w:szCs w:val="22"/>
          <w:lang w:val="en-GB"/>
        </w:rPr>
        <w:t xml:space="preserve"> Parties and </w:t>
      </w:r>
      <w:r w:rsidRPr="006753B0">
        <w:rPr>
          <w:rFonts w:asciiTheme="minorBidi" w:eastAsia="Arial" w:hAnsiTheme="minorBidi" w:cstheme="minorBidi"/>
          <w:i/>
          <w:iCs/>
          <w:sz w:val="22"/>
          <w:szCs w:val="22"/>
          <w:lang w:val="en-GB"/>
        </w:rPr>
        <w:t>encourages</w:t>
      </w:r>
      <w:r w:rsidRPr="006753B0">
        <w:rPr>
          <w:rFonts w:asciiTheme="minorBidi" w:hAnsiTheme="minorBidi" w:cstheme="minorBidi"/>
          <w:sz w:val="22"/>
          <w:szCs w:val="22"/>
          <w:lang w:val="en-GB"/>
        </w:rPr>
        <w:t xml:space="preserve"> non-Party Range States, partners and stakeholders to implement the Vulture MsAP as a matter of priority locally, nationally and regionally as well as at the flyway level; </w:t>
      </w:r>
    </w:p>
    <w:p w14:paraId="17D45BDF" w14:textId="263DB774" w:rsidR="006753B0" w:rsidRPr="006753B0" w:rsidRDefault="006753B0" w:rsidP="006753B0">
      <w:pPr>
        <w:ind w:left="540" w:hanging="540"/>
        <w:rPr>
          <w:rFonts w:asciiTheme="minorBidi" w:hAnsiTheme="minorBidi" w:cstheme="minorBidi"/>
          <w:sz w:val="22"/>
          <w:szCs w:val="22"/>
          <w:lang w:val="en-GB"/>
        </w:rPr>
      </w:pPr>
    </w:p>
    <w:p w14:paraId="48D5343B" w14:textId="77777777" w:rsidR="006753B0" w:rsidRPr="006753B0" w:rsidRDefault="006753B0" w:rsidP="006753B0">
      <w:pPr>
        <w:widowControl/>
        <w:numPr>
          <w:ilvl w:val="0"/>
          <w:numId w:val="1"/>
        </w:numPr>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Urges</w:t>
      </w:r>
      <w:r w:rsidRPr="006753B0">
        <w:rPr>
          <w:rFonts w:asciiTheme="minorBidi" w:hAnsiTheme="minorBidi" w:cstheme="minorBidi"/>
          <w:sz w:val="22"/>
          <w:szCs w:val="22"/>
          <w:lang w:val="en-GB"/>
        </w:rPr>
        <w:t xml:space="preserve"> Parties and </w:t>
      </w:r>
      <w:r w:rsidRPr="006753B0">
        <w:rPr>
          <w:rFonts w:asciiTheme="minorBidi" w:eastAsia="Arial" w:hAnsiTheme="minorBidi" w:cstheme="minorBidi"/>
          <w:i/>
          <w:iCs/>
          <w:sz w:val="22"/>
          <w:szCs w:val="22"/>
          <w:lang w:val="en-GB"/>
        </w:rPr>
        <w:t>encourages</w:t>
      </w:r>
      <w:r w:rsidRPr="006753B0">
        <w:rPr>
          <w:rFonts w:asciiTheme="minorBidi" w:hAnsiTheme="minorBidi" w:cstheme="minorBidi"/>
          <w:sz w:val="22"/>
          <w:szCs w:val="22"/>
          <w:lang w:val="en-GB"/>
        </w:rPr>
        <w:t xml:space="preserve"> non-Party Range States, in implementing the Vulture MsAP</w:t>
      </w:r>
      <w:r w:rsidRPr="003D551A">
        <w:rPr>
          <w:rFonts w:asciiTheme="minorBidi" w:hAnsiTheme="minorBidi" w:cstheme="minorBidi"/>
          <w:sz w:val="22"/>
          <w:szCs w:val="22"/>
          <w:lang w:val="en-GB"/>
        </w:rPr>
        <w:t>, taking into consideration the reviewed priorities resulting from the Mid-term Implementation Reviews of the Egyptian Vulture Flyway Action Plan</w:t>
      </w:r>
      <w:r w:rsidRPr="006753B0">
        <w:rPr>
          <w:rFonts w:asciiTheme="minorBidi" w:hAnsiTheme="minorBidi" w:cstheme="minorBidi"/>
          <w:sz w:val="22"/>
          <w:szCs w:val="22"/>
          <w:lang w:val="en-GB"/>
        </w:rPr>
        <w:t xml:space="preserve">, to urgently address: a) the poisoning of vultures, particularly by poison baits, the veterinary use of diclofenac and other non-steroidal anti-inflammatory drugs (NSAIDs) toxic to vultures and the use of lead ammunition, in conjunction with the CMS Preventing Poisoning Working Group and in line with the Guidelines to Prevent Poisoning of Migratory Birds adopted by Resolution 11.15 </w:t>
      </w:r>
      <w:r w:rsidRPr="003D551A">
        <w:rPr>
          <w:rFonts w:asciiTheme="minorBidi" w:hAnsiTheme="minorBidi" w:cstheme="minorBidi"/>
          <w:sz w:val="22"/>
          <w:szCs w:val="22"/>
          <w:lang w:val="en-GB"/>
        </w:rPr>
        <w:t xml:space="preserve">(Rev.COP13) </w:t>
      </w:r>
      <w:r w:rsidRPr="003D551A">
        <w:rPr>
          <w:rFonts w:asciiTheme="minorBidi" w:hAnsiTheme="minorBidi" w:cstheme="minorBidi"/>
          <w:i/>
          <w:iCs/>
          <w:sz w:val="22"/>
          <w:szCs w:val="22"/>
          <w:lang w:val="en-GB"/>
        </w:rPr>
        <w:t>Preventing poisoning of migratory birds</w:t>
      </w:r>
      <w:r w:rsidRPr="006753B0">
        <w:rPr>
          <w:rFonts w:asciiTheme="minorBidi" w:hAnsiTheme="minorBidi" w:cstheme="minorBidi"/>
          <w:sz w:val="22"/>
          <w:szCs w:val="22"/>
          <w:lang w:val="en-GB"/>
        </w:rPr>
        <w:t xml:space="preserve">, ensuring that national conservation legislation is properly implemented and enforced; b) the impact of electrocution and collisions associated with energy infrastructure in conjunction with the CMS Energy Task Force in line with Resolution 11.27 </w:t>
      </w:r>
      <w:r w:rsidRPr="003D551A">
        <w:rPr>
          <w:rFonts w:asciiTheme="minorBidi" w:hAnsiTheme="minorBidi" w:cstheme="minorBidi"/>
          <w:sz w:val="22"/>
          <w:szCs w:val="22"/>
          <w:lang w:val="en-GB"/>
        </w:rPr>
        <w:t xml:space="preserve">(Rev.COP13) </w:t>
      </w:r>
      <w:r w:rsidRPr="003D551A">
        <w:rPr>
          <w:rFonts w:asciiTheme="minorBidi" w:hAnsiTheme="minorBidi" w:cstheme="minorBidi"/>
          <w:i/>
          <w:iCs/>
          <w:sz w:val="22"/>
          <w:szCs w:val="22"/>
          <w:lang w:val="en-GB"/>
        </w:rPr>
        <w:t>Renewable energy and migratory species</w:t>
      </w:r>
      <w:r w:rsidRPr="006753B0">
        <w:rPr>
          <w:rFonts w:asciiTheme="minorBidi" w:hAnsiTheme="minorBidi" w:cstheme="minorBidi"/>
          <w:sz w:val="22"/>
          <w:szCs w:val="22"/>
          <w:lang w:val="en-GB"/>
        </w:rPr>
        <w:t>; and c) the illegal killing, taking and trade in vultures and their body parts in line with Resolution 11.16</w:t>
      </w:r>
      <w:r w:rsidRPr="003D551A">
        <w:rPr>
          <w:rFonts w:asciiTheme="minorBidi" w:hAnsiTheme="minorBidi" w:cstheme="minorBidi"/>
          <w:sz w:val="22"/>
          <w:szCs w:val="22"/>
          <w:lang w:val="en-GB"/>
        </w:rPr>
        <w:t xml:space="preserve"> (Rev.COP13) </w:t>
      </w:r>
      <w:r w:rsidRPr="003D551A">
        <w:rPr>
          <w:rFonts w:asciiTheme="minorBidi" w:hAnsiTheme="minorBidi" w:cstheme="minorBidi"/>
          <w:i/>
          <w:iCs/>
          <w:sz w:val="22"/>
          <w:szCs w:val="22"/>
          <w:lang w:val="en-GB"/>
        </w:rPr>
        <w:t>The prevention of illegal killing, taking and trade of migratory birds</w:t>
      </w:r>
      <w:r w:rsidRPr="006753B0">
        <w:rPr>
          <w:rFonts w:asciiTheme="minorBidi" w:hAnsiTheme="minorBidi" w:cstheme="minorBidi"/>
          <w:sz w:val="22"/>
          <w:szCs w:val="22"/>
          <w:lang w:val="en-GB"/>
        </w:rPr>
        <w:t xml:space="preserve">; </w:t>
      </w:r>
    </w:p>
    <w:p w14:paraId="36419A72" w14:textId="77777777" w:rsidR="006753B0" w:rsidRPr="006753B0" w:rsidRDefault="006753B0" w:rsidP="006753B0">
      <w:pPr>
        <w:ind w:left="540" w:hanging="540"/>
        <w:rPr>
          <w:rFonts w:asciiTheme="minorBidi" w:hAnsiTheme="minorBidi" w:cstheme="minorBidi"/>
          <w:sz w:val="22"/>
          <w:szCs w:val="22"/>
          <w:lang w:val="en-GB"/>
        </w:rPr>
      </w:pPr>
      <w:r w:rsidRPr="006753B0">
        <w:rPr>
          <w:rFonts w:asciiTheme="minorBidi" w:hAnsiTheme="minorBidi" w:cstheme="minorBidi"/>
          <w:sz w:val="22"/>
          <w:szCs w:val="22"/>
          <w:lang w:val="en-GB"/>
        </w:rPr>
        <w:t xml:space="preserve"> </w:t>
      </w:r>
    </w:p>
    <w:p w14:paraId="0DCEC72E" w14:textId="77777777" w:rsidR="006753B0" w:rsidRPr="006753B0" w:rsidRDefault="006753B0" w:rsidP="006753B0">
      <w:pPr>
        <w:widowControl/>
        <w:numPr>
          <w:ilvl w:val="0"/>
          <w:numId w:val="1"/>
        </w:numPr>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 xml:space="preserve">Urges </w:t>
      </w:r>
      <w:r w:rsidRPr="006753B0">
        <w:rPr>
          <w:rFonts w:asciiTheme="minorBidi" w:hAnsiTheme="minorBidi" w:cstheme="minorBidi"/>
          <w:sz w:val="22"/>
          <w:szCs w:val="22"/>
          <w:lang w:val="en-GB"/>
        </w:rPr>
        <w:t xml:space="preserve">Parties and </w:t>
      </w:r>
      <w:r w:rsidRPr="006753B0">
        <w:rPr>
          <w:rFonts w:asciiTheme="minorBidi" w:eastAsia="Arial" w:hAnsiTheme="minorBidi" w:cstheme="minorBidi"/>
          <w:i/>
          <w:iCs/>
          <w:sz w:val="22"/>
          <w:szCs w:val="22"/>
          <w:lang w:val="en-GB"/>
        </w:rPr>
        <w:t xml:space="preserve">encourages </w:t>
      </w:r>
      <w:r w:rsidRPr="006753B0">
        <w:rPr>
          <w:rFonts w:asciiTheme="minorBidi" w:hAnsiTheme="minorBidi" w:cstheme="minorBidi"/>
          <w:sz w:val="22"/>
          <w:szCs w:val="22"/>
          <w:lang w:val="en-GB"/>
        </w:rPr>
        <w:t xml:space="preserve">non-Party Range States to implement existing measures under CMS, the Agreement on the Conservation of African-Eurasian Migratory Waterbirds (AEWA), the Memorandum of Understanding on the Conservation of Migratory Birds of Prey in Africa and Eurasia (Raptors MOU), especially where these contribute to the objectives of the Vulture MsAP, in order to increase the resilience of African-Eurasian vultures and their potential to adapt to environmental change; </w:t>
      </w:r>
    </w:p>
    <w:p w14:paraId="50BBF94A" w14:textId="77777777" w:rsidR="006753B0" w:rsidRPr="006753B0" w:rsidRDefault="006753B0" w:rsidP="006753B0">
      <w:pPr>
        <w:ind w:left="540" w:hanging="540"/>
        <w:rPr>
          <w:rFonts w:asciiTheme="minorBidi" w:hAnsiTheme="minorBidi" w:cstheme="minorBidi"/>
          <w:sz w:val="22"/>
          <w:szCs w:val="22"/>
          <w:lang w:val="en-GB"/>
        </w:rPr>
      </w:pPr>
    </w:p>
    <w:p w14:paraId="565773F5" w14:textId="77777777" w:rsidR="006753B0" w:rsidRPr="006753B0" w:rsidRDefault="006753B0" w:rsidP="006753B0">
      <w:pPr>
        <w:widowControl/>
        <w:numPr>
          <w:ilvl w:val="0"/>
          <w:numId w:val="1"/>
        </w:numPr>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Further urges</w:t>
      </w:r>
      <w:r w:rsidRPr="006753B0">
        <w:rPr>
          <w:rFonts w:asciiTheme="minorBidi" w:hAnsiTheme="minorBidi" w:cstheme="minorBidi"/>
          <w:sz w:val="22"/>
          <w:szCs w:val="22"/>
          <w:lang w:val="en-GB"/>
        </w:rPr>
        <w:t xml:space="preserve"> Parties, non-Party Range States and stakeholders and </w:t>
      </w:r>
      <w:r w:rsidRPr="006753B0">
        <w:rPr>
          <w:rFonts w:asciiTheme="minorBidi" w:eastAsia="Arial" w:hAnsiTheme="minorBidi" w:cstheme="minorBidi"/>
          <w:i/>
          <w:iCs/>
          <w:sz w:val="22"/>
          <w:szCs w:val="22"/>
          <w:lang w:val="en-GB"/>
        </w:rPr>
        <w:t>invites</w:t>
      </w:r>
      <w:r w:rsidRPr="006753B0">
        <w:rPr>
          <w:rFonts w:asciiTheme="minorBidi" w:hAnsiTheme="minorBidi" w:cstheme="minorBidi"/>
          <w:sz w:val="22"/>
          <w:szCs w:val="22"/>
          <w:lang w:val="en-GB"/>
        </w:rPr>
        <w:t xml:space="preserve"> United Nations Environment Programme and other relevant international organizations, bilateral and multilateral donors to work collaboratively to immediately begin to mobilize the considerable resources required to fully implement the Vulture MsAP; </w:t>
      </w:r>
    </w:p>
    <w:p w14:paraId="7408634E" w14:textId="77777777" w:rsidR="006753B0" w:rsidRPr="006753B0" w:rsidRDefault="006753B0" w:rsidP="006753B0">
      <w:pPr>
        <w:ind w:left="540" w:hanging="540"/>
        <w:rPr>
          <w:rFonts w:asciiTheme="minorBidi" w:hAnsiTheme="minorBidi" w:cstheme="minorBidi"/>
          <w:sz w:val="22"/>
          <w:szCs w:val="22"/>
          <w:lang w:val="en-GB"/>
        </w:rPr>
      </w:pPr>
      <w:r w:rsidRPr="006753B0">
        <w:rPr>
          <w:rFonts w:asciiTheme="minorBidi" w:hAnsiTheme="minorBidi" w:cstheme="minorBidi"/>
          <w:sz w:val="22"/>
          <w:szCs w:val="22"/>
          <w:lang w:val="en-GB"/>
        </w:rPr>
        <w:t xml:space="preserve"> </w:t>
      </w:r>
    </w:p>
    <w:p w14:paraId="00D6975C" w14:textId="53537AE1" w:rsidR="006753B0" w:rsidRPr="006753B0" w:rsidRDefault="006753B0" w:rsidP="006753B0">
      <w:pPr>
        <w:widowControl/>
        <w:numPr>
          <w:ilvl w:val="0"/>
          <w:numId w:val="1"/>
        </w:numPr>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Requests</w:t>
      </w:r>
      <w:r w:rsidRPr="006753B0">
        <w:rPr>
          <w:rFonts w:asciiTheme="minorBidi" w:hAnsiTheme="minorBidi" w:cstheme="minorBidi"/>
          <w:sz w:val="22"/>
          <w:szCs w:val="22"/>
          <w:lang w:val="en-GB"/>
        </w:rPr>
        <w:t xml:space="preserve"> the Secretariat to facilitate continuation of the </w:t>
      </w:r>
      <w:r w:rsidR="003D28E8" w:rsidRPr="003D28E8">
        <w:rPr>
          <w:rFonts w:asciiTheme="minorBidi" w:hAnsiTheme="minorBidi" w:cstheme="minorBidi"/>
          <w:sz w:val="22"/>
          <w:szCs w:val="22"/>
          <w:lang w:val="en-GB"/>
        </w:rPr>
        <w:t>Vulture Coordination Team in the interim until it can facilitate operationalisation of the mandated</w:t>
      </w:r>
      <w:r w:rsidR="003D28E8">
        <w:rPr>
          <w:rFonts w:asciiTheme="minorBidi" w:hAnsiTheme="minorBidi" w:cstheme="minorBidi"/>
          <w:sz w:val="22"/>
          <w:szCs w:val="22"/>
          <w:lang w:val="en-GB"/>
        </w:rPr>
        <w:t xml:space="preserve"> </w:t>
      </w:r>
      <w:r w:rsidRPr="006753B0">
        <w:rPr>
          <w:rFonts w:asciiTheme="minorBidi" w:hAnsiTheme="minorBidi" w:cstheme="minorBidi"/>
          <w:sz w:val="22"/>
          <w:szCs w:val="22"/>
          <w:lang w:val="en-GB"/>
        </w:rPr>
        <w:t xml:space="preserve">Vulture Working Group and its associated structures (Vulture Steering Group and proposed Regional Implementation Committees) and team of coordinators, including by continuing to encourage engagement, communication, cooperation and collaboration between the stakeholders, by means of (regional) meetings and workshops, subject to the availability of funds; </w:t>
      </w:r>
    </w:p>
    <w:p w14:paraId="437946D0" w14:textId="77777777" w:rsidR="006753B0" w:rsidRPr="006753B0" w:rsidRDefault="006753B0" w:rsidP="006753B0">
      <w:pPr>
        <w:ind w:left="540" w:hanging="540"/>
        <w:rPr>
          <w:rFonts w:asciiTheme="minorBidi" w:hAnsiTheme="minorBidi" w:cstheme="minorBidi"/>
          <w:sz w:val="22"/>
          <w:szCs w:val="22"/>
          <w:lang w:val="en-GB"/>
        </w:rPr>
      </w:pPr>
      <w:r w:rsidRPr="006753B0">
        <w:rPr>
          <w:rFonts w:asciiTheme="minorBidi" w:hAnsiTheme="minorBidi" w:cstheme="minorBidi"/>
          <w:sz w:val="22"/>
          <w:szCs w:val="22"/>
          <w:lang w:val="en-GB"/>
        </w:rPr>
        <w:t xml:space="preserve"> </w:t>
      </w:r>
    </w:p>
    <w:p w14:paraId="1E9E81B7" w14:textId="72E65AD6" w:rsidR="006753B0" w:rsidRPr="006753B0" w:rsidRDefault="006753B0" w:rsidP="006753B0">
      <w:pPr>
        <w:widowControl/>
        <w:numPr>
          <w:ilvl w:val="0"/>
          <w:numId w:val="1"/>
        </w:numPr>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Invites</w:t>
      </w:r>
      <w:r w:rsidRPr="006753B0">
        <w:rPr>
          <w:rFonts w:asciiTheme="minorBidi" w:hAnsiTheme="minorBidi" w:cstheme="minorBidi"/>
          <w:sz w:val="22"/>
          <w:szCs w:val="22"/>
          <w:lang w:val="en-GB"/>
        </w:rPr>
        <w:t xml:space="preserve"> Parties and non-Party Range States to establish National Vulture Task Forces or equivalent bodies to develop National Vulture </w:t>
      </w:r>
      <w:proofErr w:type="spellStart"/>
      <w:r w:rsidRPr="006753B0">
        <w:rPr>
          <w:rFonts w:asciiTheme="minorBidi" w:hAnsiTheme="minorBidi" w:cstheme="minorBidi"/>
          <w:sz w:val="22"/>
          <w:szCs w:val="22"/>
          <w:lang w:val="en-GB"/>
        </w:rPr>
        <w:t>MsAPs</w:t>
      </w:r>
      <w:proofErr w:type="spellEnd"/>
      <w:r w:rsidRPr="006753B0">
        <w:rPr>
          <w:rFonts w:asciiTheme="minorBidi" w:hAnsiTheme="minorBidi" w:cstheme="minorBidi"/>
          <w:sz w:val="22"/>
          <w:szCs w:val="22"/>
          <w:lang w:val="en-GB"/>
        </w:rPr>
        <w:t xml:space="preserve"> to ensure the national implementation of the Vulture MsAP, integrating them into their (revised) National Biodiversity Strategies and Action Plans (NBSAPs) developed under CBD, especially to deliver </w:t>
      </w:r>
      <w:r w:rsidRPr="003D551A">
        <w:rPr>
          <w:rFonts w:asciiTheme="minorBidi" w:hAnsiTheme="minorBidi" w:cstheme="minorBidi"/>
          <w:color w:val="000000" w:themeColor="text1"/>
          <w:sz w:val="22"/>
          <w:szCs w:val="22"/>
          <w:lang w:val="en-GB"/>
        </w:rPr>
        <w:t xml:space="preserve">Kunming-Montreal </w:t>
      </w:r>
      <w:r w:rsidR="00385D95">
        <w:rPr>
          <w:rFonts w:asciiTheme="minorBidi" w:hAnsiTheme="minorBidi" w:cstheme="minorBidi"/>
          <w:color w:val="000000" w:themeColor="text1"/>
          <w:sz w:val="22"/>
          <w:szCs w:val="22"/>
          <w:lang w:val="en-GB"/>
        </w:rPr>
        <w:t xml:space="preserve"> Global Biodiversity Framework </w:t>
      </w:r>
      <w:r w:rsidRPr="006753B0">
        <w:rPr>
          <w:rFonts w:asciiTheme="minorBidi" w:hAnsiTheme="minorBidi" w:cstheme="minorBidi"/>
          <w:sz w:val="22"/>
          <w:szCs w:val="22"/>
          <w:lang w:val="en-GB"/>
        </w:rPr>
        <w:t xml:space="preserve">Target </w:t>
      </w:r>
      <w:r w:rsidRPr="003D551A">
        <w:rPr>
          <w:rFonts w:asciiTheme="minorBidi" w:hAnsiTheme="minorBidi" w:cstheme="minorBidi"/>
          <w:sz w:val="22"/>
          <w:szCs w:val="22"/>
          <w:lang w:val="en-GB"/>
        </w:rPr>
        <w:t>4</w:t>
      </w:r>
      <w:r w:rsidRPr="006753B0">
        <w:rPr>
          <w:rFonts w:asciiTheme="minorBidi" w:hAnsiTheme="minorBidi" w:cstheme="minorBidi"/>
          <w:sz w:val="22"/>
          <w:szCs w:val="22"/>
          <w:lang w:val="en-GB"/>
        </w:rPr>
        <w:t xml:space="preserve"> on preventing </w:t>
      </w:r>
      <w:r w:rsidRPr="003D551A">
        <w:rPr>
          <w:rFonts w:asciiTheme="minorBidi" w:hAnsiTheme="minorBidi" w:cstheme="minorBidi"/>
          <w:sz w:val="22"/>
          <w:szCs w:val="22"/>
          <w:lang w:val="en-GB"/>
        </w:rPr>
        <w:t xml:space="preserve">human-induced </w:t>
      </w:r>
      <w:r w:rsidRPr="00F207C9">
        <w:rPr>
          <w:rFonts w:asciiTheme="minorBidi" w:hAnsiTheme="minorBidi" w:cstheme="minorBidi"/>
          <w:sz w:val="22"/>
          <w:szCs w:val="22"/>
          <w:lang w:val="en-GB"/>
        </w:rPr>
        <w:t>extinctions</w:t>
      </w:r>
      <w:r w:rsidRPr="003D551A">
        <w:rPr>
          <w:rFonts w:asciiTheme="minorBidi" w:hAnsiTheme="minorBidi" w:cstheme="minorBidi"/>
          <w:sz w:val="22"/>
          <w:szCs w:val="22"/>
          <w:lang w:val="en-GB"/>
        </w:rPr>
        <w:t xml:space="preserve"> and Target 5 on preventing overexploitation and reducing the risk of pathogen spillover</w:t>
      </w:r>
      <w:r w:rsidRPr="006753B0">
        <w:rPr>
          <w:rFonts w:asciiTheme="minorBidi" w:hAnsiTheme="minorBidi" w:cstheme="minorBidi"/>
          <w:sz w:val="22"/>
          <w:szCs w:val="22"/>
          <w:lang w:val="en-GB"/>
        </w:rPr>
        <w:t xml:space="preserve">, and to achieve CMS objectives; </w:t>
      </w:r>
    </w:p>
    <w:p w14:paraId="41E31ADA" w14:textId="77777777" w:rsidR="006753B0" w:rsidRPr="006753B0" w:rsidRDefault="006753B0" w:rsidP="006753B0">
      <w:pPr>
        <w:ind w:left="540" w:hanging="540"/>
        <w:rPr>
          <w:rFonts w:asciiTheme="minorBidi" w:hAnsiTheme="minorBidi" w:cstheme="minorBidi"/>
          <w:sz w:val="22"/>
          <w:szCs w:val="22"/>
          <w:lang w:val="en-GB"/>
        </w:rPr>
      </w:pPr>
      <w:r w:rsidRPr="006753B0">
        <w:rPr>
          <w:rFonts w:asciiTheme="minorBidi" w:hAnsiTheme="minorBidi" w:cstheme="minorBidi"/>
          <w:sz w:val="22"/>
          <w:szCs w:val="22"/>
          <w:lang w:val="en-GB"/>
        </w:rPr>
        <w:t xml:space="preserve"> </w:t>
      </w:r>
    </w:p>
    <w:p w14:paraId="408A0113" w14:textId="77777777" w:rsidR="006753B0" w:rsidRPr="006753B0" w:rsidRDefault="006753B0" w:rsidP="006753B0">
      <w:pPr>
        <w:widowControl/>
        <w:numPr>
          <w:ilvl w:val="0"/>
          <w:numId w:val="1"/>
        </w:numPr>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lastRenderedPageBreak/>
        <w:t xml:space="preserve">Calls </w:t>
      </w:r>
      <w:r w:rsidRPr="006753B0">
        <w:rPr>
          <w:rFonts w:asciiTheme="minorBidi" w:hAnsiTheme="minorBidi" w:cstheme="minorBidi"/>
          <w:sz w:val="22"/>
          <w:szCs w:val="22"/>
          <w:lang w:val="en-GB"/>
        </w:rPr>
        <w:t xml:space="preserve">on Parties and </w:t>
      </w:r>
      <w:r w:rsidRPr="006753B0">
        <w:rPr>
          <w:rFonts w:asciiTheme="minorBidi" w:hAnsiTheme="minorBidi" w:cstheme="minorBidi"/>
          <w:i/>
          <w:iCs/>
          <w:sz w:val="22"/>
          <w:szCs w:val="22"/>
          <w:lang w:val="en-GB"/>
        </w:rPr>
        <w:t>invites</w:t>
      </w:r>
      <w:r w:rsidRPr="006753B0">
        <w:rPr>
          <w:rFonts w:asciiTheme="minorBidi" w:hAnsiTheme="minorBidi" w:cstheme="minorBidi"/>
          <w:sz w:val="22"/>
          <w:szCs w:val="22"/>
          <w:lang w:val="en-GB"/>
        </w:rPr>
        <w:t xml:space="preserve"> non-Party Range States to pursue programmes of vulture reintroduction in potentially suitable ecosystems that were historically populated by these species, provided that such programmes are conducted in accordance with the </w:t>
      </w:r>
      <w:r w:rsidRPr="006753B0">
        <w:rPr>
          <w:rFonts w:asciiTheme="minorBidi" w:eastAsia="Arial" w:hAnsiTheme="minorBidi" w:cstheme="minorBidi"/>
          <w:i/>
          <w:iCs/>
          <w:sz w:val="22"/>
          <w:szCs w:val="22"/>
          <w:lang w:val="en-GB"/>
        </w:rPr>
        <w:t>IUCN Guidelines for Reintroduction and other Conservation Translocations</w:t>
      </w:r>
      <w:r w:rsidRPr="006753B0">
        <w:rPr>
          <w:rFonts w:asciiTheme="minorBidi" w:hAnsiTheme="minorBidi" w:cstheme="minorBidi"/>
          <w:sz w:val="22"/>
          <w:szCs w:val="22"/>
          <w:lang w:val="en-GB"/>
        </w:rPr>
        <w:t xml:space="preserve">; </w:t>
      </w:r>
    </w:p>
    <w:p w14:paraId="0958149E" w14:textId="77777777" w:rsidR="006753B0" w:rsidRPr="006753B0" w:rsidRDefault="006753B0" w:rsidP="006753B0">
      <w:pPr>
        <w:ind w:left="540" w:hanging="540"/>
        <w:rPr>
          <w:rFonts w:asciiTheme="minorBidi" w:hAnsiTheme="minorBidi" w:cstheme="minorBidi"/>
          <w:sz w:val="22"/>
          <w:szCs w:val="22"/>
          <w:lang w:val="en-GB"/>
        </w:rPr>
      </w:pPr>
      <w:r w:rsidRPr="006753B0">
        <w:rPr>
          <w:rFonts w:asciiTheme="minorBidi" w:hAnsiTheme="minorBidi" w:cstheme="minorBidi"/>
          <w:sz w:val="22"/>
          <w:szCs w:val="22"/>
          <w:lang w:val="en-GB"/>
        </w:rPr>
        <w:t xml:space="preserve"> </w:t>
      </w:r>
    </w:p>
    <w:p w14:paraId="131B954B" w14:textId="77777777" w:rsidR="006753B0" w:rsidRPr="006753B0" w:rsidRDefault="006753B0" w:rsidP="006753B0">
      <w:pPr>
        <w:widowControl/>
        <w:numPr>
          <w:ilvl w:val="0"/>
          <w:numId w:val="1"/>
        </w:numPr>
        <w:tabs>
          <w:tab w:val="left" w:pos="3780"/>
        </w:tabs>
        <w:autoSpaceDE/>
        <w:autoSpaceDN/>
        <w:ind w:left="540" w:right="164" w:hanging="540"/>
        <w:jc w:val="both"/>
        <w:textAlignment w:val="auto"/>
        <w:rPr>
          <w:rFonts w:asciiTheme="minorBidi" w:hAnsiTheme="minorBidi" w:cstheme="minorBidi"/>
          <w:sz w:val="22"/>
          <w:szCs w:val="22"/>
          <w:lang w:val="en-GB"/>
        </w:rPr>
      </w:pPr>
      <w:r w:rsidRPr="006753B0">
        <w:rPr>
          <w:rFonts w:asciiTheme="minorBidi" w:eastAsia="Arial" w:hAnsiTheme="minorBidi" w:cstheme="minorBidi"/>
          <w:i/>
          <w:iCs/>
          <w:sz w:val="22"/>
          <w:szCs w:val="22"/>
          <w:lang w:val="en-GB"/>
        </w:rPr>
        <w:t xml:space="preserve">Calls </w:t>
      </w:r>
      <w:r w:rsidRPr="006753B0">
        <w:rPr>
          <w:rFonts w:asciiTheme="minorBidi" w:hAnsiTheme="minorBidi" w:cstheme="minorBidi"/>
          <w:sz w:val="22"/>
          <w:szCs w:val="22"/>
          <w:lang w:val="en-GB"/>
        </w:rPr>
        <w:t xml:space="preserve">on Parties and </w:t>
      </w:r>
      <w:r w:rsidRPr="006753B0">
        <w:rPr>
          <w:rFonts w:asciiTheme="minorBidi" w:eastAsia="Arial" w:hAnsiTheme="minorBidi" w:cstheme="minorBidi"/>
          <w:i/>
          <w:iCs/>
          <w:sz w:val="22"/>
          <w:szCs w:val="22"/>
          <w:lang w:val="en-GB"/>
        </w:rPr>
        <w:t>invites</w:t>
      </w:r>
      <w:r w:rsidRPr="006753B0">
        <w:rPr>
          <w:rFonts w:asciiTheme="minorBidi" w:hAnsiTheme="minorBidi" w:cstheme="minorBidi"/>
          <w:sz w:val="22"/>
          <w:szCs w:val="22"/>
          <w:lang w:val="en-GB"/>
        </w:rPr>
        <w:t xml:space="preserve"> non-Party Range States and stakeholders, with the support of the Secretariat, to strengthen national and local capacity, including through twinning programmes between countries experienced in vulture conservation and those less so, following identification of training and capacity development needs, for the implementation of the Vulture MsAP; </w:t>
      </w:r>
    </w:p>
    <w:p w14:paraId="243B11F3" w14:textId="77777777" w:rsidR="006753B0" w:rsidRPr="006753B0" w:rsidRDefault="006753B0" w:rsidP="006753B0">
      <w:pPr>
        <w:tabs>
          <w:tab w:val="left" w:pos="3780"/>
        </w:tabs>
        <w:ind w:left="540" w:right="164" w:hanging="540"/>
        <w:jc w:val="both"/>
        <w:rPr>
          <w:rFonts w:asciiTheme="minorBidi" w:hAnsiTheme="minorBidi" w:cstheme="minorBidi"/>
          <w:sz w:val="22"/>
          <w:szCs w:val="22"/>
          <w:lang w:val="en-GB"/>
        </w:rPr>
      </w:pPr>
    </w:p>
    <w:p w14:paraId="092C577F" w14:textId="77777777" w:rsidR="006753B0" w:rsidRPr="003D551A" w:rsidRDefault="006753B0" w:rsidP="006753B0">
      <w:pPr>
        <w:tabs>
          <w:tab w:val="left" w:pos="3780"/>
        </w:tabs>
        <w:ind w:left="540" w:hanging="540"/>
        <w:jc w:val="both"/>
        <w:rPr>
          <w:rFonts w:asciiTheme="minorBidi" w:hAnsiTheme="minorBidi" w:cstheme="minorBidi"/>
          <w:sz w:val="22"/>
          <w:szCs w:val="22"/>
          <w:lang w:val="en-ZA"/>
        </w:rPr>
      </w:pPr>
      <w:r w:rsidRPr="003D551A">
        <w:rPr>
          <w:rFonts w:asciiTheme="minorBidi" w:eastAsia="Arial" w:hAnsiTheme="minorBidi" w:cstheme="minorBidi"/>
          <w:sz w:val="22"/>
          <w:szCs w:val="22"/>
          <w:lang w:val="en-GB"/>
        </w:rPr>
        <w:t xml:space="preserve">8. </w:t>
      </w:r>
      <w:r w:rsidRPr="003D551A">
        <w:rPr>
          <w:rFonts w:asciiTheme="minorBidi" w:eastAsia="Arial" w:hAnsiTheme="minorBidi" w:cstheme="minorBidi"/>
          <w:i/>
          <w:iCs/>
          <w:sz w:val="22"/>
          <w:szCs w:val="22"/>
          <w:lang w:val="en-GB"/>
        </w:rPr>
        <w:t xml:space="preserve">bis Calls </w:t>
      </w:r>
      <w:r w:rsidRPr="003D551A">
        <w:rPr>
          <w:rFonts w:asciiTheme="minorBidi" w:eastAsia="Arial" w:hAnsiTheme="minorBidi" w:cstheme="minorBidi"/>
          <w:sz w:val="22"/>
          <w:szCs w:val="22"/>
          <w:lang w:val="en-GB"/>
        </w:rPr>
        <w:t>on Parties and invites non-Party Range States and stakeholders</w:t>
      </w:r>
      <w:r w:rsidRPr="003D551A">
        <w:rPr>
          <w:rFonts w:asciiTheme="minorBidi" w:hAnsiTheme="minorBidi" w:cstheme="minorBidi"/>
          <w:sz w:val="22"/>
          <w:szCs w:val="22"/>
          <w:lang w:val="en-ZA"/>
        </w:rPr>
        <w:t xml:space="preserve"> to be aware of the possible risk to vulture populations from the </w:t>
      </w:r>
      <w:r w:rsidRPr="003D551A">
        <w:rPr>
          <w:rFonts w:asciiTheme="minorBidi" w:hAnsiTheme="minorBidi" w:cstheme="minorBidi"/>
          <w:color w:val="000000" w:themeColor="text1"/>
          <w:sz w:val="22"/>
          <w:szCs w:val="22"/>
          <w:lang w:val="en-ZA"/>
        </w:rPr>
        <w:t>highly</w:t>
      </w:r>
      <w:r w:rsidRPr="003D551A">
        <w:rPr>
          <w:rFonts w:asciiTheme="minorBidi" w:hAnsiTheme="minorBidi" w:cstheme="minorBidi"/>
          <w:sz w:val="22"/>
          <w:szCs w:val="22"/>
          <w:lang w:val="en-ZA"/>
        </w:rPr>
        <w:t xml:space="preserve"> pathogenic </w:t>
      </w:r>
      <w:r w:rsidRPr="003D551A">
        <w:rPr>
          <w:rFonts w:asciiTheme="minorBidi" w:hAnsiTheme="minorBidi" w:cstheme="minorBidi"/>
          <w:color w:val="121212"/>
          <w:sz w:val="22"/>
          <w:szCs w:val="22"/>
          <w:lang w:val="en-GB"/>
        </w:rPr>
        <w:t>H5N1 strain of</w:t>
      </w:r>
      <w:r w:rsidRPr="003D551A">
        <w:rPr>
          <w:rFonts w:asciiTheme="minorBidi" w:hAnsiTheme="minorBidi" w:cstheme="minorBidi"/>
          <w:sz w:val="22"/>
          <w:szCs w:val="22"/>
          <w:lang w:val="en-ZA"/>
        </w:rPr>
        <w:t xml:space="preserve"> Avian Influenza and </w:t>
      </w:r>
      <w:r w:rsidRPr="003D551A">
        <w:rPr>
          <w:rFonts w:asciiTheme="minorBidi" w:hAnsiTheme="minorBidi" w:cstheme="minorBidi"/>
          <w:i/>
          <w:iCs/>
          <w:sz w:val="22"/>
          <w:szCs w:val="22"/>
          <w:lang w:val="en-ZA"/>
        </w:rPr>
        <w:t>urges</w:t>
      </w:r>
      <w:r w:rsidRPr="003D551A">
        <w:rPr>
          <w:rFonts w:asciiTheme="minorBidi" w:hAnsiTheme="minorBidi" w:cstheme="minorBidi"/>
          <w:sz w:val="22"/>
          <w:szCs w:val="22"/>
          <w:lang w:val="en-ZA"/>
        </w:rPr>
        <w:t xml:space="preserve"> the Parties to take the necessary steps to prevent or combat this disease where it could have an impact on vultures.</w:t>
      </w:r>
    </w:p>
    <w:p w14:paraId="052549CE" w14:textId="77777777" w:rsidR="006753B0" w:rsidRPr="006753B0" w:rsidRDefault="006753B0" w:rsidP="006753B0">
      <w:pPr>
        <w:tabs>
          <w:tab w:val="left" w:pos="3780"/>
        </w:tabs>
        <w:ind w:left="540" w:hanging="540"/>
        <w:jc w:val="both"/>
        <w:rPr>
          <w:rFonts w:asciiTheme="minorBidi" w:hAnsiTheme="minorBidi" w:cstheme="minorBidi"/>
          <w:sz w:val="22"/>
          <w:szCs w:val="22"/>
          <w:u w:val="single"/>
          <w:lang w:val="en-ZA"/>
        </w:rPr>
      </w:pPr>
    </w:p>
    <w:p w14:paraId="028D0CD3" w14:textId="77777777" w:rsidR="006753B0" w:rsidRPr="006753B0" w:rsidRDefault="006753B0" w:rsidP="006753B0">
      <w:pPr>
        <w:pStyle w:val="ListParagraph"/>
        <w:numPr>
          <w:ilvl w:val="0"/>
          <w:numId w:val="2"/>
        </w:numPr>
        <w:suppressAutoHyphens/>
        <w:spacing w:after="0" w:line="240" w:lineRule="auto"/>
        <w:ind w:left="547" w:hanging="547"/>
        <w:contextualSpacing w:val="0"/>
        <w:jc w:val="both"/>
        <w:rPr>
          <w:rFonts w:asciiTheme="minorBidi" w:hAnsiTheme="minorBidi"/>
          <w:lang w:val="en-GB"/>
        </w:rPr>
      </w:pPr>
      <w:r w:rsidRPr="006753B0">
        <w:rPr>
          <w:rFonts w:asciiTheme="minorBidi" w:eastAsia="Arial" w:hAnsiTheme="minorBidi"/>
          <w:i/>
          <w:iCs/>
          <w:lang w:val="en-GB"/>
        </w:rPr>
        <w:t xml:space="preserve">Calls </w:t>
      </w:r>
      <w:r w:rsidRPr="006753B0">
        <w:rPr>
          <w:rFonts w:asciiTheme="minorBidi" w:hAnsiTheme="minorBidi"/>
          <w:lang w:val="en-GB"/>
        </w:rPr>
        <w:t xml:space="preserve">on Parties to report progress in implementing the Vulture MsAP, including monitoring the efficacy of measures taken, to each Meeting of the Conference of the Parties to CMS, including through their National Reports. </w:t>
      </w:r>
    </w:p>
    <w:p w14:paraId="7831BBD6" w14:textId="77777777" w:rsidR="006753B0" w:rsidRDefault="006753B0" w:rsidP="006753B0">
      <w:pPr>
        <w:jc w:val="both"/>
        <w:rPr>
          <w:rFonts w:asciiTheme="minorBidi" w:hAnsiTheme="minorBidi" w:cstheme="minorBidi"/>
          <w:sz w:val="22"/>
          <w:szCs w:val="22"/>
          <w:lang w:val="en-GB"/>
        </w:rPr>
      </w:pPr>
    </w:p>
    <w:p w14:paraId="16C9F5F7" w14:textId="77777777" w:rsidR="00DC4F3C" w:rsidRDefault="00DC4F3C" w:rsidP="006753B0">
      <w:pPr>
        <w:jc w:val="both"/>
        <w:rPr>
          <w:rFonts w:asciiTheme="minorBidi" w:hAnsiTheme="minorBidi" w:cstheme="minorBidi"/>
          <w:sz w:val="22"/>
          <w:szCs w:val="22"/>
          <w:lang w:val="en-GB"/>
        </w:rPr>
      </w:pPr>
    </w:p>
    <w:p w14:paraId="4343A35B" w14:textId="70EF64CE" w:rsidR="003D551A" w:rsidRDefault="003D551A" w:rsidP="006753B0">
      <w:pPr>
        <w:jc w:val="both"/>
        <w:rPr>
          <w:rFonts w:asciiTheme="minorBidi" w:hAnsiTheme="minorBidi" w:cstheme="minorBidi"/>
          <w:sz w:val="22"/>
          <w:szCs w:val="22"/>
          <w:lang w:val="en-GB"/>
        </w:rPr>
      </w:pPr>
      <w:r>
        <w:rPr>
          <w:rFonts w:asciiTheme="minorBidi" w:hAnsiTheme="minorBidi" w:cstheme="minorBidi"/>
          <w:sz w:val="22"/>
          <w:szCs w:val="22"/>
          <w:lang w:val="en-GB"/>
        </w:rPr>
        <w:br w:type="page"/>
      </w:r>
    </w:p>
    <w:p w14:paraId="104667C3" w14:textId="77777777" w:rsidR="006753B0" w:rsidRPr="006753B0" w:rsidRDefault="006753B0" w:rsidP="006753B0">
      <w:pPr>
        <w:jc w:val="center"/>
        <w:rPr>
          <w:rFonts w:asciiTheme="minorBidi" w:hAnsiTheme="minorBidi" w:cstheme="minorBidi"/>
          <w:sz w:val="22"/>
          <w:szCs w:val="22"/>
        </w:rPr>
      </w:pPr>
      <w:r w:rsidRPr="006753B0">
        <w:rPr>
          <w:rFonts w:asciiTheme="minorBidi" w:hAnsiTheme="minorBidi" w:cstheme="minorBidi"/>
          <w:sz w:val="22"/>
          <w:szCs w:val="22"/>
        </w:rPr>
        <w:lastRenderedPageBreak/>
        <w:t xml:space="preserve">DRAFT DECISIONS </w:t>
      </w:r>
    </w:p>
    <w:p w14:paraId="78075BE2" w14:textId="77777777" w:rsidR="006753B0" w:rsidRPr="006753B0" w:rsidRDefault="006753B0" w:rsidP="006753B0">
      <w:pPr>
        <w:pStyle w:val="paragraph"/>
        <w:suppressAutoHyphens/>
        <w:spacing w:before="0" w:beforeAutospacing="0" w:after="0" w:afterAutospacing="0"/>
        <w:jc w:val="center"/>
        <w:textAlignment w:val="baseline"/>
        <w:rPr>
          <w:rFonts w:asciiTheme="minorBidi" w:hAnsiTheme="minorBidi" w:cstheme="minorBidi"/>
          <w:sz w:val="22"/>
          <w:szCs w:val="22"/>
        </w:rPr>
      </w:pPr>
      <w:r w:rsidRPr="006753B0">
        <w:rPr>
          <w:rStyle w:val="eop"/>
          <w:rFonts w:asciiTheme="minorBidi" w:hAnsiTheme="minorBidi" w:cstheme="minorBidi"/>
          <w:color w:val="000000" w:themeColor="text1"/>
          <w:sz w:val="22"/>
          <w:szCs w:val="22"/>
        </w:rPr>
        <w:t> </w:t>
      </w:r>
    </w:p>
    <w:p w14:paraId="4D5CE835" w14:textId="77777777" w:rsidR="006753B0" w:rsidRPr="006753B0" w:rsidRDefault="006753B0" w:rsidP="006753B0">
      <w:pPr>
        <w:jc w:val="center"/>
        <w:rPr>
          <w:rFonts w:asciiTheme="minorBidi" w:hAnsiTheme="minorBidi" w:cstheme="minorBidi"/>
          <w:b/>
          <w:bCs/>
          <w:sz w:val="22"/>
          <w:szCs w:val="22"/>
        </w:rPr>
      </w:pPr>
      <w:r w:rsidRPr="006753B0">
        <w:rPr>
          <w:rFonts w:asciiTheme="minorBidi" w:hAnsiTheme="minorBidi" w:cstheme="minorBidi"/>
          <w:b/>
          <w:bCs/>
          <w:sz w:val="22"/>
          <w:szCs w:val="22"/>
        </w:rPr>
        <w:t>CONSERVATION OF AFRICAN-EURASIAN VULTURES</w:t>
      </w:r>
    </w:p>
    <w:p w14:paraId="004523E2" w14:textId="77777777" w:rsidR="006753B0" w:rsidRPr="006753B0" w:rsidRDefault="006753B0" w:rsidP="006753B0">
      <w:pPr>
        <w:jc w:val="center"/>
        <w:rPr>
          <w:rFonts w:asciiTheme="minorBidi" w:hAnsiTheme="minorBidi" w:cstheme="minorBidi"/>
          <w:b/>
          <w:bCs/>
          <w:sz w:val="22"/>
          <w:szCs w:val="22"/>
        </w:rPr>
      </w:pPr>
    </w:p>
    <w:p w14:paraId="777E346B" w14:textId="77777777" w:rsidR="006753B0" w:rsidRPr="006753B0" w:rsidRDefault="006753B0" w:rsidP="006753B0">
      <w:pPr>
        <w:jc w:val="center"/>
        <w:rPr>
          <w:rFonts w:asciiTheme="minorBidi" w:hAnsiTheme="minorBidi" w:cstheme="minorBidi"/>
          <w:sz w:val="22"/>
          <w:szCs w:val="22"/>
        </w:rPr>
      </w:pPr>
    </w:p>
    <w:p w14:paraId="3FADEA3A" w14:textId="77777777" w:rsidR="006753B0" w:rsidRPr="006753B0" w:rsidRDefault="006753B0" w:rsidP="006753B0">
      <w:pPr>
        <w:jc w:val="both"/>
        <w:rPr>
          <w:rFonts w:asciiTheme="minorBidi" w:hAnsiTheme="minorBidi" w:cstheme="minorBidi"/>
          <w:b/>
          <w:bCs/>
          <w:i/>
          <w:iCs/>
          <w:sz w:val="22"/>
          <w:szCs w:val="22"/>
        </w:rPr>
      </w:pPr>
      <w:r w:rsidRPr="006753B0">
        <w:rPr>
          <w:rFonts w:asciiTheme="minorBidi" w:hAnsiTheme="minorBidi" w:cstheme="minorBidi"/>
          <w:b/>
          <w:bCs/>
          <w:i/>
          <w:iCs/>
          <w:sz w:val="22"/>
          <w:szCs w:val="22"/>
        </w:rPr>
        <w:t>Directed to Parties, N</w:t>
      </w:r>
      <w:r w:rsidRPr="006753B0">
        <w:rPr>
          <w:rFonts w:asciiTheme="minorBidi" w:hAnsiTheme="minorBidi" w:cstheme="minorBidi"/>
          <w:b/>
          <w:bCs/>
          <w:i/>
          <w:iCs/>
          <w:color w:val="333333"/>
          <w:sz w:val="22"/>
          <w:szCs w:val="22"/>
        </w:rPr>
        <w:t>on-Party Range States,</w:t>
      </w:r>
      <w:r w:rsidRPr="006753B0">
        <w:rPr>
          <w:rFonts w:asciiTheme="minorBidi" w:hAnsiTheme="minorBidi" w:cstheme="minorBidi"/>
          <w:i/>
          <w:iCs/>
          <w:color w:val="333333"/>
          <w:sz w:val="22"/>
          <w:szCs w:val="22"/>
        </w:rPr>
        <w:t xml:space="preserve"> </w:t>
      </w:r>
      <w:r w:rsidRPr="006753B0">
        <w:rPr>
          <w:rFonts w:asciiTheme="minorBidi" w:hAnsiTheme="minorBidi" w:cstheme="minorBidi"/>
          <w:b/>
          <w:bCs/>
          <w:i/>
          <w:iCs/>
          <w:sz w:val="22"/>
          <w:szCs w:val="22"/>
        </w:rPr>
        <w:t>IGOs &amp; NGOs</w:t>
      </w:r>
    </w:p>
    <w:p w14:paraId="0DFF96F4" w14:textId="77777777" w:rsidR="006753B0" w:rsidRPr="006753B0" w:rsidRDefault="006753B0" w:rsidP="006753B0">
      <w:pPr>
        <w:jc w:val="both"/>
        <w:rPr>
          <w:rFonts w:asciiTheme="minorBidi" w:hAnsiTheme="minorBidi" w:cstheme="minorBidi"/>
          <w:sz w:val="22"/>
          <w:szCs w:val="22"/>
        </w:rPr>
      </w:pPr>
    </w:p>
    <w:p w14:paraId="214EC6FD" w14:textId="77777777" w:rsidR="006753B0" w:rsidRPr="006753B0" w:rsidRDefault="006753B0" w:rsidP="003D551A">
      <w:pPr>
        <w:ind w:left="851" w:hanging="851"/>
        <w:jc w:val="both"/>
        <w:rPr>
          <w:rFonts w:asciiTheme="minorBidi" w:hAnsiTheme="minorBidi" w:cstheme="minorBidi"/>
          <w:sz w:val="22"/>
          <w:szCs w:val="22"/>
        </w:rPr>
      </w:pPr>
      <w:r w:rsidRPr="006753B0">
        <w:rPr>
          <w:rFonts w:asciiTheme="minorBidi" w:hAnsiTheme="minorBidi" w:cstheme="minorBidi"/>
          <w:sz w:val="22"/>
          <w:szCs w:val="22"/>
        </w:rPr>
        <w:t>14.AA</w:t>
      </w:r>
      <w:r w:rsidRPr="006753B0">
        <w:rPr>
          <w:rFonts w:asciiTheme="minorBidi" w:hAnsiTheme="minorBidi" w:cstheme="minorBidi"/>
          <w:sz w:val="22"/>
          <w:szCs w:val="22"/>
        </w:rPr>
        <w:tab/>
      </w:r>
      <w:r w:rsidRPr="006753B0">
        <w:rPr>
          <w:rFonts w:asciiTheme="minorBidi" w:hAnsiTheme="minorBidi" w:cstheme="minorBidi"/>
          <w:i/>
          <w:iCs/>
          <w:color w:val="333333"/>
          <w:sz w:val="22"/>
          <w:szCs w:val="22"/>
        </w:rPr>
        <w:t>Parties, non-Party Range States and stakeholders are encouraged to:</w:t>
      </w:r>
      <w:r w:rsidRPr="006753B0">
        <w:rPr>
          <w:rFonts w:asciiTheme="minorBidi" w:hAnsiTheme="minorBidi" w:cstheme="minorBidi"/>
          <w:sz w:val="22"/>
          <w:szCs w:val="22"/>
        </w:rPr>
        <w:t xml:space="preserve"> </w:t>
      </w:r>
    </w:p>
    <w:p w14:paraId="6634A229" w14:textId="77777777" w:rsidR="006753B0" w:rsidRPr="006753B0" w:rsidRDefault="006753B0" w:rsidP="006753B0">
      <w:pPr>
        <w:ind w:left="851" w:hanging="851"/>
        <w:jc w:val="both"/>
        <w:rPr>
          <w:rFonts w:asciiTheme="minorBidi" w:hAnsiTheme="minorBidi" w:cstheme="minorBidi"/>
          <w:sz w:val="22"/>
          <w:szCs w:val="22"/>
        </w:rPr>
      </w:pPr>
    </w:p>
    <w:p w14:paraId="0C3DFF53" w14:textId="77777777" w:rsidR="006753B0" w:rsidRPr="006753B0" w:rsidRDefault="006753B0" w:rsidP="003D551A">
      <w:pPr>
        <w:pStyle w:val="ListParagraph"/>
        <w:numPr>
          <w:ilvl w:val="0"/>
          <w:numId w:val="4"/>
        </w:numPr>
        <w:shd w:val="clear" w:color="auto" w:fill="FFFFFF" w:themeFill="background1"/>
        <w:suppressAutoHyphens/>
        <w:spacing w:after="0" w:line="240" w:lineRule="auto"/>
        <w:ind w:left="1259" w:hanging="357"/>
        <w:contextualSpacing w:val="0"/>
        <w:jc w:val="both"/>
        <w:rPr>
          <w:rFonts w:asciiTheme="minorBidi" w:hAnsiTheme="minorBidi"/>
          <w:color w:val="333333"/>
        </w:rPr>
      </w:pPr>
      <w:r w:rsidRPr="006753B0">
        <w:rPr>
          <w:rFonts w:asciiTheme="minorBidi" w:hAnsiTheme="minorBidi"/>
          <w:color w:val="333333"/>
        </w:rPr>
        <w:t xml:space="preserve">develop partnerships with anti-poaching initiatives and conservation groups concerned with poisoning of other taxonomic groups, including developing training courses, translating and disseminating examples of best practice, sharing protocols and regulations, transferring technology, and promoting the use of online tools to address specific issues that are relevant to the Vulture Multispecies Action </w:t>
      </w:r>
      <w:proofErr w:type="gramStart"/>
      <w:r w:rsidRPr="006753B0">
        <w:rPr>
          <w:rFonts w:asciiTheme="minorBidi" w:hAnsiTheme="minorBidi"/>
          <w:color w:val="333333"/>
        </w:rPr>
        <w:t>Plan;</w:t>
      </w:r>
      <w:proofErr w:type="gramEnd"/>
    </w:p>
    <w:p w14:paraId="4178D35E" w14:textId="77777777" w:rsidR="006753B0" w:rsidRPr="006753B0" w:rsidRDefault="006753B0" w:rsidP="003D551A">
      <w:pPr>
        <w:pStyle w:val="ListParagraph"/>
        <w:shd w:val="clear" w:color="auto" w:fill="FFFFFF" w:themeFill="background1"/>
        <w:suppressAutoHyphens/>
        <w:spacing w:after="0" w:line="240" w:lineRule="auto"/>
        <w:ind w:left="1259" w:hanging="357"/>
        <w:contextualSpacing w:val="0"/>
        <w:jc w:val="both"/>
        <w:rPr>
          <w:rFonts w:asciiTheme="minorBidi" w:hAnsiTheme="minorBidi"/>
          <w:color w:val="333333"/>
        </w:rPr>
      </w:pPr>
    </w:p>
    <w:p w14:paraId="53518A2D" w14:textId="545DE525" w:rsidR="006753B0" w:rsidRPr="006753B0" w:rsidRDefault="006753B0" w:rsidP="003D551A">
      <w:pPr>
        <w:pStyle w:val="ListParagraph"/>
        <w:numPr>
          <w:ilvl w:val="0"/>
          <w:numId w:val="4"/>
        </w:numPr>
        <w:shd w:val="clear" w:color="auto" w:fill="FFFFFF" w:themeFill="background1"/>
        <w:suppressAutoHyphens/>
        <w:spacing w:after="0" w:line="240" w:lineRule="auto"/>
        <w:ind w:left="1259" w:hanging="357"/>
        <w:contextualSpacing w:val="0"/>
        <w:jc w:val="both"/>
        <w:rPr>
          <w:rFonts w:asciiTheme="minorBidi" w:hAnsiTheme="minorBidi"/>
          <w:color w:val="333333"/>
        </w:rPr>
      </w:pPr>
      <w:r w:rsidRPr="006753B0">
        <w:rPr>
          <w:rFonts w:asciiTheme="minorBidi" w:hAnsiTheme="minorBidi"/>
          <w:color w:val="333333"/>
        </w:rPr>
        <w:t>actively engage with the Energy Task force</w:t>
      </w:r>
      <w:r w:rsidR="003D28E8">
        <w:rPr>
          <w:rFonts w:asciiTheme="minorBidi" w:hAnsiTheme="minorBidi"/>
          <w:color w:val="333333"/>
        </w:rPr>
        <w:t xml:space="preserve">, </w:t>
      </w:r>
      <w:r w:rsidR="003D28E8" w:rsidRPr="003D28E8">
        <w:rPr>
          <w:rFonts w:asciiTheme="minorBidi" w:hAnsiTheme="minorBidi"/>
          <w:color w:val="333333"/>
        </w:rPr>
        <w:t xml:space="preserve">the CMS regional task forces on illegal killing, taking and trade of wild </w:t>
      </w:r>
      <w:proofErr w:type="gramStart"/>
      <w:r w:rsidR="003D28E8" w:rsidRPr="003D28E8">
        <w:rPr>
          <w:rFonts w:asciiTheme="minorBidi" w:hAnsiTheme="minorBidi"/>
          <w:color w:val="333333"/>
        </w:rPr>
        <w:t xml:space="preserve">birds </w:t>
      </w:r>
      <w:r w:rsidRPr="006753B0">
        <w:rPr>
          <w:rFonts w:asciiTheme="minorBidi" w:hAnsiTheme="minorBidi"/>
          <w:color w:val="333333"/>
        </w:rPr>
        <w:t xml:space="preserve"> and</w:t>
      </w:r>
      <w:proofErr w:type="gramEnd"/>
      <w:r w:rsidRPr="006753B0">
        <w:rPr>
          <w:rFonts w:asciiTheme="minorBidi" w:hAnsiTheme="minorBidi"/>
          <w:color w:val="333333"/>
        </w:rPr>
        <w:t xml:space="preserve"> the </w:t>
      </w:r>
      <w:r w:rsidRPr="006753B0">
        <w:rPr>
          <w:rFonts w:asciiTheme="minorBidi" w:hAnsiTheme="minorBidi"/>
        </w:rPr>
        <w:t>Intergovernmental Task Force on Phasing Out the Use of Lead Ammunition and Lead Fishing Weights;</w:t>
      </w:r>
      <w:r w:rsidRPr="006753B0">
        <w:rPr>
          <w:rFonts w:asciiTheme="minorBidi" w:hAnsiTheme="minorBidi"/>
          <w:color w:val="333333"/>
        </w:rPr>
        <w:t xml:space="preserve"> </w:t>
      </w:r>
    </w:p>
    <w:p w14:paraId="7A2EAFB2" w14:textId="77777777" w:rsidR="006753B0" w:rsidRPr="006753B0" w:rsidRDefault="006753B0" w:rsidP="003D551A">
      <w:pPr>
        <w:shd w:val="clear" w:color="auto" w:fill="FFFFFF" w:themeFill="background1"/>
        <w:ind w:left="1259" w:hanging="357"/>
        <w:jc w:val="both"/>
        <w:rPr>
          <w:rFonts w:asciiTheme="minorBidi" w:hAnsiTheme="minorBidi" w:cstheme="minorBidi"/>
          <w:color w:val="333333"/>
          <w:sz w:val="22"/>
          <w:szCs w:val="22"/>
        </w:rPr>
      </w:pPr>
    </w:p>
    <w:p w14:paraId="6C172736" w14:textId="77777777" w:rsidR="006753B0" w:rsidRPr="006753B0" w:rsidRDefault="006753B0" w:rsidP="003D551A">
      <w:pPr>
        <w:pStyle w:val="ListParagraph"/>
        <w:numPr>
          <w:ilvl w:val="0"/>
          <w:numId w:val="4"/>
        </w:numPr>
        <w:shd w:val="clear" w:color="auto" w:fill="FFFFFF" w:themeFill="background1"/>
        <w:suppressAutoHyphens/>
        <w:spacing w:after="0" w:line="240" w:lineRule="auto"/>
        <w:ind w:left="1259" w:hanging="357"/>
        <w:contextualSpacing w:val="0"/>
        <w:jc w:val="both"/>
        <w:rPr>
          <w:rFonts w:asciiTheme="minorBidi" w:hAnsiTheme="minorBidi"/>
          <w:color w:val="333333"/>
        </w:rPr>
      </w:pPr>
      <w:r w:rsidRPr="006753B0">
        <w:rPr>
          <w:rFonts w:asciiTheme="minorBidi" w:hAnsiTheme="minorBidi"/>
        </w:rPr>
        <w:t>p</w:t>
      </w:r>
      <w:r w:rsidRPr="006753B0">
        <w:rPr>
          <w:rFonts w:asciiTheme="minorBidi" w:hAnsiTheme="minorBidi"/>
          <w:color w:val="333333"/>
        </w:rPr>
        <w:t>articipate in the ongoing development of the Mid-</w:t>
      </w:r>
      <w:r w:rsidRPr="006753B0">
        <w:rPr>
          <w:rFonts w:asciiTheme="minorBidi" w:eastAsia="Times New Roman" w:hAnsiTheme="minorBidi"/>
          <w:color w:val="333333"/>
        </w:rPr>
        <w:t>term</w:t>
      </w:r>
      <w:r w:rsidRPr="006753B0">
        <w:rPr>
          <w:rFonts w:asciiTheme="minorBidi" w:hAnsiTheme="minorBidi"/>
          <w:color w:val="333333"/>
        </w:rPr>
        <w:t xml:space="preserve"> Review of the Vulture Multi-species Action Plan and take the </w:t>
      </w:r>
      <w:r w:rsidRPr="006753B0">
        <w:rPr>
          <w:rFonts w:asciiTheme="minorBidi" w:eastAsia="Times New Roman" w:hAnsiTheme="minorBidi"/>
          <w:color w:val="333333"/>
        </w:rPr>
        <w:t>findings</w:t>
      </w:r>
      <w:r w:rsidRPr="006753B0">
        <w:rPr>
          <w:rFonts w:asciiTheme="minorBidi" w:hAnsiTheme="minorBidi"/>
          <w:color w:val="333333"/>
        </w:rPr>
        <w:t xml:space="preserve"> into consideration while implementing the Action Plan; </w:t>
      </w:r>
    </w:p>
    <w:p w14:paraId="4F484405" w14:textId="77777777" w:rsidR="006753B0" w:rsidRPr="006753B0" w:rsidRDefault="006753B0" w:rsidP="003D551A">
      <w:pPr>
        <w:shd w:val="clear" w:color="auto" w:fill="FFFFFF" w:themeFill="background1"/>
        <w:ind w:left="1259" w:hanging="357"/>
        <w:jc w:val="both"/>
        <w:rPr>
          <w:rFonts w:asciiTheme="minorBidi" w:hAnsiTheme="minorBidi" w:cstheme="minorBidi"/>
          <w:color w:val="333333"/>
          <w:sz w:val="22"/>
          <w:szCs w:val="22"/>
        </w:rPr>
      </w:pPr>
    </w:p>
    <w:p w14:paraId="226641F8" w14:textId="77777777" w:rsidR="006753B0" w:rsidRPr="006753B0" w:rsidRDefault="006753B0" w:rsidP="003D551A">
      <w:pPr>
        <w:pStyle w:val="ListParagraph"/>
        <w:numPr>
          <w:ilvl w:val="0"/>
          <w:numId w:val="4"/>
        </w:numPr>
        <w:shd w:val="clear" w:color="auto" w:fill="FFFFFF" w:themeFill="background1"/>
        <w:suppressAutoHyphens/>
        <w:spacing w:after="0" w:line="240" w:lineRule="auto"/>
        <w:ind w:left="1259" w:hanging="357"/>
        <w:contextualSpacing w:val="0"/>
        <w:jc w:val="both"/>
        <w:rPr>
          <w:rStyle w:val="cf01"/>
          <w:rFonts w:asciiTheme="minorBidi" w:hAnsiTheme="minorBidi" w:cstheme="minorBidi"/>
          <w:color w:val="333333"/>
          <w:sz w:val="22"/>
          <w:szCs w:val="22"/>
        </w:rPr>
      </w:pPr>
      <w:r w:rsidRPr="006753B0">
        <w:rPr>
          <w:rFonts w:asciiTheme="minorBidi" w:hAnsiTheme="minorBidi"/>
          <w:color w:val="333333"/>
        </w:rPr>
        <w:t>support the upcoming Mid-</w:t>
      </w:r>
      <w:r w:rsidRPr="006753B0">
        <w:rPr>
          <w:rFonts w:asciiTheme="minorBidi" w:eastAsia="Times New Roman" w:hAnsiTheme="minorBidi"/>
          <w:color w:val="333333"/>
        </w:rPr>
        <w:t>term</w:t>
      </w:r>
      <w:r w:rsidRPr="006753B0">
        <w:rPr>
          <w:rFonts w:asciiTheme="minorBidi" w:hAnsiTheme="minorBidi"/>
          <w:color w:val="333333"/>
        </w:rPr>
        <w:t xml:space="preserve"> Review of the Cinereous Vulture Flyway Action Plan</w:t>
      </w:r>
      <w:r w:rsidRPr="006753B0">
        <w:rPr>
          <w:rFonts w:asciiTheme="minorBidi" w:eastAsia="Times New Roman" w:hAnsiTheme="minorBidi"/>
          <w:color w:val="333333"/>
        </w:rPr>
        <w:t>;</w:t>
      </w:r>
      <w:r w:rsidRPr="006753B0">
        <w:rPr>
          <w:rStyle w:val="cf01"/>
          <w:rFonts w:asciiTheme="minorBidi" w:hAnsiTheme="minorBidi" w:cstheme="minorBidi"/>
          <w:sz w:val="22"/>
          <w:szCs w:val="22"/>
        </w:rPr>
        <w:t xml:space="preserve"> </w:t>
      </w:r>
    </w:p>
    <w:p w14:paraId="47FD8BE1" w14:textId="77777777" w:rsidR="006753B0" w:rsidRPr="006753B0" w:rsidRDefault="006753B0" w:rsidP="003D551A">
      <w:pPr>
        <w:shd w:val="clear" w:color="auto" w:fill="FFFFFF" w:themeFill="background1"/>
        <w:ind w:left="1259" w:hanging="357"/>
        <w:jc w:val="both"/>
        <w:rPr>
          <w:rStyle w:val="cf01"/>
          <w:rFonts w:asciiTheme="minorBidi" w:hAnsiTheme="minorBidi" w:cstheme="minorBidi"/>
          <w:color w:val="333333"/>
          <w:sz w:val="22"/>
          <w:szCs w:val="22"/>
        </w:rPr>
      </w:pPr>
    </w:p>
    <w:p w14:paraId="64EC06D6" w14:textId="77777777" w:rsidR="006753B0" w:rsidRPr="006753B0" w:rsidRDefault="006753B0" w:rsidP="003D551A">
      <w:pPr>
        <w:pStyle w:val="ListParagraph"/>
        <w:numPr>
          <w:ilvl w:val="0"/>
          <w:numId w:val="4"/>
        </w:numPr>
        <w:shd w:val="clear" w:color="auto" w:fill="FFFFFF" w:themeFill="background1"/>
        <w:suppressAutoHyphens/>
        <w:spacing w:after="0" w:line="240" w:lineRule="auto"/>
        <w:ind w:left="1259" w:hanging="357"/>
        <w:contextualSpacing w:val="0"/>
        <w:jc w:val="both"/>
        <w:rPr>
          <w:rFonts w:asciiTheme="minorBidi" w:eastAsia="Arial" w:hAnsiTheme="minorBidi"/>
          <w:color w:val="000000" w:themeColor="text1"/>
        </w:rPr>
      </w:pPr>
      <w:r w:rsidRPr="006753B0">
        <w:rPr>
          <w:rFonts w:asciiTheme="minorBidi" w:eastAsia="Arial" w:hAnsiTheme="minorBidi"/>
          <w:color w:val="000000" w:themeColor="text1"/>
        </w:rPr>
        <w:t>ensure the national implementation of the Vulture MsAP integrates the findings of the Mid-term Reviews into their (revised) National</w:t>
      </w:r>
      <w:r w:rsidRPr="006753B0">
        <w:rPr>
          <w:rStyle w:val="cf01"/>
          <w:rFonts w:asciiTheme="minorBidi" w:eastAsia="Arial" w:hAnsiTheme="minorBidi" w:cstheme="minorBidi"/>
          <w:color w:val="000000" w:themeColor="text1"/>
          <w:sz w:val="22"/>
          <w:szCs w:val="22"/>
        </w:rPr>
        <w:t xml:space="preserve"> Biodiversity Strategies and Action Plans (NBSAPs).</w:t>
      </w:r>
      <w:r w:rsidRPr="006753B0">
        <w:rPr>
          <w:rFonts w:asciiTheme="minorBidi" w:eastAsia="Arial" w:hAnsiTheme="minorBidi"/>
          <w:color w:val="000000" w:themeColor="text1"/>
        </w:rPr>
        <w:t xml:space="preserve"> </w:t>
      </w:r>
    </w:p>
    <w:p w14:paraId="4DCF2040" w14:textId="77777777" w:rsidR="006753B0" w:rsidRPr="006753B0" w:rsidRDefault="006753B0" w:rsidP="006753B0">
      <w:pPr>
        <w:ind w:left="1134" w:hanging="283"/>
        <w:jc w:val="both"/>
        <w:rPr>
          <w:rFonts w:asciiTheme="minorBidi" w:eastAsia="Arial" w:hAnsiTheme="minorBidi" w:cstheme="minorBidi"/>
          <w:sz w:val="22"/>
          <w:szCs w:val="22"/>
        </w:rPr>
      </w:pPr>
    </w:p>
    <w:p w14:paraId="1E150F4B" w14:textId="77777777" w:rsidR="006753B0" w:rsidRPr="006753B0" w:rsidRDefault="006753B0" w:rsidP="006753B0">
      <w:pPr>
        <w:ind w:left="1134" w:hanging="283"/>
        <w:jc w:val="both"/>
        <w:rPr>
          <w:rFonts w:asciiTheme="minorBidi" w:eastAsia="Arial" w:hAnsiTheme="minorBidi" w:cstheme="minorBidi"/>
          <w:sz w:val="22"/>
          <w:szCs w:val="22"/>
        </w:rPr>
      </w:pPr>
    </w:p>
    <w:p w14:paraId="28F87422" w14:textId="77777777" w:rsidR="006753B0" w:rsidRPr="006753B0" w:rsidRDefault="006753B0" w:rsidP="006753B0">
      <w:pPr>
        <w:jc w:val="both"/>
        <w:rPr>
          <w:rFonts w:asciiTheme="minorBidi" w:hAnsiTheme="minorBidi" w:cstheme="minorBidi"/>
          <w:b/>
          <w:i/>
          <w:sz w:val="22"/>
          <w:szCs w:val="22"/>
        </w:rPr>
      </w:pPr>
      <w:r w:rsidRPr="006753B0">
        <w:rPr>
          <w:rFonts w:asciiTheme="minorBidi" w:hAnsiTheme="minorBidi" w:cstheme="minorBidi"/>
          <w:b/>
          <w:i/>
          <w:sz w:val="22"/>
          <w:szCs w:val="22"/>
        </w:rPr>
        <w:t xml:space="preserve">Directed to Parties, </w:t>
      </w:r>
      <w:r w:rsidRPr="006753B0">
        <w:rPr>
          <w:rFonts w:asciiTheme="minorBidi" w:hAnsiTheme="minorBidi" w:cstheme="minorBidi"/>
          <w:b/>
          <w:bCs/>
          <w:i/>
          <w:iCs/>
          <w:sz w:val="22"/>
          <w:szCs w:val="22"/>
        </w:rPr>
        <w:t>intergovernmental and non-governmental organizations</w:t>
      </w:r>
    </w:p>
    <w:p w14:paraId="5E8C058E" w14:textId="77777777" w:rsidR="006753B0" w:rsidRPr="006753B0" w:rsidRDefault="006753B0" w:rsidP="006753B0">
      <w:pPr>
        <w:jc w:val="both"/>
        <w:rPr>
          <w:rFonts w:asciiTheme="minorBidi" w:hAnsiTheme="minorBidi" w:cstheme="minorBidi"/>
          <w:sz w:val="22"/>
          <w:szCs w:val="22"/>
        </w:rPr>
      </w:pPr>
    </w:p>
    <w:p w14:paraId="3CBE042F" w14:textId="77777777" w:rsidR="006753B0" w:rsidRPr="006753B0" w:rsidRDefault="006753B0" w:rsidP="006753B0">
      <w:pPr>
        <w:adjustRightInd w:val="0"/>
        <w:ind w:left="900" w:hanging="900"/>
        <w:jc w:val="both"/>
        <w:rPr>
          <w:rFonts w:asciiTheme="minorBidi" w:hAnsiTheme="minorBidi" w:cstheme="minorBidi"/>
          <w:sz w:val="22"/>
          <w:szCs w:val="22"/>
        </w:rPr>
      </w:pPr>
      <w:r w:rsidRPr="006753B0">
        <w:rPr>
          <w:rFonts w:asciiTheme="minorBidi" w:hAnsiTheme="minorBidi" w:cstheme="minorBidi"/>
          <w:sz w:val="22"/>
          <w:szCs w:val="22"/>
        </w:rPr>
        <w:t>14.BB</w:t>
      </w:r>
      <w:r w:rsidRPr="006753B0">
        <w:rPr>
          <w:rFonts w:asciiTheme="minorBidi" w:hAnsiTheme="minorBidi" w:cstheme="minorBidi"/>
          <w:sz w:val="22"/>
          <w:szCs w:val="22"/>
        </w:rPr>
        <w:tab/>
      </w:r>
      <w:r w:rsidRPr="006753B0">
        <w:rPr>
          <w:rFonts w:asciiTheme="minorBidi" w:hAnsiTheme="minorBidi" w:cstheme="minorBidi"/>
          <w:color w:val="333333"/>
          <w:sz w:val="22"/>
          <w:szCs w:val="22"/>
        </w:rPr>
        <w:t xml:space="preserve">Parties, </w:t>
      </w:r>
      <w:r w:rsidRPr="006753B0">
        <w:rPr>
          <w:rStyle w:val="normaltextrun"/>
          <w:rFonts w:asciiTheme="minorBidi" w:hAnsiTheme="minorBidi" w:cstheme="minorBidi"/>
          <w:color w:val="000000"/>
          <w:sz w:val="22"/>
          <w:szCs w:val="22"/>
          <w:bdr w:val="none" w:sz="0" w:space="0" w:color="auto" w:frame="1"/>
        </w:rPr>
        <w:t xml:space="preserve">intergovernmental and non-governmental organizations </w:t>
      </w:r>
      <w:r w:rsidRPr="006753B0">
        <w:rPr>
          <w:rFonts w:asciiTheme="minorBidi" w:hAnsiTheme="minorBidi" w:cstheme="minorBidi"/>
          <w:color w:val="333333"/>
          <w:sz w:val="22"/>
          <w:szCs w:val="22"/>
        </w:rPr>
        <w:t>are encouraged to</w:t>
      </w:r>
      <w:r w:rsidRPr="006753B0">
        <w:rPr>
          <w:rFonts w:asciiTheme="minorBidi" w:hAnsiTheme="minorBidi" w:cstheme="minorBidi"/>
          <w:sz w:val="22"/>
          <w:szCs w:val="22"/>
        </w:rPr>
        <w:t xml:space="preserve"> provide the Secretariat with information on the activities carried out towards the implementation of the Vulture MsAP in time for the Secretariat to report at the 15</w:t>
      </w:r>
      <w:r w:rsidRPr="006753B0">
        <w:rPr>
          <w:rFonts w:asciiTheme="minorBidi" w:hAnsiTheme="minorBidi" w:cstheme="minorBidi"/>
          <w:sz w:val="22"/>
          <w:szCs w:val="22"/>
          <w:vertAlign w:val="superscript"/>
        </w:rPr>
        <w:t>th</w:t>
      </w:r>
      <w:r w:rsidRPr="006753B0">
        <w:rPr>
          <w:rFonts w:asciiTheme="minorBidi" w:hAnsiTheme="minorBidi" w:cstheme="minorBidi"/>
          <w:sz w:val="22"/>
          <w:szCs w:val="22"/>
        </w:rPr>
        <w:t xml:space="preserve"> Conference of the Parties. </w:t>
      </w:r>
    </w:p>
    <w:p w14:paraId="60B3529E" w14:textId="77777777" w:rsidR="006753B0" w:rsidRPr="006753B0" w:rsidRDefault="006753B0" w:rsidP="006753B0">
      <w:pPr>
        <w:rPr>
          <w:rFonts w:asciiTheme="minorBidi" w:hAnsiTheme="minorBidi" w:cstheme="minorBidi"/>
          <w:iCs/>
          <w:sz w:val="22"/>
          <w:szCs w:val="22"/>
        </w:rPr>
      </w:pPr>
    </w:p>
    <w:p w14:paraId="5A75658B" w14:textId="77777777" w:rsidR="006753B0" w:rsidRPr="006753B0" w:rsidRDefault="006753B0" w:rsidP="006753B0">
      <w:pPr>
        <w:rPr>
          <w:rFonts w:asciiTheme="minorBidi" w:hAnsiTheme="minorBidi" w:cstheme="minorBidi"/>
          <w:iCs/>
          <w:sz w:val="22"/>
          <w:szCs w:val="22"/>
        </w:rPr>
      </w:pPr>
    </w:p>
    <w:p w14:paraId="64C55FC8" w14:textId="77777777" w:rsidR="006753B0" w:rsidRPr="006753B0" w:rsidRDefault="006753B0" w:rsidP="006753B0">
      <w:pPr>
        <w:jc w:val="both"/>
        <w:rPr>
          <w:rFonts w:asciiTheme="minorBidi" w:hAnsiTheme="minorBidi" w:cstheme="minorBidi"/>
          <w:b/>
          <w:bCs/>
          <w:i/>
          <w:iCs/>
          <w:sz w:val="22"/>
          <w:szCs w:val="22"/>
        </w:rPr>
      </w:pPr>
      <w:r w:rsidRPr="006753B0">
        <w:rPr>
          <w:rFonts w:asciiTheme="minorBidi" w:hAnsiTheme="minorBidi" w:cstheme="minorBidi"/>
          <w:b/>
          <w:bCs/>
          <w:i/>
          <w:iCs/>
          <w:sz w:val="22"/>
          <w:szCs w:val="22"/>
        </w:rPr>
        <w:t>Directed to West African Parties and Range States (</w:t>
      </w:r>
      <w:r w:rsidRPr="006753B0">
        <w:rPr>
          <w:rFonts w:asciiTheme="minorBidi" w:hAnsiTheme="minorBidi" w:cstheme="minorBidi"/>
          <w:b/>
          <w:bCs/>
          <w:i/>
          <w:iCs/>
          <w:color w:val="231F20"/>
          <w:sz w:val="22"/>
          <w:szCs w:val="22"/>
          <w:shd w:val="clear" w:color="auto" w:fill="FFFFFF"/>
        </w:rPr>
        <w:t xml:space="preserve">Benin, Burkina Faso, Cameroon, Chad, Côte d'Ivoire, Gambia, Ghana, Guinea, Guinea-Bissau, Liberia, Mali, Niger, Nigeria, Senegal, Sierra </w:t>
      </w:r>
      <w:proofErr w:type="gramStart"/>
      <w:r w:rsidRPr="006753B0">
        <w:rPr>
          <w:rFonts w:asciiTheme="minorBidi" w:hAnsiTheme="minorBidi" w:cstheme="minorBidi"/>
          <w:b/>
          <w:bCs/>
          <w:i/>
          <w:iCs/>
          <w:color w:val="231F20"/>
          <w:sz w:val="22"/>
          <w:szCs w:val="22"/>
          <w:shd w:val="clear" w:color="auto" w:fill="FFFFFF"/>
        </w:rPr>
        <w:t>Leone</w:t>
      </w:r>
      <w:proofErr w:type="gramEnd"/>
      <w:r w:rsidRPr="006753B0">
        <w:rPr>
          <w:rFonts w:asciiTheme="minorBidi" w:hAnsiTheme="minorBidi" w:cstheme="minorBidi"/>
          <w:b/>
          <w:bCs/>
          <w:i/>
          <w:iCs/>
          <w:color w:val="231F20"/>
          <w:sz w:val="22"/>
          <w:szCs w:val="22"/>
          <w:shd w:val="clear" w:color="auto" w:fill="FFFFFF"/>
        </w:rPr>
        <w:t xml:space="preserve"> and Togo) </w:t>
      </w:r>
    </w:p>
    <w:p w14:paraId="02F87724" w14:textId="77777777" w:rsidR="006753B0" w:rsidRPr="006753B0" w:rsidRDefault="006753B0" w:rsidP="006753B0">
      <w:pPr>
        <w:rPr>
          <w:rFonts w:asciiTheme="minorBidi" w:hAnsiTheme="minorBidi" w:cstheme="minorBidi"/>
          <w:b/>
          <w:i/>
          <w:sz w:val="22"/>
          <w:szCs w:val="22"/>
        </w:rPr>
      </w:pPr>
    </w:p>
    <w:p w14:paraId="10FF60BF" w14:textId="77777777" w:rsidR="006753B0" w:rsidRPr="006753B0" w:rsidRDefault="006753B0" w:rsidP="006753B0">
      <w:pPr>
        <w:ind w:left="900" w:hanging="900"/>
        <w:jc w:val="both"/>
        <w:rPr>
          <w:rFonts w:asciiTheme="minorBidi" w:hAnsiTheme="minorBidi" w:cstheme="minorBidi"/>
          <w:sz w:val="22"/>
          <w:szCs w:val="22"/>
        </w:rPr>
      </w:pPr>
      <w:r w:rsidRPr="006753B0">
        <w:rPr>
          <w:rFonts w:asciiTheme="minorBidi" w:hAnsiTheme="minorBidi" w:cstheme="minorBidi"/>
          <w:sz w:val="22"/>
          <w:szCs w:val="22"/>
        </w:rPr>
        <w:t xml:space="preserve">14.CC </w:t>
      </w:r>
      <w:r w:rsidRPr="006753B0">
        <w:rPr>
          <w:rFonts w:asciiTheme="minorBidi" w:hAnsiTheme="minorBidi" w:cstheme="minorBidi"/>
          <w:sz w:val="22"/>
          <w:szCs w:val="22"/>
        </w:rPr>
        <w:tab/>
        <w:t>The West African Range States for White-backed vulture (</w:t>
      </w:r>
      <w:r w:rsidRPr="006753B0">
        <w:rPr>
          <w:rFonts w:asciiTheme="minorBidi" w:hAnsiTheme="minorBidi" w:cstheme="minorBidi"/>
          <w:i/>
          <w:iCs/>
          <w:sz w:val="22"/>
          <w:szCs w:val="22"/>
        </w:rPr>
        <w:t>Gyps africanus</w:t>
      </w:r>
      <w:r w:rsidRPr="006753B0">
        <w:rPr>
          <w:rFonts w:asciiTheme="minorBidi" w:hAnsiTheme="minorBidi" w:cstheme="minorBidi"/>
          <w:sz w:val="22"/>
          <w:szCs w:val="22"/>
        </w:rPr>
        <w:t>), Griffon vulture (</w:t>
      </w:r>
      <w:r w:rsidRPr="006753B0">
        <w:rPr>
          <w:rFonts w:asciiTheme="minorBidi" w:hAnsiTheme="minorBidi" w:cstheme="minorBidi"/>
          <w:i/>
          <w:iCs/>
          <w:sz w:val="22"/>
          <w:szCs w:val="22"/>
        </w:rPr>
        <w:t>Gyps fulvus</w:t>
      </w:r>
      <w:r w:rsidRPr="006753B0">
        <w:rPr>
          <w:rFonts w:asciiTheme="minorBidi" w:hAnsiTheme="minorBidi" w:cstheme="minorBidi"/>
          <w:sz w:val="22"/>
          <w:szCs w:val="22"/>
        </w:rPr>
        <w:t>), Rüppell’s vulture (</w:t>
      </w:r>
      <w:r w:rsidRPr="006753B0">
        <w:rPr>
          <w:rFonts w:asciiTheme="minorBidi" w:hAnsiTheme="minorBidi" w:cstheme="minorBidi"/>
          <w:i/>
          <w:iCs/>
          <w:sz w:val="22"/>
          <w:szCs w:val="22"/>
        </w:rPr>
        <w:t>Gyps rueppelli</w:t>
      </w:r>
      <w:r w:rsidRPr="006753B0">
        <w:rPr>
          <w:rFonts w:asciiTheme="minorBidi" w:hAnsiTheme="minorBidi" w:cstheme="minorBidi"/>
          <w:sz w:val="22"/>
          <w:szCs w:val="22"/>
        </w:rPr>
        <w:t>), Hooded vulture (</w:t>
      </w:r>
      <w:proofErr w:type="spellStart"/>
      <w:r w:rsidRPr="006753B0">
        <w:rPr>
          <w:rFonts w:asciiTheme="minorBidi" w:hAnsiTheme="minorBidi" w:cstheme="minorBidi"/>
          <w:i/>
          <w:iCs/>
          <w:sz w:val="22"/>
          <w:szCs w:val="22"/>
        </w:rPr>
        <w:t>Necrosyrtes</w:t>
      </w:r>
      <w:proofErr w:type="spellEnd"/>
      <w:r w:rsidRPr="006753B0">
        <w:rPr>
          <w:rFonts w:asciiTheme="minorBidi" w:hAnsiTheme="minorBidi" w:cstheme="minorBidi"/>
          <w:i/>
          <w:iCs/>
          <w:sz w:val="22"/>
          <w:szCs w:val="22"/>
        </w:rPr>
        <w:t xml:space="preserve"> </w:t>
      </w:r>
      <w:proofErr w:type="spellStart"/>
      <w:r w:rsidRPr="006753B0">
        <w:rPr>
          <w:rFonts w:asciiTheme="minorBidi" w:hAnsiTheme="minorBidi" w:cstheme="minorBidi"/>
          <w:i/>
          <w:iCs/>
          <w:sz w:val="22"/>
          <w:szCs w:val="22"/>
        </w:rPr>
        <w:t>monachus</w:t>
      </w:r>
      <w:proofErr w:type="spellEnd"/>
      <w:r w:rsidRPr="006753B0">
        <w:rPr>
          <w:rFonts w:asciiTheme="minorBidi" w:hAnsiTheme="minorBidi" w:cstheme="minorBidi"/>
          <w:sz w:val="22"/>
          <w:szCs w:val="22"/>
        </w:rPr>
        <w:t>), Egyptian vulture (</w:t>
      </w:r>
      <w:r w:rsidRPr="006753B0">
        <w:rPr>
          <w:rFonts w:asciiTheme="minorBidi" w:hAnsiTheme="minorBidi" w:cstheme="minorBidi"/>
          <w:i/>
          <w:iCs/>
          <w:sz w:val="22"/>
          <w:szCs w:val="22"/>
        </w:rPr>
        <w:t>Neophron percnopterus</w:t>
      </w:r>
      <w:r w:rsidRPr="006753B0">
        <w:rPr>
          <w:rFonts w:asciiTheme="minorBidi" w:hAnsiTheme="minorBidi" w:cstheme="minorBidi"/>
          <w:sz w:val="22"/>
          <w:szCs w:val="22"/>
        </w:rPr>
        <w:t>), Lappet-faced vulture (</w:t>
      </w:r>
      <w:r w:rsidRPr="006753B0">
        <w:rPr>
          <w:rFonts w:asciiTheme="minorBidi" w:hAnsiTheme="minorBidi" w:cstheme="minorBidi"/>
          <w:i/>
          <w:iCs/>
          <w:sz w:val="22"/>
          <w:szCs w:val="22"/>
        </w:rPr>
        <w:t>Torgos tracheliotos</w:t>
      </w:r>
      <w:r w:rsidRPr="006753B0">
        <w:rPr>
          <w:rFonts w:asciiTheme="minorBidi" w:hAnsiTheme="minorBidi" w:cstheme="minorBidi"/>
          <w:sz w:val="22"/>
          <w:szCs w:val="22"/>
        </w:rPr>
        <w:t>), and White-headed vulture (</w:t>
      </w:r>
      <w:proofErr w:type="spellStart"/>
      <w:r w:rsidRPr="006753B0">
        <w:rPr>
          <w:rFonts w:asciiTheme="minorBidi" w:hAnsiTheme="minorBidi" w:cstheme="minorBidi"/>
          <w:i/>
          <w:iCs/>
          <w:sz w:val="22"/>
          <w:szCs w:val="22"/>
        </w:rPr>
        <w:t>Trigonoceps</w:t>
      </w:r>
      <w:proofErr w:type="spellEnd"/>
      <w:r w:rsidRPr="006753B0">
        <w:rPr>
          <w:rFonts w:asciiTheme="minorBidi" w:hAnsiTheme="minorBidi" w:cstheme="minorBidi"/>
          <w:i/>
          <w:iCs/>
          <w:sz w:val="22"/>
          <w:szCs w:val="22"/>
        </w:rPr>
        <w:t xml:space="preserve"> occipitalis</w:t>
      </w:r>
      <w:r w:rsidRPr="006753B0">
        <w:rPr>
          <w:rFonts w:asciiTheme="minorBidi" w:hAnsiTheme="minorBidi" w:cstheme="minorBidi"/>
          <w:sz w:val="22"/>
          <w:szCs w:val="22"/>
        </w:rPr>
        <w:t>) are urged to:</w:t>
      </w:r>
    </w:p>
    <w:p w14:paraId="302F2980" w14:textId="77777777" w:rsidR="006753B0" w:rsidRPr="006753B0" w:rsidRDefault="006753B0" w:rsidP="006753B0">
      <w:pPr>
        <w:ind w:left="720" w:hanging="720"/>
        <w:rPr>
          <w:rFonts w:asciiTheme="minorBidi" w:hAnsiTheme="minorBidi" w:cstheme="minorBidi"/>
          <w:sz w:val="22"/>
          <w:szCs w:val="22"/>
        </w:rPr>
      </w:pPr>
    </w:p>
    <w:p w14:paraId="1C57E121" w14:textId="77777777" w:rsidR="006753B0" w:rsidRPr="006753B0" w:rsidRDefault="006753B0" w:rsidP="006753B0">
      <w:pPr>
        <w:pStyle w:val="ListParagraph"/>
        <w:numPr>
          <w:ilvl w:val="1"/>
          <w:numId w:val="3"/>
        </w:numPr>
        <w:suppressAutoHyphens/>
        <w:spacing w:after="0" w:line="240" w:lineRule="auto"/>
        <w:ind w:left="1260"/>
        <w:jc w:val="both"/>
        <w:rPr>
          <w:rFonts w:asciiTheme="minorBidi" w:hAnsiTheme="minorBidi"/>
          <w:color w:val="231F20"/>
          <w:shd w:val="clear" w:color="auto" w:fill="FFFFFF"/>
        </w:rPr>
      </w:pPr>
      <w:r w:rsidRPr="006753B0">
        <w:rPr>
          <w:rFonts w:asciiTheme="minorBidi" w:hAnsiTheme="minorBidi"/>
          <w:color w:val="231F20"/>
          <w:shd w:val="clear" w:color="auto" w:fill="FFFFFF"/>
        </w:rPr>
        <w:t xml:space="preserve"> ensure that national laws to protect vultures – in particular, all vulture species listed in Appendix I – are effectively enforced by sufficiently trained and equipped police forces, and ensure that penalties for non-compliance are effectively administered and sufficient to deter illegal </w:t>
      </w:r>
      <w:proofErr w:type="gramStart"/>
      <w:r w:rsidRPr="006753B0">
        <w:rPr>
          <w:rFonts w:asciiTheme="minorBidi" w:hAnsiTheme="minorBidi"/>
          <w:color w:val="231F20"/>
          <w:shd w:val="clear" w:color="auto" w:fill="FFFFFF"/>
        </w:rPr>
        <w:t>activities;</w:t>
      </w:r>
      <w:proofErr w:type="gramEnd"/>
    </w:p>
    <w:p w14:paraId="7264695B" w14:textId="77777777" w:rsidR="006753B0" w:rsidRPr="006753B0" w:rsidRDefault="006753B0" w:rsidP="006753B0">
      <w:pPr>
        <w:pStyle w:val="ListParagraph"/>
        <w:suppressAutoHyphens/>
        <w:spacing w:after="0" w:line="240" w:lineRule="auto"/>
        <w:ind w:left="1260" w:hanging="360"/>
        <w:jc w:val="both"/>
        <w:rPr>
          <w:rFonts w:asciiTheme="minorBidi" w:hAnsiTheme="minorBidi"/>
          <w:color w:val="231F20"/>
          <w:shd w:val="clear" w:color="auto" w:fill="FFFFFF"/>
        </w:rPr>
      </w:pPr>
    </w:p>
    <w:p w14:paraId="112AB502" w14:textId="77777777" w:rsidR="006753B0" w:rsidRPr="006753B0" w:rsidRDefault="006753B0" w:rsidP="006753B0">
      <w:pPr>
        <w:pStyle w:val="ListParagraph"/>
        <w:numPr>
          <w:ilvl w:val="1"/>
          <w:numId w:val="3"/>
        </w:numPr>
        <w:suppressAutoHyphens/>
        <w:spacing w:after="0" w:line="240" w:lineRule="auto"/>
        <w:ind w:left="1260"/>
        <w:jc w:val="both"/>
        <w:rPr>
          <w:rFonts w:asciiTheme="minorBidi" w:hAnsiTheme="minorBidi"/>
          <w:color w:val="231F20"/>
          <w:shd w:val="clear" w:color="auto" w:fill="FFFFFF"/>
        </w:rPr>
      </w:pPr>
      <w:r w:rsidRPr="006753B0">
        <w:rPr>
          <w:rFonts w:asciiTheme="minorBidi" w:hAnsiTheme="minorBidi"/>
          <w:color w:val="231F20"/>
          <w:shd w:val="clear" w:color="auto" w:fill="FFFFFF"/>
        </w:rPr>
        <w:lastRenderedPageBreak/>
        <w:t>work with relevant experts and organizations and stakeholders for identifying and implementing demand reduction strategies for vultures and their parts and derivatives including for belief-based use and consumption and, where appropriate, expand the implementation of strategies that have been successful;</w:t>
      </w:r>
    </w:p>
    <w:p w14:paraId="2E6EC566" w14:textId="77777777" w:rsidR="006753B0" w:rsidRPr="006753B0" w:rsidRDefault="006753B0" w:rsidP="006753B0">
      <w:pPr>
        <w:rPr>
          <w:rFonts w:asciiTheme="minorBidi" w:hAnsiTheme="minorBidi" w:cstheme="minorBidi"/>
          <w:color w:val="231F20"/>
          <w:sz w:val="22"/>
          <w:szCs w:val="22"/>
          <w:shd w:val="clear" w:color="auto" w:fill="FFFFFF"/>
        </w:rPr>
      </w:pPr>
    </w:p>
    <w:p w14:paraId="6A97B251" w14:textId="77777777" w:rsidR="006753B0" w:rsidRPr="006753B0" w:rsidRDefault="006753B0" w:rsidP="006753B0">
      <w:pPr>
        <w:pStyle w:val="ListParagraph"/>
        <w:numPr>
          <w:ilvl w:val="1"/>
          <w:numId w:val="3"/>
        </w:numPr>
        <w:suppressAutoHyphens/>
        <w:spacing w:after="0" w:line="240" w:lineRule="auto"/>
        <w:ind w:left="1260"/>
        <w:jc w:val="both"/>
        <w:rPr>
          <w:rFonts w:asciiTheme="minorBidi" w:hAnsiTheme="minorBidi"/>
        </w:rPr>
      </w:pPr>
      <w:r w:rsidRPr="006753B0">
        <w:rPr>
          <w:rFonts w:asciiTheme="minorBidi" w:hAnsiTheme="minorBidi"/>
          <w:color w:val="231F20"/>
          <w:shd w:val="clear" w:color="auto" w:fill="FFFFFF"/>
        </w:rPr>
        <w:t xml:space="preserve">work with relevant organizations to initiate wide-scale public awareness campaigns at regional, national and local levels about the impacts of belief-based use of body parts of vultures, including the importance of these species to ecology and human health, and existing national and international legislation that protects </w:t>
      </w:r>
      <w:proofErr w:type="gramStart"/>
      <w:r w:rsidRPr="006753B0">
        <w:rPr>
          <w:rFonts w:asciiTheme="minorBidi" w:hAnsiTheme="minorBidi"/>
          <w:color w:val="231F20"/>
          <w:shd w:val="clear" w:color="auto" w:fill="FFFFFF"/>
        </w:rPr>
        <w:t>vultures;</w:t>
      </w:r>
      <w:proofErr w:type="gramEnd"/>
    </w:p>
    <w:p w14:paraId="58A0CC94" w14:textId="77777777" w:rsidR="006753B0" w:rsidRPr="006753B0" w:rsidRDefault="006753B0" w:rsidP="006753B0">
      <w:pPr>
        <w:ind w:left="1260" w:hanging="360"/>
        <w:jc w:val="both"/>
        <w:rPr>
          <w:rFonts w:asciiTheme="minorBidi" w:hAnsiTheme="minorBidi" w:cstheme="minorBidi"/>
          <w:sz w:val="22"/>
          <w:szCs w:val="22"/>
        </w:rPr>
      </w:pPr>
    </w:p>
    <w:p w14:paraId="2BD52CF9" w14:textId="77777777" w:rsidR="006753B0" w:rsidRPr="006753B0" w:rsidRDefault="006753B0" w:rsidP="006753B0">
      <w:pPr>
        <w:pStyle w:val="ListParagraph"/>
        <w:numPr>
          <w:ilvl w:val="1"/>
          <w:numId w:val="3"/>
        </w:numPr>
        <w:suppressAutoHyphens/>
        <w:spacing w:after="0" w:line="240" w:lineRule="auto"/>
        <w:ind w:left="1260"/>
        <w:jc w:val="both"/>
        <w:rPr>
          <w:rFonts w:asciiTheme="minorBidi" w:hAnsiTheme="minorBidi"/>
        </w:rPr>
      </w:pPr>
      <w:r w:rsidRPr="006753B0">
        <w:rPr>
          <w:rFonts w:asciiTheme="minorBidi" w:hAnsiTheme="minorBidi"/>
          <w:color w:val="231F20"/>
          <w:shd w:val="clear" w:color="auto" w:fill="FFFFFF"/>
        </w:rPr>
        <w:t>provide information to the CMS Secretariat on the implementation of this Decision to assist it in reporting to the 15</w:t>
      </w:r>
      <w:r w:rsidRPr="006753B0">
        <w:rPr>
          <w:rFonts w:asciiTheme="minorBidi" w:hAnsiTheme="minorBidi"/>
          <w:color w:val="231F20"/>
          <w:shd w:val="clear" w:color="auto" w:fill="FFFFFF"/>
          <w:vertAlign w:val="superscript"/>
        </w:rPr>
        <w:t>th</w:t>
      </w:r>
      <w:r w:rsidRPr="006753B0">
        <w:rPr>
          <w:rFonts w:asciiTheme="minorBidi" w:hAnsiTheme="minorBidi"/>
          <w:color w:val="231F20"/>
          <w:shd w:val="clear" w:color="auto" w:fill="FFFFFF"/>
        </w:rPr>
        <w:t xml:space="preserve"> meeting of the COP.</w:t>
      </w:r>
    </w:p>
    <w:p w14:paraId="2C2B12D1" w14:textId="77777777" w:rsidR="006753B0" w:rsidRPr="006753B0" w:rsidRDefault="006753B0" w:rsidP="006753B0">
      <w:pPr>
        <w:jc w:val="both"/>
        <w:rPr>
          <w:rFonts w:asciiTheme="minorBidi" w:hAnsiTheme="minorBidi" w:cstheme="minorBidi"/>
          <w:color w:val="231F20"/>
          <w:sz w:val="22"/>
          <w:szCs w:val="22"/>
          <w:shd w:val="clear" w:color="auto" w:fill="FFFFFF"/>
        </w:rPr>
      </w:pPr>
    </w:p>
    <w:p w14:paraId="0B7DA4E9" w14:textId="77777777" w:rsidR="006753B0" w:rsidRPr="006753B0" w:rsidRDefault="006753B0" w:rsidP="006753B0">
      <w:pPr>
        <w:jc w:val="both"/>
        <w:rPr>
          <w:rFonts w:asciiTheme="minorBidi" w:hAnsiTheme="minorBidi" w:cstheme="minorBidi"/>
          <w:color w:val="231F20"/>
          <w:sz w:val="22"/>
          <w:szCs w:val="22"/>
          <w:shd w:val="clear" w:color="auto" w:fill="FFFFFF"/>
        </w:rPr>
      </w:pPr>
    </w:p>
    <w:p w14:paraId="6E2C2EF9" w14:textId="77777777" w:rsidR="006753B0" w:rsidRPr="006753B0" w:rsidRDefault="006753B0" w:rsidP="006753B0">
      <w:pPr>
        <w:jc w:val="both"/>
        <w:rPr>
          <w:rFonts w:asciiTheme="minorBidi" w:hAnsiTheme="minorBidi" w:cstheme="minorBidi"/>
          <w:b/>
          <w:i/>
          <w:color w:val="231F20"/>
          <w:sz w:val="22"/>
          <w:szCs w:val="22"/>
          <w:shd w:val="clear" w:color="auto" w:fill="FFFFFF"/>
        </w:rPr>
      </w:pPr>
      <w:r w:rsidRPr="006753B0">
        <w:rPr>
          <w:rFonts w:asciiTheme="minorBidi" w:hAnsiTheme="minorBidi" w:cstheme="minorBidi"/>
          <w:b/>
          <w:bCs/>
          <w:i/>
          <w:iCs/>
          <w:sz w:val="22"/>
          <w:szCs w:val="22"/>
        </w:rPr>
        <w:t xml:space="preserve">Directed to West </w:t>
      </w:r>
      <w:r w:rsidRPr="006753B0">
        <w:rPr>
          <w:rFonts w:asciiTheme="minorBidi" w:hAnsiTheme="minorBidi" w:cstheme="minorBidi"/>
          <w:b/>
          <w:i/>
          <w:color w:val="231F20"/>
          <w:sz w:val="22"/>
          <w:szCs w:val="22"/>
          <w:shd w:val="clear" w:color="auto" w:fill="FFFFFF"/>
        </w:rPr>
        <w:t>African Range States</w:t>
      </w:r>
      <w:r w:rsidRPr="006753B0">
        <w:rPr>
          <w:rFonts w:asciiTheme="minorBidi" w:hAnsiTheme="minorBidi" w:cstheme="minorBidi"/>
          <w:b/>
          <w:bCs/>
          <w:i/>
          <w:iCs/>
          <w:sz w:val="22"/>
          <w:szCs w:val="22"/>
        </w:rPr>
        <w:t xml:space="preserve"> </w:t>
      </w:r>
      <w:r w:rsidRPr="006753B0">
        <w:rPr>
          <w:rFonts w:asciiTheme="minorBidi" w:hAnsiTheme="minorBidi" w:cstheme="minorBidi"/>
          <w:b/>
          <w:i/>
          <w:color w:val="231F20"/>
          <w:sz w:val="22"/>
          <w:szCs w:val="22"/>
          <w:shd w:val="clear" w:color="auto" w:fill="FFFFFF"/>
        </w:rPr>
        <w:t>and relevant intergovernmental and non-governmental organizations</w:t>
      </w:r>
    </w:p>
    <w:p w14:paraId="3012E65E" w14:textId="77777777" w:rsidR="006753B0" w:rsidRPr="006753B0" w:rsidRDefault="006753B0" w:rsidP="006753B0">
      <w:pPr>
        <w:jc w:val="both"/>
        <w:rPr>
          <w:rFonts w:asciiTheme="minorBidi" w:hAnsiTheme="minorBidi" w:cstheme="minorBidi"/>
          <w:sz w:val="22"/>
          <w:szCs w:val="22"/>
        </w:rPr>
      </w:pPr>
    </w:p>
    <w:p w14:paraId="601C6ACE" w14:textId="77777777" w:rsidR="006753B0" w:rsidRPr="006753B0" w:rsidRDefault="006753B0" w:rsidP="006753B0">
      <w:pPr>
        <w:ind w:left="900" w:hanging="900"/>
        <w:jc w:val="both"/>
        <w:rPr>
          <w:rFonts w:asciiTheme="minorBidi" w:hAnsiTheme="minorBidi" w:cstheme="minorBidi"/>
          <w:color w:val="231F20"/>
          <w:sz w:val="22"/>
          <w:szCs w:val="22"/>
          <w:shd w:val="clear" w:color="auto" w:fill="FFFFFF"/>
        </w:rPr>
      </w:pPr>
      <w:r w:rsidRPr="006753B0">
        <w:rPr>
          <w:rFonts w:asciiTheme="minorBidi" w:hAnsiTheme="minorBidi" w:cstheme="minorBidi"/>
          <w:sz w:val="22"/>
          <w:szCs w:val="22"/>
        </w:rPr>
        <w:t>14.DD</w:t>
      </w:r>
      <w:r w:rsidRPr="006753B0">
        <w:rPr>
          <w:rFonts w:asciiTheme="minorBidi" w:hAnsiTheme="minorBidi" w:cstheme="minorBidi"/>
          <w:b/>
          <w:bCs/>
          <w:sz w:val="22"/>
          <w:szCs w:val="22"/>
        </w:rPr>
        <w:t xml:space="preserve"> </w:t>
      </w:r>
      <w:r w:rsidRPr="006753B0">
        <w:rPr>
          <w:rFonts w:asciiTheme="minorBidi" w:hAnsiTheme="minorBidi" w:cstheme="minorBidi"/>
          <w:sz w:val="22"/>
          <w:szCs w:val="22"/>
        </w:rPr>
        <w:tab/>
        <w:t xml:space="preserve">The </w:t>
      </w:r>
      <w:r w:rsidRPr="006753B0">
        <w:rPr>
          <w:rFonts w:asciiTheme="minorBidi" w:hAnsiTheme="minorBidi" w:cstheme="minorBidi"/>
          <w:color w:val="231F20"/>
          <w:sz w:val="22"/>
          <w:szCs w:val="22"/>
          <w:shd w:val="clear" w:color="auto" w:fill="FFFFFF"/>
        </w:rPr>
        <w:t xml:space="preserve">West African Range States and relevant intergovernmental and non-governmental organizations are encouraged to: </w:t>
      </w:r>
    </w:p>
    <w:p w14:paraId="3D3A45B1" w14:textId="77777777" w:rsidR="006753B0" w:rsidRPr="006753B0" w:rsidRDefault="006753B0" w:rsidP="006753B0">
      <w:pPr>
        <w:jc w:val="both"/>
        <w:rPr>
          <w:rFonts w:asciiTheme="minorBidi" w:hAnsiTheme="minorBidi" w:cstheme="minorBidi"/>
          <w:color w:val="231F20"/>
          <w:sz w:val="22"/>
          <w:szCs w:val="22"/>
          <w:shd w:val="clear" w:color="auto" w:fill="FFFFFF"/>
        </w:rPr>
      </w:pPr>
    </w:p>
    <w:p w14:paraId="7F905D81" w14:textId="77777777" w:rsidR="006753B0" w:rsidRPr="006753B0" w:rsidRDefault="006753B0" w:rsidP="006753B0">
      <w:pPr>
        <w:pStyle w:val="ListParagraph"/>
        <w:numPr>
          <w:ilvl w:val="1"/>
          <w:numId w:val="5"/>
        </w:numPr>
        <w:suppressAutoHyphens/>
        <w:spacing w:after="0" w:line="240" w:lineRule="auto"/>
        <w:ind w:left="1260"/>
        <w:jc w:val="both"/>
        <w:rPr>
          <w:rFonts w:asciiTheme="minorBidi" w:hAnsiTheme="minorBidi"/>
          <w:color w:val="231F20"/>
          <w:shd w:val="clear" w:color="auto" w:fill="FFFFFF"/>
        </w:rPr>
      </w:pPr>
      <w:r w:rsidRPr="006753B0">
        <w:rPr>
          <w:rFonts w:asciiTheme="minorBidi" w:hAnsiTheme="minorBidi"/>
          <w:color w:val="231F20"/>
          <w:shd w:val="clear" w:color="auto" w:fill="FFFFFF"/>
        </w:rPr>
        <w:t xml:space="preserve">support the finalizations and implementation of the </w:t>
      </w:r>
      <w:bookmarkStart w:id="1" w:name="_Hlk125540938"/>
      <w:r w:rsidRPr="006753B0">
        <w:rPr>
          <w:rFonts w:asciiTheme="minorBidi" w:hAnsiTheme="minorBidi"/>
          <w:color w:val="231F20"/>
          <w:shd w:val="clear" w:color="auto" w:fill="FFFFFF"/>
        </w:rPr>
        <w:t>West African Vulture Conservation Action Plan 2023-2043</w:t>
      </w:r>
      <w:bookmarkEnd w:id="1"/>
      <w:r w:rsidRPr="006753B0">
        <w:rPr>
          <w:rFonts w:asciiTheme="minorBidi" w:hAnsiTheme="minorBidi"/>
          <w:color w:val="231F20"/>
          <w:shd w:val="clear" w:color="auto" w:fill="FFFFFF"/>
        </w:rPr>
        <w:t xml:space="preserve"> and collaborate in the conservation and restoration of West African vultures; </w:t>
      </w:r>
    </w:p>
    <w:p w14:paraId="606025A2" w14:textId="77777777" w:rsidR="006753B0" w:rsidRPr="006753B0" w:rsidRDefault="006753B0" w:rsidP="006753B0">
      <w:pPr>
        <w:pStyle w:val="ListParagraph"/>
        <w:suppressAutoHyphens/>
        <w:spacing w:after="0" w:line="240" w:lineRule="auto"/>
        <w:ind w:left="1260" w:hanging="360"/>
        <w:jc w:val="both"/>
        <w:rPr>
          <w:rFonts w:asciiTheme="minorBidi" w:hAnsiTheme="minorBidi"/>
          <w:color w:val="231F20"/>
          <w:shd w:val="clear" w:color="auto" w:fill="FFFFFF"/>
        </w:rPr>
      </w:pPr>
    </w:p>
    <w:p w14:paraId="639096C9" w14:textId="77777777" w:rsidR="006753B0" w:rsidRPr="006753B0" w:rsidRDefault="006753B0" w:rsidP="006753B0">
      <w:pPr>
        <w:pStyle w:val="ListParagraph"/>
        <w:numPr>
          <w:ilvl w:val="1"/>
          <w:numId w:val="5"/>
        </w:numPr>
        <w:suppressAutoHyphens/>
        <w:spacing w:after="0" w:line="240" w:lineRule="auto"/>
        <w:ind w:left="1260"/>
        <w:jc w:val="both"/>
        <w:rPr>
          <w:rFonts w:asciiTheme="minorBidi" w:hAnsiTheme="minorBidi"/>
          <w:color w:val="231F20"/>
          <w:shd w:val="clear" w:color="auto" w:fill="FFFFFF"/>
        </w:rPr>
      </w:pPr>
      <w:r w:rsidRPr="006753B0">
        <w:rPr>
          <w:rFonts w:asciiTheme="minorBidi" w:hAnsiTheme="minorBidi"/>
          <w:color w:val="231F20"/>
          <w:shd w:val="clear" w:color="auto" w:fill="FFFFFF"/>
        </w:rPr>
        <w:t xml:space="preserve">gather and exchange scientific knowledge and expertise on West African vultures, with a particular focus on: i) documenting the scale of vulture internal trade by surveying markets and identifying national trade routes; ii) characterizing links between poisoning and trade in vultures, and contributing to the African Wildlife Poison Database; and iii) updating the conservation and population status information of West African vultures, and White-backed </w:t>
      </w:r>
      <w:r w:rsidRPr="006753B0">
        <w:rPr>
          <w:rFonts w:asciiTheme="minorBidi" w:hAnsiTheme="minorBidi"/>
          <w:color w:val="231F20"/>
        </w:rPr>
        <w:t>Vultures</w:t>
      </w:r>
      <w:r w:rsidRPr="006753B0">
        <w:rPr>
          <w:rFonts w:asciiTheme="minorBidi" w:hAnsiTheme="minorBidi"/>
          <w:color w:val="231F20"/>
          <w:shd w:val="clear" w:color="auto" w:fill="FFFFFF"/>
        </w:rPr>
        <w:t xml:space="preserve"> (</w:t>
      </w:r>
      <w:r w:rsidRPr="006753B0">
        <w:rPr>
          <w:rFonts w:asciiTheme="minorBidi" w:hAnsiTheme="minorBidi"/>
          <w:i/>
          <w:iCs/>
          <w:color w:val="231F20"/>
          <w:shd w:val="clear" w:color="auto" w:fill="FFFFFF"/>
        </w:rPr>
        <w:t>Gyps africanus</w:t>
      </w:r>
      <w:r w:rsidRPr="006753B0">
        <w:rPr>
          <w:rFonts w:asciiTheme="minorBidi" w:hAnsiTheme="minorBidi"/>
          <w:color w:val="231F20"/>
          <w:shd w:val="clear" w:color="auto" w:fill="FFFFFF"/>
        </w:rPr>
        <w:t xml:space="preserve">), </w:t>
      </w:r>
      <w:proofErr w:type="spellStart"/>
      <w:r w:rsidRPr="006753B0">
        <w:rPr>
          <w:rFonts w:asciiTheme="minorBidi" w:hAnsiTheme="minorBidi"/>
          <w:color w:val="231F20"/>
          <w:shd w:val="clear" w:color="auto" w:fill="FFFFFF"/>
        </w:rPr>
        <w:t>Rüppell’s</w:t>
      </w:r>
      <w:proofErr w:type="spellEnd"/>
      <w:r w:rsidRPr="006753B0">
        <w:rPr>
          <w:rFonts w:asciiTheme="minorBidi" w:hAnsiTheme="minorBidi"/>
          <w:color w:val="231F20"/>
          <w:shd w:val="clear" w:color="auto" w:fill="FFFFFF"/>
        </w:rPr>
        <w:t xml:space="preserve"> </w:t>
      </w:r>
      <w:r w:rsidRPr="006753B0">
        <w:rPr>
          <w:rFonts w:asciiTheme="minorBidi" w:hAnsiTheme="minorBidi"/>
          <w:color w:val="231F20"/>
        </w:rPr>
        <w:t>Vultures</w:t>
      </w:r>
      <w:r w:rsidRPr="006753B0">
        <w:rPr>
          <w:rFonts w:asciiTheme="minorBidi" w:hAnsiTheme="minorBidi"/>
          <w:color w:val="231F20"/>
          <w:shd w:val="clear" w:color="auto" w:fill="FFFFFF"/>
        </w:rPr>
        <w:t xml:space="preserve"> (</w:t>
      </w:r>
      <w:r w:rsidRPr="006753B0">
        <w:rPr>
          <w:rFonts w:asciiTheme="minorBidi" w:hAnsiTheme="minorBidi"/>
          <w:i/>
          <w:iCs/>
          <w:color w:val="231F20"/>
          <w:shd w:val="clear" w:color="auto" w:fill="FFFFFF"/>
        </w:rPr>
        <w:t xml:space="preserve">Gyps </w:t>
      </w:r>
      <w:proofErr w:type="spellStart"/>
      <w:r w:rsidRPr="006753B0">
        <w:rPr>
          <w:rFonts w:asciiTheme="minorBidi" w:hAnsiTheme="minorBidi"/>
          <w:i/>
          <w:iCs/>
          <w:color w:val="231F20"/>
          <w:shd w:val="clear" w:color="auto" w:fill="FFFFFF"/>
        </w:rPr>
        <w:t>rueppellii</w:t>
      </w:r>
      <w:proofErr w:type="spellEnd"/>
      <w:r w:rsidRPr="006753B0">
        <w:rPr>
          <w:rFonts w:asciiTheme="minorBidi" w:hAnsiTheme="minorBidi"/>
          <w:color w:val="231F20"/>
          <w:shd w:val="clear" w:color="auto" w:fill="FFFFFF"/>
        </w:rPr>
        <w:t xml:space="preserve">) and Lappet-faced </w:t>
      </w:r>
      <w:r w:rsidRPr="006753B0">
        <w:rPr>
          <w:rFonts w:asciiTheme="minorBidi" w:hAnsiTheme="minorBidi"/>
          <w:color w:val="231F20"/>
        </w:rPr>
        <w:t>Vultures</w:t>
      </w:r>
      <w:r w:rsidRPr="006753B0">
        <w:rPr>
          <w:rFonts w:asciiTheme="minorBidi" w:hAnsiTheme="minorBidi"/>
          <w:color w:val="231F20"/>
          <w:shd w:val="clear" w:color="auto" w:fill="FFFFFF"/>
        </w:rPr>
        <w:t xml:space="preserve"> (</w:t>
      </w:r>
      <w:proofErr w:type="spellStart"/>
      <w:r w:rsidRPr="006753B0">
        <w:rPr>
          <w:rFonts w:asciiTheme="minorBidi" w:hAnsiTheme="minorBidi"/>
          <w:i/>
          <w:iCs/>
          <w:color w:val="231F20"/>
          <w:shd w:val="clear" w:color="auto" w:fill="FFFFFF"/>
        </w:rPr>
        <w:t>Torgos</w:t>
      </w:r>
      <w:proofErr w:type="spellEnd"/>
      <w:r w:rsidRPr="006753B0">
        <w:rPr>
          <w:rFonts w:asciiTheme="minorBidi" w:hAnsiTheme="minorBidi"/>
          <w:i/>
          <w:iCs/>
          <w:color w:val="231F20"/>
          <w:shd w:val="clear" w:color="auto" w:fill="FFFFFF"/>
        </w:rPr>
        <w:t xml:space="preserve"> </w:t>
      </w:r>
      <w:proofErr w:type="spellStart"/>
      <w:r w:rsidRPr="006753B0">
        <w:rPr>
          <w:rFonts w:asciiTheme="minorBidi" w:hAnsiTheme="minorBidi"/>
          <w:i/>
          <w:iCs/>
          <w:color w:val="231F20"/>
          <w:shd w:val="clear" w:color="auto" w:fill="FFFFFF"/>
        </w:rPr>
        <w:t>tracheliotus</w:t>
      </w:r>
      <w:proofErr w:type="spellEnd"/>
      <w:r w:rsidRPr="006753B0">
        <w:rPr>
          <w:rFonts w:asciiTheme="minorBidi" w:hAnsiTheme="minorBidi"/>
          <w:color w:val="231F20"/>
          <w:shd w:val="clear" w:color="auto" w:fill="FFFFFF"/>
        </w:rPr>
        <w:t>) in particular.</w:t>
      </w:r>
    </w:p>
    <w:p w14:paraId="3CF57C2E" w14:textId="77777777" w:rsidR="006753B0" w:rsidRPr="006753B0" w:rsidRDefault="006753B0" w:rsidP="006753B0">
      <w:pPr>
        <w:pStyle w:val="paragraph"/>
        <w:suppressAutoHyphens/>
        <w:spacing w:before="0" w:beforeAutospacing="0" w:after="0" w:afterAutospacing="0"/>
        <w:jc w:val="both"/>
        <w:textAlignment w:val="baseline"/>
        <w:rPr>
          <w:rStyle w:val="normaltextrun"/>
          <w:rFonts w:asciiTheme="minorBidi" w:hAnsiTheme="minorBidi" w:cstheme="minorBidi"/>
          <w:b/>
          <w:bCs/>
          <w:i/>
          <w:iCs/>
          <w:sz w:val="22"/>
          <w:szCs w:val="22"/>
          <w:lang w:val="en-GB"/>
        </w:rPr>
      </w:pPr>
    </w:p>
    <w:p w14:paraId="30A9BE6A" w14:textId="77777777" w:rsidR="006753B0" w:rsidRPr="006753B0" w:rsidRDefault="006753B0" w:rsidP="006753B0">
      <w:pPr>
        <w:pStyle w:val="paragraph"/>
        <w:suppressAutoHyphens/>
        <w:spacing w:before="0" w:beforeAutospacing="0" w:after="0" w:afterAutospacing="0"/>
        <w:jc w:val="both"/>
        <w:textAlignment w:val="baseline"/>
        <w:rPr>
          <w:rStyle w:val="normaltextrun"/>
          <w:rFonts w:asciiTheme="minorBidi" w:hAnsiTheme="minorBidi" w:cstheme="minorBidi"/>
          <w:b/>
          <w:bCs/>
          <w:i/>
          <w:iCs/>
          <w:sz w:val="22"/>
          <w:szCs w:val="22"/>
          <w:lang w:val="en-GB"/>
        </w:rPr>
      </w:pPr>
    </w:p>
    <w:p w14:paraId="7AFAA9D8" w14:textId="77777777" w:rsidR="006753B0" w:rsidRPr="006753B0" w:rsidRDefault="006753B0" w:rsidP="006753B0">
      <w:pPr>
        <w:pStyle w:val="paragraph"/>
        <w:suppressAutoHyphens/>
        <w:spacing w:before="0" w:beforeAutospacing="0" w:after="0" w:afterAutospacing="0"/>
        <w:ind w:left="555" w:hanging="555"/>
        <w:jc w:val="both"/>
        <w:textAlignment w:val="baseline"/>
        <w:rPr>
          <w:rFonts w:asciiTheme="minorBidi" w:hAnsiTheme="minorBidi" w:cstheme="minorBidi"/>
          <w:sz w:val="22"/>
          <w:szCs w:val="22"/>
        </w:rPr>
      </w:pPr>
      <w:r w:rsidRPr="006753B0">
        <w:rPr>
          <w:rStyle w:val="normaltextrun"/>
          <w:rFonts w:asciiTheme="minorBidi" w:hAnsiTheme="minorBidi" w:cstheme="minorBidi"/>
          <w:b/>
          <w:bCs/>
          <w:i/>
          <w:iCs/>
          <w:sz w:val="22"/>
          <w:szCs w:val="22"/>
          <w:lang w:val="en-GB"/>
        </w:rPr>
        <w:t>Directed to the Standing Committee</w:t>
      </w:r>
    </w:p>
    <w:p w14:paraId="7D52AC4A" w14:textId="77777777" w:rsidR="006753B0" w:rsidRPr="006753B0" w:rsidRDefault="006753B0" w:rsidP="006753B0">
      <w:pPr>
        <w:pStyle w:val="paragraph"/>
        <w:suppressAutoHyphens/>
        <w:spacing w:before="0" w:beforeAutospacing="0" w:after="0" w:afterAutospacing="0"/>
        <w:ind w:left="555" w:hanging="555"/>
        <w:jc w:val="both"/>
        <w:textAlignment w:val="baseline"/>
        <w:rPr>
          <w:rFonts w:asciiTheme="minorBidi" w:hAnsiTheme="minorBidi" w:cstheme="minorBidi"/>
          <w:sz w:val="22"/>
          <w:szCs w:val="22"/>
        </w:rPr>
      </w:pPr>
    </w:p>
    <w:p w14:paraId="49CBFCFB" w14:textId="235E6E9D" w:rsidR="006753B0" w:rsidRPr="006753B0" w:rsidRDefault="006753B0" w:rsidP="00053A04">
      <w:pPr>
        <w:pStyle w:val="paragraph"/>
        <w:suppressAutoHyphens/>
        <w:spacing w:before="0" w:beforeAutospacing="0" w:after="0" w:afterAutospacing="0"/>
        <w:ind w:left="900" w:hanging="900"/>
        <w:jc w:val="both"/>
        <w:textAlignment w:val="baseline"/>
        <w:rPr>
          <w:rFonts w:asciiTheme="minorBidi" w:hAnsiTheme="minorBidi" w:cstheme="minorBidi"/>
          <w:sz w:val="22"/>
          <w:szCs w:val="22"/>
        </w:rPr>
      </w:pPr>
      <w:r w:rsidRPr="006753B0">
        <w:rPr>
          <w:rFonts w:asciiTheme="minorBidi" w:eastAsiaTheme="minorEastAsia" w:hAnsiTheme="minorBidi" w:cstheme="minorBidi"/>
          <w:sz w:val="22"/>
          <w:szCs w:val="22"/>
          <w:lang w:val="en-GB"/>
        </w:rPr>
        <w:t>14. EE</w:t>
      </w:r>
      <w:r w:rsidRPr="006753B0">
        <w:rPr>
          <w:rFonts w:asciiTheme="minorBidi" w:eastAsiaTheme="minorEastAsia" w:hAnsiTheme="minorBidi" w:cstheme="minorBidi"/>
          <w:b/>
          <w:bCs/>
          <w:sz w:val="22"/>
          <w:szCs w:val="22"/>
          <w:lang w:val="en-GB"/>
        </w:rPr>
        <w:t xml:space="preserve"> </w:t>
      </w:r>
      <w:r w:rsidRPr="006753B0">
        <w:rPr>
          <w:rFonts w:asciiTheme="minorBidi" w:hAnsiTheme="minorBidi" w:cstheme="minorBidi"/>
          <w:sz w:val="22"/>
          <w:szCs w:val="22"/>
        </w:rPr>
        <w:tab/>
      </w:r>
      <w:r w:rsidR="00053A04" w:rsidRPr="00703395">
        <w:rPr>
          <w:rFonts w:ascii="Arial" w:eastAsiaTheme="minorHAnsi" w:hAnsi="Arial" w:cstheme="minorBidi"/>
          <w:bCs/>
          <w:iCs/>
          <w:sz w:val="22"/>
          <w:szCs w:val="22"/>
        </w:rPr>
        <w:t xml:space="preserve">Following consultation with the Scientific Council, the Standing Committee shall consider and adopt the </w:t>
      </w:r>
      <w:r w:rsidR="00053A04">
        <w:rPr>
          <w:rFonts w:ascii="Arial" w:eastAsiaTheme="minorHAnsi" w:hAnsi="Arial" w:cstheme="minorBidi"/>
          <w:bCs/>
          <w:iCs/>
          <w:sz w:val="22"/>
          <w:szCs w:val="22"/>
        </w:rPr>
        <w:t>West Africa</w:t>
      </w:r>
      <w:r w:rsidR="00711BE5">
        <w:rPr>
          <w:rFonts w:ascii="Arial" w:eastAsiaTheme="minorHAnsi" w:hAnsi="Arial" w:cstheme="minorBidi"/>
          <w:bCs/>
          <w:iCs/>
          <w:sz w:val="22"/>
          <w:szCs w:val="22"/>
        </w:rPr>
        <w:t>n</w:t>
      </w:r>
      <w:r w:rsidR="00053A04">
        <w:rPr>
          <w:rFonts w:ascii="Arial" w:eastAsiaTheme="minorHAnsi" w:hAnsi="Arial" w:cstheme="minorBidi"/>
          <w:bCs/>
          <w:iCs/>
          <w:sz w:val="22"/>
          <w:szCs w:val="22"/>
        </w:rPr>
        <w:t xml:space="preserve"> Vulture Conservation </w:t>
      </w:r>
      <w:r w:rsidR="00053A04" w:rsidRPr="00703395">
        <w:rPr>
          <w:rFonts w:ascii="Arial" w:eastAsiaTheme="minorHAnsi" w:hAnsi="Arial" w:cstheme="minorBidi"/>
          <w:bCs/>
          <w:iCs/>
          <w:sz w:val="22"/>
          <w:szCs w:val="22"/>
        </w:rPr>
        <w:t>Action Plan upon its finalization, in the intersessional between COP14 and COP15.</w:t>
      </w:r>
    </w:p>
    <w:p w14:paraId="31B4F875" w14:textId="77777777" w:rsidR="006753B0" w:rsidRDefault="006753B0" w:rsidP="006753B0">
      <w:pPr>
        <w:adjustRightInd w:val="0"/>
        <w:jc w:val="both"/>
        <w:rPr>
          <w:rFonts w:asciiTheme="minorBidi" w:hAnsiTheme="minorBidi" w:cstheme="minorBidi"/>
          <w:sz w:val="22"/>
          <w:szCs w:val="22"/>
        </w:rPr>
      </w:pPr>
    </w:p>
    <w:p w14:paraId="21ED1DFE" w14:textId="77777777" w:rsidR="000C5A0A" w:rsidRPr="006753B0" w:rsidRDefault="000C5A0A" w:rsidP="006753B0">
      <w:pPr>
        <w:adjustRightInd w:val="0"/>
        <w:jc w:val="both"/>
        <w:rPr>
          <w:rFonts w:asciiTheme="minorBidi" w:hAnsiTheme="minorBidi" w:cstheme="minorBidi"/>
          <w:sz w:val="22"/>
          <w:szCs w:val="22"/>
        </w:rPr>
      </w:pPr>
    </w:p>
    <w:p w14:paraId="06AC8117" w14:textId="77777777" w:rsidR="006753B0" w:rsidRPr="006753B0" w:rsidRDefault="006753B0" w:rsidP="006753B0">
      <w:pPr>
        <w:pStyle w:val="paragraph"/>
        <w:suppressAutoHyphens/>
        <w:spacing w:before="0" w:beforeAutospacing="0" w:after="0" w:afterAutospacing="0"/>
        <w:ind w:left="555" w:hanging="555"/>
        <w:jc w:val="both"/>
        <w:textAlignment w:val="baseline"/>
        <w:rPr>
          <w:rStyle w:val="normaltextrun"/>
          <w:rFonts w:asciiTheme="minorBidi" w:hAnsiTheme="minorBidi" w:cstheme="minorBidi"/>
          <w:b/>
          <w:bCs/>
          <w:i/>
          <w:iCs/>
          <w:sz w:val="22"/>
          <w:szCs w:val="22"/>
          <w:lang w:val="en-GB"/>
        </w:rPr>
      </w:pPr>
      <w:r w:rsidRPr="006753B0">
        <w:rPr>
          <w:rStyle w:val="normaltextrun"/>
          <w:rFonts w:asciiTheme="minorBidi" w:hAnsiTheme="minorBidi" w:cstheme="minorBidi"/>
          <w:b/>
          <w:bCs/>
          <w:i/>
          <w:iCs/>
          <w:sz w:val="22"/>
          <w:szCs w:val="22"/>
          <w:lang w:val="en-GB"/>
        </w:rPr>
        <w:t xml:space="preserve">Directed to the Scientific Council </w:t>
      </w:r>
    </w:p>
    <w:p w14:paraId="22E10801" w14:textId="77777777" w:rsidR="006753B0" w:rsidRPr="006753B0" w:rsidRDefault="006753B0" w:rsidP="006753B0">
      <w:pPr>
        <w:pStyle w:val="paragraph"/>
        <w:suppressAutoHyphens/>
        <w:spacing w:before="0" w:beforeAutospacing="0" w:after="0" w:afterAutospacing="0"/>
        <w:ind w:left="555" w:hanging="555"/>
        <w:jc w:val="both"/>
        <w:textAlignment w:val="baseline"/>
        <w:rPr>
          <w:rStyle w:val="normaltextrun"/>
          <w:rFonts w:asciiTheme="minorBidi" w:hAnsiTheme="minorBidi" w:cstheme="minorBidi"/>
          <w:b/>
          <w:bCs/>
          <w:i/>
          <w:iCs/>
          <w:sz w:val="22"/>
          <w:szCs w:val="22"/>
        </w:rPr>
      </w:pPr>
    </w:p>
    <w:p w14:paraId="2DFCCE21" w14:textId="77777777" w:rsidR="006753B0" w:rsidRPr="006753B0" w:rsidRDefault="006753B0" w:rsidP="006753B0">
      <w:pPr>
        <w:pStyle w:val="paragraph"/>
        <w:suppressAutoHyphens/>
        <w:spacing w:before="0" w:beforeAutospacing="0" w:after="0" w:afterAutospacing="0"/>
        <w:ind w:left="900" w:hanging="900"/>
        <w:jc w:val="both"/>
        <w:textAlignment w:val="baseline"/>
        <w:rPr>
          <w:rFonts w:asciiTheme="minorBidi" w:hAnsiTheme="minorBidi" w:cstheme="minorBidi"/>
          <w:i/>
          <w:iCs/>
          <w:sz w:val="22"/>
          <w:szCs w:val="22"/>
        </w:rPr>
      </w:pPr>
      <w:r w:rsidRPr="006753B0">
        <w:rPr>
          <w:rFonts w:asciiTheme="minorBidi" w:hAnsiTheme="minorBidi" w:cstheme="minorBidi"/>
          <w:sz w:val="22"/>
          <w:szCs w:val="22"/>
        </w:rPr>
        <w:t>14. FF</w:t>
      </w:r>
      <w:r w:rsidRPr="006753B0">
        <w:rPr>
          <w:rFonts w:asciiTheme="minorBidi" w:hAnsiTheme="minorBidi" w:cstheme="minorBidi"/>
          <w:sz w:val="22"/>
          <w:szCs w:val="22"/>
        </w:rPr>
        <w:tab/>
      </w:r>
      <w:r w:rsidRPr="006753B0">
        <w:rPr>
          <w:rStyle w:val="normaltextrun"/>
          <w:rFonts w:asciiTheme="minorBidi" w:hAnsiTheme="minorBidi" w:cstheme="minorBidi"/>
          <w:sz w:val="22"/>
          <w:szCs w:val="22"/>
        </w:rPr>
        <w:t>Requests the Scientific Council to consider the West African Vultures Action Plan, if provided to the Scientific Council at the 7</w:t>
      </w:r>
      <w:r w:rsidRPr="006753B0">
        <w:rPr>
          <w:rStyle w:val="normaltextrun"/>
          <w:rFonts w:asciiTheme="minorBidi" w:hAnsiTheme="minorBidi" w:cstheme="minorBidi"/>
          <w:sz w:val="22"/>
          <w:szCs w:val="22"/>
          <w:vertAlign w:val="superscript"/>
        </w:rPr>
        <w:t>th</w:t>
      </w:r>
      <w:r w:rsidRPr="006753B0">
        <w:rPr>
          <w:rStyle w:val="normaltextrun"/>
          <w:rFonts w:asciiTheme="minorBidi" w:hAnsiTheme="minorBidi" w:cstheme="minorBidi"/>
          <w:sz w:val="22"/>
          <w:szCs w:val="22"/>
        </w:rPr>
        <w:t xml:space="preserve"> meeting of the Sessional Committee of the Scientific Council and recommend it to the Standing Committee for adoption.</w:t>
      </w:r>
    </w:p>
    <w:p w14:paraId="567C9191" w14:textId="77777777" w:rsidR="006753B0" w:rsidRPr="006753B0" w:rsidRDefault="006753B0" w:rsidP="006753B0">
      <w:pPr>
        <w:jc w:val="both"/>
        <w:rPr>
          <w:rFonts w:asciiTheme="minorBidi" w:hAnsiTheme="minorBidi" w:cstheme="minorBidi"/>
          <w:i/>
          <w:iCs/>
          <w:sz w:val="22"/>
          <w:szCs w:val="22"/>
        </w:rPr>
      </w:pPr>
    </w:p>
    <w:p w14:paraId="5472E075" w14:textId="4C40744B" w:rsidR="003D551A" w:rsidRDefault="003D551A" w:rsidP="006753B0">
      <w:pPr>
        <w:jc w:val="both"/>
        <w:rPr>
          <w:rFonts w:asciiTheme="minorBidi" w:hAnsiTheme="minorBidi" w:cstheme="minorBidi"/>
          <w:i/>
          <w:iCs/>
          <w:sz w:val="22"/>
          <w:szCs w:val="22"/>
        </w:rPr>
      </w:pPr>
      <w:r>
        <w:rPr>
          <w:rFonts w:asciiTheme="minorBidi" w:hAnsiTheme="minorBidi" w:cstheme="minorBidi"/>
          <w:i/>
          <w:iCs/>
          <w:sz w:val="22"/>
          <w:szCs w:val="22"/>
        </w:rPr>
        <w:br w:type="page"/>
      </w:r>
    </w:p>
    <w:p w14:paraId="28A55E0E" w14:textId="02E98A7F" w:rsidR="006753B0" w:rsidRPr="006753B0" w:rsidRDefault="006753B0" w:rsidP="006753B0">
      <w:pPr>
        <w:jc w:val="both"/>
        <w:rPr>
          <w:rFonts w:asciiTheme="minorBidi" w:hAnsiTheme="minorBidi" w:cstheme="minorBidi"/>
          <w:b/>
          <w:i/>
          <w:sz w:val="22"/>
          <w:szCs w:val="22"/>
        </w:rPr>
      </w:pPr>
      <w:r w:rsidRPr="006753B0">
        <w:rPr>
          <w:rFonts w:asciiTheme="minorBidi" w:hAnsiTheme="minorBidi" w:cstheme="minorBidi"/>
          <w:b/>
          <w:i/>
          <w:sz w:val="22"/>
          <w:szCs w:val="22"/>
        </w:rPr>
        <w:lastRenderedPageBreak/>
        <w:t>Directed to the Secretariat</w:t>
      </w:r>
    </w:p>
    <w:p w14:paraId="6B1608BD" w14:textId="77777777" w:rsidR="006753B0" w:rsidRPr="006753B0" w:rsidRDefault="006753B0" w:rsidP="006753B0">
      <w:pPr>
        <w:pStyle w:val="ListParagraph"/>
        <w:shd w:val="clear" w:color="auto" w:fill="FFFFFF"/>
        <w:suppressAutoHyphens/>
        <w:spacing w:after="0" w:line="240" w:lineRule="auto"/>
        <w:ind w:hanging="720"/>
        <w:outlineLvl w:val="2"/>
        <w:rPr>
          <w:rFonts w:asciiTheme="minorBidi" w:hAnsiTheme="minorBidi"/>
          <w:b/>
          <w:bCs/>
        </w:rPr>
      </w:pPr>
    </w:p>
    <w:p w14:paraId="475A29B4" w14:textId="77777777" w:rsidR="006753B0" w:rsidRPr="006753B0" w:rsidRDefault="006753B0" w:rsidP="006753B0">
      <w:pPr>
        <w:pStyle w:val="ListParagraph"/>
        <w:shd w:val="clear" w:color="auto" w:fill="FFFFFF"/>
        <w:suppressAutoHyphens/>
        <w:spacing w:after="0" w:line="240" w:lineRule="auto"/>
        <w:ind w:left="900" w:hanging="900"/>
        <w:jc w:val="both"/>
        <w:outlineLvl w:val="2"/>
        <w:rPr>
          <w:rFonts w:asciiTheme="minorBidi" w:eastAsia="Times New Roman" w:hAnsiTheme="minorBidi"/>
          <w:color w:val="333333"/>
        </w:rPr>
      </w:pPr>
      <w:r w:rsidRPr="006753B0">
        <w:rPr>
          <w:rFonts w:asciiTheme="minorBidi" w:hAnsiTheme="minorBidi"/>
        </w:rPr>
        <w:t>14.GG</w:t>
      </w:r>
      <w:r w:rsidRPr="006753B0">
        <w:rPr>
          <w:rFonts w:asciiTheme="minorBidi" w:hAnsiTheme="minorBidi"/>
        </w:rPr>
        <w:tab/>
      </w:r>
      <w:r w:rsidRPr="006753B0">
        <w:rPr>
          <w:rFonts w:asciiTheme="minorBidi" w:eastAsia="Times New Roman" w:hAnsiTheme="minorBidi"/>
          <w:color w:val="333333"/>
        </w:rPr>
        <w:t xml:space="preserve">The Secretariat shall convey these Decisions to the secretariats of other multilateral environmental fora, in particular the United Nations Environment Programme, the Convention on Biological Diversity (CBD), the </w:t>
      </w:r>
      <w:r w:rsidRPr="006753B0">
        <w:rPr>
          <w:rFonts w:asciiTheme="minorBidi" w:hAnsiTheme="minorBidi"/>
          <w:color w:val="231F20"/>
          <w:shd w:val="clear" w:color="auto" w:fill="FFFFFF"/>
        </w:rPr>
        <w:t>International Consortium on Combating Wildlife Crime (ICCWC)</w:t>
      </w:r>
      <w:r w:rsidRPr="006753B0">
        <w:rPr>
          <w:rFonts w:asciiTheme="minorBidi" w:eastAsia="Times New Roman" w:hAnsiTheme="minorBidi"/>
          <w:color w:val="333333"/>
        </w:rPr>
        <w:t xml:space="preserve"> and the Intergovernmental Science-Policy Platform on Biodiversity and Ecosystem Services (IPBES), seeking their support, contributions, cooperation and collaboration in the implementation of the Vulture Multispecies Action Plan, subject to the availability of resources.</w:t>
      </w:r>
    </w:p>
    <w:p w14:paraId="100DF42D" w14:textId="77777777" w:rsidR="006753B0" w:rsidRPr="006753B0" w:rsidRDefault="006753B0" w:rsidP="006753B0">
      <w:pPr>
        <w:pStyle w:val="ListParagraph"/>
        <w:shd w:val="clear" w:color="auto" w:fill="FFFFFF"/>
        <w:suppressAutoHyphens/>
        <w:spacing w:after="0" w:line="240" w:lineRule="auto"/>
        <w:ind w:left="1440"/>
        <w:rPr>
          <w:rFonts w:asciiTheme="minorBidi" w:eastAsia="Times New Roman" w:hAnsiTheme="minorBidi"/>
          <w:color w:val="333333"/>
        </w:rPr>
      </w:pPr>
    </w:p>
    <w:p w14:paraId="025D1F45" w14:textId="77777777" w:rsidR="006753B0" w:rsidRPr="006753B0" w:rsidRDefault="006753B0" w:rsidP="006753B0">
      <w:pPr>
        <w:ind w:left="900" w:hanging="900"/>
        <w:jc w:val="both"/>
        <w:rPr>
          <w:rFonts w:asciiTheme="minorBidi" w:hAnsiTheme="minorBidi" w:cstheme="minorBidi"/>
          <w:color w:val="231F20"/>
          <w:sz w:val="22"/>
          <w:szCs w:val="22"/>
          <w:shd w:val="clear" w:color="auto" w:fill="FFFFFF"/>
        </w:rPr>
      </w:pPr>
      <w:r w:rsidRPr="006753B0">
        <w:rPr>
          <w:rFonts w:asciiTheme="minorBidi" w:hAnsiTheme="minorBidi" w:cstheme="minorBidi"/>
          <w:color w:val="231F20"/>
          <w:sz w:val="22"/>
          <w:szCs w:val="22"/>
          <w:shd w:val="clear" w:color="auto" w:fill="FFFFFF"/>
        </w:rPr>
        <w:t>1</w:t>
      </w:r>
      <w:r w:rsidRPr="006753B0">
        <w:rPr>
          <w:rFonts w:asciiTheme="minorBidi" w:hAnsiTheme="minorBidi" w:cstheme="minorBidi"/>
          <w:color w:val="333333"/>
          <w:sz w:val="22"/>
          <w:szCs w:val="22"/>
        </w:rPr>
        <w:t>4.HH</w:t>
      </w:r>
      <w:r w:rsidRPr="006753B0">
        <w:rPr>
          <w:rFonts w:asciiTheme="minorBidi" w:hAnsiTheme="minorBidi" w:cstheme="minorBidi"/>
          <w:b/>
          <w:bCs/>
          <w:color w:val="333333"/>
          <w:sz w:val="22"/>
          <w:szCs w:val="22"/>
        </w:rPr>
        <w:t xml:space="preserve"> </w:t>
      </w:r>
      <w:r w:rsidRPr="006753B0">
        <w:rPr>
          <w:rFonts w:asciiTheme="minorBidi" w:hAnsiTheme="minorBidi" w:cstheme="minorBidi"/>
          <w:color w:val="333333"/>
          <w:sz w:val="22"/>
          <w:szCs w:val="22"/>
        </w:rPr>
        <w:tab/>
      </w:r>
      <w:r w:rsidRPr="006753B0">
        <w:rPr>
          <w:rFonts w:asciiTheme="minorBidi" w:hAnsiTheme="minorBidi" w:cstheme="minorBidi"/>
          <w:color w:val="231F20"/>
          <w:sz w:val="22"/>
          <w:szCs w:val="22"/>
          <w:shd w:val="clear" w:color="auto" w:fill="FFFFFF"/>
        </w:rPr>
        <w:t>The Secretariat</w:t>
      </w:r>
      <w:r w:rsidRPr="006753B0">
        <w:rPr>
          <w:rFonts w:asciiTheme="minorBidi" w:hAnsiTheme="minorBidi" w:cstheme="minorBidi"/>
          <w:color w:val="231F20"/>
          <w:sz w:val="22"/>
          <w:szCs w:val="22"/>
        </w:rPr>
        <w:t xml:space="preserve"> </w:t>
      </w:r>
      <w:r w:rsidRPr="006753B0">
        <w:rPr>
          <w:rFonts w:asciiTheme="minorBidi" w:hAnsiTheme="minorBidi" w:cstheme="minorBidi"/>
          <w:color w:val="333333"/>
          <w:sz w:val="22"/>
          <w:szCs w:val="22"/>
        </w:rPr>
        <w:t>shall:</w:t>
      </w:r>
      <w:r w:rsidRPr="006753B0">
        <w:rPr>
          <w:rFonts w:asciiTheme="minorBidi" w:hAnsiTheme="minorBidi" w:cstheme="minorBidi"/>
          <w:color w:val="231F20"/>
          <w:sz w:val="22"/>
          <w:szCs w:val="22"/>
          <w:shd w:val="clear" w:color="auto" w:fill="FFFFFF"/>
        </w:rPr>
        <w:t xml:space="preserve"> </w:t>
      </w:r>
    </w:p>
    <w:p w14:paraId="49854107" w14:textId="77777777" w:rsidR="006753B0" w:rsidRPr="006753B0" w:rsidRDefault="006753B0" w:rsidP="006753B0">
      <w:pPr>
        <w:pStyle w:val="ListParagraph"/>
        <w:shd w:val="clear" w:color="auto" w:fill="FFFFFF"/>
        <w:suppressAutoHyphens/>
        <w:spacing w:after="0" w:line="240" w:lineRule="auto"/>
        <w:rPr>
          <w:rFonts w:asciiTheme="minorBidi" w:eastAsia="Times New Roman" w:hAnsiTheme="minorBidi"/>
          <w:color w:val="333333"/>
        </w:rPr>
      </w:pPr>
    </w:p>
    <w:p w14:paraId="0280CD22" w14:textId="70770263" w:rsidR="001C6A76" w:rsidRDefault="001C6A76" w:rsidP="006753B0">
      <w:pPr>
        <w:pStyle w:val="ListParagraph"/>
        <w:numPr>
          <w:ilvl w:val="0"/>
          <w:numId w:val="6"/>
        </w:numPr>
        <w:suppressAutoHyphens/>
        <w:spacing w:after="0" w:line="240" w:lineRule="auto"/>
        <w:ind w:left="1260"/>
        <w:jc w:val="both"/>
        <w:rPr>
          <w:rFonts w:asciiTheme="minorBidi" w:eastAsia="Times New Roman" w:hAnsiTheme="minorBidi"/>
          <w:color w:val="333333"/>
        </w:rPr>
      </w:pPr>
      <w:r w:rsidRPr="001C6A76">
        <w:rPr>
          <w:rFonts w:asciiTheme="minorBidi" w:eastAsia="Times New Roman" w:hAnsiTheme="minorBidi"/>
          <w:color w:val="333333"/>
        </w:rPr>
        <w:t>operationali</w:t>
      </w:r>
      <w:r>
        <w:rPr>
          <w:rFonts w:asciiTheme="minorBidi" w:eastAsia="Times New Roman" w:hAnsiTheme="minorBidi"/>
          <w:color w:val="333333"/>
        </w:rPr>
        <w:t>z</w:t>
      </w:r>
      <w:r w:rsidRPr="001C6A76">
        <w:rPr>
          <w:rFonts w:asciiTheme="minorBidi" w:eastAsia="Times New Roman" w:hAnsiTheme="minorBidi"/>
          <w:color w:val="333333"/>
        </w:rPr>
        <w:t>e the mandated Vulture Working Group and associated structures and facilitate continuation of the Vulture Coordination Team in the interim;</w:t>
      </w:r>
    </w:p>
    <w:p w14:paraId="2AC7B0B4" w14:textId="77777777" w:rsidR="001C6A76" w:rsidRPr="001C6A76" w:rsidRDefault="001C6A76" w:rsidP="001C6A76">
      <w:pPr>
        <w:pStyle w:val="ListParagraph"/>
        <w:suppressAutoHyphens/>
        <w:spacing w:after="0" w:line="240" w:lineRule="auto"/>
        <w:ind w:left="1260"/>
        <w:jc w:val="both"/>
        <w:rPr>
          <w:rFonts w:asciiTheme="minorBidi" w:eastAsia="Times New Roman" w:hAnsiTheme="minorBidi"/>
          <w:color w:val="333333"/>
        </w:rPr>
      </w:pPr>
    </w:p>
    <w:p w14:paraId="181C94C5" w14:textId="38F74E3A" w:rsidR="006753B0" w:rsidRPr="006753B0" w:rsidRDefault="006753B0" w:rsidP="006753B0">
      <w:pPr>
        <w:pStyle w:val="ListParagraph"/>
        <w:numPr>
          <w:ilvl w:val="0"/>
          <w:numId w:val="6"/>
        </w:numPr>
        <w:suppressAutoHyphens/>
        <w:spacing w:after="0" w:line="240" w:lineRule="auto"/>
        <w:ind w:left="1260"/>
        <w:jc w:val="both"/>
        <w:rPr>
          <w:rFonts w:asciiTheme="minorBidi" w:eastAsia="Times New Roman" w:hAnsiTheme="minorBidi"/>
          <w:color w:val="333333"/>
        </w:rPr>
      </w:pPr>
      <w:r w:rsidRPr="006753B0">
        <w:rPr>
          <w:rFonts w:asciiTheme="minorBidi" w:hAnsiTheme="minorBidi"/>
          <w:color w:val="231F20"/>
          <w:shd w:val="clear" w:color="auto" w:fill="FFFFFF"/>
        </w:rPr>
        <w:t xml:space="preserve">liaise with the Secretariat of the Convention on International Trade on Endangered Species (CITES) to assist in the implementation of the trade-related aspects of the Multi-species Action Plan to Conserve African-Eurasian Vultures (Vulture MsAP) 2017-2029, </w:t>
      </w:r>
      <w:r w:rsidRPr="006753B0">
        <w:rPr>
          <w:rFonts w:asciiTheme="minorBidi" w:eastAsia="Times New Roman" w:hAnsiTheme="minorBidi"/>
          <w:color w:val="333333"/>
        </w:rPr>
        <w:t xml:space="preserve">building on ongoing initiatives such as the West Africa Strategy on Combatting Wildlife Crime (WASCWC) and </w:t>
      </w:r>
      <w:r w:rsidRPr="006753B0">
        <w:rPr>
          <w:rFonts w:asciiTheme="minorBidi" w:hAnsiTheme="minorBidi"/>
          <w:color w:val="231F20"/>
          <w:shd w:val="clear" w:color="auto" w:fill="FFFFFF"/>
        </w:rPr>
        <w:t xml:space="preserve">subject to external funding; </w:t>
      </w:r>
    </w:p>
    <w:p w14:paraId="1B841146" w14:textId="77777777" w:rsidR="006753B0" w:rsidRPr="006753B0" w:rsidRDefault="006753B0" w:rsidP="006753B0">
      <w:pPr>
        <w:pStyle w:val="ListParagraph"/>
        <w:suppressAutoHyphens/>
        <w:spacing w:after="0" w:line="240" w:lineRule="auto"/>
        <w:ind w:left="1080" w:hanging="360"/>
        <w:jc w:val="both"/>
        <w:rPr>
          <w:rFonts w:asciiTheme="minorBidi" w:eastAsia="Times New Roman" w:hAnsiTheme="minorBidi"/>
          <w:color w:val="333333"/>
        </w:rPr>
      </w:pPr>
    </w:p>
    <w:p w14:paraId="34977DC0" w14:textId="77777777" w:rsidR="006753B0" w:rsidRPr="006753B0" w:rsidRDefault="006753B0" w:rsidP="006753B0">
      <w:pPr>
        <w:pStyle w:val="ListParagraph"/>
        <w:numPr>
          <w:ilvl w:val="0"/>
          <w:numId w:val="6"/>
        </w:numPr>
        <w:suppressAutoHyphens/>
        <w:spacing w:after="0" w:line="240" w:lineRule="auto"/>
        <w:ind w:left="1260"/>
        <w:jc w:val="both"/>
        <w:rPr>
          <w:rFonts w:asciiTheme="minorBidi" w:eastAsia="Times New Roman" w:hAnsiTheme="minorBidi"/>
          <w:color w:val="333333"/>
        </w:rPr>
      </w:pPr>
      <w:r w:rsidRPr="006753B0">
        <w:rPr>
          <w:rFonts w:asciiTheme="minorBidi" w:hAnsiTheme="minorBidi"/>
          <w:color w:val="231F20"/>
          <w:shd w:val="clear" w:color="auto" w:fill="FFFFFF"/>
        </w:rPr>
        <w:t xml:space="preserve">subject to external funding, support the implementation of capacity-building activities aimed at providing support to the West African Range States in implementing the Vulture MsAP; </w:t>
      </w:r>
    </w:p>
    <w:p w14:paraId="32C007FE" w14:textId="77777777" w:rsidR="006753B0" w:rsidRPr="006753B0" w:rsidRDefault="006753B0" w:rsidP="006753B0">
      <w:pPr>
        <w:pStyle w:val="ListParagraph"/>
        <w:suppressAutoHyphens/>
        <w:spacing w:after="0" w:line="240" w:lineRule="auto"/>
        <w:ind w:left="1260" w:hanging="360"/>
        <w:rPr>
          <w:rFonts w:asciiTheme="minorBidi" w:eastAsia="Times New Roman" w:hAnsiTheme="minorBidi"/>
          <w:color w:val="333333"/>
        </w:rPr>
      </w:pPr>
    </w:p>
    <w:p w14:paraId="0BFF5B91" w14:textId="77777777" w:rsidR="006753B0" w:rsidRPr="006753B0" w:rsidRDefault="006753B0" w:rsidP="006753B0">
      <w:pPr>
        <w:pStyle w:val="ListParagraph"/>
        <w:numPr>
          <w:ilvl w:val="0"/>
          <w:numId w:val="6"/>
        </w:numPr>
        <w:suppressAutoHyphens/>
        <w:spacing w:after="0" w:line="240" w:lineRule="auto"/>
        <w:ind w:left="1260"/>
        <w:jc w:val="both"/>
        <w:rPr>
          <w:rFonts w:asciiTheme="minorBidi" w:eastAsia="Times New Roman" w:hAnsiTheme="minorBidi"/>
          <w:color w:val="333333"/>
        </w:rPr>
      </w:pPr>
      <w:r w:rsidRPr="006753B0">
        <w:rPr>
          <w:rFonts w:asciiTheme="minorBidi" w:hAnsiTheme="minorBidi"/>
          <w:color w:val="231F20"/>
          <w:shd w:val="clear" w:color="auto" w:fill="FFFFFF"/>
        </w:rPr>
        <w:t xml:space="preserve">in collaboration with the CITES Secretariat, consider available conservation status information from the whole geographic range of the vulture species concerned for inclusion in the CITES Secretariat reporting to the Animals and Standing Committees; </w:t>
      </w:r>
    </w:p>
    <w:p w14:paraId="5E68774E" w14:textId="77777777" w:rsidR="006753B0" w:rsidRPr="006753B0" w:rsidRDefault="006753B0" w:rsidP="006753B0">
      <w:pPr>
        <w:pStyle w:val="ListParagraph"/>
        <w:suppressAutoHyphens/>
        <w:spacing w:after="0" w:line="240" w:lineRule="auto"/>
        <w:ind w:left="1260" w:hanging="360"/>
        <w:rPr>
          <w:rFonts w:asciiTheme="minorBidi" w:eastAsia="Times New Roman" w:hAnsiTheme="minorBidi"/>
          <w:color w:val="333333"/>
        </w:rPr>
      </w:pPr>
    </w:p>
    <w:p w14:paraId="68B5DCED" w14:textId="77777777" w:rsidR="006753B0" w:rsidRPr="006753B0" w:rsidRDefault="006753B0" w:rsidP="006753B0">
      <w:pPr>
        <w:pStyle w:val="ListParagraph"/>
        <w:numPr>
          <w:ilvl w:val="0"/>
          <w:numId w:val="6"/>
        </w:numPr>
        <w:suppressAutoHyphens/>
        <w:spacing w:after="0" w:line="240" w:lineRule="auto"/>
        <w:ind w:left="1260"/>
        <w:jc w:val="both"/>
        <w:rPr>
          <w:rFonts w:asciiTheme="minorBidi" w:eastAsia="Times New Roman" w:hAnsiTheme="minorBidi"/>
          <w:color w:val="333333"/>
        </w:rPr>
      </w:pPr>
      <w:r w:rsidRPr="006753B0">
        <w:rPr>
          <w:rFonts w:asciiTheme="minorBidi" w:eastAsia="Times New Roman" w:hAnsiTheme="minorBidi"/>
          <w:color w:val="333333"/>
        </w:rPr>
        <w:t>subject to external funding, support the implementation of capacity-building activities aimed at providing support to the range States in implementing the Vulture MsAP.</w:t>
      </w:r>
    </w:p>
    <w:p w14:paraId="49E2B58C" w14:textId="77777777" w:rsidR="006753B0" w:rsidRPr="006753B0" w:rsidRDefault="006753B0" w:rsidP="006753B0">
      <w:pPr>
        <w:jc w:val="both"/>
        <w:rPr>
          <w:rFonts w:asciiTheme="minorBidi" w:hAnsiTheme="minorBidi" w:cstheme="minorBidi"/>
          <w:sz w:val="22"/>
          <w:szCs w:val="22"/>
        </w:rPr>
      </w:pPr>
    </w:p>
    <w:p w14:paraId="195B8DC2" w14:textId="77777777" w:rsidR="006753B0" w:rsidRPr="006753B0" w:rsidRDefault="006753B0" w:rsidP="006753B0">
      <w:pPr>
        <w:shd w:val="clear" w:color="auto" w:fill="FFFFFF"/>
        <w:ind w:left="900" w:hanging="900"/>
        <w:outlineLvl w:val="2"/>
        <w:rPr>
          <w:rFonts w:asciiTheme="minorBidi" w:hAnsiTheme="minorBidi" w:cstheme="minorBidi"/>
          <w:color w:val="333333"/>
          <w:sz w:val="22"/>
          <w:szCs w:val="22"/>
        </w:rPr>
      </w:pPr>
      <w:r w:rsidRPr="006753B0">
        <w:rPr>
          <w:rFonts w:asciiTheme="minorBidi" w:hAnsiTheme="minorBidi" w:cstheme="minorBidi"/>
          <w:sz w:val="22"/>
          <w:szCs w:val="22"/>
        </w:rPr>
        <w:t xml:space="preserve">14.II </w:t>
      </w:r>
      <w:r w:rsidRPr="006753B0">
        <w:rPr>
          <w:rFonts w:asciiTheme="minorBidi" w:hAnsiTheme="minorBidi" w:cstheme="minorBidi"/>
          <w:b/>
          <w:bCs/>
          <w:sz w:val="22"/>
          <w:szCs w:val="22"/>
        </w:rPr>
        <w:tab/>
      </w:r>
      <w:r w:rsidRPr="006753B0">
        <w:rPr>
          <w:rFonts w:asciiTheme="minorBidi" w:hAnsiTheme="minorBidi" w:cstheme="minorBidi"/>
          <w:color w:val="333333"/>
          <w:sz w:val="22"/>
          <w:szCs w:val="22"/>
        </w:rPr>
        <w:t>The Secretariat shall report on the implementation of these Decisions to the next Meeting of Signatories of the CMS Raptors Memorandum of Understanding and CMS COP15.</w:t>
      </w:r>
    </w:p>
    <w:p w14:paraId="685A1368" w14:textId="77777777" w:rsidR="006753B0" w:rsidRPr="006753B0" w:rsidRDefault="006753B0" w:rsidP="006753B0">
      <w:pPr>
        <w:ind w:left="720"/>
        <w:jc w:val="both"/>
        <w:rPr>
          <w:rFonts w:asciiTheme="minorBidi" w:hAnsiTheme="minorBidi" w:cstheme="minorBidi"/>
          <w:sz w:val="22"/>
          <w:szCs w:val="22"/>
        </w:rPr>
      </w:pPr>
    </w:p>
    <w:p w14:paraId="6C7ED871" w14:textId="77777777" w:rsidR="00D82C56" w:rsidRPr="006753B0" w:rsidRDefault="00D82C56" w:rsidP="006753B0">
      <w:pPr>
        <w:rPr>
          <w:rFonts w:asciiTheme="minorBidi" w:hAnsiTheme="minorBidi" w:cstheme="minorBidi"/>
          <w:sz w:val="22"/>
          <w:szCs w:val="22"/>
        </w:rPr>
      </w:pPr>
    </w:p>
    <w:bookmarkEnd w:id="0"/>
    <w:p w14:paraId="11FD8EE0" w14:textId="77777777" w:rsidR="00D82C56" w:rsidRPr="006753B0" w:rsidRDefault="00D82C56" w:rsidP="006753B0">
      <w:pPr>
        <w:rPr>
          <w:rFonts w:asciiTheme="minorBidi" w:hAnsiTheme="minorBidi" w:cstheme="minorBidi"/>
          <w:sz w:val="22"/>
          <w:szCs w:val="22"/>
        </w:rPr>
      </w:pPr>
    </w:p>
    <w:sectPr w:rsidR="00D82C56" w:rsidRPr="006753B0" w:rsidSect="003D551A">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9917" w14:textId="77777777" w:rsidR="00E9426C" w:rsidRDefault="00E9426C">
      <w:r>
        <w:separator/>
      </w:r>
    </w:p>
  </w:endnote>
  <w:endnote w:type="continuationSeparator" w:id="0">
    <w:p w14:paraId="37F6DC27" w14:textId="77777777" w:rsidR="00E9426C" w:rsidRDefault="00E9426C">
      <w:r>
        <w:continuationSeparator/>
      </w:r>
    </w:p>
  </w:endnote>
  <w:endnote w:type="continuationNotice" w:id="1">
    <w:p w14:paraId="0D431BBD" w14:textId="77777777" w:rsidR="00E9426C" w:rsidRDefault="00E94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7875" w14:textId="77777777" w:rsidR="00E9426C" w:rsidRDefault="00E9426C">
      <w:r>
        <w:rPr>
          <w:color w:val="000000"/>
        </w:rPr>
        <w:separator/>
      </w:r>
    </w:p>
  </w:footnote>
  <w:footnote w:type="continuationSeparator" w:id="0">
    <w:p w14:paraId="704BF8FF" w14:textId="77777777" w:rsidR="00E9426C" w:rsidRDefault="00E9426C">
      <w:r>
        <w:continuationSeparator/>
      </w:r>
    </w:p>
  </w:footnote>
  <w:footnote w:type="continuationNotice" w:id="1">
    <w:p w14:paraId="5FBA6929" w14:textId="77777777" w:rsidR="00E9426C" w:rsidRDefault="00E9426C"/>
  </w:footnote>
  <w:footnote w:id="2">
    <w:p w14:paraId="62A76501" w14:textId="77777777" w:rsidR="006753B0" w:rsidRPr="005E6E41" w:rsidRDefault="006753B0" w:rsidP="006753B0">
      <w:pPr>
        <w:pStyle w:val="FootnoteText"/>
        <w:rPr>
          <w:rFonts w:ascii="Arial" w:hAnsi="Arial" w:cs="Arial"/>
          <w:sz w:val="16"/>
          <w:szCs w:val="16"/>
        </w:rPr>
      </w:pPr>
      <w:r w:rsidRPr="005E6E41">
        <w:rPr>
          <w:rStyle w:val="FootnoteReference"/>
          <w:rFonts w:ascii="Arial" w:hAnsi="Arial" w:cs="Arial"/>
          <w:sz w:val="16"/>
          <w:szCs w:val="16"/>
        </w:rPr>
        <w:footnoteRef/>
      </w:r>
      <w:r w:rsidRPr="005E6E41">
        <w:rPr>
          <w:rFonts w:ascii="Arial" w:hAnsi="Arial" w:cs="Arial"/>
          <w:sz w:val="16"/>
          <w:szCs w:val="16"/>
        </w:rPr>
        <w:t xml:space="preserve"> The Resolution was amended by COP13</w:t>
      </w:r>
    </w:p>
  </w:footnote>
  <w:footnote w:id="3">
    <w:p w14:paraId="4ADACA9A" w14:textId="77777777" w:rsidR="006753B0" w:rsidRPr="005E6E41" w:rsidRDefault="006753B0" w:rsidP="006753B0">
      <w:pPr>
        <w:pStyle w:val="FootnoteText"/>
        <w:rPr>
          <w:rFonts w:ascii="Arial" w:hAnsi="Arial" w:cs="Arial"/>
          <w:sz w:val="16"/>
          <w:szCs w:val="16"/>
        </w:rPr>
      </w:pPr>
      <w:r w:rsidRPr="005E6E41">
        <w:rPr>
          <w:rStyle w:val="FootnoteReference"/>
          <w:rFonts w:ascii="Arial" w:hAnsi="Arial" w:cs="Arial"/>
          <w:sz w:val="16"/>
          <w:szCs w:val="16"/>
        </w:rPr>
        <w:footnoteRef/>
      </w:r>
      <w:r w:rsidRPr="005E6E41">
        <w:rPr>
          <w:rFonts w:ascii="Arial" w:hAnsi="Arial" w:cs="Arial"/>
          <w:sz w:val="16"/>
          <w:szCs w:val="16"/>
        </w:rPr>
        <w:t xml:space="preserve"> The Resolution was amended at COP13</w:t>
      </w:r>
    </w:p>
  </w:footnote>
  <w:footnote w:id="4">
    <w:p w14:paraId="469B5DB9" w14:textId="77777777" w:rsidR="006753B0" w:rsidRDefault="006753B0" w:rsidP="006753B0">
      <w:pPr>
        <w:pStyle w:val="FootnoteText"/>
      </w:pPr>
      <w:r w:rsidRPr="005E6E41">
        <w:rPr>
          <w:rStyle w:val="FootnoteReference"/>
          <w:rFonts w:ascii="Arial" w:hAnsi="Arial" w:cs="Arial"/>
          <w:sz w:val="16"/>
          <w:szCs w:val="16"/>
        </w:rPr>
        <w:footnoteRef/>
      </w:r>
      <w:r w:rsidRPr="005E6E41">
        <w:rPr>
          <w:rFonts w:ascii="Arial" w:hAnsi="Arial" w:cs="Arial"/>
          <w:sz w:val="16"/>
          <w:szCs w:val="16"/>
        </w:rPr>
        <w:t xml:space="preserve"> The Resolution was amended at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52CF505" w:rsidR="00B956A6" w:rsidRPr="003D551A"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3D551A">
      <w:rPr>
        <w:rFonts w:ascii="Arial" w:hAnsi="Arial" w:cs="Arial"/>
        <w:i/>
        <w:sz w:val="18"/>
        <w:szCs w:val="18"/>
        <w:lang w:val="fr-FR"/>
      </w:rPr>
      <w:t>UNEP/CMS/COP1</w:t>
    </w:r>
    <w:r w:rsidR="00BC0FC5" w:rsidRPr="003D551A">
      <w:rPr>
        <w:rFonts w:ascii="Arial" w:hAnsi="Arial" w:cs="Arial"/>
        <w:i/>
        <w:sz w:val="18"/>
        <w:szCs w:val="18"/>
        <w:lang w:val="fr-FR"/>
      </w:rPr>
      <w:t>4</w:t>
    </w:r>
    <w:r w:rsidRPr="003D551A">
      <w:rPr>
        <w:rFonts w:ascii="Arial" w:hAnsi="Arial" w:cs="Arial"/>
        <w:i/>
        <w:sz w:val="18"/>
        <w:szCs w:val="18"/>
        <w:lang w:val="fr-FR"/>
      </w:rPr>
      <w:t>/CRP</w:t>
    </w:r>
    <w:r w:rsidR="00DC4F3C" w:rsidRPr="003D551A">
      <w:rPr>
        <w:rFonts w:ascii="Arial" w:hAnsi="Arial" w:cs="Arial"/>
        <w:i/>
        <w:sz w:val="18"/>
        <w:szCs w:val="18"/>
        <w:lang w:val="fr-FR"/>
      </w:rPr>
      <w:t>28.6</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746DD107" w:rsidR="00B956A6" w:rsidRPr="003D551A"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3D551A">
      <w:rPr>
        <w:rFonts w:ascii="Arial" w:hAnsi="Arial" w:cs="Arial"/>
        <w:i/>
        <w:sz w:val="18"/>
        <w:szCs w:val="18"/>
        <w:lang w:val="en-GB"/>
      </w:rPr>
      <w:t>UNEP/CMS/COP1</w:t>
    </w:r>
    <w:r w:rsidR="00AA06A9" w:rsidRPr="003D551A">
      <w:rPr>
        <w:rFonts w:ascii="Arial" w:hAnsi="Arial" w:cs="Arial"/>
        <w:i/>
        <w:sz w:val="18"/>
        <w:szCs w:val="18"/>
        <w:lang w:val="en-GB"/>
      </w:rPr>
      <w:t>4</w:t>
    </w:r>
    <w:r w:rsidRPr="003D551A">
      <w:rPr>
        <w:rFonts w:ascii="Arial" w:hAnsi="Arial" w:cs="Arial"/>
        <w:i/>
        <w:sz w:val="18"/>
        <w:szCs w:val="18"/>
        <w:lang w:val="en-GB"/>
      </w:rPr>
      <w:t>/CRP</w:t>
    </w:r>
    <w:r w:rsidR="00DC4F3C" w:rsidRPr="003D551A">
      <w:rPr>
        <w:rFonts w:ascii="Arial" w:hAnsi="Arial" w:cs="Arial"/>
        <w:i/>
        <w:sz w:val="18"/>
        <w:szCs w:val="18"/>
        <w:lang w:val="en-GB"/>
      </w:rPr>
      <w:t>28.6</w:t>
    </w: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039BF5FB" w:rsidR="007A1066" w:rsidRPr="003D551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D551A">
      <w:rPr>
        <w:rFonts w:ascii="Arial" w:hAnsi="Arial" w:cs="Arial"/>
        <w:bCs/>
        <w:i/>
        <w:iCs/>
        <w:sz w:val="18"/>
        <w:szCs w:val="18"/>
        <w:lang w:val="en-GB"/>
      </w:rPr>
      <w:t>UNEP/CMS/COP1</w:t>
    </w:r>
    <w:r w:rsidR="00B956A6" w:rsidRPr="003D551A">
      <w:rPr>
        <w:rFonts w:ascii="Arial" w:hAnsi="Arial" w:cs="Arial"/>
        <w:bCs/>
        <w:i/>
        <w:iCs/>
        <w:sz w:val="18"/>
        <w:szCs w:val="18"/>
        <w:lang w:val="en-GB"/>
      </w:rPr>
      <w:t>4</w:t>
    </w:r>
    <w:r w:rsidRPr="003D551A">
      <w:rPr>
        <w:rFonts w:ascii="Arial" w:hAnsi="Arial" w:cs="Arial"/>
        <w:bCs/>
        <w:i/>
        <w:iCs/>
        <w:sz w:val="18"/>
        <w:szCs w:val="18"/>
        <w:lang w:val="en-GB"/>
      </w:rPr>
      <w:t>/CRP</w:t>
    </w:r>
    <w:r w:rsidR="00DC4F3C" w:rsidRPr="003D551A">
      <w:rPr>
        <w:rFonts w:ascii="Arial" w:hAnsi="Arial" w:cs="Arial"/>
        <w:bCs/>
        <w:i/>
        <w:iCs/>
        <w:sz w:val="18"/>
        <w:szCs w:val="18"/>
        <w:lang w:val="en-GB"/>
      </w:rPr>
      <w:t>28.6</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E66DF"/>
    <w:multiLevelType w:val="hybridMultilevel"/>
    <w:tmpl w:val="9236AEF8"/>
    <w:lvl w:ilvl="0" w:tplc="E1BA58C4">
      <w:start w:val="1"/>
      <w:numFmt w:val="decimal"/>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E5D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A6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8CE7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8E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62E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0E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E2D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4F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B51524"/>
    <w:multiLevelType w:val="hybridMultilevel"/>
    <w:tmpl w:val="0CBE25A8"/>
    <w:lvl w:ilvl="0" w:tplc="ABF2EBD8">
      <w:start w:val="9"/>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27993362">
    <w:abstractNumId w:val="2"/>
  </w:num>
  <w:num w:numId="2" w16cid:durableId="1965891877">
    <w:abstractNumId w:val="3"/>
  </w:num>
  <w:num w:numId="3" w16cid:durableId="3670236">
    <w:abstractNumId w:val="4"/>
  </w:num>
  <w:num w:numId="4" w16cid:durableId="510337260">
    <w:abstractNumId w:val="5"/>
  </w:num>
  <w:num w:numId="5" w16cid:durableId="78063117">
    <w:abstractNumId w:val="0"/>
  </w:num>
  <w:num w:numId="6" w16cid:durableId="11949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3A04"/>
    <w:rsid w:val="0007178F"/>
    <w:rsid w:val="000762E1"/>
    <w:rsid w:val="000958BD"/>
    <w:rsid w:val="000B0D60"/>
    <w:rsid w:val="000C5A0A"/>
    <w:rsid w:val="00120FB0"/>
    <w:rsid w:val="001648A3"/>
    <w:rsid w:val="001A1DD5"/>
    <w:rsid w:val="001B5EEB"/>
    <w:rsid w:val="001C6A76"/>
    <w:rsid w:val="002223BB"/>
    <w:rsid w:val="002C4CF0"/>
    <w:rsid w:val="003639FF"/>
    <w:rsid w:val="00385D95"/>
    <w:rsid w:val="003B6B7A"/>
    <w:rsid w:val="003D28E8"/>
    <w:rsid w:val="003D551A"/>
    <w:rsid w:val="003E7923"/>
    <w:rsid w:val="003F1AD8"/>
    <w:rsid w:val="0043102F"/>
    <w:rsid w:val="00432E01"/>
    <w:rsid w:val="00480F02"/>
    <w:rsid w:val="00487B38"/>
    <w:rsid w:val="00487D0A"/>
    <w:rsid w:val="00492BA6"/>
    <w:rsid w:val="004A6167"/>
    <w:rsid w:val="004D4230"/>
    <w:rsid w:val="005025F1"/>
    <w:rsid w:val="005645C4"/>
    <w:rsid w:val="005D43E4"/>
    <w:rsid w:val="005F0639"/>
    <w:rsid w:val="006753B0"/>
    <w:rsid w:val="00691CE4"/>
    <w:rsid w:val="00696276"/>
    <w:rsid w:val="006A554A"/>
    <w:rsid w:val="006F2875"/>
    <w:rsid w:val="006F3246"/>
    <w:rsid w:val="00711BE5"/>
    <w:rsid w:val="007220E9"/>
    <w:rsid w:val="007365C6"/>
    <w:rsid w:val="007527F4"/>
    <w:rsid w:val="00765888"/>
    <w:rsid w:val="00785E51"/>
    <w:rsid w:val="007A1066"/>
    <w:rsid w:val="007C5691"/>
    <w:rsid w:val="00816D7C"/>
    <w:rsid w:val="008475A1"/>
    <w:rsid w:val="0086565D"/>
    <w:rsid w:val="008772B8"/>
    <w:rsid w:val="009A2AE9"/>
    <w:rsid w:val="00A3059F"/>
    <w:rsid w:val="00AA06A9"/>
    <w:rsid w:val="00AA3FB8"/>
    <w:rsid w:val="00AF22FB"/>
    <w:rsid w:val="00B14DB5"/>
    <w:rsid w:val="00B15A3D"/>
    <w:rsid w:val="00B22668"/>
    <w:rsid w:val="00B378A6"/>
    <w:rsid w:val="00B80528"/>
    <w:rsid w:val="00B956A6"/>
    <w:rsid w:val="00BC0FC5"/>
    <w:rsid w:val="00BE1A45"/>
    <w:rsid w:val="00C32FF1"/>
    <w:rsid w:val="00C65A5F"/>
    <w:rsid w:val="00C8003A"/>
    <w:rsid w:val="00D67003"/>
    <w:rsid w:val="00D82C56"/>
    <w:rsid w:val="00DC21F1"/>
    <w:rsid w:val="00DC4F3C"/>
    <w:rsid w:val="00E829C9"/>
    <w:rsid w:val="00E9426C"/>
    <w:rsid w:val="00EB3831"/>
    <w:rsid w:val="00EE3136"/>
    <w:rsid w:val="00F207C9"/>
    <w:rsid w:val="00F2597B"/>
    <w:rsid w:val="00F35230"/>
    <w:rsid w:val="00F50BE9"/>
    <w:rsid w:val="00F76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6753B0"/>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paragraph" w:styleId="FootnoteText">
    <w:name w:val="footnote text"/>
    <w:basedOn w:val="Normal"/>
    <w:link w:val="FootnoteTextChar"/>
    <w:uiPriority w:val="99"/>
    <w:semiHidden/>
    <w:unhideWhenUsed/>
    <w:rsid w:val="006753B0"/>
    <w:pPr>
      <w:suppressAutoHyphens w:val="0"/>
      <w:adjustRightInd w:val="0"/>
      <w:textAlignment w:val="auto"/>
    </w:pPr>
    <w:rPr>
      <w:szCs w:val="20"/>
    </w:rPr>
  </w:style>
  <w:style w:type="character" w:customStyle="1" w:styleId="FootnoteTextChar">
    <w:name w:val="Footnote Text Char"/>
    <w:basedOn w:val="DefaultParagraphFont"/>
    <w:link w:val="FootnoteText"/>
    <w:uiPriority w:val="99"/>
    <w:semiHidden/>
    <w:rsid w:val="006753B0"/>
    <w:rPr>
      <w:rFonts w:ascii="Times New Roman" w:eastAsia="Times New Roman" w:hAnsi="Times New Roman"/>
      <w:sz w:val="20"/>
      <w:szCs w:val="20"/>
    </w:rPr>
  </w:style>
  <w:style w:type="character" w:styleId="FootnoteReference">
    <w:name w:val="footnote reference"/>
    <w:uiPriority w:val="99"/>
    <w:semiHidden/>
    <w:unhideWhenUsed/>
    <w:rsid w:val="006753B0"/>
    <w:rPr>
      <w:rFonts w:ascii="Times New Roman" w:hAnsi="Times New Roman" w:cs="Times New Roman" w:hint="default"/>
    </w:rPr>
  </w:style>
  <w:style w:type="character" w:customStyle="1" w:styleId="ListParagraphChar">
    <w:name w:val="List Paragraph Char"/>
    <w:basedOn w:val="DefaultParagraphFont"/>
    <w:link w:val="ListParagraph"/>
    <w:uiPriority w:val="34"/>
    <w:rsid w:val="006753B0"/>
    <w:rPr>
      <w:rFonts w:eastAsiaTheme="minorHAnsi" w:cstheme="minorBidi"/>
    </w:rPr>
  </w:style>
  <w:style w:type="character" w:customStyle="1" w:styleId="cf01">
    <w:name w:val="cf01"/>
    <w:basedOn w:val="DefaultParagraphFont"/>
    <w:rsid w:val="006753B0"/>
    <w:rPr>
      <w:rFonts w:ascii="Segoe UI" w:hAnsi="Segoe UI" w:cs="Segoe UI" w:hint="default"/>
      <w:sz w:val="18"/>
      <w:szCs w:val="18"/>
    </w:rPr>
  </w:style>
  <w:style w:type="paragraph" w:customStyle="1" w:styleId="paragraph">
    <w:name w:val="paragraph"/>
    <w:basedOn w:val="Normal"/>
    <w:rsid w:val="006753B0"/>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6753B0"/>
  </w:style>
  <w:style w:type="character" w:customStyle="1" w:styleId="eop">
    <w:name w:val="eop"/>
    <w:basedOn w:val="DefaultParagraphFont"/>
    <w:rsid w:val="006753B0"/>
  </w:style>
  <w:style w:type="paragraph" w:styleId="Revision">
    <w:name w:val="Revision"/>
    <w:hidden/>
    <w:uiPriority w:val="99"/>
    <w:semiHidden/>
    <w:rsid w:val="006753B0"/>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7527F4"/>
    <w:rPr>
      <w:sz w:val="16"/>
      <w:szCs w:val="16"/>
    </w:rPr>
  </w:style>
  <w:style w:type="paragraph" w:styleId="CommentText">
    <w:name w:val="annotation text"/>
    <w:basedOn w:val="Normal"/>
    <w:link w:val="CommentTextChar"/>
    <w:uiPriority w:val="99"/>
    <w:unhideWhenUsed/>
    <w:rsid w:val="007527F4"/>
    <w:rPr>
      <w:szCs w:val="20"/>
    </w:rPr>
  </w:style>
  <w:style w:type="character" w:customStyle="1" w:styleId="CommentTextChar">
    <w:name w:val="Comment Text Char"/>
    <w:basedOn w:val="DefaultParagraphFont"/>
    <w:link w:val="CommentText"/>
    <w:uiPriority w:val="99"/>
    <w:rsid w:val="007527F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27F4"/>
    <w:rPr>
      <w:b/>
      <w:bCs/>
    </w:rPr>
  </w:style>
  <w:style w:type="character" w:customStyle="1" w:styleId="CommentSubjectChar">
    <w:name w:val="Comment Subject Char"/>
    <w:basedOn w:val="CommentTextChar"/>
    <w:link w:val="CommentSubject"/>
    <w:uiPriority w:val="99"/>
    <w:semiHidden/>
    <w:rsid w:val="007527F4"/>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23124-5DAA-4356-86B0-FE574EE1FC57}">
  <ds:schemaRefs>
    <ds:schemaRef ds:uri="http://schemas.openxmlformats.org/officeDocument/2006/bibliography"/>
  </ds:schemaRefs>
</ds:datastoreItem>
</file>

<file path=customXml/itemProps2.xml><?xml version="1.0" encoding="utf-8"?>
<ds:datastoreItem xmlns:ds="http://schemas.openxmlformats.org/officeDocument/2006/customXml" ds:itemID="{3DE9584E-F83D-4ED1-8C5F-8B009ED86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schemas.openxmlformats.org/package/2006/metadata/core-properties"/>
    <ds:schemaRef ds:uri="http://schemas.microsoft.com/office/infopath/2007/PartnerControls"/>
    <ds:schemaRef ds:uri="a7b50396-0b06-45c1-b28e-46f86d566a10"/>
    <ds:schemaRef ds:uri="http://schemas.microsoft.com/office/2006/documentManagement/types"/>
    <ds:schemaRef ds:uri="http://purl.org/dc/terms/"/>
    <ds:schemaRef ds:uri="http://schemas.microsoft.com/office/2006/metadata/properties"/>
    <ds:schemaRef ds:uri="c15478a5-0be8-4f5d-8383-b307d5ba8bf6"/>
    <ds:schemaRef ds:uri="http://www.w3.org/XML/1998/namespace"/>
    <ds:schemaRef ds:uri="985ec44e-1bab-4c0b-9df0-6ba128686fc9"/>
    <ds:schemaRef ds:uri="http://purl.org/dc/dcmitype/"/>
    <ds:schemaRef ds:uri="http://purl.org/dc/elements/1.1/"/>
  </ds:schemaRefs>
</ds:datastoreItem>
</file>

<file path=customXml/itemProps4.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Nikola Besek</cp:lastModifiedBy>
  <cp:revision>3</cp:revision>
  <cp:lastPrinted>2020-02-04T00:02:00Z</cp:lastPrinted>
  <dcterms:created xsi:type="dcterms:W3CDTF">2024-02-14T20:32:00Z</dcterms:created>
  <dcterms:modified xsi:type="dcterms:W3CDTF">2024-02-15T07:47:00Z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