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FBA14" w14:textId="77777777" w:rsidR="00EA7801" w:rsidRPr="00865276" w:rsidRDefault="00EA7801" w:rsidP="00CE72B6">
      <w:pPr>
        <w:spacing w:after="120"/>
        <w:jc w:val="center"/>
        <w:rPr>
          <w:rFonts w:ascii="Arial" w:hAnsi="Arial" w:cs="Arial"/>
          <w:b/>
          <w:sz w:val="22"/>
          <w:szCs w:val="22"/>
          <w:lang w:val="es-ES_tradnl"/>
        </w:rPr>
      </w:pPr>
      <w:r w:rsidRPr="00865276">
        <w:rPr>
          <w:rFonts w:ascii="Arial" w:hAnsi="Arial" w:cs="Arial"/>
          <w:b/>
          <w:sz w:val="22"/>
          <w:szCs w:val="22"/>
          <w:lang w:val="es-ES_tradnl"/>
        </w:rPr>
        <w:t>INICIATIVA PARA EL CORREDOR AÉREO DE ASIA CENTRAL</w:t>
      </w:r>
    </w:p>
    <w:p w14:paraId="77BA811D" w14:textId="2F8F983D" w:rsidR="00D82C56" w:rsidRPr="00865276" w:rsidRDefault="005D43E4" w:rsidP="00CE72B6">
      <w:pPr>
        <w:spacing w:after="120"/>
        <w:jc w:val="center"/>
        <w:rPr>
          <w:rFonts w:ascii="Arial" w:hAnsi="Arial" w:cs="Arial"/>
          <w:sz w:val="22"/>
          <w:szCs w:val="22"/>
          <w:lang w:val="es-ES_tradnl"/>
        </w:rPr>
      </w:pPr>
      <w:r w:rsidRPr="00865276">
        <w:rPr>
          <w:rFonts w:ascii="Arial" w:hAnsi="Arial" w:cs="Arial"/>
          <w:sz w:val="22"/>
          <w:szCs w:val="22"/>
          <w:lang w:val="es-ES_tradnl"/>
        </w:rPr>
        <w:t>UNEP/CMS/COP1</w:t>
      </w:r>
      <w:r w:rsidR="001125D7" w:rsidRPr="00865276">
        <w:rPr>
          <w:rFonts w:ascii="Arial" w:hAnsi="Arial" w:cs="Arial"/>
          <w:sz w:val="22"/>
          <w:szCs w:val="22"/>
          <w:lang w:val="es-ES_tradnl"/>
        </w:rPr>
        <w:t>4</w:t>
      </w:r>
      <w:r w:rsidRPr="00865276">
        <w:rPr>
          <w:rFonts w:ascii="Arial" w:hAnsi="Arial" w:cs="Arial"/>
          <w:sz w:val="22"/>
          <w:szCs w:val="22"/>
          <w:lang w:val="es-ES_tradnl"/>
        </w:rPr>
        <w:t>/Doc.</w:t>
      </w:r>
      <w:r w:rsidR="00927B13" w:rsidRPr="00865276">
        <w:rPr>
          <w:rFonts w:ascii="Arial" w:hAnsi="Arial" w:cs="Arial"/>
          <w:sz w:val="22"/>
          <w:szCs w:val="22"/>
          <w:lang w:val="es-ES_tradnl"/>
        </w:rPr>
        <w:t>28.4.2</w:t>
      </w:r>
    </w:p>
    <w:p w14:paraId="73A89732" w14:textId="74956255" w:rsidR="00D82C56" w:rsidRPr="00865276" w:rsidRDefault="005D43E4" w:rsidP="00142722">
      <w:pPr>
        <w:jc w:val="center"/>
        <w:rPr>
          <w:rFonts w:ascii="Arial" w:hAnsi="Arial" w:cs="Arial"/>
          <w:i/>
          <w:sz w:val="22"/>
          <w:szCs w:val="22"/>
          <w:lang w:val="es-ES_tradnl"/>
        </w:rPr>
      </w:pPr>
      <w:r w:rsidRPr="00865276">
        <w:rPr>
          <w:rFonts w:ascii="Arial" w:hAnsi="Arial" w:cs="Arial"/>
          <w:i/>
          <w:sz w:val="22"/>
          <w:szCs w:val="22"/>
          <w:lang w:val="es-ES_tradnl"/>
        </w:rPr>
        <w:t>(Prepar</w:t>
      </w:r>
      <w:r w:rsidR="00FD2360" w:rsidRPr="00865276">
        <w:rPr>
          <w:rFonts w:ascii="Arial" w:hAnsi="Arial" w:cs="Arial"/>
          <w:i/>
          <w:sz w:val="22"/>
          <w:szCs w:val="22"/>
          <w:lang w:val="es-ES_tradnl"/>
        </w:rPr>
        <w:t>ado por</w:t>
      </w:r>
      <w:r w:rsidR="00BB2024" w:rsidRPr="00865276">
        <w:rPr>
          <w:rFonts w:ascii="Arial" w:hAnsi="Arial" w:cs="Arial"/>
          <w:i/>
          <w:sz w:val="22"/>
          <w:szCs w:val="22"/>
          <w:lang w:val="es-ES_tradnl"/>
        </w:rPr>
        <w:t xml:space="preserve"> el Grupo de Trabajo sobre las especies de aves</w:t>
      </w:r>
      <w:r w:rsidRPr="00865276">
        <w:rPr>
          <w:rFonts w:ascii="Arial" w:hAnsi="Arial" w:cs="Arial"/>
          <w:i/>
          <w:sz w:val="22"/>
          <w:szCs w:val="22"/>
          <w:lang w:val="es-ES_tradnl"/>
        </w:rPr>
        <w:t>)</w:t>
      </w:r>
    </w:p>
    <w:p w14:paraId="25BD5BFE" w14:textId="77777777" w:rsidR="00D82C56" w:rsidRPr="00865276" w:rsidRDefault="00D82C56" w:rsidP="00142722">
      <w:pPr>
        <w:rPr>
          <w:rFonts w:ascii="Arial" w:hAnsi="Arial" w:cs="Arial"/>
          <w:sz w:val="22"/>
          <w:szCs w:val="22"/>
          <w:lang w:val="es-ES_tradnl"/>
        </w:rPr>
      </w:pPr>
    </w:p>
    <w:p w14:paraId="6C7ED871" w14:textId="77777777" w:rsidR="00D82C56" w:rsidRPr="00865276" w:rsidRDefault="00D82C56" w:rsidP="00142722">
      <w:pPr>
        <w:rPr>
          <w:rFonts w:ascii="Arial" w:hAnsi="Arial" w:cs="Arial"/>
          <w:sz w:val="22"/>
          <w:szCs w:val="22"/>
          <w:lang w:val="es-ES_tradnl"/>
        </w:rPr>
      </w:pPr>
    </w:p>
    <w:p w14:paraId="59425798" w14:textId="29BC9C45" w:rsidR="00D82C56" w:rsidRPr="00865276" w:rsidRDefault="00FD2360" w:rsidP="00142722">
      <w:pPr>
        <w:jc w:val="center"/>
        <w:rPr>
          <w:rFonts w:ascii="Arial" w:hAnsi="Arial" w:cs="Arial"/>
          <w:sz w:val="22"/>
          <w:szCs w:val="22"/>
          <w:lang w:val="es-ES_tradnl"/>
        </w:rPr>
      </w:pPr>
      <w:r w:rsidRPr="00865276">
        <w:rPr>
          <w:rFonts w:ascii="Arial" w:hAnsi="Arial" w:cs="Arial"/>
          <w:sz w:val="22"/>
          <w:szCs w:val="22"/>
          <w:lang w:val="es-ES_tradnl"/>
        </w:rPr>
        <w:t>PROYECTO DE RESOLUCIÓN</w:t>
      </w:r>
    </w:p>
    <w:p w14:paraId="61273576" w14:textId="77777777" w:rsidR="00D82C56" w:rsidRPr="00865276" w:rsidRDefault="00D82C56" w:rsidP="00142722">
      <w:pPr>
        <w:rPr>
          <w:rFonts w:ascii="Arial" w:hAnsi="Arial" w:cs="Arial"/>
          <w:sz w:val="22"/>
          <w:szCs w:val="22"/>
          <w:lang w:val="es-ES_tradnl"/>
        </w:rPr>
      </w:pPr>
    </w:p>
    <w:p w14:paraId="2A377A55" w14:textId="77777777" w:rsidR="003A52D1" w:rsidRPr="00865276" w:rsidRDefault="003A52D1" w:rsidP="00142722">
      <w:pPr>
        <w:pBdr>
          <w:top w:val="single" w:sz="6" w:space="0" w:color="FFFFFF"/>
          <w:left w:val="single" w:sz="6" w:space="0" w:color="FFFFFF"/>
          <w:bottom w:val="single" w:sz="6" w:space="0" w:color="FFFFFF"/>
          <w:right w:val="single" w:sz="6" w:space="0" w:color="FFFFFF"/>
        </w:pBdr>
        <w:adjustRightInd w:val="0"/>
        <w:jc w:val="center"/>
        <w:textAlignment w:val="auto"/>
        <w:outlineLvl w:val="1"/>
        <w:rPr>
          <w:rFonts w:ascii="Arial" w:hAnsi="Arial" w:cs="Arial"/>
          <w:b/>
          <w:caps/>
          <w:sz w:val="22"/>
          <w:szCs w:val="22"/>
          <w:lang w:val="es-ES_tradnl"/>
        </w:rPr>
      </w:pPr>
      <w:r w:rsidRPr="00865276">
        <w:rPr>
          <w:rFonts w:ascii="Arial" w:hAnsi="Arial" w:cs="Arial"/>
          <w:b/>
          <w:bCs/>
          <w:caps/>
          <w:sz w:val="22"/>
          <w:szCs w:val="22"/>
          <w:lang w:val="es-ES_tradnl"/>
        </w:rPr>
        <w:t xml:space="preserve">INICIATIVA PARA EL CORREDOR AÉREO DE ASIA CENTRAL </w:t>
      </w:r>
    </w:p>
    <w:p w14:paraId="2D5CCF52" w14:textId="77777777" w:rsidR="003A52D1" w:rsidRPr="00865276" w:rsidRDefault="003A52D1" w:rsidP="00142722">
      <w:pPr>
        <w:pBdr>
          <w:top w:val="single" w:sz="6" w:space="0" w:color="FFFFFF"/>
          <w:left w:val="single" w:sz="6" w:space="0" w:color="FFFFFF"/>
          <w:bottom w:val="single" w:sz="6" w:space="0" w:color="FFFFFF"/>
          <w:right w:val="single" w:sz="6" w:space="0" w:color="FFFFFF"/>
        </w:pBdr>
        <w:adjustRightInd w:val="0"/>
        <w:jc w:val="center"/>
        <w:textAlignment w:val="auto"/>
        <w:outlineLvl w:val="1"/>
        <w:rPr>
          <w:rFonts w:ascii="Arial" w:hAnsi="Arial" w:cs="Arial"/>
          <w:b/>
          <w:caps/>
          <w:sz w:val="22"/>
          <w:szCs w:val="22"/>
          <w:lang w:val="es-ES_tradnl"/>
        </w:rPr>
      </w:pPr>
    </w:p>
    <w:p w14:paraId="5C8A385B" w14:textId="77777777" w:rsidR="003A52D1" w:rsidRPr="00865276" w:rsidRDefault="003A52D1" w:rsidP="00142722">
      <w:pPr>
        <w:adjustRightInd w:val="0"/>
        <w:jc w:val="both"/>
        <w:textAlignment w:val="auto"/>
        <w:rPr>
          <w:rFonts w:ascii="Arial" w:hAnsi="Arial" w:cs="Arial"/>
          <w:sz w:val="22"/>
          <w:szCs w:val="22"/>
          <w:lang w:val="es-ES_tradnl"/>
        </w:rPr>
      </w:pPr>
    </w:p>
    <w:p w14:paraId="3DA0E469" w14:textId="415F8892" w:rsidR="003A52D1" w:rsidRPr="00865276" w:rsidRDefault="003A52D1" w:rsidP="00142722">
      <w:pPr>
        <w:widowControl/>
        <w:autoSpaceDE/>
        <w:autoSpaceDN/>
        <w:jc w:val="both"/>
        <w:textAlignment w:val="auto"/>
        <w:rPr>
          <w:rFonts w:ascii="Arial" w:eastAsiaTheme="minorHAnsi" w:hAnsi="Arial" w:cs="Arial"/>
          <w:iCs/>
          <w:sz w:val="22"/>
          <w:szCs w:val="22"/>
          <w:lang w:val="es-ES_tradnl"/>
        </w:rPr>
      </w:pPr>
      <w:r w:rsidRPr="00865276">
        <w:rPr>
          <w:rFonts w:ascii="Arial" w:eastAsiaTheme="minorHAnsi" w:hAnsi="Arial" w:cs="Arial"/>
          <w:i/>
          <w:sz w:val="22"/>
          <w:szCs w:val="22"/>
          <w:lang w:val="es-ES_tradnl"/>
        </w:rPr>
        <w:t xml:space="preserve">Reconociendo </w:t>
      </w:r>
      <w:r w:rsidRPr="00865276">
        <w:rPr>
          <w:rFonts w:ascii="Arial" w:eastAsiaTheme="minorHAnsi" w:hAnsi="Arial" w:cs="Arial"/>
          <w:iCs/>
          <w:sz w:val="22"/>
          <w:szCs w:val="22"/>
          <w:lang w:val="es-ES_tradnl"/>
        </w:rPr>
        <w:t xml:space="preserve">los esfuerzos del Gobierno de la India para continuar el proceso </w:t>
      </w:r>
      <w:r w:rsidR="00434077">
        <w:rPr>
          <w:rFonts w:ascii="Arial" w:eastAsiaTheme="minorHAnsi" w:hAnsi="Arial" w:cs="Arial"/>
          <w:iCs/>
          <w:sz w:val="22"/>
          <w:szCs w:val="22"/>
          <w:lang w:val="es-ES_tradnl"/>
        </w:rPr>
        <w:t>de colaboración</w:t>
      </w:r>
      <w:r w:rsidRPr="00865276">
        <w:rPr>
          <w:rFonts w:ascii="Arial" w:eastAsiaTheme="minorHAnsi" w:hAnsi="Arial" w:cs="Arial"/>
          <w:iCs/>
          <w:sz w:val="22"/>
          <w:szCs w:val="22"/>
          <w:lang w:val="es-ES_tradnl"/>
        </w:rPr>
        <w:t xml:space="preserve">, en estrecha consulta con los Estados del área de distribución del Corredor Aéreo de Asia Central (CAF) y con las Secretarías de la CMS y del </w:t>
      </w:r>
      <w:r w:rsidR="00BB2024" w:rsidRPr="00865276">
        <w:rPr>
          <w:rFonts w:ascii="Arial" w:eastAsiaTheme="minorHAnsi" w:hAnsi="Arial" w:cs="Arial"/>
          <w:iCs/>
          <w:sz w:val="22"/>
          <w:szCs w:val="22"/>
          <w:lang w:val="es-ES_tradnl"/>
        </w:rPr>
        <w:t>Acuerdo sobre la Conservación de las Aves Acuáticas Migratorias de África y Eurasia (</w:t>
      </w:r>
      <w:r w:rsidRPr="00865276">
        <w:rPr>
          <w:rFonts w:ascii="Arial" w:eastAsiaTheme="minorHAnsi" w:hAnsi="Arial" w:cs="Arial"/>
          <w:iCs/>
          <w:sz w:val="22"/>
          <w:szCs w:val="22"/>
          <w:lang w:val="es-ES_tradnl"/>
        </w:rPr>
        <w:t>AEWA</w:t>
      </w:r>
      <w:r w:rsidR="00BB2024" w:rsidRPr="00865276">
        <w:rPr>
          <w:rFonts w:ascii="Arial" w:eastAsiaTheme="minorHAnsi" w:hAnsi="Arial" w:cs="Arial"/>
          <w:iCs/>
          <w:sz w:val="22"/>
          <w:szCs w:val="22"/>
          <w:lang w:val="es-ES_tradnl"/>
        </w:rPr>
        <w:t>)</w:t>
      </w:r>
      <w:r w:rsidRPr="00865276">
        <w:rPr>
          <w:rFonts w:ascii="Arial" w:eastAsiaTheme="minorHAnsi" w:hAnsi="Arial" w:cs="Arial"/>
          <w:iCs/>
          <w:sz w:val="22"/>
          <w:szCs w:val="22"/>
          <w:lang w:val="es-ES_tradnl"/>
        </w:rPr>
        <w:t>, para establecer, antes de la COP14, bajo los auspicios de la CMS, un marco institucional con el liderazgo de la India y en consulta con los demás Estados del área de distribución y las partes interesadas pertinentes,</w:t>
      </w:r>
    </w:p>
    <w:p w14:paraId="60675274" w14:textId="77777777" w:rsidR="003A52D1" w:rsidRPr="00865276" w:rsidRDefault="003A52D1" w:rsidP="00142722">
      <w:pPr>
        <w:widowControl/>
        <w:autoSpaceDE/>
        <w:autoSpaceDN/>
        <w:jc w:val="both"/>
        <w:textAlignment w:val="auto"/>
        <w:rPr>
          <w:rFonts w:ascii="Arial" w:eastAsiaTheme="minorHAnsi" w:hAnsi="Arial" w:cs="Arial"/>
          <w:iCs/>
          <w:sz w:val="22"/>
          <w:szCs w:val="22"/>
          <w:lang w:val="es-ES_tradnl"/>
        </w:rPr>
      </w:pPr>
    </w:p>
    <w:p w14:paraId="76D322D3" w14:textId="54ADAC9B" w:rsidR="003A52D1" w:rsidRPr="00865276" w:rsidRDefault="003A52D1" w:rsidP="00142722">
      <w:pPr>
        <w:widowControl/>
        <w:autoSpaceDE/>
        <w:autoSpaceDN/>
        <w:jc w:val="both"/>
        <w:textAlignment w:val="auto"/>
        <w:rPr>
          <w:rFonts w:ascii="Arial" w:eastAsiaTheme="minorHAnsi" w:hAnsi="Arial" w:cs="Arial"/>
          <w:iCs/>
          <w:sz w:val="22"/>
          <w:szCs w:val="22"/>
          <w:lang w:val="es-ES_tradnl"/>
        </w:rPr>
      </w:pPr>
      <w:r w:rsidRPr="00865276">
        <w:rPr>
          <w:rFonts w:ascii="Arial" w:eastAsiaTheme="minorHAnsi" w:hAnsi="Arial" w:cs="Arial"/>
          <w:i/>
          <w:sz w:val="22"/>
          <w:szCs w:val="22"/>
          <w:lang w:val="es-ES_tradnl"/>
        </w:rPr>
        <w:t>Recordando</w:t>
      </w:r>
      <w:r w:rsidRPr="00865276">
        <w:rPr>
          <w:rFonts w:ascii="Arial" w:eastAsiaTheme="minorHAnsi" w:hAnsi="Arial" w:cs="Arial"/>
          <w:iCs/>
          <w:sz w:val="22"/>
          <w:szCs w:val="22"/>
          <w:lang w:val="es-ES_tradnl"/>
        </w:rPr>
        <w:t xml:space="preserve"> que el marco tiene como objetivo centrarse en las prioridades de conservación y acciones </w:t>
      </w:r>
      <w:r w:rsidR="00434077">
        <w:rPr>
          <w:rFonts w:ascii="Arial" w:eastAsiaTheme="minorHAnsi" w:hAnsi="Arial" w:cs="Arial"/>
          <w:iCs/>
          <w:sz w:val="22"/>
          <w:szCs w:val="22"/>
          <w:lang w:val="es-ES_tradnl"/>
        </w:rPr>
        <w:t>conexas</w:t>
      </w:r>
      <w:r w:rsidRPr="00865276">
        <w:rPr>
          <w:rFonts w:ascii="Arial" w:eastAsiaTheme="minorHAnsi" w:hAnsi="Arial" w:cs="Arial"/>
          <w:iCs/>
          <w:sz w:val="22"/>
          <w:szCs w:val="22"/>
          <w:lang w:val="es-ES_tradnl"/>
        </w:rPr>
        <w:t xml:space="preserve">, en las medidas que apoyan a las Partes en la implementación de las acciones de conservación para las aves migratorias, y sus hábitats, </w:t>
      </w:r>
      <w:r w:rsidR="00434077">
        <w:rPr>
          <w:rFonts w:ascii="Arial" w:eastAsiaTheme="minorHAnsi" w:hAnsi="Arial" w:cs="Arial"/>
          <w:iCs/>
          <w:sz w:val="22"/>
          <w:szCs w:val="22"/>
          <w:lang w:val="es-ES_tradnl"/>
        </w:rPr>
        <w:t>en</w:t>
      </w:r>
      <w:r w:rsidRPr="00865276">
        <w:rPr>
          <w:rFonts w:ascii="Arial" w:eastAsiaTheme="minorHAnsi" w:hAnsi="Arial" w:cs="Arial"/>
          <w:iCs/>
          <w:sz w:val="22"/>
          <w:szCs w:val="22"/>
          <w:lang w:val="es-ES_tradnl"/>
        </w:rPr>
        <w:t xml:space="preserve"> la región, a través de la promoción de la investigación, estudios, evaluaciones, creación de capacidades e iniciativas de conservación, fortaleciendo así, aún más, la implementación de la CMS y sus instrumentos relacionados con las aves,</w:t>
      </w:r>
    </w:p>
    <w:p w14:paraId="1CEBEE11" w14:textId="77777777" w:rsidR="003A52D1" w:rsidRPr="00865276" w:rsidRDefault="003A52D1" w:rsidP="00142722">
      <w:pPr>
        <w:widowControl/>
        <w:autoSpaceDE/>
        <w:autoSpaceDN/>
        <w:jc w:val="both"/>
        <w:textAlignment w:val="auto"/>
        <w:rPr>
          <w:rFonts w:ascii="Arial" w:eastAsiaTheme="minorHAnsi" w:hAnsi="Arial" w:cs="Arial"/>
          <w:iCs/>
          <w:sz w:val="22"/>
          <w:szCs w:val="22"/>
          <w:lang w:val="es-ES_tradnl"/>
        </w:rPr>
      </w:pPr>
    </w:p>
    <w:p w14:paraId="2646A174" w14:textId="2804F904" w:rsidR="00BB2024" w:rsidRPr="00865276" w:rsidRDefault="00BB2024" w:rsidP="00142722">
      <w:pPr>
        <w:widowControl/>
        <w:autoSpaceDE/>
        <w:autoSpaceDN/>
        <w:jc w:val="both"/>
        <w:textAlignment w:val="auto"/>
        <w:rPr>
          <w:rFonts w:ascii="Arial" w:eastAsiaTheme="minorHAnsi" w:hAnsi="Arial" w:cs="Arial"/>
          <w:iCs/>
          <w:sz w:val="22"/>
          <w:szCs w:val="22"/>
          <w:lang w:val="es-ES_tradnl"/>
        </w:rPr>
      </w:pPr>
      <w:r w:rsidRPr="00434077">
        <w:rPr>
          <w:rFonts w:ascii="Arial" w:eastAsiaTheme="minorHAnsi" w:hAnsi="Arial" w:cs="Arial"/>
          <w:i/>
          <w:sz w:val="22"/>
          <w:szCs w:val="22"/>
          <w:lang w:val="es-ES_tradnl"/>
        </w:rPr>
        <w:t>Tomando nota</w:t>
      </w:r>
      <w:r w:rsidRPr="00865276">
        <w:rPr>
          <w:rFonts w:ascii="Arial" w:eastAsiaTheme="minorHAnsi" w:hAnsi="Arial" w:cs="Arial"/>
          <w:iCs/>
          <w:sz w:val="22"/>
          <w:szCs w:val="22"/>
          <w:lang w:val="es-ES_tradnl"/>
        </w:rPr>
        <w:t xml:space="preserve"> del análisis de la situación del Corredor Aéreo de Asia Central 2023 de BirdLife International, que recopila información sobre la situación de las aves migratorias y sus hábitats, su conservación y amenazas, y que esboza recomendaciones para la acción, por parte de los Estados del área de distribución y otras partes interesadas pertinentes,</w:t>
      </w:r>
    </w:p>
    <w:p w14:paraId="2CA0EF71" w14:textId="43AC9B4A" w:rsidR="003A52D1" w:rsidRPr="00865276" w:rsidRDefault="00BB2024" w:rsidP="00142722">
      <w:pPr>
        <w:widowControl/>
        <w:autoSpaceDE/>
        <w:autoSpaceDN/>
        <w:jc w:val="both"/>
        <w:textAlignment w:val="auto"/>
        <w:rPr>
          <w:rFonts w:ascii="Arial" w:eastAsiaTheme="minorHAnsi" w:hAnsi="Arial" w:cs="Arial"/>
          <w:iCs/>
          <w:sz w:val="22"/>
          <w:szCs w:val="22"/>
          <w:lang w:val="es-ES_tradnl"/>
        </w:rPr>
      </w:pPr>
      <w:r w:rsidRPr="00865276">
        <w:rPr>
          <w:rFonts w:ascii="Arial" w:eastAsiaTheme="minorHAnsi" w:hAnsi="Arial" w:cs="Arial"/>
          <w:iCs/>
          <w:sz w:val="22"/>
          <w:szCs w:val="22"/>
          <w:lang w:val="es-ES_tradnl"/>
        </w:rPr>
        <w:t xml:space="preserve"> </w:t>
      </w:r>
    </w:p>
    <w:p w14:paraId="350E7C92" w14:textId="3FFAAF19" w:rsidR="003A52D1" w:rsidRPr="00865276" w:rsidRDefault="003A52D1" w:rsidP="00142722">
      <w:pPr>
        <w:widowControl/>
        <w:autoSpaceDE/>
        <w:autoSpaceDN/>
        <w:jc w:val="both"/>
        <w:textAlignment w:val="auto"/>
        <w:rPr>
          <w:rFonts w:ascii="Arial" w:eastAsiaTheme="minorHAnsi" w:hAnsi="Arial" w:cs="Arial"/>
          <w:iCs/>
          <w:sz w:val="22"/>
          <w:szCs w:val="22"/>
          <w:lang w:val="es-ES_tradnl"/>
        </w:rPr>
      </w:pPr>
      <w:r w:rsidRPr="00865276">
        <w:rPr>
          <w:rFonts w:ascii="Arial" w:eastAsiaTheme="minorHAnsi" w:hAnsi="Arial" w:cs="Arial"/>
          <w:i/>
          <w:sz w:val="22"/>
          <w:szCs w:val="22"/>
          <w:lang w:val="es-ES_tradnl"/>
        </w:rPr>
        <w:t>Acogiendo con beneplácito</w:t>
      </w:r>
      <w:r w:rsidRPr="00865276">
        <w:rPr>
          <w:rFonts w:ascii="Arial" w:eastAsiaTheme="minorHAnsi" w:hAnsi="Arial" w:cs="Arial"/>
          <w:iCs/>
          <w:sz w:val="22"/>
          <w:szCs w:val="22"/>
          <w:lang w:val="es-ES_tradnl"/>
        </w:rPr>
        <w:t xml:space="preserve"> los fructíferos debates y aportaciones de los Estados del área de distribución y de las partes interesadas en la cuarta reunión de los Estados del área de distribución del CAF, acogida por el Gobierno de la India en Nueva Delhi del 2 al 4 de mayo de 2023, en la que se acordaron los próximos pasos con respecto al establecimiento de un marco para la cooperación internacional en el CAF,</w:t>
      </w:r>
      <w:r w:rsidR="000A3C1E" w:rsidRPr="00865276">
        <w:rPr>
          <w:rFonts w:ascii="Arial" w:eastAsiaTheme="minorHAnsi" w:hAnsi="Arial" w:cs="Arial"/>
          <w:iCs/>
          <w:sz w:val="22"/>
          <w:szCs w:val="22"/>
          <w:lang w:val="es-ES_tradnl"/>
        </w:rPr>
        <w:t xml:space="preserve"> incluidas las no Partes y asociaciones,</w:t>
      </w:r>
    </w:p>
    <w:p w14:paraId="07CDC190" w14:textId="77777777" w:rsidR="003A52D1" w:rsidRPr="00865276" w:rsidRDefault="003A52D1" w:rsidP="00142722">
      <w:pPr>
        <w:widowControl/>
        <w:autoSpaceDE/>
        <w:autoSpaceDN/>
        <w:jc w:val="both"/>
        <w:textAlignment w:val="auto"/>
        <w:rPr>
          <w:rFonts w:ascii="Arial" w:eastAsiaTheme="minorHAnsi" w:hAnsi="Arial" w:cs="Arial"/>
          <w:iCs/>
          <w:sz w:val="22"/>
          <w:szCs w:val="22"/>
          <w:lang w:val="es-ES_tradnl"/>
        </w:rPr>
      </w:pPr>
    </w:p>
    <w:p w14:paraId="7B876097" w14:textId="2A21E386" w:rsidR="003A52D1" w:rsidRPr="00865276" w:rsidRDefault="003A52D1" w:rsidP="00142722">
      <w:pPr>
        <w:widowControl/>
        <w:autoSpaceDE/>
        <w:autoSpaceDN/>
        <w:jc w:val="both"/>
        <w:textAlignment w:val="auto"/>
        <w:rPr>
          <w:rFonts w:ascii="Arial" w:eastAsiaTheme="minorHAnsi" w:hAnsi="Arial" w:cs="Arial"/>
          <w:iCs/>
          <w:sz w:val="22"/>
          <w:szCs w:val="22"/>
          <w:lang w:val="es-ES_tradnl"/>
        </w:rPr>
      </w:pPr>
      <w:r w:rsidRPr="00865276">
        <w:rPr>
          <w:rFonts w:ascii="Arial" w:eastAsiaTheme="minorHAnsi" w:hAnsi="Arial" w:cs="Arial"/>
          <w:i/>
          <w:iCs/>
          <w:sz w:val="22"/>
          <w:szCs w:val="22"/>
          <w:lang w:val="es-ES_tradnl"/>
        </w:rPr>
        <w:t>Acogiendo con beneplácito</w:t>
      </w:r>
      <w:r w:rsidRPr="00865276">
        <w:rPr>
          <w:rFonts w:ascii="Arial" w:eastAsiaTheme="minorHAnsi" w:hAnsi="Arial" w:cs="Arial"/>
          <w:iCs/>
          <w:sz w:val="22"/>
          <w:szCs w:val="22"/>
          <w:lang w:val="es-ES_tradnl"/>
        </w:rPr>
        <w:t xml:space="preserve"> la oferta del Gobierno de la India de albergar la </w:t>
      </w:r>
      <w:r w:rsidR="000A3C1E" w:rsidRPr="00865276">
        <w:rPr>
          <w:rFonts w:ascii="Arial" w:eastAsiaTheme="minorHAnsi" w:hAnsi="Arial" w:cs="Arial"/>
          <w:iCs/>
          <w:sz w:val="22"/>
          <w:szCs w:val="22"/>
          <w:lang w:val="es-ES_tradnl"/>
        </w:rPr>
        <w:t xml:space="preserve">Unidad de Coordinación </w:t>
      </w:r>
      <w:r w:rsidRPr="00865276">
        <w:rPr>
          <w:rFonts w:ascii="Arial" w:eastAsiaTheme="minorHAnsi" w:hAnsi="Arial" w:cs="Arial"/>
          <w:iCs/>
          <w:sz w:val="22"/>
          <w:szCs w:val="22"/>
          <w:lang w:val="es-ES_tradnl"/>
        </w:rPr>
        <w:t>para el CAF con el fin de apoyar y facilitar la iniciativa, en coordinación con la Secretaría de la CMS,</w:t>
      </w:r>
    </w:p>
    <w:p w14:paraId="1391724D" w14:textId="77777777" w:rsidR="003A52D1" w:rsidRPr="00865276" w:rsidRDefault="003A52D1" w:rsidP="00142722">
      <w:pPr>
        <w:widowControl/>
        <w:autoSpaceDE/>
        <w:autoSpaceDN/>
        <w:jc w:val="center"/>
        <w:textAlignment w:val="auto"/>
        <w:rPr>
          <w:rFonts w:ascii="Arial" w:eastAsiaTheme="minorHAnsi" w:hAnsi="Arial" w:cs="Arial"/>
          <w:i/>
          <w:iCs/>
          <w:sz w:val="22"/>
          <w:szCs w:val="22"/>
          <w:lang w:val="es-ES_tradnl"/>
        </w:rPr>
      </w:pPr>
    </w:p>
    <w:p w14:paraId="4DDAA7BF" w14:textId="77777777" w:rsidR="003A52D1" w:rsidRPr="00865276" w:rsidRDefault="003A52D1" w:rsidP="00142722">
      <w:pPr>
        <w:widowControl/>
        <w:autoSpaceDE/>
        <w:autoSpaceDN/>
        <w:jc w:val="center"/>
        <w:textAlignment w:val="auto"/>
        <w:rPr>
          <w:rFonts w:ascii="Arial" w:eastAsiaTheme="minorHAnsi" w:hAnsi="Arial" w:cs="Arial"/>
          <w:i/>
          <w:iCs/>
          <w:sz w:val="22"/>
          <w:szCs w:val="22"/>
          <w:lang w:val="es-ES_tradnl"/>
        </w:rPr>
      </w:pPr>
    </w:p>
    <w:p w14:paraId="586237EE" w14:textId="77777777" w:rsidR="003A52D1" w:rsidRPr="00865276" w:rsidRDefault="003A52D1" w:rsidP="00142722">
      <w:pPr>
        <w:widowControl/>
        <w:autoSpaceDE/>
        <w:autoSpaceDN/>
        <w:jc w:val="center"/>
        <w:textAlignment w:val="auto"/>
        <w:rPr>
          <w:rFonts w:ascii="Arial" w:eastAsiaTheme="minorHAnsi" w:hAnsi="Arial" w:cs="Arial"/>
          <w:i/>
          <w:iCs/>
          <w:sz w:val="22"/>
          <w:szCs w:val="22"/>
          <w:lang w:val="es-ES_tradnl"/>
        </w:rPr>
      </w:pPr>
      <w:r w:rsidRPr="00865276">
        <w:rPr>
          <w:rFonts w:ascii="Arial" w:eastAsiaTheme="minorHAnsi" w:hAnsi="Arial" w:cs="Arial"/>
          <w:i/>
          <w:iCs/>
          <w:sz w:val="22"/>
          <w:szCs w:val="22"/>
          <w:lang w:val="es-ES_tradnl"/>
        </w:rPr>
        <w:t>La Conferencia de las Partes en la</w:t>
      </w:r>
    </w:p>
    <w:p w14:paraId="4B0894BB" w14:textId="77777777" w:rsidR="003A52D1" w:rsidRPr="00865276" w:rsidRDefault="003A52D1" w:rsidP="00142722">
      <w:pPr>
        <w:widowControl/>
        <w:autoSpaceDE/>
        <w:autoSpaceDN/>
        <w:jc w:val="center"/>
        <w:textAlignment w:val="auto"/>
        <w:rPr>
          <w:rFonts w:ascii="Arial" w:eastAsiaTheme="minorHAnsi" w:hAnsi="Arial" w:cs="Arial"/>
          <w:iCs/>
          <w:sz w:val="22"/>
          <w:szCs w:val="22"/>
          <w:lang w:val="es-ES_tradnl"/>
        </w:rPr>
      </w:pPr>
      <w:r w:rsidRPr="00865276">
        <w:rPr>
          <w:rFonts w:ascii="Arial" w:eastAsiaTheme="minorHAnsi" w:hAnsi="Arial" w:cs="Arial"/>
          <w:i/>
          <w:iCs/>
          <w:sz w:val="22"/>
          <w:szCs w:val="22"/>
          <w:lang w:val="es-ES_tradnl"/>
        </w:rPr>
        <w:t>Convención sobre la Conservación de las Especies Migratorias de Animales Silvestres</w:t>
      </w:r>
    </w:p>
    <w:p w14:paraId="233E99A9" w14:textId="77777777" w:rsidR="003A52D1" w:rsidRPr="00865276" w:rsidRDefault="003A52D1" w:rsidP="00142722">
      <w:pPr>
        <w:widowControl/>
        <w:autoSpaceDE/>
        <w:autoSpaceDN/>
        <w:jc w:val="both"/>
        <w:textAlignment w:val="auto"/>
        <w:rPr>
          <w:rFonts w:ascii="Arial" w:eastAsia="Calibri" w:hAnsi="Arial" w:cs="Arial"/>
          <w:b/>
          <w:iCs/>
          <w:sz w:val="22"/>
          <w:szCs w:val="22"/>
          <w:lang w:val="es-ES_tradnl"/>
        </w:rPr>
      </w:pPr>
    </w:p>
    <w:p w14:paraId="3399A610" w14:textId="77777777" w:rsidR="003A52D1" w:rsidRPr="00865276" w:rsidRDefault="003A52D1" w:rsidP="00142722">
      <w:pPr>
        <w:widowControl/>
        <w:autoSpaceDE/>
        <w:autoSpaceDN/>
        <w:jc w:val="both"/>
        <w:textAlignment w:val="auto"/>
        <w:rPr>
          <w:rFonts w:ascii="Arial" w:eastAsia="Calibri" w:hAnsi="Arial" w:cs="Arial"/>
          <w:b/>
          <w:iCs/>
          <w:sz w:val="22"/>
          <w:szCs w:val="22"/>
          <w:lang w:val="es-ES_tradnl"/>
        </w:rPr>
      </w:pPr>
    </w:p>
    <w:p w14:paraId="28847A19" w14:textId="7E952593" w:rsidR="003A52D1" w:rsidRPr="00865276" w:rsidRDefault="003A52D1" w:rsidP="00142722">
      <w:pPr>
        <w:widowControl/>
        <w:numPr>
          <w:ilvl w:val="0"/>
          <w:numId w:val="1"/>
        </w:numPr>
        <w:autoSpaceDE/>
        <w:autoSpaceDN/>
        <w:ind w:left="540" w:hanging="540"/>
        <w:jc w:val="both"/>
        <w:textAlignment w:val="auto"/>
        <w:rPr>
          <w:rFonts w:ascii="Arial" w:eastAsia="Calibri" w:hAnsi="Arial" w:cs="Arial"/>
          <w:bCs/>
          <w:sz w:val="22"/>
          <w:szCs w:val="22"/>
          <w:lang w:val="es-ES_tradnl"/>
        </w:rPr>
      </w:pPr>
      <w:r w:rsidRPr="00865276">
        <w:rPr>
          <w:rFonts w:ascii="Arial" w:eastAsia="Calibri" w:hAnsi="Arial" w:cs="Arial"/>
          <w:bCs/>
          <w:i/>
          <w:sz w:val="22"/>
          <w:szCs w:val="22"/>
          <w:lang w:val="es-ES_tradnl"/>
        </w:rPr>
        <w:t>Decide</w:t>
      </w:r>
      <w:r w:rsidRPr="00865276">
        <w:rPr>
          <w:rFonts w:ascii="Arial" w:eastAsia="Calibri" w:hAnsi="Arial" w:cs="Arial"/>
          <w:bCs/>
          <w:iCs/>
          <w:sz w:val="22"/>
          <w:szCs w:val="22"/>
          <w:lang w:val="es-ES_tradnl"/>
        </w:rPr>
        <w:t xml:space="preserve"> establecer una Iniciativa para</w:t>
      </w:r>
      <w:r w:rsidRPr="00865276">
        <w:rPr>
          <w:rFonts w:ascii="Arial" w:eastAsia="Calibri" w:hAnsi="Arial" w:cs="Arial"/>
          <w:bCs/>
          <w:sz w:val="22"/>
          <w:szCs w:val="22"/>
          <w:lang w:val="es-ES_tradnl"/>
        </w:rPr>
        <w:t xml:space="preserve"> el Corredor Aéreo de Asia Central (ICAF) como plataforma para la cooperación internacional, bajo los auspicios de la CMS,</w:t>
      </w:r>
      <w:r w:rsidR="000A3C1E" w:rsidRPr="00865276">
        <w:rPr>
          <w:rFonts w:ascii="Arial" w:eastAsia="Calibri" w:hAnsi="Arial" w:cs="Arial"/>
          <w:bCs/>
          <w:sz w:val="22"/>
          <w:szCs w:val="22"/>
          <w:lang w:val="es-ES_tradnl"/>
        </w:rPr>
        <w:t xml:space="preserve"> para</w:t>
      </w:r>
      <w:r w:rsidRPr="00865276">
        <w:rPr>
          <w:rFonts w:ascii="Arial" w:eastAsia="Calibri" w:hAnsi="Arial" w:cs="Arial"/>
          <w:bCs/>
          <w:sz w:val="22"/>
          <w:szCs w:val="22"/>
          <w:lang w:val="es-ES_tradnl"/>
        </w:rPr>
        <w:t xml:space="preserve"> </w:t>
      </w:r>
      <w:r w:rsidR="000A3C1E" w:rsidRPr="00865276">
        <w:rPr>
          <w:rFonts w:ascii="Arial" w:eastAsia="Calibri" w:hAnsi="Arial" w:cs="Arial"/>
          <w:bCs/>
          <w:sz w:val="22"/>
          <w:szCs w:val="22"/>
          <w:lang w:val="es-ES_tradnl"/>
        </w:rPr>
        <w:t xml:space="preserve">seguir reforzando la cooperación regional en la aplicación de la Convención y de los instrumentos existentes </w:t>
      </w:r>
      <w:r w:rsidR="00434077">
        <w:rPr>
          <w:rFonts w:ascii="Arial" w:eastAsia="Calibri" w:hAnsi="Arial" w:cs="Arial"/>
          <w:bCs/>
          <w:sz w:val="22"/>
          <w:szCs w:val="22"/>
          <w:lang w:val="es-ES_tradnl"/>
        </w:rPr>
        <w:t xml:space="preserve">sobre </w:t>
      </w:r>
      <w:r w:rsidR="008521BF">
        <w:rPr>
          <w:rFonts w:ascii="Arial" w:eastAsia="Calibri" w:hAnsi="Arial" w:cs="Arial"/>
          <w:bCs/>
          <w:sz w:val="22"/>
          <w:szCs w:val="22"/>
          <w:lang w:val="es-ES_tradnl"/>
        </w:rPr>
        <w:t xml:space="preserve">los </w:t>
      </w:r>
      <w:r w:rsidR="000A3C1E" w:rsidRPr="00865276">
        <w:rPr>
          <w:rFonts w:ascii="Arial" w:eastAsia="Calibri" w:hAnsi="Arial" w:cs="Arial"/>
          <w:bCs/>
          <w:sz w:val="22"/>
          <w:szCs w:val="22"/>
          <w:lang w:val="es-ES_tradnl"/>
        </w:rPr>
        <w:t xml:space="preserve">corredores aéreos de la </w:t>
      </w:r>
      <w:r w:rsidR="00434077">
        <w:rPr>
          <w:rFonts w:ascii="Arial" w:eastAsia="Calibri" w:hAnsi="Arial" w:cs="Arial"/>
          <w:bCs/>
          <w:sz w:val="22"/>
          <w:szCs w:val="22"/>
          <w:lang w:val="es-ES_tradnl"/>
        </w:rPr>
        <w:t xml:space="preserve">Familia </w:t>
      </w:r>
      <w:r w:rsidR="000A3C1E" w:rsidRPr="00865276">
        <w:rPr>
          <w:rFonts w:ascii="Arial" w:eastAsia="Calibri" w:hAnsi="Arial" w:cs="Arial"/>
          <w:bCs/>
          <w:sz w:val="22"/>
          <w:szCs w:val="22"/>
          <w:lang w:val="es-ES_tradnl"/>
        </w:rPr>
        <w:t xml:space="preserve">CMS, y </w:t>
      </w:r>
      <w:r w:rsidRPr="00865276">
        <w:rPr>
          <w:rFonts w:ascii="Arial" w:eastAsia="Calibri" w:hAnsi="Arial" w:cs="Arial"/>
          <w:bCs/>
          <w:sz w:val="22"/>
          <w:szCs w:val="22"/>
          <w:lang w:val="es-ES_tradnl"/>
        </w:rPr>
        <w:t>con el fin de lograr una mayor coherencia en la labor que los Estados del área de distribución, las organizaciones asociadas y otras partes interesadas, según proceda, dedican a la conservación de todos los taxones de aves migratorias y sus hábitats en esta región;</w:t>
      </w:r>
    </w:p>
    <w:p w14:paraId="7D4CD317" w14:textId="77777777" w:rsidR="003A52D1" w:rsidRPr="00865276" w:rsidRDefault="003A52D1" w:rsidP="00142722">
      <w:pPr>
        <w:widowControl/>
        <w:autoSpaceDE/>
        <w:autoSpaceDN/>
        <w:ind w:left="540" w:hanging="540"/>
        <w:jc w:val="both"/>
        <w:textAlignment w:val="auto"/>
        <w:rPr>
          <w:rFonts w:ascii="Arial" w:eastAsia="Calibri" w:hAnsi="Arial" w:cs="Arial"/>
          <w:bCs/>
          <w:sz w:val="22"/>
          <w:szCs w:val="22"/>
          <w:lang w:val="es-ES_tradnl"/>
        </w:rPr>
      </w:pPr>
    </w:p>
    <w:p w14:paraId="074B1A89" w14:textId="60CCC9C2" w:rsidR="003A52D1" w:rsidRPr="00865276" w:rsidRDefault="003A52D1" w:rsidP="00142722">
      <w:pPr>
        <w:widowControl/>
        <w:numPr>
          <w:ilvl w:val="0"/>
          <w:numId w:val="1"/>
        </w:numPr>
        <w:autoSpaceDE/>
        <w:autoSpaceDN/>
        <w:ind w:left="540" w:hanging="540"/>
        <w:jc w:val="both"/>
        <w:textAlignment w:val="auto"/>
        <w:rPr>
          <w:rFonts w:ascii="Arial" w:eastAsia="Calibri" w:hAnsi="Arial" w:cs="Arial"/>
          <w:bCs/>
          <w:sz w:val="22"/>
          <w:szCs w:val="22"/>
          <w:lang w:val="es-ES_tradnl"/>
        </w:rPr>
      </w:pPr>
      <w:r w:rsidRPr="00865276">
        <w:rPr>
          <w:rFonts w:ascii="Arial" w:eastAsia="Calibri" w:hAnsi="Arial" w:cs="Arial"/>
          <w:bCs/>
          <w:i/>
          <w:sz w:val="22"/>
          <w:szCs w:val="22"/>
          <w:lang w:val="es-ES_tradnl"/>
        </w:rPr>
        <w:t>Decide</w:t>
      </w:r>
      <w:r w:rsidRPr="00865276">
        <w:rPr>
          <w:rFonts w:ascii="Arial" w:eastAsia="Calibri" w:hAnsi="Arial" w:cs="Arial"/>
          <w:bCs/>
          <w:sz w:val="22"/>
          <w:szCs w:val="22"/>
          <w:lang w:val="es-ES_tradnl"/>
        </w:rPr>
        <w:t xml:space="preserve"> establecer una </w:t>
      </w:r>
      <w:r w:rsidR="000A3C1E" w:rsidRPr="00865276">
        <w:rPr>
          <w:rFonts w:ascii="Arial" w:eastAsia="Calibri" w:hAnsi="Arial" w:cs="Arial"/>
          <w:bCs/>
          <w:sz w:val="22"/>
          <w:szCs w:val="22"/>
          <w:lang w:val="es-ES_tradnl"/>
        </w:rPr>
        <w:t>Unidad de Coordinación</w:t>
      </w:r>
      <w:r w:rsidRPr="00865276">
        <w:rPr>
          <w:rFonts w:ascii="Arial" w:eastAsia="Calibri" w:hAnsi="Arial" w:cs="Arial"/>
          <w:bCs/>
          <w:sz w:val="22"/>
          <w:szCs w:val="22"/>
          <w:lang w:val="es-ES_tradnl"/>
        </w:rPr>
        <w:t xml:space="preserve"> para la ICAF;</w:t>
      </w:r>
    </w:p>
    <w:p w14:paraId="6745B2F0" w14:textId="77777777" w:rsidR="003A52D1" w:rsidRPr="00865276" w:rsidRDefault="003A52D1" w:rsidP="00142722">
      <w:pPr>
        <w:widowControl/>
        <w:autoSpaceDE/>
        <w:autoSpaceDN/>
        <w:ind w:left="540" w:hanging="540"/>
        <w:jc w:val="both"/>
        <w:textAlignment w:val="auto"/>
        <w:rPr>
          <w:rFonts w:ascii="Arial" w:eastAsia="Calibri" w:hAnsi="Arial" w:cs="Arial"/>
          <w:bCs/>
          <w:sz w:val="22"/>
          <w:szCs w:val="22"/>
          <w:lang w:val="es-ES_tradnl"/>
        </w:rPr>
      </w:pPr>
    </w:p>
    <w:p w14:paraId="77EE91BA" w14:textId="77777777" w:rsidR="003A52D1" w:rsidRPr="00865276" w:rsidRDefault="003A52D1" w:rsidP="00142722">
      <w:pPr>
        <w:widowControl/>
        <w:numPr>
          <w:ilvl w:val="0"/>
          <w:numId w:val="1"/>
        </w:numPr>
        <w:autoSpaceDE/>
        <w:autoSpaceDN/>
        <w:ind w:left="540" w:hanging="540"/>
        <w:jc w:val="both"/>
        <w:textAlignment w:val="auto"/>
        <w:rPr>
          <w:rFonts w:ascii="Arial" w:eastAsia="Calibri" w:hAnsi="Arial" w:cs="Arial"/>
          <w:bCs/>
          <w:sz w:val="22"/>
          <w:szCs w:val="22"/>
          <w:lang w:val="es-ES_tradnl"/>
        </w:rPr>
      </w:pPr>
      <w:r w:rsidRPr="00865276">
        <w:rPr>
          <w:rFonts w:ascii="Arial" w:eastAsia="Calibri" w:hAnsi="Arial" w:cs="Arial"/>
          <w:bCs/>
          <w:i/>
          <w:sz w:val="22"/>
          <w:szCs w:val="22"/>
          <w:lang w:val="es-ES_tradnl"/>
        </w:rPr>
        <w:t>Adopta</w:t>
      </w:r>
      <w:r w:rsidRPr="00865276">
        <w:rPr>
          <w:rFonts w:ascii="Arial" w:eastAsia="Calibri" w:hAnsi="Arial" w:cs="Arial"/>
          <w:bCs/>
          <w:sz w:val="22"/>
          <w:szCs w:val="22"/>
          <w:lang w:val="es-ES_tradnl"/>
        </w:rPr>
        <w:t xml:space="preserve"> el Mandato de la Iniciativa que figura en la presente Resolución;</w:t>
      </w:r>
    </w:p>
    <w:p w14:paraId="16598608" w14:textId="77777777" w:rsidR="003A52D1" w:rsidRPr="00865276" w:rsidRDefault="003A52D1" w:rsidP="00142722">
      <w:pPr>
        <w:widowControl/>
        <w:autoSpaceDE/>
        <w:autoSpaceDN/>
        <w:ind w:left="540" w:hanging="540"/>
        <w:jc w:val="both"/>
        <w:textAlignment w:val="auto"/>
        <w:rPr>
          <w:rFonts w:ascii="Arial" w:eastAsia="Calibri" w:hAnsi="Arial" w:cs="Arial"/>
          <w:bCs/>
          <w:sz w:val="22"/>
          <w:szCs w:val="22"/>
          <w:lang w:val="es-ES_tradnl"/>
        </w:rPr>
      </w:pPr>
    </w:p>
    <w:p w14:paraId="7146F1A0" w14:textId="3DC41A1B" w:rsidR="000A3C1E" w:rsidRPr="00865276" w:rsidRDefault="000A3C1E" w:rsidP="00142722">
      <w:pPr>
        <w:widowControl/>
        <w:numPr>
          <w:ilvl w:val="0"/>
          <w:numId w:val="1"/>
        </w:numPr>
        <w:autoSpaceDE/>
        <w:autoSpaceDN/>
        <w:ind w:left="540" w:hanging="540"/>
        <w:jc w:val="both"/>
        <w:textAlignment w:val="auto"/>
        <w:rPr>
          <w:rFonts w:ascii="Arial" w:eastAsia="Calibri" w:hAnsi="Arial" w:cs="Arial"/>
          <w:bCs/>
          <w:sz w:val="22"/>
          <w:szCs w:val="22"/>
          <w:lang w:val="es-ES_tradnl"/>
        </w:rPr>
      </w:pPr>
      <w:r w:rsidRPr="00865276">
        <w:rPr>
          <w:rFonts w:ascii="Arial" w:eastAsia="Calibri" w:hAnsi="Arial" w:cs="Arial"/>
          <w:bCs/>
          <w:i/>
          <w:iCs/>
          <w:sz w:val="22"/>
          <w:szCs w:val="22"/>
          <w:lang w:val="es-ES_tradnl"/>
        </w:rPr>
        <w:t>Acuerda</w:t>
      </w:r>
      <w:r w:rsidRPr="00865276">
        <w:rPr>
          <w:rFonts w:ascii="Arial" w:eastAsia="Calibri" w:hAnsi="Arial" w:cs="Arial"/>
          <w:bCs/>
          <w:sz w:val="22"/>
          <w:szCs w:val="22"/>
          <w:lang w:val="es-ES_tradnl"/>
        </w:rPr>
        <w:t xml:space="preserve"> que los objetivos generales de la Iniciativa son mejorar la conservación de las poblaciones de aves migratorias y sus hábitats a través del CAF, facilitando la aplicación de las prioridades identificadas en el marco de la Convención, su Plan Estratégico y los</w:t>
      </w:r>
      <w:r w:rsidR="00434077" w:rsidRPr="00865276">
        <w:rPr>
          <w:rFonts w:ascii="Arial" w:eastAsia="Calibri" w:hAnsi="Arial" w:cs="Arial"/>
          <w:bCs/>
          <w:sz w:val="22"/>
          <w:szCs w:val="22"/>
          <w:lang w:val="es-ES_tradnl"/>
        </w:rPr>
        <w:t xml:space="preserve"> instrumentos existentes </w:t>
      </w:r>
      <w:r w:rsidR="00434077">
        <w:rPr>
          <w:rFonts w:ascii="Arial" w:eastAsia="Calibri" w:hAnsi="Arial" w:cs="Arial"/>
          <w:bCs/>
          <w:sz w:val="22"/>
          <w:szCs w:val="22"/>
          <w:lang w:val="es-ES_tradnl"/>
        </w:rPr>
        <w:t xml:space="preserve">sobre </w:t>
      </w:r>
      <w:r w:rsidR="008521BF">
        <w:rPr>
          <w:rFonts w:ascii="Arial" w:eastAsia="Calibri" w:hAnsi="Arial" w:cs="Arial"/>
          <w:bCs/>
          <w:sz w:val="22"/>
          <w:szCs w:val="22"/>
          <w:lang w:val="es-ES_tradnl"/>
        </w:rPr>
        <w:t xml:space="preserve">los </w:t>
      </w:r>
      <w:r w:rsidR="00434077" w:rsidRPr="00865276">
        <w:rPr>
          <w:rFonts w:ascii="Arial" w:eastAsia="Calibri" w:hAnsi="Arial" w:cs="Arial"/>
          <w:bCs/>
          <w:sz w:val="22"/>
          <w:szCs w:val="22"/>
          <w:lang w:val="es-ES_tradnl"/>
        </w:rPr>
        <w:t xml:space="preserve">corredores aéreos de la </w:t>
      </w:r>
      <w:r w:rsidR="00434077">
        <w:rPr>
          <w:rFonts w:ascii="Arial" w:eastAsia="Calibri" w:hAnsi="Arial" w:cs="Arial"/>
          <w:bCs/>
          <w:sz w:val="22"/>
          <w:szCs w:val="22"/>
          <w:lang w:val="es-ES_tradnl"/>
        </w:rPr>
        <w:t xml:space="preserve">Familia </w:t>
      </w:r>
      <w:r w:rsidR="00434077" w:rsidRPr="00865276">
        <w:rPr>
          <w:rFonts w:ascii="Arial" w:eastAsia="Calibri" w:hAnsi="Arial" w:cs="Arial"/>
          <w:bCs/>
          <w:sz w:val="22"/>
          <w:szCs w:val="22"/>
          <w:lang w:val="es-ES_tradnl"/>
        </w:rPr>
        <w:t>CMS</w:t>
      </w:r>
      <w:r w:rsidRPr="00865276">
        <w:rPr>
          <w:rFonts w:ascii="Arial" w:eastAsia="Calibri" w:hAnsi="Arial" w:cs="Arial"/>
          <w:bCs/>
          <w:sz w:val="22"/>
          <w:szCs w:val="22"/>
          <w:lang w:val="es-ES_tradnl"/>
        </w:rPr>
        <w:t xml:space="preserve">, </w:t>
      </w:r>
      <w:r w:rsidR="00434077">
        <w:rPr>
          <w:rFonts w:ascii="Arial" w:eastAsia="Calibri" w:hAnsi="Arial" w:cs="Arial"/>
          <w:bCs/>
          <w:sz w:val="22"/>
          <w:szCs w:val="22"/>
          <w:lang w:val="es-ES_tradnl"/>
        </w:rPr>
        <w:t xml:space="preserve">en particular mediante </w:t>
      </w:r>
      <w:r w:rsidRPr="00865276">
        <w:rPr>
          <w:rFonts w:ascii="Arial" w:eastAsia="Calibri" w:hAnsi="Arial" w:cs="Arial"/>
          <w:bCs/>
          <w:sz w:val="22"/>
          <w:szCs w:val="22"/>
          <w:lang w:val="es-ES_tradnl"/>
        </w:rPr>
        <w:t>la protección, restauración y gestión sostenible, y fortalecer la coordinación y la cooperación a través de las áreas de distribución de las especies de Asia Central, teniendo en cuenta las necesidades y los medios de subsistencia de las comunidades locales, y los esfuerzos de investigación y la creación de capacidades;</w:t>
      </w:r>
    </w:p>
    <w:p w14:paraId="43388868" w14:textId="77777777" w:rsidR="000A3C1E" w:rsidRPr="00865276" w:rsidRDefault="000A3C1E" w:rsidP="000A3C1E">
      <w:pPr>
        <w:widowControl/>
        <w:autoSpaceDE/>
        <w:autoSpaceDN/>
        <w:jc w:val="both"/>
        <w:textAlignment w:val="auto"/>
        <w:rPr>
          <w:rFonts w:ascii="Arial" w:eastAsia="Calibri" w:hAnsi="Arial" w:cs="Arial"/>
          <w:bCs/>
          <w:sz w:val="22"/>
          <w:szCs w:val="22"/>
          <w:highlight w:val="yellow"/>
          <w:lang w:val="es-ES_tradnl"/>
        </w:rPr>
      </w:pPr>
    </w:p>
    <w:p w14:paraId="508BE31C" w14:textId="7C2005DA" w:rsidR="003A52D1" w:rsidRPr="00865276" w:rsidRDefault="003A52D1" w:rsidP="00142722">
      <w:pPr>
        <w:widowControl/>
        <w:numPr>
          <w:ilvl w:val="0"/>
          <w:numId w:val="1"/>
        </w:numPr>
        <w:tabs>
          <w:tab w:val="left" w:pos="540"/>
        </w:tabs>
        <w:autoSpaceDE/>
        <w:autoSpaceDN/>
        <w:ind w:left="540" w:hanging="540"/>
        <w:jc w:val="both"/>
        <w:textAlignment w:val="auto"/>
        <w:rPr>
          <w:rFonts w:ascii="Arial" w:eastAsia="Calibri" w:hAnsi="Arial" w:cs="Arial"/>
          <w:bCs/>
          <w:sz w:val="22"/>
          <w:szCs w:val="22"/>
          <w:lang w:val="es-ES_tradnl"/>
        </w:rPr>
      </w:pPr>
      <w:r w:rsidRPr="00865276">
        <w:rPr>
          <w:rFonts w:ascii="Arial" w:eastAsia="Calibri" w:hAnsi="Arial" w:cs="Arial"/>
          <w:bCs/>
          <w:i/>
          <w:sz w:val="22"/>
          <w:szCs w:val="22"/>
          <w:lang w:val="es-ES_tradnl"/>
        </w:rPr>
        <w:t>Reconoce</w:t>
      </w:r>
      <w:r w:rsidRPr="00865276">
        <w:rPr>
          <w:rFonts w:ascii="Arial" w:eastAsia="Calibri" w:hAnsi="Arial" w:cs="Arial"/>
          <w:bCs/>
          <w:sz w:val="22"/>
          <w:szCs w:val="22"/>
          <w:lang w:val="es-ES_tradnl"/>
        </w:rPr>
        <w:t xml:space="preserve"> que la Iniciativa, </w:t>
      </w:r>
      <w:r w:rsidR="000A3C1E" w:rsidRPr="00865276">
        <w:rPr>
          <w:rFonts w:ascii="Arial" w:eastAsia="Calibri" w:hAnsi="Arial" w:cs="Arial"/>
          <w:bCs/>
          <w:iCs/>
          <w:sz w:val="22"/>
          <w:szCs w:val="22"/>
          <w:lang w:val="es-ES_tradnl"/>
        </w:rPr>
        <w:t>entre otras cosas</w:t>
      </w:r>
      <w:r w:rsidRPr="00865276">
        <w:rPr>
          <w:rFonts w:ascii="Arial" w:eastAsia="Calibri" w:hAnsi="Arial" w:cs="Arial"/>
          <w:bCs/>
          <w:sz w:val="22"/>
          <w:szCs w:val="22"/>
          <w:lang w:val="es-ES_tradnl"/>
        </w:rPr>
        <w:t>:</w:t>
      </w:r>
    </w:p>
    <w:p w14:paraId="21947F57" w14:textId="77777777" w:rsidR="003A52D1" w:rsidRPr="00865276" w:rsidRDefault="003A52D1" w:rsidP="00142722">
      <w:pPr>
        <w:widowControl/>
        <w:autoSpaceDE/>
        <w:autoSpaceDN/>
        <w:jc w:val="both"/>
        <w:textAlignment w:val="auto"/>
        <w:rPr>
          <w:rFonts w:ascii="Arial" w:eastAsia="Calibri" w:hAnsi="Arial" w:cs="Arial"/>
          <w:bCs/>
          <w:sz w:val="22"/>
          <w:szCs w:val="22"/>
          <w:lang w:val="es-ES_tradnl"/>
        </w:rPr>
      </w:pPr>
    </w:p>
    <w:p w14:paraId="58E60219" w14:textId="6CD18ADE" w:rsidR="003A52D1" w:rsidRPr="00865276" w:rsidRDefault="00E26A0E" w:rsidP="00E26A0E">
      <w:pPr>
        <w:widowControl/>
        <w:numPr>
          <w:ilvl w:val="1"/>
          <w:numId w:val="2"/>
        </w:numPr>
        <w:autoSpaceDE/>
        <w:autoSpaceDN/>
        <w:ind w:left="900"/>
        <w:jc w:val="both"/>
        <w:textAlignment w:val="auto"/>
        <w:rPr>
          <w:rFonts w:ascii="Arial" w:eastAsia="Calibri" w:hAnsi="Arial" w:cs="Arial"/>
          <w:bCs/>
          <w:sz w:val="22"/>
          <w:szCs w:val="22"/>
          <w:lang w:val="es-ES_tradnl"/>
        </w:rPr>
      </w:pPr>
      <w:r w:rsidRPr="00865276">
        <w:rPr>
          <w:rFonts w:ascii="Arial" w:eastAsia="Calibri" w:hAnsi="Arial" w:cs="Arial"/>
          <w:bCs/>
          <w:sz w:val="22"/>
          <w:szCs w:val="22"/>
          <w:lang w:val="es-ES_tradnl"/>
        </w:rPr>
        <w:t>mejorar</w:t>
      </w:r>
      <w:r w:rsidR="00177F42">
        <w:rPr>
          <w:rFonts w:ascii="Arial" w:eastAsia="Calibri" w:hAnsi="Arial" w:cs="Arial"/>
          <w:bCs/>
          <w:sz w:val="22"/>
          <w:szCs w:val="22"/>
          <w:lang w:val="es-ES_tradnl"/>
        </w:rPr>
        <w:t>á</w:t>
      </w:r>
      <w:r w:rsidRPr="00865276">
        <w:rPr>
          <w:rFonts w:ascii="Arial" w:eastAsia="Calibri" w:hAnsi="Arial" w:cs="Arial"/>
          <w:bCs/>
          <w:sz w:val="22"/>
          <w:szCs w:val="22"/>
          <w:lang w:val="es-ES_tradnl"/>
        </w:rPr>
        <w:t xml:space="preserve"> la cooperación y la coordinación entre los Estados del área de distribución de la región del CAF en la conservación de las especies del CAF</w:t>
      </w:r>
      <w:r w:rsidR="003A52D1" w:rsidRPr="00865276">
        <w:rPr>
          <w:rFonts w:ascii="Arial" w:eastAsia="Calibri" w:hAnsi="Arial" w:cs="Arial"/>
          <w:bCs/>
          <w:sz w:val="22"/>
          <w:szCs w:val="22"/>
          <w:lang w:val="es-ES_tradnl"/>
        </w:rPr>
        <w:t>;</w:t>
      </w:r>
    </w:p>
    <w:p w14:paraId="0AEB5C97" w14:textId="77777777" w:rsidR="003A52D1" w:rsidRPr="00865276" w:rsidRDefault="003A52D1" w:rsidP="00142722">
      <w:pPr>
        <w:widowControl/>
        <w:autoSpaceDE/>
        <w:autoSpaceDN/>
        <w:ind w:left="900" w:hanging="360"/>
        <w:jc w:val="both"/>
        <w:textAlignment w:val="auto"/>
        <w:rPr>
          <w:rFonts w:ascii="Arial" w:eastAsia="Calibri" w:hAnsi="Arial" w:cs="Arial"/>
          <w:bCs/>
          <w:sz w:val="22"/>
          <w:szCs w:val="22"/>
          <w:lang w:val="es-ES_tradnl"/>
        </w:rPr>
      </w:pPr>
    </w:p>
    <w:p w14:paraId="024BC8BA" w14:textId="085EB312" w:rsidR="003A52D1" w:rsidRPr="00865276" w:rsidRDefault="003A52D1" w:rsidP="00142722">
      <w:pPr>
        <w:widowControl/>
        <w:numPr>
          <w:ilvl w:val="1"/>
          <w:numId w:val="2"/>
        </w:numPr>
        <w:autoSpaceDE/>
        <w:autoSpaceDN/>
        <w:ind w:left="900"/>
        <w:jc w:val="both"/>
        <w:textAlignment w:val="auto"/>
        <w:rPr>
          <w:rFonts w:ascii="Arial" w:eastAsia="Calibri" w:hAnsi="Arial" w:cs="Arial"/>
          <w:bCs/>
          <w:sz w:val="22"/>
          <w:szCs w:val="22"/>
          <w:lang w:val="es-ES_tradnl"/>
        </w:rPr>
      </w:pPr>
      <w:r w:rsidRPr="00865276">
        <w:rPr>
          <w:rFonts w:ascii="Arial" w:eastAsia="Calibri" w:hAnsi="Arial" w:cs="Arial"/>
          <w:bCs/>
          <w:sz w:val="22"/>
          <w:szCs w:val="22"/>
          <w:lang w:val="es-ES_tradnl"/>
        </w:rPr>
        <w:t>aumentar</w:t>
      </w:r>
      <w:r w:rsidR="00E26A0E" w:rsidRPr="00865276">
        <w:rPr>
          <w:rFonts w:ascii="Arial" w:eastAsia="Calibri" w:hAnsi="Arial" w:cs="Arial"/>
          <w:bCs/>
          <w:sz w:val="22"/>
          <w:szCs w:val="22"/>
          <w:lang w:val="es-ES_tradnl"/>
        </w:rPr>
        <w:t>á</w:t>
      </w:r>
      <w:r w:rsidRPr="00865276">
        <w:rPr>
          <w:rFonts w:ascii="Arial" w:eastAsia="Calibri" w:hAnsi="Arial" w:cs="Arial"/>
          <w:bCs/>
          <w:sz w:val="22"/>
          <w:szCs w:val="22"/>
          <w:lang w:val="es-ES_tradnl"/>
        </w:rPr>
        <w:t xml:space="preserve"> los conocimientos científicos y técnicos en la región;</w:t>
      </w:r>
    </w:p>
    <w:p w14:paraId="30604011" w14:textId="77777777" w:rsidR="003A52D1" w:rsidRPr="00865276" w:rsidRDefault="003A52D1" w:rsidP="00142722">
      <w:pPr>
        <w:widowControl/>
        <w:autoSpaceDE/>
        <w:autoSpaceDN/>
        <w:ind w:left="900" w:hanging="360"/>
        <w:jc w:val="both"/>
        <w:textAlignment w:val="auto"/>
        <w:rPr>
          <w:rFonts w:ascii="Arial" w:eastAsia="Calibri" w:hAnsi="Arial" w:cs="Arial"/>
          <w:bCs/>
          <w:sz w:val="22"/>
          <w:szCs w:val="22"/>
          <w:lang w:val="es-ES_tradnl"/>
        </w:rPr>
      </w:pPr>
    </w:p>
    <w:p w14:paraId="7786A45E" w14:textId="45280EA6" w:rsidR="003A52D1" w:rsidRPr="00865276" w:rsidRDefault="003A52D1" w:rsidP="00142722">
      <w:pPr>
        <w:widowControl/>
        <w:numPr>
          <w:ilvl w:val="1"/>
          <w:numId w:val="2"/>
        </w:numPr>
        <w:autoSpaceDE/>
        <w:autoSpaceDN/>
        <w:ind w:left="900"/>
        <w:jc w:val="both"/>
        <w:textAlignment w:val="auto"/>
        <w:rPr>
          <w:rFonts w:ascii="Arial" w:eastAsia="Calibri" w:hAnsi="Arial" w:cs="Arial"/>
          <w:bCs/>
          <w:sz w:val="22"/>
          <w:szCs w:val="22"/>
          <w:lang w:val="es-ES_tradnl"/>
        </w:rPr>
      </w:pPr>
      <w:r w:rsidRPr="00865276">
        <w:rPr>
          <w:rFonts w:ascii="Arial" w:eastAsia="Calibri" w:hAnsi="Arial" w:cs="Arial"/>
          <w:bCs/>
          <w:sz w:val="22"/>
          <w:szCs w:val="22"/>
          <w:lang w:val="es-ES_tradnl"/>
        </w:rPr>
        <w:t>abordar</w:t>
      </w:r>
      <w:r w:rsidR="00E26A0E" w:rsidRPr="00865276">
        <w:rPr>
          <w:rFonts w:ascii="Arial" w:eastAsia="Calibri" w:hAnsi="Arial" w:cs="Arial"/>
          <w:bCs/>
          <w:sz w:val="22"/>
          <w:szCs w:val="22"/>
          <w:lang w:val="es-ES_tradnl"/>
        </w:rPr>
        <w:t>á</w:t>
      </w:r>
      <w:r w:rsidRPr="00865276">
        <w:rPr>
          <w:rFonts w:ascii="Arial" w:eastAsia="Calibri" w:hAnsi="Arial" w:cs="Arial"/>
          <w:bCs/>
          <w:sz w:val="22"/>
          <w:szCs w:val="22"/>
          <w:lang w:val="es-ES_tradnl"/>
        </w:rPr>
        <w:t xml:space="preserve"> las prioridades de conservación identificadas y supervisar</w:t>
      </w:r>
      <w:r w:rsidR="00E26A0E" w:rsidRPr="00865276">
        <w:rPr>
          <w:rFonts w:ascii="Arial" w:eastAsia="Calibri" w:hAnsi="Arial" w:cs="Arial"/>
          <w:bCs/>
          <w:sz w:val="22"/>
          <w:szCs w:val="22"/>
          <w:lang w:val="es-ES_tradnl"/>
        </w:rPr>
        <w:t>á</w:t>
      </w:r>
      <w:r w:rsidRPr="00865276">
        <w:rPr>
          <w:rFonts w:ascii="Arial" w:eastAsia="Calibri" w:hAnsi="Arial" w:cs="Arial"/>
          <w:bCs/>
          <w:sz w:val="22"/>
          <w:szCs w:val="22"/>
          <w:lang w:val="es-ES_tradnl"/>
        </w:rPr>
        <w:t xml:space="preserve"> la eficacia de las intervenciones;</w:t>
      </w:r>
    </w:p>
    <w:p w14:paraId="035C92FA" w14:textId="77777777" w:rsidR="003A52D1" w:rsidRPr="00865276" w:rsidRDefault="003A52D1" w:rsidP="00142722">
      <w:pPr>
        <w:widowControl/>
        <w:autoSpaceDE/>
        <w:autoSpaceDN/>
        <w:ind w:left="900" w:hanging="360"/>
        <w:jc w:val="both"/>
        <w:textAlignment w:val="auto"/>
        <w:rPr>
          <w:rFonts w:ascii="Arial" w:eastAsia="Calibri" w:hAnsi="Arial" w:cs="Arial"/>
          <w:bCs/>
          <w:sz w:val="22"/>
          <w:szCs w:val="22"/>
          <w:lang w:val="es-ES_tradnl"/>
        </w:rPr>
      </w:pPr>
    </w:p>
    <w:p w14:paraId="117F38CB" w14:textId="35DBD68C" w:rsidR="003A52D1" w:rsidRPr="00865276" w:rsidRDefault="003A52D1" w:rsidP="00142722">
      <w:pPr>
        <w:widowControl/>
        <w:numPr>
          <w:ilvl w:val="1"/>
          <w:numId w:val="2"/>
        </w:numPr>
        <w:autoSpaceDE/>
        <w:autoSpaceDN/>
        <w:ind w:left="900"/>
        <w:jc w:val="both"/>
        <w:textAlignment w:val="auto"/>
        <w:rPr>
          <w:rFonts w:ascii="Arial" w:eastAsia="Calibri" w:hAnsi="Arial" w:cs="Arial"/>
          <w:bCs/>
          <w:sz w:val="22"/>
          <w:szCs w:val="22"/>
          <w:lang w:val="es-ES_tradnl"/>
        </w:rPr>
      </w:pPr>
      <w:r w:rsidRPr="00865276">
        <w:rPr>
          <w:rFonts w:ascii="Arial" w:eastAsia="Calibri" w:hAnsi="Arial" w:cs="Arial"/>
          <w:bCs/>
          <w:sz w:val="22"/>
          <w:szCs w:val="22"/>
          <w:lang w:val="es-ES_tradnl"/>
        </w:rPr>
        <w:t>aplicar</w:t>
      </w:r>
      <w:r w:rsidR="00C56B75" w:rsidRPr="00865276">
        <w:rPr>
          <w:rFonts w:ascii="Arial" w:eastAsia="Calibri" w:hAnsi="Arial" w:cs="Arial"/>
          <w:bCs/>
          <w:sz w:val="22"/>
          <w:szCs w:val="22"/>
          <w:lang w:val="es-ES_tradnl"/>
        </w:rPr>
        <w:t>á</w:t>
      </w:r>
      <w:r w:rsidRPr="00865276">
        <w:rPr>
          <w:rFonts w:ascii="Arial" w:eastAsia="Calibri" w:hAnsi="Arial" w:cs="Arial"/>
          <w:bCs/>
          <w:sz w:val="22"/>
          <w:szCs w:val="22"/>
          <w:lang w:val="es-ES_tradnl"/>
        </w:rPr>
        <w:t xml:space="preserve"> enfoques de conservación específicos;</w:t>
      </w:r>
    </w:p>
    <w:p w14:paraId="58B29185" w14:textId="77777777" w:rsidR="003A52D1" w:rsidRPr="00865276" w:rsidRDefault="003A52D1" w:rsidP="00142722">
      <w:pPr>
        <w:widowControl/>
        <w:autoSpaceDE/>
        <w:autoSpaceDN/>
        <w:ind w:left="900" w:hanging="360"/>
        <w:jc w:val="both"/>
        <w:textAlignment w:val="auto"/>
        <w:rPr>
          <w:rFonts w:ascii="Arial" w:eastAsia="Calibri" w:hAnsi="Arial" w:cs="Arial"/>
          <w:bCs/>
          <w:sz w:val="22"/>
          <w:szCs w:val="22"/>
          <w:lang w:val="es-ES_tradnl"/>
        </w:rPr>
      </w:pPr>
    </w:p>
    <w:p w14:paraId="558589FC" w14:textId="543CD25A" w:rsidR="003A52D1" w:rsidRPr="00865276" w:rsidRDefault="003A52D1" w:rsidP="00142722">
      <w:pPr>
        <w:widowControl/>
        <w:numPr>
          <w:ilvl w:val="1"/>
          <w:numId w:val="2"/>
        </w:numPr>
        <w:autoSpaceDE/>
        <w:autoSpaceDN/>
        <w:ind w:left="900"/>
        <w:jc w:val="both"/>
        <w:textAlignment w:val="auto"/>
        <w:rPr>
          <w:rFonts w:ascii="Arial" w:eastAsia="Calibri" w:hAnsi="Arial" w:cs="Arial"/>
          <w:bCs/>
          <w:sz w:val="22"/>
          <w:szCs w:val="22"/>
          <w:lang w:val="es-ES_tradnl"/>
        </w:rPr>
      </w:pPr>
      <w:r w:rsidRPr="00865276">
        <w:rPr>
          <w:rFonts w:ascii="Arial" w:eastAsia="Calibri" w:hAnsi="Arial" w:cs="Arial"/>
          <w:bCs/>
          <w:sz w:val="22"/>
          <w:szCs w:val="22"/>
          <w:lang w:val="es-ES_tradnl"/>
        </w:rPr>
        <w:t>crear</w:t>
      </w:r>
      <w:r w:rsidR="00C56B75" w:rsidRPr="00865276">
        <w:rPr>
          <w:rFonts w:ascii="Arial" w:eastAsia="Calibri" w:hAnsi="Arial" w:cs="Arial"/>
          <w:bCs/>
          <w:sz w:val="22"/>
          <w:szCs w:val="22"/>
          <w:lang w:val="es-ES_tradnl"/>
        </w:rPr>
        <w:t>á</w:t>
      </w:r>
      <w:r w:rsidRPr="00865276">
        <w:rPr>
          <w:rFonts w:ascii="Arial" w:eastAsia="Calibri" w:hAnsi="Arial" w:cs="Arial"/>
          <w:bCs/>
          <w:sz w:val="22"/>
          <w:szCs w:val="22"/>
          <w:lang w:val="es-ES_tradnl"/>
        </w:rPr>
        <w:t xml:space="preserve"> oportunidades para que los donantes </w:t>
      </w:r>
      <w:r w:rsidR="00C56B75" w:rsidRPr="00865276">
        <w:rPr>
          <w:rFonts w:ascii="Arial" w:eastAsia="Calibri" w:hAnsi="Arial" w:cs="Arial"/>
          <w:bCs/>
          <w:sz w:val="22"/>
          <w:szCs w:val="22"/>
          <w:lang w:val="es-ES_tradnl"/>
        </w:rPr>
        <w:t xml:space="preserve">de los países del área de distribución del CAF </w:t>
      </w:r>
      <w:r w:rsidRPr="00865276">
        <w:rPr>
          <w:rFonts w:ascii="Arial" w:eastAsia="Calibri" w:hAnsi="Arial" w:cs="Arial"/>
          <w:bCs/>
          <w:sz w:val="22"/>
          <w:szCs w:val="22"/>
          <w:lang w:val="es-ES_tradnl"/>
        </w:rPr>
        <w:t>asignen recursos a acciones de conservación prioritarias acordadas internacionalmente</w:t>
      </w:r>
      <w:r w:rsidR="00C56B75" w:rsidRPr="00865276">
        <w:rPr>
          <w:rFonts w:ascii="Arial" w:eastAsia="Calibri" w:hAnsi="Arial" w:cs="Arial"/>
          <w:bCs/>
          <w:sz w:val="22"/>
          <w:szCs w:val="22"/>
          <w:lang w:val="es-ES_tradnl"/>
        </w:rPr>
        <w:t>;</w:t>
      </w:r>
    </w:p>
    <w:p w14:paraId="51951ECD" w14:textId="77777777" w:rsidR="00C56B75" w:rsidRPr="00865276" w:rsidRDefault="00C56B75" w:rsidP="00C56B75">
      <w:pPr>
        <w:pStyle w:val="ListParagraph"/>
        <w:rPr>
          <w:rFonts w:ascii="Arial" w:eastAsia="Calibri" w:hAnsi="Arial" w:cs="Arial"/>
          <w:bCs/>
          <w:sz w:val="22"/>
          <w:szCs w:val="22"/>
          <w:lang w:val="es-ES_tradnl"/>
        </w:rPr>
      </w:pPr>
    </w:p>
    <w:p w14:paraId="27F087C3" w14:textId="29C6F697" w:rsidR="00C56B75" w:rsidRPr="00865276" w:rsidRDefault="00C56B75" w:rsidP="00142722">
      <w:pPr>
        <w:widowControl/>
        <w:numPr>
          <w:ilvl w:val="1"/>
          <w:numId w:val="2"/>
        </w:numPr>
        <w:autoSpaceDE/>
        <w:autoSpaceDN/>
        <w:ind w:left="900"/>
        <w:jc w:val="both"/>
        <w:textAlignment w:val="auto"/>
        <w:rPr>
          <w:rFonts w:ascii="Arial" w:eastAsia="Calibri" w:hAnsi="Arial" w:cs="Arial"/>
          <w:bCs/>
          <w:sz w:val="22"/>
          <w:szCs w:val="22"/>
          <w:lang w:val="es-ES_tradnl"/>
        </w:rPr>
      </w:pPr>
      <w:r w:rsidRPr="00865276">
        <w:rPr>
          <w:rFonts w:ascii="Arial" w:eastAsia="Calibri" w:hAnsi="Arial" w:cs="Arial"/>
          <w:bCs/>
          <w:sz w:val="22"/>
          <w:szCs w:val="22"/>
          <w:lang w:val="es-ES_tradnl"/>
        </w:rPr>
        <w:t>mejorará la cooperación y promoverá las sinergias entre los instrumentos y asociaciones existentes de la CMS y ajenos a la CMS, como el AEWA, el MdE sobre rapaces, el AEMLAP, el Plan de acción sobre aves acuáticas de la CAF, la Asociación de corredores aéreos de Asia Oriental y Australasia (EAAFP).</w:t>
      </w:r>
    </w:p>
    <w:p w14:paraId="7F0B6D3F" w14:textId="77777777" w:rsidR="003A52D1" w:rsidRPr="00865276" w:rsidRDefault="003A52D1" w:rsidP="00142722">
      <w:pPr>
        <w:widowControl/>
        <w:autoSpaceDE/>
        <w:autoSpaceDN/>
        <w:jc w:val="both"/>
        <w:textAlignment w:val="auto"/>
        <w:rPr>
          <w:rFonts w:ascii="Arial" w:eastAsia="Calibri" w:hAnsi="Arial" w:cs="Arial"/>
          <w:bCs/>
          <w:iCs/>
          <w:sz w:val="22"/>
          <w:szCs w:val="22"/>
          <w:lang w:val="es-ES_tradnl"/>
        </w:rPr>
      </w:pPr>
    </w:p>
    <w:p w14:paraId="40F39667" w14:textId="539254CF" w:rsidR="005061A0" w:rsidRPr="00865276" w:rsidRDefault="005A3F7C" w:rsidP="005061A0">
      <w:pPr>
        <w:widowControl/>
        <w:numPr>
          <w:ilvl w:val="0"/>
          <w:numId w:val="1"/>
        </w:numPr>
        <w:autoSpaceDE/>
        <w:autoSpaceDN/>
        <w:ind w:left="540" w:hanging="540"/>
        <w:jc w:val="both"/>
        <w:textAlignment w:val="auto"/>
        <w:rPr>
          <w:rFonts w:ascii="Arial" w:eastAsia="Calibri" w:hAnsi="Arial" w:cs="Arial"/>
          <w:bCs/>
          <w:sz w:val="22"/>
          <w:szCs w:val="22"/>
          <w:lang w:val="es-ES_tradnl"/>
        </w:rPr>
      </w:pPr>
      <w:r w:rsidRPr="00865276">
        <w:rPr>
          <w:rFonts w:ascii="Arial" w:eastAsia="Calibri" w:hAnsi="Arial" w:cs="Arial"/>
          <w:bCs/>
          <w:sz w:val="22"/>
          <w:szCs w:val="22"/>
          <w:lang w:val="es-ES_tradnl"/>
        </w:rPr>
        <w:t xml:space="preserve">Acuerda que la Iniciativa se debería implementar a través de un Programa de Trabajo (PdT), que proporcione actividades de conservación concretas, coordinadas y sinérgicas que puedan modificarse o adaptarse, según sea necesario, y que se base en las prioridades identificadas en el Plan Estratégico de la CMS y en los instrumentos existentes </w:t>
      </w:r>
      <w:r w:rsidR="008521BF">
        <w:rPr>
          <w:rFonts w:ascii="Arial" w:eastAsia="Calibri" w:hAnsi="Arial" w:cs="Arial"/>
          <w:bCs/>
          <w:sz w:val="22"/>
          <w:szCs w:val="22"/>
          <w:lang w:val="es-ES_tradnl"/>
        </w:rPr>
        <w:t>sobre</w:t>
      </w:r>
      <w:r w:rsidRPr="00865276">
        <w:rPr>
          <w:rFonts w:ascii="Arial" w:eastAsia="Calibri" w:hAnsi="Arial" w:cs="Arial"/>
          <w:bCs/>
          <w:sz w:val="22"/>
          <w:szCs w:val="22"/>
          <w:lang w:val="es-ES_tradnl"/>
        </w:rPr>
        <w:t xml:space="preserve"> </w:t>
      </w:r>
      <w:r w:rsidR="008521BF">
        <w:rPr>
          <w:rFonts w:ascii="Arial" w:eastAsia="Calibri" w:hAnsi="Arial" w:cs="Arial"/>
          <w:bCs/>
          <w:sz w:val="22"/>
          <w:szCs w:val="22"/>
          <w:lang w:val="es-ES_tradnl"/>
        </w:rPr>
        <w:t xml:space="preserve">los </w:t>
      </w:r>
      <w:r w:rsidRPr="00865276">
        <w:rPr>
          <w:rFonts w:ascii="Arial" w:eastAsia="Calibri" w:hAnsi="Arial" w:cs="Arial"/>
          <w:bCs/>
          <w:sz w:val="22"/>
          <w:szCs w:val="22"/>
          <w:lang w:val="es-ES_tradnl"/>
        </w:rPr>
        <w:t>corredores aéreos de la Familia CMS y otros marcos;</w:t>
      </w:r>
    </w:p>
    <w:p w14:paraId="65298C8B" w14:textId="77777777" w:rsidR="005061A0" w:rsidRPr="00865276" w:rsidRDefault="005061A0" w:rsidP="005061A0">
      <w:pPr>
        <w:widowControl/>
        <w:autoSpaceDE/>
        <w:autoSpaceDN/>
        <w:ind w:left="540"/>
        <w:jc w:val="both"/>
        <w:textAlignment w:val="auto"/>
        <w:rPr>
          <w:rFonts w:ascii="Arial" w:eastAsia="Calibri" w:hAnsi="Arial" w:cs="Arial"/>
          <w:bCs/>
          <w:sz w:val="22"/>
          <w:szCs w:val="22"/>
          <w:lang w:val="es-ES_tradnl"/>
        </w:rPr>
      </w:pPr>
    </w:p>
    <w:p w14:paraId="6AA3C489" w14:textId="327FE121" w:rsidR="005061A0" w:rsidRPr="00865276" w:rsidRDefault="005061A0" w:rsidP="005061A0">
      <w:pPr>
        <w:widowControl/>
        <w:numPr>
          <w:ilvl w:val="0"/>
          <w:numId w:val="1"/>
        </w:numPr>
        <w:autoSpaceDE/>
        <w:autoSpaceDN/>
        <w:ind w:left="540" w:hanging="540"/>
        <w:jc w:val="both"/>
        <w:textAlignment w:val="auto"/>
        <w:rPr>
          <w:rFonts w:ascii="Arial" w:eastAsia="Calibri" w:hAnsi="Arial" w:cs="Arial"/>
          <w:bCs/>
          <w:sz w:val="22"/>
          <w:szCs w:val="22"/>
          <w:lang w:val="es-ES_tradnl"/>
        </w:rPr>
      </w:pPr>
      <w:r w:rsidRPr="00865276">
        <w:rPr>
          <w:rFonts w:ascii="Arial" w:eastAsia="Calibri" w:hAnsi="Arial" w:cs="Arial"/>
          <w:bCs/>
          <w:i/>
          <w:iCs/>
          <w:sz w:val="22"/>
          <w:szCs w:val="22"/>
          <w:lang w:val="es-ES_tradnl"/>
        </w:rPr>
        <w:t>Solicita</w:t>
      </w:r>
      <w:r w:rsidRPr="00865276">
        <w:rPr>
          <w:rFonts w:ascii="Arial" w:eastAsia="Calibri" w:hAnsi="Arial" w:cs="Arial"/>
          <w:bCs/>
          <w:sz w:val="22"/>
          <w:szCs w:val="22"/>
          <w:lang w:val="es-ES_tradnl"/>
        </w:rPr>
        <w:t xml:space="preserve"> a la Unidad de Coordinación de</w:t>
      </w:r>
      <w:r w:rsidR="001A6B22">
        <w:rPr>
          <w:rFonts w:ascii="Arial" w:eastAsia="Calibri" w:hAnsi="Arial" w:cs="Arial"/>
          <w:bCs/>
          <w:sz w:val="22"/>
          <w:szCs w:val="22"/>
          <w:lang w:val="es-ES_tradnl"/>
        </w:rPr>
        <w:t xml:space="preserve"> </w:t>
      </w:r>
      <w:r w:rsidRPr="00865276">
        <w:rPr>
          <w:rFonts w:ascii="Arial" w:eastAsia="Calibri" w:hAnsi="Arial" w:cs="Arial"/>
          <w:bCs/>
          <w:sz w:val="22"/>
          <w:szCs w:val="22"/>
          <w:lang w:val="es-ES_tradnl"/>
        </w:rPr>
        <w:t>l</w:t>
      </w:r>
      <w:r w:rsidR="001A6B22">
        <w:rPr>
          <w:rFonts w:ascii="Arial" w:eastAsia="Calibri" w:hAnsi="Arial" w:cs="Arial"/>
          <w:bCs/>
          <w:sz w:val="22"/>
          <w:szCs w:val="22"/>
          <w:lang w:val="es-ES_tradnl"/>
        </w:rPr>
        <w:t>a</w:t>
      </w:r>
      <w:r w:rsidRPr="00865276">
        <w:rPr>
          <w:rFonts w:ascii="Arial" w:eastAsia="Calibri" w:hAnsi="Arial" w:cs="Arial"/>
          <w:bCs/>
          <w:sz w:val="22"/>
          <w:szCs w:val="22"/>
          <w:lang w:val="es-ES_tradnl"/>
        </w:rPr>
        <w:t xml:space="preserve"> ICAF que, sujeto a la disponibilidad de recursos, convoque reuniones periódicas de</w:t>
      </w:r>
      <w:r w:rsidR="001A6B22">
        <w:rPr>
          <w:rFonts w:ascii="Arial" w:eastAsia="Calibri" w:hAnsi="Arial" w:cs="Arial"/>
          <w:bCs/>
          <w:sz w:val="22"/>
          <w:szCs w:val="22"/>
          <w:lang w:val="es-ES_tradnl"/>
        </w:rPr>
        <w:t xml:space="preserve"> la</w:t>
      </w:r>
      <w:r w:rsidRPr="00865276">
        <w:rPr>
          <w:rFonts w:ascii="Arial" w:eastAsia="Calibri" w:hAnsi="Arial" w:cs="Arial"/>
          <w:bCs/>
          <w:sz w:val="22"/>
          <w:szCs w:val="22"/>
          <w:lang w:val="es-ES_tradnl"/>
        </w:rPr>
        <w:t xml:space="preserve"> ICAF en cooperación con la Secretaría de la CMS, con vistas a desarrollar, adoptar, facilitar y supervisar la implementación del Programa de Trabajo y, revisarlo cuando sea necesario;</w:t>
      </w:r>
    </w:p>
    <w:p w14:paraId="6278BCC9" w14:textId="77777777" w:rsidR="003A52D1" w:rsidRPr="00865276" w:rsidRDefault="003A52D1" w:rsidP="00142722">
      <w:pPr>
        <w:widowControl/>
        <w:autoSpaceDE/>
        <w:autoSpaceDN/>
        <w:ind w:left="540" w:hanging="540"/>
        <w:jc w:val="both"/>
        <w:textAlignment w:val="auto"/>
        <w:rPr>
          <w:rFonts w:ascii="Arial" w:eastAsia="Calibri" w:hAnsi="Arial" w:cs="Arial"/>
          <w:bCs/>
          <w:sz w:val="22"/>
          <w:szCs w:val="22"/>
          <w:lang w:val="es-ES_tradnl"/>
        </w:rPr>
      </w:pPr>
    </w:p>
    <w:p w14:paraId="086281E7" w14:textId="411A5B77" w:rsidR="005A3F7C" w:rsidRPr="00865276" w:rsidRDefault="005A3F7C" w:rsidP="00B51745">
      <w:pPr>
        <w:widowControl/>
        <w:numPr>
          <w:ilvl w:val="0"/>
          <w:numId w:val="1"/>
        </w:numPr>
        <w:autoSpaceDE/>
        <w:autoSpaceDN/>
        <w:ind w:left="540" w:hanging="540"/>
        <w:jc w:val="both"/>
        <w:textAlignment w:val="auto"/>
        <w:rPr>
          <w:rFonts w:ascii="Arial" w:eastAsia="Calibri" w:hAnsi="Arial" w:cs="Arial"/>
          <w:bCs/>
          <w:sz w:val="22"/>
          <w:szCs w:val="22"/>
          <w:lang w:val="es-ES_tradnl"/>
        </w:rPr>
      </w:pPr>
      <w:r w:rsidRPr="00865276">
        <w:rPr>
          <w:rFonts w:ascii="Arial" w:eastAsia="Calibri" w:hAnsi="Arial" w:cs="Arial"/>
          <w:bCs/>
          <w:i/>
          <w:iCs/>
          <w:sz w:val="22"/>
          <w:szCs w:val="22"/>
          <w:lang w:val="es-ES_tradnl"/>
        </w:rPr>
        <w:t xml:space="preserve">Pide </w:t>
      </w:r>
      <w:r w:rsidRPr="00865276">
        <w:rPr>
          <w:rFonts w:ascii="Arial" w:eastAsia="Calibri" w:hAnsi="Arial" w:cs="Arial"/>
          <w:bCs/>
          <w:sz w:val="22"/>
          <w:szCs w:val="22"/>
          <w:lang w:val="es-ES_tradnl"/>
        </w:rPr>
        <w:t>a las Partes y Signatarios de la CMS y de los instrumentos sobre corredores aéreos de la CMS y otros marcos pertinentes, así como a otros Estados del área de distribución, reforzar su cooperación transfronteriza a través de</w:t>
      </w:r>
      <w:r w:rsidR="001A6B22">
        <w:rPr>
          <w:rFonts w:ascii="Arial" w:eastAsia="Calibri" w:hAnsi="Arial" w:cs="Arial"/>
          <w:bCs/>
          <w:sz w:val="22"/>
          <w:szCs w:val="22"/>
          <w:lang w:val="es-ES_tradnl"/>
        </w:rPr>
        <w:t xml:space="preserve"> la</w:t>
      </w:r>
      <w:r w:rsidRPr="00865276">
        <w:rPr>
          <w:rFonts w:ascii="Arial" w:eastAsia="Calibri" w:hAnsi="Arial" w:cs="Arial"/>
          <w:bCs/>
          <w:sz w:val="22"/>
          <w:szCs w:val="22"/>
          <w:lang w:val="es-ES_tradnl"/>
        </w:rPr>
        <w:t xml:space="preserve"> ICAF, entre otras cosas, </w:t>
      </w:r>
      <w:r w:rsidR="00B51745" w:rsidRPr="00865276">
        <w:rPr>
          <w:rFonts w:ascii="Arial" w:eastAsia="Calibri" w:hAnsi="Arial" w:cs="Arial"/>
          <w:bCs/>
          <w:sz w:val="22"/>
          <w:szCs w:val="22"/>
          <w:lang w:val="es-ES_tradnl"/>
        </w:rPr>
        <w:t xml:space="preserve">mediante </w:t>
      </w:r>
      <w:r w:rsidRPr="00865276">
        <w:rPr>
          <w:rFonts w:ascii="Arial" w:eastAsia="Calibri" w:hAnsi="Arial" w:cs="Arial"/>
          <w:bCs/>
          <w:sz w:val="22"/>
          <w:szCs w:val="22"/>
          <w:lang w:val="es-ES_tradnl"/>
        </w:rPr>
        <w:t>otros foros internacionales y regionales y subiniciativas temáticas existentes;</w:t>
      </w:r>
    </w:p>
    <w:p w14:paraId="15FD11E2" w14:textId="77777777" w:rsidR="003A52D1" w:rsidRPr="00865276" w:rsidRDefault="003A52D1" w:rsidP="00142722">
      <w:pPr>
        <w:widowControl/>
        <w:autoSpaceDE/>
        <w:autoSpaceDN/>
        <w:ind w:left="540" w:hanging="540"/>
        <w:jc w:val="both"/>
        <w:textAlignment w:val="auto"/>
        <w:rPr>
          <w:rFonts w:ascii="Arial" w:eastAsia="Calibri" w:hAnsi="Arial" w:cs="Arial"/>
          <w:bCs/>
          <w:i/>
          <w:sz w:val="22"/>
          <w:szCs w:val="22"/>
          <w:lang w:val="es-ES_tradnl"/>
        </w:rPr>
      </w:pPr>
    </w:p>
    <w:p w14:paraId="28A3D8A7" w14:textId="77777777" w:rsidR="003A52D1" w:rsidRPr="00865276" w:rsidRDefault="003A52D1" w:rsidP="00142722">
      <w:pPr>
        <w:widowControl/>
        <w:numPr>
          <w:ilvl w:val="0"/>
          <w:numId w:val="1"/>
        </w:numPr>
        <w:autoSpaceDE/>
        <w:autoSpaceDN/>
        <w:ind w:left="540" w:hanging="540"/>
        <w:jc w:val="both"/>
        <w:textAlignment w:val="auto"/>
        <w:rPr>
          <w:rFonts w:ascii="Arial" w:eastAsia="Calibri" w:hAnsi="Arial" w:cs="Arial"/>
          <w:bCs/>
          <w:sz w:val="22"/>
          <w:szCs w:val="22"/>
          <w:lang w:val="es-ES_tradnl"/>
        </w:rPr>
      </w:pPr>
      <w:r w:rsidRPr="00865276">
        <w:rPr>
          <w:rFonts w:ascii="Arial" w:eastAsia="Calibri" w:hAnsi="Arial" w:cs="Arial"/>
          <w:bCs/>
          <w:i/>
          <w:sz w:val="22"/>
          <w:szCs w:val="22"/>
          <w:lang w:val="es-ES_tradnl"/>
        </w:rPr>
        <w:t xml:space="preserve">Alienta </w:t>
      </w:r>
      <w:r w:rsidRPr="00865276">
        <w:rPr>
          <w:rFonts w:ascii="Arial" w:eastAsia="Calibri" w:hAnsi="Arial" w:cs="Arial"/>
          <w:bCs/>
          <w:sz w:val="22"/>
          <w:szCs w:val="22"/>
          <w:lang w:val="es-ES_tradnl"/>
        </w:rPr>
        <w:t>a las Partes, a los Estados del área de distribución, a las organizaciones intergubernamentales y no gubernamentales y a los donantes a contribuir a los objetivos de la ICAF, y a apoyarla mediante recursos financieros y técnicos; y</w:t>
      </w:r>
    </w:p>
    <w:p w14:paraId="30BB586F" w14:textId="77777777" w:rsidR="003A52D1" w:rsidRPr="00865276" w:rsidRDefault="003A52D1" w:rsidP="00142722">
      <w:pPr>
        <w:widowControl/>
        <w:autoSpaceDE/>
        <w:autoSpaceDN/>
        <w:ind w:left="540" w:hanging="540"/>
        <w:jc w:val="both"/>
        <w:textAlignment w:val="auto"/>
        <w:rPr>
          <w:rFonts w:ascii="Arial" w:eastAsia="Calibri" w:hAnsi="Arial" w:cs="Arial"/>
          <w:bCs/>
          <w:sz w:val="22"/>
          <w:szCs w:val="22"/>
          <w:lang w:val="es-ES_tradnl"/>
        </w:rPr>
      </w:pPr>
    </w:p>
    <w:p w14:paraId="1E3C6508" w14:textId="77777777" w:rsidR="003A52D1" w:rsidRPr="00865276" w:rsidRDefault="003A52D1" w:rsidP="00142722">
      <w:pPr>
        <w:widowControl/>
        <w:numPr>
          <w:ilvl w:val="0"/>
          <w:numId w:val="1"/>
        </w:numPr>
        <w:autoSpaceDE/>
        <w:autoSpaceDN/>
        <w:ind w:left="540" w:hanging="540"/>
        <w:jc w:val="both"/>
        <w:textAlignment w:val="auto"/>
        <w:rPr>
          <w:rFonts w:ascii="Arial" w:eastAsia="Calibri" w:hAnsi="Arial" w:cs="Arial"/>
          <w:bCs/>
          <w:sz w:val="22"/>
          <w:szCs w:val="22"/>
          <w:lang w:val="es-ES_tradnl"/>
        </w:rPr>
      </w:pPr>
      <w:r w:rsidRPr="00865276">
        <w:rPr>
          <w:rFonts w:ascii="Arial" w:eastAsia="Calibri" w:hAnsi="Arial" w:cs="Arial"/>
          <w:bCs/>
          <w:i/>
          <w:sz w:val="22"/>
          <w:szCs w:val="22"/>
          <w:lang w:val="es-ES_tradnl"/>
        </w:rPr>
        <w:t>Solicita</w:t>
      </w:r>
      <w:r w:rsidRPr="00865276">
        <w:rPr>
          <w:rFonts w:ascii="Arial" w:eastAsia="Calibri" w:hAnsi="Arial" w:cs="Arial"/>
          <w:bCs/>
          <w:sz w:val="22"/>
          <w:szCs w:val="22"/>
          <w:lang w:val="es-ES_tradnl"/>
        </w:rPr>
        <w:t xml:space="preserve"> a la Secretaría informar sobre la implementación de la presente Resolución en cada reunión de la Conferencia de las Partes, según proceda.</w:t>
      </w:r>
    </w:p>
    <w:p w14:paraId="59F25821" w14:textId="77777777" w:rsidR="00505A79" w:rsidRPr="00865276" w:rsidRDefault="00505A79" w:rsidP="00142722">
      <w:pPr>
        <w:widowControl/>
        <w:autoSpaceDE/>
        <w:autoSpaceDN/>
        <w:jc w:val="right"/>
        <w:textAlignment w:val="auto"/>
        <w:rPr>
          <w:rFonts w:ascii="Arial" w:eastAsiaTheme="minorHAnsi" w:hAnsi="Arial" w:cstheme="minorBidi"/>
          <w:b/>
          <w:bCs/>
          <w:sz w:val="22"/>
          <w:szCs w:val="22"/>
          <w:lang w:val="es-ES_tradnl"/>
        </w:rPr>
      </w:pPr>
      <w:r w:rsidRPr="00865276">
        <w:rPr>
          <w:rFonts w:ascii="Arial" w:eastAsiaTheme="minorHAnsi" w:hAnsi="Arial" w:cstheme="minorBidi"/>
          <w:b/>
          <w:bCs/>
          <w:sz w:val="22"/>
          <w:szCs w:val="22"/>
          <w:lang w:val="es-ES_tradnl"/>
        </w:rPr>
        <w:lastRenderedPageBreak/>
        <w:t>Anexo de la Resolución</w:t>
      </w:r>
    </w:p>
    <w:p w14:paraId="412BBE48" w14:textId="77777777" w:rsidR="00505A79" w:rsidRPr="00865276" w:rsidRDefault="00505A79" w:rsidP="00142722">
      <w:pPr>
        <w:widowControl/>
        <w:autoSpaceDE/>
        <w:autoSpaceDN/>
        <w:jc w:val="center"/>
        <w:textAlignment w:val="auto"/>
        <w:rPr>
          <w:rFonts w:ascii="Arial" w:eastAsiaTheme="minorHAnsi" w:hAnsi="Arial" w:cstheme="minorBidi"/>
          <w:b/>
          <w:bCs/>
          <w:sz w:val="22"/>
          <w:szCs w:val="22"/>
          <w:lang w:val="es-ES_tradnl"/>
        </w:rPr>
      </w:pPr>
    </w:p>
    <w:p w14:paraId="462FB742" w14:textId="77777777" w:rsidR="00505A79" w:rsidRPr="00865276" w:rsidRDefault="00505A79" w:rsidP="00142722">
      <w:pPr>
        <w:widowControl/>
        <w:autoSpaceDE/>
        <w:autoSpaceDN/>
        <w:jc w:val="center"/>
        <w:textAlignment w:val="auto"/>
        <w:rPr>
          <w:rFonts w:ascii="Arial" w:eastAsiaTheme="minorHAnsi" w:hAnsi="Arial" w:cstheme="minorBidi"/>
          <w:b/>
          <w:bCs/>
          <w:sz w:val="22"/>
          <w:szCs w:val="22"/>
          <w:lang w:val="es-ES_tradnl"/>
        </w:rPr>
      </w:pPr>
    </w:p>
    <w:p w14:paraId="2F96366B" w14:textId="77777777" w:rsidR="00505A79" w:rsidRPr="00865276" w:rsidRDefault="00505A79" w:rsidP="00142722">
      <w:pPr>
        <w:widowControl/>
        <w:autoSpaceDE/>
        <w:autoSpaceDN/>
        <w:jc w:val="center"/>
        <w:textAlignment w:val="auto"/>
        <w:rPr>
          <w:rFonts w:ascii="Arial" w:eastAsiaTheme="minorHAnsi" w:hAnsi="Arial" w:cstheme="minorBidi"/>
          <w:b/>
          <w:bCs/>
          <w:sz w:val="22"/>
          <w:szCs w:val="22"/>
          <w:lang w:val="es-ES_tradnl"/>
        </w:rPr>
      </w:pPr>
      <w:r w:rsidRPr="00865276">
        <w:rPr>
          <w:rFonts w:ascii="Arial" w:eastAsiaTheme="minorHAnsi" w:hAnsi="Arial" w:cstheme="minorBidi"/>
          <w:b/>
          <w:bCs/>
          <w:sz w:val="22"/>
          <w:szCs w:val="22"/>
          <w:lang w:val="es-ES_tradnl"/>
        </w:rPr>
        <w:t>MANDATO DE LA INICIATIVA PARA EL CORREDOR AÉREO DE ASIA CENTRAL EN EL MARCO DE LA CMS</w:t>
      </w:r>
    </w:p>
    <w:p w14:paraId="30B27FBD" w14:textId="77777777" w:rsidR="00505A79" w:rsidRPr="00865276" w:rsidRDefault="00505A79" w:rsidP="00142722">
      <w:pPr>
        <w:widowControl/>
        <w:autoSpaceDE/>
        <w:autoSpaceDN/>
        <w:jc w:val="both"/>
        <w:textAlignment w:val="auto"/>
        <w:rPr>
          <w:rFonts w:ascii="Arial" w:eastAsiaTheme="minorHAnsi" w:hAnsi="Arial" w:cstheme="minorBidi"/>
          <w:b/>
          <w:bCs/>
          <w:sz w:val="22"/>
          <w:szCs w:val="22"/>
          <w:lang w:val="es-ES_tradnl"/>
        </w:rPr>
      </w:pPr>
    </w:p>
    <w:p w14:paraId="4ADB3978" w14:textId="77777777" w:rsidR="00505A79" w:rsidRPr="00865276" w:rsidRDefault="00505A79" w:rsidP="00142722">
      <w:pPr>
        <w:widowControl/>
        <w:autoSpaceDE/>
        <w:autoSpaceDN/>
        <w:jc w:val="both"/>
        <w:textAlignment w:val="auto"/>
        <w:rPr>
          <w:rFonts w:ascii="Arial" w:eastAsiaTheme="minorHAnsi" w:hAnsi="Arial" w:cstheme="minorBidi"/>
          <w:b/>
          <w:bCs/>
          <w:sz w:val="22"/>
          <w:szCs w:val="22"/>
          <w:lang w:val="es-ES_tradnl"/>
        </w:rPr>
      </w:pPr>
    </w:p>
    <w:p w14:paraId="57389931" w14:textId="77777777" w:rsidR="00505A79" w:rsidRPr="00865276" w:rsidRDefault="00505A79" w:rsidP="00142722">
      <w:pPr>
        <w:widowControl/>
        <w:autoSpaceDE/>
        <w:autoSpaceDN/>
        <w:jc w:val="both"/>
        <w:textAlignment w:val="auto"/>
        <w:rPr>
          <w:rFonts w:ascii="Arial" w:eastAsia="Calibri" w:hAnsi="Arial" w:cs="Arial"/>
          <w:b/>
          <w:sz w:val="22"/>
          <w:szCs w:val="22"/>
          <w:lang w:val="es-ES_tradnl"/>
        </w:rPr>
      </w:pPr>
      <w:r w:rsidRPr="00865276">
        <w:rPr>
          <w:rFonts w:ascii="Arial" w:eastAsia="Calibri" w:hAnsi="Arial" w:cs="Arial"/>
          <w:b/>
          <w:sz w:val="22"/>
          <w:szCs w:val="22"/>
          <w:lang w:val="es-ES_tradnl"/>
        </w:rPr>
        <w:t>Antecedentes y finalidad</w:t>
      </w:r>
    </w:p>
    <w:p w14:paraId="3159DC85" w14:textId="77777777" w:rsidR="00505A79" w:rsidRPr="00865276" w:rsidRDefault="00505A79" w:rsidP="00142722">
      <w:pPr>
        <w:widowControl/>
        <w:autoSpaceDE/>
        <w:autoSpaceDN/>
        <w:jc w:val="both"/>
        <w:textAlignment w:val="auto"/>
        <w:rPr>
          <w:rFonts w:ascii="Arial" w:eastAsia="Calibri" w:hAnsi="Arial" w:cs="Arial"/>
          <w:b/>
          <w:sz w:val="22"/>
          <w:szCs w:val="22"/>
          <w:lang w:val="es-ES_tradnl"/>
        </w:rPr>
      </w:pPr>
    </w:p>
    <w:p w14:paraId="5F6DAD7C" w14:textId="77777777" w:rsidR="00505A79" w:rsidRPr="00865276" w:rsidRDefault="00505A79" w:rsidP="00142722">
      <w:pPr>
        <w:widowControl/>
        <w:autoSpaceDE/>
        <w:autoSpaceDN/>
        <w:jc w:val="both"/>
        <w:textAlignment w:val="auto"/>
        <w:rPr>
          <w:rFonts w:ascii="Arial" w:eastAsia="Calibri" w:hAnsi="Arial" w:cs="Arial"/>
          <w:bCs/>
          <w:sz w:val="22"/>
          <w:szCs w:val="22"/>
          <w:lang w:val="es-ES_tradnl"/>
        </w:rPr>
      </w:pPr>
      <w:r w:rsidRPr="00865276">
        <w:rPr>
          <w:rFonts w:ascii="Arial" w:eastAsia="Calibri" w:hAnsi="Arial" w:cs="Arial"/>
          <w:bCs/>
          <w:sz w:val="22"/>
          <w:szCs w:val="22"/>
          <w:lang w:val="es-ES_tradnl"/>
        </w:rPr>
        <w:t>Esta iniciativa se establece en consonancia con el mandato previsto en la Resolución adoptada en</w:t>
      </w:r>
    </w:p>
    <w:p w14:paraId="0DA55FB7" w14:textId="3D6B199E" w:rsidR="00505A79" w:rsidRPr="00865276" w:rsidRDefault="00505A79" w:rsidP="00142722">
      <w:pPr>
        <w:widowControl/>
        <w:autoSpaceDE/>
        <w:autoSpaceDN/>
        <w:jc w:val="both"/>
        <w:textAlignment w:val="auto"/>
        <w:rPr>
          <w:rFonts w:ascii="Arial" w:eastAsia="Calibri" w:hAnsi="Arial" w:cs="Arial"/>
          <w:bCs/>
          <w:sz w:val="22"/>
          <w:szCs w:val="22"/>
          <w:lang w:val="es-ES_tradnl"/>
        </w:rPr>
      </w:pPr>
      <w:r w:rsidRPr="00865276">
        <w:rPr>
          <w:rFonts w:ascii="Arial" w:eastAsia="Calibri" w:hAnsi="Arial" w:cs="Arial"/>
          <w:bCs/>
          <w:sz w:val="22"/>
          <w:szCs w:val="22"/>
          <w:lang w:val="es-ES_tradnl"/>
        </w:rPr>
        <w:t>la COP14 denominada Iniciativa para el Corredor Aéreo de Asia Central</w:t>
      </w:r>
      <w:r w:rsidR="006C722D" w:rsidRPr="00865276">
        <w:rPr>
          <w:rFonts w:ascii="Arial" w:eastAsia="Calibri" w:hAnsi="Arial" w:cs="Arial"/>
          <w:bCs/>
          <w:sz w:val="22"/>
          <w:szCs w:val="22"/>
          <w:lang w:val="es-ES_tradnl"/>
        </w:rPr>
        <w:t xml:space="preserve">, y asistirá </w:t>
      </w:r>
      <w:r w:rsidRPr="00865276">
        <w:rPr>
          <w:rFonts w:ascii="Arial" w:eastAsia="Calibri" w:hAnsi="Arial" w:cs="Arial"/>
          <w:bCs/>
          <w:sz w:val="22"/>
          <w:szCs w:val="22"/>
          <w:lang w:val="es-ES_tradnl"/>
        </w:rPr>
        <w:t xml:space="preserve">a las Partes de la Convención sobre Especies Migratorias (CMS) y sus </w:t>
      </w:r>
      <w:r w:rsidR="006C722D" w:rsidRPr="00865276">
        <w:rPr>
          <w:rFonts w:ascii="Arial" w:eastAsia="Calibri" w:hAnsi="Arial" w:cs="Arial"/>
          <w:bCs/>
          <w:sz w:val="22"/>
          <w:szCs w:val="22"/>
          <w:lang w:val="es-ES_tradnl"/>
        </w:rPr>
        <w:t xml:space="preserve">correspondientes </w:t>
      </w:r>
      <w:r w:rsidRPr="00865276">
        <w:rPr>
          <w:rFonts w:ascii="Arial" w:eastAsia="Calibri" w:hAnsi="Arial" w:cs="Arial"/>
          <w:bCs/>
          <w:sz w:val="22"/>
          <w:szCs w:val="22"/>
          <w:lang w:val="es-ES_tradnl"/>
        </w:rPr>
        <w:t>instrumentos</w:t>
      </w:r>
      <w:r w:rsidR="006C722D" w:rsidRPr="00865276">
        <w:rPr>
          <w:rFonts w:ascii="Arial" w:eastAsia="Calibri" w:hAnsi="Arial" w:cs="Arial"/>
          <w:bCs/>
          <w:sz w:val="22"/>
          <w:szCs w:val="22"/>
          <w:lang w:val="es-ES_tradnl"/>
        </w:rPr>
        <w:t xml:space="preserve"> sobre </w:t>
      </w:r>
      <w:r w:rsidR="008521BF">
        <w:rPr>
          <w:rFonts w:ascii="Arial" w:eastAsia="Calibri" w:hAnsi="Arial" w:cs="Arial"/>
          <w:bCs/>
          <w:sz w:val="22"/>
          <w:szCs w:val="22"/>
          <w:lang w:val="es-ES_tradnl"/>
        </w:rPr>
        <w:t xml:space="preserve">los </w:t>
      </w:r>
      <w:r w:rsidR="006C722D" w:rsidRPr="00865276">
        <w:rPr>
          <w:rFonts w:ascii="Arial" w:eastAsia="Calibri" w:hAnsi="Arial" w:cs="Arial"/>
          <w:bCs/>
          <w:sz w:val="22"/>
          <w:szCs w:val="22"/>
          <w:lang w:val="es-ES_tradnl"/>
        </w:rPr>
        <w:t>corredor</w:t>
      </w:r>
      <w:r w:rsidR="008521BF">
        <w:rPr>
          <w:rFonts w:ascii="Arial" w:eastAsia="Calibri" w:hAnsi="Arial" w:cs="Arial"/>
          <w:bCs/>
          <w:sz w:val="22"/>
          <w:szCs w:val="22"/>
          <w:lang w:val="es-ES_tradnl"/>
        </w:rPr>
        <w:t>es</w:t>
      </w:r>
      <w:r w:rsidR="006C722D" w:rsidRPr="00865276">
        <w:rPr>
          <w:rFonts w:ascii="Arial" w:eastAsia="Calibri" w:hAnsi="Arial" w:cs="Arial"/>
          <w:bCs/>
          <w:sz w:val="22"/>
          <w:szCs w:val="22"/>
          <w:lang w:val="es-ES_tradnl"/>
        </w:rPr>
        <w:t xml:space="preserve"> aéreo</w:t>
      </w:r>
      <w:r w:rsidR="008521BF">
        <w:rPr>
          <w:rFonts w:ascii="Arial" w:eastAsia="Calibri" w:hAnsi="Arial" w:cs="Arial"/>
          <w:bCs/>
          <w:sz w:val="22"/>
          <w:szCs w:val="22"/>
          <w:lang w:val="es-ES_tradnl"/>
        </w:rPr>
        <w:t>s</w:t>
      </w:r>
      <w:r w:rsidR="006C722D" w:rsidRPr="00865276">
        <w:rPr>
          <w:rFonts w:ascii="Arial" w:eastAsia="Calibri" w:hAnsi="Arial" w:cs="Arial"/>
          <w:bCs/>
          <w:sz w:val="22"/>
          <w:szCs w:val="22"/>
          <w:lang w:val="es-ES_tradnl"/>
        </w:rPr>
        <w:t xml:space="preserve"> de la Familia CMS y otros</w:t>
      </w:r>
      <w:r w:rsidRPr="00865276">
        <w:rPr>
          <w:rFonts w:ascii="Arial" w:eastAsia="Calibri" w:hAnsi="Arial" w:cs="Arial"/>
          <w:bCs/>
          <w:sz w:val="22"/>
          <w:szCs w:val="22"/>
          <w:lang w:val="es-ES_tradnl"/>
        </w:rPr>
        <w:t xml:space="preserve"> AMUMA y Convenciones </w:t>
      </w:r>
      <w:r w:rsidR="006C722D" w:rsidRPr="00865276">
        <w:rPr>
          <w:rFonts w:ascii="Arial" w:eastAsia="Calibri" w:hAnsi="Arial" w:cs="Arial"/>
          <w:bCs/>
          <w:sz w:val="22"/>
          <w:szCs w:val="22"/>
          <w:lang w:val="es-ES_tradnl"/>
        </w:rPr>
        <w:t>pertinentes</w:t>
      </w:r>
      <w:r w:rsidRPr="00865276">
        <w:rPr>
          <w:rFonts w:ascii="Arial" w:eastAsia="Calibri" w:hAnsi="Arial" w:cs="Arial"/>
          <w:bCs/>
          <w:sz w:val="22"/>
          <w:szCs w:val="22"/>
          <w:lang w:val="es-ES_tradnl"/>
        </w:rPr>
        <w:t xml:space="preserve">, para </w:t>
      </w:r>
      <w:r w:rsidR="00D714A4" w:rsidRPr="00865276">
        <w:rPr>
          <w:rFonts w:ascii="Arial" w:eastAsia="Calibri" w:hAnsi="Arial" w:cs="Arial"/>
          <w:bCs/>
          <w:sz w:val="22"/>
          <w:szCs w:val="22"/>
          <w:lang w:val="es-ES_tradnl"/>
        </w:rPr>
        <w:t xml:space="preserve">lograr sus objetivos de conservación relativos a las poblaciones de </w:t>
      </w:r>
      <w:r w:rsidRPr="00865276">
        <w:rPr>
          <w:rFonts w:ascii="Arial" w:eastAsia="Calibri" w:hAnsi="Arial" w:cs="Arial"/>
          <w:bCs/>
          <w:sz w:val="22"/>
          <w:szCs w:val="22"/>
          <w:lang w:val="es-ES_tradnl"/>
        </w:rPr>
        <w:t xml:space="preserve">aves migratorias </w:t>
      </w:r>
      <w:r w:rsidR="00D714A4" w:rsidRPr="00865276">
        <w:rPr>
          <w:rFonts w:ascii="Arial" w:eastAsia="Calibri" w:hAnsi="Arial" w:cs="Arial"/>
          <w:bCs/>
          <w:sz w:val="22"/>
          <w:szCs w:val="22"/>
          <w:lang w:val="es-ES_tradnl"/>
        </w:rPr>
        <w:t>y sus hábitats de</w:t>
      </w:r>
      <w:r w:rsidRPr="00865276">
        <w:rPr>
          <w:rFonts w:ascii="Arial" w:eastAsia="Calibri" w:hAnsi="Arial" w:cs="Arial"/>
          <w:bCs/>
          <w:sz w:val="22"/>
          <w:szCs w:val="22"/>
          <w:lang w:val="es-ES_tradnl"/>
        </w:rPr>
        <w:t>l Corredor Aéreo de Asia Central (CAF).</w:t>
      </w:r>
    </w:p>
    <w:p w14:paraId="1C55B803" w14:textId="77777777" w:rsidR="00505A79" w:rsidRPr="00865276" w:rsidRDefault="00505A79" w:rsidP="00142722">
      <w:pPr>
        <w:widowControl/>
        <w:autoSpaceDE/>
        <w:autoSpaceDN/>
        <w:jc w:val="both"/>
        <w:textAlignment w:val="auto"/>
        <w:rPr>
          <w:rFonts w:ascii="Arial" w:eastAsia="Calibri" w:hAnsi="Arial" w:cs="Arial"/>
          <w:bCs/>
          <w:sz w:val="22"/>
          <w:szCs w:val="22"/>
          <w:lang w:val="es-ES_tradnl"/>
        </w:rPr>
      </w:pPr>
    </w:p>
    <w:p w14:paraId="1F811E56" w14:textId="77777777" w:rsidR="00505A79" w:rsidRPr="00865276" w:rsidRDefault="00505A79" w:rsidP="00142722">
      <w:pPr>
        <w:widowControl/>
        <w:autoSpaceDE/>
        <w:autoSpaceDN/>
        <w:jc w:val="both"/>
        <w:textAlignment w:val="auto"/>
        <w:rPr>
          <w:rFonts w:ascii="Arial" w:eastAsia="Calibri" w:hAnsi="Arial" w:cs="Arial"/>
          <w:b/>
          <w:sz w:val="22"/>
          <w:szCs w:val="22"/>
          <w:lang w:val="es-ES_tradnl"/>
        </w:rPr>
      </w:pPr>
      <w:r w:rsidRPr="00865276">
        <w:rPr>
          <w:rFonts w:ascii="Arial" w:eastAsia="Calibri" w:hAnsi="Arial" w:cs="Arial"/>
          <w:b/>
          <w:sz w:val="22"/>
          <w:szCs w:val="22"/>
          <w:lang w:val="es-ES_tradnl"/>
        </w:rPr>
        <w:t>Objetivo</w:t>
      </w:r>
    </w:p>
    <w:p w14:paraId="37759B84" w14:textId="77777777" w:rsidR="00505A79" w:rsidRPr="00865276" w:rsidRDefault="00505A79" w:rsidP="00142722">
      <w:pPr>
        <w:widowControl/>
        <w:autoSpaceDE/>
        <w:autoSpaceDN/>
        <w:jc w:val="both"/>
        <w:textAlignment w:val="auto"/>
        <w:rPr>
          <w:rFonts w:ascii="Arial" w:eastAsia="Calibri" w:hAnsi="Arial" w:cs="Arial"/>
          <w:bCs/>
          <w:sz w:val="22"/>
          <w:szCs w:val="22"/>
          <w:lang w:val="es-ES_tradnl"/>
        </w:rPr>
      </w:pPr>
    </w:p>
    <w:p w14:paraId="7525F6F3" w14:textId="7ACDFA69" w:rsidR="00D714A4" w:rsidRPr="00865276" w:rsidRDefault="00D714A4" w:rsidP="00142722">
      <w:pPr>
        <w:widowControl/>
        <w:autoSpaceDE/>
        <w:autoSpaceDN/>
        <w:jc w:val="both"/>
        <w:textAlignment w:val="auto"/>
        <w:rPr>
          <w:rFonts w:ascii="Arial" w:eastAsia="Calibri" w:hAnsi="Arial" w:cs="Arial"/>
          <w:bCs/>
          <w:sz w:val="22"/>
          <w:szCs w:val="22"/>
          <w:lang w:val="es-ES_tradnl"/>
        </w:rPr>
      </w:pPr>
      <w:r w:rsidRPr="00865276">
        <w:rPr>
          <w:rFonts w:ascii="Arial" w:eastAsia="Calibri" w:hAnsi="Arial" w:cs="Arial"/>
          <w:bCs/>
          <w:sz w:val="22"/>
          <w:szCs w:val="22"/>
          <w:lang w:val="es-ES_tradnl"/>
        </w:rPr>
        <w:t>Contribuir a restaurar y mantener en un estado de conservación favorable las poblaciones de especies de aves migratorias que se dan en la CAF y la conectividad ecológica en la ruta migratoria.</w:t>
      </w:r>
    </w:p>
    <w:p w14:paraId="4E7B5268" w14:textId="77777777" w:rsidR="00505A79" w:rsidRPr="00865276" w:rsidRDefault="00505A79" w:rsidP="00142722">
      <w:pPr>
        <w:widowControl/>
        <w:autoSpaceDE/>
        <w:autoSpaceDN/>
        <w:jc w:val="both"/>
        <w:textAlignment w:val="auto"/>
        <w:rPr>
          <w:rFonts w:ascii="Arial" w:eastAsia="Calibri" w:hAnsi="Arial" w:cs="Arial"/>
          <w:bCs/>
          <w:sz w:val="22"/>
          <w:szCs w:val="22"/>
          <w:lang w:val="es-ES_tradnl"/>
        </w:rPr>
      </w:pPr>
    </w:p>
    <w:p w14:paraId="6C152E87" w14:textId="77777777" w:rsidR="00505A79" w:rsidRPr="00865276" w:rsidRDefault="00505A79" w:rsidP="00142722">
      <w:pPr>
        <w:widowControl/>
        <w:autoSpaceDE/>
        <w:autoSpaceDN/>
        <w:jc w:val="both"/>
        <w:textAlignment w:val="auto"/>
        <w:rPr>
          <w:rFonts w:ascii="Arial" w:eastAsia="Calibri" w:hAnsi="Arial" w:cs="Arial"/>
          <w:b/>
          <w:sz w:val="22"/>
          <w:szCs w:val="22"/>
          <w:lang w:val="es-ES_tradnl"/>
        </w:rPr>
      </w:pPr>
      <w:r w:rsidRPr="00865276">
        <w:rPr>
          <w:rFonts w:ascii="Arial" w:eastAsia="Calibri" w:hAnsi="Arial" w:cs="Arial"/>
          <w:b/>
          <w:sz w:val="22"/>
          <w:szCs w:val="22"/>
          <w:lang w:val="es-ES_tradnl"/>
        </w:rPr>
        <w:t>Función</w:t>
      </w:r>
    </w:p>
    <w:p w14:paraId="03A6ED94" w14:textId="77777777" w:rsidR="00505A79" w:rsidRPr="00865276" w:rsidRDefault="00505A79" w:rsidP="00142722">
      <w:pPr>
        <w:widowControl/>
        <w:autoSpaceDE/>
        <w:autoSpaceDN/>
        <w:jc w:val="both"/>
        <w:textAlignment w:val="auto"/>
        <w:rPr>
          <w:rFonts w:ascii="Arial" w:eastAsia="Calibri" w:hAnsi="Arial" w:cs="Arial"/>
          <w:bCs/>
          <w:sz w:val="22"/>
          <w:szCs w:val="22"/>
          <w:lang w:val="es-ES_tradnl"/>
        </w:rPr>
      </w:pPr>
    </w:p>
    <w:p w14:paraId="7A1162FA" w14:textId="10F8C034" w:rsidR="00D714A4" w:rsidRPr="00865276" w:rsidRDefault="00D714A4" w:rsidP="00142722">
      <w:pPr>
        <w:widowControl/>
        <w:autoSpaceDE/>
        <w:autoSpaceDN/>
        <w:jc w:val="both"/>
        <w:textAlignment w:val="auto"/>
        <w:rPr>
          <w:rFonts w:ascii="Arial" w:eastAsia="Calibri" w:hAnsi="Arial" w:cs="Arial"/>
          <w:bCs/>
          <w:sz w:val="22"/>
          <w:szCs w:val="22"/>
          <w:lang w:val="es-ES_tradnl"/>
        </w:rPr>
      </w:pPr>
      <w:r w:rsidRPr="00865276">
        <w:rPr>
          <w:rFonts w:ascii="Arial" w:eastAsia="Calibri" w:hAnsi="Arial" w:cs="Arial"/>
          <w:bCs/>
          <w:sz w:val="22"/>
          <w:szCs w:val="22"/>
          <w:lang w:val="es-ES_tradnl"/>
        </w:rPr>
        <w:t xml:space="preserve">Contribuir a restablecer y facilitar los esfuerzos concertados entre los Estados del área de distribución del CAF y otras partes interesadas para la aplicación de la CMS, otros instrumentos </w:t>
      </w:r>
      <w:r w:rsidR="008521BF">
        <w:rPr>
          <w:rFonts w:ascii="Arial" w:eastAsia="Calibri" w:hAnsi="Arial" w:cs="Arial"/>
          <w:bCs/>
          <w:sz w:val="22"/>
          <w:szCs w:val="22"/>
          <w:lang w:val="es-ES_tradnl"/>
        </w:rPr>
        <w:t>sobre</w:t>
      </w:r>
      <w:r w:rsidRPr="00865276">
        <w:rPr>
          <w:rFonts w:ascii="Arial" w:eastAsia="Calibri" w:hAnsi="Arial" w:cs="Arial"/>
          <w:bCs/>
          <w:sz w:val="22"/>
          <w:szCs w:val="22"/>
          <w:lang w:val="es-ES_tradnl"/>
        </w:rPr>
        <w:t xml:space="preserve"> </w:t>
      </w:r>
      <w:r w:rsidR="008521BF">
        <w:rPr>
          <w:rFonts w:ascii="Arial" w:eastAsia="Calibri" w:hAnsi="Arial" w:cs="Arial"/>
          <w:bCs/>
          <w:sz w:val="22"/>
          <w:szCs w:val="22"/>
          <w:lang w:val="es-ES_tradnl"/>
        </w:rPr>
        <w:t xml:space="preserve">los </w:t>
      </w:r>
      <w:r w:rsidRPr="00865276">
        <w:rPr>
          <w:rFonts w:ascii="Arial" w:eastAsia="Calibri" w:hAnsi="Arial" w:cs="Arial"/>
          <w:bCs/>
          <w:sz w:val="22"/>
          <w:szCs w:val="22"/>
          <w:lang w:val="es-ES_tradnl"/>
        </w:rPr>
        <w:t xml:space="preserve">corredores aéreos de la </w:t>
      </w:r>
      <w:r w:rsidR="008521BF">
        <w:rPr>
          <w:rFonts w:ascii="Arial" w:eastAsia="Calibri" w:hAnsi="Arial" w:cs="Arial"/>
          <w:bCs/>
          <w:sz w:val="22"/>
          <w:szCs w:val="22"/>
          <w:lang w:val="es-ES_tradnl"/>
        </w:rPr>
        <w:t>Familia CMS</w:t>
      </w:r>
      <w:r w:rsidRPr="00865276">
        <w:rPr>
          <w:rFonts w:ascii="Arial" w:eastAsia="Calibri" w:hAnsi="Arial" w:cs="Arial"/>
          <w:bCs/>
          <w:sz w:val="22"/>
          <w:szCs w:val="22"/>
          <w:lang w:val="es-ES_tradnl"/>
        </w:rPr>
        <w:t>, así como otros marcos y asociaciones no relacionados con la CMS.</w:t>
      </w:r>
    </w:p>
    <w:p w14:paraId="568F885B" w14:textId="77777777" w:rsidR="00D714A4" w:rsidRPr="00865276" w:rsidRDefault="00D714A4" w:rsidP="00142722">
      <w:pPr>
        <w:widowControl/>
        <w:autoSpaceDE/>
        <w:autoSpaceDN/>
        <w:jc w:val="both"/>
        <w:textAlignment w:val="auto"/>
        <w:rPr>
          <w:rFonts w:ascii="Arial" w:eastAsia="Calibri" w:hAnsi="Arial" w:cs="Arial"/>
          <w:bCs/>
          <w:sz w:val="22"/>
          <w:szCs w:val="22"/>
          <w:lang w:val="es-ES_tradnl"/>
        </w:rPr>
      </w:pPr>
    </w:p>
    <w:p w14:paraId="5AC7A3AD" w14:textId="77777777" w:rsidR="00505A79" w:rsidRPr="00865276" w:rsidRDefault="00505A79" w:rsidP="00142722">
      <w:pPr>
        <w:widowControl/>
        <w:autoSpaceDE/>
        <w:autoSpaceDN/>
        <w:jc w:val="both"/>
        <w:textAlignment w:val="auto"/>
        <w:rPr>
          <w:rFonts w:ascii="Arial" w:eastAsia="Calibri" w:hAnsi="Arial" w:cs="Arial"/>
          <w:b/>
          <w:sz w:val="22"/>
          <w:szCs w:val="22"/>
          <w:lang w:val="es-ES_tradnl"/>
        </w:rPr>
      </w:pPr>
      <w:r w:rsidRPr="00865276">
        <w:rPr>
          <w:rFonts w:ascii="Arial" w:eastAsia="Calibri" w:hAnsi="Arial" w:cs="Arial"/>
          <w:b/>
          <w:sz w:val="22"/>
          <w:szCs w:val="22"/>
          <w:lang w:val="es-ES_tradnl"/>
        </w:rPr>
        <w:t>Ámbito</w:t>
      </w:r>
    </w:p>
    <w:p w14:paraId="37DF0375" w14:textId="77777777" w:rsidR="00505A79" w:rsidRPr="00865276" w:rsidRDefault="00505A79" w:rsidP="00142722">
      <w:pPr>
        <w:widowControl/>
        <w:autoSpaceDE/>
        <w:autoSpaceDN/>
        <w:jc w:val="both"/>
        <w:textAlignment w:val="auto"/>
        <w:rPr>
          <w:rFonts w:ascii="Arial" w:eastAsia="Calibri" w:hAnsi="Arial" w:cs="Arial"/>
          <w:bCs/>
          <w:sz w:val="22"/>
          <w:szCs w:val="22"/>
          <w:lang w:val="es-ES_tradnl"/>
        </w:rPr>
      </w:pPr>
    </w:p>
    <w:p w14:paraId="019470A8" w14:textId="4F351D24" w:rsidR="00505A79" w:rsidRPr="00865276" w:rsidRDefault="00505A79" w:rsidP="00142722">
      <w:pPr>
        <w:widowControl/>
        <w:autoSpaceDE/>
        <w:autoSpaceDN/>
        <w:jc w:val="both"/>
        <w:textAlignment w:val="auto"/>
        <w:rPr>
          <w:rFonts w:ascii="Arial" w:eastAsia="Calibri" w:hAnsi="Arial" w:cs="Arial"/>
          <w:bCs/>
          <w:sz w:val="22"/>
          <w:szCs w:val="22"/>
          <w:lang w:val="es-ES_tradnl"/>
        </w:rPr>
      </w:pPr>
      <w:r w:rsidRPr="00865276">
        <w:rPr>
          <w:rFonts w:ascii="Arial" w:eastAsia="Calibri" w:hAnsi="Arial" w:cs="Arial"/>
          <w:bCs/>
          <w:sz w:val="22"/>
          <w:szCs w:val="22"/>
          <w:lang w:val="es-ES_tradnl"/>
        </w:rPr>
        <w:t xml:space="preserve">La iniciativa tendrá carácter regional y abarcará </w:t>
      </w:r>
      <w:r w:rsidR="00D714A4" w:rsidRPr="00865276">
        <w:rPr>
          <w:rFonts w:ascii="Arial" w:eastAsia="Calibri" w:hAnsi="Arial" w:cs="Arial"/>
          <w:bCs/>
          <w:sz w:val="22"/>
          <w:szCs w:val="22"/>
          <w:lang w:val="es-ES_tradnl"/>
        </w:rPr>
        <w:t xml:space="preserve">a </w:t>
      </w:r>
      <w:r w:rsidRPr="00865276">
        <w:rPr>
          <w:rFonts w:ascii="Arial" w:eastAsia="Calibri" w:hAnsi="Arial" w:cs="Arial"/>
          <w:bCs/>
          <w:sz w:val="22"/>
          <w:szCs w:val="22"/>
          <w:lang w:val="es-ES_tradnl"/>
        </w:rPr>
        <w:t xml:space="preserve">todos los </w:t>
      </w:r>
      <w:r w:rsidR="00D714A4" w:rsidRPr="00865276">
        <w:rPr>
          <w:rFonts w:ascii="Arial" w:eastAsia="Calibri" w:hAnsi="Arial" w:cs="Arial"/>
          <w:bCs/>
          <w:sz w:val="22"/>
          <w:szCs w:val="22"/>
          <w:lang w:val="es-ES_tradnl"/>
        </w:rPr>
        <w:t xml:space="preserve">30 </w:t>
      </w:r>
      <w:r w:rsidRPr="00865276">
        <w:rPr>
          <w:rFonts w:ascii="Arial" w:eastAsia="Calibri" w:hAnsi="Arial" w:cs="Arial"/>
          <w:bCs/>
          <w:sz w:val="22"/>
          <w:szCs w:val="22"/>
          <w:lang w:val="es-ES_tradnl"/>
        </w:rPr>
        <w:t xml:space="preserve">Estados del Corredor Aéreo de Asia Central, que son: Afganistán, </w:t>
      </w:r>
      <w:r w:rsidR="00ED0D03" w:rsidRPr="00865276">
        <w:rPr>
          <w:rFonts w:ascii="Arial" w:eastAsia="Calibri" w:hAnsi="Arial" w:cs="Arial"/>
          <w:bCs/>
          <w:sz w:val="22"/>
          <w:szCs w:val="22"/>
          <w:lang w:val="es-ES_tradnl"/>
        </w:rPr>
        <w:t xml:space="preserve">Arabia Saudita, </w:t>
      </w:r>
      <w:r w:rsidRPr="00865276">
        <w:rPr>
          <w:rFonts w:ascii="Arial" w:eastAsia="Calibri" w:hAnsi="Arial" w:cs="Arial"/>
          <w:bCs/>
          <w:sz w:val="22"/>
          <w:szCs w:val="22"/>
          <w:lang w:val="es-ES_tradnl"/>
        </w:rPr>
        <w:t>Armenia, Azerbaiyán, Ba</w:t>
      </w:r>
      <w:r w:rsidR="00D714A4" w:rsidRPr="00865276">
        <w:rPr>
          <w:rFonts w:ascii="Arial" w:eastAsia="Calibri" w:hAnsi="Arial" w:cs="Arial"/>
          <w:bCs/>
          <w:sz w:val="22"/>
          <w:szCs w:val="22"/>
          <w:lang w:val="es-ES_tradnl"/>
        </w:rPr>
        <w:t>hrein</w:t>
      </w:r>
      <w:r w:rsidRPr="00865276">
        <w:rPr>
          <w:rFonts w:ascii="Arial" w:eastAsia="Calibri" w:hAnsi="Arial" w:cs="Arial"/>
          <w:bCs/>
          <w:sz w:val="22"/>
          <w:szCs w:val="22"/>
          <w:lang w:val="es-ES_tradnl"/>
        </w:rPr>
        <w:t>, Bangladesh, B</w:t>
      </w:r>
      <w:r w:rsidR="00ED0D03" w:rsidRPr="00865276">
        <w:rPr>
          <w:rFonts w:ascii="Arial" w:eastAsia="Calibri" w:hAnsi="Arial" w:cs="Arial"/>
          <w:bCs/>
          <w:sz w:val="22"/>
          <w:szCs w:val="22"/>
          <w:lang w:val="es-ES_tradnl"/>
        </w:rPr>
        <w:t>h</w:t>
      </w:r>
      <w:r w:rsidRPr="00865276">
        <w:rPr>
          <w:rFonts w:ascii="Arial" w:eastAsia="Calibri" w:hAnsi="Arial" w:cs="Arial"/>
          <w:bCs/>
          <w:sz w:val="22"/>
          <w:szCs w:val="22"/>
          <w:lang w:val="es-ES_tradnl"/>
        </w:rPr>
        <w:t xml:space="preserve">után, </w:t>
      </w:r>
      <w:r w:rsidR="00ED0D03" w:rsidRPr="00865276">
        <w:rPr>
          <w:rFonts w:ascii="Arial" w:eastAsia="Calibri" w:hAnsi="Arial" w:cs="Arial"/>
          <w:bCs/>
          <w:sz w:val="22"/>
          <w:szCs w:val="22"/>
          <w:lang w:val="es-ES_tradnl"/>
        </w:rPr>
        <w:t xml:space="preserve">Catar, </w:t>
      </w:r>
      <w:r w:rsidRPr="00865276">
        <w:rPr>
          <w:rFonts w:ascii="Arial" w:eastAsia="Calibri" w:hAnsi="Arial" w:cs="Arial"/>
          <w:bCs/>
          <w:sz w:val="22"/>
          <w:szCs w:val="22"/>
          <w:lang w:val="es-ES_tradnl"/>
        </w:rPr>
        <w:t xml:space="preserve">China, </w:t>
      </w:r>
      <w:r w:rsidR="00ED0D03" w:rsidRPr="00865276">
        <w:rPr>
          <w:rFonts w:ascii="Arial" w:eastAsia="Calibri" w:hAnsi="Arial" w:cs="Arial"/>
          <w:bCs/>
          <w:sz w:val="22"/>
          <w:szCs w:val="22"/>
          <w:lang w:val="es-ES_tradnl"/>
        </w:rPr>
        <w:t xml:space="preserve">Emiratos Árabes Unidos, </w:t>
      </w:r>
      <w:r w:rsidRPr="00865276">
        <w:rPr>
          <w:rFonts w:ascii="Arial" w:eastAsia="Calibri" w:hAnsi="Arial" w:cs="Arial"/>
          <w:bCs/>
          <w:sz w:val="22"/>
          <w:szCs w:val="22"/>
          <w:lang w:val="es-ES_tradnl"/>
        </w:rPr>
        <w:t>Georgia, India, Ira</w:t>
      </w:r>
      <w:r w:rsidR="00ED0D03" w:rsidRPr="00865276">
        <w:rPr>
          <w:rFonts w:ascii="Arial" w:eastAsia="Calibri" w:hAnsi="Arial" w:cs="Arial"/>
          <w:bCs/>
          <w:sz w:val="22"/>
          <w:szCs w:val="22"/>
          <w:lang w:val="es-ES_tradnl"/>
        </w:rPr>
        <w:t>q</w:t>
      </w:r>
      <w:r w:rsidRPr="00865276">
        <w:rPr>
          <w:rFonts w:ascii="Arial" w:eastAsia="Calibri" w:hAnsi="Arial" w:cs="Arial"/>
          <w:bCs/>
          <w:sz w:val="22"/>
          <w:szCs w:val="22"/>
          <w:lang w:val="es-ES_tradnl"/>
        </w:rPr>
        <w:t xml:space="preserve">, Kazajstán, Kuwait, Kirguistán, Maldivas, Mongolia, Myanmar, Nepal, Omán, Pakistán, </w:t>
      </w:r>
      <w:r w:rsidR="00ED0D03" w:rsidRPr="00865276">
        <w:rPr>
          <w:rFonts w:ascii="Arial" w:eastAsia="Calibri" w:hAnsi="Arial" w:cs="Arial"/>
          <w:bCs/>
          <w:sz w:val="22"/>
          <w:szCs w:val="22"/>
          <w:lang w:val="es-ES_tradnl"/>
        </w:rPr>
        <w:t>Reino Unido (</w:t>
      </w:r>
      <w:r w:rsidR="00177F42" w:rsidRPr="00177F42">
        <w:rPr>
          <w:rFonts w:ascii="Arial" w:eastAsia="Calibri" w:hAnsi="Arial" w:cs="Arial"/>
          <w:bCs/>
          <w:sz w:val="22"/>
          <w:szCs w:val="22"/>
          <w:lang w:val="es-ES_tradnl"/>
        </w:rPr>
        <w:t>Territorio Británico del Océano Índico</w:t>
      </w:r>
      <w:r w:rsidR="00ED0D03" w:rsidRPr="00865276">
        <w:rPr>
          <w:rFonts w:ascii="Arial" w:eastAsia="Calibri" w:hAnsi="Arial" w:cs="Arial"/>
          <w:bCs/>
          <w:sz w:val="22"/>
          <w:szCs w:val="22"/>
          <w:lang w:val="es-ES_tradnl"/>
        </w:rPr>
        <w:t xml:space="preserve">), República Islámica del Irán, </w:t>
      </w:r>
      <w:r w:rsidRPr="00865276">
        <w:rPr>
          <w:rFonts w:ascii="Arial" w:eastAsia="Calibri" w:hAnsi="Arial" w:cs="Arial"/>
          <w:bCs/>
          <w:sz w:val="22"/>
          <w:szCs w:val="22"/>
          <w:lang w:val="es-ES_tradnl"/>
        </w:rPr>
        <w:t>Rusia, Sri Lanka, Tayikistán, Turkmenistán, Uzbekistán</w:t>
      </w:r>
      <w:r w:rsidR="00ED0D03" w:rsidRPr="00865276">
        <w:rPr>
          <w:rFonts w:ascii="Arial" w:eastAsia="Calibri" w:hAnsi="Arial" w:cs="Arial"/>
          <w:bCs/>
          <w:sz w:val="22"/>
          <w:szCs w:val="22"/>
          <w:lang w:val="es-ES_tradnl"/>
        </w:rPr>
        <w:t xml:space="preserve"> y</w:t>
      </w:r>
      <w:r w:rsidRPr="00865276">
        <w:rPr>
          <w:rFonts w:ascii="Arial" w:eastAsia="Calibri" w:hAnsi="Arial" w:cs="Arial"/>
          <w:bCs/>
          <w:sz w:val="22"/>
          <w:szCs w:val="22"/>
          <w:lang w:val="es-ES_tradnl"/>
        </w:rPr>
        <w:t xml:space="preserve"> Yemen.</w:t>
      </w:r>
    </w:p>
    <w:p w14:paraId="36B285A5" w14:textId="77777777" w:rsidR="00505A79" w:rsidRPr="00865276" w:rsidRDefault="00505A79" w:rsidP="00142722">
      <w:pPr>
        <w:widowControl/>
        <w:autoSpaceDE/>
        <w:autoSpaceDN/>
        <w:jc w:val="both"/>
        <w:textAlignment w:val="auto"/>
        <w:rPr>
          <w:rFonts w:ascii="Arial" w:eastAsia="Calibri" w:hAnsi="Arial" w:cs="Arial"/>
          <w:bCs/>
          <w:sz w:val="22"/>
          <w:szCs w:val="22"/>
          <w:lang w:val="es-ES_tradnl"/>
        </w:rPr>
      </w:pPr>
    </w:p>
    <w:p w14:paraId="79BDCFA6" w14:textId="2D149248" w:rsidR="00505A79" w:rsidRPr="00865276" w:rsidRDefault="00505A79" w:rsidP="00142722">
      <w:pPr>
        <w:widowControl/>
        <w:autoSpaceDE/>
        <w:autoSpaceDN/>
        <w:jc w:val="both"/>
        <w:textAlignment w:val="auto"/>
        <w:rPr>
          <w:rFonts w:ascii="Arial" w:eastAsia="Calibri" w:hAnsi="Arial" w:cs="Arial"/>
          <w:bCs/>
          <w:sz w:val="22"/>
          <w:szCs w:val="22"/>
          <w:lang w:val="es-ES_tradnl"/>
        </w:rPr>
      </w:pPr>
      <w:r w:rsidRPr="00865276">
        <w:rPr>
          <w:rFonts w:ascii="Arial" w:eastAsia="Calibri" w:hAnsi="Arial" w:cs="Arial"/>
          <w:bCs/>
          <w:sz w:val="22"/>
          <w:szCs w:val="22"/>
          <w:lang w:val="es-ES_tradnl"/>
        </w:rPr>
        <w:t xml:space="preserve">La iniciativa abarcará los taxones de aves migratorias identificados por la CMS </w:t>
      </w:r>
      <w:r w:rsidR="0095055E" w:rsidRPr="00865276">
        <w:rPr>
          <w:rFonts w:ascii="Arial" w:eastAsia="Calibri" w:hAnsi="Arial" w:cs="Arial"/>
          <w:bCs/>
          <w:sz w:val="22"/>
          <w:szCs w:val="22"/>
          <w:lang w:val="es-ES_tradnl"/>
        </w:rPr>
        <w:t xml:space="preserve">y los instrumentos sobre los corredores aéreos de la Familia CMS </w:t>
      </w:r>
      <w:r w:rsidRPr="00865276">
        <w:rPr>
          <w:rFonts w:ascii="Arial" w:eastAsia="Calibri" w:hAnsi="Arial" w:cs="Arial"/>
          <w:bCs/>
          <w:sz w:val="22"/>
          <w:szCs w:val="22"/>
          <w:lang w:val="es-ES_tradnl"/>
        </w:rPr>
        <w:t>en el CAF, con especial atención a las especies, subespecies y poblaciones amenazadas que actualmente no se tienen en cuenta.</w:t>
      </w:r>
    </w:p>
    <w:p w14:paraId="01D40E44" w14:textId="77777777" w:rsidR="00505A79" w:rsidRPr="00865276" w:rsidRDefault="00505A79" w:rsidP="00142722">
      <w:pPr>
        <w:widowControl/>
        <w:autoSpaceDE/>
        <w:autoSpaceDN/>
        <w:jc w:val="both"/>
        <w:textAlignment w:val="auto"/>
        <w:rPr>
          <w:rFonts w:ascii="Arial" w:eastAsia="Calibri" w:hAnsi="Arial" w:cs="Arial"/>
          <w:bCs/>
          <w:sz w:val="22"/>
          <w:szCs w:val="22"/>
          <w:lang w:val="es-ES_tradnl"/>
        </w:rPr>
      </w:pPr>
    </w:p>
    <w:p w14:paraId="3F33FD07" w14:textId="77777777" w:rsidR="00505A79" w:rsidRPr="00865276" w:rsidRDefault="00505A79" w:rsidP="00142722">
      <w:pPr>
        <w:widowControl/>
        <w:autoSpaceDE/>
        <w:autoSpaceDN/>
        <w:jc w:val="both"/>
        <w:textAlignment w:val="auto"/>
        <w:rPr>
          <w:rFonts w:ascii="Arial" w:eastAsia="Calibri" w:hAnsi="Arial" w:cs="Arial"/>
          <w:b/>
          <w:sz w:val="22"/>
          <w:szCs w:val="22"/>
          <w:lang w:val="es-ES_tradnl"/>
        </w:rPr>
      </w:pPr>
      <w:r w:rsidRPr="00865276">
        <w:rPr>
          <w:rFonts w:ascii="Arial" w:eastAsia="Calibri" w:hAnsi="Arial" w:cs="Arial"/>
          <w:b/>
          <w:sz w:val="22"/>
          <w:szCs w:val="22"/>
          <w:lang w:val="es-ES_tradnl"/>
        </w:rPr>
        <w:t>Competencia</w:t>
      </w:r>
    </w:p>
    <w:p w14:paraId="487EC378" w14:textId="77777777" w:rsidR="00505A79" w:rsidRPr="00865276" w:rsidRDefault="00505A79" w:rsidP="00142722">
      <w:pPr>
        <w:widowControl/>
        <w:autoSpaceDE/>
        <w:autoSpaceDN/>
        <w:jc w:val="both"/>
        <w:textAlignment w:val="auto"/>
        <w:rPr>
          <w:rFonts w:ascii="Arial" w:eastAsia="Calibri" w:hAnsi="Arial" w:cs="Arial"/>
          <w:bCs/>
          <w:sz w:val="22"/>
          <w:szCs w:val="22"/>
          <w:lang w:val="es-ES_tradnl"/>
        </w:rPr>
      </w:pPr>
    </w:p>
    <w:p w14:paraId="421DBFD7" w14:textId="77777777" w:rsidR="00505A79" w:rsidRPr="00865276" w:rsidRDefault="00505A79" w:rsidP="00142722">
      <w:pPr>
        <w:widowControl/>
        <w:autoSpaceDE/>
        <w:autoSpaceDN/>
        <w:jc w:val="both"/>
        <w:textAlignment w:val="auto"/>
        <w:rPr>
          <w:rFonts w:ascii="Arial" w:eastAsia="Calibri" w:hAnsi="Arial" w:cs="Arial"/>
          <w:bCs/>
          <w:sz w:val="22"/>
          <w:szCs w:val="22"/>
          <w:lang w:val="es-ES_tradnl"/>
        </w:rPr>
      </w:pPr>
      <w:r w:rsidRPr="00865276">
        <w:rPr>
          <w:rFonts w:ascii="Arial" w:eastAsia="Calibri" w:hAnsi="Arial" w:cs="Arial"/>
          <w:bCs/>
          <w:sz w:val="22"/>
          <w:szCs w:val="22"/>
          <w:lang w:val="es-ES_tradnl"/>
        </w:rPr>
        <w:t>La iniciativa:</w:t>
      </w:r>
    </w:p>
    <w:p w14:paraId="0A556E81" w14:textId="77777777" w:rsidR="00505A79" w:rsidRPr="00865276" w:rsidRDefault="00505A79" w:rsidP="00142722">
      <w:pPr>
        <w:widowControl/>
        <w:autoSpaceDE/>
        <w:autoSpaceDN/>
        <w:jc w:val="both"/>
        <w:textAlignment w:val="auto"/>
        <w:rPr>
          <w:rFonts w:ascii="Arial" w:eastAsia="Calibri" w:hAnsi="Arial" w:cs="Arial"/>
          <w:bCs/>
          <w:sz w:val="22"/>
          <w:szCs w:val="22"/>
          <w:lang w:val="es-ES_tradnl"/>
        </w:rPr>
      </w:pPr>
    </w:p>
    <w:p w14:paraId="32F9F088" w14:textId="77076906" w:rsidR="007655F6" w:rsidRPr="00865276" w:rsidRDefault="007655F6" w:rsidP="007655F6">
      <w:pPr>
        <w:widowControl/>
        <w:numPr>
          <w:ilvl w:val="0"/>
          <w:numId w:val="3"/>
        </w:numPr>
        <w:autoSpaceDE/>
        <w:autoSpaceDN/>
        <w:jc w:val="both"/>
        <w:textAlignment w:val="auto"/>
        <w:rPr>
          <w:rFonts w:ascii="Arial" w:eastAsia="Calibri" w:hAnsi="Arial" w:cs="Arial"/>
          <w:bCs/>
          <w:iCs/>
          <w:sz w:val="22"/>
          <w:szCs w:val="22"/>
          <w:lang w:val="es-ES_tradnl"/>
        </w:rPr>
      </w:pPr>
      <w:r w:rsidRPr="00865276">
        <w:rPr>
          <w:rFonts w:ascii="Arial" w:eastAsia="Calibri" w:hAnsi="Arial" w:cs="Arial"/>
          <w:bCs/>
          <w:iCs/>
          <w:sz w:val="22"/>
          <w:szCs w:val="22"/>
          <w:lang w:val="es-ES_tradnl"/>
        </w:rPr>
        <w:t>elaborará y pondrá en práctica un Programa de Trabajo (PdT) que esté en consonancia con las resoluciones, decisiones y planes pertinentes adoptados por la CMS, los instrumentos sobre los corredores aéreos de la Familia CMS y de otros marcos fuera de la CMS pertinentes para la conservación de las aves migratorias a lo largo del CAF</w:t>
      </w:r>
      <w:r w:rsidR="002D5573">
        <w:rPr>
          <w:rFonts w:ascii="Arial" w:eastAsia="Calibri" w:hAnsi="Arial" w:cs="Arial"/>
          <w:bCs/>
          <w:iCs/>
          <w:sz w:val="22"/>
          <w:szCs w:val="22"/>
          <w:lang w:val="es-ES_tradnl"/>
        </w:rPr>
        <w:t>,</w:t>
      </w:r>
      <w:r w:rsidRPr="00865276">
        <w:rPr>
          <w:rFonts w:ascii="Arial" w:eastAsia="Calibri" w:hAnsi="Arial" w:cs="Arial"/>
          <w:bCs/>
          <w:iCs/>
          <w:sz w:val="22"/>
          <w:szCs w:val="22"/>
          <w:lang w:val="es-ES_tradnl"/>
        </w:rPr>
        <w:t xml:space="preserve"> y que facilite el desarrollo y la aplicación de dichas resoluciones, decisiones y planes;</w:t>
      </w:r>
    </w:p>
    <w:p w14:paraId="013B1CBA" w14:textId="77777777" w:rsidR="007655F6" w:rsidRPr="00865276" w:rsidRDefault="007655F6" w:rsidP="007655F6">
      <w:pPr>
        <w:widowControl/>
        <w:autoSpaceDE/>
        <w:autoSpaceDN/>
        <w:ind w:left="720"/>
        <w:jc w:val="both"/>
        <w:textAlignment w:val="auto"/>
        <w:rPr>
          <w:rFonts w:ascii="Arial" w:eastAsia="Calibri" w:hAnsi="Arial" w:cs="Arial"/>
          <w:bCs/>
          <w:iCs/>
          <w:sz w:val="22"/>
          <w:szCs w:val="22"/>
          <w:lang w:val="es-ES_tradnl"/>
        </w:rPr>
      </w:pPr>
    </w:p>
    <w:p w14:paraId="4C8236E8" w14:textId="77777777" w:rsidR="00505A79" w:rsidRPr="00865276" w:rsidRDefault="00505A79" w:rsidP="00142722">
      <w:pPr>
        <w:widowControl/>
        <w:numPr>
          <w:ilvl w:val="0"/>
          <w:numId w:val="3"/>
        </w:numPr>
        <w:autoSpaceDE/>
        <w:autoSpaceDN/>
        <w:jc w:val="both"/>
        <w:textAlignment w:val="auto"/>
        <w:rPr>
          <w:rFonts w:ascii="Arial" w:eastAsia="Calibri" w:hAnsi="Arial" w:cs="Arial"/>
          <w:bCs/>
          <w:iCs/>
          <w:sz w:val="22"/>
          <w:szCs w:val="22"/>
          <w:lang w:val="es-ES_tradnl"/>
        </w:rPr>
      </w:pPr>
      <w:r w:rsidRPr="00865276">
        <w:rPr>
          <w:rFonts w:ascii="Arial" w:eastAsia="Calibri" w:hAnsi="Arial" w:cs="Arial"/>
          <w:bCs/>
          <w:iCs/>
          <w:sz w:val="22"/>
          <w:szCs w:val="22"/>
          <w:lang w:val="es-ES_tradnl"/>
        </w:rPr>
        <w:lastRenderedPageBreak/>
        <w:t>adoptará medidas que permitan y garanticen la conectividad ecológica de las poblaciones;</w:t>
      </w:r>
    </w:p>
    <w:p w14:paraId="07A0A727" w14:textId="77777777" w:rsidR="007655F6" w:rsidRPr="00865276" w:rsidRDefault="007655F6" w:rsidP="007655F6">
      <w:pPr>
        <w:pStyle w:val="ListParagraph"/>
        <w:rPr>
          <w:rFonts w:ascii="Arial" w:eastAsia="Calibri" w:hAnsi="Arial" w:cs="Arial"/>
          <w:bCs/>
          <w:iCs/>
          <w:sz w:val="22"/>
          <w:szCs w:val="22"/>
          <w:lang w:val="es-ES_tradnl"/>
        </w:rPr>
      </w:pPr>
    </w:p>
    <w:p w14:paraId="5B9BEB59" w14:textId="725506CF" w:rsidR="007655F6" w:rsidRPr="00865276" w:rsidRDefault="007655F6" w:rsidP="00142722">
      <w:pPr>
        <w:widowControl/>
        <w:numPr>
          <w:ilvl w:val="0"/>
          <w:numId w:val="3"/>
        </w:numPr>
        <w:autoSpaceDE/>
        <w:autoSpaceDN/>
        <w:jc w:val="both"/>
        <w:textAlignment w:val="auto"/>
        <w:rPr>
          <w:rFonts w:ascii="Arial" w:eastAsia="Calibri" w:hAnsi="Arial" w:cs="Arial"/>
          <w:bCs/>
          <w:iCs/>
          <w:sz w:val="22"/>
          <w:szCs w:val="22"/>
          <w:lang w:val="es-ES_tradnl"/>
        </w:rPr>
      </w:pPr>
      <w:r w:rsidRPr="00865276">
        <w:rPr>
          <w:rFonts w:ascii="Arial" w:eastAsia="Calibri" w:hAnsi="Arial" w:cs="Arial"/>
          <w:bCs/>
          <w:iCs/>
          <w:sz w:val="22"/>
          <w:szCs w:val="22"/>
          <w:lang w:val="es-ES_tradnl"/>
        </w:rPr>
        <w:t xml:space="preserve">identificará toda especie prioritaria </w:t>
      </w:r>
      <w:r w:rsidR="00D95636" w:rsidRPr="00865276">
        <w:rPr>
          <w:rFonts w:ascii="Arial" w:eastAsia="Calibri" w:hAnsi="Arial" w:cs="Arial"/>
          <w:bCs/>
          <w:iCs/>
          <w:sz w:val="22"/>
          <w:szCs w:val="22"/>
          <w:lang w:val="es-ES_tradnl"/>
        </w:rPr>
        <w:t xml:space="preserve">pertinentes </w:t>
      </w:r>
      <w:r w:rsidRPr="00865276">
        <w:rPr>
          <w:rFonts w:ascii="Arial" w:eastAsia="Calibri" w:hAnsi="Arial" w:cs="Arial"/>
          <w:bCs/>
          <w:iCs/>
          <w:sz w:val="22"/>
          <w:szCs w:val="22"/>
          <w:lang w:val="es-ES_tradnl"/>
        </w:rPr>
        <w:t xml:space="preserve">o asuntos de importancia en el CAF </w:t>
      </w:r>
      <w:r w:rsidR="00D95636" w:rsidRPr="00865276">
        <w:rPr>
          <w:rFonts w:ascii="Arial" w:eastAsia="Calibri" w:hAnsi="Arial" w:cs="Arial"/>
          <w:bCs/>
          <w:iCs/>
          <w:sz w:val="22"/>
          <w:szCs w:val="22"/>
          <w:lang w:val="es-ES_tradnl"/>
        </w:rPr>
        <w:t xml:space="preserve">que no estén comprendidos en </w:t>
      </w:r>
      <w:r w:rsidRPr="00865276">
        <w:rPr>
          <w:rFonts w:ascii="Arial" w:eastAsia="Calibri" w:hAnsi="Arial" w:cs="Arial"/>
          <w:bCs/>
          <w:iCs/>
          <w:sz w:val="22"/>
          <w:szCs w:val="22"/>
          <w:lang w:val="es-ES_tradnl"/>
        </w:rPr>
        <w:t>los instrumentos y marcos existentes</w:t>
      </w:r>
      <w:r w:rsidR="00D95636" w:rsidRPr="00865276">
        <w:rPr>
          <w:rFonts w:ascii="Arial" w:eastAsia="Calibri" w:hAnsi="Arial" w:cs="Arial"/>
          <w:bCs/>
          <w:iCs/>
          <w:sz w:val="22"/>
          <w:szCs w:val="22"/>
          <w:lang w:val="es-ES_tradnl"/>
        </w:rPr>
        <w:t xml:space="preserve">, y formulará </w:t>
      </w:r>
      <w:r w:rsidRPr="00865276">
        <w:rPr>
          <w:rFonts w:ascii="Arial" w:eastAsia="Calibri" w:hAnsi="Arial" w:cs="Arial"/>
          <w:bCs/>
          <w:iCs/>
          <w:sz w:val="22"/>
          <w:szCs w:val="22"/>
          <w:lang w:val="es-ES_tradnl"/>
        </w:rPr>
        <w:t xml:space="preserve">recomendaciones a los órganos </w:t>
      </w:r>
      <w:r w:rsidR="00D95636" w:rsidRPr="00865276">
        <w:rPr>
          <w:rFonts w:ascii="Arial" w:eastAsia="Calibri" w:hAnsi="Arial" w:cs="Arial"/>
          <w:bCs/>
          <w:iCs/>
          <w:sz w:val="22"/>
          <w:szCs w:val="22"/>
          <w:lang w:val="es-ES_tradnl"/>
        </w:rPr>
        <w:t xml:space="preserve">rectores </w:t>
      </w:r>
      <w:r w:rsidRPr="00865276">
        <w:rPr>
          <w:rFonts w:ascii="Arial" w:eastAsia="Calibri" w:hAnsi="Arial" w:cs="Arial"/>
          <w:bCs/>
          <w:iCs/>
          <w:sz w:val="22"/>
          <w:szCs w:val="22"/>
          <w:lang w:val="es-ES_tradnl"/>
        </w:rPr>
        <w:t xml:space="preserve">de la Convención, los instrumentos </w:t>
      </w:r>
      <w:r w:rsidR="00D95636" w:rsidRPr="00865276">
        <w:rPr>
          <w:rFonts w:ascii="Arial" w:eastAsia="Calibri" w:hAnsi="Arial" w:cs="Arial"/>
          <w:bCs/>
          <w:iCs/>
          <w:sz w:val="22"/>
          <w:szCs w:val="22"/>
          <w:lang w:val="es-ES_tradnl"/>
        </w:rPr>
        <w:t xml:space="preserve">sobre los </w:t>
      </w:r>
      <w:r w:rsidRPr="00865276">
        <w:rPr>
          <w:rFonts w:ascii="Arial" w:eastAsia="Calibri" w:hAnsi="Arial" w:cs="Arial"/>
          <w:bCs/>
          <w:iCs/>
          <w:sz w:val="22"/>
          <w:szCs w:val="22"/>
          <w:lang w:val="es-ES_tradnl"/>
        </w:rPr>
        <w:t xml:space="preserve">corredores aéreos de la Familia CMS y otros marcos participantes </w:t>
      </w:r>
      <w:r w:rsidR="00D95636" w:rsidRPr="00865276">
        <w:rPr>
          <w:rFonts w:ascii="Arial" w:eastAsia="Calibri" w:hAnsi="Arial" w:cs="Arial"/>
          <w:bCs/>
          <w:iCs/>
          <w:sz w:val="22"/>
          <w:szCs w:val="22"/>
          <w:lang w:val="es-ES_tradnl"/>
        </w:rPr>
        <w:t xml:space="preserve">fuera de la </w:t>
      </w:r>
      <w:r w:rsidRPr="00865276">
        <w:rPr>
          <w:rFonts w:ascii="Arial" w:eastAsia="Calibri" w:hAnsi="Arial" w:cs="Arial"/>
          <w:bCs/>
          <w:iCs/>
          <w:sz w:val="22"/>
          <w:szCs w:val="22"/>
          <w:lang w:val="es-ES_tradnl"/>
        </w:rPr>
        <w:t>CMS</w:t>
      </w:r>
      <w:r w:rsidR="002D5573">
        <w:rPr>
          <w:rFonts w:ascii="Arial" w:eastAsia="Calibri" w:hAnsi="Arial" w:cs="Arial"/>
          <w:bCs/>
          <w:iCs/>
          <w:sz w:val="22"/>
          <w:szCs w:val="22"/>
          <w:lang w:val="es-ES_tradnl"/>
        </w:rPr>
        <w:t>,</w:t>
      </w:r>
      <w:r w:rsidRPr="00865276">
        <w:rPr>
          <w:rFonts w:ascii="Arial" w:eastAsia="Calibri" w:hAnsi="Arial" w:cs="Arial"/>
          <w:bCs/>
          <w:iCs/>
          <w:sz w:val="22"/>
          <w:szCs w:val="22"/>
          <w:lang w:val="es-ES_tradnl"/>
        </w:rPr>
        <w:t xml:space="preserve"> para </w:t>
      </w:r>
      <w:r w:rsidR="00D95636" w:rsidRPr="00865276">
        <w:rPr>
          <w:rFonts w:ascii="Arial" w:eastAsia="Calibri" w:hAnsi="Arial" w:cs="Arial"/>
          <w:bCs/>
          <w:iCs/>
          <w:sz w:val="22"/>
          <w:szCs w:val="22"/>
          <w:lang w:val="es-ES_tradnl"/>
        </w:rPr>
        <w:t xml:space="preserve">formular </w:t>
      </w:r>
      <w:r w:rsidRPr="00865276">
        <w:rPr>
          <w:rFonts w:ascii="Arial" w:eastAsia="Calibri" w:hAnsi="Arial" w:cs="Arial"/>
          <w:bCs/>
          <w:iCs/>
          <w:sz w:val="22"/>
          <w:szCs w:val="22"/>
          <w:lang w:val="es-ES_tradnl"/>
        </w:rPr>
        <w:t xml:space="preserve">resoluciones, decisiones u otros acuerdos para llenar </w:t>
      </w:r>
      <w:r w:rsidR="00D95636" w:rsidRPr="00865276">
        <w:rPr>
          <w:rFonts w:ascii="Arial" w:eastAsia="Calibri" w:hAnsi="Arial" w:cs="Arial"/>
          <w:bCs/>
          <w:iCs/>
          <w:sz w:val="22"/>
          <w:szCs w:val="22"/>
          <w:lang w:val="es-ES_tradnl"/>
        </w:rPr>
        <w:t>dichas lagunas</w:t>
      </w:r>
      <w:r w:rsidRPr="00865276">
        <w:rPr>
          <w:rFonts w:ascii="Arial" w:eastAsia="Calibri" w:hAnsi="Arial" w:cs="Arial"/>
          <w:bCs/>
          <w:iCs/>
          <w:sz w:val="22"/>
          <w:szCs w:val="22"/>
          <w:lang w:val="es-ES_tradnl"/>
        </w:rPr>
        <w:t>;</w:t>
      </w:r>
    </w:p>
    <w:p w14:paraId="3A813A53" w14:textId="77777777" w:rsidR="00505A79" w:rsidRPr="00865276" w:rsidRDefault="00505A79" w:rsidP="00142722">
      <w:pPr>
        <w:widowControl/>
        <w:autoSpaceDE/>
        <w:autoSpaceDN/>
        <w:ind w:left="720"/>
        <w:contextualSpacing/>
        <w:jc w:val="both"/>
        <w:textAlignment w:val="auto"/>
        <w:rPr>
          <w:rFonts w:ascii="Arial" w:eastAsia="Calibri" w:hAnsi="Arial" w:cs="Arial"/>
          <w:bCs/>
          <w:iCs/>
          <w:sz w:val="22"/>
          <w:szCs w:val="22"/>
          <w:lang w:val="es-ES_tradnl"/>
        </w:rPr>
      </w:pPr>
    </w:p>
    <w:p w14:paraId="0AA7460A" w14:textId="77777777" w:rsidR="00505A79" w:rsidRPr="00865276" w:rsidRDefault="00505A79" w:rsidP="00142722">
      <w:pPr>
        <w:widowControl/>
        <w:numPr>
          <w:ilvl w:val="0"/>
          <w:numId w:val="3"/>
        </w:numPr>
        <w:autoSpaceDE/>
        <w:autoSpaceDN/>
        <w:jc w:val="both"/>
        <w:textAlignment w:val="auto"/>
        <w:rPr>
          <w:rFonts w:ascii="Arial" w:eastAsia="Calibri" w:hAnsi="Arial" w:cs="Arial"/>
          <w:bCs/>
          <w:iCs/>
          <w:sz w:val="22"/>
          <w:szCs w:val="22"/>
          <w:lang w:val="es-ES_tradnl"/>
        </w:rPr>
      </w:pPr>
      <w:r w:rsidRPr="00865276">
        <w:rPr>
          <w:rFonts w:ascii="Arial" w:eastAsia="Calibri" w:hAnsi="Arial" w:cs="Arial"/>
          <w:bCs/>
          <w:iCs/>
          <w:sz w:val="22"/>
          <w:szCs w:val="22"/>
          <w:lang w:val="es-ES_tradnl"/>
        </w:rPr>
        <w:t>identificará las lagunas y prioridades de investigación en la conservación de las aves migratorias para el CAF;</w:t>
      </w:r>
    </w:p>
    <w:p w14:paraId="4E36B6D6" w14:textId="77777777" w:rsidR="00505A79" w:rsidRPr="00865276" w:rsidRDefault="00505A79" w:rsidP="00142722">
      <w:pPr>
        <w:widowControl/>
        <w:autoSpaceDE/>
        <w:autoSpaceDN/>
        <w:jc w:val="both"/>
        <w:textAlignment w:val="auto"/>
        <w:rPr>
          <w:rFonts w:ascii="Arial" w:eastAsia="Calibri" w:hAnsi="Arial" w:cs="Arial"/>
          <w:bCs/>
          <w:iCs/>
          <w:sz w:val="22"/>
          <w:szCs w:val="22"/>
          <w:lang w:val="es-ES_tradnl"/>
        </w:rPr>
      </w:pPr>
    </w:p>
    <w:p w14:paraId="24111B57" w14:textId="77777777" w:rsidR="00505A79" w:rsidRPr="00865276" w:rsidRDefault="00505A79" w:rsidP="00142722">
      <w:pPr>
        <w:widowControl/>
        <w:numPr>
          <w:ilvl w:val="0"/>
          <w:numId w:val="3"/>
        </w:numPr>
        <w:autoSpaceDE/>
        <w:autoSpaceDN/>
        <w:jc w:val="both"/>
        <w:textAlignment w:val="auto"/>
        <w:rPr>
          <w:rFonts w:ascii="Arial" w:eastAsia="Calibri" w:hAnsi="Arial" w:cs="Arial"/>
          <w:bCs/>
          <w:iCs/>
          <w:sz w:val="22"/>
          <w:szCs w:val="22"/>
          <w:lang w:val="es-ES_tradnl"/>
        </w:rPr>
      </w:pPr>
      <w:r w:rsidRPr="00865276">
        <w:rPr>
          <w:rFonts w:ascii="Arial" w:eastAsia="Calibri" w:hAnsi="Arial" w:cs="Arial"/>
          <w:bCs/>
          <w:iCs/>
          <w:sz w:val="22"/>
          <w:szCs w:val="22"/>
          <w:lang w:val="es-ES_tradnl"/>
        </w:rPr>
        <w:t>promoverá enfoques innovadores que aporten beneficios sostenibles a las comunidades locales, así como a las aves migratorias y sus hábitats;</w:t>
      </w:r>
    </w:p>
    <w:p w14:paraId="3F52AC27" w14:textId="77777777" w:rsidR="00505A79" w:rsidRPr="00865276" w:rsidRDefault="00505A79" w:rsidP="00142722">
      <w:pPr>
        <w:widowControl/>
        <w:autoSpaceDE/>
        <w:autoSpaceDN/>
        <w:jc w:val="both"/>
        <w:textAlignment w:val="auto"/>
        <w:rPr>
          <w:rFonts w:ascii="Arial" w:eastAsia="Calibri" w:hAnsi="Arial" w:cs="Arial"/>
          <w:bCs/>
          <w:iCs/>
          <w:sz w:val="22"/>
          <w:szCs w:val="22"/>
          <w:lang w:val="es-ES_tradnl"/>
        </w:rPr>
      </w:pPr>
    </w:p>
    <w:p w14:paraId="61A31BF3" w14:textId="38B9D4B7" w:rsidR="00505A79" w:rsidRPr="00865276" w:rsidRDefault="00505A79" w:rsidP="00142722">
      <w:pPr>
        <w:widowControl/>
        <w:numPr>
          <w:ilvl w:val="0"/>
          <w:numId w:val="3"/>
        </w:numPr>
        <w:autoSpaceDE/>
        <w:autoSpaceDN/>
        <w:jc w:val="both"/>
        <w:textAlignment w:val="auto"/>
        <w:rPr>
          <w:rFonts w:ascii="Arial" w:eastAsia="Calibri" w:hAnsi="Arial" w:cs="Arial"/>
          <w:bCs/>
          <w:iCs/>
          <w:sz w:val="22"/>
          <w:szCs w:val="22"/>
          <w:lang w:val="es-ES_tradnl"/>
        </w:rPr>
      </w:pPr>
      <w:r w:rsidRPr="00865276">
        <w:rPr>
          <w:rFonts w:ascii="Arial" w:eastAsia="Calibri" w:hAnsi="Arial" w:cs="Arial"/>
          <w:bCs/>
          <w:iCs/>
          <w:sz w:val="22"/>
          <w:szCs w:val="22"/>
          <w:lang w:val="es-ES_tradnl"/>
        </w:rPr>
        <w:t xml:space="preserve">desarrollará </w:t>
      </w:r>
      <w:r w:rsidR="00D95636" w:rsidRPr="00865276">
        <w:rPr>
          <w:rFonts w:ascii="Arial" w:eastAsia="Calibri" w:hAnsi="Arial" w:cs="Arial"/>
          <w:bCs/>
          <w:iCs/>
          <w:sz w:val="22"/>
          <w:szCs w:val="22"/>
          <w:lang w:val="es-ES_tradnl"/>
        </w:rPr>
        <w:t xml:space="preserve">y aumentará </w:t>
      </w:r>
      <w:r w:rsidRPr="00865276">
        <w:rPr>
          <w:rFonts w:ascii="Arial" w:eastAsia="Calibri" w:hAnsi="Arial" w:cs="Arial"/>
          <w:bCs/>
          <w:iCs/>
          <w:sz w:val="22"/>
          <w:szCs w:val="22"/>
          <w:lang w:val="es-ES_tradnl"/>
        </w:rPr>
        <w:t>la capacidad de los Estados del área de distribución, de las partes interesadas y de las comunidades locales para la conservación y gestión, así como para la vigilancia, de las poblaciones de las especies de aves migratorias y sus hábitats;</w:t>
      </w:r>
    </w:p>
    <w:p w14:paraId="231D30C6" w14:textId="77777777" w:rsidR="00505A79" w:rsidRPr="00865276" w:rsidRDefault="00505A79" w:rsidP="00142722">
      <w:pPr>
        <w:widowControl/>
        <w:autoSpaceDE/>
        <w:autoSpaceDN/>
        <w:ind w:left="720"/>
        <w:jc w:val="both"/>
        <w:textAlignment w:val="auto"/>
        <w:rPr>
          <w:rFonts w:ascii="Arial" w:eastAsia="Calibri" w:hAnsi="Arial" w:cs="Arial"/>
          <w:bCs/>
          <w:iCs/>
          <w:sz w:val="22"/>
          <w:szCs w:val="22"/>
          <w:lang w:val="es-ES_tradnl"/>
        </w:rPr>
      </w:pPr>
    </w:p>
    <w:p w14:paraId="31E4EC67" w14:textId="7E4E0081" w:rsidR="00505A79" w:rsidRPr="00865276" w:rsidRDefault="00505A79" w:rsidP="00142722">
      <w:pPr>
        <w:widowControl/>
        <w:numPr>
          <w:ilvl w:val="0"/>
          <w:numId w:val="3"/>
        </w:numPr>
        <w:autoSpaceDE/>
        <w:autoSpaceDN/>
        <w:jc w:val="both"/>
        <w:textAlignment w:val="auto"/>
        <w:rPr>
          <w:rFonts w:ascii="Arial" w:eastAsia="Calibri" w:hAnsi="Arial" w:cs="Arial"/>
          <w:bCs/>
          <w:iCs/>
          <w:sz w:val="22"/>
          <w:szCs w:val="22"/>
          <w:lang w:val="es-ES_tradnl"/>
        </w:rPr>
      </w:pPr>
      <w:r w:rsidRPr="00865276">
        <w:rPr>
          <w:rFonts w:ascii="Arial" w:eastAsia="Calibri" w:hAnsi="Arial" w:cs="Arial"/>
          <w:bCs/>
          <w:sz w:val="22"/>
          <w:szCs w:val="22"/>
          <w:lang w:val="es-ES_tradnl"/>
        </w:rPr>
        <w:t xml:space="preserve">asistirá en la movilización de recursos para las acciones prioritarias, </w:t>
      </w:r>
      <w:r w:rsidR="00D95636" w:rsidRPr="00865276">
        <w:rPr>
          <w:rFonts w:ascii="Arial" w:eastAsia="Calibri" w:hAnsi="Arial" w:cs="Arial"/>
          <w:bCs/>
          <w:sz w:val="22"/>
          <w:szCs w:val="22"/>
          <w:lang w:val="es-ES_tradnl"/>
        </w:rPr>
        <w:t xml:space="preserve">en particular </w:t>
      </w:r>
      <w:r w:rsidR="002D5573">
        <w:rPr>
          <w:rFonts w:ascii="Arial" w:eastAsia="Calibri" w:hAnsi="Arial" w:cs="Arial"/>
          <w:bCs/>
          <w:sz w:val="22"/>
          <w:szCs w:val="22"/>
          <w:lang w:val="es-ES_tradnl"/>
        </w:rPr>
        <w:t>mediante</w:t>
      </w:r>
      <w:r w:rsidRPr="00865276">
        <w:rPr>
          <w:rFonts w:ascii="Arial" w:eastAsia="Calibri" w:hAnsi="Arial" w:cs="Arial"/>
          <w:bCs/>
          <w:sz w:val="22"/>
          <w:szCs w:val="22"/>
          <w:lang w:val="es-ES_tradnl"/>
        </w:rPr>
        <w:t xml:space="preserve"> la cooperación con instituciones financieras internacionales y organizaciones públicas y/o privadas;</w:t>
      </w:r>
    </w:p>
    <w:p w14:paraId="364E0868" w14:textId="77777777" w:rsidR="00505A79" w:rsidRPr="00865276" w:rsidRDefault="00505A79" w:rsidP="00142722">
      <w:pPr>
        <w:widowControl/>
        <w:autoSpaceDE/>
        <w:autoSpaceDN/>
        <w:jc w:val="both"/>
        <w:textAlignment w:val="auto"/>
        <w:rPr>
          <w:rFonts w:ascii="Arial" w:eastAsia="Calibri" w:hAnsi="Arial" w:cs="Arial"/>
          <w:bCs/>
          <w:iCs/>
          <w:sz w:val="22"/>
          <w:szCs w:val="22"/>
          <w:lang w:val="es-ES_tradnl"/>
        </w:rPr>
      </w:pPr>
    </w:p>
    <w:p w14:paraId="6AA54137" w14:textId="238E72E9" w:rsidR="00505A79" w:rsidRPr="00865276" w:rsidRDefault="00505A79" w:rsidP="00142722">
      <w:pPr>
        <w:widowControl/>
        <w:numPr>
          <w:ilvl w:val="0"/>
          <w:numId w:val="3"/>
        </w:numPr>
        <w:autoSpaceDE/>
        <w:autoSpaceDN/>
        <w:jc w:val="both"/>
        <w:textAlignment w:val="auto"/>
        <w:rPr>
          <w:rFonts w:ascii="Arial" w:eastAsia="Calibri" w:hAnsi="Arial" w:cs="Arial"/>
          <w:bCs/>
          <w:iCs/>
          <w:sz w:val="22"/>
          <w:szCs w:val="22"/>
          <w:lang w:val="es-ES_tradnl"/>
        </w:rPr>
      </w:pPr>
      <w:r w:rsidRPr="00865276">
        <w:rPr>
          <w:rFonts w:ascii="Arial" w:eastAsia="Calibri" w:hAnsi="Arial" w:cs="Arial"/>
          <w:bCs/>
          <w:iCs/>
          <w:sz w:val="22"/>
          <w:szCs w:val="22"/>
          <w:lang w:val="es-ES_tradnl"/>
        </w:rPr>
        <w:t>mejorará la ciencia cívica, la educación y la concienciación sobre la necesidad de conserva</w:t>
      </w:r>
      <w:r w:rsidR="00D95636" w:rsidRPr="00865276">
        <w:rPr>
          <w:rFonts w:ascii="Arial" w:eastAsia="Calibri" w:hAnsi="Arial" w:cs="Arial"/>
          <w:bCs/>
          <w:iCs/>
          <w:sz w:val="22"/>
          <w:szCs w:val="22"/>
          <w:lang w:val="es-ES_tradnl"/>
        </w:rPr>
        <w:t xml:space="preserve">r </w:t>
      </w:r>
      <w:r w:rsidRPr="00865276">
        <w:rPr>
          <w:rFonts w:ascii="Arial" w:eastAsia="Calibri" w:hAnsi="Arial" w:cs="Arial"/>
          <w:bCs/>
          <w:iCs/>
          <w:sz w:val="22"/>
          <w:szCs w:val="22"/>
          <w:lang w:val="es-ES_tradnl"/>
        </w:rPr>
        <w:t>las aves migratorias y sus hábitats en el CAF;</w:t>
      </w:r>
    </w:p>
    <w:p w14:paraId="60C3C71A" w14:textId="77777777" w:rsidR="00505A79" w:rsidRPr="00865276" w:rsidRDefault="00505A79" w:rsidP="00142722">
      <w:pPr>
        <w:widowControl/>
        <w:autoSpaceDE/>
        <w:autoSpaceDN/>
        <w:jc w:val="both"/>
        <w:textAlignment w:val="auto"/>
        <w:rPr>
          <w:rFonts w:ascii="Arial" w:eastAsia="Calibri" w:hAnsi="Arial" w:cs="Arial"/>
          <w:bCs/>
          <w:iCs/>
          <w:sz w:val="22"/>
          <w:szCs w:val="22"/>
          <w:lang w:val="es-ES_tradnl"/>
        </w:rPr>
      </w:pPr>
    </w:p>
    <w:p w14:paraId="51BA0E68" w14:textId="77777777" w:rsidR="00505A79" w:rsidRPr="00865276" w:rsidRDefault="00505A79" w:rsidP="00142722">
      <w:pPr>
        <w:widowControl/>
        <w:numPr>
          <w:ilvl w:val="0"/>
          <w:numId w:val="3"/>
        </w:numPr>
        <w:autoSpaceDE/>
        <w:autoSpaceDN/>
        <w:jc w:val="both"/>
        <w:textAlignment w:val="auto"/>
        <w:rPr>
          <w:rFonts w:ascii="Arial" w:eastAsia="Calibri" w:hAnsi="Arial" w:cs="Arial"/>
          <w:bCs/>
          <w:iCs/>
          <w:sz w:val="22"/>
          <w:szCs w:val="22"/>
          <w:lang w:val="es-ES_tradnl"/>
        </w:rPr>
      </w:pPr>
      <w:r w:rsidRPr="00865276">
        <w:rPr>
          <w:rFonts w:ascii="Arial" w:eastAsia="Calibri" w:hAnsi="Arial" w:cs="Arial"/>
          <w:bCs/>
          <w:iCs/>
          <w:sz w:val="22"/>
          <w:szCs w:val="22"/>
          <w:lang w:val="es-ES_tradnl"/>
        </w:rPr>
        <w:t>mejorará y facilitará la comunicación y el intercambio de información entre los Estados del área de distribución del CAF; y</w:t>
      </w:r>
    </w:p>
    <w:p w14:paraId="69C77D14" w14:textId="77777777" w:rsidR="00505A79" w:rsidRPr="00865276" w:rsidRDefault="00505A79" w:rsidP="00142722">
      <w:pPr>
        <w:widowControl/>
        <w:autoSpaceDE/>
        <w:autoSpaceDN/>
        <w:jc w:val="both"/>
        <w:textAlignment w:val="auto"/>
        <w:rPr>
          <w:rFonts w:ascii="Arial" w:eastAsia="Calibri" w:hAnsi="Arial" w:cs="Arial"/>
          <w:bCs/>
          <w:sz w:val="22"/>
          <w:szCs w:val="22"/>
          <w:lang w:val="es-ES_tradnl"/>
        </w:rPr>
      </w:pPr>
    </w:p>
    <w:p w14:paraId="65885897" w14:textId="77777777" w:rsidR="00505A79" w:rsidRPr="00865276" w:rsidRDefault="00505A79" w:rsidP="00142722">
      <w:pPr>
        <w:widowControl/>
        <w:autoSpaceDE/>
        <w:autoSpaceDN/>
        <w:jc w:val="both"/>
        <w:textAlignment w:val="auto"/>
        <w:rPr>
          <w:rFonts w:ascii="Arial" w:eastAsiaTheme="minorHAnsi" w:hAnsi="Arial" w:cstheme="minorBidi"/>
          <w:b/>
          <w:bCs/>
          <w:sz w:val="22"/>
          <w:szCs w:val="22"/>
          <w:lang w:val="es-ES_tradnl"/>
        </w:rPr>
      </w:pPr>
      <w:r w:rsidRPr="00865276">
        <w:rPr>
          <w:rFonts w:ascii="Arial" w:eastAsiaTheme="minorHAnsi" w:hAnsi="Arial" w:cstheme="minorBidi"/>
          <w:b/>
          <w:bCs/>
          <w:sz w:val="22"/>
          <w:szCs w:val="22"/>
          <w:lang w:val="es-ES_tradnl"/>
        </w:rPr>
        <w:t>Membresía</w:t>
      </w:r>
    </w:p>
    <w:p w14:paraId="3ABB7671" w14:textId="77777777" w:rsidR="00505A79" w:rsidRPr="00865276" w:rsidRDefault="00505A79" w:rsidP="00142722">
      <w:pPr>
        <w:widowControl/>
        <w:autoSpaceDE/>
        <w:autoSpaceDN/>
        <w:jc w:val="both"/>
        <w:textAlignment w:val="auto"/>
        <w:rPr>
          <w:rFonts w:ascii="Arial" w:eastAsiaTheme="minorHAnsi" w:hAnsi="Arial" w:cstheme="minorBidi"/>
          <w:sz w:val="22"/>
          <w:szCs w:val="22"/>
          <w:lang w:val="es-ES_tradnl"/>
        </w:rPr>
      </w:pPr>
    </w:p>
    <w:p w14:paraId="0AE487F7" w14:textId="77777777" w:rsidR="00CF05E0" w:rsidRPr="00865276" w:rsidRDefault="00CF05E0" w:rsidP="00CF05E0">
      <w:pPr>
        <w:widowControl/>
        <w:autoSpaceDE/>
        <w:autoSpaceDN/>
        <w:jc w:val="both"/>
        <w:textAlignment w:val="auto"/>
        <w:rPr>
          <w:rFonts w:ascii="Arial" w:eastAsiaTheme="minorHAnsi" w:hAnsi="Arial" w:cstheme="minorBidi"/>
          <w:sz w:val="22"/>
          <w:szCs w:val="22"/>
          <w:lang w:val="es-ES_tradnl"/>
        </w:rPr>
      </w:pPr>
      <w:r w:rsidRPr="00865276">
        <w:rPr>
          <w:rFonts w:ascii="Arial" w:eastAsiaTheme="minorHAnsi" w:hAnsi="Arial" w:cstheme="minorBidi"/>
          <w:sz w:val="22"/>
          <w:szCs w:val="22"/>
          <w:lang w:val="es-ES_tradnl"/>
        </w:rPr>
        <w:t xml:space="preserve">La ICAF podrá estar integrada por: </w:t>
      </w:r>
    </w:p>
    <w:p w14:paraId="7C40C5B9" w14:textId="77777777" w:rsidR="00CF05E0" w:rsidRPr="00865276" w:rsidRDefault="00CF05E0" w:rsidP="00CF05E0">
      <w:pPr>
        <w:widowControl/>
        <w:autoSpaceDE/>
        <w:autoSpaceDN/>
        <w:jc w:val="both"/>
        <w:textAlignment w:val="auto"/>
        <w:rPr>
          <w:rFonts w:ascii="Arial" w:eastAsiaTheme="minorHAnsi" w:hAnsi="Arial" w:cstheme="minorBidi"/>
          <w:sz w:val="22"/>
          <w:szCs w:val="22"/>
          <w:lang w:val="es-ES_tradnl"/>
        </w:rPr>
      </w:pPr>
    </w:p>
    <w:p w14:paraId="5BEE56D9" w14:textId="77777777" w:rsidR="00CF05E0" w:rsidRPr="00865276" w:rsidRDefault="00CF05E0" w:rsidP="00CF05E0">
      <w:pPr>
        <w:widowControl/>
        <w:autoSpaceDE/>
        <w:autoSpaceDN/>
        <w:jc w:val="both"/>
        <w:textAlignment w:val="auto"/>
        <w:rPr>
          <w:rFonts w:ascii="Arial" w:eastAsiaTheme="minorHAnsi" w:hAnsi="Arial" w:cstheme="minorBidi"/>
          <w:sz w:val="22"/>
          <w:szCs w:val="22"/>
          <w:lang w:val="es-ES_tradnl"/>
        </w:rPr>
      </w:pPr>
      <w:r w:rsidRPr="00865276">
        <w:rPr>
          <w:rFonts w:ascii="Arial" w:eastAsiaTheme="minorHAnsi" w:hAnsi="Arial" w:cstheme="minorBidi"/>
          <w:sz w:val="22"/>
          <w:szCs w:val="22"/>
          <w:lang w:val="es-ES_tradnl"/>
        </w:rPr>
        <w:t>- Representantes de los gobiernos de los Estados del área de distribución de la CAF, incluidas las Partes y no Partes en la CMS, y de otros instrumentos pertinentes de la CMS sobre corredores aéreos;</w:t>
      </w:r>
    </w:p>
    <w:p w14:paraId="2CEA2E0D" w14:textId="77777777" w:rsidR="00CF05E0" w:rsidRPr="00865276" w:rsidRDefault="00CF05E0" w:rsidP="00CF05E0">
      <w:pPr>
        <w:widowControl/>
        <w:autoSpaceDE/>
        <w:autoSpaceDN/>
        <w:jc w:val="both"/>
        <w:textAlignment w:val="auto"/>
        <w:rPr>
          <w:rFonts w:ascii="Arial" w:eastAsiaTheme="minorHAnsi" w:hAnsi="Arial" w:cstheme="minorBidi"/>
          <w:sz w:val="22"/>
          <w:szCs w:val="22"/>
          <w:lang w:val="es-ES_tradnl"/>
        </w:rPr>
      </w:pPr>
    </w:p>
    <w:p w14:paraId="2926A794" w14:textId="15E3DA31" w:rsidR="00CF05E0" w:rsidRPr="00865276" w:rsidRDefault="00CF05E0" w:rsidP="00CF05E0">
      <w:pPr>
        <w:widowControl/>
        <w:autoSpaceDE/>
        <w:autoSpaceDN/>
        <w:jc w:val="both"/>
        <w:textAlignment w:val="auto"/>
        <w:rPr>
          <w:rFonts w:ascii="Arial" w:eastAsiaTheme="minorHAnsi" w:hAnsi="Arial" w:cstheme="minorBidi"/>
          <w:sz w:val="22"/>
          <w:szCs w:val="22"/>
          <w:lang w:val="es-ES_tradnl"/>
        </w:rPr>
      </w:pPr>
      <w:r w:rsidRPr="00865276">
        <w:rPr>
          <w:rFonts w:ascii="Arial" w:eastAsiaTheme="minorHAnsi" w:hAnsi="Arial" w:cstheme="minorBidi"/>
          <w:sz w:val="22"/>
          <w:szCs w:val="22"/>
          <w:lang w:val="es-ES_tradnl"/>
        </w:rPr>
        <w:t>Representantes de las Secretarías de los AMUMA y marcos participantes, es decir, CMS, AEWA, MdE sobre rapaces y EAAFP;</w:t>
      </w:r>
    </w:p>
    <w:p w14:paraId="1E442334" w14:textId="77777777" w:rsidR="00CF05E0" w:rsidRPr="00865276" w:rsidRDefault="00CF05E0" w:rsidP="00CF05E0">
      <w:pPr>
        <w:widowControl/>
        <w:autoSpaceDE/>
        <w:autoSpaceDN/>
        <w:jc w:val="both"/>
        <w:textAlignment w:val="auto"/>
        <w:rPr>
          <w:rFonts w:ascii="Arial" w:eastAsiaTheme="minorHAnsi" w:hAnsi="Arial" w:cstheme="minorBidi"/>
          <w:sz w:val="22"/>
          <w:szCs w:val="22"/>
          <w:lang w:val="es-ES_tradnl"/>
        </w:rPr>
      </w:pPr>
    </w:p>
    <w:p w14:paraId="7CA45475" w14:textId="7234537D" w:rsidR="00505A79" w:rsidRPr="00865276" w:rsidRDefault="00505A79" w:rsidP="00A27E28">
      <w:pPr>
        <w:widowControl/>
        <w:numPr>
          <w:ilvl w:val="0"/>
          <w:numId w:val="4"/>
        </w:numPr>
        <w:autoSpaceDE/>
        <w:autoSpaceDN/>
        <w:spacing w:after="80"/>
        <w:jc w:val="both"/>
        <w:textAlignment w:val="auto"/>
        <w:rPr>
          <w:rFonts w:ascii="Arial" w:eastAsiaTheme="minorHAnsi" w:hAnsi="Arial" w:cstheme="minorBidi"/>
          <w:sz w:val="22"/>
          <w:szCs w:val="22"/>
          <w:lang w:val="es-ES_tradnl"/>
        </w:rPr>
      </w:pPr>
      <w:r w:rsidRPr="00865276">
        <w:rPr>
          <w:rFonts w:ascii="Arial" w:eastAsiaTheme="minorHAnsi" w:hAnsi="Arial" w:cstheme="minorBidi"/>
          <w:sz w:val="22"/>
          <w:szCs w:val="22"/>
          <w:lang w:val="es-ES_tradnl"/>
        </w:rPr>
        <w:t xml:space="preserve">Representantes de </w:t>
      </w:r>
      <w:r w:rsidR="00CF05E0" w:rsidRPr="00865276">
        <w:rPr>
          <w:rFonts w:ascii="Arial" w:eastAsiaTheme="minorHAnsi" w:hAnsi="Arial" w:cstheme="minorBidi"/>
          <w:sz w:val="22"/>
          <w:szCs w:val="22"/>
          <w:lang w:val="es-ES_tradnl"/>
        </w:rPr>
        <w:t xml:space="preserve">Estados que no pertenecen al área de distribución </w:t>
      </w:r>
      <w:r w:rsidRPr="00865276">
        <w:rPr>
          <w:rFonts w:ascii="Arial" w:eastAsiaTheme="minorHAnsi" w:hAnsi="Arial" w:cstheme="minorBidi"/>
          <w:sz w:val="22"/>
          <w:szCs w:val="22"/>
          <w:lang w:val="es-ES_tradnl"/>
        </w:rPr>
        <w:t>que deseen apoyar la labor de la iniciativa;</w:t>
      </w:r>
    </w:p>
    <w:p w14:paraId="4748F734" w14:textId="77777777" w:rsidR="00505A79" w:rsidRPr="00865276" w:rsidRDefault="00505A79" w:rsidP="00A27E28">
      <w:pPr>
        <w:widowControl/>
        <w:numPr>
          <w:ilvl w:val="0"/>
          <w:numId w:val="4"/>
        </w:numPr>
        <w:autoSpaceDE/>
        <w:autoSpaceDN/>
        <w:spacing w:after="80"/>
        <w:jc w:val="both"/>
        <w:textAlignment w:val="auto"/>
        <w:rPr>
          <w:rFonts w:ascii="Arial" w:eastAsiaTheme="minorHAnsi" w:hAnsi="Arial" w:cstheme="minorBidi"/>
          <w:sz w:val="22"/>
          <w:szCs w:val="22"/>
          <w:lang w:val="es-ES_tradnl"/>
        </w:rPr>
      </w:pPr>
      <w:r w:rsidRPr="00865276">
        <w:rPr>
          <w:rFonts w:ascii="Arial" w:eastAsiaTheme="minorHAnsi" w:hAnsi="Arial" w:cstheme="minorBidi"/>
          <w:sz w:val="22"/>
          <w:szCs w:val="22"/>
          <w:lang w:val="es-ES_tradnl"/>
        </w:rPr>
        <w:t>Representantes del Consejo Científico de la CMS, del Comité Técnico del AEWA, del Grupo de Asesoramiento Técnico del MdE sobre Aves Rapaces, de los Grupos de Trabajo regionales de la CMS sobre captura ilegal de aves migratorias, del Grupo de Trabajo sobre el Halcón Sacre, del Grupo de Trabajo sobre Energía de múltiples partes interesadas, del Grupo de Trabajo sobre Prevención del Envenenamiento de la CMS, del Grupo de Trabajo sobre Aves Terrestres Migratorias de África y Eurasia, del Grupo de Trabajo sobre Corredores Aéreos, del Comité Técnico del EAAFP y de otros grupos con experiencia relevante;</w:t>
      </w:r>
    </w:p>
    <w:p w14:paraId="5540528B" w14:textId="77777777" w:rsidR="00505A79" w:rsidRPr="00865276" w:rsidRDefault="00505A79" w:rsidP="00A27E28">
      <w:pPr>
        <w:widowControl/>
        <w:numPr>
          <w:ilvl w:val="0"/>
          <w:numId w:val="4"/>
        </w:numPr>
        <w:autoSpaceDE/>
        <w:autoSpaceDN/>
        <w:spacing w:after="80"/>
        <w:jc w:val="both"/>
        <w:textAlignment w:val="auto"/>
        <w:rPr>
          <w:rFonts w:ascii="Arial" w:eastAsiaTheme="minorHAnsi" w:hAnsi="Arial" w:cstheme="minorBidi"/>
          <w:sz w:val="22"/>
          <w:szCs w:val="22"/>
          <w:lang w:val="es-ES_tradnl"/>
        </w:rPr>
      </w:pPr>
      <w:r w:rsidRPr="00865276">
        <w:rPr>
          <w:rFonts w:ascii="Arial" w:eastAsiaTheme="minorHAnsi" w:hAnsi="Arial" w:cstheme="minorBidi"/>
          <w:sz w:val="22"/>
          <w:szCs w:val="22"/>
          <w:lang w:val="es-ES_tradnl"/>
        </w:rPr>
        <w:t>Instituciones académicas, ONG y otras partes interesadas, según proceda;</w:t>
      </w:r>
    </w:p>
    <w:p w14:paraId="1FAB715E" w14:textId="77777777" w:rsidR="00505A79" w:rsidRPr="00865276" w:rsidRDefault="00505A79" w:rsidP="00A27E28">
      <w:pPr>
        <w:widowControl/>
        <w:numPr>
          <w:ilvl w:val="0"/>
          <w:numId w:val="4"/>
        </w:numPr>
        <w:autoSpaceDE/>
        <w:autoSpaceDN/>
        <w:spacing w:after="80"/>
        <w:jc w:val="both"/>
        <w:textAlignment w:val="auto"/>
        <w:rPr>
          <w:rFonts w:ascii="Arial" w:eastAsiaTheme="minorHAnsi" w:hAnsi="Arial" w:cstheme="minorBidi"/>
          <w:sz w:val="22"/>
          <w:szCs w:val="22"/>
          <w:lang w:val="es-ES_tradnl"/>
        </w:rPr>
      </w:pPr>
      <w:r w:rsidRPr="00865276">
        <w:rPr>
          <w:rFonts w:ascii="Arial" w:eastAsiaTheme="minorHAnsi" w:hAnsi="Arial" w:cstheme="minorBidi"/>
          <w:sz w:val="22"/>
          <w:szCs w:val="22"/>
          <w:lang w:val="es-ES_tradnl"/>
        </w:rPr>
        <w:lastRenderedPageBreak/>
        <w:t xml:space="preserve">Representantes de los Acuerdos bilaterales pertinentes sobre Aves Migratorias y de los grupos de especialistas pertinentes de la UICN; y </w:t>
      </w:r>
    </w:p>
    <w:p w14:paraId="0F28F8F2" w14:textId="77777777" w:rsidR="00505A79" w:rsidRPr="00865276" w:rsidRDefault="00505A79" w:rsidP="00142722">
      <w:pPr>
        <w:widowControl/>
        <w:numPr>
          <w:ilvl w:val="0"/>
          <w:numId w:val="4"/>
        </w:numPr>
        <w:autoSpaceDE/>
        <w:autoSpaceDN/>
        <w:contextualSpacing/>
        <w:jc w:val="both"/>
        <w:textAlignment w:val="auto"/>
        <w:rPr>
          <w:rFonts w:ascii="Arial" w:eastAsiaTheme="minorHAnsi" w:hAnsi="Arial" w:cstheme="minorBidi"/>
          <w:sz w:val="22"/>
          <w:szCs w:val="22"/>
          <w:lang w:val="es-ES_tradnl"/>
        </w:rPr>
      </w:pPr>
      <w:r w:rsidRPr="00865276">
        <w:rPr>
          <w:rFonts w:ascii="Arial" w:eastAsiaTheme="minorHAnsi" w:hAnsi="Arial" w:cstheme="minorBidi"/>
          <w:sz w:val="22"/>
          <w:szCs w:val="22"/>
          <w:lang w:val="es-ES_tradnl"/>
        </w:rPr>
        <w:t>Expertos independientes pertinentes en ecología y política de aves migratorias.</w:t>
      </w:r>
    </w:p>
    <w:p w14:paraId="31E30E91" w14:textId="77777777" w:rsidR="00505A79" w:rsidRPr="00865276" w:rsidRDefault="00505A79" w:rsidP="00142722">
      <w:pPr>
        <w:widowControl/>
        <w:autoSpaceDE/>
        <w:autoSpaceDN/>
        <w:jc w:val="both"/>
        <w:textAlignment w:val="auto"/>
        <w:rPr>
          <w:rFonts w:ascii="Arial" w:eastAsiaTheme="minorHAnsi" w:hAnsi="Arial" w:cstheme="minorBidi"/>
          <w:sz w:val="22"/>
          <w:szCs w:val="22"/>
          <w:lang w:val="es-ES_tradnl"/>
        </w:rPr>
      </w:pPr>
    </w:p>
    <w:p w14:paraId="6EB2A26C" w14:textId="77777777" w:rsidR="00505A79" w:rsidRPr="00865276" w:rsidRDefault="00505A79" w:rsidP="00142722">
      <w:pPr>
        <w:widowControl/>
        <w:autoSpaceDE/>
        <w:autoSpaceDN/>
        <w:jc w:val="both"/>
        <w:textAlignment w:val="auto"/>
        <w:rPr>
          <w:rFonts w:ascii="Arial" w:eastAsiaTheme="minorHAnsi" w:hAnsi="Arial" w:cstheme="minorBidi"/>
          <w:b/>
          <w:bCs/>
          <w:sz w:val="22"/>
          <w:szCs w:val="22"/>
          <w:lang w:val="es-ES_tradnl"/>
        </w:rPr>
      </w:pPr>
      <w:r w:rsidRPr="00865276">
        <w:rPr>
          <w:rFonts w:ascii="Arial" w:eastAsiaTheme="minorHAnsi" w:hAnsi="Arial" w:cstheme="minorBidi"/>
          <w:b/>
          <w:bCs/>
          <w:sz w:val="22"/>
          <w:szCs w:val="22"/>
          <w:lang w:val="es-ES_tradnl"/>
        </w:rPr>
        <w:t>Gobernanza</w:t>
      </w:r>
    </w:p>
    <w:p w14:paraId="560DE997" w14:textId="77777777" w:rsidR="00505A79" w:rsidRPr="00865276" w:rsidRDefault="00505A79" w:rsidP="00142722">
      <w:pPr>
        <w:widowControl/>
        <w:autoSpaceDE/>
        <w:autoSpaceDN/>
        <w:jc w:val="both"/>
        <w:textAlignment w:val="auto"/>
        <w:rPr>
          <w:rFonts w:ascii="Arial" w:eastAsiaTheme="minorHAnsi" w:hAnsi="Arial" w:cstheme="minorBidi"/>
          <w:sz w:val="22"/>
          <w:szCs w:val="22"/>
          <w:lang w:val="es-ES_tradnl"/>
        </w:rPr>
      </w:pPr>
    </w:p>
    <w:p w14:paraId="6EC73678" w14:textId="77777777" w:rsidR="00505A79" w:rsidRPr="00865276" w:rsidRDefault="00505A79" w:rsidP="00142722">
      <w:pPr>
        <w:widowControl/>
        <w:autoSpaceDE/>
        <w:autoSpaceDN/>
        <w:jc w:val="both"/>
        <w:textAlignment w:val="auto"/>
        <w:rPr>
          <w:rFonts w:ascii="Arial" w:eastAsiaTheme="minorHAnsi" w:hAnsi="Arial" w:cstheme="minorBidi"/>
          <w:sz w:val="22"/>
          <w:szCs w:val="22"/>
          <w:lang w:val="es-ES_tradnl"/>
        </w:rPr>
      </w:pPr>
      <w:r w:rsidRPr="00865276">
        <w:rPr>
          <w:rFonts w:ascii="Arial" w:eastAsiaTheme="minorHAnsi" w:hAnsi="Arial" w:cstheme="minorBidi"/>
          <w:sz w:val="22"/>
          <w:szCs w:val="22"/>
          <w:lang w:val="es-ES_tradnl"/>
        </w:rPr>
        <w:t>La iniciativa elegirá un presidente y un vicepresidente de entre sus miembros.</w:t>
      </w:r>
    </w:p>
    <w:p w14:paraId="6B819A05" w14:textId="77777777" w:rsidR="00505A79" w:rsidRPr="00865276" w:rsidRDefault="00505A79" w:rsidP="00142722">
      <w:pPr>
        <w:widowControl/>
        <w:autoSpaceDE/>
        <w:autoSpaceDN/>
        <w:jc w:val="both"/>
        <w:textAlignment w:val="auto"/>
        <w:rPr>
          <w:rFonts w:ascii="Arial" w:eastAsiaTheme="minorHAnsi" w:hAnsi="Arial" w:cstheme="minorBidi"/>
          <w:sz w:val="22"/>
          <w:szCs w:val="22"/>
          <w:lang w:val="es-ES_tradnl"/>
        </w:rPr>
      </w:pPr>
    </w:p>
    <w:p w14:paraId="054D71FF" w14:textId="3915425E" w:rsidR="00CF05E0" w:rsidRPr="00865276" w:rsidRDefault="00CF05E0" w:rsidP="00142722">
      <w:pPr>
        <w:widowControl/>
        <w:autoSpaceDE/>
        <w:autoSpaceDN/>
        <w:jc w:val="both"/>
        <w:textAlignment w:val="auto"/>
        <w:rPr>
          <w:rFonts w:ascii="Arial" w:eastAsiaTheme="minorHAnsi" w:hAnsi="Arial" w:cstheme="minorBidi"/>
          <w:sz w:val="22"/>
          <w:szCs w:val="22"/>
          <w:lang w:val="es-ES_tradnl"/>
        </w:rPr>
      </w:pPr>
      <w:r w:rsidRPr="00865276">
        <w:rPr>
          <w:rFonts w:ascii="Arial" w:eastAsiaTheme="minorHAnsi" w:hAnsi="Arial" w:cstheme="minorBidi"/>
          <w:sz w:val="22"/>
          <w:szCs w:val="22"/>
          <w:lang w:val="es-ES_tradnl"/>
        </w:rPr>
        <w:t xml:space="preserve">Se establecerá un grupo directivo para asesorar a la Unidad de Coordinación del CAF, entre reuniones, compuesto por representantes de las Partes, Signatarios y Secretarías de la Convención, los instrumentos </w:t>
      </w:r>
      <w:r w:rsidR="008521BF">
        <w:rPr>
          <w:rFonts w:ascii="Arial" w:eastAsiaTheme="minorHAnsi" w:hAnsi="Arial" w:cstheme="minorBidi"/>
          <w:sz w:val="22"/>
          <w:szCs w:val="22"/>
          <w:lang w:val="es-ES_tradnl"/>
        </w:rPr>
        <w:t>sobre los</w:t>
      </w:r>
      <w:r w:rsidRPr="00865276">
        <w:rPr>
          <w:rFonts w:ascii="Arial" w:eastAsiaTheme="minorHAnsi" w:hAnsi="Arial" w:cstheme="minorBidi"/>
          <w:sz w:val="22"/>
          <w:szCs w:val="22"/>
          <w:lang w:val="es-ES_tradnl"/>
        </w:rPr>
        <w:t xml:space="preserve"> corredores aéreos de la </w:t>
      </w:r>
      <w:r w:rsidR="008521BF">
        <w:rPr>
          <w:rFonts w:ascii="Arial" w:eastAsiaTheme="minorHAnsi" w:hAnsi="Arial" w:cstheme="minorBidi"/>
          <w:sz w:val="22"/>
          <w:szCs w:val="22"/>
          <w:lang w:val="es-ES_tradnl"/>
        </w:rPr>
        <w:t>Familia CMS</w:t>
      </w:r>
      <w:r w:rsidRPr="00865276">
        <w:rPr>
          <w:rFonts w:ascii="Arial" w:eastAsiaTheme="minorHAnsi" w:hAnsi="Arial" w:cstheme="minorBidi"/>
          <w:sz w:val="22"/>
          <w:szCs w:val="22"/>
          <w:lang w:val="es-ES_tradnl"/>
        </w:rPr>
        <w:t xml:space="preserve"> y otros marcos participantes no pertenecientes a la CMS, otros Estados del área de distribución del CAF y organizaciones internacionales y ONG internacionales.</w:t>
      </w:r>
    </w:p>
    <w:p w14:paraId="732EE788" w14:textId="77777777" w:rsidR="00505A79" w:rsidRPr="00865276" w:rsidRDefault="00505A79" w:rsidP="00142722">
      <w:pPr>
        <w:widowControl/>
        <w:autoSpaceDE/>
        <w:autoSpaceDN/>
        <w:jc w:val="both"/>
        <w:textAlignment w:val="auto"/>
        <w:rPr>
          <w:rFonts w:ascii="Arial" w:eastAsiaTheme="minorHAnsi" w:hAnsi="Arial" w:cstheme="minorBidi"/>
          <w:sz w:val="22"/>
          <w:szCs w:val="22"/>
          <w:lang w:val="es-ES_tradnl"/>
        </w:rPr>
      </w:pPr>
    </w:p>
    <w:p w14:paraId="54A53E98" w14:textId="70A75E0E" w:rsidR="00505A79" w:rsidRPr="00865276" w:rsidRDefault="00505A79" w:rsidP="00142722">
      <w:pPr>
        <w:widowControl/>
        <w:autoSpaceDE/>
        <w:autoSpaceDN/>
        <w:jc w:val="both"/>
        <w:textAlignment w:val="auto"/>
        <w:rPr>
          <w:rFonts w:ascii="Arial" w:eastAsiaTheme="minorHAnsi" w:hAnsi="Arial" w:cstheme="minorBidi"/>
          <w:sz w:val="22"/>
          <w:szCs w:val="22"/>
          <w:lang w:val="es-ES_tradnl"/>
        </w:rPr>
      </w:pPr>
      <w:r w:rsidRPr="00865276">
        <w:rPr>
          <w:rFonts w:ascii="Arial" w:eastAsiaTheme="minorHAnsi" w:hAnsi="Arial" w:cstheme="minorBidi"/>
          <w:sz w:val="22"/>
          <w:szCs w:val="22"/>
          <w:lang w:val="es-ES_tradnl"/>
        </w:rPr>
        <w:t xml:space="preserve">La iniciativa funcionará procurando el consenso, tanto como sea posible, entre el grupo y de acuerdo a un </w:t>
      </w:r>
      <w:r w:rsidRPr="00865276">
        <w:rPr>
          <w:rFonts w:ascii="Arial" w:eastAsiaTheme="minorHAnsi" w:hAnsi="Arial" w:cstheme="minorBidi"/>
          <w:i/>
          <w:iCs/>
          <w:sz w:val="22"/>
          <w:szCs w:val="22"/>
          <w:lang w:val="es-ES_tradnl"/>
        </w:rPr>
        <w:t>modus operandi</w:t>
      </w:r>
      <w:r w:rsidRPr="00865276">
        <w:rPr>
          <w:rFonts w:ascii="Arial" w:eastAsiaTheme="minorHAnsi" w:hAnsi="Arial" w:cstheme="minorBidi"/>
          <w:sz w:val="22"/>
          <w:szCs w:val="22"/>
          <w:lang w:val="es-ES_tradnl"/>
        </w:rPr>
        <w:t xml:space="preserve"> que se desarrollará una vez que los miembros estén</w:t>
      </w:r>
      <w:r w:rsidR="00CF05E0" w:rsidRPr="00865276">
        <w:rPr>
          <w:rFonts w:ascii="Arial" w:eastAsiaTheme="minorHAnsi" w:hAnsi="Arial" w:cstheme="minorBidi"/>
          <w:sz w:val="22"/>
          <w:szCs w:val="22"/>
          <w:lang w:val="es-ES_tradnl"/>
        </w:rPr>
        <w:t xml:space="preserve"> </w:t>
      </w:r>
      <w:r w:rsidRPr="00865276">
        <w:rPr>
          <w:rFonts w:ascii="Arial" w:eastAsiaTheme="minorHAnsi" w:hAnsi="Arial" w:cstheme="minorBidi"/>
          <w:sz w:val="22"/>
          <w:szCs w:val="22"/>
          <w:lang w:val="es-ES_tradnl"/>
        </w:rPr>
        <w:t>convocados</w:t>
      </w:r>
      <w:r w:rsidR="00CF05E0" w:rsidRPr="00865276">
        <w:rPr>
          <w:rFonts w:ascii="Arial" w:eastAsiaTheme="minorHAnsi" w:hAnsi="Arial" w:cstheme="minorBidi"/>
          <w:sz w:val="22"/>
          <w:szCs w:val="22"/>
          <w:lang w:val="es-ES_tradnl"/>
        </w:rPr>
        <w:t xml:space="preserve"> </w:t>
      </w:r>
      <w:r w:rsidR="002D5573">
        <w:rPr>
          <w:rFonts w:ascii="Arial" w:eastAsiaTheme="minorHAnsi" w:hAnsi="Arial" w:cstheme="minorBidi"/>
          <w:sz w:val="22"/>
          <w:szCs w:val="22"/>
          <w:lang w:val="es-ES_tradnl"/>
        </w:rPr>
        <w:t xml:space="preserve">y </w:t>
      </w:r>
      <w:r w:rsidR="003E7587">
        <w:rPr>
          <w:rFonts w:ascii="Arial" w:eastAsiaTheme="minorHAnsi" w:hAnsi="Arial" w:cstheme="minorBidi"/>
          <w:sz w:val="22"/>
          <w:szCs w:val="22"/>
          <w:lang w:val="es-ES_tradnl"/>
        </w:rPr>
        <w:t xml:space="preserve">que haya sido acordado </w:t>
      </w:r>
      <w:r w:rsidR="00CF05E0" w:rsidRPr="00865276">
        <w:rPr>
          <w:rFonts w:ascii="Arial" w:eastAsiaTheme="minorHAnsi" w:hAnsi="Arial" w:cstheme="minorBidi"/>
          <w:sz w:val="22"/>
          <w:szCs w:val="22"/>
          <w:lang w:val="es-ES_tradnl"/>
        </w:rPr>
        <w:t>por todos los miembros</w:t>
      </w:r>
      <w:r w:rsidRPr="00865276">
        <w:rPr>
          <w:rFonts w:ascii="Arial" w:eastAsiaTheme="minorHAnsi" w:hAnsi="Arial" w:cstheme="minorBidi"/>
          <w:sz w:val="22"/>
          <w:szCs w:val="22"/>
          <w:lang w:val="es-ES_tradnl"/>
        </w:rPr>
        <w:t>.</w:t>
      </w:r>
    </w:p>
    <w:p w14:paraId="625F2987" w14:textId="77777777" w:rsidR="00505A79" w:rsidRPr="00865276" w:rsidRDefault="00505A79" w:rsidP="00142722">
      <w:pPr>
        <w:widowControl/>
        <w:autoSpaceDE/>
        <w:autoSpaceDN/>
        <w:jc w:val="both"/>
        <w:textAlignment w:val="auto"/>
        <w:rPr>
          <w:rFonts w:ascii="Arial" w:eastAsiaTheme="minorHAnsi" w:hAnsi="Arial" w:cstheme="minorBidi"/>
          <w:sz w:val="22"/>
          <w:szCs w:val="22"/>
          <w:lang w:val="es-ES_tradnl"/>
        </w:rPr>
      </w:pPr>
    </w:p>
    <w:p w14:paraId="77C917DA" w14:textId="77777777" w:rsidR="00505A79" w:rsidRPr="00865276" w:rsidRDefault="00505A79" w:rsidP="00142722">
      <w:pPr>
        <w:widowControl/>
        <w:autoSpaceDE/>
        <w:autoSpaceDN/>
        <w:jc w:val="both"/>
        <w:textAlignment w:val="auto"/>
        <w:rPr>
          <w:rFonts w:ascii="Arial" w:eastAsiaTheme="minorHAnsi" w:hAnsi="Arial" w:cstheme="minorBidi"/>
          <w:b/>
          <w:bCs/>
          <w:sz w:val="22"/>
          <w:szCs w:val="22"/>
          <w:lang w:val="es-ES_tradnl"/>
        </w:rPr>
      </w:pPr>
      <w:r w:rsidRPr="00865276">
        <w:rPr>
          <w:rFonts w:ascii="Arial" w:eastAsiaTheme="minorHAnsi" w:hAnsi="Arial" w:cstheme="minorBidi"/>
          <w:b/>
          <w:bCs/>
          <w:sz w:val="22"/>
          <w:szCs w:val="22"/>
          <w:lang w:val="es-ES_tradnl"/>
        </w:rPr>
        <w:t>Funcionamiento</w:t>
      </w:r>
    </w:p>
    <w:p w14:paraId="78A4F10A" w14:textId="77777777" w:rsidR="00505A79" w:rsidRPr="00865276" w:rsidRDefault="00505A79" w:rsidP="00142722">
      <w:pPr>
        <w:widowControl/>
        <w:autoSpaceDE/>
        <w:autoSpaceDN/>
        <w:jc w:val="both"/>
        <w:textAlignment w:val="auto"/>
        <w:rPr>
          <w:rFonts w:ascii="Arial" w:eastAsiaTheme="minorHAnsi" w:hAnsi="Arial" w:cstheme="minorBidi"/>
          <w:sz w:val="22"/>
          <w:szCs w:val="22"/>
          <w:lang w:val="es-ES_tradnl"/>
        </w:rPr>
      </w:pPr>
    </w:p>
    <w:p w14:paraId="6AC00DBB" w14:textId="12128964" w:rsidR="00505A79" w:rsidRPr="00865276" w:rsidRDefault="00505A79" w:rsidP="00142722">
      <w:pPr>
        <w:widowControl/>
        <w:autoSpaceDE/>
        <w:autoSpaceDN/>
        <w:jc w:val="both"/>
        <w:textAlignment w:val="auto"/>
        <w:rPr>
          <w:rFonts w:ascii="Arial" w:eastAsiaTheme="minorHAnsi" w:hAnsi="Arial" w:cstheme="minorBidi"/>
          <w:sz w:val="22"/>
          <w:szCs w:val="22"/>
          <w:lang w:val="es-ES_tradnl"/>
        </w:rPr>
      </w:pPr>
      <w:r w:rsidRPr="00865276">
        <w:rPr>
          <w:rFonts w:ascii="Arial" w:eastAsiaTheme="minorHAnsi" w:hAnsi="Arial" w:cstheme="minorBidi"/>
          <w:sz w:val="22"/>
          <w:szCs w:val="22"/>
          <w:lang w:val="es-ES_tradnl"/>
        </w:rPr>
        <w:t xml:space="preserve">Se establecerá una </w:t>
      </w:r>
      <w:r w:rsidR="00543C27" w:rsidRPr="00865276">
        <w:rPr>
          <w:rFonts w:ascii="Arial" w:eastAsiaTheme="minorHAnsi" w:hAnsi="Arial" w:cstheme="minorBidi"/>
          <w:sz w:val="22"/>
          <w:szCs w:val="22"/>
          <w:lang w:val="es-ES_tradnl"/>
        </w:rPr>
        <w:t>Unidad de Coordinación</w:t>
      </w:r>
      <w:r w:rsidRPr="00865276">
        <w:rPr>
          <w:rFonts w:ascii="Arial" w:eastAsiaTheme="minorHAnsi" w:hAnsi="Arial" w:cstheme="minorBidi"/>
          <w:sz w:val="22"/>
          <w:szCs w:val="22"/>
          <w:lang w:val="es-ES_tradnl"/>
        </w:rPr>
        <w:t xml:space="preserve"> que será acogida por el Gobierno de la India en coordinación con la Secretaría de la CMS para cumplir las siguientes funciones:</w:t>
      </w:r>
    </w:p>
    <w:p w14:paraId="64DBBDEF" w14:textId="77777777" w:rsidR="00505A79" w:rsidRPr="00865276" w:rsidRDefault="00505A79" w:rsidP="00142722">
      <w:pPr>
        <w:widowControl/>
        <w:autoSpaceDE/>
        <w:autoSpaceDN/>
        <w:jc w:val="both"/>
        <w:textAlignment w:val="auto"/>
        <w:rPr>
          <w:rFonts w:ascii="Arial" w:eastAsiaTheme="minorHAnsi" w:hAnsi="Arial" w:cstheme="minorBidi"/>
          <w:sz w:val="22"/>
          <w:szCs w:val="22"/>
          <w:lang w:val="es-ES_tradnl"/>
        </w:rPr>
      </w:pPr>
    </w:p>
    <w:p w14:paraId="5D127574" w14:textId="0C2A7D6E" w:rsidR="00505A79" w:rsidRPr="00865276" w:rsidRDefault="00DD7E9C" w:rsidP="00A27E28">
      <w:pPr>
        <w:widowControl/>
        <w:numPr>
          <w:ilvl w:val="0"/>
          <w:numId w:val="5"/>
        </w:numPr>
        <w:autoSpaceDE/>
        <w:autoSpaceDN/>
        <w:spacing w:after="80"/>
        <w:jc w:val="both"/>
        <w:textAlignment w:val="auto"/>
        <w:rPr>
          <w:rFonts w:ascii="Arial" w:eastAsiaTheme="minorHAnsi" w:hAnsi="Arial" w:cstheme="minorBidi"/>
          <w:sz w:val="22"/>
          <w:szCs w:val="22"/>
          <w:lang w:val="es-ES_tradnl"/>
        </w:rPr>
      </w:pPr>
      <w:r>
        <w:rPr>
          <w:rFonts w:ascii="Arial" w:eastAsiaTheme="minorHAnsi" w:hAnsi="Arial" w:cstheme="minorBidi"/>
          <w:sz w:val="22"/>
          <w:szCs w:val="22"/>
          <w:lang w:val="es-ES_tradnl"/>
        </w:rPr>
        <w:t xml:space="preserve">preparar </w:t>
      </w:r>
      <w:r w:rsidR="00543C27" w:rsidRPr="00865276">
        <w:rPr>
          <w:rFonts w:ascii="Arial" w:eastAsiaTheme="minorHAnsi" w:hAnsi="Arial" w:cstheme="minorBidi"/>
          <w:sz w:val="22"/>
          <w:szCs w:val="22"/>
          <w:lang w:val="es-ES_tradnl"/>
        </w:rPr>
        <w:t>y coordinar la aplicación y supervisión del</w:t>
      </w:r>
      <w:r w:rsidR="00505A79" w:rsidRPr="00865276">
        <w:rPr>
          <w:rFonts w:ascii="Arial" w:eastAsiaTheme="minorHAnsi" w:hAnsi="Arial" w:cstheme="minorBidi"/>
          <w:sz w:val="22"/>
          <w:szCs w:val="22"/>
          <w:lang w:val="es-ES_tradnl"/>
        </w:rPr>
        <w:t xml:space="preserve"> programa de trabajo del CAF, en cooperación con todos sus miembros.</w:t>
      </w:r>
    </w:p>
    <w:p w14:paraId="66AC18EB" w14:textId="5E7FD1F1" w:rsidR="00543C27" w:rsidRPr="00865276" w:rsidRDefault="00505A79" w:rsidP="00A27E28">
      <w:pPr>
        <w:widowControl/>
        <w:numPr>
          <w:ilvl w:val="0"/>
          <w:numId w:val="5"/>
        </w:numPr>
        <w:autoSpaceDE/>
        <w:autoSpaceDN/>
        <w:spacing w:after="80"/>
        <w:jc w:val="both"/>
        <w:textAlignment w:val="auto"/>
        <w:rPr>
          <w:rFonts w:ascii="Arial" w:eastAsiaTheme="minorHAnsi" w:hAnsi="Arial" w:cstheme="minorBidi"/>
          <w:sz w:val="22"/>
          <w:szCs w:val="22"/>
          <w:lang w:val="es-ES_tradnl"/>
        </w:rPr>
      </w:pPr>
      <w:r w:rsidRPr="00865276">
        <w:rPr>
          <w:rFonts w:ascii="Arial" w:eastAsiaTheme="minorHAnsi" w:hAnsi="Arial" w:cstheme="minorBidi"/>
          <w:sz w:val="22"/>
          <w:szCs w:val="22"/>
          <w:lang w:val="es-ES_tradnl"/>
        </w:rPr>
        <w:t xml:space="preserve">organizar las reuniones de la iniciativa y preparar los documentos de </w:t>
      </w:r>
      <w:r w:rsidR="00543C27" w:rsidRPr="00865276">
        <w:rPr>
          <w:rFonts w:ascii="Arial" w:eastAsiaTheme="minorHAnsi" w:hAnsi="Arial" w:cstheme="minorBidi"/>
          <w:sz w:val="22"/>
          <w:szCs w:val="22"/>
          <w:lang w:val="es-ES_tradnl"/>
        </w:rPr>
        <w:t>las reuniones</w:t>
      </w:r>
      <w:r w:rsidRPr="00865276">
        <w:rPr>
          <w:rFonts w:ascii="Arial" w:eastAsiaTheme="minorHAnsi" w:hAnsi="Arial" w:cstheme="minorBidi"/>
          <w:sz w:val="22"/>
          <w:szCs w:val="22"/>
          <w:lang w:val="es-ES_tradnl"/>
        </w:rPr>
        <w:t>;</w:t>
      </w:r>
      <w:r w:rsidR="00543C27" w:rsidRPr="00865276">
        <w:rPr>
          <w:rFonts w:ascii="Arial" w:eastAsiaTheme="minorHAnsi" w:hAnsi="Arial" w:cstheme="minorBidi"/>
          <w:sz w:val="22"/>
          <w:szCs w:val="22"/>
          <w:lang w:val="es-ES_tradnl"/>
        </w:rPr>
        <w:t xml:space="preserve"> incluidos los informes de las mismas;</w:t>
      </w:r>
    </w:p>
    <w:p w14:paraId="3FA6347A" w14:textId="79651335" w:rsidR="00543C27" w:rsidRPr="00865276" w:rsidRDefault="00543C27" w:rsidP="00A27E28">
      <w:pPr>
        <w:widowControl/>
        <w:numPr>
          <w:ilvl w:val="0"/>
          <w:numId w:val="5"/>
        </w:numPr>
        <w:autoSpaceDE/>
        <w:autoSpaceDN/>
        <w:spacing w:after="80"/>
        <w:jc w:val="both"/>
        <w:textAlignment w:val="auto"/>
        <w:rPr>
          <w:rFonts w:ascii="Arial" w:eastAsiaTheme="minorHAnsi" w:hAnsi="Arial" w:cstheme="minorBidi"/>
          <w:sz w:val="22"/>
          <w:szCs w:val="22"/>
          <w:lang w:val="es-ES_tradnl"/>
        </w:rPr>
      </w:pPr>
      <w:r w:rsidRPr="00865276">
        <w:rPr>
          <w:rFonts w:ascii="Arial" w:eastAsiaTheme="minorHAnsi" w:hAnsi="Arial" w:cstheme="minorBidi"/>
          <w:sz w:val="22"/>
          <w:szCs w:val="22"/>
          <w:lang w:val="es-ES_tradnl"/>
        </w:rPr>
        <w:t>organizar las reuniones del grupo director y preparar los documentos de las reuniones, incluidos los informes de las mismas;</w:t>
      </w:r>
    </w:p>
    <w:p w14:paraId="3574F95E" w14:textId="77777777" w:rsidR="00505A79" w:rsidRPr="00865276" w:rsidRDefault="00505A79" w:rsidP="00A27E28">
      <w:pPr>
        <w:widowControl/>
        <w:numPr>
          <w:ilvl w:val="0"/>
          <w:numId w:val="5"/>
        </w:numPr>
        <w:autoSpaceDE/>
        <w:autoSpaceDN/>
        <w:spacing w:after="80"/>
        <w:jc w:val="both"/>
        <w:textAlignment w:val="auto"/>
        <w:rPr>
          <w:rFonts w:ascii="Arial" w:eastAsiaTheme="minorHAnsi" w:hAnsi="Arial" w:cstheme="minorBidi"/>
          <w:sz w:val="22"/>
          <w:szCs w:val="22"/>
          <w:lang w:val="es-ES_tradnl"/>
        </w:rPr>
      </w:pPr>
      <w:r w:rsidRPr="00865276">
        <w:rPr>
          <w:rFonts w:ascii="Arial" w:eastAsiaTheme="minorHAnsi" w:hAnsi="Arial" w:cstheme="minorBidi"/>
          <w:sz w:val="22"/>
          <w:szCs w:val="22"/>
          <w:lang w:val="es-ES_tradnl"/>
        </w:rPr>
        <w:t>mantener y moderar la plataforma de comunicación de la iniciativa (página web, espacio de trabajo en línea);</w:t>
      </w:r>
    </w:p>
    <w:p w14:paraId="638F6DFA" w14:textId="77777777" w:rsidR="00505A79" w:rsidRPr="00865276" w:rsidRDefault="00505A79" w:rsidP="00A27E28">
      <w:pPr>
        <w:widowControl/>
        <w:numPr>
          <w:ilvl w:val="0"/>
          <w:numId w:val="5"/>
        </w:numPr>
        <w:autoSpaceDE/>
        <w:autoSpaceDN/>
        <w:spacing w:after="80"/>
        <w:jc w:val="both"/>
        <w:textAlignment w:val="auto"/>
        <w:rPr>
          <w:rFonts w:ascii="Arial" w:eastAsiaTheme="minorHAnsi" w:hAnsi="Arial" w:cstheme="minorBidi"/>
          <w:sz w:val="22"/>
          <w:szCs w:val="22"/>
          <w:lang w:val="es-ES_tradnl"/>
        </w:rPr>
      </w:pPr>
      <w:r w:rsidRPr="00865276">
        <w:rPr>
          <w:rFonts w:ascii="Arial" w:eastAsiaTheme="minorHAnsi" w:hAnsi="Arial" w:cstheme="minorBidi"/>
          <w:sz w:val="22"/>
          <w:szCs w:val="22"/>
          <w:lang w:val="es-ES_tradnl"/>
        </w:rPr>
        <w:t>facilitar la implementación de las decisiones de la iniciativa;</w:t>
      </w:r>
    </w:p>
    <w:p w14:paraId="107B0011" w14:textId="77777777" w:rsidR="00505A79" w:rsidRPr="00865276" w:rsidRDefault="00505A79" w:rsidP="00A27E28">
      <w:pPr>
        <w:widowControl/>
        <w:numPr>
          <w:ilvl w:val="0"/>
          <w:numId w:val="5"/>
        </w:numPr>
        <w:autoSpaceDE/>
        <w:autoSpaceDN/>
        <w:spacing w:after="80"/>
        <w:jc w:val="both"/>
        <w:textAlignment w:val="auto"/>
        <w:rPr>
          <w:rFonts w:ascii="Arial" w:eastAsiaTheme="minorHAnsi" w:hAnsi="Arial" w:cstheme="minorBidi"/>
          <w:sz w:val="22"/>
          <w:szCs w:val="22"/>
          <w:lang w:val="es-ES_tradnl"/>
        </w:rPr>
      </w:pPr>
      <w:r w:rsidRPr="00865276">
        <w:rPr>
          <w:rFonts w:ascii="Arial" w:eastAsiaTheme="minorHAnsi" w:hAnsi="Arial" w:cstheme="minorBidi"/>
          <w:sz w:val="22"/>
          <w:szCs w:val="22"/>
          <w:lang w:val="es-ES_tradnl"/>
        </w:rPr>
        <w:t>facilitar la recaudación de fondos y la movilización de recursos; y</w:t>
      </w:r>
    </w:p>
    <w:p w14:paraId="59BE4366" w14:textId="77777777" w:rsidR="00505A79" w:rsidRPr="00865276" w:rsidRDefault="00505A79" w:rsidP="00142722">
      <w:pPr>
        <w:widowControl/>
        <w:numPr>
          <w:ilvl w:val="0"/>
          <w:numId w:val="5"/>
        </w:numPr>
        <w:autoSpaceDE/>
        <w:autoSpaceDN/>
        <w:contextualSpacing/>
        <w:jc w:val="both"/>
        <w:textAlignment w:val="auto"/>
        <w:rPr>
          <w:rFonts w:ascii="Arial" w:eastAsiaTheme="minorHAnsi" w:hAnsi="Arial" w:cstheme="minorBidi"/>
          <w:sz w:val="22"/>
          <w:szCs w:val="22"/>
          <w:lang w:val="es-ES_tradnl"/>
        </w:rPr>
      </w:pPr>
      <w:r w:rsidRPr="00865276">
        <w:rPr>
          <w:rFonts w:ascii="Arial" w:eastAsiaTheme="minorHAnsi" w:hAnsi="Arial" w:cstheme="minorBidi"/>
          <w:sz w:val="22"/>
          <w:szCs w:val="22"/>
          <w:lang w:val="es-ES_tradnl"/>
        </w:rPr>
        <w:t>facilitar el compromiso con las partes interesadas de la membresía y más allá de ella.</w:t>
      </w:r>
    </w:p>
    <w:p w14:paraId="732C74DF" w14:textId="77777777" w:rsidR="00505A79" w:rsidRPr="00865276" w:rsidRDefault="00505A79" w:rsidP="00142722">
      <w:pPr>
        <w:widowControl/>
        <w:autoSpaceDE/>
        <w:autoSpaceDN/>
        <w:jc w:val="both"/>
        <w:textAlignment w:val="auto"/>
        <w:rPr>
          <w:rFonts w:ascii="Arial" w:eastAsiaTheme="minorHAnsi" w:hAnsi="Arial" w:cstheme="minorBidi"/>
          <w:sz w:val="22"/>
          <w:szCs w:val="22"/>
          <w:lang w:val="es-ES_tradnl"/>
        </w:rPr>
      </w:pPr>
    </w:p>
    <w:p w14:paraId="0B8C8088" w14:textId="77777777" w:rsidR="00505A79" w:rsidRPr="00865276" w:rsidRDefault="00505A79" w:rsidP="00142722">
      <w:pPr>
        <w:widowControl/>
        <w:autoSpaceDE/>
        <w:autoSpaceDN/>
        <w:jc w:val="both"/>
        <w:textAlignment w:val="auto"/>
        <w:rPr>
          <w:rFonts w:ascii="Arial" w:eastAsiaTheme="minorHAnsi" w:hAnsi="Arial" w:cstheme="minorBidi"/>
          <w:sz w:val="22"/>
          <w:szCs w:val="22"/>
          <w:lang w:val="es-ES_tradnl"/>
        </w:rPr>
      </w:pPr>
      <w:r w:rsidRPr="00865276">
        <w:rPr>
          <w:rFonts w:ascii="Arial" w:eastAsiaTheme="minorHAnsi" w:hAnsi="Arial" w:cstheme="minorBidi"/>
          <w:sz w:val="22"/>
          <w:szCs w:val="22"/>
          <w:lang w:val="es-ES_tradnl"/>
        </w:rPr>
        <w:t>Se convocarán reuniones de la iniciativa a adecuados intervalos, según se considere necesario y la financiación lo permita. Entre reuniones, los negocios se llevarán a cabo de forma electrónica a través de un espacio de trabajo en línea, que constituirá el principal modo de comunicación.</w:t>
      </w:r>
    </w:p>
    <w:p w14:paraId="282B9C14" w14:textId="77777777" w:rsidR="00505A79" w:rsidRPr="00865276" w:rsidRDefault="00505A79" w:rsidP="00142722">
      <w:pPr>
        <w:widowControl/>
        <w:autoSpaceDE/>
        <w:autoSpaceDN/>
        <w:jc w:val="both"/>
        <w:textAlignment w:val="auto"/>
        <w:rPr>
          <w:rFonts w:ascii="Arial" w:eastAsiaTheme="minorHAnsi" w:hAnsi="Arial" w:cstheme="minorBidi"/>
          <w:sz w:val="22"/>
          <w:szCs w:val="22"/>
          <w:lang w:val="es-ES_tradnl"/>
        </w:rPr>
      </w:pPr>
    </w:p>
    <w:p w14:paraId="2C0F675C" w14:textId="1B0C8D40" w:rsidR="00505A79" w:rsidRPr="00865276" w:rsidRDefault="00505A79" w:rsidP="00142722">
      <w:pPr>
        <w:widowControl/>
        <w:autoSpaceDE/>
        <w:autoSpaceDN/>
        <w:jc w:val="both"/>
        <w:textAlignment w:val="auto"/>
        <w:rPr>
          <w:rFonts w:ascii="Arial" w:eastAsiaTheme="minorHAnsi" w:hAnsi="Arial" w:cstheme="minorBidi"/>
          <w:sz w:val="22"/>
          <w:szCs w:val="22"/>
          <w:lang w:val="es-ES_tradnl"/>
        </w:rPr>
      </w:pPr>
      <w:r w:rsidRPr="00865276">
        <w:rPr>
          <w:rFonts w:ascii="Arial" w:eastAsiaTheme="minorHAnsi" w:hAnsi="Arial" w:cstheme="minorBidi"/>
          <w:sz w:val="22"/>
          <w:szCs w:val="22"/>
          <w:lang w:val="es-ES_tradnl"/>
        </w:rPr>
        <w:t>En colaboración con las Partes</w:t>
      </w:r>
      <w:r w:rsidR="0018028B" w:rsidRPr="00865276">
        <w:rPr>
          <w:rFonts w:ascii="Arial" w:eastAsiaTheme="minorHAnsi" w:hAnsi="Arial" w:cstheme="minorBidi"/>
          <w:sz w:val="22"/>
          <w:szCs w:val="22"/>
          <w:lang w:val="es-ES_tradnl"/>
        </w:rPr>
        <w:t>, los Signatarios, otros Estados del área de distribución</w:t>
      </w:r>
      <w:r w:rsidRPr="00865276">
        <w:rPr>
          <w:rFonts w:ascii="Arial" w:eastAsiaTheme="minorHAnsi" w:hAnsi="Arial" w:cstheme="minorBidi"/>
          <w:sz w:val="22"/>
          <w:szCs w:val="22"/>
          <w:lang w:val="es-ES_tradnl"/>
        </w:rPr>
        <w:t xml:space="preserve"> y las organizaciones internacionales pertinentes, sujetas a la disponibilidad de fondos, la iniciativa organizará talleres regionales en áreas prioritarias para asistir en el desarrollo de soluciones locales o regionales adecuadas.</w:t>
      </w:r>
    </w:p>
    <w:p w14:paraId="383AE881" w14:textId="77777777" w:rsidR="00D82C56" w:rsidRPr="00865276" w:rsidRDefault="00D82C56" w:rsidP="00142722">
      <w:pPr>
        <w:rPr>
          <w:rFonts w:ascii="Arial" w:hAnsi="Arial" w:cs="Arial"/>
          <w:sz w:val="22"/>
          <w:szCs w:val="22"/>
          <w:lang w:val="es-ES_tradnl"/>
        </w:rPr>
      </w:pPr>
    </w:p>
    <w:p w14:paraId="46F66146" w14:textId="77777777" w:rsidR="00D82C56" w:rsidRPr="00865276" w:rsidRDefault="00D82C56" w:rsidP="00142722">
      <w:pPr>
        <w:rPr>
          <w:rFonts w:ascii="Arial" w:hAnsi="Arial" w:cs="Arial"/>
          <w:sz w:val="22"/>
          <w:szCs w:val="22"/>
          <w:lang w:val="es-ES_tradnl"/>
        </w:rPr>
      </w:pPr>
    </w:p>
    <w:p w14:paraId="649C5778" w14:textId="6ADA6ACC" w:rsidR="00A27E28" w:rsidRDefault="00A27E28">
      <w:pPr>
        <w:widowControl/>
        <w:suppressAutoHyphens w:val="0"/>
        <w:autoSpaceDE/>
        <w:spacing w:after="160" w:line="254" w:lineRule="auto"/>
        <w:rPr>
          <w:rFonts w:ascii="Arial" w:hAnsi="Arial" w:cs="Arial"/>
          <w:sz w:val="22"/>
          <w:szCs w:val="22"/>
          <w:lang w:val="es-ES_tradnl"/>
        </w:rPr>
      </w:pPr>
      <w:r>
        <w:rPr>
          <w:rFonts w:ascii="Arial" w:hAnsi="Arial" w:cs="Arial"/>
          <w:sz w:val="22"/>
          <w:szCs w:val="22"/>
          <w:lang w:val="es-ES_tradnl"/>
        </w:rPr>
        <w:br w:type="page"/>
      </w:r>
    </w:p>
    <w:p w14:paraId="5CD49333" w14:textId="4F0C6647" w:rsidR="00D82C56" w:rsidRPr="00865276" w:rsidRDefault="00FD2360" w:rsidP="00142722">
      <w:pPr>
        <w:jc w:val="center"/>
        <w:rPr>
          <w:rFonts w:ascii="Arial" w:hAnsi="Arial" w:cs="Arial"/>
          <w:sz w:val="22"/>
          <w:szCs w:val="22"/>
          <w:lang w:val="es-ES_tradnl"/>
        </w:rPr>
      </w:pPr>
      <w:r w:rsidRPr="00865276">
        <w:rPr>
          <w:rFonts w:ascii="Arial" w:hAnsi="Arial" w:cs="Arial"/>
          <w:sz w:val="22"/>
          <w:szCs w:val="22"/>
          <w:lang w:val="es-ES_tradnl"/>
        </w:rPr>
        <w:lastRenderedPageBreak/>
        <w:t>PROYECTO DE DECISIÓN</w:t>
      </w:r>
    </w:p>
    <w:p w14:paraId="621FE7FD" w14:textId="77777777" w:rsidR="00D82C56" w:rsidRPr="00865276" w:rsidRDefault="00D82C56" w:rsidP="00142722">
      <w:pPr>
        <w:rPr>
          <w:rFonts w:ascii="Arial" w:hAnsi="Arial" w:cs="Arial"/>
          <w:sz w:val="22"/>
          <w:szCs w:val="22"/>
          <w:lang w:val="es-ES_tradnl"/>
        </w:rPr>
      </w:pPr>
    </w:p>
    <w:p w14:paraId="14D37030" w14:textId="77777777" w:rsidR="00622169" w:rsidRPr="00865276" w:rsidRDefault="00622169" w:rsidP="00142722">
      <w:pPr>
        <w:pBdr>
          <w:top w:val="single" w:sz="6" w:space="0" w:color="FFFFFF"/>
          <w:left w:val="single" w:sz="6" w:space="0" w:color="FFFFFF"/>
          <w:bottom w:val="single" w:sz="6" w:space="0" w:color="FFFFFF"/>
          <w:right w:val="single" w:sz="6" w:space="0" w:color="FFFFFF"/>
        </w:pBdr>
        <w:adjustRightInd w:val="0"/>
        <w:jc w:val="center"/>
        <w:textAlignment w:val="auto"/>
        <w:outlineLvl w:val="1"/>
        <w:rPr>
          <w:rFonts w:ascii="Arial" w:hAnsi="Arial" w:cs="Arial"/>
          <w:b/>
          <w:caps/>
          <w:sz w:val="22"/>
          <w:szCs w:val="22"/>
          <w:lang w:val="es-ES_tradnl"/>
        </w:rPr>
      </w:pPr>
      <w:r w:rsidRPr="00865276">
        <w:rPr>
          <w:rFonts w:ascii="Arial" w:hAnsi="Arial" w:cs="Arial"/>
          <w:b/>
          <w:bCs/>
          <w:caps/>
          <w:sz w:val="22"/>
          <w:szCs w:val="22"/>
          <w:lang w:val="es-ES_tradnl"/>
        </w:rPr>
        <w:t xml:space="preserve">INICIATIVA PARA EL CORREDOR AÉREO DE ASIA CENTRAL </w:t>
      </w:r>
    </w:p>
    <w:p w14:paraId="0E83990A" w14:textId="77777777" w:rsidR="00622169" w:rsidRPr="00865276" w:rsidRDefault="00622169" w:rsidP="00142722">
      <w:pPr>
        <w:widowControl/>
        <w:autoSpaceDE/>
        <w:autoSpaceDN/>
        <w:jc w:val="both"/>
        <w:textAlignment w:val="auto"/>
        <w:rPr>
          <w:rFonts w:ascii="Arial" w:eastAsiaTheme="minorHAnsi" w:hAnsi="Arial" w:cs="Arial"/>
          <w:b/>
          <w:bCs/>
          <w:i/>
          <w:iCs/>
          <w:color w:val="000000"/>
          <w:kern w:val="2"/>
          <w:sz w:val="22"/>
          <w:szCs w:val="22"/>
          <w:lang w:val="es-ES_tradnl"/>
        </w:rPr>
      </w:pPr>
    </w:p>
    <w:p w14:paraId="6992BF91" w14:textId="77777777" w:rsidR="00622169" w:rsidRPr="00865276" w:rsidRDefault="00622169" w:rsidP="00142722">
      <w:pPr>
        <w:widowControl/>
        <w:autoSpaceDE/>
        <w:autoSpaceDN/>
        <w:jc w:val="both"/>
        <w:textAlignment w:val="auto"/>
        <w:rPr>
          <w:rFonts w:ascii="Arial" w:eastAsiaTheme="minorHAnsi" w:hAnsi="Arial" w:cs="Arial"/>
          <w:b/>
          <w:bCs/>
          <w:i/>
          <w:iCs/>
          <w:color w:val="000000"/>
          <w:kern w:val="2"/>
          <w:sz w:val="22"/>
          <w:szCs w:val="22"/>
          <w:lang w:val="es-ES_tradnl"/>
        </w:rPr>
      </w:pPr>
    </w:p>
    <w:p w14:paraId="3DCBFA96" w14:textId="36A35C53" w:rsidR="00622169" w:rsidRPr="00865276" w:rsidRDefault="0018028B" w:rsidP="00142722">
      <w:pPr>
        <w:widowControl/>
        <w:autoSpaceDE/>
        <w:autoSpaceDN/>
        <w:jc w:val="both"/>
        <w:textAlignment w:val="auto"/>
        <w:rPr>
          <w:rFonts w:ascii="Arial" w:eastAsiaTheme="minorHAnsi" w:hAnsi="Arial" w:cs="Arial"/>
          <w:b/>
          <w:bCs/>
          <w:i/>
          <w:iCs/>
          <w:color w:val="000000"/>
          <w:kern w:val="2"/>
          <w:sz w:val="22"/>
          <w:szCs w:val="22"/>
          <w:lang w:val="es-ES_tradnl"/>
        </w:rPr>
      </w:pPr>
      <w:r w:rsidRPr="00865276">
        <w:rPr>
          <w:rFonts w:ascii="Arial" w:eastAsiaTheme="minorHAnsi" w:hAnsi="Arial" w:cs="Arial"/>
          <w:b/>
          <w:bCs/>
          <w:i/>
          <w:iCs/>
          <w:color w:val="000000"/>
          <w:kern w:val="2"/>
          <w:sz w:val="22"/>
          <w:szCs w:val="22"/>
          <w:lang w:val="es-ES_tradnl"/>
        </w:rPr>
        <w:t>Decisión dirigida a</w:t>
      </w:r>
      <w:r w:rsidR="00622169" w:rsidRPr="00865276">
        <w:rPr>
          <w:rFonts w:ascii="Arial" w:eastAsiaTheme="minorHAnsi" w:hAnsi="Arial" w:cs="Arial"/>
          <w:b/>
          <w:bCs/>
          <w:i/>
          <w:iCs/>
          <w:color w:val="000000"/>
          <w:kern w:val="2"/>
          <w:sz w:val="22"/>
          <w:szCs w:val="22"/>
          <w:lang w:val="es-ES_tradnl"/>
        </w:rPr>
        <w:t xml:space="preserve"> las </w:t>
      </w:r>
      <w:r w:rsidR="00622169" w:rsidRPr="00865276">
        <w:rPr>
          <w:rFonts w:ascii="Arial" w:eastAsia="Calibri" w:hAnsi="Arial" w:cs="Arial"/>
          <w:b/>
          <w:i/>
          <w:iCs/>
          <w:sz w:val="22"/>
          <w:szCs w:val="22"/>
          <w:lang w:val="es-ES_tradnl"/>
        </w:rPr>
        <w:t xml:space="preserve">Partes, </w:t>
      </w:r>
      <w:r w:rsidRPr="00865276">
        <w:rPr>
          <w:rFonts w:ascii="Arial" w:eastAsia="Calibri" w:hAnsi="Arial" w:cs="Arial"/>
          <w:b/>
          <w:i/>
          <w:iCs/>
          <w:sz w:val="22"/>
          <w:szCs w:val="22"/>
          <w:lang w:val="es-ES_tradnl"/>
        </w:rPr>
        <w:t xml:space="preserve">otros </w:t>
      </w:r>
      <w:r w:rsidR="00622169" w:rsidRPr="00865276">
        <w:rPr>
          <w:rFonts w:ascii="Arial" w:eastAsia="Calibri" w:hAnsi="Arial" w:cs="Arial"/>
          <w:b/>
          <w:i/>
          <w:iCs/>
          <w:sz w:val="22"/>
          <w:szCs w:val="22"/>
          <w:lang w:val="es-ES_tradnl"/>
        </w:rPr>
        <w:t xml:space="preserve">Estados </w:t>
      </w:r>
      <w:r w:rsidRPr="00865276">
        <w:rPr>
          <w:rFonts w:ascii="Arial" w:eastAsia="Calibri" w:hAnsi="Arial" w:cs="Arial"/>
          <w:b/>
          <w:i/>
          <w:iCs/>
          <w:sz w:val="22"/>
          <w:szCs w:val="22"/>
          <w:lang w:val="es-ES_tradnl"/>
        </w:rPr>
        <w:t>que no pertenecen a</w:t>
      </w:r>
      <w:r w:rsidR="00622169" w:rsidRPr="00865276">
        <w:rPr>
          <w:rFonts w:ascii="Arial" w:eastAsia="Calibri" w:hAnsi="Arial" w:cs="Arial"/>
          <w:b/>
          <w:i/>
          <w:iCs/>
          <w:sz w:val="22"/>
          <w:szCs w:val="22"/>
          <w:lang w:val="es-ES_tradnl"/>
        </w:rPr>
        <w:t>l área de distribución, organizaciones intergubernamentales y no gubernamentales</w:t>
      </w:r>
      <w:r w:rsidR="00622169" w:rsidRPr="00865276" w:rsidDel="00BA2A35">
        <w:rPr>
          <w:rFonts w:ascii="Arial" w:eastAsiaTheme="minorHAnsi" w:hAnsi="Arial" w:cs="Arial"/>
          <w:b/>
          <w:bCs/>
          <w:i/>
          <w:iCs/>
          <w:color w:val="000000"/>
          <w:kern w:val="2"/>
          <w:sz w:val="22"/>
          <w:szCs w:val="22"/>
          <w:lang w:val="es-ES_tradnl"/>
        </w:rPr>
        <w:t xml:space="preserve"> del Corredor Aéreo de Asia Central</w:t>
      </w:r>
    </w:p>
    <w:p w14:paraId="55592F52" w14:textId="77777777" w:rsidR="00622169" w:rsidRPr="00865276" w:rsidRDefault="00622169" w:rsidP="00142722">
      <w:pPr>
        <w:widowControl/>
        <w:autoSpaceDE/>
        <w:autoSpaceDN/>
        <w:jc w:val="both"/>
        <w:textAlignment w:val="auto"/>
        <w:rPr>
          <w:rFonts w:ascii="Arial" w:eastAsiaTheme="minorHAnsi" w:hAnsi="Arial" w:cs="Arial"/>
          <w:i/>
          <w:sz w:val="22"/>
          <w:szCs w:val="22"/>
          <w:lang w:val="es-ES_tradnl"/>
        </w:rPr>
      </w:pPr>
    </w:p>
    <w:p w14:paraId="59794D08" w14:textId="48227E5D" w:rsidR="00622169" w:rsidRPr="00865276" w:rsidRDefault="00622169" w:rsidP="00A27E28">
      <w:pPr>
        <w:widowControl/>
        <w:autoSpaceDE/>
        <w:autoSpaceDN/>
        <w:ind w:left="900" w:hanging="900"/>
        <w:jc w:val="both"/>
        <w:textAlignment w:val="auto"/>
        <w:rPr>
          <w:rFonts w:ascii="Arial" w:eastAsiaTheme="minorHAnsi" w:hAnsi="Arial" w:cs="Arial"/>
          <w:color w:val="000000"/>
          <w:kern w:val="2"/>
          <w:sz w:val="22"/>
          <w:szCs w:val="22"/>
          <w:lang w:val="es-ES_tradnl"/>
        </w:rPr>
      </w:pPr>
      <w:r w:rsidRPr="00865276">
        <w:rPr>
          <w:rFonts w:ascii="Arial" w:eastAsiaTheme="minorHAnsi" w:hAnsi="Arial" w:cs="Arial"/>
          <w:kern w:val="2"/>
          <w:sz w:val="22"/>
          <w:szCs w:val="22"/>
          <w:lang w:val="es-ES_tradnl"/>
        </w:rPr>
        <w:t>14.AA</w:t>
      </w:r>
      <w:r w:rsidRPr="00865276">
        <w:rPr>
          <w:rFonts w:ascii="Arial" w:eastAsiaTheme="minorHAnsi" w:hAnsi="Arial" w:cs="Arial"/>
          <w:kern w:val="2"/>
          <w:sz w:val="22"/>
          <w:szCs w:val="22"/>
          <w:lang w:val="es-ES_tradnl"/>
        </w:rPr>
        <w:tab/>
      </w:r>
      <w:r w:rsidRPr="00865276">
        <w:rPr>
          <w:rFonts w:ascii="Arial" w:eastAsiaTheme="minorHAnsi" w:hAnsi="Arial" w:cs="Arial"/>
          <w:color w:val="000000"/>
          <w:kern w:val="2"/>
          <w:sz w:val="22"/>
          <w:szCs w:val="22"/>
          <w:lang w:val="es-ES_tradnl"/>
        </w:rPr>
        <w:t xml:space="preserve">Se invita </w:t>
      </w:r>
      <w:r w:rsidRPr="00865276">
        <w:rPr>
          <w:rFonts w:ascii="Arial" w:eastAsia="Calibri" w:hAnsi="Arial" w:cs="Arial"/>
          <w:bCs/>
          <w:sz w:val="22"/>
          <w:szCs w:val="22"/>
          <w:lang w:val="es-ES_tradnl"/>
        </w:rPr>
        <w:t xml:space="preserve">a las Partes, </w:t>
      </w:r>
      <w:r w:rsidR="0018028B" w:rsidRPr="00865276">
        <w:rPr>
          <w:rFonts w:ascii="Arial" w:eastAsia="Calibri" w:hAnsi="Arial" w:cs="Arial"/>
          <w:bCs/>
          <w:sz w:val="22"/>
          <w:szCs w:val="22"/>
          <w:lang w:val="es-ES_tradnl"/>
        </w:rPr>
        <w:t xml:space="preserve">a los </w:t>
      </w:r>
      <w:r w:rsidRPr="00865276">
        <w:rPr>
          <w:rFonts w:ascii="Arial" w:eastAsia="Calibri" w:hAnsi="Arial" w:cs="Arial"/>
          <w:bCs/>
          <w:sz w:val="22"/>
          <w:szCs w:val="22"/>
          <w:lang w:val="es-ES_tradnl"/>
        </w:rPr>
        <w:t xml:space="preserve">Estados </w:t>
      </w:r>
      <w:r w:rsidR="00865276">
        <w:rPr>
          <w:rFonts w:ascii="Arial" w:eastAsia="Calibri" w:hAnsi="Arial" w:cs="Arial"/>
          <w:bCs/>
          <w:sz w:val="22"/>
          <w:szCs w:val="22"/>
          <w:lang w:val="es-ES_tradnl"/>
        </w:rPr>
        <w:t xml:space="preserve">que no pertenecen </w:t>
      </w:r>
      <w:r w:rsidR="0018028B" w:rsidRPr="00865276">
        <w:rPr>
          <w:rFonts w:ascii="Arial" w:eastAsia="Calibri" w:hAnsi="Arial" w:cs="Arial"/>
          <w:bCs/>
          <w:sz w:val="22"/>
          <w:szCs w:val="22"/>
          <w:lang w:val="es-ES_tradnl"/>
        </w:rPr>
        <w:t xml:space="preserve">al </w:t>
      </w:r>
      <w:r w:rsidRPr="00865276">
        <w:rPr>
          <w:rFonts w:ascii="Arial" w:eastAsia="Calibri" w:hAnsi="Arial" w:cs="Arial"/>
          <w:bCs/>
          <w:sz w:val="22"/>
          <w:szCs w:val="22"/>
          <w:lang w:val="es-ES_tradnl"/>
        </w:rPr>
        <w:t xml:space="preserve">área de distribución, </w:t>
      </w:r>
      <w:r w:rsidR="0018028B" w:rsidRPr="00865276">
        <w:rPr>
          <w:rFonts w:ascii="Arial" w:eastAsia="Calibri" w:hAnsi="Arial" w:cs="Arial"/>
          <w:bCs/>
          <w:sz w:val="22"/>
          <w:szCs w:val="22"/>
          <w:lang w:val="es-ES_tradnl"/>
        </w:rPr>
        <w:t xml:space="preserve">las </w:t>
      </w:r>
      <w:r w:rsidRPr="00865276">
        <w:rPr>
          <w:rFonts w:ascii="Arial" w:eastAsia="Calibri" w:hAnsi="Arial" w:cs="Arial"/>
          <w:bCs/>
          <w:sz w:val="22"/>
          <w:szCs w:val="22"/>
          <w:lang w:val="es-ES_tradnl"/>
        </w:rPr>
        <w:t>organizaciones intergubernamentales y no gubernamentales</w:t>
      </w:r>
      <w:r w:rsidRPr="00865276" w:rsidDel="00BA2A35">
        <w:rPr>
          <w:rFonts w:ascii="Arial" w:eastAsiaTheme="minorHAnsi" w:hAnsi="Arial" w:cs="Arial"/>
          <w:color w:val="000000"/>
          <w:kern w:val="2"/>
          <w:sz w:val="22"/>
          <w:szCs w:val="22"/>
          <w:lang w:val="es-ES_tradnl"/>
        </w:rPr>
        <w:t xml:space="preserve"> del Corredor Aéreo de Asia Central a</w:t>
      </w:r>
      <w:r w:rsidR="0018028B" w:rsidRPr="00865276">
        <w:rPr>
          <w:rFonts w:ascii="Arial" w:eastAsiaTheme="minorHAnsi" w:hAnsi="Arial" w:cs="Arial"/>
          <w:color w:val="000000"/>
          <w:kern w:val="2"/>
          <w:sz w:val="22"/>
          <w:szCs w:val="22"/>
          <w:lang w:val="es-ES_tradnl"/>
        </w:rPr>
        <w:t>:</w:t>
      </w:r>
    </w:p>
    <w:p w14:paraId="1D8D097E" w14:textId="77777777" w:rsidR="00622169" w:rsidRPr="00865276" w:rsidRDefault="00622169" w:rsidP="00142722">
      <w:pPr>
        <w:widowControl/>
        <w:autoSpaceDE/>
        <w:autoSpaceDN/>
        <w:jc w:val="both"/>
        <w:textAlignment w:val="auto"/>
        <w:rPr>
          <w:rFonts w:ascii="Arial" w:eastAsiaTheme="minorHAnsi" w:hAnsi="Arial" w:cs="Arial"/>
          <w:color w:val="000000"/>
          <w:kern w:val="2"/>
          <w:sz w:val="22"/>
          <w:szCs w:val="22"/>
          <w:lang w:val="es-ES_tradnl"/>
        </w:rPr>
      </w:pPr>
    </w:p>
    <w:p w14:paraId="46B1FB98" w14:textId="520A97C9" w:rsidR="00622169" w:rsidRPr="00865276" w:rsidRDefault="00622169" w:rsidP="00A27E28">
      <w:pPr>
        <w:widowControl/>
        <w:numPr>
          <w:ilvl w:val="0"/>
          <w:numId w:val="6"/>
        </w:numPr>
        <w:autoSpaceDE/>
        <w:autoSpaceDN/>
        <w:ind w:left="1440" w:hanging="540"/>
        <w:contextualSpacing/>
        <w:jc w:val="both"/>
        <w:textAlignment w:val="auto"/>
        <w:rPr>
          <w:rFonts w:ascii="Arial" w:eastAsiaTheme="minorHAnsi" w:hAnsi="Arial" w:cs="Arial"/>
          <w:color w:val="000000"/>
          <w:kern w:val="2"/>
          <w:sz w:val="22"/>
          <w:szCs w:val="22"/>
          <w:lang w:val="es-ES_tradnl"/>
        </w:rPr>
      </w:pPr>
      <w:r w:rsidRPr="00865276">
        <w:rPr>
          <w:rFonts w:ascii="Arial" w:eastAsiaTheme="minorHAnsi" w:hAnsi="Arial" w:cs="Arial"/>
          <w:color w:val="000000"/>
          <w:kern w:val="2"/>
          <w:sz w:val="22"/>
          <w:szCs w:val="22"/>
          <w:lang w:val="es-ES_tradnl"/>
        </w:rPr>
        <w:t xml:space="preserve">proporcionar recursos financieros para el establecimiento y funcionamiento de la </w:t>
      </w:r>
      <w:r w:rsidR="0018028B" w:rsidRPr="00865276">
        <w:rPr>
          <w:rFonts w:ascii="Arial" w:eastAsiaTheme="minorHAnsi" w:hAnsi="Arial" w:cs="Arial"/>
          <w:color w:val="000000"/>
          <w:kern w:val="2"/>
          <w:sz w:val="22"/>
          <w:szCs w:val="22"/>
          <w:lang w:val="es-ES_tradnl"/>
        </w:rPr>
        <w:t xml:space="preserve">Unidad de Coordinación </w:t>
      </w:r>
      <w:r w:rsidRPr="00865276">
        <w:rPr>
          <w:rFonts w:ascii="Arial" w:eastAsiaTheme="minorHAnsi" w:hAnsi="Arial" w:cs="Arial"/>
          <w:color w:val="000000"/>
          <w:kern w:val="2"/>
          <w:sz w:val="22"/>
          <w:szCs w:val="22"/>
          <w:lang w:val="es-ES_tradnl"/>
        </w:rPr>
        <w:t>de</w:t>
      </w:r>
      <w:r w:rsidR="003E7587">
        <w:rPr>
          <w:rFonts w:ascii="Arial" w:eastAsiaTheme="minorHAnsi" w:hAnsi="Arial" w:cs="Arial"/>
          <w:color w:val="000000"/>
          <w:kern w:val="2"/>
          <w:sz w:val="22"/>
          <w:szCs w:val="22"/>
          <w:lang w:val="es-ES_tradnl"/>
        </w:rPr>
        <w:t xml:space="preserve"> </w:t>
      </w:r>
      <w:r w:rsidRPr="00865276">
        <w:rPr>
          <w:rFonts w:ascii="Arial" w:eastAsiaTheme="minorHAnsi" w:hAnsi="Arial" w:cs="Arial"/>
          <w:color w:val="000000"/>
          <w:kern w:val="2"/>
          <w:sz w:val="22"/>
          <w:szCs w:val="22"/>
          <w:lang w:val="es-ES_tradnl"/>
        </w:rPr>
        <w:t>l</w:t>
      </w:r>
      <w:r w:rsidR="003E7587">
        <w:rPr>
          <w:rFonts w:ascii="Arial" w:eastAsiaTheme="minorHAnsi" w:hAnsi="Arial" w:cs="Arial"/>
          <w:color w:val="000000"/>
          <w:kern w:val="2"/>
          <w:sz w:val="22"/>
          <w:szCs w:val="22"/>
          <w:lang w:val="es-ES_tradnl"/>
        </w:rPr>
        <w:t>a</w:t>
      </w:r>
      <w:r w:rsidRPr="00865276">
        <w:rPr>
          <w:rFonts w:ascii="Arial" w:eastAsiaTheme="minorHAnsi" w:hAnsi="Arial" w:cs="Arial"/>
          <w:color w:val="000000"/>
          <w:kern w:val="2"/>
          <w:sz w:val="22"/>
          <w:szCs w:val="22"/>
          <w:lang w:val="es-ES_tradnl"/>
        </w:rPr>
        <w:t xml:space="preserve"> ICAF para la Iniciativa del Corredor Aéreo de Asia Central en el período intersesional entre la COP14 y la COP15;</w:t>
      </w:r>
    </w:p>
    <w:p w14:paraId="350DC15F" w14:textId="77777777" w:rsidR="00622169" w:rsidRPr="00865276" w:rsidRDefault="00622169" w:rsidP="00A27E28">
      <w:pPr>
        <w:widowControl/>
        <w:autoSpaceDE/>
        <w:autoSpaceDN/>
        <w:ind w:left="1440" w:hanging="540"/>
        <w:contextualSpacing/>
        <w:jc w:val="both"/>
        <w:textAlignment w:val="auto"/>
        <w:rPr>
          <w:rFonts w:ascii="Arial" w:eastAsiaTheme="minorHAnsi" w:hAnsi="Arial" w:cs="Arial"/>
          <w:color w:val="000000"/>
          <w:kern w:val="2"/>
          <w:sz w:val="22"/>
          <w:szCs w:val="22"/>
          <w:lang w:val="es-ES_tradnl"/>
        </w:rPr>
      </w:pPr>
    </w:p>
    <w:p w14:paraId="6BC03A77" w14:textId="40EF3EE0" w:rsidR="00622169" w:rsidRPr="00865276" w:rsidRDefault="00622169" w:rsidP="00A27E28">
      <w:pPr>
        <w:widowControl/>
        <w:numPr>
          <w:ilvl w:val="0"/>
          <w:numId w:val="6"/>
        </w:numPr>
        <w:autoSpaceDE/>
        <w:autoSpaceDN/>
        <w:ind w:left="1440" w:hanging="540"/>
        <w:contextualSpacing/>
        <w:jc w:val="both"/>
        <w:textAlignment w:val="auto"/>
        <w:rPr>
          <w:rFonts w:ascii="Arial" w:eastAsiaTheme="minorHAnsi" w:hAnsi="Arial" w:cs="Arial"/>
          <w:color w:val="000000"/>
          <w:kern w:val="2"/>
          <w:sz w:val="22"/>
          <w:szCs w:val="22"/>
          <w:lang w:val="es-ES_tradnl"/>
        </w:rPr>
      </w:pPr>
      <w:r w:rsidRPr="00865276">
        <w:rPr>
          <w:rFonts w:ascii="Arial" w:eastAsiaTheme="minorHAnsi" w:hAnsi="Arial" w:cs="Arial"/>
          <w:color w:val="000000"/>
          <w:kern w:val="2"/>
          <w:sz w:val="22"/>
          <w:szCs w:val="22"/>
          <w:lang w:val="es-ES_tradnl"/>
        </w:rPr>
        <w:t>trabajar en coordinación con la Secretaría con miras a una reunión de l</w:t>
      </w:r>
      <w:r w:rsidR="0018028B" w:rsidRPr="00865276">
        <w:rPr>
          <w:rFonts w:ascii="Arial" w:eastAsiaTheme="minorHAnsi" w:hAnsi="Arial" w:cs="Arial"/>
          <w:color w:val="000000"/>
          <w:kern w:val="2"/>
          <w:sz w:val="22"/>
          <w:szCs w:val="22"/>
          <w:lang w:val="es-ES_tradnl"/>
        </w:rPr>
        <w:t>os miembros de</w:t>
      </w:r>
      <w:r w:rsidR="003E7587">
        <w:rPr>
          <w:rFonts w:ascii="Arial" w:eastAsiaTheme="minorHAnsi" w:hAnsi="Arial" w:cs="Arial"/>
          <w:color w:val="000000"/>
          <w:kern w:val="2"/>
          <w:sz w:val="22"/>
          <w:szCs w:val="22"/>
          <w:lang w:val="es-ES_tradnl"/>
        </w:rPr>
        <w:t xml:space="preserve"> </w:t>
      </w:r>
      <w:r w:rsidR="0018028B" w:rsidRPr="00865276">
        <w:rPr>
          <w:rFonts w:ascii="Arial" w:eastAsiaTheme="minorHAnsi" w:hAnsi="Arial" w:cs="Arial"/>
          <w:color w:val="000000"/>
          <w:kern w:val="2"/>
          <w:sz w:val="22"/>
          <w:szCs w:val="22"/>
          <w:lang w:val="es-ES_tradnl"/>
        </w:rPr>
        <w:t>l</w:t>
      </w:r>
      <w:r w:rsidR="003E7587">
        <w:rPr>
          <w:rFonts w:ascii="Arial" w:eastAsiaTheme="minorHAnsi" w:hAnsi="Arial" w:cs="Arial"/>
          <w:color w:val="000000"/>
          <w:kern w:val="2"/>
          <w:sz w:val="22"/>
          <w:szCs w:val="22"/>
          <w:lang w:val="es-ES_tradnl"/>
        </w:rPr>
        <w:t>a</w:t>
      </w:r>
      <w:r w:rsidR="0018028B" w:rsidRPr="00865276">
        <w:rPr>
          <w:rFonts w:ascii="Arial" w:eastAsiaTheme="minorHAnsi" w:hAnsi="Arial" w:cs="Arial"/>
          <w:color w:val="000000"/>
          <w:kern w:val="2"/>
          <w:sz w:val="22"/>
          <w:szCs w:val="22"/>
          <w:lang w:val="es-ES_tradnl"/>
        </w:rPr>
        <w:t xml:space="preserve"> I</w:t>
      </w:r>
      <w:r w:rsidRPr="00865276">
        <w:rPr>
          <w:rFonts w:ascii="Arial" w:eastAsiaTheme="minorHAnsi" w:hAnsi="Arial" w:cs="Arial"/>
          <w:color w:val="000000"/>
          <w:kern w:val="2"/>
          <w:sz w:val="22"/>
          <w:szCs w:val="22"/>
          <w:lang w:val="es-ES_tradnl"/>
        </w:rPr>
        <w:t>CAF y a la aprobación de un Programa de Trabajo;</w:t>
      </w:r>
    </w:p>
    <w:p w14:paraId="7D13B44A" w14:textId="77777777" w:rsidR="00D82C56" w:rsidRPr="00865276" w:rsidRDefault="00D82C56" w:rsidP="00142722">
      <w:pPr>
        <w:rPr>
          <w:rFonts w:ascii="Arial" w:hAnsi="Arial" w:cs="Arial"/>
          <w:sz w:val="22"/>
          <w:szCs w:val="22"/>
          <w:lang w:val="es-ES_tradnl"/>
        </w:rPr>
      </w:pPr>
    </w:p>
    <w:p w14:paraId="77F883D9" w14:textId="77777777" w:rsidR="00D82C56" w:rsidRPr="00865276" w:rsidRDefault="00D82C56" w:rsidP="00142722">
      <w:pPr>
        <w:rPr>
          <w:rFonts w:ascii="Arial" w:hAnsi="Arial" w:cs="Arial"/>
          <w:sz w:val="22"/>
          <w:szCs w:val="22"/>
          <w:lang w:val="es-ES_tradnl"/>
        </w:rPr>
      </w:pPr>
    </w:p>
    <w:p w14:paraId="13E71D89" w14:textId="77777777" w:rsidR="00D82C56" w:rsidRPr="00865276" w:rsidRDefault="00D82C56" w:rsidP="00142722">
      <w:pPr>
        <w:rPr>
          <w:rFonts w:ascii="Arial" w:hAnsi="Arial" w:cs="Arial"/>
          <w:sz w:val="22"/>
          <w:szCs w:val="22"/>
          <w:lang w:val="es-ES_tradnl"/>
        </w:rPr>
      </w:pPr>
    </w:p>
    <w:p w14:paraId="252D3654" w14:textId="77777777" w:rsidR="00227282" w:rsidRPr="00865276" w:rsidRDefault="00227282" w:rsidP="00142722">
      <w:pPr>
        <w:rPr>
          <w:rFonts w:ascii="Arial" w:hAnsi="Arial" w:cs="Arial"/>
          <w:lang w:val="es-ES_tradnl"/>
        </w:rPr>
      </w:pPr>
    </w:p>
    <w:sectPr w:rsidR="00227282" w:rsidRPr="00865276" w:rsidSect="00CE72B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DC8DD" w14:textId="77777777" w:rsidR="00DD28FB" w:rsidRDefault="00DD28FB">
      <w:r>
        <w:separator/>
      </w:r>
    </w:p>
  </w:endnote>
  <w:endnote w:type="continuationSeparator" w:id="0">
    <w:p w14:paraId="179177D0" w14:textId="77777777" w:rsidR="00DD28FB" w:rsidRDefault="00DD28FB">
      <w:r>
        <w:continuationSeparator/>
      </w:r>
    </w:p>
  </w:endnote>
  <w:endnote w:type="continuationNotice" w:id="1">
    <w:p w14:paraId="2C3822A9" w14:textId="77777777" w:rsidR="00DD28FB" w:rsidRDefault="00DD28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92B07" w14:textId="77777777" w:rsidR="00781CA9" w:rsidRDefault="00781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C0EC0" w14:textId="77777777" w:rsidR="00DD28FB" w:rsidRDefault="00DD28FB">
      <w:r>
        <w:rPr>
          <w:color w:val="000000"/>
        </w:rPr>
        <w:separator/>
      </w:r>
    </w:p>
  </w:footnote>
  <w:footnote w:type="continuationSeparator" w:id="0">
    <w:p w14:paraId="3DEB8ADE" w14:textId="77777777" w:rsidR="00DD28FB" w:rsidRDefault="00DD28FB">
      <w:r>
        <w:continuationSeparator/>
      </w:r>
    </w:p>
  </w:footnote>
  <w:footnote w:type="continuationNotice" w:id="1">
    <w:p w14:paraId="4B6AF57D" w14:textId="77777777" w:rsidR="00DD28FB" w:rsidRDefault="00DD28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2519DF21" w:rsidR="0041439A" w:rsidRPr="009025FA"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9025FA">
      <w:rPr>
        <w:rFonts w:ascii="Arial" w:hAnsi="Arial" w:cs="Arial"/>
        <w:i/>
        <w:sz w:val="18"/>
        <w:szCs w:val="18"/>
        <w:lang w:val="en-GB"/>
      </w:rPr>
      <w:t>UNEP/CMS/COP1</w:t>
    </w:r>
    <w:r w:rsidR="00227282" w:rsidRPr="009025FA">
      <w:rPr>
        <w:rFonts w:ascii="Arial" w:hAnsi="Arial" w:cs="Arial"/>
        <w:i/>
        <w:sz w:val="18"/>
        <w:szCs w:val="18"/>
        <w:lang w:val="en-GB"/>
      </w:rPr>
      <w:t>4</w:t>
    </w:r>
    <w:r w:rsidRPr="009025FA">
      <w:rPr>
        <w:rFonts w:ascii="Arial" w:hAnsi="Arial" w:cs="Arial"/>
        <w:i/>
        <w:sz w:val="18"/>
        <w:szCs w:val="18"/>
        <w:lang w:val="en-GB"/>
      </w:rPr>
      <w:t>/CRP</w:t>
    </w:r>
    <w:r w:rsidR="00142722" w:rsidRPr="009025FA">
      <w:rPr>
        <w:rFonts w:ascii="Arial" w:hAnsi="Arial" w:cs="Arial"/>
        <w:i/>
        <w:sz w:val="18"/>
        <w:szCs w:val="18"/>
        <w:lang w:val="en-GB"/>
      </w:rPr>
      <w:t>28.4.2</w:t>
    </w:r>
    <w:r w:rsidR="00DE521F">
      <w:rPr>
        <w:rFonts w:ascii="Arial" w:hAnsi="Arial" w:cs="Arial"/>
        <w:i/>
        <w:sz w:val="18"/>
        <w:szCs w:val="18"/>
        <w:lang w:val="en-GB"/>
      </w:rPr>
      <w:t>/Rev.1</w:t>
    </w:r>
  </w:p>
  <w:p w14:paraId="50B9F4CC" w14:textId="77777777" w:rsidR="0041439A" w:rsidRDefault="00414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2B92B0F2" w:rsidR="0041439A" w:rsidRPr="00781CA9"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781CA9">
      <w:rPr>
        <w:rFonts w:ascii="Arial" w:hAnsi="Arial" w:cs="Arial"/>
        <w:i/>
        <w:sz w:val="18"/>
        <w:szCs w:val="18"/>
        <w:lang w:val="en-GB"/>
      </w:rPr>
      <w:t>UNEP/CMS/COP1</w:t>
    </w:r>
    <w:r w:rsidR="00227282" w:rsidRPr="00781CA9">
      <w:rPr>
        <w:rFonts w:ascii="Arial" w:hAnsi="Arial" w:cs="Arial"/>
        <w:i/>
        <w:sz w:val="18"/>
        <w:szCs w:val="18"/>
        <w:lang w:val="en-GB"/>
      </w:rPr>
      <w:t>4</w:t>
    </w:r>
    <w:r w:rsidRPr="00781CA9">
      <w:rPr>
        <w:rFonts w:ascii="Arial" w:hAnsi="Arial" w:cs="Arial"/>
        <w:i/>
        <w:sz w:val="18"/>
        <w:szCs w:val="18"/>
        <w:lang w:val="en-GB"/>
      </w:rPr>
      <w:t>/CRP</w:t>
    </w:r>
    <w:r w:rsidR="00142722" w:rsidRPr="00781CA9">
      <w:rPr>
        <w:rFonts w:ascii="Arial" w:hAnsi="Arial" w:cs="Arial"/>
        <w:i/>
        <w:sz w:val="18"/>
        <w:szCs w:val="18"/>
        <w:lang w:val="en-GB"/>
      </w:rPr>
      <w:t>28.4.2</w:t>
    </w:r>
    <w:r w:rsidR="00DE521F">
      <w:rPr>
        <w:rFonts w:ascii="Arial" w:hAnsi="Arial" w:cs="Arial"/>
        <w:i/>
        <w:sz w:val="18"/>
        <w:szCs w:val="18"/>
        <w:lang w:val="en-GB"/>
      </w:rPr>
      <w:t>/Rev.1</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4656D786" w:rsidR="007A1066" w:rsidRPr="009025FA"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9025FA">
      <w:rPr>
        <w:rFonts w:ascii="Arial" w:hAnsi="Arial" w:cs="Arial"/>
        <w:bCs/>
        <w:i/>
        <w:iCs/>
        <w:sz w:val="18"/>
        <w:szCs w:val="18"/>
        <w:lang w:val="en-GB"/>
      </w:rPr>
      <w:t>UNEP/CMS/COP1</w:t>
    </w:r>
    <w:r w:rsidR="001125D7" w:rsidRPr="009025FA">
      <w:rPr>
        <w:rFonts w:ascii="Arial" w:hAnsi="Arial" w:cs="Arial"/>
        <w:bCs/>
        <w:i/>
        <w:iCs/>
        <w:sz w:val="18"/>
        <w:szCs w:val="18"/>
        <w:lang w:val="en-GB"/>
      </w:rPr>
      <w:t>4</w:t>
    </w:r>
    <w:r w:rsidRPr="009025FA">
      <w:rPr>
        <w:rFonts w:ascii="Arial" w:hAnsi="Arial" w:cs="Arial"/>
        <w:bCs/>
        <w:i/>
        <w:iCs/>
        <w:sz w:val="18"/>
        <w:szCs w:val="18"/>
        <w:lang w:val="en-GB"/>
      </w:rPr>
      <w:t>/CRP</w:t>
    </w:r>
    <w:r w:rsidR="00927B13" w:rsidRPr="009025FA">
      <w:rPr>
        <w:rFonts w:ascii="Arial" w:hAnsi="Arial" w:cs="Arial"/>
        <w:bCs/>
        <w:i/>
        <w:iCs/>
        <w:sz w:val="18"/>
        <w:szCs w:val="18"/>
        <w:lang w:val="en-GB"/>
      </w:rPr>
      <w:t>28.4.2</w:t>
    </w:r>
    <w:r w:rsidR="00DE521F">
      <w:rPr>
        <w:rFonts w:ascii="Arial" w:hAnsi="Arial" w:cs="Arial"/>
        <w:bCs/>
        <w:i/>
        <w:iCs/>
        <w:sz w:val="18"/>
        <w:szCs w:val="18"/>
        <w:lang w:val="en-GB"/>
      </w:rPr>
      <w:t>/Rev.1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73AC0"/>
    <w:multiLevelType w:val="hybridMultilevel"/>
    <w:tmpl w:val="2F7E3A1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3A702C06"/>
    <w:multiLevelType w:val="hybridMultilevel"/>
    <w:tmpl w:val="6C06C2F2"/>
    <w:lvl w:ilvl="0" w:tplc="DB1AF79E">
      <w:start w:val="1"/>
      <w:numFmt w:val="decimal"/>
      <w:lvlText w:val="%1."/>
      <w:lvlJc w:val="left"/>
      <w:pPr>
        <w:ind w:left="360" w:hanging="360"/>
      </w:pPr>
      <w:rPr>
        <w:i w:val="0"/>
      </w:rPr>
    </w:lvl>
    <w:lvl w:ilvl="1" w:tplc="08090017">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3F597EBE"/>
    <w:multiLevelType w:val="hybridMultilevel"/>
    <w:tmpl w:val="14460B44"/>
    <w:lvl w:ilvl="0" w:tplc="71DECF54">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43067810"/>
    <w:multiLevelType w:val="hybridMultilevel"/>
    <w:tmpl w:val="85626DF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6FD1344"/>
    <w:multiLevelType w:val="hybridMultilevel"/>
    <w:tmpl w:val="CFB4B500"/>
    <w:lvl w:ilvl="0" w:tplc="08090017">
      <w:start w:val="1"/>
      <w:numFmt w:val="lowerLetter"/>
      <w:lvlText w:val="%1)"/>
      <w:lvlJc w:val="left"/>
      <w:pPr>
        <w:ind w:left="1440" w:hanging="360"/>
      </w:pPr>
    </w:lvl>
    <w:lvl w:ilvl="1" w:tplc="08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A663B36"/>
    <w:multiLevelType w:val="hybridMultilevel"/>
    <w:tmpl w:val="0F92D9E6"/>
    <w:lvl w:ilvl="0" w:tplc="5F221BF0">
      <w:start w:val="1"/>
      <w:numFmt w:val="lowerLetter"/>
      <w:lvlText w:val="%1)"/>
      <w:lvlJc w:val="left"/>
      <w:pPr>
        <w:ind w:left="1154" w:hanging="360"/>
      </w:pPr>
      <w:rPr>
        <w:rFonts w:hint="default"/>
      </w:rPr>
    </w:lvl>
    <w:lvl w:ilvl="1" w:tplc="40090019" w:tentative="1">
      <w:start w:val="1"/>
      <w:numFmt w:val="lowerLetter"/>
      <w:lvlText w:val="%2."/>
      <w:lvlJc w:val="left"/>
      <w:pPr>
        <w:ind w:left="1874" w:hanging="360"/>
      </w:pPr>
    </w:lvl>
    <w:lvl w:ilvl="2" w:tplc="4009001B" w:tentative="1">
      <w:start w:val="1"/>
      <w:numFmt w:val="lowerRoman"/>
      <w:lvlText w:val="%3."/>
      <w:lvlJc w:val="right"/>
      <w:pPr>
        <w:ind w:left="2594" w:hanging="180"/>
      </w:pPr>
    </w:lvl>
    <w:lvl w:ilvl="3" w:tplc="4009000F" w:tentative="1">
      <w:start w:val="1"/>
      <w:numFmt w:val="decimal"/>
      <w:lvlText w:val="%4."/>
      <w:lvlJc w:val="left"/>
      <w:pPr>
        <w:ind w:left="3314" w:hanging="360"/>
      </w:pPr>
    </w:lvl>
    <w:lvl w:ilvl="4" w:tplc="40090019" w:tentative="1">
      <w:start w:val="1"/>
      <w:numFmt w:val="lowerLetter"/>
      <w:lvlText w:val="%5."/>
      <w:lvlJc w:val="left"/>
      <w:pPr>
        <w:ind w:left="4034" w:hanging="360"/>
      </w:pPr>
    </w:lvl>
    <w:lvl w:ilvl="5" w:tplc="4009001B" w:tentative="1">
      <w:start w:val="1"/>
      <w:numFmt w:val="lowerRoman"/>
      <w:lvlText w:val="%6."/>
      <w:lvlJc w:val="right"/>
      <w:pPr>
        <w:ind w:left="4754" w:hanging="180"/>
      </w:pPr>
    </w:lvl>
    <w:lvl w:ilvl="6" w:tplc="4009000F" w:tentative="1">
      <w:start w:val="1"/>
      <w:numFmt w:val="decimal"/>
      <w:lvlText w:val="%7."/>
      <w:lvlJc w:val="left"/>
      <w:pPr>
        <w:ind w:left="5474" w:hanging="360"/>
      </w:pPr>
    </w:lvl>
    <w:lvl w:ilvl="7" w:tplc="40090019" w:tentative="1">
      <w:start w:val="1"/>
      <w:numFmt w:val="lowerLetter"/>
      <w:lvlText w:val="%8."/>
      <w:lvlJc w:val="left"/>
      <w:pPr>
        <w:ind w:left="6194" w:hanging="360"/>
      </w:pPr>
    </w:lvl>
    <w:lvl w:ilvl="8" w:tplc="4009001B" w:tentative="1">
      <w:start w:val="1"/>
      <w:numFmt w:val="lowerRoman"/>
      <w:lvlText w:val="%9."/>
      <w:lvlJc w:val="right"/>
      <w:pPr>
        <w:ind w:left="6914" w:hanging="180"/>
      </w:pPr>
    </w:lvl>
  </w:abstractNum>
  <w:num w:numId="1" w16cid:durableId="1768383266">
    <w:abstractNumId w:val="1"/>
  </w:num>
  <w:num w:numId="2" w16cid:durableId="1496190483">
    <w:abstractNumId w:val="4"/>
  </w:num>
  <w:num w:numId="3" w16cid:durableId="2058704310">
    <w:abstractNumId w:val="3"/>
  </w:num>
  <w:num w:numId="4" w16cid:durableId="1821726950">
    <w:abstractNumId w:val="0"/>
  </w:num>
  <w:num w:numId="5" w16cid:durableId="1062753073">
    <w:abstractNumId w:val="2"/>
  </w:num>
  <w:num w:numId="6" w16cid:durableId="689142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4547"/>
    <w:rsid w:val="000518BC"/>
    <w:rsid w:val="000A3C1E"/>
    <w:rsid w:val="000B0D60"/>
    <w:rsid w:val="001125D7"/>
    <w:rsid w:val="00142722"/>
    <w:rsid w:val="00177F42"/>
    <w:rsid w:val="0018028B"/>
    <w:rsid w:val="001A6B22"/>
    <w:rsid w:val="002243FE"/>
    <w:rsid w:val="00227282"/>
    <w:rsid w:val="002308E3"/>
    <w:rsid w:val="002D5573"/>
    <w:rsid w:val="003A52D1"/>
    <w:rsid w:val="003E7587"/>
    <w:rsid w:val="003F1AD8"/>
    <w:rsid w:val="0041439A"/>
    <w:rsid w:val="0043102F"/>
    <w:rsid w:val="00434077"/>
    <w:rsid w:val="00505A79"/>
    <w:rsid w:val="005061A0"/>
    <w:rsid w:val="00543C27"/>
    <w:rsid w:val="00561099"/>
    <w:rsid w:val="005645C4"/>
    <w:rsid w:val="00576A96"/>
    <w:rsid w:val="0058757D"/>
    <w:rsid w:val="005A3F7C"/>
    <w:rsid w:val="005D43E4"/>
    <w:rsid w:val="005F0639"/>
    <w:rsid w:val="006068F1"/>
    <w:rsid w:val="00622169"/>
    <w:rsid w:val="006C722D"/>
    <w:rsid w:val="007655F6"/>
    <w:rsid w:val="00781CA9"/>
    <w:rsid w:val="00790464"/>
    <w:rsid w:val="007A1066"/>
    <w:rsid w:val="008521BF"/>
    <w:rsid w:val="00865276"/>
    <w:rsid w:val="009025FA"/>
    <w:rsid w:val="00927B13"/>
    <w:rsid w:val="0095055E"/>
    <w:rsid w:val="00A27E28"/>
    <w:rsid w:val="00AA138B"/>
    <w:rsid w:val="00B51745"/>
    <w:rsid w:val="00BB2024"/>
    <w:rsid w:val="00C56B75"/>
    <w:rsid w:val="00CE72B6"/>
    <w:rsid w:val="00CF05E0"/>
    <w:rsid w:val="00D50F95"/>
    <w:rsid w:val="00D714A4"/>
    <w:rsid w:val="00D82C56"/>
    <w:rsid w:val="00D95636"/>
    <w:rsid w:val="00DD28FB"/>
    <w:rsid w:val="00DD7E9C"/>
    <w:rsid w:val="00DE521F"/>
    <w:rsid w:val="00E26A0E"/>
    <w:rsid w:val="00E45B44"/>
    <w:rsid w:val="00E829C9"/>
    <w:rsid w:val="00EA7801"/>
    <w:rsid w:val="00ED0D03"/>
    <w:rsid w:val="00ED41D7"/>
    <w:rsid w:val="00F527A4"/>
    <w:rsid w:val="00F93C11"/>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uiPriority w:val="34"/>
    <w:qFormat/>
    <w:rsid w:val="000A3C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332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16066-9F28-4CB6-BAD8-4FD733968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0CB78B9F-E3DA-4ED0-B3A9-BC39BE36F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2157</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34</cp:revision>
  <cp:lastPrinted>2024-02-16T09:26:00Z</cp:lastPrinted>
  <dcterms:created xsi:type="dcterms:W3CDTF">2020-02-04T13:27:00Z</dcterms:created>
  <dcterms:modified xsi:type="dcterms:W3CDTF">2024-02-17T08:13:00Z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