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C967C" w14:textId="77777777" w:rsidR="00E77346" w:rsidRPr="00E77346" w:rsidRDefault="00E77346" w:rsidP="00C11293">
      <w:pPr>
        <w:spacing w:after="120"/>
        <w:jc w:val="center"/>
        <w:rPr>
          <w:rFonts w:ascii="Arial" w:hAnsi="Arial" w:cs="Arial"/>
          <w:b/>
          <w:sz w:val="22"/>
          <w:szCs w:val="22"/>
          <w:lang w:val="fr-FR"/>
        </w:rPr>
      </w:pPr>
      <w:r w:rsidRPr="00E77346">
        <w:rPr>
          <w:rFonts w:ascii="Arial" w:hAnsi="Arial" w:cs="Arial"/>
          <w:b/>
          <w:sz w:val="22"/>
          <w:szCs w:val="22"/>
          <w:lang w:val="fr-FR"/>
        </w:rPr>
        <w:t>PRÉVENTION DE L’ABATTAGE, DU PRÉLÈVEMENT ET DU COMMERCE ILLÉGAUX D’OISEAUX MIGRATEURS</w:t>
      </w:r>
    </w:p>
    <w:p w14:paraId="48F82B79" w14:textId="660798EF" w:rsidR="00D82C56" w:rsidRPr="00F46A4B" w:rsidRDefault="005D43E4" w:rsidP="00C11293">
      <w:pPr>
        <w:spacing w:after="120"/>
        <w:jc w:val="center"/>
        <w:rPr>
          <w:rFonts w:ascii="Arial" w:hAnsi="Arial" w:cs="Arial"/>
          <w:sz w:val="22"/>
          <w:szCs w:val="22"/>
        </w:rPr>
      </w:pPr>
      <w:r w:rsidRPr="00F46A4B">
        <w:rPr>
          <w:rFonts w:ascii="Arial" w:hAnsi="Arial" w:cs="Arial"/>
          <w:sz w:val="22"/>
          <w:szCs w:val="22"/>
        </w:rPr>
        <w:t>UNEP/CMS/COP1</w:t>
      </w:r>
      <w:r w:rsidR="002B3E88" w:rsidRPr="00F46A4B">
        <w:rPr>
          <w:rFonts w:ascii="Arial" w:hAnsi="Arial" w:cs="Arial"/>
          <w:sz w:val="22"/>
          <w:szCs w:val="22"/>
        </w:rPr>
        <w:t>4</w:t>
      </w:r>
      <w:r w:rsidRPr="00F46A4B">
        <w:rPr>
          <w:rFonts w:ascii="Arial" w:hAnsi="Arial" w:cs="Arial"/>
          <w:sz w:val="22"/>
          <w:szCs w:val="22"/>
        </w:rPr>
        <w:t>/Doc.</w:t>
      </w:r>
      <w:r w:rsidR="00F46A4B" w:rsidRPr="00F46A4B">
        <w:rPr>
          <w:rFonts w:ascii="Arial" w:hAnsi="Arial" w:cs="Arial"/>
          <w:sz w:val="22"/>
          <w:szCs w:val="22"/>
        </w:rPr>
        <w:t>28.1/Rev.1</w:t>
      </w:r>
    </w:p>
    <w:p w14:paraId="73A89732" w14:textId="21D9A3A9" w:rsidR="00D82C56" w:rsidRPr="00A048E3" w:rsidRDefault="005D43E4" w:rsidP="008F524A">
      <w:pPr>
        <w:jc w:val="center"/>
        <w:rPr>
          <w:rFonts w:ascii="Arial" w:hAnsi="Arial" w:cs="Arial"/>
          <w:i/>
          <w:sz w:val="22"/>
          <w:szCs w:val="22"/>
          <w:lang w:val="fr-FR"/>
        </w:rPr>
      </w:pPr>
      <w:r w:rsidRPr="00A048E3">
        <w:rPr>
          <w:rFonts w:ascii="Arial" w:hAnsi="Arial" w:cs="Arial"/>
          <w:i/>
          <w:sz w:val="22"/>
          <w:szCs w:val="22"/>
          <w:lang w:val="fr-FR"/>
        </w:rPr>
        <w:t>(Pr</w:t>
      </w:r>
      <w:r w:rsidR="00E92341">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E92341">
        <w:rPr>
          <w:rFonts w:ascii="Arial" w:hAnsi="Arial" w:cs="Arial"/>
          <w:i/>
          <w:sz w:val="22"/>
          <w:szCs w:val="22"/>
          <w:lang w:val="fr-FR"/>
        </w:rPr>
        <w:t xml:space="preserve"> le Groupe de travail sur les espèces aviaires</w:t>
      </w:r>
      <w:r w:rsidRPr="00A048E3">
        <w:rPr>
          <w:rFonts w:ascii="Arial" w:hAnsi="Arial" w:cs="Arial"/>
          <w:i/>
          <w:sz w:val="22"/>
          <w:szCs w:val="22"/>
          <w:lang w:val="fr-FR"/>
        </w:rPr>
        <w:t>)</w:t>
      </w:r>
    </w:p>
    <w:p w14:paraId="25BD5BFE" w14:textId="77777777" w:rsidR="00D82C56" w:rsidRPr="00A048E3" w:rsidRDefault="00D82C56" w:rsidP="008F524A">
      <w:pPr>
        <w:rPr>
          <w:rFonts w:ascii="Arial" w:hAnsi="Arial" w:cs="Arial"/>
          <w:sz w:val="22"/>
          <w:szCs w:val="22"/>
          <w:lang w:val="fr-FR"/>
        </w:rPr>
      </w:pPr>
    </w:p>
    <w:p w14:paraId="6C7ED871" w14:textId="77777777" w:rsidR="00D82C56" w:rsidRPr="00A048E3" w:rsidRDefault="00D82C56" w:rsidP="008F524A">
      <w:pPr>
        <w:rPr>
          <w:rFonts w:ascii="Arial" w:hAnsi="Arial" w:cs="Arial"/>
          <w:sz w:val="22"/>
          <w:szCs w:val="22"/>
          <w:lang w:val="fr-FR"/>
        </w:rPr>
      </w:pPr>
    </w:p>
    <w:p w14:paraId="59425798" w14:textId="78F25B39" w:rsidR="00D82C56" w:rsidRPr="00A048E3" w:rsidRDefault="00A048E3" w:rsidP="008F524A">
      <w:pPr>
        <w:jc w:val="center"/>
        <w:rPr>
          <w:rFonts w:ascii="Arial" w:hAnsi="Arial" w:cs="Arial"/>
          <w:sz w:val="22"/>
          <w:szCs w:val="22"/>
          <w:lang w:val="fr-FR"/>
        </w:rPr>
      </w:pPr>
      <w:r w:rsidRPr="00E92341">
        <w:rPr>
          <w:rFonts w:ascii="Arial" w:hAnsi="Arial" w:cs="Arial"/>
          <w:sz w:val="22"/>
          <w:szCs w:val="22"/>
          <w:lang w:val="fr-FR"/>
        </w:rPr>
        <w:t xml:space="preserve">PROJET DE </w:t>
      </w:r>
      <w:r w:rsidR="005D43E4" w:rsidRPr="00E92341">
        <w:rPr>
          <w:rFonts w:ascii="Arial" w:hAnsi="Arial" w:cs="Arial"/>
          <w:sz w:val="22"/>
          <w:szCs w:val="22"/>
          <w:lang w:val="fr-FR"/>
        </w:rPr>
        <w:t>R</w:t>
      </w:r>
      <w:r w:rsidRPr="00E92341">
        <w:rPr>
          <w:rFonts w:ascii="Arial" w:hAnsi="Arial" w:cs="Arial"/>
          <w:sz w:val="22"/>
          <w:szCs w:val="22"/>
          <w:lang w:val="fr-FR"/>
        </w:rPr>
        <w:t>É</w:t>
      </w:r>
      <w:r w:rsidR="005D43E4" w:rsidRPr="00E92341">
        <w:rPr>
          <w:rFonts w:ascii="Arial" w:hAnsi="Arial" w:cs="Arial"/>
          <w:sz w:val="22"/>
          <w:szCs w:val="22"/>
          <w:lang w:val="fr-FR"/>
        </w:rPr>
        <w:t>SOLUTION</w:t>
      </w:r>
    </w:p>
    <w:p w14:paraId="560490FF" w14:textId="77777777" w:rsidR="00C11293" w:rsidRPr="00A048E3" w:rsidRDefault="00C11293" w:rsidP="008F524A">
      <w:pPr>
        <w:rPr>
          <w:rFonts w:ascii="Arial" w:hAnsi="Arial" w:cs="Arial"/>
          <w:sz w:val="22"/>
          <w:szCs w:val="22"/>
          <w:lang w:val="fr-FR"/>
        </w:rPr>
      </w:pPr>
    </w:p>
    <w:p w14:paraId="7F3F66D7" w14:textId="77777777" w:rsidR="005E4264" w:rsidRPr="005E4264" w:rsidRDefault="005E4264" w:rsidP="008F524A">
      <w:pPr>
        <w:widowControl/>
        <w:autoSpaceDE/>
        <w:autoSpaceDN/>
        <w:jc w:val="center"/>
        <w:textAlignment w:val="auto"/>
        <w:rPr>
          <w:rFonts w:ascii="Arial" w:eastAsiaTheme="minorHAnsi" w:hAnsi="Arial" w:cs="Arial"/>
          <w:iCs/>
          <w:sz w:val="22"/>
          <w:szCs w:val="22"/>
          <w:lang w:val="fr-FR"/>
        </w:rPr>
      </w:pPr>
      <w:r w:rsidRPr="005E4264">
        <w:rPr>
          <w:rFonts w:ascii="Arial" w:eastAsiaTheme="minorHAnsi" w:hAnsi="Arial" w:cs="Arial"/>
          <w:b/>
          <w:iCs/>
          <w:sz w:val="22"/>
          <w:szCs w:val="22"/>
          <w:lang w:val="fr-FR"/>
        </w:rPr>
        <w:t xml:space="preserve">LA PRÉVENTION DE L’ABATTAGE, DU PRÉLÈVEMENT ET DU COMMERCE ILLÉGAUX DES OISEAUX MIGRATEURS </w:t>
      </w:r>
    </w:p>
    <w:p w14:paraId="383AE881" w14:textId="77777777" w:rsidR="00D82C56" w:rsidRDefault="00D82C56" w:rsidP="008F524A">
      <w:pPr>
        <w:rPr>
          <w:rFonts w:ascii="Arial" w:hAnsi="Arial" w:cs="Arial"/>
          <w:sz w:val="22"/>
          <w:szCs w:val="22"/>
          <w:lang w:val="fr-FR"/>
        </w:rPr>
      </w:pPr>
    </w:p>
    <w:p w14:paraId="39A5EF9B" w14:textId="77777777" w:rsidR="00C11293" w:rsidRDefault="00C11293" w:rsidP="008F524A">
      <w:pPr>
        <w:rPr>
          <w:rFonts w:ascii="Arial" w:hAnsi="Arial" w:cs="Arial"/>
          <w:sz w:val="22"/>
          <w:szCs w:val="22"/>
          <w:lang w:val="fr-FR"/>
        </w:rPr>
      </w:pPr>
    </w:p>
    <w:p w14:paraId="1FBE46F9" w14:textId="4EB818D0"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Rappelant</w:t>
      </w:r>
      <w:r w:rsidRPr="003D75AF">
        <w:rPr>
          <w:rFonts w:ascii="Arial" w:eastAsiaTheme="minorHAnsi" w:hAnsi="Arial" w:cstheme="minorBidi"/>
          <w:sz w:val="22"/>
          <w:szCs w:val="22"/>
          <w:lang w:val="fr-FR"/>
        </w:rPr>
        <w:t xml:space="preserve"> l’Article III 5) de la Convention qui permet aux Parties qui sont des États de l’aire de répartition d’interdire le prélèvement des espèces figurant à l’Annexe I</w:t>
      </w:r>
      <w:r w:rsidR="00E92341">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et l’Article V</w:t>
      </w:r>
      <w:r w:rsidR="00E92341">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par. 5) alinéa k)</w:t>
      </w:r>
      <w:r w:rsidR="00E92341">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sur les Lignes directrices relatives à la conclusion d’ACCORDS, qui propose, si nécessaire et faisable, que chaque Accord prépare des procédures pour coordonner les actions en vue de la suppression des prélèvements illicites</w:t>
      </w:r>
      <w:r w:rsidRPr="003D75AF">
        <w:rPr>
          <w:rFonts w:ascii="Arial" w:eastAsiaTheme="minorHAnsi" w:hAnsi="Arial" w:cs="Arial"/>
          <w:sz w:val="22"/>
          <w:szCs w:val="22"/>
          <w:lang w:val="fr-FR"/>
        </w:rPr>
        <w:t>,</w:t>
      </w:r>
    </w:p>
    <w:p w14:paraId="61B59226"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0DB4B7E4" w14:textId="487504C6"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Rappelant en outre</w:t>
      </w:r>
      <w:r w:rsidRPr="003D75AF">
        <w:rPr>
          <w:rFonts w:ascii="Arial" w:eastAsiaTheme="minorHAnsi" w:hAnsi="Arial" w:cstheme="minorBidi"/>
          <w:sz w:val="22"/>
          <w:szCs w:val="22"/>
          <w:lang w:val="fr-FR"/>
        </w:rPr>
        <w:t xml:space="preserve"> que l’Accord sur la conservation des oiseaux d’eau migrateurs d’Afrique-Eurasie (AEWA), le Mémorandum d’entente sur la conservation des oiseaux de proie migrateurs d’Afrique et d’Eurasie (</w:t>
      </w:r>
      <w:proofErr w:type="spellStart"/>
      <w:r w:rsidRPr="003D75AF">
        <w:rPr>
          <w:rFonts w:ascii="Arial" w:eastAsiaTheme="minorHAnsi" w:hAnsi="Arial" w:cstheme="minorBidi"/>
          <w:sz w:val="22"/>
          <w:szCs w:val="22"/>
          <w:lang w:val="fr-FR"/>
        </w:rPr>
        <w:t>MdE</w:t>
      </w:r>
      <w:proofErr w:type="spellEnd"/>
      <w:r w:rsidRPr="003D75AF">
        <w:rPr>
          <w:rFonts w:ascii="Arial" w:eastAsiaTheme="minorHAnsi" w:hAnsi="Arial" w:cstheme="minorBidi"/>
          <w:sz w:val="22"/>
          <w:szCs w:val="22"/>
          <w:lang w:val="fr-FR"/>
        </w:rPr>
        <w:t xml:space="preserve"> Rapaces), le Plan d’action pour la conservation des oiseaux migrateurs terrestres d’Afrique et d’Eurasie (AEMLAP) tel qu’adopté par la Résolution</w:t>
      </w:r>
      <w:r w:rsidR="00E92341">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11.17</w:t>
      </w:r>
      <w:r w:rsidR="00E92341">
        <w:rPr>
          <w:rFonts w:ascii="Arial" w:eastAsiaTheme="minorHAnsi" w:hAnsi="Arial" w:cstheme="minorBidi"/>
          <w:sz w:val="22"/>
          <w:szCs w:val="22"/>
          <w:lang w:val="fr-FR"/>
        </w:rPr>
        <w:t> </w:t>
      </w:r>
      <w:r w:rsidRPr="00E92341">
        <w:rPr>
          <w:rFonts w:ascii="Arial" w:eastAsiaTheme="minorHAnsi" w:hAnsi="Arial" w:cstheme="minorBidi"/>
          <w:sz w:val="22"/>
          <w:szCs w:val="22"/>
          <w:lang w:val="fr-FR"/>
        </w:rPr>
        <w:t>(Rev.COP13)</w:t>
      </w:r>
      <w:r w:rsidRPr="003D75AF">
        <w:rPr>
          <w:rFonts w:ascii="Arial" w:eastAsiaTheme="minorHAnsi" w:hAnsi="Arial" w:cstheme="minorBidi"/>
          <w:sz w:val="22"/>
          <w:szCs w:val="22"/>
          <w:lang w:val="fr-FR"/>
        </w:rPr>
        <w:t xml:space="preserve"> et la plupart des autres </w:t>
      </w:r>
      <w:proofErr w:type="spellStart"/>
      <w:r w:rsidRPr="003D75AF">
        <w:rPr>
          <w:rFonts w:ascii="Arial" w:eastAsiaTheme="minorHAnsi" w:hAnsi="Arial" w:cstheme="minorBidi"/>
          <w:sz w:val="22"/>
          <w:szCs w:val="22"/>
          <w:lang w:val="fr-FR"/>
        </w:rPr>
        <w:t>MdE</w:t>
      </w:r>
      <w:proofErr w:type="spellEnd"/>
      <w:r w:rsidRPr="003D75AF">
        <w:rPr>
          <w:rFonts w:ascii="Arial" w:eastAsiaTheme="minorHAnsi" w:hAnsi="Arial" w:cstheme="minorBidi"/>
          <w:sz w:val="22"/>
          <w:szCs w:val="22"/>
          <w:lang w:val="fr-FR"/>
        </w:rPr>
        <w:t xml:space="preserve"> et plans d’action concernant les oiseaux établis sous l’égide de la CMS comprennent des mesures liées à la protection des oiseaux</w:t>
      </w:r>
      <w:r w:rsidRPr="003D75AF">
        <w:rPr>
          <w:rFonts w:ascii="Arial" w:eastAsiaTheme="minorHAnsi" w:hAnsi="Arial" w:cs="Arial"/>
          <w:sz w:val="22"/>
          <w:szCs w:val="22"/>
          <w:lang w:val="fr-FR"/>
        </w:rPr>
        <w:t>,</w:t>
      </w:r>
    </w:p>
    <w:p w14:paraId="68FF5182" w14:textId="77777777" w:rsidR="003D75AF" w:rsidRPr="003D75AF" w:rsidRDefault="003D75AF" w:rsidP="008F524A">
      <w:pPr>
        <w:widowControl/>
        <w:autoSpaceDE/>
        <w:autoSpaceDN/>
        <w:jc w:val="both"/>
        <w:textAlignment w:val="auto"/>
        <w:rPr>
          <w:rFonts w:ascii="Arial" w:eastAsiaTheme="minorHAnsi" w:hAnsi="Arial" w:cs="Arial"/>
          <w:strike/>
          <w:sz w:val="22"/>
          <w:szCs w:val="22"/>
          <w:lang w:val="fr-FR"/>
        </w:rPr>
      </w:pPr>
    </w:p>
    <w:p w14:paraId="25E6E476" w14:textId="61AFC02A"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E92341">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l'effort de collaboration du Consortium international de lutte contre la criminalité liée aux espèces sauvages qui travaille pour apporter un appui coordonné aux organismes </w:t>
      </w:r>
      <w:r w:rsidR="00E92341" w:rsidRPr="003D75AF">
        <w:rPr>
          <w:rFonts w:ascii="Arial" w:eastAsiaTheme="minorHAnsi" w:hAnsi="Arial" w:cstheme="minorBidi"/>
          <w:sz w:val="22"/>
          <w:szCs w:val="22"/>
          <w:lang w:val="fr-FR"/>
        </w:rPr>
        <w:t>nationa</w:t>
      </w:r>
      <w:r w:rsidR="00E92341">
        <w:rPr>
          <w:rFonts w:ascii="Arial" w:eastAsiaTheme="minorHAnsi" w:hAnsi="Arial" w:cstheme="minorBidi"/>
          <w:sz w:val="22"/>
          <w:szCs w:val="22"/>
          <w:lang w:val="fr-FR"/>
        </w:rPr>
        <w:t>ux</w:t>
      </w:r>
      <w:r w:rsidR="00E92341" w:rsidRPr="003D75AF">
        <w:rPr>
          <w:rFonts w:ascii="Arial" w:eastAsiaTheme="minorHAnsi" w:hAnsi="Arial" w:cstheme="minorBidi"/>
          <w:sz w:val="22"/>
          <w:szCs w:val="22"/>
          <w:lang w:val="fr-FR"/>
        </w:rPr>
        <w:t xml:space="preserve"> </w:t>
      </w:r>
      <w:r w:rsidRPr="003D75AF">
        <w:rPr>
          <w:rFonts w:ascii="Arial" w:eastAsiaTheme="minorHAnsi" w:hAnsi="Arial" w:cstheme="minorBidi"/>
          <w:sz w:val="22"/>
          <w:szCs w:val="22"/>
          <w:lang w:val="fr-FR"/>
        </w:rPr>
        <w:t xml:space="preserve">d'application de la loi sur la faune et aux réseaux régionaux, et la nécessité d'établir un mécanisme de coordination entre le Consortium et la CMS en relation avec les mandats énoncés dans la présente </w:t>
      </w:r>
      <w:r w:rsidR="00E92341">
        <w:rPr>
          <w:rFonts w:ascii="Arial" w:eastAsiaTheme="minorHAnsi" w:hAnsi="Arial" w:cstheme="minorBidi"/>
          <w:sz w:val="22"/>
          <w:szCs w:val="22"/>
          <w:lang w:val="fr-FR"/>
        </w:rPr>
        <w:t>R</w:t>
      </w:r>
      <w:r w:rsidRPr="003D75AF">
        <w:rPr>
          <w:rFonts w:ascii="Arial" w:eastAsiaTheme="minorHAnsi" w:hAnsi="Arial" w:cstheme="minorBidi"/>
          <w:sz w:val="22"/>
          <w:szCs w:val="22"/>
          <w:lang w:val="fr-FR"/>
        </w:rPr>
        <w:t>ésolution sur l'abattage, le prélèvement et le commerce illégaux des oiseaux migrateurs</w:t>
      </w:r>
      <w:r w:rsidRPr="003D75AF">
        <w:rPr>
          <w:rFonts w:ascii="Arial" w:eastAsiaTheme="minorHAnsi" w:hAnsi="Arial" w:cs="Arial"/>
          <w:sz w:val="22"/>
          <w:szCs w:val="22"/>
          <w:lang w:val="fr-FR"/>
        </w:rPr>
        <w:t>,</w:t>
      </w:r>
    </w:p>
    <w:p w14:paraId="25D73C7D"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4D385509" w14:textId="3F4E8E62"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Notant</w:t>
      </w:r>
      <w:r w:rsidRPr="003D75AF">
        <w:rPr>
          <w:rFonts w:ascii="Arial" w:eastAsiaTheme="minorHAnsi" w:hAnsi="Arial" w:cstheme="minorBidi"/>
          <w:sz w:val="22"/>
          <w:szCs w:val="22"/>
          <w:lang w:val="fr-FR"/>
        </w:rPr>
        <w:t xml:space="preserve"> les </w:t>
      </w:r>
      <w:r w:rsidRPr="003D75AF">
        <w:rPr>
          <w:rFonts w:ascii="Arial" w:eastAsiaTheme="minorHAnsi" w:hAnsi="Arial" w:cstheme="minorBidi"/>
          <w:i/>
          <w:iCs/>
          <w:sz w:val="22"/>
          <w:szCs w:val="22"/>
          <w:lang w:val="fr-FR"/>
        </w:rPr>
        <w:t>Lignes directrices pour prévenir les risques d’empoisonnement des oiseaux migrateurs</w:t>
      </w:r>
      <w:r w:rsidRPr="003D75AF">
        <w:rPr>
          <w:rFonts w:ascii="Arial" w:eastAsiaTheme="minorHAnsi" w:hAnsi="Arial" w:cstheme="minorBidi"/>
          <w:sz w:val="22"/>
          <w:szCs w:val="22"/>
          <w:lang w:val="fr-FR"/>
        </w:rPr>
        <w:t xml:space="preserve"> adoptées par la </w:t>
      </w:r>
      <w:hyperlink r:id="rId10" w:history="1">
        <w:r w:rsidRPr="00BA53AE">
          <w:rPr>
            <w:rFonts w:ascii="Arial" w:eastAsiaTheme="minorHAnsi" w:hAnsi="Arial" w:cstheme="minorBidi"/>
            <w:color w:val="0000FF"/>
            <w:sz w:val="22"/>
            <w:szCs w:val="22"/>
            <w:lang w:val="fr-FR"/>
          </w:rPr>
          <w:t>Résolution 11.15 (Rev.COP13</w:t>
        </w:r>
      </w:hyperlink>
      <w:r w:rsidRPr="00BA53AE">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w:t>
      </w:r>
      <w:r w:rsidRPr="003D75AF">
        <w:rPr>
          <w:rFonts w:ascii="Arial" w:eastAsiaTheme="minorHAnsi" w:hAnsi="Arial" w:cstheme="minorBidi"/>
          <w:i/>
          <w:iCs/>
          <w:sz w:val="22"/>
          <w:szCs w:val="22"/>
          <w:lang w:val="fr-FR"/>
        </w:rPr>
        <w:t>Prévenir l’empoisonnement des oiseaux migrateurs</w:t>
      </w:r>
      <w:r w:rsidRPr="003D75AF">
        <w:rPr>
          <w:rFonts w:ascii="Arial" w:eastAsiaTheme="minorHAnsi" w:hAnsi="Arial" w:cstheme="minorBidi"/>
          <w:sz w:val="22"/>
          <w:szCs w:val="22"/>
          <w:lang w:val="fr-FR"/>
        </w:rPr>
        <w:t xml:space="preserve"> et l</w:t>
      </w:r>
      <w:r w:rsidR="00BA53AE">
        <w:rPr>
          <w:rFonts w:ascii="Arial" w:eastAsiaTheme="minorHAnsi" w:hAnsi="Arial" w:cstheme="minorBidi"/>
          <w:sz w:val="22"/>
          <w:szCs w:val="22"/>
          <w:lang w:val="fr-FR"/>
        </w:rPr>
        <w:t>’</w:t>
      </w:r>
      <w:r w:rsidRPr="003D75AF">
        <w:rPr>
          <w:rFonts w:ascii="Arial" w:eastAsiaTheme="minorHAnsi" w:hAnsi="Arial" w:cstheme="minorBidi"/>
          <w:sz w:val="22"/>
          <w:szCs w:val="22"/>
          <w:lang w:val="fr-FR"/>
        </w:rPr>
        <w:t>AEMLAP</w:t>
      </w:r>
      <w:r w:rsidR="00BA53AE">
        <w:rPr>
          <w:rFonts w:ascii="Arial" w:eastAsiaTheme="minorHAnsi" w:hAnsi="Arial" w:cstheme="minorBidi"/>
          <w:sz w:val="22"/>
          <w:szCs w:val="22"/>
          <w:lang w:val="fr-FR"/>
        </w:rPr>
        <w:t>,</w:t>
      </w:r>
    </w:p>
    <w:p w14:paraId="05231B02"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2ECFBBF2" w14:textId="1E2991C3"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Prenant note</w:t>
      </w:r>
      <w:r w:rsidRPr="003D75AF">
        <w:rPr>
          <w:rFonts w:ascii="Arial" w:eastAsiaTheme="minorHAnsi" w:hAnsi="Arial" w:cstheme="minorBidi"/>
          <w:sz w:val="22"/>
          <w:szCs w:val="22"/>
          <w:lang w:val="fr-FR"/>
        </w:rPr>
        <w:t xml:space="preserve"> de la définition </w:t>
      </w:r>
      <w:r w:rsidR="00BA53AE">
        <w:rPr>
          <w:rFonts w:ascii="Arial" w:eastAsiaTheme="minorHAnsi" w:hAnsi="Arial" w:cstheme="minorBidi"/>
          <w:sz w:val="22"/>
          <w:szCs w:val="22"/>
          <w:lang w:val="fr-FR"/>
        </w:rPr>
        <w:t xml:space="preserve">suivante </w:t>
      </w:r>
      <w:r w:rsidRPr="003D75AF">
        <w:rPr>
          <w:rFonts w:ascii="Arial" w:eastAsiaTheme="minorHAnsi" w:hAnsi="Arial" w:cstheme="minorBidi"/>
          <w:sz w:val="22"/>
          <w:szCs w:val="22"/>
          <w:lang w:val="fr-FR"/>
        </w:rPr>
        <w:t xml:space="preserve">de la mise à mort, du piégeage et du commerce illégaux d’oiseaux convenue par </w:t>
      </w:r>
      <w:r w:rsidRPr="00BA53AE">
        <w:rPr>
          <w:rFonts w:ascii="Arial" w:eastAsiaTheme="minorHAnsi" w:hAnsi="Arial" w:cstheme="minorBidi"/>
          <w:sz w:val="22"/>
          <w:szCs w:val="22"/>
          <w:lang w:val="fr-FR"/>
        </w:rPr>
        <w:t xml:space="preserve">la Conférence européenne sur l'abattage illégal d'oiseaux, </w:t>
      </w:r>
      <w:proofErr w:type="spellStart"/>
      <w:r w:rsidRPr="00BA53AE">
        <w:rPr>
          <w:rFonts w:ascii="Arial" w:eastAsiaTheme="minorHAnsi" w:hAnsi="Arial" w:cstheme="minorBidi"/>
          <w:sz w:val="22"/>
          <w:szCs w:val="22"/>
          <w:lang w:val="fr-FR"/>
        </w:rPr>
        <w:t>Larnaca</w:t>
      </w:r>
      <w:proofErr w:type="spellEnd"/>
      <w:r w:rsidRPr="00BA53AE">
        <w:rPr>
          <w:rFonts w:ascii="Arial" w:eastAsiaTheme="minorHAnsi" w:hAnsi="Arial" w:cstheme="minorBidi"/>
          <w:sz w:val="22"/>
          <w:szCs w:val="22"/>
          <w:lang w:val="fr-FR"/>
        </w:rPr>
        <w:t>, Chypre, en 2011</w:t>
      </w:r>
      <w:r w:rsidR="00BA53AE">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w:t>
      </w:r>
      <w:r w:rsidR="00BA53AE">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la mise à mort, le piégeage et le commerce illégaux</w:t>
      </w:r>
      <w:r w:rsidR="00BA53AE">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désignent : les activités illégales en vertu de la réglementation et du droit nationaux ou régionaux et impliquant de poursuivre, de mettre à mort, de blesser ou de capturer vivants des oiseaux sauvages, ou visant à commercialiser des spécimens vivants, ou morts d’oiseaux sauvages, y compris les parties et produits de ces oiseaux. Les activités en question comprennent, sans que la liste soit exhaustive : la mise à mort/le piégeage quand la chasse est fermée, dans les secteurs soumis à une interdiction, par des personnes non autorisées, ou visant des espèces protégées ; le dépassement des tableaux de chasse ; la possession, le don, l’utilisation, le déplacement, le transfert, la proposition à la vente, la publicité, la consommation, l’importation, l’introduction depuis la mer, le transit ou l’exportation, de spécimens et/ou de moyens et substances interdits »</w:t>
      </w:r>
      <w:r w:rsidR="00BA53AE">
        <w:rPr>
          <w:rFonts w:ascii="Arial" w:eastAsiaTheme="minorHAnsi" w:hAnsi="Arial" w:cstheme="minorBidi"/>
          <w:sz w:val="22"/>
          <w:szCs w:val="22"/>
          <w:lang w:val="fr-FR"/>
        </w:rPr>
        <w:t>,</w:t>
      </w:r>
    </w:p>
    <w:p w14:paraId="726A10CC"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6A1352CD"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Déplorant</w:t>
      </w:r>
      <w:r w:rsidRPr="003D75AF">
        <w:rPr>
          <w:rFonts w:ascii="Arial" w:eastAsiaTheme="minorHAnsi" w:hAnsi="Arial" w:cstheme="minorBidi"/>
          <w:sz w:val="22"/>
          <w:szCs w:val="22"/>
          <w:lang w:val="fr-FR"/>
        </w:rPr>
        <w:t xml:space="preserve"> que l’abattage, le prélèvement et le commerce illégaux représentent encore des facteurs importants faisant obstacle à la réalisation et au maintien de l’état de conservation favorable des populations d’oiseaux sur toutes les principales voies aériennes, affectant </w:t>
      </w:r>
      <w:r w:rsidRPr="003D75AF">
        <w:rPr>
          <w:rFonts w:ascii="Arial" w:eastAsiaTheme="minorHAnsi" w:hAnsi="Arial" w:cstheme="minorBidi"/>
          <w:sz w:val="22"/>
          <w:szCs w:val="22"/>
          <w:lang w:val="fr-FR"/>
        </w:rPr>
        <w:lastRenderedPageBreak/>
        <w:t>négativement les activités de conservation entreprises par les États et entraînant des effets néfastes sur la conservation, la chasse autorisée et les secteurs de l’agriculture et du tourisme</w:t>
      </w:r>
      <w:r w:rsidRPr="003D75AF">
        <w:rPr>
          <w:rFonts w:ascii="Arial" w:eastAsiaTheme="minorHAnsi" w:hAnsi="Arial" w:cs="Arial"/>
          <w:sz w:val="22"/>
          <w:szCs w:val="22"/>
          <w:lang w:val="fr-FR"/>
        </w:rPr>
        <w:t>,</w:t>
      </w:r>
    </w:p>
    <w:p w14:paraId="025C6382" w14:textId="77777777" w:rsidR="003D75AF" w:rsidRPr="003D75AF" w:rsidRDefault="003D75AF" w:rsidP="008F524A">
      <w:pPr>
        <w:widowControl/>
        <w:autoSpaceDE/>
        <w:autoSpaceDN/>
        <w:jc w:val="both"/>
        <w:textAlignment w:val="auto"/>
        <w:rPr>
          <w:rFonts w:ascii="Arial" w:eastAsiaTheme="minorHAnsi" w:hAnsi="Arial" w:cs="Arial"/>
          <w:strike/>
          <w:sz w:val="22"/>
          <w:szCs w:val="22"/>
          <w:highlight w:val="yellow"/>
          <w:lang w:val="fr-FR"/>
        </w:rPr>
      </w:pPr>
    </w:p>
    <w:p w14:paraId="2D622E52" w14:textId="051C8E63"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Préoccupée</w:t>
      </w:r>
      <w:r w:rsidRPr="003D75AF">
        <w:rPr>
          <w:rFonts w:ascii="Arial" w:eastAsiaTheme="minorHAnsi" w:hAnsi="Arial" w:cstheme="minorBidi"/>
          <w:sz w:val="22"/>
          <w:szCs w:val="22"/>
          <w:lang w:val="fr-FR"/>
        </w:rPr>
        <w:t xml:space="preserve"> de ce que l’abattage, le prélèvement et le commerce illégaux, notamment l’empoisonnement par utilisation de carcasses empoisonnées et d’appâts empoisonnés contre les carnivores, continuent et s’intensifient dans certains pays, bien que dans quelques autres ils aient sensiblement diminué et du fait que cela risque encore de contribuer au déclin des populations d’un certain nombre d’espèces, y compris certaines figurant à l’Annexe</w:t>
      </w:r>
      <w:r w:rsidR="00EF6D3D">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xml:space="preserve">I de la CMS et menacées d’extinction au niveau mondial (par ex. le bécasseau spatule </w:t>
      </w:r>
      <w:r w:rsidR="00EF6D3D">
        <w:rPr>
          <w:rFonts w:ascii="Arial" w:eastAsiaTheme="minorHAnsi" w:hAnsi="Arial" w:cstheme="minorBidi"/>
          <w:sz w:val="22"/>
          <w:szCs w:val="22"/>
          <w:lang w:val="fr-FR"/>
        </w:rPr>
        <w:t>(</w:t>
      </w:r>
      <w:proofErr w:type="spellStart"/>
      <w:r w:rsidRPr="00EF6D3D">
        <w:rPr>
          <w:rFonts w:ascii="Arial" w:eastAsiaTheme="minorHAnsi" w:hAnsi="Arial" w:cstheme="minorBidi"/>
          <w:i/>
          <w:iCs/>
          <w:sz w:val="22"/>
          <w:szCs w:val="22"/>
          <w:lang w:val="fr-FR"/>
        </w:rPr>
        <w:t>Eurynorhynchus</w:t>
      </w:r>
      <w:proofErr w:type="spellEnd"/>
      <w:r w:rsidRPr="00EF6D3D">
        <w:rPr>
          <w:rFonts w:ascii="Arial" w:eastAsiaTheme="minorHAnsi" w:hAnsi="Arial" w:cstheme="minorBidi"/>
          <w:i/>
          <w:iCs/>
          <w:sz w:val="22"/>
          <w:szCs w:val="22"/>
          <w:lang w:val="fr-FR"/>
        </w:rPr>
        <w:t xml:space="preserve"> </w:t>
      </w:r>
      <w:proofErr w:type="spellStart"/>
      <w:r w:rsidRPr="00EF6D3D">
        <w:rPr>
          <w:rFonts w:ascii="Arial" w:eastAsiaTheme="minorHAnsi" w:hAnsi="Arial" w:cstheme="minorBidi"/>
          <w:i/>
          <w:iCs/>
          <w:sz w:val="22"/>
          <w:szCs w:val="22"/>
          <w:lang w:val="fr-FR"/>
        </w:rPr>
        <w:t>pygmeus</w:t>
      </w:r>
      <w:proofErr w:type="spellEnd"/>
      <w:r w:rsidR="00EF6D3D">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le bruant auréole </w:t>
      </w:r>
      <w:r w:rsidR="00EF6D3D">
        <w:rPr>
          <w:rFonts w:ascii="Arial" w:eastAsiaTheme="minorHAnsi" w:hAnsi="Arial" w:cstheme="minorBidi"/>
          <w:sz w:val="22"/>
          <w:szCs w:val="22"/>
          <w:lang w:val="fr-FR"/>
        </w:rPr>
        <w:t>(</w:t>
      </w:r>
      <w:proofErr w:type="spellStart"/>
      <w:r w:rsidRPr="00EF6D3D">
        <w:rPr>
          <w:rFonts w:ascii="Arial" w:eastAsiaTheme="minorHAnsi" w:hAnsi="Arial" w:cstheme="minorBidi"/>
          <w:i/>
          <w:iCs/>
          <w:sz w:val="22"/>
          <w:szCs w:val="22"/>
          <w:lang w:val="fr-FR"/>
        </w:rPr>
        <w:t>Emberiza</w:t>
      </w:r>
      <w:proofErr w:type="spellEnd"/>
      <w:r w:rsidRPr="00EF6D3D">
        <w:rPr>
          <w:rFonts w:ascii="Arial" w:eastAsiaTheme="minorHAnsi" w:hAnsi="Arial" w:cstheme="minorBidi"/>
          <w:i/>
          <w:iCs/>
          <w:sz w:val="22"/>
          <w:szCs w:val="22"/>
          <w:lang w:val="fr-FR"/>
        </w:rPr>
        <w:t xml:space="preserve"> </w:t>
      </w:r>
      <w:proofErr w:type="spellStart"/>
      <w:r w:rsidRPr="00EF6D3D">
        <w:rPr>
          <w:rFonts w:ascii="Arial" w:eastAsiaTheme="minorHAnsi" w:hAnsi="Arial" w:cstheme="minorBidi"/>
          <w:i/>
          <w:iCs/>
          <w:sz w:val="22"/>
          <w:szCs w:val="22"/>
          <w:lang w:val="fr-FR"/>
        </w:rPr>
        <w:t>aureola</w:t>
      </w:r>
      <w:proofErr w:type="spellEnd"/>
      <w:r w:rsidR="00EF6D3D">
        <w:rPr>
          <w:rFonts w:ascii="Arial" w:eastAsiaTheme="minorHAnsi" w:hAnsi="Arial" w:cstheme="minorBidi"/>
          <w:sz w:val="22"/>
          <w:szCs w:val="22"/>
          <w:lang w:val="fr-FR"/>
        </w:rPr>
        <w:t>)</w:t>
      </w:r>
      <w:r w:rsidRPr="003D75AF">
        <w:rPr>
          <w:rFonts w:ascii="Arial" w:eastAsiaTheme="minorHAnsi" w:hAnsi="Arial" w:cstheme="minorBidi"/>
          <w:sz w:val="22"/>
          <w:szCs w:val="22"/>
          <w:lang w:val="fr-FR"/>
        </w:rPr>
        <w:t xml:space="preserve"> et le </w:t>
      </w:r>
      <w:proofErr w:type="spellStart"/>
      <w:r w:rsidRPr="003D75AF">
        <w:rPr>
          <w:rFonts w:ascii="Arial" w:eastAsiaTheme="minorHAnsi" w:hAnsi="Arial" w:cstheme="minorBidi"/>
          <w:sz w:val="22"/>
          <w:szCs w:val="22"/>
          <w:lang w:val="fr-FR"/>
        </w:rPr>
        <w:t>sporophile</w:t>
      </w:r>
      <w:proofErr w:type="spellEnd"/>
      <w:r w:rsidRPr="003D75AF">
        <w:rPr>
          <w:rFonts w:ascii="Arial" w:eastAsiaTheme="minorHAnsi" w:hAnsi="Arial" w:cstheme="minorBidi"/>
          <w:sz w:val="22"/>
          <w:szCs w:val="22"/>
          <w:lang w:val="fr-FR"/>
        </w:rPr>
        <w:t xml:space="preserve"> des marais </w:t>
      </w:r>
      <w:r w:rsidR="00EF6D3D">
        <w:rPr>
          <w:rFonts w:ascii="Arial" w:eastAsiaTheme="minorHAnsi" w:hAnsi="Arial" w:cstheme="minorBidi"/>
          <w:sz w:val="22"/>
          <w:szCs w:val="22"/>
          <w:lang w:val="fr-FR"/>
        </w:rPr>
        <w:t>(</w:t>
      </w:r>
      <w:proofErr w:type="spellStart"/>
      <w:r w:rsidRPr="00EF6D3D">
        <w:rPr>
          <w:rFonts w:ascii="Arial" w:eastAsiaTheme="minorHAnsi" w:hAnsi="Arial" w:cstheme="minorBidi"/>
          <w:i/>
          <w:iCs/>
          <w:sz w:val="22"/>
          <w:szCs w:val="22"/>
          <w:lang w:val="fr-FR"/>
        </w:rPr>
        <w:t>Sporophila</w:t>
      </w:r>
      <w:proofErr w:type="spellEnd"/>
      <w:r w:rsidRPr="00EF6D3D">
        <w:rPr>
          <w:rFonts w:ascii="Arial" w:eastAsiaTheme="minorHAnsi" w:hAnsi="Arial" w:cstheme="minorBidi"/>
          <w:i/>
          <w:iCs/>
          <w:sz w:val="22"/>
          <w:szCs w:val="22"/>
          <w:lang w:val="fr-FR"/>
        </w:rPr>
        <w:t xml:space="preserve"> </w:t>
      </w:r>
      <w:proofErr w:type="spellStart"/>
      <w:r w:rsidRPr="00EF6D3D">
        <w:rPr>
          <w:rFonts w:ascii="Arial" w:eastAsiaTheme="minorHAnsi" w:hAnsi="Arial" w:cstheme="minorBidi"/>
          <w:i/>
          <w:iCs/>
          <w:sz w:val="22"/>
          <w:szCs w:val="22"/>
          <w:lang w:val="fr-FR"/>
        </w:rPr>
        <w:t>palustris</w:t>
      </w:r>
      <w:proofErr w:type="spellEnd"/>
      <w:r w:rsidRPr="003D75AF">
        <w:rPr>
          <w:rFonts w:ascii="Arial" w:eastAsiaTheme="minorHAnsi" w:hAnsi="Arial" w:cstheme="minorBidi"/>
          <w:sz w:val="22"/>
          <w:szCs w:val="22"/>
          <w:lang w:val="fr-FR"/>
        </w:rPr>
        <w:t>)</w:t>
      </w:r>
      <w:r w:rsidR="00EF6D3D">
        <w:rPr>
          <w:rFonts w:ascii="Arial" w:eastAsiaTheme="minorHAnsi" w:hAnsi="Arial" w:cstheme="minorBidi"/>
          <w:sz w:val="22"/>
          <w:szCs w:val="22"/>
          <w:lang w:val="fr-FR"/>
        </w:rPr>
        <w:t>)</w:t>
      </w:r>
      <w:r w:rsidRPr="003D75AF">
        <w:rPr>
          <w:rFonts w:ascii="Arial" w:eastAsiaTheme="minorHAnsi" w:hAnsi="Arial" w:cstheme="minorBidi"/>
          <w:sz w:val="22"/>
          <w:szCs w:val="22"/>
          <w:lang w:val="fr-FR"/>
        </w:rPr>
        <w:t>,</w:t>
      </w:r>
    </w:p>
    <w:p w14:paraId="2A97CD32" w14:textId="77777777" w:rsid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16D54B48" w14:textId="37BB4B1C" w:rsidR="00EF6D3D" w:rsidRDefault="00EF6D3D" w:rsidP="008F524A">
      <w:pPr>
        <w:widowControl/>
        <w:autoSpaceDE/>
        <w:autoSpaceDN/>
        <w:jc w:val="both"/>
        <w:textAlignment w:val="auto"/>
        <w:rPr>
          <w:rFonts w:ascii="Arial" w:eastAsiaTheme="minorHAnsi" w:hAnsi="Arial" w:cs="Arial"/>
          <w:sz w:val="22"/>
          <w:szCs w:val="22"/>
          <w:highlight w:val="yellow"/>
          <w:lang w:val="fr-FR"/>
        </w:rPr>
      </w:pPr>
      <w:r w:rsidRPr="00EF6D3D">
        <w:rPr>
          <w:rFonts w:ascii="Arial" w:eastAsiaTheme="minorHAnsi" w:hAnsi="Arial" w:cs="Arial"/>
          <w:i/>
          <w:iCs/>
          <w:sz w:val="22"/>
          <w:szCs w:val="22"/>
          <w:lang w:val="fr-FR"/>
        </w:rPr>
        <w:t>Conscient</w:t>
      </w:r>
      <w:r>
        <w:rPr>
          <w:rFonts w:ascii="Arial" w:eastAsiaTheme="minorHAnsi" w:hAnsi="Arial" w:cs="Arial"/>
          <w:i/>
          <w:iCs/>
          <w:sz w:val="22"/>
          <w:szCs w:val="22"/>
          <w:lang w:val="fr-FR"/>
        </w:rPr>
        <w:t>e</w:t>
      </w:r>
      <w:r w:rsidRPr="00EF6D3D">
        <w:rPr>
          <w:rFonts w:ascii="Arial" w:eastAsiaTheme="minorHAnsi" w:hAnsi="Arial" w:cs="Arial"/>
          <w:sz w:val="22"/>
          <w:szCs w:val="22"/>
          <w:lang w:val="fr-FR"/>
        </w:rPr>
        <w:t xml:space="preserve"> que l'utilisation de filets japonais et d'autres filets est une cause majeure de</w:t>
      </w:r>
      <w:r w:rsidR="00BA04D6">
        <w:rPr>
          <w:rFonts w:ascii="Arial" w:eastAsiaTheme="minorHAnsi" w:hAnsi="Arial" w:cs="Arial"/>
          <w:sz w:val="22"/>
          <w:szCs w:val="22"/>
          <w:lang w:val="fr-FR"/>
        </w:rPr>
        <w:t xml:space="preserve"> l’abattage</w:t>
      </w:r>
      <w:r w:rsidRPr="00EF6D3D">
        <w:rPr>
          <w:rFonts w:ascii="Arial" w:eastAsiaTheme="minorHAnsi" w:hAnsi="Arial" w:cs="Arial"/>
          <w:sz w:val="22"/>
          <w:szCs w:val="22"/>
          <w:lang w:val="fr-FR"/>
        </w:rPr>
        <w:t xml:space="preserve">, </w:t>
      </w:r>
      <w:r>
        <w:rPr>
          <w:rFonts w:ascii="Arial" w:eastAsiaTheme="minorHAnsi" w:hAnsi="Arial" w:cs="Arial"/>
          <w:sz w:val="22"/>
          <w:szCs w:val="22"/>
          <w:lang w:val="fr-FR"/>
        </w:rPr>
        <w:t xml:space="preserve">du </w:t>
      </w:r>
      <w:r w:rsidR="00167977">
        <w:rPr>
          <w:rFonts w:ascii="Arial" w:eastAsiaTheme="minorHAnsi" w:hAnsi="Arial" w:cs="Arial"/>
          <w:sz w:val="22"/>
          <w:szCs w:val="22"/>
          <w:lang w:val="fr-FR"/>
        </w:rPr>
        <w:t>prélèvement</w:t>
      </w:r>
      <w:r w:rsidRPr="00EF6D3D">
        <w:rPr>
          <w:rFonts w:ascii="Arial" w:eastAsiaTheme="minorHAnsi" w:hAnsi="Arial" w:cs="Arial"/>
          <w:sz w:val="22"/>
          <w:szCs w:val="22"/>
          <w:lang w:val="fr-FR"/>
        </w:rPr>
        <w:t xml:space="preserve"> et du commerce illégaux d'oiseaux, y compris d'espèces figurant à l'</w:t>
      </w:r>
      <w:r>
        <w:rPr>
          <w:rFonts w:ascii="Arial" w:eastAsiaTheme="minorHAnsi" w:hAnsi="Arial" w:cs="Arial"/>
          <w:sz w:val="22"/>
          <w:szCs w:val="22"/>
          <w:lang w:val="fr-FR"/>
        </w:rPr>
        <w:t>A</w:t>
      </w:r>
      <w:r w:rsidRPr="00EF6D3D">
        <w:rPr>
          <w:rFonts w:ascii="Arial" w:eastAsiaTheme="minorHAnsi" w:hAnsi="Arial" w:cs="Arial"/>
          <w:sz w:val="22"/>
          <w:szCs w:val="22"/>
          <w:lang w:val="fr-FR"/>
        </w:rPr>
        <w:t>nnexe</w:t>
      </w:r>
      <w:r>
        <w:rPr>
          <w:rFonts w:ascii="Arial" w:eastAsiaTheme="minorHAnsi" w:hAnsi="Arial" w:cs="Arial"/>
          <w:sz w:val="22"/>
          <w:szCs w:val="22"/>
          <w:lang w:val="fr-FR"/>
        </w:rPr>
        <w:t> </w:t>
      </w:r>
      <w:r w:rsidRPr="00EF6D3D">
        <w:rPr>
          <w:rFonts w:ascii="Arial" w:eastAsiaTheme="minorHAnsi" w:hAnsi="Arial" w:cs="Arial"/>
          <w:sz w:val="22"/>
          <w:szCs w:val="22"/>
          <w:lang w:val="fr-FR"/>
        </w:rPr>
        <w:t>I de la CMS, et que le contrôle de la production et de la vente de ces filets peut être le moyen le plus efficace de réduire cette activité illégale,</w:t>
      </w:r>
    </w:p>
    <w:p w14:paraId="4E035721" w14:textId="77777777" w:rsidR="00EF6D3D" w:rsidRPr="003D75AF" w:rsidRDefault="00EF6D3D" w:rsidP="008F524A">
      <w:pPr>
        <w:widowControl/>
        <w:autoSpaceDE/>
        <w:autoSpaceDN/>
        <w:jc w:val="both"/>
        <w:textAlignment w:val="auto"/>
        <w:rPr>
          <w:rFonts w:ascii="Arial" w:eastAsiaTheme="minorHAnsi" w:hAnsi="Arial" w:cs="Arial"/>
          <w:sz w:val="22"/>
          <w:szCs w:val="22"/>
          <w:highlight w:val="yellow"/>
          <w:lang w:val="fr-FR"/>
        </w:rPr>
      </w:pPr>
    </w:p>
    <w:p w14:paraId="1CA7B3A2" w14:textId="6697F972"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Consciente</w:t>
      </w:r>
      <w:r w:rsidRPr="003D75AF">
        <w:rPr>
          <w:rFonts w:ascii="Arial" w:eastAsiaTheme="minorHAnsi" w:hAnsi="Arial" w:cstheme="minorBidi"/>
          <w:sz w:val="22"/>
          <w:szCs w:val="22"/>
          <w:lang w:val="fr-FR"/>
        </w:rPr>
        <w:t xml:space="preserve"> que l’utilisation à des fins de subsistance, les activités récréatives et le crime organisé sont les moteurs principaux de l’abattage, du prélèvement et du commerce illégaux, pour, notamment l’approvisionnement </w:t>
      </w:r>
      <w:r w:rsidR="00167977">
        <w:rPr>
          <w:rFonts w:ascii="Arial" w:eastAsiaTheme="minorHAnsi" w:hAnsi="Arial" w:cstheme="minorBidi"/>
          <w:sz w:val="22"/>
          <w:szCs w:val="22"/>
          <w:lang w:val="fr-FR"/>
        </w:rPr>
        <w:t>en</w:t>
      </w:r>
      <w:r w:rsidRPr="003D75AF">
        <w:rPr>
          <w:rFonts w:ascii="Arial" w:eastAsiaTheme="minorHAnsi" w:hAnsi="Arial" w:cstheme="minorBidi"/>
          <w:sz w:val="22"/>
          <w:szCs w:val="22"/>
          <w:lang w:val="fr-FR"/>
        </w:rPr>
        <w:t xml:space="preserve"> nourriture, les trophées, les oiseaux de cage, et le soutien </w:t>
      </w:r>
      <w:r w:rsidR="00167977">
        <w:rPr>
          <w:rFonts w:ascii="Arial" w:eastAsiaTheme="minorHAnsi" w:hAnsi="Arial" w:cstheme="minorBidi"/>
          <w:sz w:val="22"/>
          <w:szCs w:val="22"/>
          <w:lang w:val="fr-FR"/>
        </w:rPr>
        <w:t>aux</w:t>
      </w:r>
      <w:r w:rsidRPr="003D75AF">
        <w:rPr>
          <w:rFonts w:ascii="Arial" w:eastAsiaTheme="minorHAnsi" w:hAnsi="Arial" w:cstheme="minorBidi"/>
          <w:sz w:val="22"/>
          <w:szCs w:val="22"/>
          <w:lang w:val="fr-FR"/>
        </w:rPr>
        <w:t xml:space="preserve"> méthodes traditionnelles,</w:t>
      </w:r>
    </w:p>
    <w:p w14:paraId="68A317BB" w14:textId="77777777" w:rsidR="003D75AF" w:rsidRPr="003D75AF" w:rsidRDefault="003D75AF" w:rsidP="008F524A">
      <w:pPr>
        <w:widowControl/>
        <w:autoSpaceDE/>
        <w:autoSpaceDN/>
        <w:jc w:val="both"/>
        <w:textAlignment w:val="auto"/>
        <w:rPr>
          <w:rFonts w:ascii="Arial" w:eastAsiaTheme="minorHAnsi" w:hAnsi="Arial" w:cs="Arial"/>
          <w:strike/>
          <w:sz w:val="22"/>
          <w:szCs w:val="22"/>
          <w:lang w:val="fr-FR"/>
        </w:rPr>
      </w:pPr>
    </w:p>
    <w:p w14:paraId="53D23E85"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Consciente</w:t>
      </w:r>
      <w:r w:rsidRPr="003D75AF">
        <w:rPr>
          <w:rFonts w:ascii="Arial" w:eastAsiaTheme="minorHAnsi" w:hAnsi="Arial" w:cstheme="minorBidi"/>
          <w:sz w:val="22"/>
          <w:szCs w:val="22"/>
          <w:lang w:val="fr-FR"/>
        </w:rPr>
        <w:t xml:space="preserve"> qu’il est nécessaire d’analyser rigoureusement les motivations et les facteurs de l’abattage illégal délibéré des oiseaux pouvant être spécifiques à un pays ou à une région</w:t>
      </w:r>
      <w:r w:rsidRPr="003D75AF">
        <w:rPr>
          <w:rFonts w:ascii="Arial" w:eastAsiaTheme="minorHAnsi" w:hAnsi="Arial" w:cs="Arial"/>
          <w:sz w:val="22"/>
          <w:szCs w:val="22"/>
          <w:lang w:val="fr-FR"/>
        </w:rPr>
        <w:t>,</w:t>
      </w:r>
    </w:p>
    <w:p w14:paraId="43B54923"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1CC38EDF" w14:textId="6B7480BC"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Consciente</w:t>
      </w:r>
      <w:r w:rsidRPr="003D75AF">
        <w:rPr>
          <w:rFonts w:ascii="Arial" w:eastAsiaTheme="minorHAnsi" w:hAnsi="Arial" w:cstheme="minorBidi"/>
          <w:sz w:val="22"/>
          <w:szCs w:val="22"/>
          <w:lang w:val="fr-FR"/>
        </w:rPr>
        <w:t xml:space="preserve"> qu’il importe de prendre des mesures pour faire </w:t>
      </w:r>
      <w:r w:rsidR="00167977">
        <w:rPr>
          <w:rFonts w:ascii="Arial" w:eastAsiaTheme="minorHAnsi" w:hAnsi="Arial" w:cstheme="minorBidi"/>
          <w:sz w:val="22"/>
          <w:szCs w:val="22"/>
          <w:lang w:val="fr-FR"/>
        </w:rPr>
        <w:t>diminuer</w:t>
      </w:r>
      <w:r w:rsidRPr="003D75AF">
        <w:rPr>
          <w:rFonts w:ascii="Arial" w:eastAsiaTheme="minorHAnsi" w:hAnsi="Arial" w:cstheme="minorBidi"/>
          <w:sz w:val="22"/>
          <w:szCs w:val="22"/>
          <w:lang w:val="fr-FR"/>
        </w:rPr>
        <w:t xml:space="preserve"> la demande et/ou changer le comportement des consommateurs concernant les produits tels que les aliments, la taxidermie, les objets de décoration et les oiseaux chanteurs, les oiseaux de proie vivants, </w:t>
      </w:r>
      <w:r w:rsidRPr="00167977">
        <w:rPr>
          <w:rFonts w:ascii="Arial" w:eastAsiaTheme="minorHAnsi" w:hAnsi="Arial" w:cstheme="minorBidi"/>
          <w:sz w:val="22"/>
          <w:szCs w:val="22"/>
          <w:lang w:val="fr-FR"/>
        </w:rPr>
        <w:t>les parties d'oiseaux exploitées pour une utilisation basée sur l</w:t>
      </w:r>
      <w:r w:rsidR="00167977" w:rsidRPr="00167977">
        <w:rPr>
          <w:rFonts w:ascii="Arial" w:eastAsiaTheme="minorHAnsi" w:hAnsi="Arial" w:cstheme="minorBidi"/>
          <w:sz w:val="22"/>
          <w:szCs w:val="22"/>
          <w:lang w:val="fr-FR"/>
        </w:rPr>
        <w:t>es</w:t>
      </w:r>
      <w:r w:rsidRPr="00167977">
        <w:rPr>
          <w:rFonts w:ascii="Arial" w:eastAsiaTheme="minorHAnsi" w:hAnsi="Arial" w:cstheme="minorBidi"/>
          <w:sz w:val="22"/>
          <w:szCs w:val="22"/>
          <w:lang w:val="fr-FR"/>
        </w:rPr>
        <w:t xml:space="preserve"> croyance</w:t>
      </w:r>
      <w:r w:rsidR="00167977" w:rsidRPr="00167977">
        <w:rPr>
          <w:rFonts w:ascii="Arial" w:eastAsiaTheme="minorHAnsi" w:hAnsi="Arial" w:cstheme="minorBidi"/>
          <w:sz w:val="22"/>
          <w:szCs w:val="22"/>
          <w:lang w:val="fr-FR"/>
        </w:rPr>
        <w:t>s</w:t>
      </w:r>
      <w:r w:rsidRPr="00167977">
        <w:rPr>
          <w:rFonts w:ascii="Arial" w:eastAsiaTheme="minorHAnsi" w:hAnsi="Arial" w:cstheme="minorBidi"/>
          <w:sz w:val="22"/>
          <w:szCs w:val="22"/>
          <w:lang w:val="fr-FR"/>
        </w:rPr>
        <w:t xml:space="preserve">, </w:t>
      </w:r>
      <w:r w:rsidRPr="003D75AF">
        <w:rPr>
          <w:rFonts w:ascii="Arial" w:eastAsiaTheme="minorHAnsi" w:hAnsi="Arial" w:cstheme="minorBidi"/>
          <w:sz w:val="22"/>
          <w:szCs w:val="22"/>
          <w:lang w:val="fr-FR"/>
        </w:rPr>
        <w:t>etc.,</w:t>
      </w:r>
    </w:p>
    <w:p w14:paraId="154CBB9C"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3BC604CC" w14:textId="026C6DAD"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Consciente</w:t>
      </w:r>
      <w:r w:rsidRPr="003D75AF">
        <w:rPr>
          <w:rFonts w:ascii="Arial" w:eastAsiaTheme="minorHAnsi" w:hAnsi="Arial" w:cstheme="minorBidi"/>
          <w:sz w:val="22"/>
          <w:szCs w:val="22"/>
          <w:lang w:val="fr-FR"/>
        </w:rPr>
        <w:t xml:space="preserve"> que l’abattage, le prélèvement et le commerce illégaux suscitent une vive inquiétude dans l’opinion publique à l’échelle nationale et internationale pour chaque voie </w:t>
      </w:r>
      <w:r w:rsidR="00BA04D6">
        <w:rPr>
          <w:rFonts w:ascii="Arial" w:eastAsiaTheme="minorHAnsi" w:hAnsi="Arial" w:cstheme="minorBidi"/>
          <w:sz w:val="22"/>
          <w:szCs w:val="22"/>
          <w:lang w:val="fr-FR"/>
        </w:rPr>
        <w:t>de migration</w:t>
      </w:r>
      <w:r w:rsidRPr="003D75AF">
        <w:rPr>
          <w:rFonts w:ascii="Arial" w:eastAsiaTheme="minorHAnsi" w:hAnsi="Arial" w:cs="Arial"/>
          <w:sz w:val="22"/>
          <w:szCs w:val="22"/>
          <w:lang w:val="fr-FR"/>
        </w:rPr>
        <w:t>,</w:t>
      </w:r>
    </w:p>
    <w:p w14:paraId="36B2D7A2" w14:textId="77777777" w:rsidR="003D75AF" w:rsidRPr="003D75AF" w:rsidRDefault="003D75AF" w:rsidP="008F524A">
      <w:pPr>
        <w:widowControl/>
        <w:autoSpaceDE/>
        <w:autoSpaceDN/>
        <w:jc w:val="both"/>
        <w:textAlignment w:val="auto"/>
        <w:rPr>
          <w:rFonts w:ascii="Arial" w:eastAsiaTheme="minorHAnsi" w:hAnsi="Arial" w:cs="Arial"/>
          <w:strike/>
          <w:sz w:val="22"/>
          <w:szCs w:val="22"/>
          <w:lang w:val="fr-FR"/>
        </w:rPr>
      </w:pPr>
    </w:p>
    <w:p w14:paraId="06072D4F" w14:textId="73E7F17A"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Se félicitant</w:t>
      </w:r>
      <w:r w:rsidRPr="003D75AF">
        <w:rPr>
          <w:rFonts w:ascii="Arial" w:eastAsiaTheme="minorHAnsi" w:hAnsi="Arial" w:cstheme="minorBidi"/>
          <w:sz w:val="22"/>
          <w:szCs w:val="22"/>
          <w:lang w:val="fr-FR"/>
        </w:rPr>
        <w:t xml:space="preserve"> des réponses concrètes données par plusieurs Parties et Signataires des instruments de la CMS à l’inquiétude internationale face à l’abattage, au prélèvement et au commerce illégaux d</w:t>
      </w:r>
      <w:r w:rsidR="00BA04D6">
        <w:rPr>
          <w:rFonts w:ascii="Arial" w:eastAsiaTheme="minorHAnsi" w:hAnsi="Arial" w:cstheme="minorBidi"/>
          <w:sz w:val="22"/>
          <w:szCs w:val="22"/>
          <w:lang w:val="fr-FR"/>
        </w:rPr>
        <w:t>’</w:t>
      </w:r>
      <w:r w:rsidRPr="003D75AF">
        <w:rPr>
          <w:rFonts w:ascii="Arial" w:eastAsiaTheme="minorHAnsi" w:hAnsi="Arial" w:cstheme="minorBidi"/>
          <w:sz w:val="22"/>
          <w:szCs w:val="22"/>
          <w:lang w:val="fr-FR"/>
        </w:rPr>
        <w:t>oiseaux migrateurs,</w:t>
      </w:r>
    </w:p>
    <w:p w14:paraId="5C61DFCD"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31D3ACD7" w14:textId="0EB90BAA"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Prenant note</w:t>
      </w:r>
      <w:r w:rsidRPr="003D75AF">
        <w:rPr>
          <w:rFonts w:ascii="Arial" w:eastAsiaTheme="minorHAnsi" w:hAnsi="Arial" w:cstheme="minorBidi"/>
          <w:sz w:val="22"/>
          <w:szCs w:val="22"/>
          <w:lang w:val="fr-FR"/>
        </w:rPr>
        <w:t xml:space="preserve"> de la Directive 2008/99 EC du Parlement européen et du Conseil du 19</w:t>
      </w:r>
      <w:r w:rsidR="00BA04D6">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novembre</w:t>
      </w:r>
      <w:r w:rsidR="00BA04D6">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2008 relative à la protection de l'environnement par le droit pénal,</w:t>
      </w:r>
    </w:p>
    <w:p w14:paraId="209A8721"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633EBA5A" w14:textId="05F954A0" w:rsidR="003D75AF" w:rsidRPr="003D75AF" w:rsidRDefault="00BA04D6" w:rsidP="00C11293">
      <w:pPr>
        <w:widowControl/>
        <w:autoSpaceDE/>
        <w:autoSpaceDN/>
        <w:adjustRightInd w:val="0"/>
        <w:spacing w:after="80"/>
        <w:jc w:val="both"/>
        <w:textAlignment w:val="auto"/>
        <w:rPr>
          <w:rFonts w:ascii="Arial" w:eastAsiaTheme="minorHAnsi" w:hAnsi="Arial" w:cs="Arial"/>
          <w:sz w:val="22"/>
          <w:szCs w:val="22"/>
          <w:highlight w:val="yellow"/>
          <w:lang w:val="fr-FR"/>
        </w:rPr>
      </w:pPr>
      <w:r>
        <w:rPr>
          <w:rFonts w:ascii="Arial" w:eastAsiaTheme="minorHAnsi" w:hAnsi="Arial" w:cstheme="minorBidi"/>
          <w:i/>
          <w:iCs/>
          <w:sz w:val="22"/>
          <w:szCs w:val="22"/>
          <w:lang w:val="fr-FR"/>
        </w:rPr>
        <w:t xml:space="preserve">Se félicitant </w:t>
      </w:r>
      <w:r w:rsidRPr="00352E9E">
        <w:rPr>
          <w:rFonts w:ascii="Arial" w:eastAsiaTheme="minorHAnsi" w:hAnsi="Arial" w:cstheme="minorBidi"/>
          <w:sz w:val="22"/>
          <w:szCs w:val="22"/>
          <w:lang w:val="fr-FR"/>
        </w:rPr>
        <w:t>du</w:t>
      </w:r>
      <w:r w:rsidR="003D75AF" w:rsidRPr="003D75AF">
        <w:rPr>
          <w:rFonts w:ascii="Arial" w:eastAsiaTheme="minorHAnsi" w:hAnsi="Arial" w:cstheme="minorBidi"/>
          <w:sz w:val="22"/>
          <w:szCs w:val="22"/>
          <w:lang w:val="fr-FR"/>
        </w:rPr>
        <w:t xml:space="preserve"> récent regain d’attention </w:t>
      </w:r>
      <w:r>
        <w:rPr>
          <w:rFonts w:ascii="Arial" w:eastAsiaTheme="minorHAnsi" w:hAnsi="Arial" w:cstheme="minorBidi"/>
          <w:sz w:val="22"/>
          <w:szCs w:val="22"/>
          <w:lang w:val="fr-FR"/>
        </w:rPr>
        <w:t>envers</w:t>
      </w:r>
      <w:r w:rsidR="003D75AF" w:rsidRPr="003D75AF">
        <w:rPr>
          <w:rFonts w:ascii="Arial" w:eastAsiaTheme="minorHAnsi" w:hAnsi="Arial" w:cstheme="minorBidi"/>
          <w:sz w:val="22"/>
          <w:szCs w:val="22"/>
          <w:lang w:val="fr-FR"/>
        </w:rPr>
        <w:t xml:space="preserve"> l’abattage, </w:t>
      </w:r>
      <w:r>
        <w:rPr>
          <w:rFonts w:ascii="Arial" w:eastAsiaTheme="minorHAnsi" w:hAnsi="Arial" w:cstheme="minorBidi"/>
          <w:sz w:val="22"/>
          <w:szCs w:val="22"/>
          <w:lang w:val="fr-FR"/>
        </w:rPr>
        <w:t>le</w:t>
      </w:r>
      <w:r w:rsidR="003D75AF" w:rsidRPr="003D75AF">
        <w:rPr>
          <w:rFonts w:ascii="Arial" w:eastAsiaTheme="minorHAnsi" w:hAnsi="Arial" w:cstheme="minorBidi"/>
          <w:sz w:val="22"/>
          <w:szCs w:val="22"/>
          <w:lang w:val="fr-FR"/>
        </w:rPr>
        <w:t xml:space="preserve"> prélèvement et </w:t>
      </w:r>
      <w:r>
        <w:rPr>
          <w:rFonts w:ascii="Arial" w:eastAsiaTheme="minorHAnsi" w:hAnsi="Arial" w:cstheme="minorBidi"/>
          <w:sz w:val="22"/>
          <w:szCs w:val="22"/>
          <w:lang w:val="fr-FR"/>
        </w:rPr>
        <w:t>le</w:t>
      </w:r>
      <w:r w:rsidR="003D75AF" w:rsidRPr="003D75AF">
        <w:rPr>
          <w:rFonts w:ascii="Arial" w:eastAsiaTheme="minorHAnsi" w:hAnsi="Arial" w:cstheme="minorBidi"/>
          <w:sz w:val="22"/>
          <w:szCs w:val="22"/>
          <w:lang w:val="fr-FR"/>
        </w:rPr>
        <w:t xml:space="preserve"> commerce illégaux d</w:t>
      </w:r>
      <w:r>
        <w:rPr>
          <w:rFonts w:ascii="Arial" w:eastAsiaTheme="minorHAnsi" w:hAnsi="Arial" w:cstheme="minorBidi"/>
          <w:sz w:val="22"/>
          <w:szCs w:val="22"/>
          <w:lang w:val="fr-FR"/>
        </w:rPr>
        <w:t>’</w:t>
      </w:r>
      <w:r w:rsidR="003D75AF" w:rsidRPr="003D75AF">
        <w:rPr>
          <w:rFonts w:ascii="Arial" w:eastAsiaTheme="minorHAnsi" w:hAnsi="Arial" w:cstheme="minorBidi"/>
          <w:sz w:val="22"/>
          <w:szCs w:val="22"/>
          <w:lang w:val="fr-FR"/>
        </w:rPr>
        <w:t xml:space="preserve">oiseaux migrateurs dans la région méditerranéenne, notamment </w:t>
      </w:r>
      <w:r>
        <w:rPr>
          <w:rFonts w:ascii="Arial" w:eastAsiaTheme="minorHAnsi" w:hAnsi="Arial" w:cstheme="minorBidi"/>
          <w:sz w:val="22"/>
          <w:szCs w:val="22"/>
          <w:lang w:val="fr-FR"/>
        </w:rPr>
        <w:t>dans le cadre de</w:t>
      </w:r>
      <w:r w:rsidR="003D75AF" w:rsidRPr="003D75AF">
        <w:rPr>
          <w:rFonts w:ascii="Arial" w:eastAsiaTheme="minorHAnsi" w:hAnsi="Arial" w:cstheme="minorBidi"/>
          <w:sz w:val="22"/>
          <w:szCs w:val="22"/>
          <w:lang w:val="fr-FR"/>
        </w:rPr>
        <w:t xml:space="preserve"> :</w:t>
      </w:r>
    </w:p>
    <w:p w14:paraId="788005D4" w14:textId="078F206E" w:rsidR="003D75AF" w:rsidRPr="003D75AF" w:rsidRDefault="003D75AF" w:rsidP="00C11293">
      <w:pPr>
        <w:widowControl/>
        <w:numPr>
          <w:ilvl w:val="0"/>
          <w:numId w:val="2"/>
        </w:numPr>
        <w:autoSpaceDE/>
        <w:autoSpaceDN/>
        <w:spacing w:after="80"/>
        <w:jc w:val="both"/>
        <w:textAlignment w:val="auto"/>
        <w:rPr>
          <w:rFonts w:ascii="Arial" w:eastAsiaTheme="minorHAnsi" w:hAnsi="Arial" w:cs="Arial"/>
          <w:sz w:val="22"/>
          <w:szCs w:val="22"/>
          <w:lang w:val="fr-FR"/>
        </w:rPr>
      </w:pPr>
      <w:r w:rsidRPr="003D75AF">
        <w:rPr>
          <w:rFonts w:ascii="Arial" w:eastAsiaTheme="minorHAnsi" w:hAnsi="Arial" w:cs="Arial"/>
          <w:sz w:val="22"/>
          <w:szCs w:val="22"/>
          <w:lang w:val="fr-FR"/>
        </w:rPr>
        <w:t>la Recommandation</w:t>
      </w:r>
      <w:r w:rsidR="00BA04D6">
        <w:rPr>
          <w:rFonts w:ascii="Arial" w:eastAsiaTheme="minorHAnsi" w:hAnsi="Arial" w:cs="Arial"/>
          <w:sz w:val="22"/>
          <w:szCs w:val="22"/>
          <w:lang w:val="fr-FR"/>
        </w:rPr>
        <w:t> n</w:t>
      </w:r>
      <w:r w:rsidRPr="003D75AF">
        <w:rPr>
          <w:rFonts w:ascii="Arial" w:eastAsiaTheme="minorHAnsi" w:hAnsi="Arial" w:cs="Arial"/>
          <w:sz w:val="22"/>
          <w:szCs w:val="22"/>
          <w:lang w:val="fr-FR"/>
        </w:rPr>
        <w:t xml:space="preserve">°164 (2013) du Comité permanent de la Convention de Berne sur la mise en œuvre du </w:t>
      </w:r>
      <w:r w:rsidR="00BA04D6">
        <w:rPr>
          <w:rFonts w:ascii="Arial" w:eastAsiaTheme="minorHAnsi" w:hAnsi="Arial" w:cs="Arial"/>
          <w:sz w:val="22"/>
          <w:szCs w:val="22"/>
          <w:lang w:val="fr-FR"/>
        </w:rPr>
        <w:t>P</w:t>
      </w:r>
      <w:r w:rsidRPr="003D75AF">
        <w:rPr>
          <w:rFonts w:ascii="Arial" w:eastAsiaTheme="minorHAnsi" w:hAnsi="Arial" w:cs="Arial"/>
          <w:sz w:val="22"/>
          <w:szCs w:val="22"/>
          <w:lang w:val="fr-FR"/>
        </w:rPr>
        <w:t>lan d’action de Tunis</w:t>
      </w:r>
      <w:r w:rsidR="00BA04D6">
        <w:rPr>
          <w:rFonts w:ascii="Arial" w:eastAsiaTheme="minorHAnsi" w:hAnsi="Arial" w:cs="Arial"/>
          <w:sz w:val="22"/>
          <w:szCs w:val="22"/>
          <w:lang w:val="fr-FR"/>
        </w:rPr>
        <w:t> </w:t>
      </w:r>
      <w:r w:rsidRPr="003D75AF">
        <w:rPr>
          <w:rFonts w:ascii="Arial" w:eastAsiaTheme="minorHAnsi" w:hAnsi="Arial" w:cs="Arial"/>
          <w:sz w:val="22"/>
          <w:szCs w:val="22"/>
          <w:lang w:val="fr-FR"/>
        </w:rPr>
        <w:t>2013-2020 pour l’éradication de la mise à mort, du piégeage et du commerce illégaux des oiseaux sauvages</w:t>
      </w:r>
      <w:r w:rsidR="003E43AC">
        <w:rPr>
          <w:rFonts w:ascii="Arial" w:eastAsiaTheme="minorHAnsi" w:hAnsi="Arial" w:cs="Arial"/>
          <w:sz w:val="22"/>
          <w:szCs w:val="22"/>
          <w:lang w:val="fr-FR"/>
        </w:rPr>
        <w:t> ;</w:t>
      </w:r>
    </w:p>
    <w:p w14:paraId="626C8EE0" w14:textId="6EB4196A" w:rsidR="003D75AF" w:rsidRPr="003D75AF" w:rsidRDefault="003D75AF" w:rsidP="00C11293">
      <w:pPr>
        <w:widowControl/>
        <w:numPr>
          <w:ilvl w:val="0"/>
          <w:numId w:val="2"/>
        </w:numPr>
        <w:autoSpaceDE/>
        <w:autoSpaceDN/>
        <w:spacing w:after="80"/>
        <w:jc w:val="both"/>
        <w:textAlignment w:val="auto"/>
        <w:rPr>
          <w:rFonts w:ascii="Arial" w:eastAsiaTheme="minorHAnsi" w:hAnsi="Arial" w:cs="Arial"/>
          <w:sz w:val="22"/>
          <w:szCs w:val="22"/>
          <w:lang w:val="fr-FR"/>
        </w:rPr>
      </w:pPr>
      <w:r w:rsidRPr="003D75AF">
        <w:rPr>
          <w:rFonts w:ascii="Arial" w:eastAsiaTheme="minorHAnsi" w:hAnsi="Arial" w:cs="Arial"/>
          <w:sz w:val="22"/>
          <w:szCs w:val="22"/>
          <w:lang w:val="fr-FR"/>
        </w:rPr>
        <w:t>la feuille de route visant à éliminer l’abattage, le piégeage et le commerce des oiseaux</w:t>
      </w:r>
      <w:r w:rsidR="00BA04D6">
        <w:rPr>
          <w:rFonts w:ascii="Arial" w:eastAsiaTheme="minorHAnsi" w:hAnsi="Arial" w:cs="Arial"/>
          <w:sz w:val="22"/>
          <w:szCs w:val="22"/>
          <w:lang w:val="fr-FR"/>
        </w:rPr>
        <w:t xml:space="preserve"> </w:t>
      </w:r>
      <w:r w:rsidRPr="003D75AF">
        <w:rPr>
          <w:rFonts w:ascii="Arial" w:eastAsiaTheme="minorHAnsi" w:hAnsi="Arial" w:cs="Arial"/>
          <w:sz w:val="22"/>
          <w:szCs w:val="22"/>
          <w:lang w:val="fr-FR"/>
        </w:rPr>
        <w:t>(12/2012) développée en relation avec la Directive 2009/147/EC du Parlement et Conseil Européen</w:t>
      </w:r>
      <w:r w:rsidR="00BA04D6">
        <w:rPr>
          <w:rFonts w:ascii="Arial" w:eastAsiaTheme="minorHAnsi" w:hAnsi="Arial" w:cs="Arial"/>
          <w:sz w:val="22"/>
          <w:szCs w:val="22"/>
          <w:lang w:val="fr-FR"/>
        </w:rPr>
        <w:t>s</w:t>
      </w:r>
      <w:r w:rsidRPr="003D75AF">
        <w:rPr>
          <w:rFonts w:ascii="Arial" w:eastAsiaTheme="minorHAnsi" w:hAnsi="Arial" w:cs="Arial"/>
          <w:sz w:val="22"/>
          <w:szCs w:val="22"/>
          <w:lang w:val="fr-FR"/>
        </w:rPr>
        <w:t xml:space="preserve"> concernant la conservation des oiseaux sauvages</w:t>
      </w:r>
      <w:r w:rsidR="003E43AC">
        <w:rPr>
          <w:rFonts w:ascii="Arial" w:eastAsiaTheme="minorHAnsi" w:hAnsi="Arial" w:cs="Arial"/>
          <w:sz w:val="22"/>
          <w:szCs w:val="22"/>
          <w:lang w:val="fr-FR"/>
        </w:rPr>
        <w:t> ;</w:t>
      </w:r>
    </w:p>
    <w:p w14:paraId="79B200C3" w14:textId="5905F1ED" w:rsidR="003D75AF" w:rsidRPr="003D75AF" w:rsidRDefault="003D75AF" w:rsidP="00C11293">
      <w:pPr>
        <w:widowControl/>
        <w:numPr>
          <w:ilvl w:val="0"/>
          <w:numId w:val="2"/>
        </w:numPr>
        <w:autoSpaceDE/>
        <w:autoSpaceDN/>
        <w:spacing w:after="80"/>
        <w:ind w:left="714" w:hanging="357"/>
        <w:jc w:val="both"/>
        <w:textAlignment w:val="auto"/>
        <w:rPr>
          <w:rFonts w:ascii="Arial" w:eastAsiaTheme="minorHAnsi" w:hAnsi="Arial" w:cs="Arial"/>
          <w:sz w:val="22"/>
          <w:szCs w:val="22"/>
          <w:lang w:val="fr-FR"/>
        </w:rPr>
      </w:pPr>
      <w:r w:rsidRPr="003D75AF">
        <w:rPr>
          <w:rFonts w:ascii="Arial" w:eastAsiaTheme="minorHAnsi" w:hAnsi="Arial" w:cs="Arial"/>
          <w:sz w:val="22"/>
          <w:szCs w:val="22"/>
          <w:lang w:val="fr-FR"/>
        </w:rPr>
        <w:t xml:space="preserve">le Plan d’action multi-acteurs précédemment piloté par l’AEWA </w:t>
      </w:r>
      <w:r w:rsidR="00BA04D6">
        <w:rPr>
          <w:rFonts w:ascii="Arial" w:eastAsiaTheme="minorHAnsi" w:hAnsi="Arial" w:cs="Arial"/>
          <w:sz w:val="22"/>
          <w:szCs w:val="22"/>
          <w:lang w:val="fr-FR"/>
        </w:rPr>
        <w:t>relatif au</w:t>
      </w:r>
      <w:r w:rsidRPr="003D75AF">
        <w:rPr>
          <w:rFonts w:ascii="Arial" w:eastAsiaTheme="minorHAnsi" w:hAnsi="Arial" w:cs="Arial"/>
          <w:sz w:val="22"/>
          <w:szCs w:val="22"/>
          <w:lang w:val="fr-FR"/>
        </w:rPr>
        <w:t xml:space="preserve"> piégeage des oiseaux sur les côtes méditerranéennes de l’Égypte et de la Lybie (UNEP/CMS/ScC18/Inf.10.12), dont l’élaboration a été financée par le Gouvernement </w:t>
      </w:r>
      <w:r w:rsidR="005D0C60" w:rsidRPr="003D75AF">
        <w:rPr>
          <w:rFonts w:ascii="Arial" w:eastAsiaTheme="minorHAnsi" w:hAnsi="Arial" w:cs="Arial"/>
          <w:sz w:val="22"/>
          <w:szCs w:val="22"/>
          <w:lang w:val="fr-FR"/>
        </w:rPr>
        <w:t>allemand</w:t>
      </w:r>
      <w:r w:rsidR="005D0C60">
        <w:rPr>
          <w:rFonts w:ascii="Arial" w:eastAsiaTheme="minorHAnsi" w:hAnsi="Arial" w:cs="Arial"/>
          <w:sz w:val="22"/>
          <w:szCs w:val="22"/>
          <w:lang w:val="fr-FR"/>
        </w:rPr>
        <w:t xml:space="preserve"> et</w:t>
      </w:r>
      <w:r w:rsidRPr="003D75AF">
        <w:rPr>
          <w:rFonts w:ascii="Arial" w:eastAsiaTheme="minorHAnsi" w:hAnsi="Arial" w:cs="Arial"/>
          <w:sz w:val="22"/>
          <w:szCs w:val="22"/>
          <w:lang w:val="fr-FR"/>
        </w:rPr>
        <w:t xml:space="preserve"> qui a été intégré au </w:t>
      </w:r>
      <w:r w:rsidR="003E43AC">
        <w:rPr>
          <w:rFonts w:ascii="Arial" w:eastAsiaTheme="minorHAnsi" w:hAnsi="Arial" w:cs="Arial"/>
          <w:sz w:val="22"/>
          <w:szCs w:val="22"/>
          <w:lang w:val="fr-FR"/>
        </w:rPr>
        <w:t>G</w:t>
      </w:r>
      <w:r w:rsidRPr="003D75AF">
        <w:rPr>
          <w:rFonts w:ascii="Arial" w:eastAsiaTheme="minorHAnsi" w:hAnsi="Arial" w:cs="Arial"/>
          <w:sz w:val="22"/>
          <w:szCs w:val="22"/>
          <w:lang w:val="fr-FR"/>
        </w:rPr>
        <w:t xml:space="preserve">roupe de travail intergouvernemental sur la lutte </w:t>
      </w:r>
      <w:r w:rsidRPr="003D75AF">
        <w:rPr>
          <w:rFonts w:ascii="Arial" w:eastAsiaTheme="minorHAnsi" w:hAnsi="Arial" w:cs="Arial"/>
          <w:sz w:val="22"/>
          <w:szCs w:val="22"/>
          <w:lang w:val="fr-FR"/>
        </w:rPr>
        <w:lastRenderedPageBreak/>
        <w:t>contre l’abattage, la prise et le commerce illégaux des oiseaux migrateurs en Méditerranée (MIKT)</w:t>
      </w:r>
      <w:r w:rsidR="003E43AC">
        <w:rPr>
          <w:rFonts w:ascii="Arial" w:eastAsiaTheme="minorHAnsi" w:hAnsi="Arial" w:cs="Arial"/>
          <w:sz w:val="22"/>
          <w:szCs w:val="22"/>
          <w:lang w:val="fr-FR"/>
        </w:rPr>
        <w:t xml:space="preserve"> ; </w:t>
      </w:r>
      <w:r w:rsidRPr="003D75AF">
        <w:rPr>
          <w:rFonts w:ascii="Arial" w:eastAsiaTheme="minorHAnsi" w:hAnsi="Arial" w:cs="Arial"/>
          <w:sz w:val="22"/>
          <w:szCs w:val="22"/>
          <w:lang w:val="fr-FR"/>
        </w:rPr>
        <w:t>et</w:t>
      </w:r>
    </w:p>
    <w:p w14:paraId="3CD42D6E" w14:textId="1B1F6E5F" w:rsidR="003D75AF" w:rsidRDefault="003D75AF" w:rsidP="008F524A">
      <w:pPr>
        <w:widowControl/>
        <w:numPr>
          <w:ilvl w:val="0"/>
          <w:numId w:val="2"/>
        </w:numPr>
        <w:autoSpaceDE/>
        <w:autoSpaceDN/>
        <w:contextualSpacing/>
        <w:jc w:val="both"/>
        <w:textAlignment w:val="auto"/>
        <w:rPr>
          <w:rFonts w:ascii="Arial" w:eastAsiaTheme="minorHAnsi" w:hAnsi="Arial" w:cs="Arial"/>
          <w:sz w:val="22"/>
          <w:szCs w:val="22"/>
          <w:lang w:val="fr-FR"/>
        </w:rPr>
      </w:pPr>
      <w:r w:rsidRPr="003D75AF">
        <w:rPr>
          <w:rFonts w:ascii="Arial" w:eastAsiaTheme="minorHAnsi" w:hAnsi="Arial" w:cs="Arial"/>
          <w:sz w:val="22"/>
          <w:szCs w:val="22"/>
          <w:lang w:val="fr-FR"/>
        </w:rPr>
        <w:t xml:space="preserve">les </w:t>
      </w:r>
      <w:r w:rsidR="003E43AC">
        <w:rPr>
          <w:rFonts w:ascii="Arial" w:eastAsiaTheme="minorHAnsi" w:hAnsi="Arial" w:cs="Arial"/>
          <w:sz w:val="22"/>
          <w:szCs w:val="22"/>
          <w:lang w:val="fr-FR"/>
        </w:rPr>
        <w:t>études</w:t>
      </w:r>
      <w:r w:rsidRPr="003D75AF">
        <w:rPr>
          <w:rFonts w:ascii="Arial" w:eastAsiaTheme="minorHAnsi" w:hAnsi="Arial" w:cs="Arial"/>
          <w:sz w:val="22"/>
          <w:szCs w:val="22"/>
          <w:lang w:val="fr-FR"/>
        </w:rPr>
        <w:t xml:space="preserve"> </w:t>
      </w:r>
      <w:r w:rsidR="003E43AC">
        <w:rPr>
          <w:rFonts w:ascii="Arial" w:eastAsiaTheme="minorHAnsi" w:hAnsi="Arial" w:cs="Arial"/>
          <w:sz w:val="22"/>
          <w:szCs w:val="22"/>
          <w:lang w:val="fr-FR"/>
        </w:rPr>
        <w:t>réalis</w:t>
      </w:r>
      <w:r w:rsidRPr="003D75AF">
        <w:rPr>
          <w:rFonts w:ascii="Arial" w:eastAsiaTheme="minorHAnsi" w:hAnsi="Arial" w:cs="Arial"/>
          <w:sz w:val="22"/>
          <w:szCs w:val="22"/>
          <w:lang w:val="fr-FR"/>
        </w:rPr>
        <w:t>é</w:t>
      </w:r>
      <w:r w:rsidR="003E43AC">
        <w:rPr>
          <w:rFonts w:ascii="Arial" w:eastAsiaTheme="minorHAnsi" w:hAnsi="Arial" w:cs="Arial"/>
          <w:sz w:val="22"/>
          <w:szCs w:val="22"/>
          <w:lang w:val="fr-FR"/>
        </w:rPr>
        <w:t>e</w:t>
      </w:r>
      <w:r w:rsidRPr="003D75AF">
        <w:rPr>
          <w:rFonts w:ascii="Arial" w:eastAsiaTheme="minorHAnsi" w:hAnsi="Arial" w:cs="Arial"/>
          <w:sz w:val="22"/>
          <w:szCs w:val="22"/>
          <w:lang w:val="fr-FR"/>
        </w:rPr>
        <w:t xml:space="preserve">s par </w:t>
      </w:r>
      <w:proofErr w:type="spellStart"/>
      <w:r w:rsidRPr="003D75AF">
        <w:rPr>
          <w:rFonts w:ascii="Arial" w:eastAsiaTheme="minorHAnsi" w:hAnsi="Arial" w:cs="Arial"/>
          <w:sz w:val="22"/>
          <w:szCs w:val="22"/>
          <w:lang w:val="fr-FR"/>
        </w:rPr>
        <w:t>BirdLife</w:t>
      </w:r>
      <w:proofErr w:type="spellEnd"/>
      <w:r w:rsidRPr="003D75AF">
        <w:rPr>
          <w:rFonts w:ascii="Arial" w:eastAsiaTheme="minorHAnsi" w:hAnsi="Arial" w:cs="Arial"/>
          <w:sz w:val="22"/>
          <w:szCs w:val="22"/>
          <w:lang w:val="fr-FR"/>
        </w:rPr>
        <w:t xml:space="preserve"> International sur l'</w:t>
      </w:r>
      <w:r w:rsidR="003E43AC">
        <w:rPr>
          <w:rFonts w:ascii="Arial" w:eastAsiaTheme="minorHAnsi" w:hAnsi="Arial" w:cs="Arial"/>
          <w:sz w:val="22"/>
          <w:szCs w:val="22"/>
          <w:lang w:val="fr-FR"/>
        </w:rPr>
        <w:t>ampleur</w:t>
      </w:r>
      <w:r w:rsidRPr="003D75AF">
        <w:rPr>
          <w:rFonts w:ascii="Arial" w:eastAsiaTheme="minorHAnsi" w:hAnsi="Arial" w:cs="Arial"/>
          <w:sz w:val="22"/>
          <w:szCs w:val="22"/>
          <w:lang w:val="fr-FR"/>
        </w:rPr>
        <w:t xml:space="preserve"> et l'étendue de l'abattage et du prélèvement illéga</w:t>
      </w:r>
      <w:r w:rsidR="003E43AC">
        <w:rPr>
          <w:rFonts w:ascii="Arial" w:eastAsiaTheme="minorHAnsi" w:hAnsi="Arial" w:cs="Arial"/>
          <w:sz w:val="22"/>
          <w:szCs w:val="22"/>
          <w:lang w:val="fr-FR"/>
        </w:rPr>
        <w:t>ux</w:t>
      </w:r>
      <w:r w:rsidRPr="003D75AF">
        <w:rPr>
          <w:rFonts w:ascii="Arial" w:eastAsiaTheme="minorHAnsi" w:hAnsi="Arial" w:cs="Arial"/>
          <w:sz w:val="22"/>
          <w:szCs w:val="22"/>
          <w:lang w:val="fr-FR"/>
        </w:rPr>
        <w:t xml:space="preserve"> en Méditerranée, en Europe du Nord et centrale</w:t>
      </w:r>
      <w:r w:rsidR="003E43AC">
        <w:rPr>
          <w:rFonts w:ascii="Arial" w:eastAsiaTheme="minorHAnsi" w:hAnsi="Arial" w:cs="Arial"/>
          <w:sz w:val="22"/>
          <w:szCs w:val="22"/>
          <w:lang w:val="fr-FR"/>
        </w:rPr>
        <w:t xml:space="preserve"> et dans le Caucase, et l’</w:t>
      </w:r>
      <w:r w:rsidRPr="003D75AF">
        <w:rPr>
          <w:rFonts w:ascii="Arial" w:eastAsiaTheme="minorHAnsi" w:hAnsi="Arial" w:cs="Arial"/>
          <w:sz w:val="22"/>
          <w:szCs w:val="22"/>
          <w:lang w:val="fr-FR"/>
        </w:rPr>
        <w:t xml:space="preserve">élaboration </w:t>
      </w:r>
      <w:r w:rsidR="003E43AC">
        <w:rPr>
          <w:rFonts w:ascii="Arial" w:eastAsiaTheme="minorHAnsi" w:hAnsi="Arial" w:cs="Arial"/>
          <w:sz w:val="22"/>
          <w:szCs w:val="22"/>
          <w:lang w:val="fr-FR"/>
        </w:rPr>
        <w:t xml:space="preserve">par ses soins </w:t>
      </w:r>
      <w:r w:rsidRPr="003D75AF">
        <w:rPr>
          <w:rFonts w:ascii="Arial" w:eastAsiaTheme="minorHAnsi" w:hAnsi="Arial" w:cs="Arial"/>
          <w:sz w:val="22"/>
          <w:szCs w:val="22"/>
          <w:lang w:val="fr-FR"/>
        </w:rPr>
        <w:t>d’orientation</w:t>
      </w:r>
      <w:r w:rsidR="003E43AC">
        <w:rPr>
          <w:rFonts w:ascii="Arial" w:eastAsiaTheme="minorHAnsi" w:hAnsi="Arial" w:cs="Arial"/>
          <w:sz w:val="22"/>
          <w:szCs w:val="22"/>
          <w:lang w:val="fr-FR"/>
        </w:rPr>
        <w:t>s</w:t>
      </w:r>
      <w:r w:rsidRPr="003D75AF">
        <w:rPr>
          <w:rFonts w:ascii="Arial" w:eastAsiaTheme="minorHAnsi" w:hAnsi="Arial" w:cs="Arial"/>
          <w:sz w:val="22"/>
          <w:szCs w:val="22"/>
          <w:lang w:val="fr-FR"/>
        </w:rPr>
        <w:t xml:space="preserve"> pour le suivi de l’ampleur de ces activités illégales</w:t>
      </w:r>
      <w:r w:rsidR="003E43AC">
        <w:rPr>
          <w:rFonts w:ascii="Arial" w:eastAsiaTheme="minorHAnsi" w:hAnsi="Arial" w:cs="Arial"/>
          <w:sz w:val="22"/>
          <w:szCs w:val="22"/>
          <w:lang w:val="fr-FR"/>
        </w:rPr>
        <w:t>,</w:t>
      </w:r>
      <w:r w:rsidRPr="003D75AF">
        <w:rPr>
          <w:rFonts w:ascii="Arial" w:eastAsiaTheme="minorHAnsi" w:hAnsi="Arial" w:cs="Arial"/>
          <w:sz w:val="22"/>
          <w:szCs w:val="22"/>
          <w:lang w:val="fr-FR"/>
        </w:rPr>
        <w:t xml:space="preserve"> mises à jour en 2019.</w:t>
      </w:r>
    </w:p>
    <w:p w14:paraId="69246496" w14:textId="77777777" w:rsidR="00352E9E" w:rsidRPr="003D75AF" w:rsidRDefault="00352E9E" w:rsidP="00352E9E">
      <w:pPr>
        <w:widowControl/>
        <w:autoSpaceDE/>
        <w:autoSpaceDN/>
        <w:ind w:left="720"/>
        <w:contextualSpacing/>
        <w:jc w:val="both"/>
        <w:textAlignment w:val="auto"/>
        <w:rPr>
          <w:rFonts w:ascii="Arial" w:eastAsiaTheme="minorHAnsi" w:hAnsi="Arial" w:cs="Arial"/>
          <w:sz w:val="22"/>
          <w:szCs w:val="22"/>
          <w:lang w:val="fr-FR"/>
        </w:rPr>
      </w:pPr>
    </w:p>
    <w:p w14:paraId="32DFA0B7" w14:textId="3014D9BD" w:rsidR="003D75AF" w:rsidRPr="003D75AF" w:rsidRDefault="00352E9E" w:rsidP="008F524A">
      <w:pPr>
        <w:widowControl/>
        <w:autoSpaceDE/>
        <w:autoSpaceDN/>
        <w:jc w:val="both"/>
        <w:textAlignment w:val="auto"/>
        <w:rPr>
          <w:rFonts w:ascii="Arial" w:eastAsiaTheme="minorHAnsi" w:hAnsi="Arial" w:cs="Arial"/>
          <w:sz w:val="22"/>
          <w:szCs w:val="22"/>
          <w:lang w:val="fr-FR"/>
        </w:rPr>
      </w:pPr>
      <w:r w:rsidRPr="00352E9E">
        <w:rPr>
          <w:rFonts w:ascii="Arial" w:eastAsiaTheme="minorHAnsi" w:hAnsi="Arial" w:cstheme="minorBidi"/>
          <w:i/>
          <w:iCs/>
          <w:sz w:val="22"/>
          <w:szCs w:val="22"/>
          <w:lang w:val="fr-FR"/>
        </w:rPr>
        <w:t xml:space="preserve">Se félicitant </w:t>
      </w:r>
      <w:r>
        <w:rPr>
          <w:rFonts w:ascii="Arial" w:eastAsiaTheme="minorHAnsi" w:hAnsi="Arial" w:cstheme="minorBidi"/>
          <w:sz w:val="22"/>
          <w:szCs w:val="22"/>
          <w:lang w:val="fr-FR"/>
        </w:rPr>
        <w:t>également de l’étude</w:t>
      </w:r>
      <w:r w:rsidR="003D75AF" w:rsidRPr="003D75AF">
        <w:rPr>
          <w:rFonts w:ascii="Arial" w:eastAsiaTheme="minorHAnsi" w:hAnsi="Arial" w:cstheme="minorBidi"/>
          <w:sz w:val="22"/>
          <w:szCs w:val="22"/>
          <w:lang w:val="fr-FR"/>
        </w:rPr>
        <w:t xml:space="preserve"> sur l’</w:t>
      </w:r>
      <w:r>
        <w:rPr>
          <w:rFonts w:ascii="Arial" w:eastAsiaTheme="minorHAnsi" w:hAnsi="Arial" w:cstheme="minorBidi"/>
          <w:sz w:val="22"/>
          <w:szCs w:val="22"/>
          <w:lang w:val="fr-FR"/>
        </w:rPr>
        <w:t>ampleur</w:t>
      </w:r>
      <w:r w:rsidR="003D75AF" w:rsidRPr="003D75AF">
        <w:rPr>
          <w:rFonts w:ascii="Arial" w:eastAsiaTheme="minorHAnsi" w:hAnsi="Arial" w:cstheme="minorBidi"/>
          <w:sz w:val="22"/>
          <w:szCs w:val="22"/>
          <w:lang w:val="fr-FR"/>
        </w:rPr>
        <w:t xml:space="preserve"> et l’étendue de l’abattage et du prélèvement illégaux sur la péninsule arabique, en Iran et en Iraq, mené</w:t>
      </w:r>
      <w:r>
        <w:rPr>
          <w:rFonts w:ascii="Arial" w:eastAsiaTheme="minorHAnsi" w:hAnsi="Arial" w:cstheme="minorBidi"/>
          <w:sz w:val="22"/>
          <w:szCs w:val="22"/>
          <w:lang w:val="fr-FR"/>
        </w:rPr>
        <w:t>e</w:t>
      </w:r>
      <w:r w:rsidR="003D75AF" w:rsidRPr="003D75AF">
        <w:rPr>
          <w:rFonts w:ascii="Arial" w:eastAsiaTheme="minorHAnsi" w:hAnsi="Arial" w:cstheme="minorBidi"/>
          <w:sz w:val="22"/>
          <w:szCs w:val="22"/>
          <w:lang w:val="fr-FR"/>
        </w:rPr>
        <w:t xml:space="preserve"> par </w:t>
      </w:r>
      <w:proofErr w:type="spellStart"/>
      <w:r w:rsidR="003D75AF" w:rsidRPr="003D75AF">
        <w:rPr>
          <w:rFonts w:ascii="Arial" w:eastAsiaTheme="minorHAnsi" w:hAnsi="Arial" w:cstheme="minorBidi"/>
          <w:sz w:val="22"/>
          <w:szCs w:val="22"/>
          <w:lang w:val="fr-FR"/>
        </w:rPr>
        <w:t>BirdLife</w:t>
      </w:r>
      <w:proofErr w:type="spellEnd"/>
      <w:r w:rsidR="003D75AF" w:rsidRPr="003D75AF">
        <w:rPr>
          <w:rFonts w:ascii="Arial" w:eastAsiaTheme="minorHAnsi" w:hAnsi="Arial" w:cstheme="minorBidi"/>
          <w:sz w:val="22"/>
          <w:szCs w:val="22"/>
          <w:lang w:val="fr-FR"/>
        </w:rPr>
        <w:t xml:space="preserve"> International et la </w:t>
      </w:r>
      <w:proofErr w:type="spellStart"/>
      <w:r w:rsidR="003D75AF" w:rsidRPr="003D75AF">
        <w:rPr>
          <w:rFonts w:ascii="Arial" w:eastAsiaTheme="minorHAnsi" w:hAnsi="Arial" w:cstheme="minorBidi"/>
          <w:sz w:val="22"/>
          <w:szCs w:val="22"/>
          <w:lang w:val="fr-FR"/>
        </w:rPr>
        <w:t>Ornithological</w:t>
      </w:r>
      <w:proofErr w:type="spellEnd"/>
      <w:r w:rsidR="003D75AF" w:rsidRPr="003D75AF">
        <w:rPr>
          <w:rFonts w:ascii="Arial" w:eastAsiaTheme="minorHAnsi" w:hAnsi="Arial" w:cstheme="minorBidi"/>
          <w:sz w:val="22"/>
          <w:szCs w:val="22"/>
          <w:lang w:val="fr-FR"/>
        </w:rPr>
        <w:t xml:space="preserve"> Society of the Middle East, avec la coopération de plusieurs organisations gouvernementales et non gouvernementales de la région, en vue d’évaluer l’</w:t>
      </w:r>
      <w:r>
        <w:rPr>
          <w:rFonts w:ascii="Arial" w:eastAsiaTheme="minorHAnsi" w:hAnsi="Arial" w:cstheme="minorBidi"/>
          <w:sz w:val="22"/>
          <w:szCs w:val="22"/>
          <w:lang w:val="fr-FR"/>
        </w:rPr>
        <w:t>ampleur</w:t>
      </w:r>
      <w:r w:rsidR="003D75AF" w:rsidRPr="003D75AF">
        <w:rPr>
          <w:rFonts w:ascii="Arial" w:eastAsiaTheme="minorHAnsi" w:hAnsi="Arial" w:cstheme="minorBidi"/>
          <w:sz w:val="22"/>
          <w:szCs w:val="22"/>
          <w:lang w:val="fr-FR"/>
        </w:rPr>
        <w:t xml:space="preserve"> et l’étendue de l’abattage illégal des oiseaux migrateurs et </w:t>
      </w:r>
      <w:r>
        <w:rPr>
          <w:rFonts w:ascii="Arial" w:eastAsiaTheme="minorHAnsi" w:hAnsi="Arial" w:cstheme="minorBidi"/>
          <w:sz w:val="22"/>
          <w:szCs w:val="22"/>
          <w:lang w:val="fr-FR"/>
        </w:rPr>
        <w:t>saluant</w:t>
      </w:r>
      <w:r w:rsidR="003D75AF" w:rsidRPr="003D75AF">
        <w:rPr>
          <w:rFonts w:ascii="Arial" w:eastAsiaTheme="minorHAnsi" w:hAnsi="Arial" w:cstheme="minorBidi"/>
          <w:sz w:val="22"/>
          <w:szCs w:val="22"/>
          <w:lang w:val="fr-FR"/>
        </w:rPr>
        <w:t xml:space="preserve"> aussi la collaboration mise en place pour élaborer une feuille de route </w:t>
      </w:r>
      <w:r>
        <w:rPr>
          <w:rFonts w:ascii="Arial" w:eastAsiaTheme="minorHAnsi" w:hAnsi="Arial" w:cstheme="minorBidi"/>
          <w:sz w:val="22"/>
          <w:szCs w:val="22"/>
          <w:lang w:val="fr-FR"/>
        </w:rPr>
        <w:t>dans le but de</w:t>
      </w:r>
      <w:r w:rsidR="003D75AF" w:rsidRPr="003D75AF">
        <w:rPr>
          <w:rFonts w:ascii="Arial" w:eastAsiaTheme="minorHAnsi" w:hAnsi="Arial" w:cstheme="minorBidi"/>
          <w:sz w:val="22"/>
          <w:szCs w:val="22"/>
          <w:lang w:val="fr-FR"/>
        </w:rPr>
        <w:t xml:space="preserve"> lutter contre l’abattage, le prélèvement et le commerce illégaux d</w:t>
      </w:r>
      <w:r>
        <w:rPr>
          <w:rFonts w:ascii="Arial" w:eastAsiaTheme="minorHAnsi" w:hAnsi="Arial" w:cstheme="minorBidi"/>
          <w:sz w:val="22"/>
          <w:szCs w:val="22"/>
          <w:lang w:val="fr-FR"/>
        </w:rPr>
        <w:t>’</w:t>
      </w:r>
      <w:r w:rsidR="003D75AF" w:rsidRPr="003D75AF">
        <w:rPr>
          <w:rFonts w:ascii="Arial" w:eastAsiaTheme="minorHAnsi" w:hAnsi="Arial" w:cstheme="minorBidi"/>
          <w:sz w:val="22"/>
          <w:szCs w:val="22"/>
          <w:lang w:val="fr-FR"/>
        </w:rPr>
        <w:t>oiseaux migrateurs (IKB) dans cette région</w:t>
      </w:r>
      <w:r w:rsidR="003D75AF" w:rsidRPr="003D75AF">
        <w:rPr>
          <w:rFonts w:ascii="Arial" w:eastAsiaTheme="minorHAnsi" w:hAnsi="Arial" w:cs="Arial"/>
          <w:sz w:val="22"/>
          <w:szCs w:val="22"/>
          <w:lang w:val="fr-FR"/>
        </w:rPr>
        <w:t>,</w:t>
      </w:r>
    </w:p>
    <w:p w14:paraId="48255875"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5BBF6163" w14:textId="2669FEF9"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le rôle de la Convention sur le commerce international des espèces de faune et de flore sauvages menacées d’extinction (CITES) en tant que principal instrument international ayant pour but d’assurer que le commerce international des spécimens d'animaux et de plantes sauvages ne menace pas la survie de</w:t>
      </w:r>
      <w:r w:rsidR="00352E9E">
        <w:rPr>
          <w:rFonts w:ascii="Arial" w:eastAsiaTheme="minorHAnsi" w:hAnsi="Arial" w:cstheme="minorBidi"/>
          <w:sz w:val="22"/>
          <w:szCs w:val="22"/>
          <w:lang w:val="fr-FR"/>
        </w:rPr>
        <w:t>s</w:t>
      </w:r>
      <w:r w:rsidRPr="003D75AF">
        <w:rPr>
          <w:rFonts w:ascii="Arial" w:eastAsiaTheme="minorHAnsi" w:hAnsi="Arial" w:cstheme="minorBidi"/>
          <w:sz w:val="22"/>
          <w:szCs w:val="22"/>
          <w:lang w:val="fr-FR"/>
        </w:rPr>
        <w:t xml:space="preserve"> espèce</w:t>
      </w:r>
      <w:r w:rsidR="00352E9E">
        <w:rPr>
          <w:rFonts w:ascii="Arial" w:eastAsiaTheme="minorHAnsi" w:hAnsi="Arial" w:cstheme="minorBidi"/>
          <w:sz w:val="22"/>
          <w:szCs w:val="22"/>
          <w:lang w:val="fr-FR"/>
        </w:rPr>
        <w:t>s</w:t>
      </w:r>
      <w:r w:rsidRPr="003D75AF">
        <w:rPr>
          <w:rFonts w:ascii="Arial" w:eastAsiaTheme="minorHAnsi" w:hAnsi="Arial" w:cstheme="minorBidi"/>
          <w:sz w:val="22"/>
          <w:szCs w:val="22"/>
          <w:lang w:val="fr-FR"/>
        </w:rPr>
        <w:t>,</w:t>
      </w:r>
    </w:p>
    <w:p w14:paraId="5807E77C" w14:textId="77777777" w:rsidR="003D75AF" w:rsidRPr="003D75AF" w:rsidRDefault="003D75AF" w:rsidP="008F524A">
      <w:pPr>
        <w:widowControl/>
        <w:autoSpaceDE/>
        <w:autoSpaceDN/>
        <w:jc w:val="both"/>
        <w:textAlignment w:val="auto"/>
        <w:rPr>
          <w:rFonts w:ascii="Arial" w:eastAsiaTheme="minorHAnsi" w:hAnsi="Arial" w:cs="Arial"/>
          <w:strike/>
          <w:sz w:val="22"/>
          <w:szCs w:val="22"/>
          <w:highlight w:val="yellow"/>
          <w:lang w:val="fr-FR"/>
        </w:rPr>
      </w:pPr>
    </w:p>
    <w:p w14:paraId="424855B1" w14:textId="2AC32E71"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Se félicitant</w:t>
      </w:r>
      <w:r w:rsidRPr="003D75AF">
        <w:rPr>
          <w:rFonts w:ascii="Arial" w:eastAsiaTheme="minorHAnsi" w:hAnsi="Arial" w:cstheme="minorBidi"/>
          <w:sz w:val="22"/>
          <w:szCs w:val="22"/>
          <w:lang w:val="fr-FR"/>
        </w:rPr>
        <w:t xml:space="preserve"> de la Déclaration de la Conférence de Londres sur le commerce illégal des espèces </w:t>
      </w:r>
      <w:r w:rsidR="00352E9E">
        <w:rPr>
          <w:rFonts w:ascii="Arial" w:eastAsiaTheme="minorHAnsi" w:hAnsi="Arial" w:cstheme="minorBidi"/>
          <w:sz w:val="22"/>
          <w:szCs w:val="22"/>
          <w:lang w:val="fr-FR"/>
        </w:rPr>
        <w:t>selon laquelle</w:t>
      </w:r>
      <w:r w:rsidRPr="003D75AF">
        <w:rPr>
          <w:rFonts w:ascii="Arial" w:eastAsiaTheme="minorHAnsi" w:hAnsi="Arial" w:cstheme="minorBidi"/>
          <w:sz w:val="22"/>
          <w:szCs w:val="22"/>
          <w:lang w:val="fr-FR"/>
        </w:rPr>
        <w:t xml:space="preserve"> « les [a]</w:t>
      </w:r>
      <w:proofErr w:type="spellStart"/>
      <w:r w:rsidRPr="003D75AF">
        <w:rPr>
          <w:rFonts w:ascii="Arial" w:eastAsiaTheme="minorHAnsi" w:hAnsi="Arial" w:cstheme="minorBidi"/>
          <w:sz w:val="22"/>
          <w:szCs w:val="22"/>
          <w:lang w:val="fr-FR"/>
        </w:rPr>
        <w:t>ctions</w:t>
      </w:r>
      <w:proofErr w:type="spellEnd"/>
      <w:r w:rsidRPr="003D75AF">
        <w:rPr>
          <w:rFonts w:ascii="Arial" w:eastAsiaTheme="minorHAnsi" w:hAnsi="Arial" w:cstheme="minorBidi"/>
          <w:sz w:val="22"/>
          <w:szCs w:val="22"/>
          <w:lang w:val="fr-FR"/>
        </w:rPr>
        <w:t xml:space="preserve"> de lutte contre le commerce illégal des éléphants et des rhinocéros renforceront l’efficacité dans la lutte contre le commerce illégal des autres espèces menacées »</w:t>
      </w:r>
      <w:r w:rsidR="00352E9E">
        <w:rPr>
          <w:rFonts w:ascii="Arial" w:eastAsiaTheme="minorHAnsi" w:hAnsi="Arial" w:cstheme="minorBidi"/>
          <w:sz w:val="22"/>
          <w:szCs w:val="22"/>
          <w:lang w:val="fr-FR"/>
        </w:rPr>
        <w:t>,</w:t>
      </w:r>
    </w:p>
    <w:p w14:paraId="6C0C3260" w14:textId="77777777"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p>
    <w:p w14:paraId="2AF58D3B" w14:textId="417C777F"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le rôle de la chasse autorisée et durable des oiseaux dans </w:t>
      </w:r>
      <w:r w:rsidR="008C6866">
        <w:rPr>
          <w:rFonts w:ascii="Arial" w:eastAsiaTheme="minorHAnsi" w:hAnsi="Arial" w:cstheme="minorBidi"/>
          <w:sz w:val="22"/>
          <w:szCs w:val="22"/>
          <w:lang w:val="fr-FR"/>
        </w:rPr>
        <w:t>l’obtention de</w:t>
      </w:r>
      <w:r w:rsidRPr="003D75AF">
        <w:rPr>
          <w:rFonts w:ascii="Arial" w:eastAsiaTheme="minorHAnsi" w:hAnsi="Arial" w:cstheme="minorBidi"/>
          <w:sz w:val="22"/>
          <w:szCs w:val="22"/>
          <w:lang w:val="fr-FR"/>
        </w:rPr>
        <w:t xml:space="preserve"> moyens de subsistance </w:t>
      </w:r>
      <w:r w:rsidR="008C6866">
        <w:rPr>
          <w:rFonts w:ascii="Arial" w:eastAsiaTheme="minorHAnsi" w:hAnsi="Arial" w:cstheme="minorBidi"/>
          <w:sz w:val="22"/>
          <w:szCs w:val="22"/>
          <w:lang w:val="fr-FR"/>
        </w:rPr>
        <w:t xml:space="preserve">durables </w:t>
      </w:r>
      <w:r w:rsidRPr="003D75AF">
        <w:rPr>
          <w:rFonts w:ascii="Arial" w:eastAsiaTheme="minorHAnsi" w:hAnsi="Arial" w:cstheme="minorBidi"/>
          <w:sz w:val="22"/>
          <w:szCs w:val="22"/>
          <w:lang w:val="fr-FR"/>
        </w:rPr>
        <w:t xml:space="preserve">et </w:t>
      </w:r>
      <w:r w:rsidR="008C6866">
        <w:rPr>
          <w:rFonts w:ascii="Arial" w:eastAsiaTheme="minorHAnsi" w:hAnsi="Arial" w:cstheme="minorBidi"/>
          <w:sz w:val="22"/>
          <w:szCs w:val="22"/>
          <w:lang w:val="fr-FR"/>
        </w:rPr>
        <w:t xml:space="preserve">la conservation des habitats et </w:t>
      </w:r>
      <w:r w:rsidRPr="003D75AF">
        <w:rPr>
          <w:rFonts w:ascii="Arial" w:eastAsiaTheme="minorHAnsi" w:hAnsi="Arial" w:cstheme="minorBidi"/>
          <w:sz w:val="22"/>
          <w:szCs w:val="22"/>
          <w:lang w:val="fr-FR"/>
        </w:rPr>
        <w:t xml:space="preserve">celui de la communauté des chasseurs </w:t>
      </w:r>
      <w:r w:rsidR="008C6866">
        <w:rPr>
          <w:rFonts w:ascii="Arial" w:eastAsiaTheme="minorHAnsi" w:hAnsi="Arial" w:cstheme="minorBidi"/>
          <w:sz w:val="22"/>
          <w:szCs w:val="22"/>
          <w:lang w:val="fr-FR"/>
        </w:rPr>
        <w:t>dans la</w:t>
      </w:r>
      <w:r w:rsidRPr="003D75AF">
        <w:rPr>
          <w:rFonts w:ascii="Arial" w:eastAsiaTheme="minorHAnsi" w:hAnsi="Arial" w:cstheme="minorBidi"/>
          <w:sz w:val="22"/>
          <w:szCs w:val="22"/>
          <w:lang w:val="fr-FR"/>
        </w:rPr>
        <w:t xml:space="preserve"> promo</w:t>
      </w:r>
      <w:r w:rsidR="008C6866">
        <w:rPr>
          <w:rFonts w:ascii="Arial" w:eastAsiaTheme="minorHAnsi" w:hAnsi="Arial" w:cstheme="minorBidi"/>
          <w:sz w:val="22"/>
          <w:szCs w:val="22"/>
          <w:lang w:val="fr-FR"/>
        </w:rPr>
        <w:t xml:space="preserve">tion du </w:t>
      </w:r>
      <w:r w:rsidRPr="003D75AF">
        <w:rPr>
          <w:rFonts w:ascii="Arial" w:eastAsiaTheme="minorHAnsi" w:hAnsi="Arial" w:cstheme="minorBidi"/>
          <w:sz w:val="22"/>
          <w:szCs w:val="22"/>
          <w:lang w:val="fr-FR"/>
        </w:rPr>
        <w:t>respect de la loi et de méthodes de chasse durables</w:t>
      </w:r>
      <w:r w:rsidRPr="003D75AF">
        <w:rPr>
          <w:rFonts w:ascii="Arial" w:eastAsiaTheme="minorHAnsi" w:hAnsi="Arial" w:cs="Arial"/>
          <w:sz w:val="22"/>
          <w:szCs w:val="22"/>
          <w:lang w:val="fr-FR"/>
        </w:rPr>
        <w:t>,</w:t>
      </w:r>
    </w:p>
    <w:p w14:paraId="2937C9C1"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5C43C93A" w14:textId="77777777"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 xml:space="preserve">Se félicitant </w:t>
      </w:r>
      <w:r w:rsidRPr="003D75AF">
        <w:rPr>
          <w:rFonts w:ascii="Arial" w:eastAsiaTheme="minorHAnsi" w:hAnsi="Arial" w:cstheme="minorBidi"/>
          <w:sz w:val="22"/>
          <w:szCs w:val="22"/>
          <w:lang w:val="fr-FR"/>
        </w:rPr>
        <w:t xml:space="preserve">des synergies récentes sur les actions visant à prévenir l’abattage illégal créées entre la Convention de Berne, l’Union européenne, la Convention sur la conservation des espèces migratrices appartenant à la faune sauvage (CMS), l’AEWA et le </w:t>
      </w:r>
      <w:proofErr w:type="spellStart"/>
      <w:r w:rsidRPr="003D75AF">
        <w:rPr>
          <w:rFonts w:ascii="Arial" w:eastAsiaTheme="minorHAnsi" w:hAnsi="Arial" w:cstheme="minorBidi"/>
          <w:sz w:val="22"/>
          <w:szCs w:val="22"/>
          <w:lang w:val="fr-FR"/>
        </w:rPr>
        <w:t>MdE</w:t>
      </w:r>
      <w:proofErr w:type="spellEnd"/>
      <w:r w:rsidRPr="003D75AF">
        <w:rPr>
          <w:rFonts w:ascii="Arial" w:eastAsiaTheme="minorHAnsi" w:hAnsi="Arial" w:cstheme="minorBidi"/>
          <w:sz w:val="22"/>
          <w:szCs w:val="22"/>
          <w:lang w:val="fr-FR"/>
        </w:rPr>
        <w:t xml:space="preserve"> Rapaces et les encourageant à continuer de coopérer sur la conservation des oiseaux migrateurs,</w:t>
      </w:r>
    </w:p>
    <w:p w14:paraId="2F8BA74A"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1B9D86F8" w14:textId="7B5BA6FC"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Notant</w:t>
      </w:r>
      <w:r w:rsidRPr="003D75AF">
        <w:rPr>
          <w:rFonts w:ascii="Arial" w:eastAsiaTheme="minorHAnsi" w:hAnsi="Arial" w:cstheme="minorBidi"/>
          <w:sz w:val="22"/>
          <w:szCs w:val="22"/>
          <w:lang w:val="fr-FR"/>
        </w:rPr>
        <w:t xml:space="preserve"> la Déclaration du Caire en faveur d’une approche « tolérance zéro » à l’égard de l’abattage, du prélèvement et du commerce illégaux d</w:t>
      </w:r>
      <w:r w:rsidR="008C6866">
        <w:rPr>
          <w:rFonts w:ascii="Arial" w:eastAsiaTheme="minorHAnsi" w:hAnsi="Arial" w:cstheme="minorBidi"/>
          <w:sz w:val="22"/>
          <w:szCs w:val="22"/>
          <w:lang w:val="fr-FR"/>
        </w:rPr>
        <w:t>’</w:t>
      </w:r>
      <w:r w:rsidRPr="003D75AF">
        <w:rPr>
          <w:rFonts w:ascii="Arial" w:eastAsiaTheme="minorHAnsi" w:hAnsi="Arial" w:cstheme="minorBidi"/>
          <w:sz w:val="22"/>
          <w:szCs w:val="22"/>
          <w:lang w:val="fr-FR"/>
        </w:rPr>
        <w:t>oiseaux migrateurs dans la région méditerranéenne ainsi que le Programme de travail du MIKT pour la période 2016-2020 élaboré à sa première r</w:t>
      </w:r>
      <w:r w:rsidR="008C6866">
        <w:rPr>
          <w:rFonts w:ascii="Arial" w:eastAsiaTheme="minorHAnsi" w:hAnsi="Arial" w:cstheme="minorBidi"/>
          <w:sz w:val="22"/>
          <w:szCs w:val="22"/>
          <w:lang w:val="fr-FR"/>
        </w:rPr>
        <w:t>é</w:t>
      </w:r>
      <w:r w:rsidRPr="003D75AF">
        <w:rPr>
          <w:rFonts w:ascii="Arial" w:eastAsiaTheme="minorHAnsi" w:hAnsi="Arial" w:cstheme="minorBidi"/>
          <w:sz w:val="22"/>
          <w:szCs w:val="22"/>
          <w:lang w:val="fr-FR"/>
        </w:rPr>
        <w:t>union,</w:t>
      </w:r>
    </w:p>
    <w:p w14:paraId="054F9DB5"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u w:val="single"/>
          <w:lang w:val="fr-FR"/>
        </w:rPr>
      </w:pPr>
    </w:p>
    <w:p w14:paraId="5A61D26A" w14:textId="514D9C61"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r w:rsidRPr="003D75AF">
        <w:rPr>
          <w:rFonts w:ascii="Arial" w:eastAsiaTheme="minorHAnsi" w:hAnsi="Arial" w:cstheme="minorBidi"/>
          <w:i/>
          <w:iCs/>
          <w:sz w:val="22"/>
          <w:szCs w:val="22"/>
          <w:lang w:val="fr-FR"/>
        </w:rPr>
        <w:t>Se félicitant</w:t>
      </w:r>
      <w:r w:rsidRPr="003D75AF">
        <w:rPr>
          <w:rFonts w:ascii="Arial" w:eastAsiaTheme="minorHAnsi" w:hAnsi="Arial" w:cstheme="minorBidi"/>
          <w:sz w:val="22"/>
          <w:szCs w:val="22"/>
          <w:lang w:val="fr-FR"/>
        </w:rPr>
        <w:t xml:space="preserve"> du soutien apporté par le Comité permanent de la Convention de Berne à l'organisation de réunions consécutives et conjointes du </w:t>
      </w:r>
      <w:r w:rsidR="008C6866">
        <w:rPr>
          <w:rFonts w:ascii="Arial" w:eastAsiaTheme="minorHAnsi" w:hAnsi="Arial" w:cstheme="minorBidi"/>
          <w:sz w:val="22"/>
          <w:szCs w:val="22"/>
          <w:lang w:val="fr-FR"/>
        </w:rPr>
        <w:t>R</w:t>
      </w:r>
      <w:r w:rsidRPr="003D75AF">
        <w:rPr>
          <w:rFonts w:ascii="Arial" w:eastAsiaTheme="minorHAnsi" w:hAnsi="Arial" w:cstheme="minorBidi"/>
          <w:sz w:val="22"/>
          <w:szCs w:val="22"/>
          <w:lang w:val="fr-FR"/>
        </w:rPr>
        <w:t>éseau des points focaux spéciaux de Berne et du MIKT et reconnaissant la coopération fructueuse établie entre les deux réseaux dans la lutte contre l'abattage</w:t>
      </w:r>
      <w:r w:rsidR="008C6866">
        <w:rPr>
          <w:rFonts w:ascii="Arial" w:eastAsiaTheme="minorHAnsi" w:hAnsi="Arial" w:cstheme="minorBidi"/>
          <w:sz w:val="22"/>
          <w:szCs w:val="22"/>
          <w:lang w:val="fr-FR"/>
        </w:rPr>
        <w:t xml:space="preserve">, le </w:t>
      </w:r>
      <w:r w:rsidR="008C6866" w:rsidRPr="008C6866">
        <w:rPr>
          <w:rFonts w:ascii="Arial" w:eastAsiaTheme="minorHAnsi" w:hAnsi="Arial" w:cstheme="minorBidi"/>
          <w:sz w:val="22"/>
          <w:szCs w:val="22"/>
          <w:lang w:val="fr-FR"/>
        </w:rPr>
        <w:t xml:space="preserve">prélèvement et </w:t>
      </w:r>
      <w:r w:rsidR="008C6866">
        <w:rPr>
          <w:rFonts w:ascii="Arial" w:eastAsiaTheme="minorHAnsi" w:hAnsi="Arial" w:cstheme="minorBidi"/>
          <w:sz w:val="22"/>
          <w:szCs w:val="22"/>
          <w:lang w:val="fr-FR"/>
        </w:rPr>
        <w:t>le</w:t>
      </w:r>
      <w:r w:rsidR="008C6866" w:rsidRPr="008C6866">
        <w:rPr>
          <w:rFonts w:ascii="Arial" w:eastAsiaTheme="minorHAnsi" w:hAnsi="Arial" w:cstheme="minorBidi"/>
          <w:sz w:val="22"/>
          <w:szCs w:val="22"/>
          <w:lang w:val="fr-FR"/>
        </w:rPr>
        <w:t xml:space="preserve"> commerce illégaux</w:t>
      </w:r>
      <w:r w:rsidRPr="003D75AF">
        <w:rPr>
          <w:rFonts w:ascii="Arial" w:eastAsiaTheme="minorHAnsi" w:hAnsi="Arial" w:cstheme="minorBidi"/>
          <w:sz w:val="22"/>
          <w:szCs w:val="22"/>
          <w:lang w:val="fr-FR"/>
        </w:rPr>
        <w:t xml:space="preserve"> d'oiseaux sauvages, </w:t>
      </w:r>
    </w:p>
    <w:p w14:paraId="75D2060B" w14:textId="77777777" w:rsidR="003D75AF" w:rsidRPr="003D75AF" w:rsidRDefault="003D75AF" w:rsidP="008F524A">
      <w:pPr>
        <w:widowControl/>
        <w:autoSpaceDE/>
        <w:autoSpaceDN/>
        <w:jc w:val="both"/>
        <w:textAlignment w:val="auto"/>
        <w:rPr>
          <w:rFonts w:ascii="Arial" w:eastAsiaTheme="minorHAnsi" w:hAnsi="Arial" w:cs="Arial"/>
          <w:i/>
          <w:iCs/>
          <w:sz w:val="22"/>
          <w:szCs w:val="22"/>
          <w:highlight w:val="yellow"/>
          <w:lang w:val="fr-FR"/>
        </w:rPr>
      </w:pPr>
    </w:p>
    <w:p w14:paraId="153ED686" w14:textId="77777777"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Se félicitant</w:t>
      </w:r>
      <w:r w:rsidRPr="003D75AF">
        <w:rPr>
          <w:rFonts w:ascii="Arial" w:eastAsiaTheme="minorHAnsi" w:hAnsi="Arial" w:cstheme="minorBidi"/>
          <w:sz w:val="22"/>
          <w:szCs w:val="22"/>
          <w:lang w:val="fr-FR"/>
        </w:rPr>
        <w:t xml:space="preserve"> des travaux relatifs au Plan stratégique de Rome 2020-2030 pour l'éradication de l'abattage, du prélèvement et du commerce illégaux d'oiseaux sauvages, en Europe et dans la région méditerranéenne, en tant qu’effort conjoint entre le MIKT et la Convention de Berne,</w:t>
      </w:r>
    </w:p>
    <w:p w14:paraId="26B89658"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126C6246" w14:textId="35DDFD97"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 xml:space="preserve">Reconnaissant </w:t>
      </w:r>
      <w:r w:rsidRPr="003D75AF">
        <w:rPr>
          <w:rFonts w:ascii="Arial" w:eastAsiaTheme="minorHAnsi" w:hAnsi="Arial" w:cstheme="minorBidi"/>
          <w:sz w:val="22"/>
          <w:szCs w:val="22"/>
          <w:lang w:val="fr-FR"/>
        </w:rPr>
        <w:t>les efforts déployés par le Secrétariat de la CMS pour établir une ligne de coopération durable avec INTERPOL et EUROPOL dans le cadre du MIKT, pour une application efficace des lois dans la région méditerranéenne et comme base pour appuyer les autres groupes de travail créés pour s’attaquer à l’abattage, au prélèvement et au commerce illégaux d</w:t>
      </w:r>
      <w:r w:rsidR="008C6866">
        <w:rPr>
          <w:rFonts w:ascii="Arial" w:eastAsiaTheme="minorHAnsi" w:hAnsi="Arial" w:cstheme="minorBidi"/>
          <w:sz w:val="22"/>
          <w:szCs w:val="22"/>
          <w:lang w:val="fr-FR"/>
        </w:rPr>
        <w:t>’</w:t>
      </w:r>
      <w:r w:rsidRPr="003D75AF">
        <w:rPr>
          <w:rFonts w:ascii="Arial" w:eastAsiaTheme="minorHAnsi" w:hAnsi="Arial" w:cstheme="minorBidi"/>
          <w:sz w:val="22"/>
          <w:szCs w:val="22"/>
          <w:lang w:val="fr-FR"/>
        </w:rPr>
        <w:t>oiseaux migrateurs dans d’autres régions, selon le cas,</w:t>
      </w:r>
    </w:p>
    <w:p w14:paraId="6302C2A9"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7BF2C62D" w14:textId="2A4284FC"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lastRenderedPageBreak/>
        <w:t>Se félicitant</w:t>
      </w:r>
      <w:r w:rsidRPr="003D75AF">
        <w:rPr>
          <w:rFonts w:ascii="Arial" w:eastAsiaTheme="minorHAnsi" w:hAnsi="Arial" w:cstheme="minorBidi"/>
          <w:sz w:val="22"/>
          <w:szCs w:val="22"/>
          <w:lang w:val="fr-FR"/>
        </w:rPr>
        <w:t xml:space="preserve"> de la coopération entre le Secrétariat de la CMS et le Réseau des procureurs européens pour l'environnement (RPEE) pour former les procureurs et les enquêteurs des pays de la Méditerranée responsables de l'application de </w:t>
      </w:r>
      <w:r w:rsidR="008C6866">
        <w:rPr>
          <w:rFonts w:ascii="Arial" w:eastAsiaTheme="minorHAnsi" w:hAnsi="Arial" w:cstheme="minorBidi"/>
          <w:sz w:val="22"/>
          <w:szCs w:val="22"/>
          <w:lang w:val="fr-FR"/>
        </w:rPr>
        <w:t>la législation sur la</w:t>
      </w:r>
      <w:r w:rsidRPr="003D75AF">
        <w:rPr>
          <w:rFonts w:ascii="Arial" w:eastAsiaTheme="minorHAnsi" w:hAnsi="Arial" w:cstheme="minorBidi"/>
          <w:sz w:val="22"/>
          <w:szCs w:val="22"/>
          <w:lang w:val="fr-FR"/>
        </w:rPr>
        <w:t xml:space="preserve"> protection des oiseaux migrateurs,</w:t>
      </w:r>
    </w:p>
    <w:p w14:paraId="2BA9A50F" w14:textId="77777777" w:rsidR="003D75AF" w:rsidRPr="003D75AF" w:rsidRDefault="003D75AF" w:rsidP="008F524A">
      <w:pPr>
        <w:widowControl/>
        <w:autoSpaceDE/>
        <w:autoSpaceDN/>
        <w:jc w:val="both"/>
        <w:textAlignment w:val="auto"/>
        <w:rPr>
          <w:rFonts w:ascii="Arial" w:eastAsiaTheme="minorHAnsi" w:hAnsi="Arial" w:cs="Arial"/>
          <w:strike/>
          <w:sz w:val="22"/>
          <w:szCs w:val="22"/>
          <w:highlight w:val="yellow"/>
          <w:lang w:val="fr-FR"/>
        </w:rPr>
      </w:pPr>
    </w:p>
    <w:p w14:paraId="262DFBE7" w14:textId="77777777" w:rsid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la nécessité d'établir des lignes d'action et de coopération en matière pénale touchant à l'environnement en vue d'harmoniser les législations nationales,</w:t>
      </w:r>
    </w:p>
    <w:p w14:paraId="410807DA" w14:textId="77777777" w:rsidR="008C6866" w:rsidRPr="003D75AF" w:rsidRDefault="008C6866" w:rsidP="008F524A">
      <w:pPr>
        <w:widowControl/>
        <w:autoSpaceDE/>
        <w:autoSpaceDN/>
        <w:jc w:val="both"/>
        <w:textAlignment w:val="auto"/>
        <w:rPr>
          <w:rFonts w:ascii="Arial" w:eastAsiaTheme="minorHAnsi" w:hAnsi="Arial" w:cstheme="minorBidi"/>
          <w:sz w:val="22"/>
          <w:szCs w:val="22"/>
          <w:lang w:val="fr-FR"/>
        </w:rPr>
      </w:pPr>
    </w:p>
    <w:p w14:paraId="4D25A362" w14:textId="77777777" w:rsidR="003D75AF" w:rsidRPr="003D75AF" w:rsidRDefault="003D75AF" w:rsidP="008F524A">
      <w:pPr>
        <w:widowControl/>
        <w:autoSpaceDE/>
        <w:autoSpaceDN/>
        <w:jc w:val="both"/>
        <w:textAlignment w:val="auto"/>
        <w:rPr>
          <w:rFonts w:ascii="Arial" w:eastAsiaTheme="minorHAnsi" w:hAnsi="Arial" w:cs="Arial"/>
          <w:iCs/>
          <w:sz w:val="22"/>
          <w:szCs w:val="22"/>
          <w:highlight w:val="yellow"/>
          <w:lang w:val="fr-FR"/>
        </w:rPr>
      </w:pPr>
      <w:r w:rsidRPr="008C6866">
        <w:rPr>
          <w:rFonts w:ascii="Arial" w:eastAsiaTheme="minorHAnsi" w:hAnsi="Arial" w:cstheme="minorBidi"/>
          <w:i/>
          <w:iCs/>
          <w:sz w:val="22"/>
          <w:szCs w:val="22"/>
          <w:lang w:val="fr-FR"/>
        </w:rPr>
        <w:t>Se félicitant</w:t>
      </w:r>
      <w:r w:rsidRPr="003D75AF">
        <w:rPr>
          <w:rFonts w:ascii="Arial" w:eastAsiaTheme="minorHAnsi" w:hAnsi="Arial" w:cstheme="minorBidi"/>
          <w:sz w:val="22"/>
          <w:szCs w:val="22"/>
          <w:lang w:val="fr-FR"/>
        </w:rPr>
        <w:t xml:space="preserve"> du soutien du Programme de justice pénale de l'Union européenne et des efforts des partenaires européens de </w:t>
      </w:r>
      <w:proofErr w:type="spellStart"/>
      <w:r w:rsidRPr="003D75AF">
        <w:rPr>
          <w:rFonts w:ascii="Arial" w:eastAsiaTheme="minorHAnsi" w:hAnsi="Arial" w:cstheme="minorBidi"/>
          <w:sz w:val="22"/>
          <w:szCs w:val="22"/>
          <w:lang w:val="fr-FR"/>
        </w:rPr>
        <w:t>BirdLife</w:t>
      </w:r>
      <w:proofErr w:type="spellEnd"/>
      <w:r w:rsidRPr="003D75AF">
        <w:rPr>
          <w:rFonts w:ascii="Arial" w:eastAsiaTheme="minorHAnsi" w:hAnsi="Arial" w:cstheme="minorBidi"/>
          <w:sz w:val="22"/>
          <w:szCs w:val="22"/>
          <w:lang w:val="fr-FR"/>
        </w:rPr>
        <w:t xml:space="preserve"> pour évaluer les niveaux de mise en œuvre et l'application de la directive 2008/99/EC sur la protection de l'environnement par le droit pénal des États membres de l'UE, et </w:t>
      </w:r>
      <w:r w:rsidRPr="008C6866">
        <w:rPr>
          <w:rFonts w:ascii="Arial" w:eastAsiaTheme="minorHAnsi" w:hAnsi="Arial" w:cstheme="minorBidi"/>
          <w:i/>
          <w:iCs/>
          <w:sz w:val="22"/>
          <w:szCs w:val="22"/>
          <w:lang w:val="fr-FR"/>
        </w:rPr>
        <w:t>se félicitant également</w:t>
      </w:r>
      <w:r w:rsidRPr="003D75AF">
        <w:rPr>
          <w:rFonts w:ascii="Arial" w:eastAsiaTheme="minorHAnsi" w:hAnsi="Arial" w:cstheme="minorBidi"/>
          <w:sz w:val="22"/>
          <w:szCs w:val="22"/>
          <w:lang w:val="fr-FR"/>
        </w:rPr>
        <w:t xml:space="preserve"> de la création d'un réseau européen sur la criminalité de l'environnement en tant que mécanisme de coordination entre les juristes et autres praticiens qui œuvrent pour prévenir et poursuivre les crimes et la capture d'oiseau illégaux, pour faciliter l'échange d'informations, ainsi que construire des canaux de communication avec les autres réseaux et les Secrétariats des AME,</w:t>
      </w:r>
    </w:p>
    <w:p w14:paraId="37F9D7F8" w14:textId="77777777" w:rsidR="003D75AF" w:rsidRPr="003D75AF" w:rsidRDefault="003D75AF" w:rsidP="008F524A">
      <w:pPr>
        <w:widowControl/>
        <w:autoSpaceDE/>
        <w:autoSpaceDN/>
        <w:jc w:val="both"/>
        <w:textAlignment w:val="auto"/>
        <w:rPr>
          <w:rFonts w:ascii="Arial" w:eastAsiaTheme="minorHAnsi" w:hAnsi="Arial" w:cs="Arial"/>
          <w:color w:val="000000"/>
          <w:sz w:val="22"/>
          <w:szCs w:val="22"/>
          <w:u w:val="single"/>
          <w:lang w:val="fr-FR"/>
        </w:rPr>
      </w:pPr>
    </w:p>
    <w:p w14:paraId="06DF181E"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r w:rsidRPr="003D75AF">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les travaux du Partenariat pour les voies de migration Asie de l’Est-Australasie (EAAFP) pour empêcher la chasse illégale</w:t>
      </w:r>
      <w:r w:rsidRPr="003D75AF">
        <w:rPr>
          <w:rFonts w:ascii="Arial" w:eastAsiaTheme="minorHAnsi" w:hAnsi="Arial" w:cstheme="minorBidi"/>
          <w:sz w:val="22"/>
          <w:szCs w:val="22"/>
          <w:vertAlign w:val="superscript"/>
          <w:lang w:val="fr-FR"/>
        </w:rPr>
        <w:footnoteReference w:id="2"/>
      </w:r>
      <w:r w:rsidRPr="003D75AF">
        <w:rPr>
          <w:rFonts w:ascii="Arial" w:eastAsiaTheme="minorHAnsi" w:hAnsi="Arial" w:cstheme="minorBidi"/>
          <w:sz w:val="22"/>
          <w:szCs w:val="22"/>
          <w:lang w:val="fr-FR"/>
        </w:rPr>
        <w:t xml:space="preserve"> et le prélèvement non durable d'oiseaux d'eau migrateurs et se félicitant de la création d'un groupe spécial sur la chasse, le prélèvement et le commerce illégaux des oiseaux d'eau migrateurs le long de la voie de migration sur le modèle du MIKT,</w:t>
      </w:r>
    </w:p>
    <w:p w14:paraId="37ACF444" w14:textId="77777777" w:rsidR="003D75AF" w:rsidRPr="003D75AF" w:rsidRDefault="003D75AF" w:rsidP="008F524A">
      <w:pPr>
        <w:widowControl/>
        <w:autoSpaceDE/>
        <w:autoSpaceDN/>
        <w:jc w:val="both"/>
        <w:textAlignment w:val="auto"/>
        <w:rPr>
          <w:rFonts w:ascii="Arial" w:eastAsiaTheme="minorHAnsi" w:hAnsi="Arial" w:cs="Arial"/>
          <w:sz w:val="22"/>
          <w:szCs w:val="22"/>
          <w:lang w:val="fr-FR"/>
        </w:rPr>
      </w:pPr>
    </w:p>
    <w:p w14:paraId="0123A57B" w14:textId="14C1E55F" w:rsidR="003D75AF" w:rsidRDefault="003D75AF" w:rsidP="008F524A">
      <w:pPr>
        <w:widowControl/>
        <w:autoSpaceDE/>
        <w:autoSpaceDN/>
        <w:jc w:val="both"/>
        <w:textAlignment w:val="auto"/>
        <w:rPr>
          <w:rFonts w:ascii="Arial" w:eastAsiaTheme="minorHAnsi" w:hAnsi="Arial" w:cs="Arial"/>
          <w:sz w:val="22"/>
          <w:szCs w:val="22"/>
          <w:u w:val="single"/>
          <w:lang w:val="fr-FR"/>
        </w:rPr>
      </w:pPr>
      <w:r w:rsidRPr="005B0615">
        <w:rPr>
          <w:rFonts w:ascii="Arial" w:eastAsiaTheme="minorHAnsi" w:hAnsi="Arial" w:cs="Arial"/>
          <w:i/>
          <w:iCs/>
          <w:sz w:val="22"/>
          <w:szCs w:val="22"/>
          <w:lang w:val="fr-FR"/>
        </w:rPr>
        <w:t>Reconnaissant</w:t>
      </w:r>
      <w:r w:rsidRPr="005B0615">
        <w:rPr>
          <w:rFonts w:ascii="Arial" w:eastAsiaTheme="minorHAnsi" w:hAnsi="Arial" w:cs="Arial"/>
          <w:sz w:val="22"/>
          <w:szCs w:val="22"/>
          <w:lang w:val="fr-FR"/>
        </w:rPr>
        <w:t xml:space="preserve"> l'intérêt des États de l'aire de répartition pour le développement d'une initiative contre les prélèvements illégaux d'oiseaux en Asie du Sud-Ouest, exprimé lors de l'atelier de </w:t>
      </w:r>
      <w:proofErr w:type="spellStart"/>
      <w:r w:rsidRPr="005B0615">
        <w:rPr>
          <w:rFonts w:ascii="Arial" w:eastAsiaTheme="minorHAnsi" w:hAnsi="Arial" w:cs="Arial"/>
          <w:sz w:val="22"/>
          <w:szCs w:val="22"/>
          <w:lang w:val="fr-FR"/>
        </w:rPr>
        <w:t>BirdLife</w:t>
      </w:r>
      <w:proofErr w:type="spellEnd"/>
      <w:r w:rsidRPr="005B0615">
        <w:rPr>
          <w:rFonts w:ascii="Arial" w:eastAsiaTheme="minorHAnsi" w:hAnsi="Arial" w:cs="Arial"/>
          <w:sz w:val="22"/>
          <w:szCs w:val="22"/>
          <w:lang w:val="fr-FR"/>
        </w:rPr>
        <w:t xml:space="preserve"> International </w:t>
      </w:r>
      <w:r w:rsidR="005B0615">
        <w:rPr>
          <w:rFonts w:ascii="Arial" w:eastAsiaTheme="minorHAnsi" w:hAnsi="Arial" w:cs="Arial"/>
          <w:sz w:val="22"/>
          <w:szCs w:val="22"/>
          <w:lang w:val="fr-FR"/>
        </w:rPr>
        <w:t>visant à créer</w:t>
      </w:r>
      <w:r w:rsidRPr="005B0615">
        <w:rPr>
          <w:rFonts w:ascii="Arial" w:eastAsiaTheme="minorHAnsi" w:hAnsi="Arial" w:cs="Arial"/>
          <w:sz w:val="22"/>
          <w:szCs w:val="22"/>
          <w:lang w:val="fr-FR"/>
        </w:rPr>
        <w:t xml:space="preserve"> une feuille de route pour lutter contre l'abattage illégal d'oiseaux au Moyen-Orient, qui s'est tenu en Jordanie en octobre 2021</w:t>
      </w:r>
      <w:r w:rsidR="005B0615">
        <w:rPr>
          <w:rFonts w:ascii="Arial" w:eastAsiaTheme="minorHAnsi" w:hAnsi="Arial" w:cs="Arial"/>
          <w:sz w:val="22"/>
          <w:szCs w:val="22"/>
          <w:lang w:val="fr-FR"/>
        </w:rPr>
        <w:t>,</w:t>
      </w:r>
    </w:p>
    <w:p w14:paraId="434FDE3A" w14:textId="77777777" w:rsidR="005B0615" w:rsidRDefault="005B0615" w:rsidP="008F524A">
      <w:pPr>
        <w:widowControl/>
        <w:autoSpaceDE/>
        <w:autoSpaceDN/>
        <w:jc w:val="both"/>
        <w:textAlignment w:val="auto"/>
        <w:rPr>
          <w:rFonts w:ascii="Arial" w:eastAsiaTheme="minorHAnsi" w:hAnsi="Arial" w:cs="Arial"/>
          <w:sz w:val="22"/>
          <w:szCs w:val="22"/>
          <w:u w:val="single"/>
          <w:lang w:val="fr-FR"/>
        </w:rPr>
      </w:pPr>
    </w:p>
    <w:p w14:paraId="14D58671" w14:textId="73CA2018" w:rsidR="005B0615" w:rsidRPr="005B0615" w:rsidRDefault="005B0615" w:rsidP="008F524A">
      <w:pPr>
        <w:widowControl/>
        <w:autoSpaceDE/>
        <w:autoSpaceDN/>
        <w:jc w:val="both"/>
        <w:textAlignment w:val="auto"/>
        <w:rPr>
          <w:rFonts w:ascii="Arial" w:eastAsiaTheme="minorHAnsi" w:hAnsi="Arial" w:cs="Arial"/>
          <w:i/>
          <w:iCs/>
          <w:sz w:val="22"/>
          <w:szCs w:val="22"/>
          <w:highlight w:val="yellow"/>
          <w:lang w:val="fr-FR"/>
        </w:rPr>
      </w:pPr>
      <w:r w:rsidRPr="005B0615">
        <w:rPr>
          <w:rFonts w:ascii="Arial" w:eastAsiaTheme="minorHAnsi" w:hAnsi="Arial" w:cs="Arial"/>
          <w:i/>
          <w:iCs/>
          <w:sz w:val="22"/>
          <w:szCs w:val="22"/>
          <w:lang w:val="fr-FR"/>
        </w:rPr>
        <w:t xml:space="preserve">Se félicitant </w:t>
      </w:r>
      <w:r w:rsidRPr="005B0615">
        <w:rPr>
          <w:rFonts w:ascii="Arial" w:eastAsiaTheme="minorHAnsi" w:hAnsi="Arial" w:cs="Arial"/>
          <w:sz w:val="22"/>
          <w:szCs w:val="22"/>
          <w:lang w:val="fr-FR"/>
        </w:rPr>
        <w:t xml:space="preserve">de l'aimable soutien du gouvernement de l'Arabie saoudite </w:t>
      </w:r>
      <w:r>
        <w:rPr>
          <w:rFonts w:ascii="Arial" w:eastAsiaTheme="minorHAnsi" w:hAnsi="Arial" w:cs="Arial"/>
          <w:sz w:val="22"/>
          <w:szCs w:val="22"/>
          <w:lang w:val="fr-FR"/>
        </w:rPr>
        <w:t>proposant d’</w:t>
      </w:r>
      <w:r w:rsidRPr="005B0615">
        <w:rPr>
          <w:rFonts w:ascii="Arial" w:eastAsiaTheme="minorHAnsi" w:hAnsi="Arial" w:cs="Arial"/>
          <w:sz w:val="22"/>
          <w:szCs w:val="22"/>
          <w:lang w:val="fr-FR"/>
        </w:rPr>
        <w:t xml:space="preserve">accueillir la réunion du </w:t>
      </w:r>
      <w:r>
        <w:rPr>
          <w:rFonts w:ascii="Arial" w:eastAsiaTheme="minorHAnsi" w:hAnsi="Arial" w:cs="Arial"/>
          <w:sz w:val="22"/>
          <w:szCs w:val="22"/>
          <w:lang w:val="fr-FR"/>
        </w:rPr>
        <w:t>G</w:t>
      </w:r>
      <w:r w:rsidRPr="005B0615">
        <w:rPr>
          <w:rFonts w:ascii="Arial" w:eastAsiaTheme="minorHAnsi" w:hAnsi="Arial" w:cs="Arial"/>
          <w:sz w:val="22"/>
          <w:szCs w:val="22"/>
          <w:lang w:val="fr-FR"/>
        </w:rPr>
        <w:t>roupe de travail en janvier</w:t>
      </w:r>
      <w:r>
        <w:rPr>
          <w:rFonts w:ascii="Arial" w:eastAsiaTheme="minorHAnsi" w:hAnsi="Arial" w:cs="Arial"/>
          <w:sz w:val="22"/>
          <w:szCs w:val="22"/>
          <w:lang w:val="fr-FR"/>
        </w:rPr>
        <w:t> </w:t>
      </w:r>
      <w:r w:rsidRPr="005B0615">
        <w:rPr>
          <w:rFonts w:ascii="Arial" w:eastAsiaTheme="minorHAnsi" w:hAnsi="Arial" w:cs="Arial"/>
          <w:sz w:val="22"/>
          <w:szCs w:val="22"/>
          <w:lang w:val="fr-FR"/>
        </w:rPr>
        <w:t xml:space="preserve">2024 afin de convenir des </w:t>
      </w:r>
      <w:r>
        <w:rPr>
          <w:rFonts w:ascii="Arial" w:eastAsiaTheme="minorHAnsi" w:hAnsi="Arial" w:cs="Arial"/>
          <w:sz w:val="22"/>
          <w:szCs w:val="22"/>
          <w:lang w:val="fr-FR"/>
        </w:rPr>
        <w:t>modalités</w:t>
      </w:r>
      <w:r w:rsidRPr="005B0615">
        <w:rPr>
          <w:rFonts w:ascii="Arial" w:eastAsiaTheme="minorHAnsi" w:hAnsi="Arial" w:cs="Arial"/>
          <w:sz w:val="22"/>
          <w:szCs w:val="22"/>
          <w:lang w:val="fr-FR"/>
        </w:rPr>
        <w:t xml:space="preserve"> de la création de l'</w:t>
      </w:r>
      <w:r>
        <w:rPr>
          <w:rFonts w:ascii="Arial" w:eastAsiaTheme="minorHAnsi" w:hAnsi="Arial" w:cs="Arial"/>
          <w:sz w:val="22"/>
          <w:szCs w:val="22"/>
          <w:lang w:val="fr-FR"/>
        </w:rPr>
        <w:t>É</w:t>
      </w:r>
      <w:r w:rsidRPr="005B0615">
        <w:rPr>
          <w:rFonts w:ascii="Arial" w:eastAsiaTheme="minorHAnsi" w:hAnsi="Arial" w:cs="Arial"/>
          <w:sz w:val="22"/>
          <w:szCs w:val="22"/>
          <w:lang w:val="fr-FR"/>
        </w:rPr>
        <w:t xml:space="preserve">quipe spéciale sur la chasse, </w:t>
      </w:r>
      <w:r>
        <w:rPr>
          <w:rFonts w:ascii="Arial" w:eastAsiaTheme="minorHAnsi" w:hAnsi="Arial" w:cs="Arial"/>
          <w:sz w:val="22"/>
          <w:szCs w:val="22"/>
          <w:lang w:val="fr-FR"/>
        </w:rPr>
        <w:t>le prélèvement</w:t>
      </w:r>
      <w:r w:rsidRPr="005B0615">
        <w:rPr>
          <w:rFonts w:ascii="Arial" w:eastAsiaTheme="minorHAnsi" w:hAnsi="Arial" w:cs="Arial"/>
          <w:sz w:val="22"/>
          <w:szCs w:val="22"/>
          <w:lang w:val="fr-FR"/>
        </w:rPr>
        <w:t xml:space="preserve"> et le commerce illégaux d'oiseaux migrateurs en Asie du Sud-Ouest</w:t>
      </w:r>
      <w:r w:rsidRPr="005B0615">
        <w:rPr>
          <w:rFonts w:ascii="Arial" w:eastAsiaTheme="minorHAnsi" w:hAnsi="Arial" w:cs="Arial"/>
          <w:i/>
          <w:iCs/>
          <w:sz w:val="22"/>
          <w:szCs w:val="22"/>
          <w:lang w:val="fr-FR"/>
        </w:rPr>
        <w:t>,</w:t>
      </w:r>
    </w:p>
    <w:p w14:paraId="4F900BD1" w14:textId="77777777" w:rsidR="003D75AF" w:rsidRPr="003D75AF" w:rsidRDefault="003D75AF" w:rsidP="008F524A">
      <w:pPr>
        <w:widowControl/>
        <w:autoSpaceDE/>
        <w:autoSpaceDN/>
        <w:jc w:val="both"/>
        <w:textAlignment w:val="auto"/>
        <w:rPr>
          <w:rFonts w:ascii="Arial" w:eastAsiaTheme="minorHAnsi" w:hAnsi="Arial" w:cs="Arial"/>
          <w:i/>
          <w:color w:val="000000"/>
          <w:sz w:val="22"/>
          <w:szCs w:val="22"/>
          <w:highlight w:val="yellow"/>
          <w:u w:val="single"/>
          <w:lang w:val="fr-FR"/>
        </w:rPr>
      </w:pPr>
    </w:p>
    <w:p w14:paraId="64222A3D" w14:textId="6A8D824E"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bookmarkStart w:id="0" w:name="_Hlk158834202"/>
      <w:r w:rsidRPr="003D75AF">
        <w:rPr>
          <w:rFonts w:ascii="Arial" w:eastAsiaTheme="minorHAnsi" w:hAnsi="Arial" w:cstheme="minorBidi"/>
          <w:i/>
          <w:iCs/>
          <w:sz w:val="22"/>
          <w:szCs w:val="22"/>
          <w:lang w:val="fr-FR"/>
        </w:rPr>
        <w:t>Notant</w:t>
      </w:r>
      <w:r w:rsidRPr="003D75AF">
        <w:rPr>
          <w:rFonts w:ascii="Arial" w:eastAsiaTheme="minorHAnsi" w:hAnsi="Arial" w:cstheme="minorBidi"/>
          <w:sz w:val="22"/>
          <w:szCs w:val="22"/>
          <w:lang w:val="fr-FR"/>
        </w:rPr>
        <w:t xml:space="preserve"> la Communication de la Commission européenne COM/2016/0710 final, le Programme de travail 2017 de la Commission « Pour une Europe qui protège, donne les moyens d’agir et défend » et accueillant avec satisfaction l’initiative menée au titre de la Priorité</w:t>
      </w:r>
      <w:r w:rsidR="005B0615">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10 envisageant un Plan d’action pour encourager l’assurance de la conformité environnementale afin d’aider les États membres en ce qui concerne la promotion, le suivi et l’application par les responsables des règlements de l’Union européenne sur l’environnement,</w:t>
      </w:r>
    </w:p>
    <w:bookmarkEnd w:id="0"/>
    <w:p w14:paraId="0DBB5F3F" w14:textId="77777777" w:rsidR="003D75AF" w:rsidRPr="003D75AF" w:rsidRDefault="003D75AF" w:rsidP="008F524A">
      <w:pPr>
        <w:widowControl/>
        <w:autoSpaceDE/>
        <w:autoSpaceDN/>
        <w:jc w:val="both"/>
        <w:textAlignment w:val="auto"/>
        <w:rPr>
          <w:rFonts w:ascii="Arial" w:eastAsiaTheme="minorHAnsi" w:hAnsi="Arial" w:cs="Arial"/>
          <w:color w:val="000000"/>
          <w:sz w:val="22"/>
          <w:szCs w:val="22"/>
          <w:highlight w:val="yellow"/>
          <w:lang w:val="fr-FR"/>
        </w:rPr>
      </w:pPr>
    </w:p>
    <w:p w14:paraId="6841BBBE" w14:textId="25ADF836"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Notant</w:t>
      </w:r>
      <w:r w:rsidRPr="003D75AF">
        <w:rPr>
          <w:rFonts w:ascii="Arial" w:eastAsiaTheme="minorHAnsi" w:hAnsi="Arial" w:cstheme="minorBidi"/>
          <w:sz w:val="22"/>
          <w:szCs w:val="22"/>
          <w:lang w:val="fr-FR"/>
        </w:rPr>
        <w:t xml:space="preserve"> la communication de la Commission européenne COM (2017) 198 final intitulée </w:t>
      </w:r>
      <w:r w:rsidR="00DE0A08">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Plan d'action pour le milieu naturel, la population et l'économie</w:t>
      </w:r>
      <w:r w:rsidR="00DE0A08">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xml:space="preserve"> et le document de travail des services de la Commission (2017) 139 final, fiche d'information fournissant des détails sur les actions du Plan d’action pour le milieu naturel, la population et l’économie et les conclusions du Conseil du 19 juin</w:t>
      </w:r>
      <w:r w:rsidR="00DE0A08">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2017,</w:t>
      </w:r>
    </w:p>
    <w:p w14:paraId="3CCC4948" w14:textId="77777777" w:rsidR="003D75AF" w:rsidRPr="003D75AF" w:rsidRDefault="003D75AF" w:rsidP="008F524A">
      <w:pPr>
        <w:widowControl/>
        <w:autoSpaceDE/>
        <w:autoSpaceDN/>
        <w:jc w:val="both"/>
        <w:textAlignment w:val="auto"/>
        <w:rPr>
          <w:rFonts w:ascii="Arial" w:eastAsiaTheme="minorHAnsi" w:hAnsi="Arial" w:cs="Arial"/>
          <w:color w:val="000000"/>
          <w:sz w:val="22"/>
          <w:szCs w:val="22"/>
          <w:highlight w:val="yellow"/>
          <w:u w:val="single"/>
          <w:lang w:val="fr-FR"/>
        </w:rPr>
      </w:pPr>
    </w:p>
    <w:p w14:paraId="04242028" w14:textId="75880DC1"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Notant</w:t>
      </w:r>
      <w:r w:rsidRPr="003D75AF">
        <w:rPr>
          <w:rFonts w:ascii="Arial" w:eastAsiaTheme="minorHAnsi" w:hAnsi="Arial" w:cstheme="minorBidi"/>
          <w:sz w:val="22"/>
          <w:szCs w:val="22"/>
          <w:lang w:val="fr-FR"/>
        </w:rPr>
        <w:t xml:space="preserve"> la communication de la Commission européenne COM (2018) 10 final «</w:t>
      </w:r>
      <w:r w:rsidR="00DE0A08">
        <w:rPr>
          <w:rFonts w:ascii="Arial" w:eastAsiaTheme="minorHAnsi" w:hAnsi="Arial" w:cstheme="minorBidi"/>
          <w:sz w:val="22"/>
          <w:szCs w:val="22"/>
          <w:lang w:val="fr-FR"/>
        </w:rPr>
        <w:t xml:space="preserve"> </w:t>
      </w:r>
      <w:r w:rsidRPr="003D75AF">
        <w:rPr>
          <w:rFonts w:ascii="Arial" w:eastAsiaTheme="minorHAnsi" w:hAnsi="Arial" w:cstheme="minorBidi"/>
          <w:sz w:val="22"/>
          <w:szCs w:val="22"/>
          <w:lang w:val="fr-FR"/>
        </w:rPr>
        <w:t xml:space="preserve">Actions de l’Union européenne destinées à améliorer le respect de la législation environnementale et la gouvernance environnementale » et le document de travail des services de la Commission </w:t>
      </w:r>
      <w:r w:rsidRPr="003D75AF">
        <w:rPr>
          <w:rFonts w:ascii="Arial" w:eastAsiaTheme="minorHAnsi" w:hAnsi="Arial" w:cstheme="minorBidi"/>
          <w:sz w:val="22"/>
          <w:szCs w:val="22"/>
          <w:lang w:val="fr-FR"/>
        </w:rPr>
        <w:lastRenderedPageBreak/>
        <w:t xml:space="preserve">(2018) 10 final qui l’accompagne « </w:t>
      </w:r>
      <w:proofErr w:type="spellStart"/>
      <w:r w:rsidRPr="00DE0A08">
        <w:rPr>
          <w:rFonts w:ascii="Arial" w:eastAsiaTheme="minorHAnsi" w:hAnsi="Arial" w:cstheme="minorBidi"/>
          <w:i/>
          <w:iCs/>
          <w:sz w:val="22"/>
          <w:szCs w:val="22"/>
          <w:lang w:val="fr-FR"/>
        </w:rPr>
        <w:t>Environmental</w:t>
      </w:r>
      <w:proofErr w:type="spellEnd"/>
      <w:r w:rsidRPr="00DE0A08">
        <w:rPr>
          <w:rFonts w:ascii="Arial" w:eastAsiaTheme="minorHAnsi" w:hAnsi="Arial" w:cstheme="minorBidi"/>
          <w:i/>
          <w:iCs/>
          <w:sz w:val="22"/>
          <w:szCs w:val="22"/>
          <w:lang w:val="fr-FR"/>
        </w:rPr>
        <w:t xml:space="preserve"> Compliance Assurance – scope, concept and </w:t>
      </w:r>
      <w:proofErr w:type="spellStart"/>
      <w:r w:rsidRPr="00DE0A08">
        <w:rPr>
          <w:rFonts w:ascii="Arial" w:eastAsiaTheme="minorHAnsi" w:hAnsi="Arial" w:cstheme="minorBidi"/>
          <w:i/>
          <w:iCs/>
          <w:sz w:val="22"/>
          <w:szCs w:val="22"/>
          <w:lang w:val="fr-FR"/>
        </w:rPr>
        <w:t>need</w:t>
      </w:r>
      <w:proofErr w:type="spellEnd"/>
      <w:r w:rsidRPr="00DE0A08">
        <w:rPr>
          <w:rFonts w:ascii="Arial" w:eastAsiaTheme="minorHAnsi" w:hAnsi="Arial" w:cstheme="minorBidi"/>
          <w:i/>
          <w:iCs/>
          <w:sz w:val="22"/>
          <w:szCs w:val="22"/>
          <w:lang w:val="fr-FR"/>
        </w:rPr>
        <w:t xml:space="preserve"> for EU actions</w:t>
      </w:r>
      <w:r w:rsidRPr="003D75AF">
        <w:rPr>
          <w:rFonts w:ascii="Arial" w:eastAsiaTheme="minorHAnsi" w:hAnsi="Arial" w:cstheme="minorBidi"/>
          <w:sz w:val="22"/>
          <w:szCs w:val="22"/>
          <w:lang w:val="fr-FR"/>
        </w:rPr>
        <w:t xml:space="preserve"> »,</w:t>
      </w:r>
    </w:p>
    <w:p w14:paraId="054930FF" w14:textId="31C5F99C" w:rsidR="003D75AF" w:rsidRPr="003D75AF" w:rsidRDefault="00BC70F6" w:rsidP="008F524A">
      <w:pPr>
        <w:widowControl/>
        <w:autoSpaceDE/>
        <w:autoSpaceDN/>
        <w:jc w:val="both"/>
        <w:textAlignment w:val="auto"/>
        <w:rPr>
          <w:rFonts w:ascii="Arial" w:eastAsiaTheme="minorHAnsi" w:hAnsi="Arial" w:cs="Arial"/>
          <w:sz w:val="22"/>
          <w:szCs w:val="22"/>
          <w:highlight w:val="yellow"/>
          <w:lang w:val="fr-FR"/>
        </w:rPr>
      </w:pPr>
      <w:r w:rsidRPr="00BC70F6">
        <w:rPr>
          <w:rFonts w:ascii="Arial" w:eastAsiaTheme="minorHAnsi" w:hAnsi="Arial" w:cstheme="minorBidi"/>
          <w:i/>
          <w:iCs/>
          <w:sz w:val="22"/>
          <w:szCs w:val="22"/>
          <w:lang w:val="fr-FR"/>
        </w:rPr>
        <w:t>Se félicitant</w:t>
      </w:r>
      <w:r w:rsidR="003D75AF" w:rsidRPr="00BC70F6">
        <w:rPr>
          <w:rFonts w:ascii="Arial" w:eastAsiaTheme="minorHAnsi" w:hAnsi="Arial" w:cstheme="minorBidi"/>
          <w:sz w:val="22"/>
          <w:szCs w:val="22"/>
          <w:lang w:val="fr-FR"/>
        </w:rPr>
        <w:t xml:space="preserve"> du </w:t>
      </w:r>
      <w:r w:rsidRPr="00BC70F6">
        <w:rPr>
          <w:rFonts w:ascii="Arial" w:eastAsiaTheme="minorHAnsi" w:hAnsi="Arial" w:cstheme="minorBidi"/>
          <w:sz w:val="22"/>
          <w:szCs w:val="22"/>
          <w:lang w:val="fr-FR"/>
        </w:rPr>
        <w:t>C</w:t>
      </w:r>
      <w:r w:rsidR="003D75AF" w:rsidRPr="00BC70F6">
        <w:rPr>
          <w:rFonts w:ascii="Arial" w:eastAsiaTheme="minorHAnsi" w:hAnsi="Arial" w:cstheme="minorBidi"/>
          <w:sz w:val="22"/>
          <w:szCs w:val="22"/>
          <w:lang w:val="fr-FR"/>
        </w:rPr>
        <w:t xml:space="preserve">adre mondial pour la biodiversité </w:t>
      </w:r>
      <w:r w:rsidRPr="00BC70F6">
        <w:rPr>
          <w:rFonts w:ascii="Arial" w:eastAsiaTheme="minorHAnsi" w:hAnsi="Arial" w:cstheme="minorBidi"/>
          <w:sz w:val="22"/>
          <w:szCs w:val="22"/>
          <w:lang w:val="fr-FR"/>
        </w:rPr>
        <w:t xml:space="preserve">de </w:t>
      </w:r>
      <w:r w:rsidR="003D75AF" w:rsidRPr="00BC70F6">
        <w:rPr>
          <w:rFonts w:ascii="Arial" w:eastAsiaTheme="minorHAnsi" w:hAnsi="Arial" w:cstheme="minorBidi"/>
          <w:sz w:val="22"/>
          <w:szCs w:val="22"/>
          <w:lang w:val="fr-FR"/>
        </w:rPr>
        <w:t>Kunming-Montréal, approuvé par la Convention sur la diversité biologique en 2022</w:t>
      </w:r>
      <w:r w:rsidRPr="00BC70F6">
        <w:rPr>
          <w:rFonts w:ascii="Arial" w:eastAsiaTheme="minorHAnsi" w:hAnsi="Arial" w:cstheme="minorBidi"/>
          <w:sz w:val="22"/>
          <w:szCs w:val="22"/>
          <w:lang w:val="fr-FR"/>
        </w:rPr>
        <w:t>,</w:t>
      </w:r>
      <w:r w:rsidR="003D75AF" w:rsidRPr="00BC70F6">
        <w:rPr>
          <w:rFonts w:ascii="Arial" w:eastAsiaTheme="minorHAnsi" w:hAnsi="Arial" w:cstheme="minorBidi"/>
          <w:sz w:val="22"/>
          <w:szCs w:val="22"/>
          <w:lang w:val="fr-FR"/>
        </w:rPr>
        <w:t xml:space="preserve"> et </w:t>
      </w:r>
      <w:r w:rsidRPr="00BC70F6">
        <w:rPr>
          <w:rFonts w:ascii="Arial" w:eastAsiaTheme="minorHAnsi" w:hAnsi="Arial" w:cstheme="minorBidi"/>
          <w:sz w:val="22"/>
          <w:szCs w:val="22"/>
          <w:lang w:val="fr-FR"/>
        </w:rPr>
        <w:t xml:space="preserve">de </w:t>
      </w:r>
      <w:r w:rsidR="003D75AF" w:rsidRPr="00BC70F6">
        <w:rPr>
          <w:rFonts w:ascii="Arial" w:eastAsiaTheme="minorHAnsi" w:hAnsi="Arial" w:cstheme="minorBidi"/>
          <w:sz w:val="22"/>
          <w:szCs w:val="22"/>
          <w:lang w:val="fr-FR"/>
        </w:rPr>
        <w:t xml:space="preserve">sa </w:t>
      </w:r>
      <w:r w:rsidRPr="00BC70F6">
        <w:rPr>
          <w:rFonts w:ascii="Arial" w:eastAsiaTheme="minorHAnsi" w:hAnsi="Arial" w:cstheme="minorBidi"/>
          <w:sz w:val="22"/>
          <w:szCs w:val="22"/>
          <w:lang w:val="fr-FR"/>
        </w:rPr>
        <w:t>C</w:t>
      </w:r>
      <w:r w:rsidR="003D75AF" w:rsidRPr="00BC70F6">
        <w:rPr>
          <w:rFonts w:ascii="Arial" w:eastAsiaTheme="minorHAnsi" w:hAnsi="Arial" w:cstheme="minorBidi"/>
          <w:sz w:val="22"/>
          <w:szCs w:val="22"/>
          <w:lang w:val="fr-FR"/>
        </w:rPr>
        <w:t>ible 5</w:t>
      </w:r>
      <w:r w:rsidR="003D75AF" w:rsidRPr="003D75AF">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visant à a</w:t>
      </w:r>
      <w:r w:rsidRPr="00BC70F6">
        <w:rPr>
          <w:rFonts w:ascii="Arial" w:eastAsiaTheme="minorHAnsi" w:hAnsi="Arial" w:cstheme="minorBidi"/>
          <w:sz w:val="22"/>
          <w:szCs w:val="22"/>
          <w:lang w:val="fr-FR"/>
        </w:rPr>
        <w:t>ssurer une utilisation, des prélèvements et un commerce durables, sûrs et légaux des espèces sauvages</w:t>
      </w:r>
      <w:r>
        <w:rPr>
          <w:rFonts w:ascii="Arial" w:eastAsiaTheme="minorHAnsi" w:hAnsi="Arial" w:cstheme="minorBidi"/>
          <w:sz w:val="22"/>
          <w:szCs w:val="22"/>
          <w:lang w:val="fr-FR"/>
        </w:rPr>
        <w:t>,</w:t>
      </w:r>
    </w:p>
    <w:p w14:paraId="63E948BA" w14:textId="77777777" w:rsidR="003D75AF" w:rsidRPr="003D75AF" w:rsidRDefault="003D75AF" w:rsidP="008F524A">
      <w:pPr>
        <w:widowControl/>
        <w:autoSpaceDE/>
        <w:autoSpaceDN/>
        <w:ind w:firstLine="720"/>
        <w:jc w:val="both"/>
        <w:textAlignment w:val="auto"/>
        <w:rPr>
          <w:rFonts w:ascii="Arial" w:eastAsiaTheme="minorHAnsi" w:hAnsi="Arial" w:cs="Arial"/>
          <w:strike/>
          <w:sz w:val="22"/>
          <w:szCs w:val="22"/>
          <w:highlight w:val="yellow"/>
          <w:lang w:val="fr-FR"/>
        </w:rPr>
      </w:pPr>
    </w:p>
    <w:p w14:paraId="0797FA37" w14:textId="352C2D7E" w:rsid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Se référant</w:t>
      </w:r>
      <w:r w:rsidRPr="003D75AF">
        <w:rPr>
          <w:rFonts w:ascii="Arial" w:eastAsiaTheme="minorHAnsi" w:hAnsi="Arial" w:cstheme="minorBidi"/>
          <w:sz w:val="22"/>
          <w:szCs w:val="22"/>
          <w:lang w:val="fr-FR"/>
        </w:rPr>
        <w:t xml:space="preserve"> au Plan stratégique pour les espèces migratrices</w:t>
      </w:r>
      <w:r w:rsidR="00BC70F6">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2015-2023</w:t>
      </w:r>
      <w:r w:rsidR="00BC70F6">
        <w:rPr>
          <w:rFonts w:ascii="Arial" w:eastAsiaTheme="minorHAnsi" w:hAnsi="Arial" w:cstheme="minorBidi"/>
          <w:sz w:val="22"/>
          <w:szCs w:val="22"/>
          <w:lang w:val="fr-FR"/>
        </w:rPr>
        <w:t xml:space="preserve"> </w:t>
      </w:r>
      <w:r w:rsidRPr="003D75AF">
        <w:rPr>
          <w:rFonts w:ascii="Arial" w:eastAsiaTheme="minorHAnsi" w:hAnsi="Arial" w:cstheme="minorBidi"/>
          <w:sz w:val="22"/>
          <w:szCs w:val="22"/>
          <w:lang w:val="fr-FR"/>
        </w:rPr>
        <w:t>(PNUE/CMS/COP11/Doc.15.2) et en particulier à l’objectif</w:t>
      </w:r>
      <w:r w:rsidR="00BC70F6">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6 « la pêche et la chasse n’ont pas d’impacts négatifs directs ou indirects importants sur les espèces migratrices, leurs habitats ou leurs voies de migration et les impacts de la pêche et de la chasse devraient rester dans des limites écologiques sûres »,</w:t>
      </w:r>
    </w:p>
    <w:p w14:paraId="08247C5B" w14:textId="77777777" w:rsidR="00BC70F6" w:rsidRPr="003D75AF" w:rsidRDefault="00BC70F6" w:rsidP="008F524A">
      <w:pPr>
        <w:widowControl/>
        <w:autoSpaceDE/>
        <w:autoSpaceDN/>
        <w:jc w:val="both"/>
        <w:textAlignment w:val="auto"/>
        <w:rPr>
          <w:rFonts w:ascii="Arial" w:eastAsiaTheme="minorHAnsi" w:hAnsi="Arial" w:cs="Arial"/>
          <w:sz w:val="22"/>
          <w:szCs w:val="22"/>
          <w:highlight w:val="yellow"/>
          <w:lang w:val="fr-FR"/>
        </w:rPr>
      </w:pPr>
    </w:p>
    <w:p w14:paraId="6C66C002" w14:textId="10507F73"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Tenant compte</w:t>
      </w:r>
      <w:r w:rsidRPr="003D75AF">
        <w:rPr>
          <w:rFonts w:ascii="Arial" w:eastAsiaTheme="minorHAnsi" w:hAnsi="Arial" w:cstheme="minorBidi"/>
          <w:sz w:val="22"/>
          <w:szCs w:val="22"/>
          <w:lang w:val="fr-FR"/>
        </w:rPr>
        <w:t xml:space="preserve"> du plan stratégique de l'AEWA 2019-2027, en particulier </w:t>
      </w:r>
      <w:r w:rsidR="009328E9">
        <w:rPr>
          <w:rFonts w:ascii="Arial" w:eastAsiaTheme="minorHAnsi" w:hAnsi="Arial" w:cstheme="minorBidi"/>
          <w:sz w:val="22"/>
          <w:szCs w:val="22"/>
          <w:lang w:val="fr-FR"/>
        </w:rPr>
        <w:t xml:space="preserve">de </w:t>
      </w:r>
      <w:r w:rsidR="00BC70F6">
        <w:rPr>
          <w:rFonts w:ascii="Arial" w:eastAsiaTheme="minorHAnsi" w:hAnsi="Arial" w:cstheme="minorBidi"/>
          <w:sz w:val="22"/>
          <w:szCs w:val="22"/>
          <w:lang w:val="fr-FR"/>
        </w:rPr>
        <w:t>l’</w:t>
      </w:r>
      <w:r w:rsidRPr="003D75AF">
        <w:rPr>
          <w:rFonts w:ascii="Arial" w:eastAsiaTheme="minorHAnsi" w:hAnsi="Arial" w:cstheme="minorBidi"/>
          <w:sz w:val="22"/>
          <w:szCs w:val="22"/>
          <w:lang w:val="fr-FR"/>
        </w:rPr>
        <w:t>Objectif 2.1.b</w:t>
      </w:r>
      <w:r w:rsidR="009328E9">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 D'ici la MOP8, les Parties établissent et/ou maintiennent des systèmes adéquats permettant d'estimer de manière réaliste toutes les formes de capture d'oiseaux d'eau, y compris les captures illégales, au niveau national » et 2.2.e</w:t>
      </w:r>
      <w:r w:rsidR="009328E9">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xml:space="preserve"> « D'ici la MOP9, les Parties qui ne l’ont pas encore fait appliquent des mesures pour réduire et, autant que possible éradiquer les captures illégales (conformément au paragraphe 4.1.6 du Plan d'action de l'AEWA) » et du Plan d'action du </w:t>
      </w:r>
      <w:proofErr w:type="spellStart"/>
      <w:r w:rsidRPr="003D75AF">
        <w:rPr>
          <w:rFonts w:ascii="Arial" w:eastAsiaTheme="minorHAnsi" w:hAnsi="Arial" w:cstheme="minorBidi"/>
          <w:sz w:val="22"/>
          <w:szCs w:val="22"/>
          <w:lang w:val="fr-FR"/>
        </w:rPr>
        <w:t>MdE</w:t>
      </w:r>
      <w:proofErr w:type="spellEnd"/>
      <w:r w:rsidRPr="003D75AF">
        <w:rPr>
          <w:rFonts w:ascii="Arial" w:eastAsiaTheme="minorHAnsi" w:hAnsi="Arial" w:cstheme="minorBidi"/>
          <w:sz w:val="22"/>
          <w:szCs w:val="22"/>
          <w:lang w:val="fr-FR"/>
        </w:rPr>
        <w:t xml:space="preserve"> Rapaces, en particulier de l'Action Prioritaire 4a « Protéger toutes les espèces contre la mise à mort illégale, y compris l'empoisonnement, la chasse au fusil, la persécution et l'exploitation »,</w:t>
      </w:r>
    </w:p>
    <w:p w14:paraId="3CE0F720"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1D755DC5" w14:textId="6FA0AC02" w:rsidR="003D75AF" w:rsidRP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Reconnaissant</w:t>
      </w:r>
      <w:r w:rsidRPr="003D75AF">
        <w:rPr>
          <w:rFonts w:ascii="Arial" w:eastAsiaTheme="minorHAnsi" w:hAnsi="Arial" w:cstheme="minorBidi"/>
          <w:sz w:val="22"/>
          <w:szCs w:val="22"/>
          <w:lang w:val="fr-FR"/>
        </w:rPr>
        <w:t xml:space="preserve"> l’adoption généralisée de l’approche </w:t>
      </w:r>
      <w:r w:rsidR="009328E9">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tolérance zéro</w:t>
      </w:r>
      <w:r w:rsidR="009328E9">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 xml:space="preserve"> ainsi que les progrès accomplis au niveau des Parties en ce qui concerne la surveillance des activités illégales et l’adoption d’une approche coordonnée couvrant chaque étape de la série d’activités liées à l’abattage, au prélèvement ou au commerce illégaux,</w:t>
      </w:r>
    </w:p>
    <w:p w14:paraId="3A9B0B8F" w14:textId="77777777" w:rsidR="003D75AF" w:rsidRPr="003D75AF" w:rsidRDefault="003D75AF" w:rsidP="008F524A">
      <w:pPr>
        <w:widowControl/>
        <w:autoSpaceDE/>
        <w:autoSpaceDN/>
        <w:jc w:val="both"/>
        <w:textAlignment w:val="auto"/>
        <w:rPr>
          <w:rFonts w:ascii="Arial" w:eastAsiaTheme="minorHAnsi" w:hAnsi="Arial" w:cs="Arial"/>
          <w:sz w:val="22"/>
          <w:szCs w:val="22"/>
          <w:highlight w:val="yellow"/>
          <w:lang w:val="fr-FR"/>
        </w:rPr>
      </w:pPr>
    </w:p>
    <w:p w14:paraId="6917413E" w14:textId="77777777" w:rsidR="003D75AF" w:rsidRDefault="003D75AF" w:rsidP="008F524A">
      <w:pPr>
        <w:widowControl/>
        <w:autoSpaceDE/>
        <w:autoSpaceDN/>
        <w:jc w:val="both"/>
        <w:textAlignment w:val="auto"/>
        <w:rPr>
          <w:rFonts w:ascii="Arial" w:eastAsiaTheme="minorHAnsi" w:hAnsi="Arial" w:cstheme="minorBidi"/>
          <w:sz w:val="22"/>
          <w:szCs w:val="22"/>
          <w:lang w:val="fr-FR"/>
        </w:rPr>
      </w:pPr>
      <w:r w:rsidRPr="003D75AF">
        <w:rPr>
          <w:rFonts w:ascii="Arial" w:eastAsiaTheme="minorHAnsi" w:hAnsi="Arial" w:cstheme="minorBidi"/>
          <w:i/>
          <w:iCs/>
          <w:sz w:val="22"/>
          <w:szCs w:val="22"/>
          <w:lang w:val="fr-FR"/>
        </w:rPr>
        <w:t xml:space="preserve">Prenant note </w:t>
      </w:r>
      <w:r w:rsidRPr="003D75AF">
        <w:rPr>
          <w:rFonts w:ascii="Arial" w:eastAsiaTheme="minorHAnsi" w:hAnsi="Arial" w:cstheme="minorBidi"/>
          <w:sz w:val="22"/>
          <w:szCs w:val="22"/>
          <w:lang w:val="fr-FR"/>
        </w:rPr>
        <w:t>de la déclaration et des résultats du Sommet mondial sur les voies de migration qui a eu lieu à Abu Dhabi, Émirats arabes unis, en avril 2018, concernant l’abattage illégal des oiseaux,</w:t>
      </w:r>
    </w:p>
    <w:p w14:paraId="1E0F8689" w14:textId="77777777" w:rsidR="009328E9" w:rsidRDefault="009328E9" w:rsidP="008F524A">
      <w:pPr>
        <w:widowControl/>
        <w:autoSpaceDE/>
        <w:autoSpaceDN/>
        <w:jc w:val="both"/>
        <w:textAlignment w:val="auto"/>
        <w:rPr>
          <w:rFonts w:ascii="Arial" w:eastAsiaTheme="minorHAnsi" w:hAnsi="Arial" w:cstheme="minorBidi"/>
          <w:sz w:val="22"/>
          <w:szCs w:val="22"/>
          <w:lang w:val="fr-FR"/>
        </w:rPr>
      </w:pPr>
    </w:p>
    <w:p w14:paraId="375DB7F0" w14:textId="5C0BA752" w:rsidR="009328E9" w:rsidRPr="009328E9" w:rsidRDefault="009328E9" w:rsidP="009328E9">
      <w:pPr>
        <w:widowControl/>
        <w:autoSpaceDE/>
        <w:autoSpaceDN/>
        <w:jc w:val="both"/>
        <w:textAlignment w:val="auto"/>
        <w:rPr>
          <w:rFonts w:ascii="Arial" w:eastAsiaTheme="minorHAnsi" w:hAnsi="Arial" w:cstheme="minorBidi"/>
          <w:sz w:val="22"/>
          <w:szCs w:val="22"/>
          <w:lang w:val="fr-FR"/>
        </w:rPr>
      </w:pPr>
      <w:r w:rsidRPr="009328E9">
        <w:rPr>
          <w:rFonts w:ascii="Arial" w:eastAsiaTheme="minorHAnsi" w:hAnsi="Arial" w:cstheme="minorBidi"/>
          <w:i/>
          <w:iCs/>
          <w:sz w:val="22"/>
          <w:szCs w:val="22"/>
          <w:lang w:val="fr-FR"/>
        </w:rPr>
        <w:t>Prenant également note</w:t>
      </w:r>
      <w:r>
        <w:rPr>
          <w:rFonts w:ascii="Arial" w:eastAsiaTheme="minorHAnsi" w:hAnsi="Arial" w:cstheme="minorBidi"/>
          <w:sz w:val="22"/>
          <w:szCs w:val="22"/>
          <w:lang w:val="fr-FR"/>
        </w:rPr>
        <w:t xml:space="preserve"> du </w:t>
      </w:r>
      <w:r w:rsidRPr="009328E9">
        <w:rPr>
          <w:rFonts w:ascii="Arial" w:eastAsiaTheme="minorHAnsi" w:hAnsi="Arial" w:cstheme="minorBidi"/>
          <w:sz w:val="22"/>
          <w:szCs w:val="22"/>
          <w:lang w:val="fr-FR"/>
        </w:rPr>
        <w:t xml:space="preserve">rapport </w:t>
      </w:r>
      <w:r>
        <w:rPr>
          <w:rFonts w:ascii="Arial" w:eastAsiaTheme="minorHAnsi" w:hAnsi="Arial" w:cstheme="minorBidi"/>
          <w:sz w:val="22"/>
          <w:szCs w:val="22"/>
          <w:lang w:val="fr-FR"/>
        </w:rPr>
        <w:t xml:space="preserve">intitulé </w:t>
      </w:r>
      <w:r w:rsidRPr="009328E9">
        <w:rPr>
          <w:rFonts w:ascii="Arial" w:eastAsiaTheme="minorHAnsi" w:hAnsi="Arial" w:cstheme="minorBidi"/>
          <w:i/>
          <w:iCs/>
          <w:sz w:val="22"/>
          <w:szCs w:val="22"/>
          <w:lang w:val="fr-FR"/>
        </w:rPr>
        <w:t xml:space="preserve">Bird </w:t>
      </w:r>
      <w:proofErr w:type="spellStart"/>
      <w:r w:rsidRPr="009328E9">
        <w:rPr>
          <w:rFonts w:ascii="Arial" w:eastAsiaTheme="minorHAnsi" w:hAnsi="Arial" w:cstheme="minorBidi"/>
          <w:i/>
          <w:iCs/>
          <w:sz w:val="22"/>
          <w:szCs w:val="22"/>
          <w:lang w:val="fr-FR"/>
        </w:rPr>
        <w:t>hunting</w:t>
      </w:r>
      <w:proofErr w:type="spellEnd"/>
      <w:r w:rsidRPr="009328E9">
        <w:rPr>
          <w:rFonts w:ascii="Arial" w:eastAsiaTheme="minorHAnsi" w:hAnsi="Arial" w:cstheme="minorBidi"/>
          <w:i/>
          <w:iCs/>
          <w:sz w:val="22"/>
          <w:szCs w:val="22"/>
          <w:lang w:val="fr-FR"/>
        </w:rPr>
        <w:t xml:space="preserve"> in </w:t>
      </w:r>
      <w:proofErr w:type="spellStart"/>
      <w:r w:rsidRPr="009328E9">
        <w:rPr>
          <w:rFonts w:ascii="Arial" w:eastAsiaTheme="minorHAnsi" w:hAnsi="Arial" w:cstheme="minorBidi"/>
          <w:i/>
          <w:iCs/>
          <w:sz w:val="22"/>
          <w:szCs w:val="22"/>
          <w:lang w:val="fr-FR"/>
        </w:rPr>
        <w:t>mainland</w:t>
      </w:r>
      <w:proofErr w:type="spellEnd"/>
      <w:r w:rsidRPr="009328E9">
        <w:rPr>
          <w:rFonts w:ascii="Arial" w:eastAsiaTheme="minorHAnsi" w:hAnsi="Arial" w:cstheme="minorBidi"/>
          <w:i/>
          <w:iCs/>
          <w:sz w:val="22"/>
          <w:szCs w:val="22"/>
          <w:lang w:val="fr-FR"/>
        </w:rPr>
        <w:t xml:space="preserve"> </w:t>
      </w:r>
      <w:proofErr w:type="spellStart"/>
      <w:r w:rsidRPr="009328E9">
        <w:rPr>
          <w:rFonts w:ascii="Arial" w:eastAsiaTheme="minorHAnsi" w:hAnsi="Arial" w:cstheme="minorBidi"/>
          <w:i/>
          <w:iCs/>
          <w:sz w:val="22"/>
          <w:szCs w:val="22"/>
          <w:lang w:val="fr-FR"/>
        </w:rPr>
        <w:t>Southeast</w:t>
      </w:r>
      <w:proofErr w:type="spellEnd"/>
      <w:r w:rsidRPr="009328E9">
        <w:rPr>
          <w:rFonts w:ascii="Arial" w:eastAsiaTheme="minorHAnsi" w:hAnsi="Arial" w:cstheme="minorBidi"/>
          <w:i/>
          <w:iCs/>
          <w:sz w:val="22"/>
          <w:szCs w:val="22"/>
          <w:lang w:val="fr-FR"/>
        </w:rPr>
        <w:t xml:space="preserve"> Asia : Situation </w:t>
      </w:r>
      <w:proofErr w:type="spellStart"/>
      <w:r w:rsidRPr="009328E9">
        <w:rPr>
          <w:rFonts w:ascii="Arial" w:eastAsiaTheme="minorHAnsi" w:hAnsi="Arial" w:cstheme="minorBidi"/>
          <w:i/>
          <w:iCs/>
          <w:sz w:val="22"/>
          <w:szCs w:val="22"/>
          <w:lang w:val="fr-FR"/>
        </w:rPr>
        <w:t>analysis</w:t>
      </w:r>
      <w:proofErr w:type="spellEnd"/>
      <w:r w:rsidRPr="009328E9">
        <w:rPr>
          <w:rFonts w:ascii="Arial" w:eastAsiaTheme="minorHAnsi" w:hAnsi="Arial" w:cstheme="minorBidi"/>
          <w:i/>
          <w:iCs/>
          <w:sz w:val="22"/>
          <w:szCs w:val="22"/>
          <w:lang w:val="fr-FR"/>
        </w:rPr>
        <w:t xml:space="preserve"> and </w:t>
      </w:r>
      <w:proofErr w:type="spellStart"/>
      <w:r w:rsidRPr="009328E9">
        <w:rPr>
          <w:rFonts w:ascii="Arial" w:eastAsiaTheme="minorHAnsi" w:hAnsi="Arial" w:cstheme="minorBidi"/>
          <w:i/>
          <w:iCs/>
          <w:sz w:val="22"/>
          <w:szCs w:val="22"/>
          <w:lang w:val="fr-FR"/>
        </w:rPr>
        <w:t>recommendations</w:t>
      </w:r>
      <w:proofErr w:type="spellEnd"/>
      <w:r w:rsidRPr="009328E9">
        <w:rPr>
          <w:rFonts w:ascii="Arial" w:eastAsiaTheme="minorHAnsi" w:hAnsi="Arial" w:cstheme="minorBidi"/>
          <w:i/>
          <w:iCs/>
          <w:sz w:val="22"/>
          <w:szCs w:val="22"/>
          <w:lang w:val="fr-FR"/>
        </w:rPr>
        <w:t xml:space="preserve"> for conservation action</w:t>
      </w:r>
      <w:r>
        <w:rPr>
          <w:rFonts w:ascii="Arial" w:eastAsiaTheme="minorHAnsi" w:hAnsi="Arial" w:cstheme="minorBidi"/>
          <w:sz w:val="22"/>
          <w:szCs w:val="22"/>
          <w:lang w:val="fr-FR"/>
        </w:rPr>
        <w:t xml:space="preserve"> (</w:t>
      </w:r>
      <w:r w:rsidRPr="009328E9">
        <w:rPr>
          <w:rFonts w:ascii="Arial" w:eastAsiaTheme="minorHAnsi" w:hAnsi="Arial" w:cstheme="minorBidi"/>
          <w:sz w:val="22"/>
          <w:szCs w:val="22"/>
          <w:lang w:val="fr-FR"/>
        </w:rPr>
        <w:t xml:space="preserve">Chasse aux oiseaux en Asie du Sud-Est continentale : analyse de la situation et recommandations </w:t>
      </w:r>
      <w:r>
        <w:rPr>
          <w:rFonts w:ascii="Arial" w:eastAsiaTheme="minorHAnsi" w:hAnsi="Arial" w:cstheme="minorBidi"/>
          <w:sz w:val="22"/>
          <w:szCs w:val="22"/>
          <w:lang w:val="fr-FR"/>
        </w:rPr>
        <w:t xml:space="preserve">en vue </w:t>
      </w:r>
      <w:r w:rsidRPr="009328E9">
        <w:rPr>
          <w:rFonts w:ascii="Arial" w:eastAsiaTheme="minorHAnsi" w:hAnsi="Arial" w:cstheme="minorBidi"/>
          <w:sz w:val="22"/>
          <w:szCs w:val="22"/>
          <w:lang w:val="fr-FR"/>
        </w:rPr>
        <w:t>de mesures de conservation</w:t>
      </w:r>
      <w:r>
        <w:rPr>
          <w:rFonts w:ascii="Arial" w:eastAsiaTheme="minorHAnsi" w:hAnsi="Arial" w:cstheme="minorBidi"/>
          <w:sz w:val="22"/>
          <w:szCs w:val="22"/>
          <w:lang w:val="fr-FR"/>
        </w:rPr>
        <w:t>)</w:t>
      </w:r>
      <w:r w:rsidRPr="009328E9">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 xml:space="preserve">établi </w:t>
      </w:r>
      <w:r w:rsidR="006258BA">
        <w:rPr>
          <w:rFonts w:ascii="Arial" w:eastAsiaTheme="minorHAnsi" w:hAnsi="Arial" w:cstheme="minorBidi"/>
          <w:sz w:val="22"/>
          <w:szCs w:val="22"/>
          <w:lang w:val="fr-FR"/>
        </w:rPr>
        <w:t>pour</w:t>
      </w:r>
      <w:r w:rsidRPr="009328E9">
        <w:rPr>
          <w:rFonts w:ascii="Arial" w:eastAsiaTheme="minorHAnsi" w:hAnsi="Arial" w:cstheme="minorBidi"/>
          <w:sz w:val="22"/>
          <w:szCs w:val="22"/>
          <w:lang w:val="fr-FR"/>
        </w:rPr>
        <w:t xml:space="preserve"> contribu</w:t>
      </w:r>
      <w:r w:rsidR="006258BA">
        <w:rPr>
          <w:rFonts w:ascii="Arial" w:eastAsiaTheme="minorHAnsi" w:hAnsi="Arial" w:cstheme="minorBidi"/>
          <w:sz w:val="22"/>
          <w:szCs w:val="22"/>
          <w:lang w:val="fr-FR"/>
        </w:rPr>
        <w:t xml:space="preserve">er à la </w:t>
      </w:r>
      <w:r w:rsidR="006258BA" w:rsidRPr="006258BA">
        <w:rPr>
          <w:rFonts w:ascii="Arial" w:eastAsiaTheme="minorHAnsi" w:hAnsi="Arial" w:cstheme="minorBidi"/>
          <w:sz w:val="22"/>
          <w:szCs w:val="22"/>
          <w:lang w:val="fr-FR"/>
        </w:rPr>
        <w:t>réalisation</w:t>
      </w:r>
      <w:r w:rsidR="006258BA">
        <w:rPr>
          <w:rFonts w:ascii="Arial" w:eastAsiaTheme="minorHAnsi" w:hAnsi="Arial" w:cstheme="minorBidi"/>
          <w:sz w:val="22"/>
          <w:szCs w:val="22"/>
          <w:lang w:val="fr-FR"/>
        </w:rPr>
        <w:t xml:space="preserve"> de </w:t>
      </w:r>
      <w:r w:rsidRPr="009328E9">
        <w:rPr>
          <w:rFonts w:ascii="Arial" w:eastAsiaTheme="minorHAnsi" w:hAnsi="Arial" w:cstheme="minorBidi"/>
          <w:sz w:val="22"/>
          <w:szCs w:val="22"/>
          <w:lang w:val="fr-FR"/>
        </w:rPr>
        <w:t>l'</w:t>
      </w:r>
      <w:r w:rsidR="006258BA">
        <w:rPr>
          <w:rFonts w:ascii="Arial" w:eastAsiaTheme="minorHAnsi" w:hAnsi="Arial" w:cstheme="minorBidi"/>
          <w:sz w:val="22"/>
          <w:szCs w:val="22"/>
          <w:lang w:val="fr-FR"/>
        </w:rPr>
        <w:t>O</w:t>
      </w:r>
      <w:r w:rsidRPr="009328E9">
        <w:rPr>
          <w:rFonts w:ascii="Arial" w:eastAsiaTheme="minorHAnsi" w:hAnsi="Arial" w:cstheme="minorBidi"/>
          <w:sz w:val="22"/>
          <w:szCs w:val="22"/>
          <w:lang w:val="fr-FR"/>
        </w:rPr>
        <w:t xml:space="preserve">bjectif 1 du </w:t>
      </w:r>
      <w:r w:rsidR="006258BA">
        <w:rPr>
          <w:rFonts w:ascii="Arial" w:eastAsiaTheme="minorHAnsi" w:hAnsi="Arial" w:cstheme="minorBidi"/>
          <w:sz w:val="22"/>
          <w:szCs w:val="22"/>
          <w:lang w:val="fr-FR"/>
        </w:rPr>
        <w:t>P</w:t>
      </w:r>
      <w:r w:rsidRPr="009328E9">
        <w:rPr>
          <w:rFonts w:ascii="Arial" w:eastAsiaTheme="minorHAnsi" w:hAnsi="Arial" w:cstheme="minorBidi"/>
          <w:sz w:val="22"/>
          <w:szCs w:val="22"/>
          <w:lang w:val="fr-FR"/>
        </w:rPr>
        <w:t xml:space="preserve">lan de travail </w:t>
      </w:r>
      <w:r w:rsidR="006258BA">
        <w:rPr>
          <w:rFonts w:ascii="Arial" w:eastAsiaTheme="minorHAnsi" w:hAnsi="Arial" w:cstheme="minorBidi"/>
          <w:sz w:val="22"/>
          <w:szCs w:val="22"/>
          <w:lang w:val="fr-FR"/>
        </w:rPr>
        <w:t>de l’</w:t>
      </w:r>
      <w:r w:rsidRPr="009328E9">
        <w:rPr>
          <w:rFonts w:ascii="Arial" w:eastAsiaTheme="minorHAnsi" w:hAnsi="Arial" w:cstheme="minorBidi"/>
          <w:sz w:val="22"/>
          <w:szCs w:val="22"/>
          <w:lang w:val="fr-FR"/>
        </w:rPr>
        <w:t xml:space="preserve">ITTEA et coordonné par </w:t>
      </w:r>
      <w:proofErr w:type="spellStart"/>
      <w:r w:rsidRPr="009328E9">
        <w:rPr>
          <w:rFonts w:ascii="Arial" w:eastAsiaTheme="minorHAnsi" w:hAnsi="Arial" w:cstheme="minorBidi"/>
          <w:sz w:val="22"/>
          <w:szCs w:val="22"/>
          <w:lang w:val="fr-FR"/>
        </w:rPr>
        <w:t>BirdLife</w:t>
      </w:r>
      <w:proofErr w:type="spellEnd"/>
      <w:r w:rsidRPr="009328E9">
        <w:rPr>
          <w:rFonts w:ascii="Arial" w:eastAsiaTheme="minorHAnsi" w:hAnsi="Arial" w:cstheme="minorBidi"/>
          <w:sz w:val="22"/>
          <w:szCs w:val="22"/>
          <w:lang w:val="fr-FR"/>
        </w:rPr>
        <w:t xml:space="preserve"> International, en coopération avec </w:t>
      </w:r>
      <w:r w:rsidR="000D7852">
        <w:rPr>
          <w:rFonts w:ascii="Arial" w:eastAsiaTheme="minorHAnsi" w:hAnsi="Arial" w:cstheme="minorBidi"/>
          <w:sz w:val="22"/>
          <w:szCs w:val="22"/>
          <w:lang w:val="fr-FR"/>
        </w:rPr>
        <w:t>le</w:t>
      </w:r>
      <w:r w:rsidR="000D7852" w:rsidRPr="000D7852">
        <w:rPr>
          <w:rFonts w:ascii="Arial" w:eastAsiaTheme="minorHAnsi" w:hAnsi="Arial" w:cstheme="minorBidi"/>
          <w:sz w:val="22"/>
          <w:szCs w:val="22"/>
          <w:lang w:val="fr-FR"/>
        </w:rPr>
        <w:t xml:space="preserve"> Partenariat pour les voies de migration Asie de l’Est-Australasie</w:t>
      </w:r>
      <w:r w:rsidRPr="009328E9">
        <w:rPr>
          <w:rFonts w:ascii="Arial" w:eastAsiaTheme="minorHAnsi" w:hAnsi="Arial" w:cstheme="minorBidi"/>
          <w:sz w:val="22"/>
          <w:szCs w:val="22"/>
          <w:lang w:val="fr-FR"/>
        </w:rPr>
        <w:t xml:space="preserve">, </w:t>
      </w:r>
      <w:r w:rsidR="000D7852" w:rsidRPr="000D7852">
        <w:rPr>
          <w:rFonts w:ascii="Arial" w:eastAsiaTheme="minorHAnsi" w:hAnsi="Arial" w:cstheme="minorBidi"/>
          <w:sz w:val="22"/>
          <w:szCs w:val="22"/>
          <w:lang w:val="fr-FR"/>
        </w:rPr>
        <w:t xml:space="preserve">l'Initiative sur les oiseaux migrateurs de l'Arctique </w:t>
      </w:r>
      <w:r w:rsidRPr="009328E9">
        <w:rPr>
          <w:rFonts w:ascii="Arial" w:eastAsiaTheme="minorHAnsi" w:hAnsi="Arial" w:cstheme="minorBidi"/>
          <w:sz w:val="22"/>
          <w:szCs w:val="22"/>
          <w:lang w:val="fr-FR"/>
        </w:rPr>
        <w:t xml:space="preserve">et plusieurs organisations non gouvernementales et </w:t>
      </w:r>
      <w:r w:rsidR="000D7852">
        <w:rPr>
          <w:rFonts w:ascii="Arial" w:eastAsiaTheme="minorHAnsi" w:hAnsi="Arial" w:cstheme="minorBidi"/>
          <w:sz w:val="22"/>
          <w:szCs w:val="22"/>
          <w:lang w:val="fr-FR"/>
        </w:rPr>
        <w:t>organismes</w:t>
      </w:r>
      <w:r w:rsidRPr="009328E9">
        <w:rPr>
          <w:rFonts w:ascii="Arial" w:eastAsiaTheme="minorHAnsi" w:hAnsi="Arial" w:cstheme="minorBidi"/>
          <w:sz w:val="22"/>
          <w:szCs w:val="22"/>
          <w:lang w:val="fr-FR"/>
        </w:rPr>
        <w:t xml:space="preserve"> gouvernementa</w:t>
      </w:r>
      <w:r w:rsidR="000D7852">
        <w:rPr>
          <w:rFonts w:ascii="Arial" w:eastAsiaTheme="minorHAnsi" w:hAnsi="Arial" w:cstheme="minorBidi"/>
          <w:sz w:val="22"/>
          <w:szCs w:val="22"/>
          <w:lang w:val="fr-FR"/>
        </w:rPr>
        <w:t>ux</w:t>
      </w:r>
      <w:r w:rsidRPr="009328E9">
        <w:rPr>
          <w:rFonts w:ascii="Arial" w:eastAsiaTheme="minorHAnsi" w:hAnsi="Arial" w:cstheme="minorBidi"/>
          <w:sz w:val="22"/>
          <w:szCs w:val="22"/>
          <w:lang w:val="fr-FR"/>
        </w:rPr>
        <w:t xml:space="preserve"> de la région, et </w:t>
      </w:r>
      <w:r w:rsidR="00B41A12" w:rsidRPr="00B41A12">
        <w:rPr>
          <w:rFonts w:ascii="Arial" w:eastAsiaTheme="minorHAnsi" w:hAnsi="Arial" w:cstheme="minorBidi"/>
          <w:i/>
          <w:iCs/>
          <w:sz w:val="22"/>
          <w:szCs w:val="22"/>
          <w:lang w:val="fr-FR"/>
        </w:rPr>
        <w:t>prenant note en outre</w:t>
      </w:r>
      <w:r w:rsidR="00B41A12">
        <w:rPr>
          <w:rFonts w:ascii="Arial" w:eastAsiaTheme="minorHAnsi" w:hAnsi="Arial" w:cstheme="minorBidi"/>
          <w:sz w:val="22"/>
          <w:szCs w:val="22"/>
          <w:lang w:val="fr-FR"/>
        </w:rPr>
        <w:t xml:space="preserve"> de</w:t>
      </w:r>
      <w:r w:rsidRPr="009328E9">
        <w:rPr>
          <w:rFonts w:ascii="Arial" w:eastAsiaTheme="minorHAnsi" w:hAnsi="Arial" w:cstheme="minorBidi"/>
          <w:sz w:val="22"/>
          <w:szCs w:val="22"/>
          <w:lang w:val="fr-FR"/>
        </w:rPr>
        <w:t xml:space="preserve"> la collaboration </w:t>
      </w:r>
      <w:r w:rsidR="00B41A12">
        <w:rPr>
          <w:rFonts w:ascii="Arial" w:eastAsiaTheme="minorHAnsi" w:hAnsi="Arial" w:cstheme="minorBidi"/>
          <w:sz w:val="22"/>
          <w:szCs w:val="22"/>
          <w:lang w:val="fr-FR"/>
        </w:rPr>
        <w:t xml:space="preserve">mise </w:t>
      </w:r>
      <w:r w:rsidRPr="009328E9">
        <w:rPr>
          <w:rFonts w:ascii="Arial" w:eastAsiaTheme="minorHAnsi" w:hAnsi="Arial" w:cstheme="minorBidi"/>
          <w:sz w:val="22"/>
          <w:szCs w:val="22"/>
          <w:lang w:val="fr-FR"/>
        </w:rPr>
        <w:t xml:space="preserve">en place pour </w:t>
      </w:r>
      <w:r w:rsidR="00B41A12">
        <w:rPr>
          <w:rFonts w:ascii="Arial" w:eastAsiaTheme="minorHAnsi" w:hAnsi="Arial" w:cstheme="minorBidi"/>
          <w:sz w:val="22"/>
          <w:szCs w:val="22"/>
          <w:lang w:val="fr-FR"/>
        </w:rPr>
        <w:t>élaborer</w:t>
      </w:r>
      <w:r w:rsidRPr="009328E9">
        <w:rPr>
          <w:rFonts w:ascii="Arial" w:eastAsiaTheme="minorHAnsi" w:hAnsi="Arial" w:cstheme="minorBidi"/>
          <w:sz w:val="22"/>
          <w:szCs w:val="22"/>
          <w:lang w:val="fr-FR"/>
        </w:rPr>
        <w:t xml:space="preserve"> des plans d'action nationaux afin de lutter contre la chasse, </w:t>
      </w:r>
      <w:r w:rsidR="00B41A12">
        <w:rPr>
          <w:rFonts w:ascii="Arial" w:eastAsiaTheme="minorHAnsi" w:hAnsi="Arial" w:cstheme="minorBidi"/>
          <w:sz w:val="22"/>
          <w:szCs w:val="22"/>
          <w:lang w:val="fr-FR"/>
        </w:rPr>
        <w:t>le prélèvement</w:t>
      </w:r>
      <w:r w:rsidRPr="009328E9">
        <w:rPr>
          <w:rFonts w:ascii="Arial" w:eastAsiaTheme="minorHAnsi" w:hAnsi="Arial" w:cstheme="minorBidi"/>
          <w:sz w:val="22"/>
          <w:szCs w:val="22"/>
          <w:lang w:val="fr-FR"/>
        </w:rPr>
        <w:t xml:space="preserve"> et le commerce illégaux d'oiseaux migrateurs dans cette région.</w:t>
      </w:r>
    </w:p>
    <w:p w14:paraId="21663780" w14:textId="77777777" w:rsidR="009328E9" w:rsidRPr="009328E9" w:rsidRDefault="009328E9" w:rsidP="009328E9">
      <w:pPr>
        <w:widowControl/>
        <w:autoSpaceDE/>
        <w:autoSpaceDN/>
        <w:jc w:val="both"/>
        <w:textAlignment w:val="auto"/>
        <w:rPr>
          <w:rFonts w:ascii="Arial" w:eastAsiaTheme="minorHAnsi" w:hAnsi="Arial" w:cstheme="minorBidi"/>
          <w:sz w:val="22"/>
          <w:szCs w:val="22"/>
          <w:lang w:val="fr-FR"/>
        </w:rPr>
      </w:pPr>
    </w:p>
    <w:p w14:paraId="3C2ECEA0" w14:textId="77777777" w:rsidR="003D75AF" w:rsidRPr="003D75AF" w:rsidRDefault="003D75AF" w:rsidP="008F524A">
      <w:pPr>
        <w:widowControl/>
        <w:autoSpaceDE/>
        <w:autoSpaceDN/>
        <w:jc w:val="both"/>
        <w:textAlignment w:val="auto"/>
        <w:rPr>
          <w:rFonts w:ascii="Arial" w:eastAsiaTheme="minorHAnsi" w:hAnsi="Arial" w:cs="Arial"/>
          <w:i/>
          <w:strike/>
          <w:sz w:val="22"/>
          <w:szCs w:val="22"/>
          <w:highlight w:val="yellow"/>
          <w:lang w:val="fr-FR"/>
        </w:rPr>
      </w:pPr>
    </w:p>
    <w:p w14:paraId="6AB9A790" w14:textId="77777777" w:rsidR="003D75AF" w:rsidRPr="003D75AF" w:rsidRDefault="003D75AF" w:rsidP="008F524A">
      <w:pPr>
        <w:widowControl/>
        <w:autoSpaceDE/>
        <w:autoSpaceDN/>
        <w:jc w:val="center"/>
        <w:textAlignment w:val="auto"/>
        <w:rPr>
          <w:rFonts w:ascii="Arial" w:eastAsiaTheme="minorHAnsi" w:hAnsi="Arial" w:cs="Arial"/>
          <w:i/>
          <w:sz w:val="22"/>
          <w:szCs w:val="22"/>
          <w:lang w:val="fr-FR"/>
        </w:rPr>
      </w:pPr>
      <w:r w:rsidRPr="003D75AF">
        <w:rPr>
          <w:rFonts w:ascii="Arial" w:eastAsiaTheme="minorHAnsi" w:hAnsi="Arial" w:cs="Arial"/>
          <w:i/>
          <w:sz w:val="22"/>
          <w:szCs w:val="22"/>
          <w:lang w:val="fr-FR"/>
        </w:rPr>
        <w:t xml:space="preserve">La Conférence des Parties à la </w:t>
      </w:r>
    </w:p>
    <w:p w14:paraId="6F5E3E8A" w14:textId="77777777" w:rsidR="003D75AF" w:rsidRPr="003D75AF" w:rsidRDefault="003D75AF" w:rsidP="008F524A">
      <w:pPr>
        <w:widowControl/>
        <w:autoSpaceDE/>
        <w:autoSpaceDN/>
        <w:jc w:val="center"/>
        <w:textAlignment w:val="auto"/>
        <w:rPr>
          <w:rFonts w:ascii="Arial" w:eastAsiaTheme="minorHAnsi" w:hAnsi="Arial" w:cs="Arial"/>
          <w:i/>
          <w:sz w:val="22"/>
          <w:szCs w:val="22"/>
          <w:lang w:val="fr-FR"/>
        </w:rPr>
      </w:pPr>
      <w:r w:rsidRPr="003D75AF">
        <w:rPr>
          <w:rFonts w:ascii="Arial" w:eastAsiaTheme="minorHAnsi" w:hAnsi="Arial" w:cs="Arial"/>
          <w:i/>
          <w:sz w:val="22"/>
          <w:szCs w:val="22"/>
          <w:lang w:val="fr-FR"/>
        </w:rPr>
        <w:t>Convention sur la conservation des espèces migratrices appartenant à la faune sauvage</w:t>
      </w:r>
    </w:p>
    <w:p w14:paraId="0D921E4F" w14:textId="77777777" w:rsidR="003D75AF" w:rsidRPr="003D75AF" w:rsidRDefault="003D75AF" w:rsidP="008F524A">
      <w:pPr>
        <w:widowControl/>
        <w:autoSpaceDE/>
        <w:autoSpaceDN/>
        <w:jc w:val="both"/>
        <w:textAlignment w:val="auto"/>
        <w:rPr>
          <w:rFonts w:ascii="Arial" w:eastAsiaTheme="minorHAnsi" w:hAnsi="Arial" w:cs="Arial"/>
          <w:i/>
          <w:sz w:val="22"/>
          <w:szCs w:val="22"/>
          <w:lang w:val="fr-FR"/>
        </w:rPr>
      </w:pPr>
    </w:p>
    <w:p w14:paraId="39A17F03" w14:textId="77777777" w:rsidR="003D75AF" w:rsidRPr="003D75AF" w:rsidRDefault="003D75AF" w:rsidP="008F524A">
      <w:pPr>
        <w:widowControl/>
        <w:autoSpaceDE/>
        <w:autoSpaceDN/>
        <w:jc w:val="both"/>
        <w:textAlignment w:val="auto"/>
        <w:rPr>
          <w:rFonts w:ascii="Arial" w:eastAsiaTheme="minorHAnsi" w:hAnsi="Arial" w:cs="Arial"/>
          <w:i/>
          <w:sz w:val="22"/>
          <w:szCs w:val="22"/>
          <w:lang w:val="fr-FR"/>
        </w:rPr>
      </w:pPr>
    </w:p>
    <w:p w14:paraId="0392666B" w14:textId="4322ED5E"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Exhorte</w:t>
      </w:r>
      <w:r w:rsidRPr="003D75AF">
        <w:rPr>
          <w:rFonts w:ascii="Arial" w:eastAsiaTheme="minorHAnsi" w:hAnsi="Arial" w:cstheme="minorBidi"/>
          <w:sz w:val="22"/>
          <w:szCs w:val="22"/>
          <w:lang w:val="fr-FR"/>
        </w:rPr>
        <w:t xml:space="preserve"> les Parties et invite les non-Parties à s’engager à adopter une approche de tolérance zéro à l'égard de tout abattage, </w:t>
      </w:r>
      <w:r w:rsidR="000E0670" w:rsidRPr="000E0670">
        <w:rPr>
          <w:rFonts w:ascii="Arial" w:eastAsiaTheme="minorHAnsi" w:hAnsi="Arial" w:cstheme="minorBidi"/>
          <w:sz w:val="22"/>
          <w:szCs w:val="22"/>
          <w:lang w:val="fr-FR"/>
        </w:rPr>
        <w:t xml:space="preserve">prélèvement </w:t>
      </w:r>
      <w:r w:rsidRPr="003D75AF">
        <w:rPr>
          <w:rFonts w:ascii="Arial" w:eastAsiaTheme="minorHAnsi" w:hAnsi="Arial" w:cstheme="minorBidi"/>
          <w:sz w:val="22"/>
          <w:szCs w:val="22"/>
          <w:lang w:val="fr-FR"/>
        </w:rPr>
        <w:t>et commerce illégaux délibérés d'oiseaux sauvages et à jouer un rôle actif et intégral dans la lutte contre ces activités illégales</w:t>
      </w:r>
      <w:r w:rsidR="000E0670">
        <w:rPr>
          <w:rFonts w:ascii="Arial" w:eastAsiaTheme="minorHAnsi" w:hAnsi="Arial" w:cstheme="minorBidi"/>
          <w:sz w:val="22"/>
          <w:szCs w:val="22"/>
          <w:lang w:val="fr-FR"/>
        </w:rPr>
        <w:t xml:space="preserve">, </w:t>
      </w:r>
      <w:r w:rsidR="000E0670" w:rsidRPr="000E0670">
        <w:rPr>
          <w:rFonts w:ascii="Arial" w:eastAsiaTheme="minorHAnsi" w:hAnsi="Arial" w:cstheme="minorBidi"/>
          <w:sz w:val="22"/>
          <w:szCs w:val="22"/>
          <w:lang w:val="fr-FR"/>
        </w:rPr>
        <w:t xml:space="preserve">contribuant ainsi </w:t>
      </w:r>
      <w:r w:rsidR="000E0670">
        <w:rPr>
          <w:rFonts w:ascii="Arial" w:eastAsiaTheme="minorHAnsi" w:hAnsi="Arial" w:cstheme="minorBidi"/>
          <w:sz w:val="22"/>
          <w:szCs w:val="22"/>
          <w:lang w:val="fr-FR"/>
        </w:rPr>
        <w:t>fortement</w:t>
      </w:r>
      <w:r w:rsidR="000E0670" w:rsidRPr="000E0670">
        <w:rPr>
          <w:rFonts w:ascii="Arial" w:eastAsiaTheme="minorHAnsi" w:hAnsi="Arial" w:cstheme="minorBidi"/>
          <w:sz w:val="22"/>
          <w:szCs w:val="22"/>
          <w:lang w:val="fr-FR"/>
        </w:rPr>
        <w:t xml:space="preserve"> à la réalisation du CM</w:t>
      </w:r>
      <w:r w:rsidR="000E0670">
        <w:rPr>
          <w:rFonts w:ascii="Arial" w:eastAsiaTheme="minorHAnsi" w:hAnsi="Arial" w:cstheme="minorBidi"/>
          <w:sz w:val="22"/>
          <w:szCs w:val="22"/>
          <w:lang w:val="fr-FR"/>
        </w:rPr>
        <w:t>BKM</w:t>
      </w:r>
      <w:r w:rsidR="000E0670" w:rsidRPr="000E0670">
        <w:rPr>
          <w:rFonts w:ascii="Arial" w:eastAsiaTheme="minorHAnsi" w:hAnsi="Arial" w:cstheme="minorBidi"/>
          <w:sz w:val="22"/>
          <w:szCs w:val="22"/>
          <w:lang w:val="fr-FR"/>
        </w:rPr>
        <w:t xml:space="preserve"> et de </w:t>
      </w:r>
      <w:r w:rsidR="000E0670">
        <w:rPr>
          <w:rFonts w:ascii="Arial" w:eastAsiaTheme="minorHAnsi" w:hAnsi="Arial" w:cstheme="minorBidi"/>
          <w:sz w:val="22"/>
          <w:szCs w:val="22"/>
          <w:lang w:val="fr-FR"/>
        </w:rPr>
        <w:t xml:space="preserve">sa </w:t>
      </w:r>
      <w:r w:rsidR="000E0670" w:rsidRPr="000E0670">
        <w:rPr>
          <w:rFonts w:ascii="Arial" w:eastAsiaTheme="minorHAnsi" w:hAnsi="Arial" w:cstheme="minorBidi"/>
          <w:sz w:val="22"/>
          <w:szCs w:val="22"/>
          <w:lang w:val="fr-FR"/>
        </w:rPr>
        <w:t>Cible 5 visant à assurer une utilisation, des prélèvements et un commerce durables, sûrs et légaux des espèces sauvages</w:t>
      </w:r>
      <w:r w:rsidR="000E0670">
        <w:rPr>
          <w:rFonts w:ascii="Arial" w:eastAsiaTheme="minorHAnsi" w:hAnsi="Arial" w:cstheme="minorBidi"/>
          <w:sz w:val="22"/>
          <w:szCs w:val="22"/>
          <w:lang w:val="fr-FR"/>
        </w:rPr>
        <w:t> ;</w:t>
      </w:r>
    </w:p>
    <w:p w14:paraId="226FBF8F" w14:textId="590C1A1F" w:rsidR="00C11293" w:rsidRDefault="00C11293" w:rsidP="008F524A">
      <w:pPr>
        <w:widowControl/>
        <w:autoSpaceDE/>
        <w:autoSpaceDN/>
        <w:adjustRightInd w:val="0"/>
        <w:ind w:left="567"/>
        <w:jc w:val="both"/>
        <w:textAlignment w:val="auto"/>
        <w:rPr>
          <w:rFonts w:ascii="Arial" w:eastAsiaTheme="minorHAnsi" w:hAnsi="Arial" w:cs="Arial"/>
          <w:color w:val="000000"/>
          <w:sz w:val="22"/>
          <w:szCs w:val="22"/>
          <w:lang w:val="fr-FR"/>
        </w:rPr>
      </w:pPr>
      <w:r>
        <w:rPr>
          <w:rFonts w:ascii="Arial" w:eastAsiaTheme="minorHAnsi" w:hAnsi="Arial" w:cs="Arial"/>
          <w:color w:val="000000"/>
          <w:sz w:val="22"/>
          <w:szCs w:val="22"/>
          <w:lang w:val="fr-FR"/>
        </w:rPr>
        <w:br w:type="page"/>
      </w:r>
    </w:p>
    <w:p w14:paraId="34149CA1" w14:textId="5C65EDA3"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iCs/>
          <w:color w:val="000000"/>
          <w:sz w:val="22"/>
          <w:szCs w:val="22"/>
          <w:lang w:val="fr-FR"/>
        </w:rPr>
      </w:pPr>
      <w:r w:rsidRPr="003D75AF">
        <w:rPr>
          <w:rFonts w:ascii="Arial" w:eastAsiaTheme="minorHAnsi" w:hAnsi="Arial" w:cstheme="minorBidi"/>
          <w:i/>
          <w:iCs/>
          <w:sz w:val="22"/>
          <w:szCs w:val="22"/>
          <w:lang w:val="fr-FR"/>
        </w:rPr>
        <w:lastRenderedPageBreak/>
        <w:t>Appelle</w:t>
      </w:r>
      <w:r w:rsidRPr="003D75AF">
        <w:rPr>
          <w:rFonts w:ascii="Arial" w:eastAsiaTheme="minorHAnsi" w:hAnsi="Arial" w:cstheme="minorBidi"/>
          <w:sz w:val="22"/>
          <w:szCs w:val="22"/>
          <w:lang w:val="fr-FR"/>
        </w:rPr>
        <w:t xml:space="preserve"> les Parties et invite les Non-Parties et les autres acteurs à accorder la priorité aux cas d’abattage, de prélèvement et de commerce illégaux des oiseaux, en prêtant particulièrement attention à la criminalité motivée par le profit et à la criminalité organisée et en tenant compte des niveaux impliqués, des particuliers aux groupes criminels organisés</w:t>
      </w:r>
      <w:r w:rsidR="000E0670">
        <w:rPr>
          <w:rFonts w:ascii="Arial" w:eastAsiaTheme="minorHAnsi" w:hAnsi="Arial" w:cstheme="minorBidi"/>
          <w:sz w:val="22"/>
          <w:szCs w:val="22"/>
          <w:lang w:val="fr-FR"/>
        </w:rPr>
        <w:t xml:space="preserve"> </w:t>
      </w:r>
      <w:r w:rsidRPr="003D75AF">
        <w:rPr>
          <w:rFonts w:ascii="Arial" w:eastAsiaTheme="minorHAnsi" w:hAnsi="Arial" w:cs="Arial"/>
          <w:iCs/>
          <w:color w:val="000000"/>
          <w:sz w:val="22"/>
          <w:szCs w:val="22"/>
          <w:lang w:val="fr-FR"/>
        </w:rPr>
        <w:t>;</w:t>
      </w:r>
    </w:p>
    <w:p w14:paraId="15C99180" w14:textId="77777777" w:rsidR="003D75AF" w:rsidRPr="003D75AF" w:rsidRDefault="003D75AF" w:rsidP="008F524A">
      <w:pPr>
        <w:widowControl/>
        <w:autoSpaceDE/>
        <w:autoSpaceDN/>
        <w:ind w:left="360"/>
        <w:jc w:val="both"/>
        <w:textAlignment w:val="auto"/>
        <w:rPr>
          <w:rFonts w:ascii="Arial" w:eastAsiaTheme="minorHAnsi" w:hAnsi="Arial" w:cs="Arial"/>
          <w:color w:val="000000"/>
          <w:sz w:val="22"/>
          <w:szCs w:val="22"/>
          <w:lang w:val="fr-FR"/>
        </w:rPr>
      </w:pPr>
    </w:p>
    <w:p w14:paraId="70DF9A23" w14:textId="4D5A6513" w:rsidR="003D75AF" w:rsidRPr="000E0670"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sz w:val="22"/>
          <w:szCs w:val="22"/>
          <w:lang w:val="fr-FR"/>
        </w:rPr>
        <w:t>Invite les Parties, les Non-Parties et les autres acteurs, y compris les organisations non gouvernementales, à coopérer sans tarder afin de traiter l’abattage, la prise et le commerce illégaux des oiseaux migrateurs grâce à l'appui de, et la collaboration avec des initiatives et mécanismes internationaux existants pour traiter ces questions, et d’établir (le cas échéant et où une valeur ajoutée peut être assurée) des groupes de travail ciblés afin de faciliter une action concertée pour éliminer l'abattage illégal, la prise et le commerce de populations d'oiseaux migrateurs partagées entre des zones où ces problèmes sont fréquents</w:t>
      </w:r>
      <w:r w:rsidR="000E0670">
        <w:rPr>
          <w:rFonts w:ascii="Arial" w:eastAsiaTheme="minorHAnsi" w:hAnsi="Arial" w:cstheme="minorBidi"/>
          <w:sz w:val="22"/>
          <w:szCs w:val="22"/>
          <w:lang w:val="fr-FR"/>
        </w:rPr>
        <w:t xml:space="preserve"> </w:t>
      </w:r>
      <w:r w:rsidRPr="003D75AF">
        <w:rPr>
          <w:rFonts w:ascii="Arial" w:eastAsiaTheme="minorHAnsi" w:hAnsi="Arial" w:cstheme="minorBidi"/>
          <w:sz w:val="22"/>
          <w:szCs w:val="22"/>
          <w:lang w:val="fr-FR"/>
        </w:rPr>
        <w:t>;</w:t>
      </w:r>
    </w:p>
    <w:p w14:paraId="6DBB604B" w14:textId="77777777" w:rsidR="000E0670" w:rsidRPr="000E0670" w:rsidRDefault="000E0670" w:rsidP="000E0670">
      <w:pPr>
        <w:widowControl/>
        <w:autoSpaceDE/>
        <w:autoSpaceDN/>
        <w:adjustRightInd w:val="0"/>
        <w:ind w:left="567"/>
        <w:jc w:val="both"/>
        <w:textAlignment w:val="auto"/>
        <w:rPr>
          <w:rFonts w:ascii="Arial" w:eastAsiaTheme="minorHAnsi" w:hAnsi="Arial" w:cs="Arial"/>
          <w:color w:val="000000"/>
          <w:sz w:val="22"/>
          <w:szCs w:val="22"/>
          <w:lang w:val="fr-FR"/>
        </w:rPr>
      </w:pPr>
    </w:p>
    <w:p w14:paraId="1794048B" w14:textId="292613A2" w:rsidR="000E0670" w:rsidRPr="003D75AF" w:rsidRDefault="000E0670" w:rsidP="000E0670">
      <w:pPr>
        <w:widowControl/>
        <w:autoSpaceDE/>
        <w:autoSpaceDN/>
        <w:adjustRightInd w:val="0"/>
        <w:ind w:left="567" w:hanging="567"/>
        <w:jc w:val="both"/>
        <w:textAlignment w:val="auto"/>
        <w:rPr>
          <w:rFonts w:ascii="Arial" w:eastAsiaTheme="minorHAnsi" w:hAnsi="Arial" w:cs="Arial"/>
          <w:color w:val="000000"/>
          <w:sz w:val="22"/>
          <w:szCs w:val="22"/>
          <w:lang w:val="fr-FR"/>
        </w:rPr>
      </w:pPr>
      <w:r w:rsidRPr="000E0670">
        <w:rPr>
          <w:rFonts w:ascii="Arial" w:eastAsiaTheme="minorHAnsi" w:hAnsi="Arial" w:cs="Arial"/>
          <w:color w:val="000000"/>
          <w:sz w:val="22"/>
          <w:szCs w:val="22"/>
          <w:lang w:val="fr-FR"/>
        </w:rPr>
        <w:t>3.bis Encourage les Parties et les non-Parties, en collaboration avec les cadres et les parties prenantes concernés, lorsqu'il existe des préoccupations concernant l'abattage illégal transfrontalier, à collaborer dans le cadre de la CMS en ce qui concerne le partage d'informations sur les incidents signalés, la collecte de données et la mise en place de solutions pilotes, telles que des directives sur les meilleures pratiques pour les entreprises de tourisme cynégétique ;</w:t>
      </w:r>
    </w:p>
    <w:p w14:paraId="4D292B39" w14:textId="77777777" w:rsidR="003D75AF" w:rsidRPr="003D75AF" w:rsidRDefault="003D75AF" w:rsidP="008F524A">
      <w:pPr>
        <w:widowControl/>
        <w:autoSpaceDE/>
        <w:autoSpaceDN/>
        <w:jc w:val="both"/>
        <w:textAlignment w:val="auto"/>
        <w:rPr>
          <w:rFonts w:ascii="Arial" w:eastAsiaTheme="minorHAnsi" w:hAnsi="Arial" w:cs="Arial"/>
          <w:strike/>
          <w:color w:val="000000"/>
          <w:sz w:val="22"/>
          <w:szCs w:val="22"/>
          <w:lang w:val="fr-FR"/>
        </w:rPr>
      </w:pPr>
    </w:p>
    <w:p w14:paraId="3F6C02F2" w14:textId="7F41B790" w:rsidR="003D75AF" w:rsidRPr="009043C7"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Invite</w:t>
      </w:r>
      <w:r w:rsidRPr="003D75AF">
        <w:rPr>
          <w:rFonts w:ascii="Arial" w:eastAsiaTheme="minorHAnsi" w:hAnsi="Arial" w:cstheme="minorBidi"/>
          <w:sz w:val="22"/>
          <w:szCs w:val="22"/>
          <w:lang w:val="fr-FR"/>
        </w:rPr>
        <w:t xml:space="preserve"> le Secrétariat à convoquer un groupe spécial intergouvernemental pour lutter contre l’abattage, le prélèvement et le commerce illégaux d'oiseaux migrateurs en Méditerranée</w:t>
      </w:r>
      <w:r w:rsidRPr="003D75AF">
        <w:rPr>
          <w:rFonts w:ascii="Arial" w:eastAsiaTheme="minorHAnsi" w:hAnsi="Arial" w:cstheme="minorBidi"/>
          <w:iCs/>
          <w:color w:val="000000"/>
          <w:sz w:val="22"/>
          <w:szCs w:val="22"/>
          <w:vertAlign w:val="superscript"/>
          <w:lang w:val="fr-FR"/>
        </w:rPr>
        <w:footnoteReference w:id="3"/>
      </w:r>
      <w:r w:rsidRPr="003D75AF">
        <w:rPr>
          <w:rFonts w:ascii="Arial" w:eastAsiaTheme="minorHAnsi" w:hAnsi="Arial" w:cstheme="minorBidi"/>
          <w:sz w:val="22"/>
          <w:szCs w:val="22"/>
          <w:lang w:val="fr-FR"/>
        </w:rPr>
        <w:t xml:space="preserve"> en collaboration avec les Secrétariats de l'AEWA, le </w:t>
      </w:r>
      <w:proofErr w:type="spellStart"/>
      <w:r w:rsidRPr="003D75AF">
        <w:rPr>
          <w:rFonts w:ascii="Arial" w:eastAsiaTheme="minorHAnsi" w:hAnsi="Arial" w:cstheme="minorBidi"/>
          <w:sz w:val="22"/>
          <w:szCs w:val="22"/>
          <w:lang w:val="fr-FR"/>
        </w:rPr>
        <w:t>MdE</w:t>
      </w:r>
      <w:proofErr w:type="spellEnd"/>
      <w:r w:rsidRPr="003D75AF">
        <w:rPr>
          <w:rFonts w:ascii="Arial" w:eastAsiaTheme="minorHAnsi" w:hAnsi="Arial" w:cstheme="minorBidi"/>
          <w:sz w:val="22"/>
          <w:szCs w:val="22"/>
          <w:lang w:val="fr-FR"/>
        </w:rPr>
        <w:t xml:space="preserve"> Rapaces, le AEMLAP et la Convention de Berne, impliquant les Parties méditerranéennes, comprenant l'Union européenne, d'autres Parties intéressées, y compris celle extérieure à la région, et d'autres parties prenantes telles que </w:t>
      </w:r>
      <w:proofErr w:type="spellStart"/>
      <w:r w:rsidRPr="003D75AF">
        <w:rPr>
          <w:rFonts w:ascii="Arial" w:eastAsiaTheme="minorHAnsi" w:hAnsi="Arial" w:cstheme="minorBidi"/>
          <w:sz w:val="22"/>
          <w:szCs w:val="22"/>
          <w:lang w:val="fr-FR"/>
        </w:rPr>
        <w:t>BirdLife</w:t>
      </w:r>
      <w:proofErr w:type="spellEnd"/>
      <w:r w:rsidRPr="003D75AF">
        <w:rPr>
          <w:rFonts w:ascii="Arial" w:eastAsiaTheme="minorHAnsi" w:hAnsi="Arial" w:cstheme="minorBidi"/>
          <w:sz w:val="22"/>
          <w:szCs w:val="22"/>
          <w:lang w:val="fr-FR"/>
        </w:rPr>
        <w:t xml:space="preserve"> International et la Fédération des Associations pour la Chasse et la Conservation de l'UE (FACE) pour faciliter la mise en œuvre de ces lignes directrices et plans d'action existants, toutes nouvelles lignes directrices et plans d'action concernant la Méditerranée (en particulier </w:t>
      </w:r>
      <w:r w:rsidRPr="009043C7">
        <w:rPr>
          <w:rFonts w:ascii="Arial" w:eastAsiaTheme="minorHAnsi" w:hAnsi="Arial" w:cstheme="minorBidi"/>
          <w:sz w:val="22"/>
          <w:szCs w:val="22"/>
          <w:lang w:val="fr-FR"/>
        </w:rPr>
        <w:t>le Plan stratégique de Rome 2020-2030 : éradication de l'abattage, du prélèvement et du commerce illicites d'oiseaux sauvages en Europe et dans la région méditerranéenne</w:t>
      </w:r>
      <w:r w:rsidRPr="003D75AF">
        <w:rPr>
          <w:rFonts w:ascii="Arial" w:eastAsiaTheme="minorHAnsi" w:hAnsi="Arial" w:cstheme="minorBidi"/>
          <w:sz w:val="22"/>
          <w:szCs w:val="22"/>
          <w:lang w:val="fr-FR"/>
        </w:rPr>
        <w:t>) et d'examiner si de nouvelles lignes directrices, plans d'action ou autres recommandations pour répondre à des problèmes spécifiques sont nécessaires</w:t>
      </w:r>
      <w:r w:rsidR="009043C7">
        <w:rPr>
          <w:rFonts w:ascii="Arial" w:eastAsiaTheme="minorHAnsi" w:hAnsi="Arial" w:cstheme="minorBidi"/>
          <w:sz w:val="22"/>
          <w:szCs w:val="22"/>
          <w:lang w:val="fr-FR"/>
        </w:rPr>
        <w:t> ;</w:t>
      </w:r>
    </w:p>
    <w:p w14:paraId="63AAE802" w14:textId="77777777" w:rsidR="009043C7" w:rsidRPr="009043C7" w:rsidRDefault="009043C7" w:rsidP="009043C7">
      <w:pPr>
        <w:widowControl/>
        <w:autoSpaceDE/>
        <w:autoSpaceDN/>
        <w:adjustRightInd w:val="0"/>
        <w:ind w:left="567"/>
        <w:jc w:val="both"/>
        <w:textAlignment w:val="auto"/>
        <w:rPr>
          <w:rFonts w:ascii="Arial" w:eastAsiaTheme="minorHAnsi" w:hAnsi="Arial" w:cs="Arial"/>
          <w:color w:val="000000"/>
          <w:sz w:val="22"/>
          <w:szCs w:val="22"/>
          <w:lang w:val="fr-FR"/>
        </w:rPr>
      </w:pPr>
    </w:p>
    <w:p w14:paraId="61C567FA" w14:textId="77777777" w:rsidR="009043C7" w:rsidRPr="009043C7" w:rsidRDefault="003D75AF" w:rsidP="009043C7">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bookmarkStart w:id="1" w:name="_Hlk36634994"/>
      <w:r w:rsidRPr="009043C7">
        <w:rPr>
          <w:rFonts w:ascii="Arial" w:eastAsiaTheme="minorHAnsi" w:hAnsi="Arial" w:cstheme="minorBidi"/>
          <w:i/>
          <w:iCs/>
          <w:sz w:val="22"/>
          <w:szCs w:val="22"/>
          <w:lang w:val="fr-FR"/>
        </w:rPr>
        <w:t>Reconnaît</w:t>
      </w:r>
      <w:r w:rsidRPr="009043C7">
        <w:rPr>
          <w:rFonts w:ascii="Arial" w:eastAsiaTheme="minorHAnsi" w:hAnsi="Arial" w:cstheme="minorBidi"/>
          <w:sz w:val="22"/>
          <w:szCs w:val="22"/>
          <w:lang w:val="fr-FR"/>
        </w:rPr>
        <w:t xml:space="preserve"> le travail du MIKT dans l'élaboration du tableau de bord pour évaluer les progrès accomplis dans la lutte contre l'abattage, le prélèvement et le commerce illégaux d'oiseaux sauvages et dans la mise en œuvre du premier tableau de bord et encourage son utilisation comme outil volontaire pour que les Parties évaluent leurs propres progrès dans la lutte contre l'abattage, le prélèvement et le commerce illégaux des oiseaux sauvages</w:t>
      </w:r>
      <w:r w:rsidR="009043C7" w:rsidRPr="009043C7">
        <w:rPr>
          <w:rFonts w:ascii="Arial" w:eastAsiaTheme="minorHAnsi" w:hAnsi="Arial" w:cstheme="minorBidi"/>
          <w:sz w:val="22"/>
          <w:szCs w:val="22"/>
          <w:lang w:val="fr-FR"/>
        </w:rPr>
        <w:t> ;</w:t>
      </w:r>
    </w:p>
    <w:p w14:paraId="58102BB6" w14:textId="6D32C420" w:rsidR="003D75AF" w:rsidRPr="009043C7" w:rsidRDefault="009043C7" w:rsidP="009043C7">
      <w:pPr>
        <w:widowControl/>
        <w:autoSpaceDE/>
        <w:autoSpaceDN/>
        <w:adjustRightInd w:val="0"/>
        <w:jc w:val="both"/>
        <w:textAlignment w:val="auto"/>
        <w:rPr>
          <w:rFonts w:ascii="Arial" w:eastAsiaTheme="minorHAnsi" w:hAnsi="Arial" w:cs="Arial"/>
          <w:strike/>
          <w:color w:val="000000"/>
          <w:sz w:val="22"/>
          <w:szCs w:val="22"/>
          <w:lang w:val="fr-FR"/>
        </w:rPr>
      </w:pPr>
      <w:r>
        <w:rPr>
          <w:rFonts w:ascii="Arial" w:eastAsiaTheme="minorHAnsi" w:hAnsi="Arial" w:cstheme="minorBidi"/>
          <w:sz w:val="22"/>
          <w:szCs w:val="22"/>
          <w:lang w:val="fr-FR"/>
        </w:rPr>
        <w:t> </w:t>
      </w:r>
    </w:p>
    <w:p w14:paraId="1DADC63D" w14:textId="74242BD1" w:rsidR="009043C7" w:rsidRPr="009043C7" w:rsidRDefault="009043C7" w:rsidP="009043C7">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9043C7">
        <w:rPr>
          <w:rFonts w:ascii="Arial" w:eastAsiaTheme="minorHAnsi" w:hAnsi="Arial" w:cs="Arial"/>
          <w:color w:val="000000"/>
          <w:sz w:val="22"/>
          <w:szCs w:val="22"/>
          <w:lang w:val="fr-FR"/>
        </w:rPr>
        <w:t xml:space="preserve">Demande aux </w:t>
      </w:r>
      <w:r w:rsidR="00B223BF">
        <w:rPr>
          <w:rFonts w:ascii="Arial" w:eastAsiaTheme="minorHAnsi" w:hAnsi="Arial" w:cs="Arial"/>
          <w:color w:val="000000"/>
          <w:sz w:val="22"/>
          <w:szCs w:val="22"/>
          <w:lang w:val="fr-FR"/>
        </w:rPr>
        <w:t>G</w:t>
      </w:r>
      <w:r w:rsidRPr="009043C7">
        <w:rPr>
          <w:rFonts w:ascii="Arial" w:eastAsiaTheme="minorHAnsi" w:hAnsi="Arial" w:cs="Arial"/>
          <w:color w:val="000000"/>
          <w:sz w:val="22"/>
          <w:szCs w:val="22"/>
          <w:lang w:val="fr-FR"/>
        </w:rPr>
        <w:t xml:space="preserve">roupes </w:t>
      </w:r>
      <w:r w:rsidR="00B223BF">
        <w:rPr>
          <w:rFonts w:ascii="Arial" w:eastAsiaTheme="minorHAnsi" w:hAnsi="Arial" w:cs="Arial"/>
          <w:color w:val="000000"/>
          <w:sz w:val="22"/>
          <w:szCs w:val="22"/>
          <w:lang w:val="fr-FR"/>
        </w:rPr>
        <w:t>spéciaux</w:t>
      </w:r>
      <w:r w:rsidRPr="009043C7">
        <w:rPr>
          <w:rFonts w:ascii="Arial" w:eastAsiaTheme="minorHAnsi" w:hAnsi="Arial" w:cs="Arial"/>
          <w:color w:val="000000"/>
          <w:sz w:val="22"/>
          <w:szCs w:val="22"/>
          <w:lang w:val="fr-FR"/>
        </w:rPr>
        <w:t xml:space="preserve"> qui utilisent le tableau de bord pour l'auto-évaluation de leurs efforts dans la lutte contre les prélèvements illégaux d'oiseaux migrateurs de rassembler les expériences tirées de l'utilisation pratique du tableau de bord en vue de son </w:t>
      </w:r>
      <w:r>
        <w:rPr>
          <w:rFonts w:ascii="Arial" w:eastAsiaTheme="minorHAnsi" w:hAnsi="Arial" w:cs="Arial"/>
          <w:color w:val="000000"/>
          <w:sz w:val="22"/>
          <w:szCs w:val="22"/>
          <w:lang w:val="fr-FR"/>
        </w:rPr>
        <w:t>éventuelle amélioration</w:t>
      </w:r>
      <w:r w:rsidRPr="009043C7">
        <w:rPr>
          <w:rFonts w:ascii="Arial" w:eastAsiaTheme="minorHAnsi" w:hAnsi="Arial" w:cs="Arial"/>
          <w:color w:val="000000"/>
          <w:sz w:val="22"/>
          <w:szCs w:val="22"/>
          <w:lang w:val="fr-FR"/>
        </w:rPr>
        <w:t xml:space="preserve"> et de soumettre leur proposition au(x) Secrétariat(s) compétent(s) pour évaluation, et demande au(x) Secrétariat(s) de soumettre, si nécessaire, des propositions d'amendements au(x) Comité(s) permanent(s) compétent(s) pour adoption ;</w:t>
      </w:r>
    </w:p>
    <w:p w14:paraId="39EA67AC" w14:textId="77777777" w:rsidR="009043C7" w:rsidRPr="009043C7" w:rsidRDefault="009043C7" w:rsidP="009043C7">
      <w:pPr>
        <w:widowControl/>
        <w:autoSpaceDE/>
        <w:autoSpaceDN/>
        <w:adjustRightInd w:val="0"/>
        <w:ind w:left="567"/>
        <w:jc w:val="both"/>
        <w:textAlignment w:val="auto"/>
        <w:rPr>
          <w:rFonts w:ascii="Arial" w:eastAsiaTheme="minorHAnsi" w:hAnsi="Arial" w:cstheme="minorBidi"/>
          <w:i/>
          <w:iCs/>
          <w:sz w:val="22"/>
          <w:szCs w:val="22"/>
          <w:lang w:val="fr-FR"/>
        </w:rPr>
      </w:pPr>
    </w:p>
    <w:p w14:paraId="2F571FD5" w14:textId="3780DB7F"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lastRenderedPageBreak/>
        <w:t>Décide</w:t>
      </w:r>
      <w:r w:rsidRPr="003D75AF">
        <w:rPr>
          <w:rFonts w:ascii="Arial" w:eastAsiaTheme="minorHAnsi" w:hAnsi="Arial" w:cstheme="minorBidi"/>
          <w:sz w:val="22"/>
          <w:szCs w:val="22"/>
          <w:lang w:val="fr-FR"/>
        </w:rPr>
        <w:t xml:space="preserve"> de créer</w:t>
      </w:r>
      <w:r w:rsidRPr="003D75AF">
        <w:rPr>
          <w:rFonts w:ascii="Arial" w:eastAsiaTheme="minorHAnsi" w:hAnsi="Arial"/>
          <w:color w:val="000000"/>
          <w:sz w:val="22"/>
          <w:szCs w:val="22"/>
          <w:vertAlign w:val="superscript"/>
          <w:lang w:val="fr-FR"/>
        </w:rPr>
        <w:footnoteReference w:id="4"/>
      </w:r>
      <w:r w:rsidRPr="003D75AF">
        <w:rPr>
          <w:rFonts w:ascii="Arial" w:eastAsiaTheme="minorHAnsi" w:hAnsi="Arial" w:cstheme="minorBidi"/>
          <w:sz w:val="22"/>
          <w:szCs w:val="22"/>
          <w:lang w:val="fr-FR"/>
        </w:rPr>
        <w:t>, sous réserve de</w:t>
      </w:r>
      <w:r w:rsidR="00B223BF">
        <w:rPr>
          <w:rFonts w:ascii="Arial" w:eastAsiaTheme="minorHAnsi" w:hAnsi="Arial" w:cstheme="minorBidi"/>
          <w:sz w:val="22"/>
          <w:szCs w:val="22"/>
          <w:lang w:val="fr-FR"/>
        </w:rPr>
        <w:t xml:space="preserve"> la disponibilité de</w:t>
      </w:r>
      <w:r w:rsidRPr="003D75AF">
        <w:rPr>
          <w:rFonts w:ascii="Arial" w:eastAsiaTheme="minorHAnsi" w:hAnsi="Arial" w:cstheme="minorBidi"/>
          <w:sz w:val="22"/>
          <w:szCs w:val="22"/>
          <w:lang w:val="fr-FR"/>
        </w:rPr>
        <w:t xml:space="preserve"> ressources </w:t>
      </w:r>
      <w:r w:rsidR="00B223BF">
        <w:rPr>
          <w:rFonts w:ascii="Arial" w:eastAsiaTheme="minorHAnsi" w:hAnsi="Arial" w:cstheme="minorBidi"/>
          <w:sz w:val="22"/>
          <w:szCs w:val="22"/>
          <w:lang w:val="fr-FR"/>
        </w:rPr>
        <w:t>externes</w:t>
      </w:r>
      <w:r w:rsidRPr="003D75AF">
        <w:rPr>
          <w:rFonts w:ascii="Arial" w:eastAsiaTheme="minorHAnsi" w:hAnsi="Arial" w:cstheme="minorBidi"/>
          <w:sz w:val="22"/>
          <w:szCs w:val="22"/>
          <w:lang w:val="fr-FR"/>
        </w:rPr>
        <w:t xml:space="preserve">, un Groupe spécial intergouvernemental sur </w:t>
      </w:r>
      <w:r w:rsidRPr="00B223BF">
        <w:rPr>
          <w:rFonts w:ascii="Arial" w:eastAsiaTheme="minorHAnsi" w:hAnsi="Arial" w:cstheme="minorBidi"/>
          <w:sz w:val="22"/>
          <w:szCs w:val="22"/>
          <w:lang w:val="fr-FR"/>
        </w:rPr>
        <w:t>les prises illégales d'oiseaux migrateurs dans la région Asie-Pacifique</w:t>
      </w:r>
      <w:r w:rsidRPr="003D75AF">
        <w:rPr>
          <w:rFonts w:ascii="Arial" w:eastAsiaTheme="minorHAnsi" w:hAnsi="Arial" w:cstheme="minorBidi"/>
          <w:sz w:val="22"/>
          <w:szCs w:val="22"/>
          <w:lang w:val="fr-FR"/>
        </w:rPr>
        <w:t xml:space="preserve"> et adopte le mandat figurant à l’</w:t>
      </w:r>
      <w:r w:rsidR="00B223BF">
        <w:rPr>
          <w:rFonts w:ascii="Arial" w:eastAsiaTheme="minorHAnsi" w:hAnsi="Arial" w:cstheme="minorBidi"/>
          <w:sz w:val="22"/>
          <w:szCs w:val="22"/>
          <w:lang w:val="fr-FR"/>
        </w:rPr>
        <w:t>a</w:t>
      </w:r>
      <w:r w:rsidRPr="003D75AF">
        <w:rPr>
          <w:rFonts w:ascii="Arial" w:eastAsiaTheme="minorHAnsi" w:hAnsi="Arial" w:cstheme="minorBidi"/>
          <w:sz w:val="22"/>
          <w:szCs w:val="22"/>
          <w:lang w:val="fr-FR"/>
        </w:rPr>
        <w:t>nnexe 2 à la présente Résolution</w:t>
      </w:r>
      <w:r w:rsidR="00B223BF">
        <w:rPr>
          <w:rFonts w:ascii="Arial" w:eastAsiaTheme="minorHAnsi" w:hAnsi="Arial" w:cstheme="minorBidi"/>
          <w:sz w:val="22"/>
          <w:szCs w:val="22"/>
          <w:lang w:val="fr-FR"/>
        </w:rPr>
        <w:t> </w:t>
      </w:r>
      <w:r w:rsidRPr="003D75AF">
        <w:rPr>
          <w:rFonts w:ascii="Arial" w:eastAsiaTheme="minorHAnsi" w:hAnsi="Arial" w:cstheme="minorBidi"/>
          <w:sz w:val="22"/>
          <w:szCs w:val="22"/>
          <w:lang w:val="fr-FR"/>
        </w:rPr>
        <w:t>;</w:t>
      </w:r>
    </w:p>
    <w:p w14:paraId="3C6D043F" w14:textId="77777777" w:rsidR="003D75AF" w:rsidRPr="003D75AF" w:rsidRDefault="003D75AF" w:rsidP="008F524A">
      <w:pPr>
        <w:widowControl/>
        <w:autoSpaceDE/>
        <w:autoSpaceDN/>
        <w:ind w:left="720"/>
        <w:contextualSpacing/>
        <w:jc w:val="both"/>
        <w:textAlignment w:val="auto"/>
        <w:rPr>
          <w:rFonts w:ascii="Arial" w:eastAsiaTheme="minorHAnsi" w:hAnsi="Arial" w:cs="Arial"/>
          <w:color w:val="000000"/>
          <w:sz w:val="22"/>
          <w:szCs w:val="22"/>
          <w:lang w:val="fr-FR"/>
        </w:rPr>
      </w:pPr>
    </w:p>
    <w:p w14:paraId="3D48C4DF" w14:textId="5C7960BB" w:rsidR="003D75AF" w:rsidRPr="00B223BF" w:rsidRDefault="003D75AF" w:rsidP="008F524A">
      <w:pPr>
        <w:widowControl/>
        <w:autoSpaceDE/>
        <w:autoSpaceDN/>
        <w:adjustRightInd w:val="0"/>
        <w:ind w:left="540" w:hanging="540"/>
        <w:jc w:val="both"/>
        <w:textAlignment w:val="auto"/>
        <w:rPr>
          <w:rFonts w:ascii="Arial" w:eastAsiaTheme="minorHAnsi" w:hAnsi="Arial" w:cs="Arial"/>
          <w:color w:val="000000"/>
          <w:sz w:val="22"/>
          <w:szCs w:val="22"/>
          <w:lang w:val="fr-FR"/>
        </w:rPr>
      </w:pPr>
      <w:r w:rsidRPr="00B223BF">
        <w:rPr>
          <w:rFonts w:ascii="Arial" w:eastAsiaTheme="minorHAnsi" w:hAnsi="Arial" w:cs="Arial"/>
          <w:color w:val="000000"/>
          <w:sz w:val="22"/>
          <w:szCs w:val="22"/>
          <w:lang w:val="fr-FR"/>
        </w:rPr>
        <w:t xml:space="preserve">7.bis </w:t>
      </w:r>
      <w:r w:rsidRPr="00B223BF">
        <w:rPr>
          <w:rFonts w:ascii="Arial" w:eastAsiaTheme="minorHAnsi" w:hAnsi="Arial" w:cs="Arial"/>
          <w:i/>
          <w:iCs/>
          <w:color w:val="000000"/>
          <w:sz w:val="22"/>
          <w:szCs w:val="22"/>
          <w:lang w:val="fr-FR"/>
        </w:rPr>
        <w:t>Décide</w:t>
      </w:r>
      <w:r w:rsidRPr="00B223BF">
        <w:rPr>
          <w:rFonts w:ascii="Arial" w:eastAsiaTheme="minorHAnsi" w:hAnsi="Arial" w:cs="Arial"/>
          <w:color w:val="000000"/>
          <w:sz w:val="22"/>
          <w:szCs w:val="22"/>
          <w:lang w:val="fr-FR"/>
        </w:rPr>
        <w:t xml:space="preserve"> de créer, sous réserve de la disponibilité de ressources</w:t>
      </w:r>
      <w:r w:rsidR="00B223BF">
        <w:rPr>
          <w:rFonts w:ascii="Arial" w:eastAsiaTheme="minorHAnsi" w:hAnsi="Arial" w:cs="Arial"/>
          <w:color w:val="000000"/>
          <w:sz w:val="22"/>
          <w:szCs w:val="22"/>
          <w:lang w:val="fr-FR"/>
        </w:rPr>
        <w:t xml:space="preserve"> externes</w:t>
      </w:r>
      <w:r w:rsidRPr="00B223BF">
        <w:rPr>
          <w:rFonts w:ascii="Arial" w:eastAsiaTheme="minorHAnsi" w:hAnsi="Arial" w:cs="Arial"/>
          <w:color w:val="000000"/>
          <w:sz w:val="22"/>
          <w:szCs w:val="22"/>
          <w:lang w:val="fr-FR"/>
        </w:rPr>
        <w:t>, un groupe de travail intergouvernemental sur les prises illégales d'oiseaux migrateurs en Asie du Sud-Ouest</w:t>
      </w:r>
      <w:r w:rsidR="00B223BF">
        <w:rPr>
          <w:rFonts w:ascii="Arial" w:eastAsiaTheme="minorHAnsi" w:hAnsi="Arial" w:cs="Arial"/>
          <w:color w:val="000000"/>
          <w:sz w:val="22"/>
          <w:szCs w:val="22"/>
          <w:lang w:val="fr-FR"/>
        </w:rPr>
        <w:t xml:space="preserve">, à la suite de la </w:t>
      </w:r>
      <w:r w:rsidR="00B223BF" w:rsidRPr="00B223BF">
        <w:rPr>
          <w:rFonts w:ascii="Arial" w:eastAsiaTheme="minorHAnsi" w:hAnsi="Arial" w:cs="Arial"/>
          <w:color w:val="000000"/>
          <w:sz w:val="22"/>
          <w:szCs w:val="22"/>
          <w:lang w:val="fr-FR"/>
        </w:rPr>
        <w:t xml:space="preserve">réunion </w:t>
      </w:r>
      <w:r w:rsidR="00B223BF">
        <w:rPr>
          <w:rFonts w:ascii="Arial" w:eastAsiaTheme="minorHAnsi" w:hAnsi="Arial" w:cs="Arial"/>
          <w:color w:val="000000"/>
          <w:sz w:val="22"/>
          <w:szCs w:val="22"/>
          <w:lang w:val="fr-FR"/>
        </w:rPr>
        <w:t>fructueuse</w:t>
      </w:r>
      <w:r w:rsidR="00B223BF" w:rsidRPr="00B223BF">
        <w:rPr>
          <w:rFonts w:ascii="Arial" w:eastAsiaTheme="minorHAnsi" w:hAnsi="Arial" w:cs="Arial"/>
          <w:color w:val="000000"/>
          <w:sz w:val="22"/>
          <w:szCs w:val="22"/>
          <w:lang w:val="fr-FR"/>
        </w:rPr>
        <w:t xml:space="preserve"> du </w:t>
      </w:r>
      <w:r w:rsidR="00B223BF">
        <w:rPr>
          <w:rFonts w:ascii="Arial" w:eastAsiaTheme="minorHAnsi" w:hAnsi="Arial" w:cs="Arial"/>
          <w:color w:val="000000"/>
          <w:sz w:val="22"/>
          <w:szCs w:val="22"/>
          <w:lang w:val="fr-FR"/>
        </w:rPr>
        <w:t>G</w:t>
      </w:r>
      <w:r w:rsidR="00B223BF" w:rsidRPr="00B223BF">
        <w:rPr>
          <w:rFonts w:ascii="Arial" w:eastAsiaTheme="minorHAnsi" w:hAnsi="Arial" w:cs="Arial"/>
          <w:color w:val="000000"/>
          <w:sz w:val="22"/>
          <w:szCs w:val="22"/>
          <w:lang w:val="fr-FR"/>
        </w:rPr>
        <w:t>roupe de travail à Riyad en janvier 2024</w:t>
      </w:r>
      <w:r w:rsidR="00B223BF">
        <w:rPr>
          <w:rFonts w:ascii="Arial" w:eastAsiaTheme="minorHAnsi" w:hAnsi="Arial" w:cs="Arial"/>
          <w:color w:val="000000"/>
          <w:sz w:val="22"/>
          <w:szCs w:val="22"/>
          <w:lang w:val="fr-FR"/>
        </w:rPr>
        <w:t> </w:t>
      </w:r>
      <w:r w:rsidRPr="00B223BF">
        <w:rPr>
          <w:rFonts w:ascii="Arial" w:eastAsiaTheme="minorHAnsi" w:hAnsi="Arial" w:cs="Arial"/>
          <w:color w:val="000000"/>
          <w:sz w:val="22"/>
          <w:szCs w:val="22"/>
          <w:lang w:val="fr-FR"/>
        </w:rPr>
        <w:t>;</w:t>
      </w:r>
    </w:p>
    <w:p w14:paraId="2BB56CA4" w14:textId="77777777" w:rsidR="003D75AF" w:rsidRPr="003D75AF" w:rsidRDefault="003D75AF" w:rsidP="008F524A">
      <w:pPr>
        <w:widowControl/>
        <w:autoSpaceDE/>
        <w:autoSpaceDN/>
        <w:adjustRightInd w:val="0"/>
        <w:jc w:val="both"/>
        <w:textAlignment w:val="auto"/>
        <w:rPr>
          <w:rFonts w:ascii="Arial" w:eastAsiaTheme="minorHAnsi" w:hAnsi="Arial" w:cs="Arial"/>
          <w:color w:val="000000"/>
          <w:sz w:val="22"/>
          <w:szCs w:val="22"/>
          <w:lang w:val="fr-FR"/>
        </w:rPr>
      </w:pPr>
    </w:p>
    <w:bookmarkEnd w:id="1"/>
    <w:p w14:paraId="6A1589F2" w14:textId="38AEE4BD" w:rsidR="003D75AF" w:rsidRPr="003D75AF" w:rsidRDefault="00B223B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Pr>
          <w:rFonts w:ascii="Arial" w:eastAsiaTheme="minorHAnsi" w:hAnsi="Arial" w:cstheme="minorBidi"/>
          <w:i/>
          <w:iCs/>
          <w:sz w:val="22"/>
          <w:szCs w:val="22"/>
          <w:lang w:val="fr-FR"/>
        </w:rPr>
        <w:t>Charge</w:t>
      </w:r>
      <w:r w:rsidR="003D75AF" w:rsidRPr="003D75AF">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le</w:t>
      </w:r>
      <w:r w:rsidR="003D75AF" w:rsidRPr="003D75AF">
        <w:rPr>
          <w:rFonts w:ascii="Arial" w:eastAsiaTheme="minorHAnsi" w:hAnsi="Arial" w:cstheme="minorBidi"/>
          <w:sz w:val="22"/>
          <w:szCs w:val="22"/>
          <w:lang w:val="fr-FR"/>
        </w:rPr>
        <w:t xml:space="preserve"> Secrétariat de travailler activement avec les Parties et les Non-Parties de l’aire de répartition et d'autres États en Amérique du Sud, Amérique centrale et les Caraïbes et de mener une évaluation de l'abattage, le prélèvement et le commerce illégaux des oiseaux migrateurs dans la région, en tenant compte d’évaluations récentes de prélèvements illégaux d’oiseaux de rivage ;</w:t>
      </w:r>
    </w:p>
    <w:p w14:paraId="5759F5DC" w14:textId="77777777" w:rsidR="003D75AF" w:rsidRPr="003D75AF" w:rsidRDefault="003D75AF" w:rsidP="008F524A">
      <w:pPr>
        <w:widowControl/>
        <w:autoSpaceDE/>
        <w:autoSpaceDN/>
        <w:jc w:val="both"/>
        <w:textAlignment w:val="auto"/>
        <w:rPr>
          <w:rFonts w:ascii="Arial" w:eastAsiaTheme="minorHAnsi" w:hAnsi="Arial" w:cs="Arial"/>
          <w:strike/>
          <w:color w:val="000000"/>
          <w:sz w:val="22"/>
          <w:szCs w:val="22"/>
          <w:lang w:val="fr-FR"/>
        </w:rPr>
      </w:pPr>
    </w:p>
    <w:p w14:paraId="3139D6CF" w14:textId="50740FA0"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Prie instamment</w:t>
      </w:r>
      <w:r w:rsidRPr="003D75AF">
        <w:rPr>
          <w:rFonts w:ascii="Arial" w:eastAsiaTheme="minorHAnsi" w:hAnsi="Arial" w:cstheme="minorBidi"/>
          <w:sz w:val="22"/>
          <w:szCs w:val="22"/>
          <w:lang w:val="fr-FR"/>
        </w:rPr>
        <w:t xml:space="preserve"> les Parties et encourage les Non-Parties à veiller à ce qu’une législation nationale adéquate pour la protection des espèces migratrices soit mise en place et appliquée correctement, en conformité avec la CMS et ses instruments pertinents, et d’autres instruments internationaux</w:t>
      </w:r>
      <w:r w:rsidR="00B223BF">
        <w:rPr>
          <w:rFonts w:ascii="Arial" w:eastAsiaTheme="minorHAnsi" w:hAnsi="Arial" w:cstheme="minorBidi"/>
          <w:sz w:val="22"/>
          <w:szCs w:val="22"/>
          <w:lang w:val="fr-FR"/>
        </w:rPr>
        <w:t xml:space="preserve"> </w:t>
      </w:r>
      <w:r w:rsidRPr="003D75AF">
        <w:rPr>
          <w:rFonts w:ascii="Arial" w:eastAsiaTheme="minorHAnsi" w:hAnsi="Arial" w:cs="Arial"/>
          <w:color w:val="000000"/>
          <w:sz w:val="22"/>
          <w:szCs w:val="22"/>
          <w:lang w:val="fr-FR"/>
        </w:rPr>
        <w:t>;</w:t>
      </w:r>
    </w:p>
    <w:p w14:paraId="12F28D88" w14:textId="77777777" w:rsidR="003D75AF" w:rsidRPr="003D75AF" w:rsidRDefault="003D75AF" w:rsidP="008F524A">
      <w:pPr>
        <w:widowControl/>
        <w:autoSpaceDE/>
        <w:autoSpaceDN/>
        <w:jc w:val="both"/>
        <w:textAlignment w:val="auto"/>
        <w:rPr>
          <w:rFonts w:ascii="Arial" w:eastAsiaTheme="minorHAnsi" w:hAnsi="Arial" w:cs="Arial"/>
          <w:strike/>
          <w:color w:val="000000"/>
          <w:sz w:val="22"/>
          <w:szCs w:val="22"/>
          <w:lang w:val="fr-FR"/>
        </w:rPr>
      </w:pPr>
    </w:p>
    <w:p w14:paraId="7E2C5512" w14:textId="0F884159"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sz w:val="22"/>
          <w:szCs w:val="22"/>
          <w:lang w:val="fr-FR"/>
        </w:rPr>
        <w:t>Prie instamment les Parties et invite les Non-Parties à promouvoir et à créer des synergies entre les activités visant à mettre en œuvre les Lignes directrices pour prévenir les risques d’empoisonnement des oiseaux migrateurs adoptées dans la Résolution 11.15 (Rev.COP</w:t>
      </w:r>
      <w:r w:rsidRPr="00B223BF">
        <w:rPr>
          <w:rFonts w:ascii="Arial" w:eastAsiaTheme="minorHAnsi" w:hAnsi="Arial" w:cstheme="minorBidi"/>
          <w:sz w:val="22"/>
          <w:szCs w:val="22"/>
          <w:lang w:val="fr-FR"/>
        </w:rPr>
        <w:t>13</w:t>
      </w:r>
      <w:r w:rsidRPr="003D75AF">
        <w:rPr>
          <w:rFonts w:ascii="Arial" w:eastAsiaTheme="minorHAnsi" w:hAnsi="Arial" w:cstheme="minorBidi"/>
          <w:sz w:val="22"/>
          <w:szCs w:val="22"/>
          <w:lang w:val="fr-FR"/>
        </w:rPr>
        <w:t>), en particulier concernant les appâts empoisonnés, et empêcher l’abattage illégal d’oiseaux</w:t>
      </w:r>
      <w:r w:rsidR="00B223BF">
        <w:rPr>
          <w:rFonts w:ascii="Arial" w:eastAsiaTheme="minorHAnsi" w:hAnsi="Arial" w:cstheme="minorBidi"/>
          <w:sz w:val="22"/>
          <w:szCs w:val="22"/>
          <w:lang w:val="fr-FR"/>
        </w:rPr>
        <w:t xml:space="preserve"> </w:t>
      </w:r>
      <w:r w:rsidRPr="003D75AF">
        <w:rPr>
          <w:rFonts w:ascii="Arial" w:eastAsiaTheme="minorHAnsi" w:hAnsi="Arial" w:cs="Arial"/>
          <w:color w:val="000000"/>
          <w:sz w:val="22"/>
          <w:szCs w:val="22"/>
          <w:lang w:val="fr-FR"/>
        </w:rPr>
        <w:t>;</w:t>
      </w:r>
    </w:p>
    <w:p w14:paraId="05C89C5D" w14:textId="77777777" w:rsidR="003D75AF" w:rsidRPr="003D75AF" w:rsidRDefault="003D75AF" w:rsidP="008F524A">
      <w:pPr>
        <w:widowControl/>
        <w:autoSpaceDE/>
        <w:autoSpaceDN/>
        <w:jc w:val="both"/>
        <w:textAlignment w:val="auto"/>
        <w:rPr>
          <w:rFonts w:ascii="Arial" w:eastAsiaTheme="minorHAnsi" w:hAnsi="Arial" w:cs="Arial"/>
          <w:strike/>
          <w:color w:val="000000"/>
          <w:sz w:val="22"/>
          <w:szCs w:val="22"/>
          <w:lang w:val="fr-FR"/>
        </w:rPr>
      </w:pPr>
    </w:p>
    <w:p w14:paraId="7C2342F8" w14:textId="793FAD19"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Demande</w:t>
      </w:r>
      <w:r w:rsidRPr="003D75AF">
        <w:rPr>
          <w:rFonts w:ascii="Arial" w:eastAsiaTheme="minorHAnsi" w:hAnsi="Arial" w:cstheme="minorBidi"/>
          <w:sz w:val="22"/>
          <w:szCs w:val="22"/>
          <w:lang w:val="fr-FR"/>
        </w:rPr>
        <w:t xml:space="preserve"> au Groupe spécial d’encourager le suivi des tendances en ce qui concerne l’abattage, le prélèvement et le commerce illégaux des oiseaux migrateurs à l’aide de méthodologies comparables au niveau international et de faciliter l’échange d’expérience de bonnes pratiques dans la lutte contre ces activités, notamment entre des zones sensibles particulières partout dans le monde, en s’appuyant sur l’expérience acquise en Méditerranée</w:t>
      </w:r>
      <w:r w:rsidR="00B223BF">
        <w:rPr>
          <w:rFonts w:ascii="Arial" w:eastAsiaTheme="minorHAnsi" w:hAnsi="Arial" w:cstheme="minorBidi"/>
          <w:sz w:val="22"/>
          <w:szCs w:val="22"/>
          <w:lang w:val="fr-FR"/>
        </w:rPr>
        <w:t> </w:t>
      </w:r>
      <w:r w:rsidRPr="003D75AF">
        <w:rPr>
          <w:rFonts w:ascii="Arial" w:eastAsiaTheme="minorHAnsi" w:hAnsi="Arial" w:cs="Arial"/>
          <w:iCs/>
          <w:color w:val="000000"/>
          <w:sz w:val="22"/>
          <w:szCs w:val="22"/>
          <w:lang w:val="fr-FR"/>
        </w:rPr>
        <w:t>;</w:t>
      </w:r>
    </w:p>
    <w:p w14:paraId="6FCD2438" w14:textId="77777777" w:rsidR="003D75AF" w:rsidRPr="003D75AF" w:rsidRDefault="003D75AF" w:rsidP="008F524A">
      <w:pPr>
        <w:widowControl/>
        <w:autoSpaceDE/>
        <w:autoSpaceDN/>
        <w:ind w:left="567" w:hanging="567"/>
        <w:jc w:val="both"/>
        <w:textAlignment w:val="auto"/>
        <w:rPr>
          <w:rFonts w:ascii="Arial" w:eastAsiaTheme="minorHAnsi" w:hAnsi="Arial" w:cs="Arial"/>
          <w:strike/>
          <w:color w:val="000000"/>
          <w:sz w:val="22"/>
          <w:szCs w:val="22"/>
          <w:lang w:val="fr-FR"/>
        </w:rPr>
      </w:pPr>
    </w:p>
    <w:p w14:paraId="2BF36990" w14:textId="6E7387FC"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Charge</w:t>
      </w:r>
      <w:r w:rsidRPr="003D75AF">
        <w:rPr>
          <w:rFonts w:ascii="Arial" w:eastAsiaTheme="minorHAnsi" w:hAnsi="Arial" w:cstheme="minorBidi"/>
          <w:sz w:val="22"/>
          <w:szCs w:val="22"/>
          <w:lang w:val="fr-FR"/>
        </w:rPr>
        <w:t xml:space="preserve"> le Secrétariat, en collaboration avec les Parties et les organisations internationales compétentes, sous réserve de la disponibilité de </w:t>
      </w:r>
      <w:r w:rsidR="009D6062">
        <w:rPr>
          <w:rFonts w:ascii="Arial" w:eastAsiaTheme="minorHAnsi" w:hAnsi="Arial" w:cstheme="minorBidi"/>
          <w:sz w:val="22"/>
          <w:szCs w:val="22"/>
          <w:lang w:val="fr-FR"/>
        </w:rPr>
        <w:t>ressources externes</w:t>
      </w:r>
      <w:r w:rsidRPr="003D75AF">
        <w:rPr>
          <w:rFonts w:ascii="Arial" w:eastAsiaTheme="minorHAnsi" w:hAnsi="Arial" w:cstheme="minorBidi"/>
          <w:sz w:val="22"/>
          <w:szCs w:val="22"/>
          <w:lang w:val="fr-FR"/>
        </w:rPr>
        <w:t>, et en s’appuyant sur l’expérience acquise en Méditerranée pour soutenir les efforts traitant l’abattage illégal, la prise et le commerce d’oiseaux migrateurs partout dans le monde, y compris par l’organisation d’atelier, selon le cas</w:t>
      </w:r>
      <w:r w:rsidR="009D6062">
        <w:rPr>
          <w:rFonts w:ascii="Arial" w:eastAsiaTheme="minorHAnsi" w:hAnsi="Arial" w:cstheme="minorBidi"/>
          <w:sz w:val="22"/>
          <w:szCs w:val="22"/>
          <w:lang w:val="fr-FR"/>
        </w:rPr>
        <w:t> </w:t>
      </w:r>
      <w:r w:rsidRPr="003D75AF">
        <w:rPr>
          <w:rFonts w:ascii="Arial" w:eastAsiaTheme="minorHAnsi" w:hAnsi="Arial" w:cs="Arial"/>
          <w:iCs/>
          <w:color w:val="000000"/>
          <w:sz w:val="22"/>
          <w:szCs w:val="22"/>
          <w:lang w:val="fr-FR"/>
        </w:rPr>
        <w:t>;</w:t>
      </w:r>
    </w:p>
    <w:p w14:paraId="34257E79" w14:textId="77777777" w:rsidR="003D75AF" w:rsidRPr="003D75AF" w:rsidRDefault="003D75AF" w:rsidP="008F524A">
      <w:pPr>
        <w:widowControl/>
        <w:autoSpaceDE/>
        <w:autoSpaceDN/>
        <w:ind w:left="567" w:hanging="567"/>
        <w:textAlignment w:val="auto"/>
        <w:rPr>
          <w:rFonts w:ascii="Arial" w:eastAsiaTheme="minorHAnsi" w:hAnsi="Arial" w:cs="Arial"/>
          <w:iCs/>
          <w:color w:val="000000"/>
          <w:sz w:val="22"/>
          <w:szCs w:val="22"/>
          <w:lang w:val="fr-FR"/>
        </w:rPr>
      </w:pPr>
    </w:p>
    <w:p w14:paraId="1D71B489" w14:textId="29E1D730"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Engage</w:t>
      </w:r>
      <w:r w:rsidRPr="003D75AF">
        <w:rPr>
          <w:rFonts w:ascii="Arial" w:eastAsiaTheme="minorHAnsi" w:hAnsi="Arial" w:cstheme="minorBidi"/>
          <w:sz w:val="22"/>
          <w:szCs w:val="22"/>
          <w:lang w:val="fr-FR"/>
        </w:rPr>
        <w:t xml:space="preserve"> les Parties et invite les Non-Parties et les acteurs, avec l’appui du Secrétariat, à renforcer les capacités nationales et locales en matière de lutte contre l’abattage, le prélèvement et le commerce illégaux d’oiseaux migrateurs, entre autres en organisant des cours de formation, en traduisant et en diffusant une documentation pertinente et des exemples de bonnes pratiques, en partageant les protocoles et les réglementations, en transférant les technologies et en encourageant l’utilisation d’outils en ligne, de techniques d’analyse criminalistique pour les enquêtes concernant les espèces sauvages et d’autres outils pour résoudre des questions spécifiques</w:t>
      </w:r>
      <w:r w:rsidR="009D6062">
        <w:rPr>
          <w:rFonts w:ascii="Arial" w:eastAsiaTheme="minorHAnsi" w:hAnsi="Arial" w:cstheme="minorBidi"/>
          <w:sz w:val="22"/>
          <w:szCs w:val="22"/>
          <w:lang w:val="fr-FR"/>
        </w:rPr>
        <w:t> </w:t>
      </w:r>
      <w:r w:rsidRPr="003D75AF">
        <w:rPr>
          <w:rFonts w:ascii="Arial" w:eastAsiaTheme="minorHAnsi" w:hAnsi="Arial" w:cs="Arial"/>
          <w:iCs/>
          <w:color w:val="000000"/>
          <w:sz w:val="22"/>
          <w:szCs w:val="22"/>
          <w:lang w:val="fr-FR"/>
        </w:rPr>
        <w:t>;</w:t>
      </w:r>
    </w:p>
    <w:p w14:paraId="2E27B7AC" w14:textId="77777777" w:rsidR="003D75AF" w:rsidRPr="003D75AF" w:rsidRDefault="003D75AF" w:rsidP="008F524A">
      <w:pPr>
        <w:widowControl/>
        <w:autoSpaceDE/>
        <w:autoSpaceDN/>
        <w:ind w:left="720"/>
        <w:textAlignment w:val="auto"/>
        <w:rPr>
          <w:rFonts w:ascii="Arial" w:eastAsiaTheme="minorHAnsi" w:hAnsi="Arial" w:cs="Arial"/>
          <w:iCs/>
          <w:color w:val="000000"/>
          <w:sz w:val="22"/>
          <w:szCs w:val="22"/>
          <w:lang w:val="fr-FR"/>
        </w:rPr>
      </w:pPr>
    </w:p>
    <w:p w14:paraId="44BE1B66" w14:textId="7AA86970"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Prie instamment</w:t>
      </w:r>
      <w:r w:rsidRPr="003D75AF">
        <w:rPr>
          <w:rFonts w:ascii="Arial" w:eastAsiaTheme="minorHAnsi" w:hAnsi="Arial" w:cstheme="minorBidi"/>
          <w:sz w:val="22"/>
          <w:szCs w:val="22"/>
          <w:lang w:val="fr-FR"/>
        </w:rPr>
        <w:t xml:space="preserve"> les Parties et invite le Programme des Nations Unies pour l’environnement et </w:t>
      </w:r>
      <w:r w:rsidR="009D6062">
        <w:rPr>
          <w:rFonts w:ascii="Arial" w:eastAsiaTheme="minorHAnsi" w:hAnsi="Arial" w:cstheme="minorBidi"/>
          <w:sz w:val="22"/>
          <w:szCs w:val="22"/>
          <w:lang w:val="fr-FR"/>
        </w:rPr>
        <w:t xml:space="preserve">les </w:t>
      </w:r>
      <w:r w:rsidRPr="003D75AF">
        <w:rPr>
          <w:rFonts w:ascii="Arial" w:eastAsiaTheme="minorHAnsi" w:hAnsi="Arial" w:cstheme="minorBidi"/>
          <w:sz w:val="22"/>
          <w:szCs w:val="22"/>
          <w:lang w:val="fr-FR"/>
        </w:rPr>
        <w:t xml:space="preserve">organisations internationales compétentes ainsi que les donateurs bilatéraux et multilatéraux à soutenir financièrement les opérations du Groupe spécial sur l’abattage, le prélèvement et le commerce illégaux des oiseaux migrateurs </w:t>
      </w:r>
      <w:r w:rsidRPr="003D75AF">
        <w:rPr>
          <w:rFonts w:ascii="Arial" w:eastAsiaTheme="minorHAnsi" w:hAnsi="Arial" w:cstheme="minorBidi"/>
          <w:sz w:val="22"/>
          <w:szCs w:val="22"/>
          <w:lang w:val="fr-FR"/>
        </w:rPr>
        <w:lastRenderedPageBreak/>
        <w:t>en Méditerranée, y compris en finançant sa coordination, et en fonction des résultats de la surveillance mentionnées au paragraphe 5, la mise en place de Groupes de travail équivalents dans d’autres zones critiques, notamment en apportant une aide financière aux pays en développement qui renforcent leurs capacités dans ce domaine</w:t>
      </w:r>
      <w:r w:rsidR="009D6062">
        <w:rPr>
          <w:rFonts w:ascii="Arial" w:eastAsiaTheme="minorHAnsi" w:hAnsi="Arial" w:cstheme="minorBidi"/>
          <w:sz w:val="22"/>
          <w:szCs w:val="22"/>
          <w:lang w:val="fr-FR"/>
        </w:rPr>
        <w:t> </w:t>
      </w:r>
      <w:r w:rsidRPr="003D75AF">
        <w:rPr>
          <w:rFonts w:ascii="Arial" w:eastAsiaTheme="minorHAnsi" w:hAnsi="Arial" w:cs="Arial"/>
          <w:iCs/>
          <w:color w:val="000000"/>
          <w:sz w:val="22"/>
          <w:szCs w:val="22"/>
          <w:lang w:val="fr-FR"/>
        </w:rPr>
        <w:t>;</w:t>
      </w:r>
    </w:p>
    <w:p w14:paraId="4C2DF0B2" w14:textId="77777777" w:rsidR="003D75AF" w:rsidRPr="003D75AF" w:rsidRDefault="003D75AF" w:rsidP="008F524A">
      <w:pPr>
        <w:widowControl/>
        <w:autoSpaceDE/>
        <w:autoSpaceDN/>
        <w:adjustRightInd w:val="0"/>
        <w:ind w:left="567"/>
        <w:jc w:val="both"/>
        <w:textAlignment w:val="auto"/>
        <w:rPr>
          <w:rFonts w:ascii="Arial" w:eastAsiaTheme="minorHAnsi" w:hAnsi="Arial" w:cs="Arial"/>
          <w:color w:val="000000"/>
          <w:sz w:val="22"/>
          <w:szCs w:val="22"/>
          <w:lang w:val="fr-FR"/>
        </w:rPr>
      </w:pPr>
    </w:p>
    <w:p w14:paraId="1977B1EF" w14:textId="5C577E9A" w:rsidR="003D75AF" w:rsidRPr="003D75AF" w:rsidRDefault="003D75AF" w:rsidP="008F524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fr-FR"/>
        </w:rPr>
      </w:pPr>
      <w:r w:rsidRPr="003D75AF">
        <w:rPr>
          <w:rFonts w:ascii="Arial" w:eastAsiaTheme="minorHAnsi" w:hAnsi="Arial" w:cstheme="minorBidi"/>
          <w:i/>
          <w:iCs/>
          <w:sz w:val="22"/>
          <w:szCs w:val="22"/>
          <w:lang w:val="fr-FR"/>
        </w:rPr>
        <w:t>Demande</w:t>
      </w:r>
      <w:r w:rsidRPr="003D75AF">
        <w:rPr>
          <w:rFonts w:ascii="Arial" w:eastAsiaTheme="minorHAnsi" w:hAnsi="Arial" w:cstheme="minorBidi"/>
          <w:sz w:val="22"/>
          <w:szCs w:val="22"/>
          <w:lang w:val="fr-FR"/>
        </w:rPr>
        <w:t xml:space="preserve"> au Secrétariat de rendre compte des progrès accomplis, au nom du Groupe spécial sur l’abattage, le prélèvement et le commerce illégaux des oiseaux migrateurs en Méditerranée et d’autres initiatives similaires partout dans le monde, s’agissant de la mise en œuvre, et autant que possible, de l’évaluation de l’efficacité des mesures appliquées à chaque réunion de la Conférence des Parties</w:t>
      </w:r>
      <w:r w:rsidR="009D6062">
        <w:rPr>
          <w:rFonts w:ascii="Arial" w:eastAsiaTheme="minorHAnsi" w:hAnsi="Arial" w:cstheme="minorBidi"/>
          <w:sz w:val="22"/>
          <w:szCs w:val="22"/>
          <w:lang w:val="fr-FR"/>
        </w:rPr>
        <w:t>.</w:t>
      </w:r>
    </w:p>
    <w:p w14:paraId="11B5244C" w14:textId="77777777" w:rsidR="003D75AF" w:rsidRDefault="003D75AF" w:rsidP="008F524A">
      <w:pPr>
        <w:rPr>
          <w:rFonts w:ascii="Arial" w:hAnsi="Arial" w:cs="Arial"/>
          <w:sz w:val="22"/>
          <w:szCs w:val="22"/>
          <w:lang w:val="fr-FR"/>
        </w:rPr>
      </w:pPr>
    </w:p>
    <w:p w14:paraId="649C5778" w14:textId="4F0347B8" w:rsidR="009D6062" w:rsidRDefault="009D6062">
      <w:pPr>
        <w:widowControl/>
        <w:suppressAutoHyphens w:val="0"/>
        <w:autoSpaceDE/>
        <w:spacing w:after="160" w:line="254" w:lineRule="auto"/>
        <w:rPr>
          <w:rFonts w:ascii="Arial" w:hAnsi="Arial" w:cs="Arial"/>
          <w:sz w:val="22"/>
          <w:szCs w:val="22"/>
          <w:lang w:val="fr-FR"/>
        </w:rPr>
      </w:pPr>
      <w:r>
        <w:rPr>
          <w:rFonts w:ascii="Arial" w:hAnsi="Arial" w:cs="Arial"/>
          <w:sz w:val="22"/>
          <w:szCs w:val="22"/>
          <w:lang w:val="fr-FR"/>
        </w:rPr>
        <w:br w:type="page"/>
      </w:r>
    </w:p>
    <w:p w14:paraId="5CD49333" w14:textId="5BB2E1C3" w:rsidR="00D82C56" w:rsidRPr="00A048E3" w:rsidRDefault="00A048E3" w:rsidP="008F524A">
      <w:pPr>
        <w:jc w:val="center"/>
        <w:rPr>
          <w:rFonts w:ascii="Arial" w:hAnsi="Arial" w:cs="Arial"/>
          <w:sz w:val="22"/>
          <w:szCs w:val="22"/>
          <w:lang w:val="fr-FR"/>
        </w:rPr>
      </w:pPr>
      <w:r w:rsidRPr="00A048E3">
        <w:rPr>
          <w:rFonts w:ascii="Arial" w:hAnsi="Arial" w:cs="Arial"/>
          <w:sz w:val="22"/>
          <w:szCs w:val="22"/>
          <w:lang w:val="fr-FR"/>
        </w:rPr>
        <w:lastRenderedPageBreak/>
        <w:t>PROJET</w:t>
      </w:r>
      <w:r w:rsidR="007C0500">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7C0500">
        <w:rPr>
          <w:rFonts w:ascii="Arial" w:hAnsi="Arial" w:cs="Arial"/>
          <w:sz w:val="22"/>
          <w:szCs w:val="22"/>
          <w:lang w:val="fr-FR"/>
        </w:rPr>
        <w:t>S</w:t>
      </w:r>
    </w:p>
    <w:p w14:paraId="621FE7FD" w14:textId="77777777" w:rsidR="00D82C56" w:rsidRPr="00A048E3" w:rsidRDefault="00D82C56" w:rsidP="008F524A">
      <w:pPr>
        <w:rPr>
          <w:rFonts w:ascii="Arial" w:hAnsi="Arial" w:cs="Arial"/>
          <w:sz w:val="22"/>
          <w:szCs w:val="22"/>
          <w:lang w:val="fr-FR"/>
        </w:rPr>
      </w:pPr>
    </w:p>
    <w:p w14:paraId="3BF74A8D" w14:textId="77777777" w:rsidR="008F524A" w:rsidRPr="008F524A" w:rsidRDefault="008F524A" w:rsidP="008F524A">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bookmarkStart w:id="2" w:name="_Toc488999143"/>
      <w:bookmarkStart w:id="3" w:name="_Toc489001518"/>
      <w:r w:rsidRPr="008F524A">
        <w:rPr>
          <w:rFonts w:ascii="Arial" w:eastAsiaTheme="minorHAnsi" w:hAnsi="Arial" w:cs="Arial"/>
          <w:b/>
          <w:sz w:val="22"/>
          <w:szCs w:val="22"/>
          <w:lang w:val="fr-FR"/>
        </w:rPr>
        <w:t>GROUPE DE TRAVAIL SUR L'ABATTAGE, LE PRÉLÈVEMENT ET LE COMMERCE ILLÉGAUX D'OISEAUX MIGRATEURS EN MÉDITERRANÉE (MIKT)</w:t>
      </w:r>
      <w:bookmarkEnd w:id="2"/>
      <w:bookmarkEnd w:id="3"/>
    </w:p>
    <w:p w14:paraId="18F3CF94" w14:textId="77777777" w:rsidR="008F524A" w:rsidRPr="008F524A" w:rsidRDefault="008F524A" w:rsidP="008F524A">
      <w:pPr>
        <w:widowControl/>
        <w:autoSpaceDE/>
        <w:autoSpaceDN/>
        <w:textAlignment w:val="auto"/>
        <w:rPr>
          <w:rFonts w:ascii="Arial" w:eastAsiaTheme="minorHAnsi" w:hAnsi="Arial" w:cs="Arial"/>
          <w:sz w:val="22"/>
          <w:szCs w:val="22"/>
          <w:lang w:val="fr-FR"/>
        </w:rPr>
      </w:pPr>
    </w:p>
    <w:p w14:paraId="5C6F17C3" w14:textId="77777777" w:rsidR="008F524A" w:rsidRPr="008F524A" w:rsidRDefault="008F524A" w:rsidP="008F524A">
      <w:pPr>
        <w:widowControl/>
        <w:autoSpaceDE/>
        <w:autoSpaceDN/>
        <w:textAlignment w:val="auto"/>
        <w:rPr>
          <w:rFonts w:ascii="Arial" w:eastAsiaTheme="minorHAnsi" w:hAnsi="Arial" w:cs="Arial"/>
          <w:sz w:val="22"/>
          <w:szCs w:val="22"/>
          <w:lang w:val="fr-FR"/>
        </w:rPr>
      </w:pPr>
    </w:p>
    <w:p w14:paraId="2CEF7A1E" w14:textId="77777777"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r w:rsidRPr="008F524A">
        <w:rPr>
          <w:rFonts w:ascii="Arial" w:eastAsiaTheme="minorHAnsi" w:hAnsi="Arial" w:cs="Arial"/>
          <w:b/>
          <w:bCs/>
          <w:i/>
          <w:sz w:val="22"/>
          <w:szCs w:val="22"/>
          <w:lang w:val="fr-FR"/>
        </w:rPr>
        <w:t>Décision adressée aux Parties</w:t>
      </w:r>
    </w:p>
    <w:p w14:paraId="7A2CA869"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1E45CA58" w14:textId="77777777" w:rsidR="008F524A" w:rsidRPr="008F524A" w:rsidRDefault="008F524A" w:rsidP="008F524A">
      <w:pPr>
        <w:widowControl/>
        <w:autoSpaceDE/>
        <w:autoSpaceDN/>
        <w:ind w:left="851" w:hanging="851"/>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14.AA</w:t>
      </w:r>
      <w:r w:rsidRPr="008F524A">
        <w:rPr>
          <w:rFonts w:ascii="Arial" w:eastAsiaTheme="minorHAnsi" w:hAnsi="Arial" w:cs="Arial"/>
          <w:iCs/>
          <w:sz w:val="22"/>
          <w:szCs w:val="22"/>
          <w:lang w:val="fr-FR"/>
        </w:rPr>
        <w:tab/>
        <w:t xml:space="preserve">Les Parties qui sont membres du MIKT sont invitées à : </w:t>
      </w:r>
    </w:p>
    <w:p w14:paraId="767051BB"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4DFC62E0" w14:textId="77777777" w:rsidR="008F524A" w:rsidRPr="008F524A" w:rsidRDefault="008F524A" w:rsidP="008F524A">
      <w:pPr>
        <w:widowControl/>
        <w:numPr>
          <w:ilvl w:val="0"/>
          <w:numId w:val="3"/>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utiliser périodiquement le Tableau de bord comme outil national d'auto-évaluation des progrès accomplis dans la lutte contre l'abattage illégal des oiseaux sauvages ;</w:t>
      </w:r>
    </w:p>
    <w:p w14:paraId="666A1399" w14:textId="77777777" w:rsidR="008F524A" w:rsidRPr="008F524A" w:rsidRDefault="008F524A" w:rsidP="008F524A">
      <w:pPr>
        <w:widowControl/>
        <w:autoSpaceDE/>
        <w:autoSpaceDN/>
        <w:ind w:left="1418" w:hanging="567"/>
        <w:contextualSpacing/>
        <w:jc w:val="both"/>
        <w:textAlignment w:val="auto"/>
        <w:rPr>
          <w:rFonts w:ascii="Arial" w:eastAsiaTheme="minorHAnsi" w:hAnsi="Arial" w:cs="Arial"/>
          <w:iCs/>
          <w:sz w:val="22"/>
          <w:szCs w:val="22"/>
          <w:lang w:val="fr-FR"/>
        </w:rPr>
      </w:pPr>
    </w:p>
    <w:p w14:paraId="0E7EC7D3" w14:textId="77777777" w:rsidR="008F524A" w:rsidRPr="008F524A" w:rsidRDefault="008F524A" w:rsidP="008F524A">
      <w:pPr>
        <w:widowControl/>
        <w:autoSpaceDE/>
        <w:autoSpaceDN/>
        <w:ind w:left="1418" w:hanging="567"/>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 xml:space="preserve">b) </w:t>
      </w:r>
      <w:r w:rsidRPr="008F524A">
        <w:rPr>
          <w:rFonts w:ascii="Arial" w:eastAsiaTheme="minorHAnsi" w:hAnsi="Arial" w:cs="Arial"/>
          <w:sz w:val="22"/>
          <w:szCs w:val="22"/>
          <w:lang w:val="fr-FR"/>
        </w:rPr>
        <w:tab/>
        <w:t>fournir au Secrétariat, volontairement et dans la mesure de la disponibilité et de la pertinence des informations pour les indicateurs, les informations demandées dans le Tableau de bord, aux fins de discussion au sein du MIKT et pour faciliter le partage d'informations et de bonnes pratiques entre les Parties.</w:t>
      </w:r>
    </w:p>
    <w:p w14:paraId="30C4AB11" w14:textId="77777777" w:rsidR="008F524A" w:rsidRDefault="008F524A" w:rsidP="008F524A">
      <w:pPr>
        <w:widowControl/>
        <w:autoSpaceDE/>
        <w:autoSpaceDN/>
        <w:jc w:val="both"/>
        <w:textAlignment w:val="auto"/>
        <w:rPr>
          <w:rFonts w:ascii="Arial" w:eastAsiaTheme="minorHAnsi" w:hAnsi="Arial" w:cs="Arial"/>
          <w:iCs/>
          <w:sz w:val="22"/>
          <w:szCs w:val="22"/>
          <w:lang w:val="fr-FR"/>
        </w:rPr>
      </w:pPr>
    </w:p>
    <w:p w14:paraId="0444CE5B" w14:textId="77777777" w:rsidR="00C11293" w:rsidRDefault="00C11293" w:rsidP="008F524A">
      <w:pPr>
        <w:widowControl/>
        <w:autoSpaceDE/>
        <w:autoSpaceDN/>
        <w:jc w:val="both"/>
        <w:textAlignment w:val="auto"/>
        <w:rPr>
          <w:rFonts w:ascii="Arial" w:eastAsiaTheme="minorHAnsi" w:hAnsi="Arial" w:cs="Arial"/>
          <w:iCs/>
          <w:sz w:val="22"/>
          <w:szCs w:val="22"/>
          <w:lang w:val="fr-FR"/>
        </w:rPr>
      </w:pPr>
    </w:p>
    <w:p w14:paraId="41196229" w14:textId="05D79DC2" w:rsidR="007C0500" w:rsidRDefault="007C0500" w:rsidP="008F524A">
      <w:pPr>
        <w:widowControl/>
        <w:autoSpaceDE/>
        <w:autoSpaceDN/>
        <w:jc w:val="both"/>
        <w:textAlignment w:val="auto"/>
        <w:rPr>
          <w:rFonts w:ascii="Arial" w:eastAsiaTheme="minorHAnsi" w:hAnsi="Arial" w:cs="Arial"/>
          <w:b/>
          <w:bCs/>
          <w:i/>
          <w:iCs/>
          <w:sz w:val="22"/>
          <w:szCs w:val="22"/>
          <w:lang w:val="fr-FR"/>
        </w:rPr>
      </w:pPr>
      <w:r w:rsidRPr="007C0500">
        <w:rPr>
          <w:rFonts w:ascii="Arial" w:eastAsiaTheme="minorHAnsi" w:hAnsi="Arial" w:cs="Arial"/>
          <w:b/>
          <w:bCs/>
          <w:i/>
          <w:iCs/>
          <w:sz w:val="22"/>
          <w:szCs w:val="22"/>
          <w:lang w:val="fr-FR"/>
        </w:rPr>
        <w:t>Décision adressée aux Parties</w:t>
      </w:r>
      <w:r>
        <w:rPr>
          <w:rFonts w:ascii="Arial" w:eastAsiaTheme="minorHAnsi" w:hAnsi="Arial" w:cs="Arial"/>
          <w:b/>
          <w:bCs/>
          <w:i/>
          <w:iCs/>
          <w:sz w:val="22"/>
          <w:szCs w:val="22"/>
          <w:lang w:val="fr-FR"/>
        </w:rPr>
        <w:t xml:space="preserve"> et États de l’aire de répartition</w:t>
      </w:r>
    </w:p>
    <w:p w14:paraId="148FFB29" w14:textId="77777777" w:rsidR="007C0500" w:rsidRPr="007C0500" w:rsidRDefault="007C0500" w:rsidP="008F524A">
      <w:pPr>
        <w:widowControl/>
        <w:autoSpaceDE/>
        <w:autoSpaceDN/>
        <w:jc w:val="both"/>
        <w:textAlignment w:val="auto"/>
        <w:rPr>
          <w:rFonts w:ascii="Arial" w:eastAsiaTheme="minorHAnsi" w:hAnsi="Arial" w:cs="Arial"/>
          <w:b/>
          <w:bCs/>
          <w:i/>
          <w:iCs/>
          <w:sz w:val="22"/>
          <w:szCs w:val="22"/>
          <w:lang w:val="fr-FR"/>
        </w:rPr>
      </w:pPr>
    </w:p>
    <w:p w14:paraId="64CA666F" w14:textId="79CBB731" w:rsidR="007C0500" w:rsidRPr="008F524A" w:rsidRDefault="007C0500" w:rsidP="007C0500">
      <w:pPr>
        <w:widowControl/>
        <w:autoSpaceDE/>
        <w:autoSpaceDN/>
        <w:ind w:left="851" w:hanging="851"/>
        <w:jc w:val="both"/>
        <w:textAlignment w:val="auto"/>
        <w:rPr>
          <w:rFonts w:ascii="Arial" w:eastAsiaTheme="minorHAnsi" w:hAnsi="Arial" w:cs="Arial"/>
          <w:iCs/>
          <w:sz w:val="22"/>
          <w:szCs w:val="22"/>
          <w:lang w:val="fr-FR"/>
        </w:rPr>
      </w:pPr>
      <w:r w:rsidRPr="007C0500">
        <w:rPr>
          <w:rFonts w:ascii="Arial" w:eastAsiaTheme="minorHAnsi" w:hAnsi="Arial" w:cs="Arial"/>
          <w:iCs/>
          <w:sz w:val="22"/>
          <w:szCs w:val="22"/>
          <w:lang w:val="fr-FR"/>
        </w:rPr>
        <w:t xml:space="preserve">14.BB </w:t>
      </w:r>
      <w:r>
        <w:rPr>
          <w:rFonts w:ascii="Arial" w:eastAsiaTheme="minorHAnsi" w:hAnsi="Arial" w:cs="Arial"/>
          <w:iCs/>
          <w:sz w:val="22"/>
          <w:szCs w:val="22"/>
          <w:lang w:val="fr-FR"/>
        </w:rPr>
        <w:tab/>
      </w:r>
      <w:r w:rsidRPr="007C0500">
        <w:rPr>
          <w:rFonts w:ascii="Arial" w:eastAsiaTheme="minorHAnsi" w:hAnsi="Arial" w:cs="Arial"/>
          <w:iCs/>
          <w:sz w:val="22"/>
          <w:szCs w:val="22"/>
          <w:lang w:val="fr-FR"/>
        </w:rPr>
        <w:t xml:space="preserve">Les Parties et les États de l'aire de répartition sont invités à </w:t>
      </w:r>
      <w:r>
        <w:rPr>
          <w:rFonts w:ascii="Arial" w:eastAsiaTheme="minorHAnsi" w:hAnsi="Arial" w:cs="Arial"/>
          <w:iCs/>
          <w:sz w:val="22"/>
          <w:szCs w:val="22"/>
          <w:lang w:val="fr-FR"/>
        </w:rPr>
        <w:t>mener un examen au niveau national de l</w:t>
      </w:r>
      <w:r w:rsidRPr="007C0500">
        <w:rPr>
          <w:rFonts w:ascii="Arial" w:eastAsiaTheme="minorHAnsi" w:hAnsi="Arial" w:cs="Arial"/>
          <w:iCs/>
          <w:sz w:val="22"/>
          <w:szCs w:val="22"/>
          <w:lang w:val="fr-FR"/>
        </w:rPr>
        <w:t xml:space="preserve">a production, la vente, l'utilisation et la réglementation de l'utilisation de filets japonais et autres filets utilisés pour piéger illégalement </w:t>
      </w:r>
      <w:r w:rsidR="004B176F">
        <w:rPr>
          <w:rFonts w:ascii="Arial" w:eastAsiaTheme="minorHAnsi" w:hAnsi="Arial" w:cs="Arial"/>
          <w:iCs/>
          <w:sz w:val="22"/>
          <w:szCs w:val="22"/>
          <w:lang w:val="fr-FR"/>
        </w:rPr>
        <w:t>d</w:t>
      </w:r>
      <w:r w:rsidRPr="007C0500">
        <w:rPr>
          <w:rFonts w:ascii="Arial" w:eastAsiaTheme="minorHAnsi" w:hAnsi="Arial" w:cs="Arial"/>
          <w:iCs/>
          <w:sz w:val="22"/>
          <w:szCs w:val="22"/>
          <w:lang w:val="fr-FR"/>
        </w:rPr>
        <w:t xml:space="preserve">es oiseaux sauvages, en tant que contribution à la tâche confiée au Conseil scientifique </w:t>
      </w:r>
      <w:r w:rsidR="004B176F">
        <w:rPr>
          <w:rFonts w:ascii="Arial" w:eastAsiaTheme="minorHAnsi" w:hAnsi="Arial" w:cs="Arial"/>
          <w:iCs/>
          <w:sz w:val="22"/>
          <w:szCs w:val="22"/>
          <w:lang w:val="fr-FR"/>
        </w:rPr>
        <w:t>en la matière</w:t>
      </w:r>
      <w:r w:rsidRPr="007C0500">
        <w:rPr>
          <w:rFonts w:ascii="Arial" w:eastAsiaTheme="minorHAnsi" w:hAnsi="Arial" w:cs="Arial"/>
          <w:iCs/>
          <w:sz w:val="22"/>
          <w:szCs w:val="22"/>
          <w:lang w:val="fr-FR"/>
        </w:rPr>
        <w:t>.</w:t>
      </w:r>
    </w:p>
    <w:p w14:paraId="03E3749C" w14:textId="77777777" w:rsidR="008F524A" w:rsidRDefault="008F524A" w:rsidP="008F524A">
      <w:pPr>
        <w:widowControl/>
        <w:autoSpaceDE/>
        <w:autoSpaceDN/>
        <w:jc w:val="both"/>
        <w:textAlignment w:val="auto"/>
        <w:rPr>
          <w:rFonts w:ascii="Arial" w:eastAsiaTheme="minorHAnsi" w:hAnsi="Arial" w:cs="Arial"/>
          <w:iCs/>
          <w:sz w:val="22"/>
          <w:szCs w:val="22"/>
          <w:lang w:val="fr-FR"/>
        </w:rPr>
      </w:pPr>
    </w:p>
    <w:p w14:paraId="34199AE0" w14:textId="77777777" w:rsidR="00C11293" w:rsidRPr="008F524A" w:rsidRDefault="00C11293" w:rsidP="008F524A">
      <w:pPr>
        <w:widowControl/>
        <w:autoSpaceDE/>
        <w:autoSpaceDN/>
        <w:jc w:val="both"/>
        <w:textAlignment w:val="auto"/>
        <w:rPr>
          <w:rFonts w:ascii="Arial" w:eastAsiaTheme="minorHAnsi" w:hAnsi="Arial" w:cs="Arial"/>
          <w:iCs/>
          <w:sz w:val="22"/>
          <w:szCs w:val="22"/>
          <w:lang w:val="fr-FR"/>
        </w:rPr>
      </w:pPr>
    </w:p>
    <w:p w14:paraId="47FD3872" w14:textId="77777777" w:rsidR="008F524A" w:rsidRPr="008F524A" w:rsidRDefault="008F524A" w:rsidP="008F524A">
      <w:pPr>
        <w:widowControl/>
        <w:autoSpaceDE/>
        <w:autoSpaceDN/>
        <w:jc w:val="both"/>
        <w:textAlignment w:val="auto"/>
        <w:rPr>
          <w:rFonts w:ascii="Arial" w:eastAsiaTheme="minorHAnsi" w:hAnsi="Arial" w:cs="Arial"/>
          <w:b/>
          <w:bCs/>
          <w:i/>
          <w:iCs/>
          <w:sz w:val="22"/>
          <w:szCs w:val="22"/>
          <w:lang w:val="fr-FR"/>
        </w:rPr>
      </w:pPr>
      <w:r w:rsidRPr="008F524A">
        <w:rPr>
          <w:rFonts w:ascii="Arial" w:eastAsiaTheme="minorHAnsi" w:hAnsi="Arial" w:cs="Arial"/>
          <w:b/>
          <w:bCs/>
          <w:i/>
          <w:iCs/>
          <w:sz w:val="22"/>
          <w:szCs w:val="22"/>
          <w:lang w:val="fr-FR"/>
        </w:rPr>
        <w:t>Décision adressée aux Parties, organisations intergouvernementales</w:t>
      </w:r>
      <w:r w:rsidRPr="008F524A">
        <w:rPr>
          <w:rFonts w:ascii="Arial" w:eastAsiaTheme="minorHAnsi" w:hAnsi="Arial" w:cstheme="minorBidi"/>
          <w:b/>
          <w:bCs/>
          <w:i/>
          <w:iCs/>
          <w:sz w:val="22"/>
          <w:szCs w:val="22"/>
          <w:lang w:val="fr-FR"/>
        </w:rPr>
        <w:t xml:space="preserve"> et non gouvernementales,</w:t>
      </w:r>
      <w:r w:rsidRPr="008F524A">
        <w:rPr>
          <w:rFonts w:ascii="Arial" w:eastAsiaTheme="minorHAnsi" w:hAnsi="Arial" w:cs="Arial"/>
          <w:b/>
          <w:bCs/>
          <w:i/>
          <w:iCs/>
          <w:sz w:val="22"/>
          <w:szCs w:val="22"/>
          <w:lang w:val="fr-FR"/>
        </w:rPr>
        <w:t xml:space="preserve"> et autres</w:t>
      </w:r>
    </w:p>
    <w:p w14:paraId="586B5AF5" w14:textId="77777777" w:rsidR="008F524A" w:rsidRPr="008F524A" w:rsidRDefault="008F524A" w:rsidP="008F524A">
      <w:pPr>
        <w:widowControl/>
        <w:autoSpaceDE/>
        <w:autoSpaceDN/>
        <w:jc w:val="both"/>
        <w:textAlignment w:val="auto"/>
        <w:rPr>
          <w:rFonts w:ascii="Arial" w:eastAsiaTheme="minorHAnsi" w:hAnsi="Arial" w:cs="Arial"/>
          <w:b/>
          <w:bCs/>
          <w:sz w:val="22"/>
          <w:szCs w:val="22"/>
          <w:lang w:val="fr-FR"/>
        </w:rPr>
      </w:pPr>
    </w:p>
    <w:p w14:paraId="298D5846" w14:textId="6E5739AC" w:rsidR="008F524A" w:rsidRPr="008F524A" w:rsidRDefault="008F524A" w:rsidP="008F524A">
      <w:pPr>
        <w:widowControl/>
        <w:autoSpaceDE/>
        <w:autoSpaceDN/>
        <w:ind w:left="851" w:hanging="850"/>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14.</w:t>
      </w:r>
      <w:r w:rsidR="004B176F">
        <w:rPr>
          <w:rFonts w:ascii="Arial" w:eastAsiaTheme="minorHAnsi" w:hAnsi="Arial" w:cs="Arial"/>
          <w:sz w:val="22"/>
          <w:szCs w:val="22"/>
          <w:lang w:val="fr-FR"/>
        </w:rPr>
        <w:t>CC</w:t>
      </w:r>
      <w:r w:rsidRPr="008F524A">
        <w:rPr>
          <w:rFonts w:ascii="Arial" w:eastAsiaTheme="minorHAnsi" w:hAnsi="Arial" w:cs="Arial"/>
          <w:sz w:val="22"/>
          <w:szCs w:val="22"/>
          <w:lang w:val="fr-FR"/>
        </w:rPr>
        <w:t xml:space="preserve"> </w:t>
      </w:r>
      <w:r w:rsidRPr="008F524A">
        <w:rPr>
          <w:rFonts w:ascii="Arial" w:eastAsiaTheme="minorHAnsi" w:hAnsi="Arial" w:cstheme="minorBidi"/>
          <w:sz w:val="22"/>
          <w:szCs w:val="22"/>
          <w:lang w:val="fr-FR"/>
        </w:rPr>
        <w:tab/>
      </w:r>
      <w:r w:rsidRPr="008F524A">
        <w:rPr>
          <w:rFonts w:ascii="Arial" w:eastAsiaTheme="minorHAnsi" w:hAnsi="Arial" w:cs="Arial"/>
          <w:sz w:val="22"/>
          <w:szCs w:val="22"/>
          <w:lang w:val="fr-FR"/>
        </w:rPr>
        <w:t xml:space="preserve">Les Parties, organisations intergouvernementales et non gouvernementales, et autres sont encouragées à mettre en œuvre le Plan stratégique de Rome pour 2020-2030 : </w:t>
      </w:r>
      <w:r w:rsidRPr="008F524A">
        <w:rPr>
          <w:rFonts w:ascii="Arial" w:eastAsiaTheme="minorHAnsi" w:hAnsi="Arial" w:cstheme="minorBidi"/>
          <w:i/>
          <w:iCs/>
          <w:sz w:val="22"/>
          <w:szCs w:val="22"/>
          <w:lang w:val="fr-FR"/>
        </w:rPr>
        <w:t xml:space="preserve">Éradiquer l'abattage, le prélèvement et le commerce illégaux d'oiseaux sauvages en Europe et dans la région de la </w:t>
      </w:r>
      <w:r w:rsidRPr="008F524A">
        <w:rPr>
          <w:rFonts w:ascii="Arial" w:eastAsiaTheme="minorHAnsi" w:hAnsi="Arial" w:cs="Arial"/>
          <w:i/>
          <w:iCs/>
          <w:sz w:val="22"/>
          <w:szCs w:val="22"/>
          <w:lang w:val="fr-FR"/>
        </w:rPr>
        <w:t>Méditerranée</w:t>
      </w:r>
      <w:r w:rsidRPr="008F524A">
        <w:rPr>
          <w:rFonts w:ascii="Arial" w:eastAsiaTheme="minorHAnsi" w:hAnsi="Arial" w:cs="Arial"/>
          <w:sz w:val="22"/>
          <w:szCs w:val="22"/>
          <w:lang w:val="fr-FR"/>
        </w:rPr>
        <w:t xml:space="preserve"> et le Plan de travail du MIKT pour 2021-2025</w:t>
      </w:r>
      <w:r w:rsidR="004B176F">
        <w:rPr>
          <w:rFonts w:ascii="Arial" w:eastAsiaTheme="minorHAnsi" w:hAnsi="Arial" w:cs="Arial"/>
          <w:sz w:val="22"/>
          <w:szCs w:val="22"/>
          <w:lang w:val="fr-FR"/>
        </w:rPr>
        <w:t>.</w:t>
      </w:r>
    </w:p>
    <w:p w14:paraId="2E804528" w14:textId="77777777" w:rsidR="008F524A" w:rsidRPr="008F524A" w:rsidRDefault="008F524A" w:rsidP="008F524A">
      <w:pPr>
        <w:widowControl/>
        <w:autoSpaceDE/>
        <w:autoSpaceDN/>
        <w:contextualSpacing/>
        <w:jc w:val="both"/>
        <w:textAlignment w:val="auto"/>
        <w:rPr>
          <w:rFonts w:ascii="Arial" w:eastAsiaTheme="minorHAnsi" w:hAnsi="Arial" w:cs="Arial"/>
          <w:iCs/>
          <w:sz w:val="22"/>
          <w:szCs w:val="22"/>
          <w:lang w:val="fr-FR"/>
        </w:rPr>
      </w:pPr>
    </w:p>
    <w:p w14:paraId="09E9CD33"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6971E3CF" w14:textId="77777777" w:rsidR="008F524A" w:rsidRPr="008F524A" w:rsidRDefault="008F524A" w:rsidP="008F524A">
      <w:pPr>
        <w:widowControl/>
        <w:autoSpaceDE/>
        <w:autoSpaceDN/>
        <w:jc w:val="both"/>
        <w:textAlignment w:val="auto"/>
        <w:rPr>
          <w:rFonts w:ascii="Arial" w:eastAsiaTheme="minorHAnsi" w:hAnsi="Arial" w:cs="Arial"/>
          <w:b/>
          <w:bCs/>
          <w:i/>
          <w:iCs/>
          <w:sz w:val="22"/>
          <w:szCs w:val="22"/>
          <w:lang w:val="fr-FR"/>
        </w:rPr>
      </w:pPr>
      <w:r w:rsidRPr="008F524A">
        <w:rPr>
          <w:rFonts w:ascii="Arial" w:eastAsiaTheme="minorHAnsi" w:hAnsi="Arial" w:cs="Arial"/>
          <w:b/>
          <w:bCs/>
          <w:i/>
          <w:iCs/>
          <w:sz w:val="22"/>
          <w:szCs w:val="22"/>
          <w:lang w:val="fr-FR"/>
        </w:rPr>
        <w:t>Décision adressée au Conseil scientifique</w:t>
      </w:r>
    </w:p>
    <w:p w14:paraId="513D6493"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3B483637" w14:textId="36929387" w:rsidR="008F524A" w:rsidRPr="008F524A" w:rsidRDefault="008F524A" w:rsidP="008F524A">
      <w:pPr>
        <w:widowControl/>
        <w:autoSpaceDE/>
        <w:autoSpaceDN/>
        <w:ind w:left="851" w:hanging="851"/>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14.</w:t>
      </w:r>
      <w:r w:rsidR="004B176F">
        <w:rPr>
          <w:rFonts w:ascii="Arial" w:eastAsiaTheme="minorHAnsi" w:hAnsi="Arial" w:cs="Arial"/>
          <w:sz w:val="22"/>
          <w:szCs w:val="22"/>
          <w:lang w:val="fr-FR"/>
        </w:rPr>
        <w:t>DD</w:t>
      </w:r>
      <w:r w:rsidRPr="008F524A">
        <w:rPr>
          <w:rFonts w:ascii="Arial" w:eastAsiaTheme="minorHAnsi" w:hAnsi="Arial" w:cs="Arial"/>
          <w:b/>
          <w:bCs/>
          <w:sz w:val="22"/>
          <w:szCs w:val="22"/>
          <w:lang w:val="fr-FR"/>
        </w:rPr>
        <w:t xml:space="preserve"> </w:t>
      </w:r>
      <w:r w:rsidRPr="008F524A">
        <w:rPr>
          <w:rFonts w:ascii="Arial" w:eastAsiaTheme="minorHAnsi" w:hAnsi="Arial" w:cstheme="minorBidi"/>
          <w:sz w:val="22"/>
          <w:szCs w:val="22"/>
          <w:lang w:val="fr-FR"/>
        </w:rPr>
        <w:tab/>
      </w:r>
      <w:r w:rsidRPr="008F524A">
        <w:rPr>
          <w:rFonts w:ascii="Arial" w:eastAsiaTheme="minorHAnsi" w:hAnsi="Arial" w:cs="Arial"/>
          <w:sz w:val="22"/>
          <w:szCs w:val="22"/>
          <w:lang w:val="fr-FR"/>
        </w:rPr>
        <w:t xml:space="preserve">Le Conseil scientifique est prié, sous réserve de la disponibilité de ressources externes, en liaison avec le Secrétariat de la CMS, et en collaboration avec i) le Groupe de travail sur la viande sauvage aquatique, conformément à la Décision 13.64 </w:t>
      </w:r>
      <w:r w:rsidRPr="008F524A">
        <w:rPr>
          <w:rFonts w:ascii="Arial" w:eastAsiaTheme="minorHAnsi" w:hAnsi="Arial" w:cstheme="minorBidi"/>
          <w:i/>
          <w:iCs/>
          <w:sz w:val="22"/>
          <w:szCs w:val="22"/>
          <w:lang w:val="fr-FR"/>
        </w:rPr>
        <w:t>Viande d'animaux sauvages aquatiques</w:t>
      </w:r>
      <w:r w:rsidRPr="008F524A">
        <w:rPr>
          <w:rFonts w:ascii="Arial" w:eastAsiaTheme="minorHAnsi" w:hAnsi="Arial" w:cs="Arial"/>
          <w:sz w:val="22"/>
          <w:szCs w:val="22"/>
          <w:lang w:val="fr-FR"/>
        </w:rPr>
        <w:t xml:space="preserve"> ; ii) le Groupe de travail sur les zones terrestres, conformément à la Décision 13.109 </w:t>
      </w:r>
      <w:r w:rsidRPr="008F524A">
        <w:rPr>
          <w:rFonts w:ascii="Arial" w:eastAsiaTheme="minorHAnsi" w:hAnsi="Arial" w:cstheme="minorBidi"/>
          <w:i/>
          <w:iCs/>
          <w:sz w:val="22"/>
          <w:szCs w:val="22"/>
          <w:lang w:val="fr-FR"/>
        </w:rPr>
        <w:t>Gérer l'utilisation non durable de la viande d’animaux sauvages terrestres et aviaires des espèces migratrices d'animaux sauvages</w:t>
      </w:r>
      <w:r w:rsidRPr="008F524A">
        <w:rPr>
          <w:rFonts w:ascii="Arial" w:eastAsiaTheme="minorHAnsi" w:hAnsi="Arial" w:cs="Arial"/>
          <w:sz w:val="22"/>
          <w:szCs w:val="22"/>
          <w:lang w:val="fr-FR"/>
        </w:rPr>
        <w:t>, d’entreprendre une étude scientifique sur la portée et l'ampleur de l'abattage et du prélèvement illégaux d'oiseaux, ainsi que du commerce illégal d'oiseaux en Afrique subsaharienne et en Asie centrale, afin de permettre aux Parties, aux instruments politiques et aux ONG d'établir des priorités appropriées pour traiter le problème.</w:t>
      </w:r>
    </w:p>
    <w:p w14:paraId="5C54BB83" w14:textId="6288120C"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39AA8122"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5D28C872" w14:textId="77777777" w:rsidR="008F524A" w:rsidRPr="008F524A" w:rsidRDefault="008F524A" w:rsidP="008F524A">
      <w:pPr>
        <w:widowControl/>
        <w:autoSpaceDE/>
        <w:autoSpaceDN/>
        <w:jc w:val="both"/>
        <w:textAlignment w:val="auto"/>
        <w:rPr>
          <w:rFonts w:ascii="Arial" w:eastAsiaTheme="minorHAnsi" w:hAnsi="Arial" w:cs="Arial"/>
          <w:b/>
          <w:bCs/>
          <w:i/>
          <w:iCs/>
          <w:sz w:val="22"/>
          <w:szCs w:val="22"/>
          <w:lang w:val="fr-FR"/>
        </w:rPr>
      </w:pPr>
      <w:r w:rsidRPr="008F524A">
        <w:rPr>
          <w:rFonts w:ascii="Arial" w:eastAsiaTheme="minorHAnsi" w:hAnsi="Arial" w:cs="Arial"/>
          <w:b/>
          <w:bCs/>
          <w:i/>
          <w:iCs/>
          <w:sz w:val="22"/>
          <w:szCs w:val="22"/>
          <w:lang w:val="fr-FR"/>
        </w:rPr>
        <w:lastRenderedPageBreak/>
        <w:t>Décision adressée au Conseil scientifique et au Secrétariat</w:t>
      </w:r>
    </w:p>
    <w:p w14:paraId="009EA81E"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61A42D2F" w14:textId="6E3E42BD" w:rsidR="008F524A" w:rsidRPr="008F524A" w:rsidRDefault="008F524A" w:rsidP="008F524A">
      <w:pPr>
        <w:widowControl/>
        <w:autoSpaceDE/>
        <w:autoSpaceDN/>
        <w:ind w:left="851" w:hanging="851"/>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14.</w:t>
      </w:r>
      <w:r w:rsidR="004B176F">
        <w:rPr>
          <w:rFonts w:ascii="Arial" w:eastAsiaTheme="minorHAnsi" w:hAnsi="Arial" w:cs="Arial"/>
          <w:sz w:val="22"/>
          <w:szCs w:val="22"/>
          <w:lang w:val="fr-FR"/>
        </w:rPr>
        <w:t>EE</w:t>
      </w:r>
      <w:r w:rsidRPr="008F524A">
        <w:rPr>
          <w:rFonts w:ascii="Arial" w:eastAsiaTheme="minorHAnsi" w:hAnsi="Arial" w:cstheme="minorBidi"/>
          <w:sz w:val="22"/>
          <w:szCs w:val="22"/>
          <w:lang w:val="fr-FR"/>
        </w:rPr>
        <w:tab/>
      </w:r>
      <w:r w:rsidRPr="008F524A">
        <w:rPr>
          <w:rFonts w:ascii="Arial" w:eastAsiaTheme="minorHAnsi" w:hAnsi="Arial" w:cs="Arial"/>
          <w:sz w:val="22"/>
          <w:szCs w:val="22"/>
          <w:lang w:val="fr-FR"/>
        </w:rPr>
        <w:t>Le Conseil scientifique, en coopération</w:t>
      </w:r>
      <w:r w:rsidR="004B176F">
        <w:rPr>
          <w:rFonts w:ascii="Arial" w:eastAsiaTheme="minorHAnsi" w:hAnsi="Arial" w:cs="Arial"/>
          <w:sz w:val="22"/>
          <w:szCs w:val="22"/>
          <w:lang w:val="fr-FR"/>
        </w:rPr>
        <w:t>,</w:t>
      </w:r>
      <w:r w:rsidRPr="008F524A">
        <w:rPr>
          <w:rFonts w:ascii="Arial" w:eastAsiaTheme="minorHAnsi" w:hAnsi="Arial" w:cs="Arial"/>
          <w:sz w:val="22"/>
          <w:szCs w:val="22"/>
          <w:lang w:val="fr-FR"/>
        </w:rPr>
        <w:t xml:space="preserve"> </w:t>
      </w:r>
      <w:r w:rsidR="004B176F">
        <w:rPr>
          <w:rFonts w:ascii="Arial" w:eastAsiaTheme="minorHAnsi" w:hAnsi="Arial" w:cs="Arial"/>
          <w:sz w:val="22"/>
          <w:szCs w:val="22"/>
          <w:lang w:val="fr-FR"/>
        </w:rPr>
        <w:t xml:space="preserve">dans la mesure du possible, </w:t>
      </w:r>
      <w:r w:rsidRPr="008F524A">
        <w:rPr>
          <w:rFonts w:ascii="Arial" w:eastAsiaTheme="minorHAnsi" w:hAnsi="Arial" w:cs="Arial"/>
          <w:sz w:val="22"/>
          <w:szCs w:val="22"/>
          <w:lang w:val="fr-FR"/>
        </w:rPr>
        <w:t xml:space="preserve">avec les </w:t>
      </w:r>
      <w:r w:rsidR="004B176F">
        <w:rPr>
          <w:rFonts w:ascii="Arial" w:eastAsiaTheme="minorHAnsi" w:hAnsi="Arial" w:cs="Arial"/>
          <w:sz w:val="22"/>
          <w:szCs w:val="22"/>
          <w:lang w:val="fr-FR"/>
        </w:rPr>
        <w:t>organes compétents</w:t>
      </w:r>
      <w:r w:rsidRPr="008F524A">
        <w:rPr>
          <w:rFonts w:ascii="Arial" w:eastAsiaTheme="minorHAnsi" w:hAnsi="Arial" w:cs="Arial"/>
          <w:sz w:val="22"/>
          <w:szCs w:val="22"/>
          <w:lang w:val="fr-FR"/>
        </w:rPr>
        <w:t xml:space="preserve"> d'autres accords multilatéraux sur l'environnement</w:t>
      </w:r>
      <w:r w:rsidR="004B176F">
        <w:rPr>
          <w:rFonts w:ascii="Arial" w:eastAsiaTheme="minorHAnsi" w:hAnsi="Arial" w:cs="Arial"/>
          <w:sz w:val="22"/>
          <w:szCs w:val="22"/>
          <w:lang w:val="fr-FR"/>
        </w:rPr>
        <w:t xml:space="preserve"> appropriés, et sous réserve de la disponibilité de ressources,</w:t>
      </w:r>
      <w:r w:rsidRPr="008F524A">
        <w:rPr>
          <w:rFonts w:ascii="Arial" w:eastAsiaTheme="minorHAnsi" w:hAnsi="Arial" w:cs="Arial"/>
          <w:sz w:val="22"/>
          <w:szCs w:val="22"/>
          <w:lang w:val="fr-FR"/>
        </w:rPr>
        <w:t xml:space="preserve"> est prié de contribuer, le cas échéant, à </w:t>
      </w:r>
      <w:r w:rsidR="004B176F">
        <w:rPr>
          <w:rFonts w:ascii="Arial" w:eastAsiaTheme="minorHAnsi" w:hAnsi="Arial" w:cs="Arial"/>
          <w:sz w:val="22"/>
          <w:szCs w:val="22"/>
          <w:lang w:val="fr-FR"/>
        </w:rPr>
        <w:t xml:space="preserve">la </w:t>
      </w:r>
      <w:r w:rsidRPr="008F524A">
        <w:rPr>
          <w:rFonts w:ascii="Arial" w:eastAsiaTheme="minorHAnsi" w:hAnsi="Arial" w:cs="Arial"/>
          <w:sz w:val="22"/>
          <w:szCs w:val="22"/>
          <w:lang w:val="fr-FR"/>
        </w:rPr>
        <w:t>réalis</w:t>
      </w:r>
      <w:r w:rsidR="004B176F">
        <w:rPr>
          <w:rFonts w:ascii="Arial" w:eastAsiaTheme="minorHAnsi" w:hAnsi="Arial" w:cs="Arial"/>
          <w:sz w:val="22"/>
          <w:szCs w:val="22"/>
          <w:lang w:val="fr-FR"/>
        </w:rPr>
        <w:t>ation d’</w:t>
      </w:r>
      <w:r w:rsidRPr="008F524A">
        <w:rPr>
          <w:rFonts w:ascii="Arial" w:eastAsiaTheme="minorHAnsi" w:hAnsi="Arial" w:cs="Arial"/>
          <w:sz w:val="22"/>
          <w:szCs w:val="22"/>
          <w:lang w:val="fr-FR"/>
        </w:rPr>
        <w:t>une analyse globale de la production, de la vente, de l'utilisation et de la réglementation de l'utilisation des filets japonais et d'autres types de filets utilisés pour le piégeage des oiseaux, notamment à travers les actions suivantes :</w:t>
      </w:r>
    </w:p>
    <w:p w14:paraId="72665D4E" w14:textId="77777777" w:rsidR="008F524A" w:rsidRPr="008F524A" w:rsidRDefault="008F524A" w:rsidP="008F524A">
      <w:pPr>
        <w:widowControl/>
        <w:autoSpaceDE/>
        <w:autoSpaceDN/>
        <w:ind w:hanging="142"/>
        <w:jc w:val="both"/>
        <w:textAlignment w:val="auto"/>
        <w:rPr>
          <w:rFonts w:ascii="Arial" w:eastAsiaTheme="minorHAnsi" w:hAnsi="Arial" w:cs="Arial"/>
          <w:iCs/>
          <w:sz w:val="22"/>
          <w:szCs w:val="22"/>
          <w:lang w:val="fr-FR"/>
        </w:rPr>
      </w:pPr>
    </w:p>
    <w:p w14:paraId="24E6D71D" w14:textId="15BA23DA" w:rsidR="00E35D29" w:rsidRDefault="008F524A" w:rsidP="00E35D29">
      <w:pPr>
        <w:widowControl/>
        <w:autoSpaceDE/>
        <w:autoSpaceDN/>
        <w:ind w:left="1418" w:hanging="567"/>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a)</w:t>
      </w:r>
      <w:r w:rsidR="008320F8">
        <w:rPr>
          <w:rFonts w:ascii="Arial" w:eastAsiaTheme="minorHAnsi" w:hAnsi="Arial" w:cs="Arial"/>
          <w:sz w:val="22"/>
          <w:szCs w:val="22"/>
          <w:lang w:val="fr-FR"/>
        </w:rPr>
        <w:tab/>
        <w:t>compiler des</w:t>
      </w:r>
      <w:r w:rsidR="008320F8" w:rsidRPr="008320F8">
        <w:rPr>
          <w:rFonts w:ascii="Arial" w:eastAsiaTheme="minorHAnsi" w:hAnsi="Arial" w:cs="Arial"/>
          <w:sz w:val="22"/>
          <w:szCs w:val="22"/>
          <w:lang w:val="fr-FR"/>
        </w:rPr>
        <w:t xml:space="preserve"> données sur l'</w:t>
      </w:r>
      <w:r w:rsidR="008320F8">
        <w:rPr>
          <w:rFonts w:ascii="Arial" w:eastAsiaTheme="minorHAnsi" w:hAnsi="Arial" w:cs="Arial"/>
          <w:sz w:val="22"/>
          <w:szCs w:val="22"/>
          <w:lang w:val="fr-FR"/>
        </w:rPr>
        <w:t>ampleur</w:t>
      </w:r>
      <w:r w:rsidR="008320F8" w:rsidRPr="008320F8">
        <w:rPr>
          <w:rFonts w:ascii="Arial" w:eastAsiaTheme="minorHAnsi" w:hAnsi="Arial" w:cs="Arial"/>
          <w:sz w:val="22"/>
          <w:szCs w:val="22"/>
          <w:lang w:val="fr-FR"/>
        </w:rPr>
        <w:t xml:space="preserve"> </w:t>
      </w:r>
      <w:r w:rsidR="00E35D29">
        <w:rPr>
          <w:rFonts w:ascii="Arial" w:eastAsiaTheme="minorHAnsi" w:hAnsi="Arial" w:cs="Arial"/>
          <w:sz w:val="22"/>
          <w:szCs w:val="22"/>
          <w:lang w:val="fr-FR"/>
        </w:rPr>
        <w:t xml:space="preserve">à l’échelle mondiale </w:t>
      </w:r>
      <w:r w:rsidR="008320F8" w:rsidRPr="008320F8">
        <w:rPr>
          <w:rFonts w:ascii="Arial" w:eastAsiaTheme="minorHAnsi" w:hAnsi="Arial" w:cs="Arial"/>
          <w:sz w:val="22"/>
          <w:szCs w:val="22"/>
          <w:lang w:val="fr-FR"/>
        </w:rPr>
        <w:t xml:space="preserve">de l'utilisation de filets pour </w:t>
      </w:r>
      <w:r w:rsidR="00E35D29">
        <w:rPr>
          <w:rFonts w:ascii="Arial" w:eastAsiaTheme="minorHAnsi" w:hAnsi="Arial" w:cs="Arial"/>
          <w:sz w:val="22"/>
          <w:szCs w:val="22"/>
          <w:lang w:val="fr-FR"/>
        </w:rPr>
        <w:t>l’abattage</w:t>
      </w:r>
      <w:r w:rsidR="008320F8" w:rsidRPr="008320F8">
        <w:rPr>
          <w:rFonts w:ascii="Arial" w:eastAsiaTheme="minorHAnsi" w:hAnsi="Arial" w:cs="Arial"/>
          <w:sz w:val="22"/>
          <w:szCs w:val="22"/>
          <w:lang w:val="fr-FR"/>
        </w:rPr>
        <w:t>,</w:t>
      </w:r>
      <w:r w:rsidR="00E35D29">
        <w:rPr>
          <w:rFonts w:ascii="Arial" w:eastAsiaTheme="minorHAnsi" w:hAnsi="Arial" w:cs="Arial"/>
          <w:sz w:val="22"/>
          <w:szCs w:val="22"/>
          <w:lang w:val="fr-FR"/>
        </w:rPr>
        <w:t xml:space="preserve"> le prélèvement et la commercialisation</w:t>
      </w:r>
      <w:r w:rsidR="008320F8" w:rsidRPr="008320F8">
        <w:rPr>
          <w:rFonts w:ascii="Arial" w:eastAsiaTheme="minorHAnsi" w:hAnsi="Arial" w:cs="Arial"/>
          <w:sz w:val="22"/>
          <w:szCs w:val="22"/>
          <w:lang w:val="fr-FR"/>
        </w:rPr>
        <w:t xml:space="preserve"> des oiseaux </w:t>
      </w:r>
      <w:r w:rsidR="00E35D29">
        <w:rPr>
          <w:rFonts w:ascii="Arial" w:eastAsiaTheme="minorHAnsi" w:hAnsi="Arial" w:cs="Arial"/>
          <w:sz w:val="22"/>
          <w:szCs w:val="22"/>
          <w:lang w:val="fr-FR"/>
        </w:rPr>
        <w:t>à l’appui d’</w:t>
      </w:r>
      <w:r w:rsidR="008320F8" w:rsidRPr="008320F8">
        <w:rPr>
          <w:rFonts w:ascii="Arial" w:eastAsiaTheme="minorHAnsi" w:hAnsi="Arial" w:cs="Arial"/>
          <w:sz w:val="22"/>
          <w:szCs w:val="22"/>
          <w:lang w:val="fr-FR"/>
        </w:rPr>
        <w:t xml:space="preserve">une évaluation de la composante illégale et de l'impact sur les espèces inscrites </w:t>
      </w:r>
      <w:r w:rsidR="00E35D29">
        <w:rPr>
          <w:rFonts w:ascii="Arial" w:eastAsiaTheme="minorHAnsi" w:hAnsi="Arial" w:cs="Arial"/>
          <w:sz w:val="22"/>
          <w:szCs w:val="22"/>
          <w:lang w:val="fr-FR"/>
        </w:rPr>
        <w:t>aux annexes de la CMS ;</w:t>
      </w:r>
    </w:p>
    <w:p w14:paraId="665E0826" w14:textId="77777777" w:rsidR="008F524A" w:rsidRPr="008F524A" w:rsidRDefault="008F524A" w:rsidP="008F524A">
      <w:pPr>
        <w:widowControl/>
        <w:autoSpaceDE/>
        <w:autoSpaceDN/>
        <w:ind w:left="1418" w:hanging="567"/>
        <w:jc w:val="both"/>
        <w:textAlignment w:val="auto"/>
        <w:rPr>
          <w:rFonts w:ascii="Arial" w:eastAsiaTheme="minorHAnsi" w:hAnsi="Arial" w:cs="Arial"/>
          <w:iCs/>
          <w:sz w:val="22"/>
          <w:szCs w:val="22"/>
          <w:lang w:val="fr-FR"/>
        </w:rPr>
      </w:pPr>
    </w:p>
    <w:p w14:paraId="5B463259" w14:textId="6803FAAB" w:rsidR="00E35D29" w:rsidRPr="008F524A" w:rsidRDefault="008F524A" w:rsidP="00E35D29">
      <w:pPr>
        <w:widowControl/>
        <w:autoSpaceDE/>
        <w:autoSpaceDN/>
        <w:ind w:left="1418" w:hanging="567"/>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 xml:space="preserve">b) </w:t>
      </w:r>
      <w:r w:rsidRPr="008F524A">
        <w:rPr>
          <w:rFonts w:ascii="Arial" w:eastAsiaTheme="minorHAnsi" w:hAnsi="Arial" w:cs="Arial"/>
          <w:sz w:val="22"/>
          <w:szCs w:val="22"/>
          <w:lang w:val="fr-FR"/>
        </w:rPr>
        <w:tab/>
      </w:r>
      <w:r w:rsidR="00E35D29" w:rsidRPr="008F524A">
        <w:rPr>
          <w:rFonts w:ascii="Arial" w:eastAsiaTheme="minorHAnsi" w:hAnsi="Arial" w:cs="Arial"/>
          <w:sz w:val="22"/>
          <w:szCs w:val="22"/>
          <w:lang w:val="fr-FR"/>
        </w:rPr>
        <w:t>identifier les lieux de production et de vente des filets japonais, notamment en s'appuyant sur les informations fournies par les programmes de bag</w:t>
      </w:r>
      <w:r w:rsidR="00E35D29">
        <w:rPr>
          <w:rFonts w:ascii="Arial" w:eastAsiaTheme="minorHAnsi" w:hAnsi="Arial" w:cs="Arial"/>
          <w:sz w:val="22"/>
          <w:szCs w:val="22"/>
          <w:lang w:val="fr-FR"/>
        </w:rPr>
        <w:t>u</w:t>
      </w:r>
      <w:r w:rsidR="00E35D29" w:rsidRPr="008F524A">
        <w:rPr>
          <w:rFonts w:ascii="Arial" w:eastAsiaTheme="minorHAnsi" w:hAnsi="Arial" w:cs="Arial"/>
          <w:sz w:val="22"/>
          <w:szCs w:val="22"/>
          <w:lang w:val="fr-FR"/>
        </w:rPr>
        <w:t>age existants tels qu'EURING et les systèmes similaires disponibles dans d'autres régions ;</w:t>
      </w:r>
    </w:p>
    <w:p w14:paraId="3CA09EC6" w14:textId="77777777" w:rsidR="00E35D29" w:rsidRDefault="00E35D29" w:rsidP="00E35D29">
      <w:pPr>
        <w:widowControl/>
        <w:autoSpaceDE/>
        <w:autoSpaceDN/>
        <w:jc w:val="both"/>
        <w:textAlignment w:val="auto"/>
        <w:rPr>
          <w:rFonts w:ascii="Arial" w:eastAsiaTheme="minorHAnsi" w:hAnsi="Arial" w:cs="Arial"/>
          <w:sz w:val="22"/>
          <w:szCs w:val="22"/>
          <w:lang w:val="fr-FR"/>
        </w:rPr>
      </w:pPr>
    </w:p>
    <w:p w14:paraId="406B8F25" w14:textId="2F8AE448" w:rsidR="008F524A" w:rsidRDefault="00E35D29" w:rsidP="008F524A">
      <w:pPr>
        <w:widowControl/>
        <w:autoSpaceDE/>
        <w:autoSpaceDN/>
        <w:ind w:left="1418" w:hanging="567"/>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c)</w:t>
      </w:r>
      <w:r>
        <w:rPr>
          <w:rFonts w:ascii="Arial" w:eastAsiaTheme="minorHAnsi" w:hAnsi="Arial" w:cs="Arial"/>
          <w:sz w:val="22"/>
          <w:szCs w:val="22"/>
          <w:lang w:val="fr-FR"/>
        </w:rPr>
        <w:tab/>
      </w:r>
      <w:r w:rsidR="008F524A" w:rsidRPr="008F524A">
        <w:rPr>
          <w:rFonts w:ascii="Arial" w:eastAsiaTheme="minorHAnsi" w:hAnsi="Arial" w:cs="Arial"/>
          <w:sz w:val="22"/>
          <w:szCs w:val="22"/>
          <w:lang w:val="fr-FR"/>
        </w:rPr>
        <w:t>produire une vue d'ensemble de la législation nationale régissant la production, la vente, la possession et l'utilisation de filets japonais et d'autres types de filets utilisés pour le piégeage des oiseaux ;</w:t>
      </w:r>
    </w:p>
    <w:p w14:paraId="1423F2C5" w14:textId="77777777" w:rsidR="00E35D29" w:rsidRDefault="00E35D29" w:rsidP="008F524A">
      <w:pPr>
        <w:widowControl/>
        <w:autoSpaceDE/>
        <w:autoSpaceDN/>
        <w:ind w:left="1418" w:hanging="567"/>
        <w:jc w:val="both"/>
        <w:textAlignment w:val="auto"/>
        <w:rPr>
          <w:rFonts w:ascii="Arial" w:eastAsiaTheme="minorHAnsi" w:hAnsi="Arial" w:cs="Arial"/>
          <w:sz w:val="22"/>
          <w:szCs w:val="22"/>
          <w:lang w:val="fr-FR"/>
        </w:rPr>
      </w:pPr>
    </w:p>
    <w:p w14:paraId="31D6DE9B" w14:textId="306BAB11" w:rsidR="00E35D29" w:rsidRDefault="00E35D29" w:rsidP="008F524A">
      <w:pPr>
        <w:widowControl/>
        <w:autoSpaceDE/>
        <w:autoSpaceDN/>
        <w:ind w:left="1418" w:hanging="567"/>
        <w:jc w:val="both"/>
        <w:textAlignment w:val="auto"/>
        <w:rPr>
          <w:rFonts w:ascii="Arial" w:eastAsiaTheme="minorHAnsi" w:hAnsi="Arial" w:cs="Arial"/>
          <w:sz w:val="22"/>
          <w:szCs w:val="22"/>
          <w:lang w:val="fr-FR"/>
        </w:rPr>
      </w:pPr>
      <w:r w:rsidRPr="00E35D29">
        <w:rPr>
          <w:rFonts w:ascii="Arial" w:eastAsiaTheme="minorHAnsi" w:hAnsi="Arial" w:cs="Arial"/>
          <w:sz w:val="22"/>
          <w:szCs w:val="22"/>
          <w:lang w:val="fr-FR"/>
        </w:rPr>
        <w:t>d)</w:t>
      </w:r>
      <w:r>
        <w:rPr>
          <w:rFonts w:ascii="Arial" w:eastAsiaTheme="minorHAnsi" w:hAnsi="Arial" w:cs="Arial"/>
          <w:sz w:val="22"/>
          <w:szCs w:val="22"/>
          <w:lang w:val="fr-FR"/>
        </w:rPr>
        <w:tab/>
      </w:r>
      <w:r w:rsidRPr="00E35D29">
        <w:rPr>
          <w:rFonts w:ascii="Arial" w:eastAsiaTheme="minorHAnsi" w:hAnsi="Arial" w:cs="Arial"/>
          <w:sz w:val="22"/>
          <w:szCs w:val="22"/>
          <w:lang w:val="fr-FR"/>
        </w:rPr>
        <w:t xml:space="preserve">produire des orientations sur la réalisation d'évaluations nationales de la production, de la vente, de l'utilisation et de la réglementation des filets japonais et </w:t>
      </w:r>
      <w:r w:rsidR="00D70E3F">
        <w:rPr>
          <w:rFonts w:ascii="Arial" w:eastAsiaTheme="minorHAnsi" w:hAnsi="Arial" w:cs="Arial"/>
          <w:sz w:val="22"/>
          <w:szCs w:val="22"/>
          <w:lang w:val="fr-FR"/>
        </w:rPr>
        <w:t>d’</w:t>
      </w:r>
      <w:r w:rsidRPr="00E35D29">
        <w:rPr>
          <w:rFonts w:ascii="Arial" w:eastAsiaTheme="minorHAnsi" w:hAnsi="Arial" w:cs="Arial"/>
          <w:sz w:val="22"/>
          <w:szCs w:val="22"/>
          <w:lang w:val="fr-FR"/>
        </w:rPr>
        <w:t>autres filets utilisés pour le piégeage des oiseaux ;</w:t>
      </w:r>
    </w:p>
    <w:p w14:paraId="62674C04" w14:textId="77777777" w:rsidR="00D70E3F" w:rsidRDefault="00D70E3F" w:rsidP="008F524A">
      <w:pPr>
        <w:widowControl/>
        <w:autoSpaceDE/>
        <w:autoSpaceDN/>
        <w:ind w:left="1418" w:hanging="567"/>
        <w:jc w:val="both"/>
        <w:textAlignment w:val="auto"/>
        <w:rPr>
          <w:rFonts w:ascii="Arial" w:eastAsiaTheme="minorHAnsi" w:hAnsi="Arial" w:cs="Arial"/>
          <w:sz w:val="22"/>
          <w:szCs w:val="22"/>
          <w:lang w:val="fr-FR"/>
        </w:rPr>
      </w:pPr>
    </w:p>
    <w:p w14:paraId="500D5690" w14:textId="577F3C0D" w:rsidR="00D70E3F" w:rsidRDefault="00D70E3F" w:rsidP="008F524A">
      <w:pPr>
        <w:widowControl/>
        <w:autoSpaceDE/>
        <w:autoSpaceDN/>
        <w:ind w:left="1418" w:hanging="567"/>
        <w:jc w:val="both"/>
        <w:textAlignment w:val="auto"/>
        <w:rPr>
          <w:rFonts w:ascii="Arial" w:eastAsiaTheme="minorHAnsi" w:hAnsi="Arial" w:cs="Arial"/>
          <w:sz w:val="22"/>
          <w:szCs w:val="22"/>
          <w:lang w:val="fr-FR"/>
        </w:rPr>
      </w:pPr>
      <w:r w:rsidRPr="00D70E3F">
        <w:rPr>
          <w:rFonts w:ascii="Arial" w:eastAsiaTheme="minorHAnsi" w:hAnsi="Arial" w:cs="Arial"/>
          <w:sz w:val="22"/>
          <w:szCs w:val="22"/>
          <w:lang w:val="fr-FR"/>
        </w:rPr>
        <w:t xml:space="preserve">e) </w:t>
      </w:r>
      <w:r>
        <w:rPr>
          <w:rFonts w:ascii="Arial" w:eastAsiaTheme="minorHAnsi" w:hAnsi="Arial" w:cs="Arial"/>
          <w:sz w:val="22"/>
          <w:szCs w:val="22"/>
          <w:lang w:val="fr-FR"/>
        </w:rPr>
        <w:tab/>
      </w:r>
      <w:r w:rsidRPr="00D70E3F">
        <w:rPr>
          <w:rFonts w:ascii="Arial" w:eastAsiaTheme="minorHAnsi" w:hAnsi="Arial" w:cs="Arial"/>
          <w:sz w:val="22"/>
          <w:szCs w:val="22"/>
          <w:lang w:val="fr-FR"/>
        </w:rPr>
        <w:t xml:space="preserve">produire des orientations </w:t>
      </w:r>
      <w:r>
        <w:rPr>
          <w:rFonts w:ascii="Arial" w:eastAsiaTheme="minorHAnsi" w:hAnsi="Arial" w:cs="Arial"/>
          <w:sz w:val="22"/>
          <w:szCs w:val="22"/>
          <w:lang w:val="fr-FR"/>
        </w:rPr>
        <w:t>à l’intention d</w:t>
      </w:r>
      <w:r w:rsidRPr="00D70E3F">
        <w:rPr>
          <w:rFonts w:ascii="Arial" w:eastAsiaTheme="minorHAnsi" w:hAnsi="Arial" w:cs="Arial"/>
          <w:sz w:val="22"/>
          <w:szCs w:val="22"/>
          <w:lang w:val="fr-FR"/>
        </w:rPr>
        <w:t xml:space="preserve">es gouvernements et </w:t>
      </w:r>
      <w:r>
        <w:rPr>
          <w:rFonts w:ascii="Arial" w:eastAsiaTheme="minorHAnsi" w:hAnsi="Arial" w:cs="Arial"/>
          <w:sz w:val="22"/>
          <w:szCs w:val="22"/>
          <w:lang w:val="fr-FR"/>
        </w:rPr>
        <w:t>des services</w:t>
      </w:r>
      <w:r w:rsidRPr="00D70E3F">
        <w:rPr>
          <w:rFonts w:ascii="Arial" w:eastAsiaTheme="minorHAnsi" w:hAnsi="Arial" w:cs="Arial"/>
          <w:sz w:val="22"/>
          <w:szCs w:val="22"/>
          <w:lang w:val="fr-FR"/>
        </w:rPr>
        <w:t xml:space="preserve"> de </w:t>
      </w:r>
      <w:r>
        <w:rPr>
          <w:rFonts w:ascii="Arial" w:eastAsiaTheme="minorHAnsi" w:hAnsi="Arial" w:cs="Arial"/>
          <w:sz w:val="22"/>
          <w:szCs w:val="22"/>
          <w:lang w:val="fr-FR"/>
        </w:rPr>
        <w:t>répression</w:t>
      </w:r>
      <w:r w:rsidRPr="00D70E3F">
        <w:rPr>
          <w:rFonts w:ascii="Arial" w:eastAsiaTheme="minorHAnsi" w:hAnsi="Arial" w:cs="Arial"/>
          <w:sz w:val="22"/>
          <w:szCs w:val="22"/>
          <w:lang w:val="fr-FR"/>
        </w:rPr>
        <w:t xml:space="preserve"> sur la réglementation de la production et de la vente de filets japonais et d'autres filets utilisés pour le piégeage des oiseaux ;</w:t>
      </w:r>
    </w:p>
    <w:p w14:paraId="67140F04" w14:textId="77777777" w:rsidR="00D70E3F" w:rsidRDefault="00D70E3F" w:rsidP="008F524A">
      <w:pPr>
        <w:widowControl/>
        <w:autoSpaceDE/>
        <w:autoSpaceDN/>
        <w:ind w:left="1418" w:hanging="567"/>
        <w:jc w:val="both"/>
        <w:textAlignment w:val="auto"/>
        <w:rPr>
          <w:rFonts w:ascii="Arial" w:eastAsiaTheme="minorHAnsi" w:hAnsi="Arial" w:cs="Arial"/>
          <w:sz w:val="22"/>
          <w:szCs w:val="22"/>
          <w:lang w:val="fr-FR"/>
        </w:rPr>
      </w:pPr>
    </w:p>
    <w:p w14:paraId="381639C0" w14:textId="2C36F0D6" w:rsidR="00D70E3F" w:rsidRPr="008F524A" w:rsidRDefault="00D70E3F" w:rsidP="008F524A">
      <w:pPr>
        <w:widowControl/>
        <w:autoSpaceDE/>
        <w:autoSpaceDN/>
        <w:ind w:left="1418" w:hanging="567"/>
        <w:jc w:val="both"/>
        <w:textAlignment w:val="auto"/>
        <w:rPr>
          <w:rFonts w:ascii="Arial" w:eastAsiaTheme="minorHAnsi" w:hAnsi="Arial" w:cs="Arial"/>
          <w:sz w:val="22"/>
          <w:szCs w:val="22"/>
          <w:lang w:val="fr-FR"/>
        </w:rPr>
      </w:pPr>
      <w:r w:rsidRPr="00D70E3F">
        <w:rPr>
          <w:rFonts w:ascii="Arial" w:eastAsiaTheme="minorHAnsi" w:hAnsi="Arial" w:cs="Arial"/>
          <w:sz w:val="22"/>
          <w:szCs w:val="22"/>
          <w:lang w:val="fr-FR"/>
        </w:rPr>
        <w:t xml:space="preserve">f) </w:t>
      </w:r>
      <w:r>
        <w:rPr>
          <w:rFonts w:ascii="Arial" w:eastAsiaTheme="minorHAnsi" w:hAnsi="Arial" w:cs="Arial"/>
          <w:sz w:val="22"/>
          <w:szCs w:val="22"/>
          <w:lang w:val="fr-FR"/>
        </w:rPr>
        <w:tab/>
      </w:r>
      <w:r w:rsidRPr="00D70E3F">
        <w:rPr>
          <w:rFonts w:ascii="Arial" w:eastAsiaTheme="minorHAnsi" w:hAnsi="Arial" w:cs="Arial"/>
          <w:sz w:val="22"/>
          <w:szCs w:val="22"/>
          <w:lang w:val="fr-FR"/>
        </w:rPr>
        <w:t>produire des orientations sur les aspects juridiques du commerce des filets japonais et d'autres filets pouvant être utilisés pour l</w:t>
      </w:r>
      <w:r>
        <w:rPr>
          <w:rFonts w:ascii="Arial" w:eastAsiaTheme="minorHAnsi" w:hAnsi="Arial" w:cs="Arial"/>
          <w:sz w:val="22"/>
          <w:szCs w:val="22"/>
          <w:lang w:val="fr-FR"/>
        </w:rPr>
        <w:t>’abattage</w:t>
      </w:r>
      <w:r w:rsidRPr="00D70E3F">
        <w:rPr>
          <w:rFonts w:ascii="Arial" w:eastAsiaTheme="minorHAnsi" w:hAnsi="Arial" w:cs="Arial"/>
          <w:sz w:val="22"/>
          <w:szCs w:val="22"/>
          <w:lang w:val="fr-FR"/>
        </w:rPr>
        <w:t>, l</w:t>
      </w:r>
      <w:r>
        <w:rPr>
          <w:rFonts w:ascii="Arial" w:eastAsiaTheme="minorHAnsi" w:hAnsi="Arial" w:cs="Arial"/>
          <w:sz w:val="22"/>
          <w:szCs w:val="22"/>
          <w:lang w:val="fr-FR"/>
        </w:rPr>
        <w:t xml:space="preserve">e prélèvement </w:t>
      </w:r>
      <w:r w:rsidRPr="00D70E3F">
        <w:rPr>
          <w:rFonts w:ascii="Arial" w:eastAsiaTheme="minorHAnsi" w:hAnsi="Arial" w:cs="Arial"/>
          <w:sz w:val="22"/>
          <w:szCs w:val="22"/>
          <w:lang w:val="fr-FR"/>
        </w:rPr>
        <w:t>et le commerce illégaux d'oiseaux, à l'intention des détaillants en ligne et d'autres détaillants</w:t>
      </w:r>
      <w:r>
        <w:rPr>
          <w:rFonts w:ascii="Arial" w:eastAsiaTheme="minorHAnsi" w:hAnsi="Arial" w:cs="Arial"/>
          <w:sz w:val="22"/>
          <w:szCs w:val="22"/>
          <w:lang w:val="fr-FR"/>
        </w:rPr>
        <w:t>.</w:t>
      </w:r>
    </w:p>
    <w:p w14:paraId="795F4326" w14:textId="77777777" w:rsidR="008F524A" w:rsidRPr="008F524A" w:rsidRDefault="008F524A" w:rsidP="00C11293">
      <w:pPr>
        <w:widowControl/>
        <w:autoSpaceDE/>
        <w:autoSpaceDN/>
        <w:jc w:val="both"/>
        <w:textAlignment w:val="auto"/>
        <w:rPr>
          <w:rFonts w:ascii="Arial" w:eastAsiaTheme="minorHAnsi" w:hAnsi="Arial" w:cs="Arial"/>
          <w:iCs/>
          <w:sz w:val="22"/>
          <w:szCs w:val="22"/>
          <w:lang w:val="fr-FR"/>
        </w:rPr>
      </w:pPr>
    </w:p>
    <w:p w14:paraId="5205603D" w14:textId="55574A08" w:rsidR="008F524A" w:rsidRPr="00D70E3F" w:rsidRDefault="008F524A" w:rsidP="00C11293">
      <w:pPr>
        <w:widowControl/>
        <w:autoSpaceDE/>
        <w:autoSpaceDN/>
        <w:jc w:val="both"/>
        <w:textAlignment w:val="auto"/>
        <w:rPr>
          <w:rFonts w:ascii="Arial" w:eastAsiaTheme="minorHAnsi" w:hAnsi="Arial" w:cs="Arial"/>
          <w:sz w:val="22"/>
          <w:szCs w:val="22"/>
          <w:lang w:val="fr-FR"/>
        </w:rPr>
      </w:pPr>
    </w:p>
    <w:p w14:paraId="3349DBD4" w14:textId="77777777" w:rsidR="008F524A" w:rsidRPr="008F524A" w:rsidRDefault="008F524A" w:rsidP="008F524A">
      <w:pPr>
        <w:widowControl/>
        <w:autoSpaceDE/>
        <w:autoSpaceDN/>
        <w:jc w:val="both"/>
        <w:textAlignment w:val="auto"/>
        <w:rPr>
          <w:rFonts w:ascii="Arial" w:eastAsiaTheme="minorHAnsi" w:hAnsi="Arial" w:cs="Arial"/>
          <w:b/>
          <w:bCs/>
          <w:i/>
          <w:iCs/>
          <w:sz w:val="22"/>
          <w:szCs w:val="22"/>
          <w:lang w:val="fr-FR"/>
        </w:rPr>
      </w:pPr>
      <w:r w:rsidRPr="008F524A">
        <w:rPr>
          <w:rFonts w:ascii="Arial" w:eastAsiaTheme="minorHAnsi" w:hAnsi="Arial" w:cs="Arial"/>
          <w:b/>
          <w:bCs/>
          <w:i/>
          <w:iCs/>
          <w:sz w:val="22"/>
          <w:szCs w:val="22"/>
          <w:lang w:val="fr-FR"/>
        </w:rPr>
        <w:t>Décision adressée au Secrétariat</w:t>
      </w:r>
    </w:p>
    <w:p w14:paraId="33831B6C"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47BFDC0B" w14:textId="0783D950" w:rsidR="008F524A" w:rsidRPr="008F524A" w:rsidRDefault="008F524A" w:rsidP="008F524A">
      <w:pPr>
        <w:widowControl/>
        <w:autoSpaceDE/>
        <w:autoSpaceDN/>
        <w:ind w:left="851" w:hanging="851"/>
        <w:jc w:val="both"/>
        <w:textAlignment w:val="auto"/>
        <w:rPr>
          <w:rFonts w:ascii="Arial" w:eastAsiaTheme="minorHAnsi" w:hAnsi="Arial" w:cs="Arial"/>
          <w:sz w:val="22"/>
          <w:szCs w:val="22"/>
          <w:lang w:val="fr-FR"/>
        </w:rPr>
      </w:pPr>
      <w:r w:rsidRPr="008F524A">
        <w:rPr>
          <w:rFonts w:ascii="Arial" w:eastAsiaTheme="minorHAnsi" w:hAnsi="Arial" w:cs="Arial"/>
          <w:sz w:val="22"/>
          <w:szCs w:val="22"/>
          <w:lang w:val="fr-FR"/>
        </w:rPr>
        <w:t>14.</w:t>
      </w:r>
      <w:r w:rsidR="00D70E3F">
        <w:rPr>
          <w:rFonts w:ascii="Arial" w:eastAsiaTheme="minorHAnsi" w:hAnsi="Arial" w:cs="Arial"/>
          <w:sz w:val="22"/>
          <w:szCs w:val="22"/>
          <w:lang w:val="fr-FR"/>
        </w:rPr>
        <w:t>FF</w:t>
      </w:r>
      <w:r w:rsidRPr="008F524A">
        <w:rPr>
          <w:rFonts w:ascii="Arial" w:eastAsiaTheme="minorHAnsi" w:hAnsi="Arial" w:cs="Arial"/>
          <w:sz w:val="22"/>
          <w:szCs w:val="22"/>
          <w:lang w:val="fr-FR"/>
        </w:rPr>
        <w:t xml:space="preserve"> </w:t>
      </w:r>
      <w:r w:rsidRPr="008F524A">
        <w:rPr>
          <w:rFonts w:ascii="Arial" w:eastAsiaTheme="minorHAnsi" w:hAnsi="Arial" w:cs="Arial"/>
          <w:b/>
          <w:bCs/>
          <w:sz w:val="22"/>
          <w:szCs w:val="22"/>
          <w:lang w:val="fr-FR"/>
        </w:rPr>
        <w:tab/>
      </w:r>
      <w:r w:rsidRPr="008F524A">
        <w:rPr>
          <w:rFonts w:ascii="Arial" w:eastAsiaTheme="minorHAnsi" w:hAnsi="Arial" w:cs="Arial"/>
          <w:sz w:val="22"/>
          <w:szCs w:val="22"/>
          <w:lang w:val="fr-FR"/>
        </w:rPr>
        <w:t xml:space="preserve">Le Secrétariat est invité à : </w:t>
      </w:r>
    </w:p>
    <w:p w14:paraId="26697BB9"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37BC26FF" w14:textId="68348550" w:rsidR="008F524A" w:rsidRPr="008F524A" w:rsidRDefault="008F524A" w:rsidP="008F524A">
      <w:pPr>
        <w:widowControl/>
        <w:numPr>
          <w:ilvl w:val="0"/>
          <w:numId w:val="4"/>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compiler, dans la période intersession entre la 14</w:t>
      </w:r>
      <w:r w:rsidRPr="008F524A">
        <w:rPr>
          <w:rFonts w:ascii="Arial" w:eastAsiaTheme="minorHAnsi" w:hAnsi="Arial" w:cs="Arial"/>
          <w:iCs/>
          <w:sz w:val="22"/>
          <w:szCs w:val="22"/>
          <w:vertAlign w:val="superscript"/>
          <w:lang w:val="fr-FR"/>
        </w:rPr>
        <w:t>e</w:t>
      </w:r>
      <w:r w:rsidRPr="008F524A">
        <w:rPr>
          <w:rFonts w:ascii="Arial" w:eastAsiaTheme="minorHAnsi" w:hAnsi="Arial" w:cs="Arial"/>
          <w:iCs/>
          <w:sz w:val="22"/>
          <w:szCs w:val="22"/>
          <w:lang w:val="fr-FR"/>
        </w:rPr>
        <w:t xml:space="preserve"> et la 15</w:t>
      </w:r>
      <w:r w:rsidRPr="008F524A">
        <w:rPr>
          <w:rFonts w:ascii="Arial" w:eastAsiaTheme="minorHAnsi" w:hAnsi="Arial" w:cs="Arial"/>
          <w:iCs/>
          <w:sz w:val="22"/>
          <w:szCs w:val="22"/>
          <w:vertAlign w:val="superscript"/>
          <w:lang w:val="fr-FR"/>
        </w:rPr>
        <w:t>e</w:t>
      </w:r>
      <w:r w:rsidRPr="008F524A">
        <w:rPr>
          <w:rFonts w:ascii="Arial" w:eastAsiaTheme="minorHAnsi" w:hAnsi="Arial" w:cs="Arial"/>
          <w:iCs/>
          <w:sz w:val="22"/>
          <w:szCs w:val="22"/>
          <w:lang w:val="fr-FR"/>
        </w:rPr>
        <w:t xml:space="preserve"> Session de la Conférence des Parties, les informations fournies par les Parties en application de la Décision 14.AA ; </w:t>
      </w:r>
    </w:p>
    <w:p w14:paraId="4830E6B8" w14:textId="77777777" w:rsidR="008F524A" w:rsidRPr="008F524A" w:rsidRDefault="008F524A" w:rsidP="008F524A">
      <w:pPr>
        <w:widowControl/>
        <w:autoSpaceDE/>
        <w:autoSpaceDN/>
        <w:contextualSpacing/>
        <w:jc w:val="both"/>
        <w:textAlignment w:val="auto"/>
        <w:rPr>
          <w:rFonts w:ascii="Arial" w:eastAsiaTheme="minorHAnsi" w:hAnsi="Arial" w:cs="Arial"/>
          <w:sz w:val="22"/>
          <w:szCs w:val="22"/>
          <w:lang w:val="fr-FR"/>
        </w:rPr>
      </w:pPr>
    </w:p>
    <w:p w14:paraId="170FF1C5" w14:textId="73F6480B" w:rsidR="008F524A" w:rsidRPr="008F524A" w:rsidRDefault="008F524A" w:rsidP="008F524A">
      <w:pPr>
        <w:widowControl/>
        <w:autoSpaceDE/>
        <w:autoSpaceDN/>
        <w:ind w:left="1418" w:hanging="567"/>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 xml:space="preserve">b) </w:t>
      </w:r>
      <w:r w:rsidRPr="008F524A">
        <w:rPr>
          <w:rFonts w:ascii="Arial" w:eastAsiaTheme="minorHAnsi" w:hAnsi="Arial" w:cs="Arial"/>
          <w:iCs/>
          <w:sz w:val="22"/>
          <w:szCs w:val="22"/>
          <w:lang w:val="fr-FR"/>
        </w:rPr>
        <w:tab/>
        <w:t>partager ces informations avec les membres du MIKT aux fins décrites dans la Décision 14.AA dans la période intersession</w:t>
      </w:r>
      <w:r w:rsidR="00D70E3F">
        <w:rPr>
          <w:rFonts w:ascii="Arial" w:eastAsiaTheme="minorHAnsi" w:hAnsi="Arial" w:cs="Arial"/>
          <w:iCs/>
          <w:sz w:val="22"/>
          <w:szCs w:val="22"/>
          <w:lang w:val="fr-FR"/>
        </w:rPr>
        <w:t>s</w:t>
      </w:r>
      <w:r w:rsidRPr="008F524A">
        <w:rPr>
          <w:rFonts w:ascii="Arial" w:eastAsiaTheme="minorHAnsi" w:hAnsi="Arial" w:cs="Arial"/>
          <w:iCs/>
          <w:sz w:val="22"/>
          <w:szCs w:val="22"/>
          <w:lang w:val="fr-FR"/>
        </w:rPr>
        <w:t xml:space="preserve"> </w:t>
      </w:r>
      <w:r w:rsidR="00D70E3F">
        <w:rPr>
          <w:rFonts w:ascii="Arial" w:eastAsiaTheme="minorHAnsi" w:hAnsi="Arial" w:cs="Arial"/>
          <w:iCs/>
          <w:sz w:val="22"/>
          <w:szCs w:val="22"/>
          <w:lang w:val="fr-FR"/>
        </w:rPr>
        <w:t>séparant</w:t>
      </w:r>
      <w:r w:rsidRPr="008F524A">
        <w:rPr>
          <w:rFonts w:ascii="Arial" w:eastAsiaTheme="minorHAnsi" w:hAnsi="Arial" w:cs="Arial"/>
          <w:iCs/>
          <w:sz w:val="22"/>
          <w:szCs w:val="22"/>
          <w:lang w:val="fr-FR"/>
        </w:rPr>
        <w:t xml:space="preserve"> l</w:t>
      </w:r>
      <w:r w:rsidR="00D70E3F">
        <w:rPr>
          <w:rFonts w:ascii="Arial" w:eastAsiaTheme="minorHAnsi" w:hAnsi="Arial" w:cs="Arial"/>
          <w:iCs/>
          <w:sz w:val="22"/>
          <w:szCs w:val="22"/>
          <w:lang w:val="fr-FR"/>
        </w:rPr>
        <w:t>es</w:t>
      </w:r>
      <w:r w:rsidRPr="008F524A">
        <w:rPr>
          <w:rFonts w:ascii="Arial" w:eastAsiaTheme="minorHAnsi" w:hAnsi="Arial" w:cs="Arial"/>
          <w:iCs/>
          <w:sz w:val="22"/>
          <w:szCs w:val="22"/>
          <w:lang w:val="fr-FR"/>
        </w:rPr>
        <w:t xml:space="preserve"> 14</w:t>
      </w:r>
      <w:r w:rsidRPr="008F524A">
        <w:rPr>
          <w:rFonts w:ascii="Arial" w:eastAsiaTheme="minorHAnsi" w:hAnsi="Arial" w:cs="Arial"/>
          <w:iCs/>
          <w:sz w:val="22"/>
          <w:szCs w:val="22"/>
          <w:vertAlign w:val="superscript"/>
          <w:lang w:val="fr-FR"/>
        </w:rPr>
        <w:t>e</w:t>
      </w:r>
      <w:r w:rsidRPr="008F524A">
        <w:rPr>
          <w:rFonts w:ascii="Arial" w:eastAsiaTheme="minorHAnsi" w:hAnsi="Arial" w:cs="Arial"/>
          <w:iCs/>
          <w:sz w:val="22"/>
          <w:szCs w:val="22"/>
          <w:lang w:val="fr-FR"/>
        </w:rPr>
        <w:t xml:space="preserve"> et 15</w:t>
      </w:r>
      <w:r w:rsidRPr="008F524A">
        <w:rPr>
          <w:rFonts w:ascii="Arial" w:eastAsiaTheme="minorHAnsi" w:hAnsi="Arial" w:cs="Arial"/>
          <w:iCs/>
          <w:sz w:val="22"/>
          <w:szCs w:val="22"/>
          <w:vertAlign w:val="superscript"/>
          <w:lang w:val="fr-FR"/>
        </w:rPr>
        <w:t>e</w:t>
      </w:r>
      <w:r w:rsidRPr="008F524A">
        <w:rPr>
          <w:rFonts w:ascii="Arial" w:eastAsiaTheme="minorHAnsi" w:hAnsi="Arial" w:cs="Arial"/>
          <w:iCs/>
          <w:sz w:val="22"/>
          <w:szCs w:val="22"/>
          <w:lang w:val="fr-FR"/>
        </w:rPr>
        <w:t xml:space="preserve"> </w:t>
      </w:r>
      <w:r w:rsidR="00D70E3F">
        <w:rPr>
          <w:rFonts w:ascii="Arial" w:eastAsiaTheme="minorHAnsi" w:hAnsi="Arial" w:cs="Arial"/>
          <w:iCs/>
          <w:sz w:val="22"/>
          <w:szCs w:val="22"/>
          <w:lang w:val="fr-FR"/>
        </w:rPr>
        <w:t>S</w:t>
      </w:r>
      <w:r w:rsidRPr="008F524A">
        <w:rPr>
          <w:rFonts w:ascii="Arial" w:eastAsiaTheme="minorHAnsi" w:hAnsi="Arial" w:cs="Arial"/>
          <w:iCs/>
          <w:sz w:val="22"/>
          <w:szCs w:val="22"/>
          <w:lang w:val="fr-FR"/>
        </w:rPr>
        <w:t>ession</w:t>
      </w:r>
      <w:r w:rsidR="00D70E3F">
        <w:rPr>
          <w:rFonts w:ascii="Arial" w:eastAsiaTheme="minorHAnsi" w:hAnsi="Arial" w:cs="Arial"/>
          <w:iCs/>
          <w:sz w:val="22"/>
          <w:szCs w:val="22"/>
          <w:lang w:val="fr-FR"/>
        </w:rPr>
        <w:t>s</w:t>
      </w:r>
      <w:r w:rsidRPr="008F524A">
        <w:rPr>
          <w:rFonts w:ascii="Arial" w:eastAsiaTheme="minorHAnsi" w:hAnsi="Arial" w:cs="Arial"/>
          <w:iCs/>
          <w:sz w:val="22"/>
          <w:szCs w:val="22"/>
          <w:lang w:val="fr-FR"/>
        </w:rPr>
        <w:t xml:space="preserve"> de la Conférence des Parties.</w:t>
      </w:r>
    </w:p>
    <w:p w14:paraId="59BACCA2" w14:textId="77777777" w:rsidR="008F524A" w:rsidRPr="008F524A" w:rsidRDefault="008F524A" w:rsidP="008F524A">
      <w:pPr>
        <w:widowControl/>
        <w:autoSpaceDE/>
        <w:autoSpaceDN/>
        <w:textAlignment w:val="auto"/>
        <w:rPr>
          <w:rFonts w:ascii="Arial" w:eastAsiaTheme="minorHAnsi" w:hAnsi="Arial" w:cs="Arial"/>
          <w:b/>
          <w:bCs/>
          <w:iCs/>
          <w:sz w:val="22"/>
          <w:szCs w:val="22"/>
          <w:lang w:val="fr-FR"/>
        </w:rPr>
      </w:pPr>
    </w:p>
    <w:p w14:paraId="6E495A49" w14:textId="2FDD740D" w:rsidR="00C11293" w:rsidRDefault="00C11293" w:rsidP="008F524A">
      <w:pPr>
        <w:widowControl/>
        <w:autoSpaceDE/>
        <w:autoSpaceDN/>
        <w:textAlignment w:val="auto"/>
        <w:rPr>
          <w:rFonts w:ascii="Arial" w:eastAsiaTheme="minorHAnsi" w:hAnsi="Arial" w:cs="Arial"/>
          <w:b/>
          <w:bCs/>
          <w:iCs/>
          <w:sz w:val="22"/>
          <w:szCs w:val="22"/>
          <w:lang w:val="fr-FR"/>
        </w:rPr>
      </w:pPr>
      <w:r>
        <w:rPr>
          <w:rFonts w:ascii="Arial" w:eastAsiaTheme="minorHAnsi" w:hAnsi="Arial" w:cs="Arial"/>
          <w:b/>
          <w:bCs/>
          <w:iCs/>
          <w:sz w:val="22"/>
          <w:szCs w:val="22"/>
          <w:lang w:val="fr-FR"/>
        </w:rPr>
        <w:br w:type="page"/>
      </w:r>
    </w:p>
    <w:p w14:paraId="62D843BB" w14:textId="77777777" w:rsidR="008F524A" w:rsidRPr="008F524A" w:rsidRDefault="008F524A" w:rsidP="008F524A">
      <w:pPr>
        <w:widowControl/>
        <w:autoSpaceDE/>
        <w:autoSpaceDN/>
        <w:ind w:left="360"/>
        <w:jc w:val="center"/>
        <w:textAlignment w:val="auto"/>
        <w:rPr>
          <w:rFonts w:ascii="Arial" w:eastAsiaTheme="minorHAnsi" w:hAnsi="Arial" w:cs="Arial"/>
          <w:b/>
          <w:bCs/>
          <w:iCs/>
          <w:sz w:val="22"/>
          <w:szCs w:val="22"/>
          <w:lang w:val="fr-FR"/>
        </w:rPr>
      </w:pPr>
      <w:r w:rsidRPr="008F524A">
        <w:rPr>
          <w:rFonts w:ascii="Arial" w:eastAsiaTheme="minorHAnsi" w:hAnsi="Arial" w:cs="Arial"/>
          <w:b/>
          <w:bCs/>
          <w:iCs/>
          <w:sz w:val="22"/>
          <w:szCs w:val="22"/>
          <w:lang w:val="fr-FR"/>
        </w:rPr>
        <w:lastRenderedPageBreak/>
        <w:t xml:space="preserve">GROUPE DE TRAVAIL INTERGOUVERNEMENTAL SUR </w:t>
      </w:r>
    </w:p>
    <w:p w14:paraId="1DAB5306" w14:textId="77777777" w:rsidR="008F524A" w:rsidRPr="008F524A" w:rsidRDefault="008F524A" w:rsidP="008F524A">
      <w:pPr>
        <w:widowControl/>
        <w:autoSpaceDE/>
        <w:autoSpaceDN/>
        <w:ind w:left="360"/>
        <w:jc w:val="center"/>
        <w:textAlignment w:val="auto"/>
        <w:rPr>
          <w:rFonts w:ascii="Arial" w:eastAsiaTheme="minorHAnsi" w:hAnsi="Arial" w:cs="Arial"/>
          <w:b/>
          <w:bCs/>
          <w:iCs/>
          <w:sz w:val="22"/>
          <w:szCs w:val="22"/>
          <w:lang w:val="fr-FR"/>
        </w:rPr>
      </w:pPr>
      <w:r w:rsidRPr="008F524A">
        <w:rPr>
          <w:rFonts w:ascii="Arial" w:eastAsiaTheme="minorHAnsi" w:hAnsi="Arial" w:cs="Arial"/>
          <w:b/>
          <w:bCs/>
          <w:iCs/>
          <w:sz w:val="22"/>
          <w:szCs w:val="22"/>
          <w:lang w:val="fr-FR"/>
        </w:rPr>
        <w:t>LES PRÉLÈVEMENTS ILLÉGAUX D'OISEAUX MIGRATEURS EN ASIE-PACIFIQUE</w:t>
      </w:r>
    </w:p>
    <w:p w14:paraId="509CCAD8" w14:textId="77777777" w:rsidR="008F524A" w:rsidRPr="008F524A" w:rsidRDefault="008F524A" w:rsidP="008F524A">
      <w:pPr>
        <w:widowControl/>
        <w:autoSpaceDE/>
        <w:autoSpaceDN/>
        <w:ind w:left="360"/>
        <w:jc w:val="both"/>
        <w:textAlignment w:val="auto"/>
        <w:rPr>
          <w:rFonts w:ascii="Arial" w:eastAsiaTheme="minorHAnsi" w:hAnsi="Arial" w:cs="Arial"/>
          <w:iCs/>
          <w:sz w:val="22"/>
          <w:szCs w:val="22"/>
          <w:lang w:val="fr-FR"/>
        </w:rPr>
      </w:pPr>
    </w:p>
    <w:p w14:paraId="2A1EAD1E" w14:textId="77777777" w:rsidR="008F524A" w:rsidRPr="008F524A" w:rsidRDefault="008F524A" w:rsidP="008F524A">
      <w:pPr>
        <w:widowControl/>
        <w:autoSpaceDE/>
        <w:autoSpaceDN/>
        <w:ind w:left="360"/>
        <w:jc w:val="both"/>
        <w:textAlignment w:val="auto"/>
        <w:rPr>
          <w:rFonts w:ascii="Arial" w:eastAsiaTheme="minorHAnsi" w:hAnsi="Arial" w:cs="Arial"/>
          <w:iCs/>
          <w:sz w:val="22"/>
          <w:szCs w:val="22"/>
          <w:lang w:val="fr-FR"/>
        </w:rPr>
      </w:pPr>
    </w:p>
    <w:p w14:paraId="75E419E8" w14:textId="04AA64AF"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bookmarkStart w:id="4" w:name="_Hlk129695555"/>
      <w:r w:rsidRPr="008F524A">
        <w:rPr>
          <w:rFonts w:ascii="Arial" w:eastAsiaTheme="minorHAnsi" w:hAnsi="Arial" w:cs="Arial"/>
          <w:b/>
          <w:bCs/>
          <w:i/>
          <w:sz w:val="22"/>
          <w:szCs w:val="22"/>
          <w:lang w:val="fr-FR"/>
        </w:rPr>
        <w:t xml:space="preserve">Décision adressée aux Parties, </w:t>
      </w:r>
      <w:r w:rsidR="009B2750">
        <w:rPr>
          <w:rFonts w:ascii="Arial" w:eastAsiaTheme="minorHAnsi" w:hAnsi="Arial" w:cs="Arial"/>
          <w:b/>
          <w:bCs/>
          <w:i/>
          <w:sz w:val="22"/>
          <w:szCs w:val="22"/>
          <w:lang w:val="fr-FR"/>
        </w:rPr>
        <w:t>n</w:t>
      </w:r>
      <w:r w:rsidRPr="008F524A">
        <w:rPr>
          <w:rFonts w:ascii="Arial" w:eastAsiaTheme="minorHAnsi" w:hAnsi="Arial" w:cs="Arial"/>
          <w:b/>
          <w:bCs/>
          <w:i/>
          <w:sz w:val="22"/>
          <w:szCs w:val="22"/>
          <w:lang w:val="fr-FR"/>
        </w:rPr>
        <w:t xml:space="preserve">on-Parties, </w:t>
      </w:r>
      <w:r w:rsidR="009B2750" w:rsidRPr="009B2750">
        <w:rPr>
          <w:rFonts w:ascii="Arial" w:eastAsiaTheme="minorHAnsi" w:hAnsi="Arial" w:cs="Arial"/>
          <w:b/>
          <w:bCs/>
          <w:i/>
          <w:iCs/>
          <w:sz w:val="22"/>
          <w:szCs w:val="22"/>
          <w:lang w:val="fr-FR"/>
        </w:rPr>
        <w:t>organisations intergouvernementales et non gouvernementales et autres</w:t>
      </w:r>
    </w:p>
    <w:p w14:paraId="4AC2DA75"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30439A0A" w14:textId="59B433CC" w:rsidR="008F524A" w:rsidRPr="008F524A" w:rsidRDefault="008F524A" w:rsidP="008F524A">
      <w:pPr>
        <w:widowControl/>
        <w:autoSpaceDE/>
        <w:autoSpaceDN/>
        <w:ind w:left="851" w:hanging="851"/>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14.</w:t>
      </w:r>
      <w:r w:rsidR="009B2750">
        <w:rPr>
          <w:rFonts w:ascii="Arial" w:eastAsiaTheme="minorHAnsi" w:hAnsi="Arial" w:cs="Arial"/>
          <w:iCs/>
          <w:sz w:val="22"/>
          <w:szCs w:val="22"/>
          <w:lang w:val="fr-FR"/>
        </w:rPr>
        <w:t>GG</w:t>
      </w:r>
      <w:r w:rsidRPr="008F524A">
        <w:rPr>
          <w:rFonts w:ascii="Arial" w:eastAsiaTheme="minorHAnsi" w:hAnsi="Arial" w:cs="Arial"/>
          <w:iCs/>
          <w:sz w:val="22"/>
          <w:szCs w:val="22"/>
          <w:lang w:val="fr-FR"/>
        </w:rPr>
        <w:t xml:space="preserve"> </w:t>
      </w:r>
      <w:r w:rsidRPr="008F524A">
        <w:rPr>
          <w:rFonts w:ascii="Arial" w:eastAsiaTheme="minorHAnsi" w:hAnsi="Arial" w:cs="Arial"/>
          <w:iCs/>
          <w:sz w:val="22"/>
          <w:szCs w:val="22"/>
          <w:lang w:val="fr-FR"/>
        </w:rPr>
        <w:tab/>
        <w:t>Les Parties, les Non-Parties, les organisations intergouvernementales et non gouvernementales et autres sont encouragées à :</w:t>
      </w:r>
    </w:p>
    <w:p w14:paraId="2C793BD0"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41F86DA8" w14:textId="77777777" w:rsidR="008F524A" w:rsidRPr="008F524A" w:rsidRDefault="008F524A" w:rsidP="008F524A">
      <w:pPr>
        <w:widowControl/>
        <w:numPr>
          <w:ilvl w:val="0"/>
          <w:numId w:val="6"/>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soutenir les opérations et la coordination du Groupe de travail intergouvernemental sur les prélèvements illégaux d'oiseaux migrateurs en Asie-Pacifique (ITTEA) ;</w:t>
      </w:r>
    </w:p>
    <w:p w14:paraId="7293B0BA" w14:textId="77777777" w:rsidR="008F524A" w:rsidRPr="008F524A" w:rsidRDefault="008F524A" w:rsidP="008F524A">
      <w:pPr>
        <w:widowControl/>
        <w:autoSpaceDE/>
        <w:autoSpaceDN/>
        <w:ind w:left="1418" w:hanging="567"/>
        <w:contextualSpacing/>
        <w:jc w:val="both"/>
        <w:textAlignment w:val="auto"/>
        <w:rPr>
          <w:rFonts w:ascii="Arial" w:eastAsiaTheme="minorHAnsi" w:hAnsi="Arial" w:cs="Arial"/>
          <w:iCs/>
          <w:sz w:val="22"/>
          <w:szCs w:val="22"/>
          <w:lang w:val="fr-FR"/>
        </w:rPr>
      </w:pPr>
    </w:p>
    <w:p w14:paraId="26EFC296" w14:textId="77777777" w:rsidR="008F524A" w:rsidRPr="008F524A" w:rsidRDefault="008F524A" w:rsidP="008F524A">
      <w:pPr>
        <w:widowControl/>
        <w:numPr>
          <w:ilvl w:val="0"/>
          <w:numId w:val="6"/>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sz w:val="22"/>
          <w:szCs w:val="22"/>
          <w:lang w:val="fr-FR"/>
        </w:rPr>
        <w:t>fournir des données et une expertise pertinentes sur les prélèvements illégaux d'oiseaux migrateurs sur leur territoire et à coopérer</w:t>
      </w:r>
      <w:r w:rsidRPr="008F524A">
        <w:rPr>
          <w:rFonts w:ascii="Arial" w:eastAsiaTheme="minorHAnsi" w:hAnsi="Arial" w:cs="Arial"/>
          <w:iCs/>
          <w:sz w:val="22"/>
          <w:szCs w:val="22"/>
          <w:lang w:val="fr-FR"/>
        </w:rPr>
        <w:t xml:space="preserve"> dans </w:t>
      </w:r>
      <w:r w:rsidRPr="008F524A">
        <w:rPr>
          <w:rFonts w:ascii="Arial" w:eastAsiaTheme="minorHAnsi" w:hAnsi="Arial" w:cs="Arial"/>
          <w:sz w:val="22"/>
          <w:szCs w:val="22"/>
          <w:lang w:val="fr-FR"/>
        </w:rPr>
        <w:t>la mise en œuvre du Programme de travail du</w:t>
      </w:r>
      <w:r w:rsidRPr="008F524A">
        <w:rPr>
          <w:rFonts w:ascii="Arial" w:eastAsiaTheme="minorHAnsi" w:hAnsi="Arial" w:cs="Arial"/>
          <w:iCs/>
          <w:sz w:val="22"/>
          <w:szCs w:val="22"/>
          <w:lang w:val="fr-FR"/>
        </w:rPr>
        <w:t xml:space="preserve"> Groupe de travail intergouvernemental sur les prélèvements illégaux d'oiseaux migrateurs en Asie-Pacifique</w:t>
      </w:r>
      <w:r w:rsidRPr="008F524A">
        <w:rPr>
          <w:rFonts w:ascii="Arial" w:eastAsiaTheme="minorHAnsi" w:hAnsi="Arial" w:cstheme="minorBidi"/>
          <w:sz w:val="22"/>
          <w:szCs w:val="22"/>
          <w:lang w:val="fr-FR"/>
        </w:rPr>
        <w:t xml:space="preserve"> </w:t>
      </w:r>
      <w:r w:rsidRPr="008F524A">
        <w:rPr>
          <w:rFonts w:ascii="Arial" w:eastAsiaTheme="minorHAnsi" w:hAnsi="Arial" w:cs="Arial"/>
          <w:iCs/>
          <w:sz w:val="22"/>
          <w:szCs w:val="22"/>
          <w:lang w:val="fr-FR"/>
        </w:rPr>
        <w:t>(ITTEA).</w:t>
      </w:r>
    </w:p>
    <w:p w14:paraId="1A3D688B" w14:textId="77777777" w:rsidR="008F524A" w:rsidRPr="00C11293" w:rsidRDefault="008F524A" w:rsidP="008F524A">
      <w:pPr>
        <w:widowControl/>
        <w:autoSpaceDE/>
        <w:autoSpaceDN/>
        <w:textAlignment w:val="auto"/>
        <w:rPr>
          <w:rFonts w:ascii="Arial" w:eastAsiaTheme="minorHAnsi" w:hAnsi="Arial" w:cs="Arial"/>
          <w:iCs/>
          <w:sz w:val="22"/>
          <w:szCs w:val="22"/>
          <w:lang w:val="fr-FR"/>
        </w:rPr>
      </w:pPr>
    </w:p>
    <w:p w14:paraId="75F1D75D" w14:textId="77777777" w:rsidR="00C11293" w:rsidRPr="00C11293" w:rsidRDefault="00C11293" w:rsidP="008F524A">
      <w:pPr>
        <w:widowControl/>
        <w:autoSpaceDE/>
        <w:autoSpaceDN/>
        <w:textAlignment w:val="auto"/>
        <w:rPr>
          <w:rFonts w:ascii="Arial" w:eastAsiaTheme="minorHAnsi" w:hAnsi="Arial" w:cs="Arial"/>
          <w:iCs/>
          <w:sz w:val="22"/>
          <w:szCs w:val="22"/>
          <w:lang w:val="fr-FR"/>
        </w:rPr>
      </w:pPr>
    </w:p>
    <w:bookmarkEnd w:id="4"/>
    <w:p w14:paraId="253040AC" w14:textId="77777777" w:rsidR="008F524A" w:rsidRPr="008F524A" w:rsidRDefault="008F524A" w:rsidP="008F524A">
      <w:pPr>
        <w:widowControl/>
        <w:autoSpaceDE/>
        <w:autoSpaceDN/>
        <w:ind w:left="360"/>
        <w:jc w:val="center"/>
        <w:textAlignment w:val="auto"/>
        <w:rPr>
          <w:rFonts w:ascii="Arial" w:eastAsiaTheme="minorHAnsi" w:hAnsi="Arial" w:cs="Arial"/>
          <w:b/>
          <w:bCs/>
          <w:sz w:val="22"/>
          <w:szCs w:val="22"/>
          <w:lang w:val="fr-FR"/>
        </w:rPr>
      </w:pPr>
      <w:r w:rsidRPr="008F524A">
        <w:rPr>
          <w:rFonts w:ascii="Arial" w:eastAsiaTheme="minorHAnsi" w:hAnsi="Arial" w:cs="Arial"/>
          <w:b/>
          <w:bCs/>
          <w:iCs/>
          <w:sz w:val="22"/>
          <w:szCs w:val="22"/>
          <w:lang w:val="fr-FR"/>
        </w:rPr>
        <w:t>GROUPE DE TRAVAIL INTERGOUVERNEMENTAL SUR LES PRÉLÈVEMENTS ILLÉGAUX D'OISEAUX MIGRATEURS EN ASIE DU SUD-OUEST</w:t>
      </w:r>
    </w:p>
    <w:p w14:paraId="472DD89B" w14:textId="77777777" w:rsidR="008F524A" w:rsidRPr="008F524A" w:rsidRDefault="008F524A" w:rsidP="008F524A">
      <w:pPr>
        <w:widowControl/>
        <w:autoSpaceDE/>
        <w:autoSpaceDN/>
        <w:ind w:left="360"/>
        <w:jc w:val="both"/>
        <w:textAlignment w:val="auto"/>
        <w:rPr>
          <w:rFonts w:ascii="Arial" w:eastAsiaTheme="minorHAnsi" w:hAnsi="Arial" w:cs="Arial"/>
          <w:szCs w:val="20"/>
          <w:lang w:val="fr-FR"/>
        </w:rPr>
      </w:pPr>
    </w:p>
    <w:p w14:paraId="44DB8F25" w14:textId="0F4626CA"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r w:rsidRPr="008F524A">
        <w:rPr>
          <w:rFonts w:ascii="Arial" w:eastAsiaTheme="minorHAnsi" w:hAnsi="Arial" w:cs="Arial"/>
          <w:b/>
          <w:bCs/>
          <w:i/>
          <w:sz w:val="22"/>
          <w:szCs w:val="22"/>
          <w:lang w:val="fr-FR"/>
        </w:rPr>
        <w:t xml:space="preserve">Décision adressée aux Parties et </w:t>
      </w:r>
      <w:r w:rsidR="009B2750">
        <w:rPr>
          <w:rFonts w:ascii="Arial" w:eastAsiaTheme="minorHAnsi" w:hAnsi="Arial" w:cs="Arial"/>
          <w:b/>
          <w:bCs/>
          <w:i/>
          <w:sz w:val="22"/>
          <w:szCs w:val="22"/>
          <w:lang w:val="fr-FR"/>
        </w:rPr>
        <w:t>n</w:t>
      </w:r>
      <w:r w:rsidRPr="008F524A">
        <w:rPr>
          <w:rFonts w:ascii="Arial" w:eastAsiaTheme="minorHAnsi" w:hAnsi="Arial" w:cs="Arial"/>
          <w:b/>
          <w:bCs/>
          <w:i/>
          <w:sz w:val="22"/>
          <w:szCs w:val="22"/>
          <w:lang w:val="fr-FR"/>
        </w:rPr>
        <w:t>on-</w:t>
      </w:r>
      <w:r w:rsidR="009B2750">
        <w:rPr>
          <w:rFonts w:ascii="Arial" w:eastAsiaTheme="minorHAnsi" w:hAnsi="Arial" w:cs="Arial"/>
          <w:b/>
          <w:bCs/>
          <w:i/>
          <w:sz w:val="22"/>
          <w:szCs w:val="22"/>
          <w:lang w:val="fr-FR"/>
        </w:rPr>
        <w:t>P</w:t>
      </w:r>
      <w:r w:rsidRPr="008F524A">
        <w:rPr>
          <w:rFonts w:ascii="Arial" w:eastAsiaTheme="minorHAnsi" w:hAnsi="Arial" w:cs="Arial"/>
          <w:b/>
          <w:bCs/>
          <w:i/>
          <w:sz w:val="22"/>
          <w:szCs w:val="22"/>
          <w:lang w:val="fr-FR"/>
        </w:rPr>
        <w:t>arties</w:t>
      </w:r>
    </w:p>
    <w:p w14:paraId="360F5A4E"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06083057" w14:textId="51B4EEE9" w:rsidR="008F524A" w:rsidRPr="008F524A" w:rsidRDefault="008F524A" w:rsidP="008F524A">
      <w:pPr>
        <w:widowControl/>
        <w:autoSpaceDE/>
        <w:autoSpaceDN/>
        <w:ind w:left="851" w:hanging="851"/>
        <w:jc w:val="both"/>
        <w:textAlignment w:val="auto"/>
        <w:rPr>
          <w:rFonts w:ascii="Arial" w:eastAsiaTheme="minorHAnsi" w:hAnsi="Arial" w:cs="Arial"/>
          <w:sz w:val="22"/>
          <w:szCs w:val="22"/>
          <w:lang w:val="fr-FR"/>
        </w:rPr>
      </w:pPr>
      <w:r w:rsidRPr="008F524A">
        <w:rPr>
          <w:rFonts w:ascii="Arial" w:eastAsiaTheme="minorHAnsi" w:hAnsi="Arial" w:cs="Arial"/>
          <w:iCs/>
          <w:sz w:val="22"/>
          <w:szCs w:val="22"/>
          <w:lang w:val="fr-FR"/>
        </w:rPr>
        <w:t>14.</w:t>
      </w:r>
      <w:r w:rsidR="009B2750">
        <w:rPr>
          <w:rFonts w:ascii="Arial" w:eastAsiaTheme="minorHAnsi" w:hAnsi="Arial" w:cs="Arial"/>
          <w:iCs/>
          <w:sz w:val="22"/>
          <w:szCs w:val="22"/>
          <w:lang w:val="fr-FR"/>
        </w:rPr>
        <w:t>HH</w:t>
      </w:r>
      <w:r w:rsidRPr="008F524A">
        <w:rPr>
          <w:rFonts w:ascii="Arial" w:eastAsiaTheme="minorHAnsi" w:hAnsi="Arial" w:cs="Arial"/>
          <w:iCs/>
          <w:sz w:val="22"/>
          <w:szCs w:val="22"/>
          <w:lang w:val="fr-FR"/>
        </w:rPr>
        <w:t xml:space="preserve"> </w:t>
      </w:r>
      <w:r w:rsidRPr="008F524A">
        <w:rPr>
          <w:rFonts w:ascii="Arial" w:eastAsiaTheme="minorHAnsi" w:hAnsi="Arial" w:cs="Arial"/>
          <w:iCs/>
          <w:sz w:val="22"/>
          <w:szCs w:val="22"/>
          <w:lang w:val="fr-FR"/>
        </w:rPr>
        <w:tab/>
      </w:r>
      <w:r w:rsidRPr="008F524A">
        <w:rPr>
          <w:rFonts w:ascii="Arial" w:eastAsiaTheme="minorHAnsi" w:hAnsi="Arial" w:cs="Arial"/>
          <w:sz w:val="22"/>
          <w:szCs w:val="22"/>
          <w:lang w:val="fr-FR"/>
        </w:rPr>
        <w:t>Les Parties</w:t>
      </w:r>
      <w:r w:rsidRPr="008F524A">
        <w:rPr>
          <w:rFonts w:ascii="Arial" w:eastAsiaTheme="minorHAnsi" w:hAnsi="Arial" w:cs="Arial"/>
          <w:iCs/>
          <w:sz w:val="22"/>
          <w:szCs w:val="22"/>
          <w:lang w:val="fr-FR"/>
        </w:rPr>
        <w:t xml:space="preserve"> </w:t>
      </w:r>
      <w:r w:rsidR="009B2750">
        <w:rPr>
          <w:rFonts w:ascii="Arial" w:eastAsiaTheme="minorHAnsi" w:hAnsi="Arial" w:cs="Arial"/>
          <w:iCs/>
          <w:sz w:val="22"/>
          <w:szCs w:val="22"/>
          <w:lang w:val="fr-FR"/>
        </w:rPr>
        <w:t xml:space="preserve">sont encouragées </w:t>
      </w:r>
      <w:r w:rsidRPr="008F524A">
        <w:rPr>
          <w:rFonts w:ascii="Arial" w:eastAsiaTheme="minorHAnsi" w:hAnsi="Arial" w:cs="Arial"/>
          <w:iCs/>
          <w:sz w:val="22"/>
          <w:szCs w:val="22"/>
          <w:lang w:val="fr-FR"/>
        </w:rPr>
        <w:t xml:space="preserve">et </w:t>
      </w:r>
      <w:r w:rsidR="009B2750">
        <w:rPr>
          <w:rFonts w:ascii="Arial" w:eastAsiaTheme="minorHAnsi" w:hAnsi="Arial" w:cs="Arial"/>
          <w:iCs/>
          <w:sz w:val="22"/>
          <w:szCs w:val="22"/>
          <w:lang w:val="fr-FR"/>
        </w:rPr>
        <w:t>les n</w:t>
      </w:r>
      <w:r w:rsidRPr="008F524A">
        <w:rPr>
          <w:rFonts w:ascii="Arial" w:eastAsiaTheme="minorHAnsi" w:hAnsi="Arial" w:cs="Arial"/>
          <w:iCs/>
          <w:sz w:val="22"/>
          <w:szCs w:val="22"/>
          <w:lang w:val="fr-FR"/>
        </w:rPr>
        <w:t xml:space="preserve">on-Parties sont </w:t>
      </w:r>
      <w:r w:rsidR="009B2750">
        <w:rPr>
          <w:rFonts w:ascii="Arial" w:eastAsiaTheme="minorHAnsi" w:hAnsi="Arial" w:cs="Arial"/>
          <w:iCs/>
          <w:sz w:val="22"/>
          <w:szCs w:val="22"/>
          <w:lang w:val="fr-FR"/>
        </w:rPr>
        <w:t>invitées</w:t>
      </w:r>
      <w:r w:rsidRPr="008F524A">
        <w:rPr>
          <w:rFonts w:ascii="Arial" w:eastAsiaTheme="minorHAnsi" w:hAnsi="Arial" w:cs="Arial"/>
          <w:iCs/>
          <w:sz w:val="22"/>
          <w:szCs w:val="22"/>
          <w:lang w:val="fr-FR"/>
        </w:rPr>
        <w:t xml:space="preserve"> </w:t>
      </w:r>
      <w:r w:rsidRPr="008F524A">
        <w:rPr>
          <w:rFonts w:ascii="Arial" w:eastAsiaTheme="minorHAnsi" w:hAnsi="Arial" w:cs="Arial"/>
          <w:sz w:val="22"/>
          <w:szCs w:val="22"/>
          <w:lang w:val="fr-FR"/>
        </w:rPr>
        <w:t>à :</w:t>
      </w:r>
    </w:p>
    <w:p w14:paraId="03333075" w14:textId="77777777" w:rsidR="008F524A" w:rsidRPr="008F524A" w:rsidRDefault="008F524A" w:rsidP="008F524A">
      <w:pPr>
        <w:widowControl/>
        <w:autoSpaceDE/>
        <w:autoSpaceDN/>
        <w:jc w:val="both"/>
        <w:textAlignment w:val="auto"/>
        <w:rPr>
          <w:rFonts w:ascii="Arial" w:eastAsiaTheme="minorHAnsi" w:hAnsi="Arial" w:cs="Arial"/>
          <w:sz w:val="22"/>
          <w:szCs w:val="22"/>
          <w:lang w:val="fr-FR"/>
        </w:rPr>
      </w:pPr>
    </w:p>
    <w:p w14:paraId="5DD6AA7B" w14:textId="77CF7D91" w:rsidR="008F524A" w:rsidRPr="008F524A" w:rsidRDefault="008F524A" w:rsidP="008F524A">
      <w:pPr>
        <w:widowControl/>
        <w:numPr>
          <w:ilvl w:val="0"/>
          <w:numId w:val="5"/>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 xml:space="preserve">étudier les niveaux actuels de prélèvements illégaux d'oiseaux migrateurs dans cette région et contribuer activement à l'établissement </w:t>
      </w:r>
      <w:r w:rsidR="009B2750">
        <w:rPr>
          <w:rFonts w:ascii="Arial" w:eastAsiaTheme="minorHAnsi" w:hAnsi="Arial" w:cs="Arial"/>
          <w:iCs/>
          <w:sz w:val="22"/>
          <w:szCs w:val="22"/>
          <w:lang w:val="fr-FR"/>
        </w:rPr>
        <w:t xml:space="preserve">et à l’entrée en fonction </w:t>
      </w:r>
      <w:r w:rsidRPr="008F524A">
        <w:rPr>
          <w:rFonts w:ascii="Arial" w:eastAsiaTheme="minorHAnsi" w:hAnsi="Arial" w:cs="Arial"/>
          <w:iCs/>
          <w:sz w:val="22"/>
          <w:szCs w:val="22"/>
          <w:lang w:val="fr-FR"/>
        </w:rPr>
        <w:t>du Groupe de travail intergouvernemental sur les prélèvements illégaux d'oiseaux migrateurs en Asie du Sud</w:t>
      </w:r>
      <w:r w:rsidRPr="008F524A">
        <w:rPr>
          <w:rFonts w:ascii="Arial" w:eastAsiaTheme="minorHAnsi" w:hAnsi="Arial" w:cs="Arial"/>
          <w:sz w:val="22"/>
          <w:szCs w:val="22"/>
          <w:lang w:val="fr-FR"/>
        </w:rPr>
        <w:t>-</w:t>
      </w:r>
      <w:r w:rsidRPr="008F524A">
        <w:rPr>
          <w:rFonts w:ascii="Arial" w:eastAsiaTheme="minorHAnsi" w:hAnsi="Arial" w:cs="Arial"/>
          <w:iCs/>
          <w:sz w:val="22"/>
          <w:szCs w:val="22"/>
          <w:lang w:val="fr-FR"/>
        </w:rPr>
        <w:t>Ouest ;</w:t>
      </w:r>
    </w:p>
    <w:p w14:paraId="0F571073" w14:textId="77777777" w:rsidR="008F524A" w:rsidRPr="008F524A" w:rsidRDefault="008F524A" w:rsidP="008F524A">
      <w:pPr>
        <w:widowControl/>
        <w:autoSpaceDE/>
        <w:autoSpaceDN/>
        <w:ind w:left="1418" w:hanging="567"/>
        <w:contextualSpacing/>
        <w:jc w:val="both"/>
        <w:textAlignment w:val="auto"/>
        <w:rPr>
          <w:rFonts w:ascii="Arial" w:eastAsiaTheme="minorHAnsi" w:hAnsi="Arial" w:cs="Arial"/>
          <w:iCs/>
          <w:sz w:val="22"/>
          <w:szCs w:val="22"/>
          <w:lang w:val="fr-FR"/>
        </w:rPr>
      </w:pPr>
    </w:p>
    <w:p w14:paraId="1A1EB524" w14:textId="77777777" w:rsidR="008F524A" w:rsidRPr="008F524A" w:rsidRDefault="008F524A" w:rsidP="008F524A">
      <w:pPr>
        <w:widowControl/>
        <w:numPr>
          <w:ilvl w:val="0"/>
          <w:numId w:val="5"/>
        </w:numPr>
        <w:autoSpaceDE/>
        <w:autoSpaceDN/>
        <w:ind w:left="1418" w:hanging="567"/>
        <w:contextualSpacing/>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mettre en place les structures nécessaires, par exemple par l'élaboration de plans d'action nationaux de lutte contre les prélèvements illégaux d'oiseaux migrateurs, afin de garantir une collaboration active entre les parties prenantes pour faire face à cette menace ;</w:t>
      </w:r>
    </w:p>
    <w:p w14:paraId="2717E3BF" w14:textId="77777777" w:rsidR="008F524A" w:rsidRPr="008F524A" w:rsidRDefault="008F524A" w:rsidP="008F524A">
      <w:pPr>
        <w:widowControl/>
        <w:autoSpaceDE/>
        <w:autoSpaceDN/>
        <w:ind w:left="1418" w:hanging="567"/>
        <w:jc w:val="both"/>
        <w:textAlignment w:val="auto"/>
        <w:rPr>
          <w:rFonts w:ascii="Arial" w:eastAsiaTheme="minorHAnsi" w:hAnsi="Arial" w:cs="Arial"/>
          <w:iCs/>
          <w:sz w:val="22"/>
          <w:szCs w:val="22"/>
          <w:lang w:val="fr-FR"/>
        </w:rPr>
      </w:pPr>
    </w:p>
    <w:p w14:paraId="5A88DCAB" w14:textId="03171D86" w:rsidR="008F524A" w:rsidRPr="008F524A" w:rsidRDefault="008F524A" w:rsidP="008F524A">
      <w:pPr>
        <w:widowControl/>
        <w:autoSpaceDE/>
        <w:autoSpaceDN/>
        <w:ind w:left="1418" w:hanging="567"/>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 xml:space="preserve">c) </w:t>
      </w:r>
      <w:r w:rsidRPr="008F524A">
        <w:rPr>
          <w:rFonts w:ascii="Arial" w:eastAsiaTheme="minorHAnsi" w:hAnsi="Arial" w:cs="Arial"/>
          <w:iCs/>
          <w:sz w:val="22"/>
          <w:szCs w:val="22"/>
          <w:lang w:val="fr-FR"/>
        </w:rPr>
        <w:tab/>
        <w:t xml:space="preserve">soutenir la mise en place, les opérations et la coordination du </w:t>
      </w:r>
      <w:bookmarkStart w:id="5" w:name="_Hlk133425489"/>
      <w:r w:rsidRPr="008F524A">
        <w:rPr>
          <w:rFonts w:ascii="Arial" w:eastAsiaTheme="minorHAnsi" w:hAnsi="Arial" w:cs="Arial"/>
          <w:iCs/>
          <w:sz w:val="22"/>
          <w:szCs w:val="22"/>
          <w:lang w:val="fr-FR"/>
        </w:rPr>
        <w:t>Groupe de travail intergouvernemental sur les prélèvements illégaux d'oiseaux migrateurs en Asie du Sud-Ouest</w:t>
      </w:r>
      <w:bookmarkEnd w:id="5"/>
      <w:r w:rsidR="009B2750">
        <w:rPr>
          <w:rFonts w:ascii="Arial" w:eastAsiaTheme="minorHAnsi" w:hAnsi="Arial" w:cs="Arial"/>
          <w:iCs/>
          <w:sz w:val="22"/>
          <w:szCs w:val="22"/>
          <w:lang w:val="fr-FR"/>
        </w:rPr>
        <w:t>.</w:t>
      </w:r>
    </w:p>
    <w:p w14:paraId="4F86747F" w14:textId="77777777" w:rsidR="008F524A" w:rsidRPr="00C11293" w:rsidRDefault="008F524A" w:rsidP="008F524A">
      <w:pPr>
        <w:widowControl/>
        <w:autoSpaceDE/>
        <w:autoSpaceDN/>
        <w:jc w:val="both"/>
        <w:textAlignment w:val="auto"/>
        <w:rPr>
          <w:rFonts w:ascii="Arial" w:eastAsiaTheme="minorHAnsi" w:hAnsi="Arial" w:cs="Arial"/>
          <w:iCs/>
          <w:sz w:val="22"/>
          <w:szCs w:val="22"/>
          <w:lang w:val="fr-FR"/>
        </w:rPr>
      </w:pPr>
    </w:p>
    <w:p w14:paraId="743006F2" w14:textId="77777777" w:rsidR="008F524A" w:rsidRPr="00C11293" w:rsidRDefault="008F524A" w:rsidP="008F524A">
      <w:pPr>
        <w:widowControl/>
        <w:autoSpaceDE/>
        <w:autoSpaceDN/>
        <w:jc w:val="both"/>
        <w:textAlignment w:val="auto"/>
        <w:rPr>
          <w:rFonts w:ascii="Arial" w:eastAsiaTheme="minorHAnsi" w:hAnsi="Arial" w:cs="Arial"/>
          <w:iCs/>
          <w:sz w:val="22"/>
          <w:szCs w:val="22"/>
          <w:lang w:val="fr-FR"/>
        </w:rPr>
      </w:pPr>
    </w:p>
    <w:p w14:paraId="718777CF" w14:textId="7E42C84A"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r w:rsidRPr="008F524A">
        <w:rPr>
          <w:rFonts w:ascii="Arial" w:eastAsiaTheme="minorHAnsi" w:hAnsi="Arial" w:cs="Arial"/>
          <w:b/>
          <w:bCs/>
          <w:i/>
          <w:sz w:val="22"/>
          <w:szCs w:val="22"/>
          <w:lang w:val="fr-FR"/>
        </w:rPr>
        <w:t xml:space="preserve">Décision adressée aux </w:t>
      </w:r>
      <w:r w:rsidR="009B2750" w:rsidRPr="009B2750">
        <w:rPr>
          <w:rFonts w:ascii="Arial" w:eastAsiaTheme="minorHAnsi" w:hAnsi="Arial" w:cs="Arial"/>
          <w:b/>
          <w:bCs/>
          <w:i/>
          <w:iCs/>
          <w:sz w:val="22"/>
          <w:szCs w:val="22"/>
          <w:lang w:val="fr-FR"/>
        </w:rPr>
        <w:t>organisations intergouvernementales</w:t>
      </w:r>
      <w:r w:rsidR="009B2750">
        <w:rPr>
          <w:rFonts w:ascii="Arial" w:eastAsiaTheme="minorHAnsi" w:hAnsi="Arial" w:cs="Arial"/>
          <w:b/>
          <w:bCs/>
          <w:i/>
          <w:iCs/>
          <w:sz w:val="22"/>
          <w:szCs w:val="22"/>
          <w:lang w:val="fr-FR"/>
        </w:rPr>
        <w:t xml:space="preserve">, </w:t>
      </w:r>
      <w:r w:rsidR="009B2750" w:rsidRPr="009B2750">
        <w:rPr>
          <w:rFonts w:ascii="Arial" w:eastAsiaTheme="minorHAnsi" w:hAnsi="Arial" w:cs="Arial"/>
          <w:b/>
          <w:bCs/>
          <w:i/>
          <w:iCs/>
          <w:sz w:val="22"/>
          <w:szCs w:val="22"/>
          <w:lang w:val="fr-FR"/>
        </w:rPr>
        <w:t>non gouvernementales et autres</w:t>
      </w:r>
    </w:p>
    <w:p w14:paraId="750C30D0" w14:textId="77777777" w:rsidR="008F524A" w:rsidRPr="008F524A" w:rsidRDefault="008F524A" w:rsidP="008F524A">
      <w:pPr>
        <w:widowControl/>
        <w:autoSpaceDE/>
        <w:autoSpaceDN/>
        <w:jc w:val="both"/>
        <w:textAlignment w:val="auto"/>
        <w:rPr>
          <w:rFonts w:ascii="Arial" w:eastAsiaTheme="minorHAnsi" w:hAnsi="Arial" w:cs="Arial"/>
          <w:b/>
          <w:bCs/>
          <w:iCs/>
          <w:sz w:val="22"/>
          <w:szCs w:val="22"/>
          <w:lang w:val="fr-FR"/>
        </w:rPr>
      </w:pPr>
    </w:p>
    <w:p w14:paraId="6FB99C10" w14:textId="52DA9501" w:rsidR="008F524A" w:rsidRPr="008F524A" w:rsidRDefault="008F524A" w:rsidP="008F524A">
      <w:pPr>
        <w:widowControl/>
        <w:autoSpaceDE/>
        <w:autoSpaceDN/>
        <w:ind w:left="993" w:hanging="993"/>
        <w:jc w:val="both"/>
        <w:textAlignment w:val="auto"/>
        <w:rPr>
          <w:rFonts w:ascii="Arial" w:eastAsiaTheme="minorHAnsi" w:hAnsi="Arial" w:cs="Arial"/>
          <w:iCs/>
          <w:sz w:val="22"/>
          <w:szCs w:val="22"/>
          <w:lang w:val="fr-FR"/>
        </w:rPr>
      </w:pPr>
      <w:r w:rsidRPr="008F524A">
        <w:rPr>
          <w:rFonts w:ascii="Arial" w:eastAsiaTheme="minorHAnsi" w:hAnsi="Arial" w:cs="Arial"/>
          <w:iCs/>
          <w:sz w:val="22"/>
          <w:szCs w:val="22"/>
          <w:lang w:val="fr-FR"/>
        </w:rPr>
        <w:t>14.</w:t>
      </w:r>
      <w:r w:rsidR="009B2750">
        <w:rPr>
          <w:rFonts w:ascii="Arial" w:eastAsiaTheme="minorHAnsi" w:hAnsi="Arial" w:cs="Arial"/>
          <w:iCs/>
          <w:sz w:val="22"/>
          <w:szCs w:val="22"/>
          <w:lang w:val="fr-FR"/>
        </w:rPr>
        <w:t>II</w:t>
      </w:r>
      <w:r w:rsidRPr="008F524A">
        <w:rPr>
          <w:rFonts w:ascii="Arial" w:eastAsiaTheme="minorHAnsi" w:hAnsi="Arial" w:cs="Arial"/>
          <w:iCs/>
          <w:sz w:val="22"/>
          <w:szCs w:val="22"/>
          <w:lang w:val="fr-FR"/>
        </w:rPr>
        <w:t xml:space="preserve"> </w:t>
      </w:r>
      <w:r w:rsidRPr="008F524A">
        <w:rPr>
          <w:rFonts w:ascii="Arial" w:eastAsiaTheme="minorHAnsi" w:hAnsi="Arial" w:cs="Arial"/>
          <w:iCs/>
          <w:sz w:val="22"/>
          <w:szCs w:val="22"/>
          <w:lang w:val="fr-FR"/>
        </w:rPr>
        <w:tab/>
        <w:t>Les organisations intergouvernementales</w:t>
      </w:r>
      <w:r w:rsidR="009B2750">
        <w:rPr>
          <w:rFonts w:ascii="Arial" w:eastAsiaTheme="minorHAnsi" w:hAnsi="Arial" w:cs="Arial"/>
          <w:iCs/>
          <w:sz w:val="22"/>
          <w:szCs w:val="22"/>
          <w:lang w:val="fr-FR"/>
        </w:rPr>
        <w:t xml:space="preserve">, </w:t>
      </w:r>
      <w:r w:rsidRPr="008F524A">
        <w:rPr>
          <w:rFonts w:ascii="Arial" w:eastAsiaTheme="minorHAnsi" w:hAnsi="Arial" w:cs="Arial"/>
          <w:iCs/>
          <w:sz w:val="22"/>
          <w:szCs w:val="22"/>
          <w:lang w:val="fr-FR"/>
        </w:rPr>
        <w:t xml:space="preserve">non gouvernementales et autres sont </w:t>
      </w:r>
      <w:r w:rsidR="009B2750">
        <w:rPr>
          <w:rFonts w:ascii="Arial" w:eastAsiaTheme="minorHAnsi" w:hAnsi="Arial" w:cs="Arial"/>
          <w:iCs/>
          <w:sz w:val="22"/>
          <w:szCs w:val="22"/>
          <w:lang w:val="fr-FR"/>
        </w:rPr>
        <w:t>invitées</w:t>
      </w:r>
      <w:r w:rsidRPr="008F524A">
        <w:rPr>
          <w:rFonts w:ascii="Arial" w:eastAsiaTheme="minorHAnsi" w:hAnsi="Arial" w:cs="Arial"/>
          <w:iCs/>
          <w:sz w:val="22"/>
          <w:szCs w:val="22"/>
          <w:lang w:val="fr-FR"/>
        </w:rPr>
        <w:t xml:space="preserve"> à s'engager, en tant que membres ou observateurs, dans le Groupe de travail intergouvernemental sur les prélèvements illégaux d'oiseaux migrateurs en Asie du Sud</w:t>
      </w:r>
      <w:r w:rsidRPr="008F524A">
        <w:rPr>
          <w:rFonts w:ascii="Arial" w:eastAsiaTheme="minorHAnsi" w:hAnsi="Arial" w:cs="Arial"/>
          <w:sz w:val="22"/>
          <w:szCs w:val="22"/>
          <w:lang w:val="fr-FR"/>
        </w:rPr>
        <w:t>-</w:t>
      </w:r>
      <w:r w:rsidRPr="008F524A">
        <w:rPr>
          <w:rFonts w:ascii="Arial" w:eastAsiaTheme="minorHAnsi" w:hAnsi="Arial" w:cs="Arial"/>
          <w:iCs/>
          <w:sz w:val="22"/>
          <w:szCs w:val="22"/>
          <w:lang w:val="fr-FR"/>
        </w:rPr>
        <w:t xml:space="preserve">Ouest et à fournir des données </w:t>
      </w:r>
      <w:r w:rsidR="009B2750">
        <w:rPr>
          <w:rFonts w:ascii="Arial" w:eastAsiaTheme="minorHAnsi" w:hAnsi="Arial" w:cs="Arial"/>
          <w:iCs/>
          <w:sz w:val="22"/>
          <w:szCs w:val="22"/>
          <w:lang w:val="fr-FR"/>
        </w:rPr>
        <w:t xml:space="preserve">et outils </w:t>
      </w:r>
      <w:r w:rsidRPr="008F524A">
        <w:rPr>
          <w:rFonts w:ascii="Arial" w:eastAsiaTheme="minorHAnsi" w:hAnsi="Arial" w:cs="Arial"/>
          <w:iCs/>
          <w:sz w:val="22"/>
          <w:szCs w:val="22"/>
          <w:lang w:val="fr-FR"/>
        </w:rPr>
        <w:t>pertinents sur les prélèvements illégaux d'oiseaux migrateurs dans la région de l'Asie du Sud-Ouest</w:t>
      </w:r>
      <w:r w:rsidRPr="008F524A">
        <w:rPr>
          <w:rFonts w:ascii="Arial" w:eastAsiaTheme="minorHAnsi" w:hAnsi="Arial" w:cs="Arial"/>
          <w:sz w:val="22"/>
          <w:szCs w:val="22"/>
          <w:lang w:val="fr-FR"/>
        </w:rPr>
        <w:t>.</w:t>
      </w:r>
    </w:p>
    <w:p w14:paraId="3EA4FF6F" w14:textId="77777777" w:rsidR="008F524A" w:rsidRPr="008F524A" w:rsidRDefault="008F524A" w:rsidP="008F524A">
      <w:pPr>
        <w:widowControl/>
        <w:autoSpaceDE/>
        <w:autoSpaceDN/>
        <w:jc w:val="both"/>
        <w:textAlignment w:val="auto"/>
        <w:rPr>
          <w:rFonts w:ascii="Arial" w:eastAsiaTheme="minorHAnsi" w:hAnsi="Arial" w:cs="Arial"/>
          <w:iCs/>
          <w:szCs w:val="20"/>
          <w:lang w:val="fr-FR"/>
        </w:rPr>
      </w:pPr>
    </w:p>
    <w:p w14:paraId="5AE81545" w14:textId="27468163" w:rsidR="00C11293" w:rsidRDefault="00C11293" w:rsidP="008F524A">
      <w:pPr>
        <w:widowControl/>
        <w:autoSpaceDE/>
        <w:autoSpaceDN/>
        <w:jc w:val="both"/>
        <w:textAlignment w:val="auto"/>
        <w:rPr>
          <w:rFonts w:ascii="Arial" w:eastAsiaTheme="minorHAnsi" w:hAnsi="Arial" w:cs="Arial"/>
          <w:iCs/>
          <w:szCs w:val="20"/>
          <w:lang w:val="fr-FR"/>
        </w:rPr>
      </w:pPr>
      <w:r>
        <w:rPr>
          <w:rFonts w:ascii="Arial" w:eastAsiaTheme="minorHAnsi" w:hAnsi="Arial" w:cs="Arial"/>
          <w:iCs/>
          <w:szCs w:val="20"/>
          <w:lang w:val="fr-FR"/>
        </w:rPr>
        <w:br w:type="page"/>
      </w:r>
    </w:p>
    <w:p w14:paraId="1484F101" w14:textId="77777777"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r w:rsidRPr="008F524A">
        <w:rPr>
          <w:rFonts w:ascii="Arial" w:eastAsiaTheme="minorHAnsi" w:hAnsi="Arial" w:cs="Arial"/>
          <w:b/>
          <w:bCs/>
          <w:i/>
          <w:sz w:val="22"/>
          <w:szCs w:val="22"/>
          <w:lang w:val="fr-FR"/>
        </w:rPr>
        <w:lastRenderedPageBreak/>
        <w:t>Décision adressée au Comité permanent</w:t>
      </w:r>
    </w:p>
    <w:p w14:paraId="4B1E6D48"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69534CA7" w14:textId="39AAA595" w:rsidR="008F524A" w:rsidRPr="008F524A" w:rsidRDefault="008F524A" w:rsidP="008F524A">
      <w:pPr>
        <w:widowControl/>
        <w:autoSpaceDE/>
        <w:autoSpaceDN/>
        <w:ind w:left="851" w:hanging="851"/>
        <w:jc w:val="both"/>
        <w:textAlignment w:val="auto"/>
        <w:rPr>
          <w:rFonts w:ascii="Arial" w:eastAsiaTheme="minorHAnsi" w:hAnsi="Arial" w:cs="Arial"/>
          <w:iCs/>
          <w:sz w:val="22"/>
          <w:szCs w:val="22"/>
          <w:lang w:val="fr-FR"/>
        </w:rPr>
      </w:pPr>
      <w:r w:rsidRPr="008F524A">
        <w:rPr>
          <w:rFonts w:ascii="Arial" w:eastAsiaTheme="minorHAnsi" w:hAnsi="Arial" w:cs="Arial"/>
          <w:sz w:val="22"/>
          <w:szCs w:val="22"/>
          <w:lang w:val="fr-FR"/>
        </w:rPr>
        <w:t>14.</w:t>
      </w:r>
      <w:r w:rsidR="009B2750">
        <w:rPr>
          <w:rFonts w:ascii="Arial" w:eastAsiaTheme="minorHAnsi" w:hAnsi="Arial" w:cs="Arial"/>
          <w:sz w:val="22"/>
          <w:szCs w:val="22"/>
          <w:lang w:val="fr-FR"/>
        </w:rPr>
        <w:t>JJ</w:t>
      </w:r>
      <w:r w:rsidRPr="008F524A">
        <w:rPr>
          <w:rFonts w:ascii="Arial" w:eastAsiaTheme="minorHAnsi" w:hAnsi="Arial" w:cstheme="minorBidi"/>
          <w:sz w:val="22"/>
          <w:szCs w:val="22"/>
          <w:lang w:val="fr-FR"/>
        </w:rPr>
        <w:tab/>
      </w:r>
      <w:r w:rsidRPr="008F524A">
        <w:rPr>
          <w:rFonts w:ascii="Arial" w:eastAsiaTheme="minorHAnsi" w:hAnsi="Arial" w:cs="Arial"/>
          <w:iCs/>
          <w:sz w:val="22"/>
          <w:szCs w:val="22"/>
          <w:lang w:val="fr-FR"/>
        </w:rPr>
        <w:t>Il est demandé au Comité permanent d'approuver le mandat du Groupe de travail intergouvernemental sur les prélèvements illégaux d'oiseaux migrateurs en Asie du Sud-Ouest.</w:t>
      </w:r>
    </w:p>
    <w:p w14:paraId="3BB09948"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00F5273E"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57EF1EF5" w14:textId="77777777" w:rsidR="008F524A" w:rsidRPr="008F524A" w:rsidRDefault="008F524A" w:rsidP="008F524A">
      <w:pPr>
        <w:widowControl/>
        <w:autoSpaceDE/>
        <w:autoSpaceDN/>
        <w:jc w:val="both"/>
        <w:textAlignment w:val="auto"/>
        <w:rPr>
          <w:rFonts w:ascii="Arial" w:eastAsiaTheme="minorHAnsi" w:hAnsi="Arial" w:cs="Arial"/>
          <w:b/>
          <w:bCs/>
          <w:i/>
          <w:sz w:val="22"/>
          <w:szCs w:val="22"/>
          <w:lang w:val="fr-FR"/>
        </w:rPr>
      </w:pPr>
      <w:r w:rsidRPr="008F524A">
        <w:rPr>
          <w:rFonts w:ascii="Arial" w:eastAsiaTheme="minorHAnsi" w:hAnsi="Arial" w:cs="Arial"/>
          <w:b/>
          <w:bCs/>
          <w:i/>
          <w:sz w:val="22"/>
          <w:szCs w:val="22"/>
          <w:lang w:val="fr-FR"/>
        </w:rPr>
        <w:t>Décision adressée au Secrétariat</w:t>
      </w:r>
    </w:p>
    <w:p w14:paraId="0B838802" w14:textId="77777777" w:rsidR="008F524A" w:rsidRPr="008F524A" w:rsidRDefault="008F524A" w:rsidP="008F524A">
      <w:pPr>
        <w:widowControl/>
        <w:autoSpaceDE/>
        <w:autoSpaceDN/>
        <w:jc w:val="both"/>
        <w:textAlignment w:val="auto"/>
        <w:rPr>
          <w:rFonts w:ascii="Arial" w:eastAsiaTheme="minorHAnsi" w:hAnsi="Arial" w:cs="Arial"/>
          <w:iCs/>
          <w:sz w:val="22"/>
          <w:szCs w:val="22"/>
          <w:lang w:val="fr-FR"/>
        </w:rPr>
      </w:pPr>
    </w:p>
    <w:p w14:paraId="50055BFD" w14:textId="4381A8CF" w:rsidR="008F524A" w:rsidRPr="008F524A" w:rsidRDefault="008F524A" w:rsidP="008F524A">
      <w:pPr>
        <w:widowControl/>
        <w:autoSpaceDE/>
        <w:autoSpaceDN/>
        <w:ind w:left="851" w:hanging="851"/>
        <w:jc w:val="both"/>
        <w:textAlignment w:val="auto"/>
        <w:rPr>
          <w:rFonts w:ascii="Arial" w:eastAsiaTheme="minorHAnsi" w:hAnsi="Arial" w:cs="Arial"/>
          <w:iCs/>
          <w:sz w:val="22"/>
          <w:szCs w:val="22"/>
          <w:lang w:val="fr-FR"/>
        </w:rPr>
      </w:pPr>
      <w:r w:rsidRPr="008F524A">
        <w:rPr>
          <w:rFonts w:ascii="Arial" w:eastAsiaTheme="minorHAnsi" w:hAnsi="Arial" w:cs="Arial"/>
          <w:sz w:val="22"/>
          <w:szCs w:val="22"/>
          <w:lang w:val="fr-FR"/>
        </w:rPr>
        <w:t>14.</w:t>
      </w:r>
      <w:r w:rsidR="009B2750">
        <w:rPr>
          <w:rFonts w:ascii="Arial" w:eastAsiaTheme="minorHAnsi" w:hAnsi="Arial" w:cs="Arial"/>
          <w:sz w:val="22"/>
          <w:szCs w:val="22"/>
          <w:lang w:val="fr-FR"/>
        </w:rPr>
        <w:t>KK</w:t>
      </w:r>
      <w:r w:rsidRPr="008F524A">
        <w:rPr>
          <w:rFonts w:ascii="Arial" w:eastAsiaTheme="minorHAnsi" w:hAnsi="Arial" w:cs="Arial"/>
          <w:b/>
          <w:bCs/>
          <w:sz w:val="22"/>
          <w:szCs w:val="22"/>
          <w:lang w:val="fr-FR"/>
        </w:rPr>
        <w:t xml:space="preserve"> </w:t>
      </w:r>
      <w:r w:rsidRPr="008F524A">
        <w:rPr>
          <w:rFonts w:ascii="Arial" w:eastAsiaTheme="minorHAnsi" w:hAnsi="Arial" w:cstheme="minorBidi"/>
          <w:sz w:val="22"/>
          <w:szCs w:val="22"/>
          <w:lang w:val="fr-FR"/>
        </w:rPr>
        <w:tab/>
      </w:r>
      <w:r w:rsidRPr="008F524A">
        <w:rPr>
          <w:rFonts w:ascii="Arial" w:eastAsiaTheme="minorHAnsi" w:hAnsi="Arial" w:cs="Arial"/>
          <w:iCs/>
          <w:sz w:val="22"/>
          <w:szCs w:val="22"/>
          <w:lang w:val="fr-FR"/>
        </w:rPr>
        <w:t>Le Secrétariat, sous réserve de la disponibilité de ressources externes, convoque le Groupe de travail intergouvernemental sur les prélèvements illégaux d'oiseaux migrateurs en Asie du Sud-Ouest, conformément aux mandats rédigés par le Secrétariat et approuvés par le Comité permanent.</w:t>
      </w:r>
    </w:p>
    <w:p w14:paraId="1EEE6BE9" w14:textId="77777777" w:rsidR="00CB22BB" w:rsidRPr="00A048E3" w:rsidRDefault="00CB22BB" w:rsidP="008F524A">
      <w:pPr>
        <w:rPr>
          <w:rFonts w:ascii="Arial" w:hAnsi="Arial" w:cs="Arial"/>
          <w:lang w:val="fr-FR"/>
        </w:rPr>
      </w:pPr>
    </w:p>
    <w:sectPr w:rsidR="00CB22BB" w:rsidRPr="00A048E3" w:rsidSect="00C11293">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CA549" w14:textId="77777777" w:rsidR="00AC7AC7" w:rsidRDefault="00AC7AC7">
      <w:r>
        <w:separator/>
      </w:r>
    </w:p>
  </w:endnote>
  <w:endnote w:type="continuationSeparator" w:id="0">
    <w:p w14:paraId="7C0FE311" w14:textId="77777777" w:rsidR="00AC7AC7" w:rsidRDefault="00AC7AC7">
      <w:r>
        <w:continuationSeparator/>
      </w:r>
    </w:p>
  </w:endnote>
  <w:endnote w:type="continuationNotice" w:id="1">
    <w:p w14:paraId="3DFE38F8" w14:textId="77777777" w:rsidR="00AC7AC7" w:rsidRDefault="00AC7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1754C" w14:textId="77777777" w:rsidR="00AC7AC7" w:rsidRDefault="00AC7AC7">
      <w:r>
        <w:rPr>
          <w:color w:val="000000"/>
        </w:rPr>
        <w:separator/>
      </w:r>
    </w:p>
  </w:footnote>
  <w:footnote w:type="continuationSeparator" w:id="0">
    <w:p w14:paraId="19C14673" w14:textId="77777777" w:rsidR="00AC7AC7" w:rsidRDefault="00AC7AC7">
      <w:r>
        <w:continuationSeparator/>
      </w:r>
    </w:p>
  </w:footnote>
  <w:footnote w:type="continuationNotice" w:id="1">
    <w:p w14:paraId="0AB8CE76" w14:textId="77777777" w:rsidR="00AC7AC7" w:rsidRDefault="00AC7AC7"/>
  </w:footnote>
  <w:footnote w:id="2">
    <w:p w14:paraId="0B3C77C1" w14:textId="10247653" w:rsidR="003D75AF" w:rsidRPr="008E5AA6" w:rsidRDefault="003D75AF" w:rsidP="003D75AF">
      <w:pPr>
        <w:pStyle w:val="FootnoteText"/>
        <w:ind w:left="90" w:hanging="90"/>
        <w:jc w:val="both"/>
        <w:rPr>
          <w:rFonts w:cs="Arial"/>
          <w:sz w:val="16"/>
          <w:szCs w:val="16"/>
          <w:lang w:val="fr-FR"/>
        </w:rPr>
      </w:pPr>
      <w:r>
        <w:rPr>
          <w:rStyle w:val="FootnoteReference"/>
          <w:rFonts w:cs="Arial"/>
          <w:sz w:val="16"/>
          <w:szCs w:val="16"/>
          <w:vertAlign w:val="superscript"/>
          <w:lang w:val="fr-FR"/>
        </w:rPr>
        <w:footnoteRef/>
      </w:r>
      <w:r>
        <w:rPr>
          <w:rFonts w:cs="Arial"/>
          <w:sz w:val="16"/>
          <w:szCs w:val="16"/>
          <w:vertAlign w:val="superscript"/>
          <w:lang w:val="fr-FR"/>
        </w:rPr>
        <w:t xml:space="preserve"> </w:t>
      </w:r>
      <w:r>
        <w:rPr>
          <w:rFonts w:cs="Arial"/>
          <w:sz w:val="16"/>
          <w:szCs w:val="16"/>
          <w:lang w:val="fr-FR"/>
        </w:rPr>
        <w:t xml:space="preserve">Il existe des différences régionales dans la terminologie convenue, en anglais, pour le problème du prélèvement illégal d'oiseaux dans la nature ; en Europe et dans la région méditerranéenne, le terme convenu est « </w:t>
      </w:r>
      <w:proofErr w:type="spellStart"/>
      <w:r>
        <w:rPr>
          <w:rFonts w:cs="Arial"/>
          <w:sz w:val="16"/>
          <w:szCs w:val="16"/>
          <w:lang w:val="fr-FR"/>
        </w:rPr>
        <w:t>illegal</w:t>
      </w:r>
      <w:proofErr w:type="spellEnd"/>
      <w:r>
        <w:rPr>
          <w:rFonts w:cs="Arial"/>
          <w:sz w:val="16"/>
          <w:szCs w:val="16"/>
          <w:lang w:val="fr-FR"/>
        </w:rPr>
        <w:t xml:space="preserve"> </w:t>
      </w:r>
      <w:proofErr w:type="spellStart"/>
      <w:r>
        <w:rPr>
          <w:rFonts w:cs="Arial"/>
          <w:sz w:val="16"/>
          <w:szCs w:val="16"/>
          <w:lang w:val="fr-FR"/>
        </w:rPr>
        <w:t>killing</w:t>
      </w:r>
      <w:proofErr w:type="spellEnd"/>
      <w:r>
        <w:rPr>
          <w:rFonts w:cs="Arial"/>
          <w:sz w:val="16"/>
          <w:szCs w:val="16"/>
          <w:lang w:val="fr-FR"/>
        </w:rPr>
        <w:t xml:space="preserve"> and </w:t>
      </w:r>
      <w:proofErr w:type="spellStart"/>
      <w:r>
        <w:rPr>
          <w:rFonts w:cs="Arial"/>
          <w:sz w:val="16"/>
          <w:szCs w:val="16"/>
          <w:lang w:val="fr-FR"/>
        </w:rPr>
        <w:t>taking</w:t>
      </w:r>
      <w:proofErr w:type="spellEnd"/>
      <w:r>
        <w:rPr>
          <w:rFonts w:cs="Arial"/>
          <w:sz w:val="16"/>
          <w:szCs w:val="16"/>
          <w:lang w:val="fr-FR"/>
        </w:rPr>
        <w:t xml:space="preserve"> » (abattage et prélèvement illégaux) pour éviter toute confusion avec les pratiques de chasse légitimes, tandis qu'en Asie-Australasie</w:t>
      </w:r>
      <w:r w:rsidR="005D0C60">
        <w:rPr>
          <w:rFonts w:cs="Arial"/>
          <w:sz w:val="16"/>
          <w:szCs w:val="16"/>
          <w:lang w:val="fr-FR"/>
        </w:rPr>
        <w:t xml:space="preserve"> et en Asie du sud-ouest</w:t>
      </w:r>
      <w:r>
        <w:rPr>
          <w:rFonts w:cs="Arial"/>
          <w:sz w:val="16"/>
          <w:szCs w:val="16"/>
          <w:lang w:val="fr-FR"/>
        </w:rPr>
        <w:t xml:space="preserve">, le terme convenu est « </w:t>
      </w:r>
      <w:proofErr w:type="spellStart"/>
      <w:r>
        <w:rPr>
          <w:rFonts w:cs="Arial"/>
          <w:sz w:val="16"/>
          <w:szCs w:val="16"/>
          <w:lang w:val="fr-FR"/>
        </w:rPr>
        <w:t>illegal</w:t>
      </w:r>
      <w:proofErr w:type="spellEnd"/>
      <w:r>
        <w:rPr>
          <w:rFonts w:cs="Arial"/>
          <w:sz w:val="16"/>
          <w:szCs w:val="16"/>
          <w:lang w:val="fr-FR"/>
        </w:rPr>
        <w:t xml:space="preserve"> </w:t>
      </w:r>
      <w:proofErr w:type="spellStart"/>
      <w:r>
        <w:rPr>
          <w:rFonts w:cs="Arial"/>
          <w:sz w:val="16"/>
          <w:szCs w:val="16"/>
          <w:lang w:val="fr-FR"/>
        </w:rPr>
        <w:t>hunting</w:t>
      </w:r>
      <w:proofErr w:type="spellEnd"/>
      <w:r>
        <w:rPr>
          <w:rFonts w:cs="Arial"/>
          <w:sz w:val="16"/>
          <w:szCs w:val="16"/>
          <w:lang w:val="fr-FR"/>
        </w:rPr>
        <w:t xml:space="preserve"> and </w:t>
      </w:r>
      <w:proofErr w:type="spellStart"/>
      <w:r>
        <w:rPr>
          <w:rFonts w:cs="Arial"/>
          <w:sz w:val="16"/>
          <w:szCs w:val="16"/>
          <w:lang w:val="fr-FR"/>
        </w:rPr>
        <w:t>taking</w:t>
      </w:r>
      <w:proofErr w:type="spellEnd"/>
      <w:r>
        <w:rPr>
          <w:rFonts w:cs="Arial"/>
          <w:sz w:val="16"/>
          <w:szCs w:val="16"/>
          <w:lang w:val="fr-FR"/>
        </w:rPr>
        <w:t xml:space="preserve"> » (chasse et prélèvement illégaux) en raison de sensibilités culturelles</w:t>
      </w:r>
      <w:r w:rsidR="009328E9">
        <w:rPr>
          <w:rFonts w:cs="Arial"/>
          <w:sz w:val="16"/>
          <w:szCs w:val="16"/>
          <w:lang w:val="fr-FR"/>
        </w:rPr>
        <w:t>.</w:t>
      </w:r>
    </w:p>
  </w:footnote>
  <w:footnote w:id="3">
    <w:p w14:paraId="29CAE382" w14:textId="77777777" w:rsidR="003D75AF" w:rsidRPr="008E5AA6" w:rsidRDefault="003D75AF" w:rsidP="003D75AF">
      <w:pPr>
        <w:pStyle w:val="FootnoteText"/>
        <w:rPr>
          <w:sz w:val="16"/>
          <w:szCs w:val="16"/>
          <w:lang w:val="fr-FR"/>
        </w:rPr>
      </w:pPr>
      <w:r>
        <w:rPr>
          <w:rStyle w:val="FootnoteReference"/>
          <w:sz w:val="16"/>
          <w:szCs w:val="16"/>
          <w:vertAlign w:val="superscript"/>
          <w:lang w:val="fr-FR"/>
        </w:rPr>
        <w:footnoteRef/>
      </w:r>
      <w:r>
        <w:rPr>
          <w:sz w:val="16"/>
          <w:szCs w:val="16"/>
          <w:vertAlign w:val="superscript"/>
          <w:lang w:val="fr-FR"/>
        </w:rPr>
        <w:t xml:space="preserve"> </w:t>
      </w:r>
      <w:r>
        <w:rPr>
          <w:rFonts w:cs="Arial"/>
          <w:sz w:val="16"/>
          <w:szCs w:val="16"/>
          <w:lang w:val="fr-FR"/>
        </w:rPr>
        <w:t>Le Groupe de travail a été créé après la COP11.</w:t>
      </w:r>
    </w:p>
  </w:footnote>
  <w:footnote w:id="4">
    <w:p w14:paraId="6786B523" w14:textId="1AE09A03" w:rsidR="003D75AF" w:rsidRPr="003360E9" w:rsidRDefault="003D75AF" w:rsidP="003D75AF">
      <w:pPr>
        <w:pStyle w:val="FootnoteText"/>
        <w:rPr>
          <w:lang w:val="fr-FR"/>
        </w:rPr>
      </w:pPr>
      <w:r>
        <w:rPr>
          <w:rStyle w:val="FootnoteReference"/>
          <w:sz w:val="18"/>
          <w:szCs w:val="18"/>
          <w:vertAlign w:val="superscript"/>
          <w:lang w:val="fr-FR"/>
        </w:rPr>
        <w:footnoteRef/>
      </w:r>
      <w:r>
        <w:rPr>
          <w:sz w:val="18"/>
          <w:szCs w:val="18"/>
          <w:vertAlign w:val="superscript"/>
          <w:lang w:val="fr-FR"/>
        </w:rPr>
        <w:t xml:space="preserve"> </w:t>
      </w:r>
      <w:r>
        <w:rPr>
          <w:sz w:val="16"/>
          <w:szCs w:val="16"/>
          <w:lang w:val="fr-FR"/>
        </w:rPr>
        <w:t xml:space="preserve">Le Groupe de travail sur l'abattage illégal des oiseaux migrateurs en Asie-Pacifique a été créé sous l'appellation </w:t>
      </w:r>
      <w:r>
        <w:rPr>
          <w:i/>
          <w:iCs/>
          <w:sz w:val="16"/>
          <w:szCs w:val="16"/>
          <w:lang w:val="fr-FR"/>
        </w:rPr>
        <w:t>« Groupe de travail intergouvernemental Chasse, prélèvement et commerce illégaux d'oiseaux migrateurs le long de la voie de migration Asie de l'Est-Australasie (ITTEA) »</w:t>
      </w:r>
      <w:r>
        <w:rPr>
          <w:sz w:val="16"/>
          <w:szCs w:val="16"/>
          <w:lang w:val="fr-FR"/>
        </w:rPr>
        <w:t xml:space="preserve"> et a tenu sa réunion inaugurale le 12 mars 2023 à Brisbane</w:t>
      </w:r>
      <w:r w:rsidR="00B223BF">
        <w:rPr>
          <w:sz w:val="16"/>
          <w:szCs w:val="16"/>
          <w:lang w:val="fr-FR"/>
        </w:rPr>
        <w:t>,</w:t>
      </w:r>
      <w:r>
        <w:rPr>
          <w:sz w:val="16"/>
          <w:szCs w:val="16"/>
          <w:lang w:val="fr-FR"/>
        </w:rPr>
        <w:t xml:space="preserve"> en Australie.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AA16827" w:rsidR="002B3E88" w:rsidRPr="005D0C60"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5D0C60">
      <w:rPr>
        <w:rFonts w:ascii="Arial" w:hAnsi="Arial" w:cs="Arial"/>
        <w:i/>
        <w:sz w:val="18"/>
        <w:szCs w:val="18"/>
      </w:rPr>
      <w:t>UNEP/CMS/COP1</w:t>
    </w:r>
    <w:r w:rsidR="00CB22BB" w:rsidRPr="005D0C60">
      <w:rPr>
        <w:rFonts w:ascii="Arial" w:hAnsi="Arial" w:cs="Arial"/>
        <w:i/>
        <w:sz w:val="18"/>
        <w:szCs w:val="18"/>
      </w:rPr>
      <w:t>4</w:t>
    </w:r>
    <w:r w:rsidRPr="005D0C60">
      <w:rPr>
        <w:rFonts w:ascii="Arial" w:hAnsi="Arial" w:cs="Arial"/>
        <w:i/>
        <w:sz w:val="18"/>
        <w:szCs w:val="18"/>
      </w:rPr>
      <w:t>/CRP</w:t>
    </w:r>
    <w:r w:rsidR="008F524A" w:rsidRPr="005D0C60">
      <w:rPr>
        <w:rFonts w:ascii="Arial" w:hAnsi="Arial" w:cs="Arial"/>
        <w:i/>
        <w:sz w:val="18"/>
        <w:szCs w:val="18"/>
      </w:rPr>
      <w:t>28.1</w:t>
    </w:r>
    <w:r w:rsidR="005D0C60" w:rsidRPr="005D0C60">
      <w:rPr>
        <w:rFonts w:ascii="Arial" w:hAnsi="Arial" w:cs="Arial"/>
        <w:i/>
        <w:sz w:val="18"/>
        <w:szCs w:val="18"/>
      </w:rPr>
      <w:t>/Rev</w:t>
    </w:r>
    <w:r w:rsidR="005D0C60">
      <w:rPr>
        <w:rFonts w:ascii="Arial" w:hAnsi="Arial" w:cs="Arial"/>
        <w:i/>
        <w:sz w:val="18"/>
        <w:szCs w:val="18"/>
      </w:rPr>
      <w:t>.1</w:t>
    </w:r>
  </w:p>
  <w:p w14:paraId="50B9F4CC" w14:textId="77777777" w:rsidR="002B3E88" w:rsidRPr="005D0C60"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F2DED8F" w:rsidR="002B3E88" w:rsidRPr="005D0C60"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5D0C60">
      <w:rPr>
        <w:rFonts w:ascii="Arial" w:hAnsi="Arial" w:cs="Arial"/>
        <w:i/>
        <w:sz w:val="18"/>
        <w:szCs w:val="18"/>
      </w:rPr>
      <w:t>UNEP/CMS/COP1</w:t>
    </w:r>
    <w:r w:rsidR="00CB22BB" w:rsidRPr="005D0C60">
      <w:rPr>
        <w:rFonts w:ascii="Arial" w:hAnsi="Arial" w:cs="Arial"/>
        <w:i/>
        <w:sz w:val="18"/>
        <w:szCs w:val="18"/>
      </w:rPr>
      <w:t>4</w:t>
    </w:r>
    <w:r w:rsidRPr="005D0C60">
      <w:rPr>
        <w:rFonts w:ascii="Arial" w:hAnsi="Arial" w:cs="Arial"/>
        <w:i/>
        <w:sz w:val="18"/>
        <w:szCs w:val="18"/>
      </w:rPr>
      <w:t>/CRP</w:t>
    </w:r>
    <w:r w:rsidR="008F524A" w:rsidRPr="005D0C60">
      <w:rPr>
        <w:rFonts w:ascii="Arial" w:hAnsi="Arial" w:cs="Arial"/>
        <w:i/>
        <w:sz w:val="18"/>
        <w:szCs w:val="18"/>
      </w:rPr>
      <w:t>28.1</w:t>
    </w:r>
    <w:r w:rsidR="005D0C60" w:rsidRPr="005D0C60">
      <w:rPr>
        <w:rFonts w:ascii="Arial" w:hAnsi="Arial" w:cs="Arial"/>
        <w:i/>
        <w:sz w:val="18"/>
        <w:szCs w:val="18"/>
      </w:rPr>
      <w:t>/Rev</w:t>
    </w:r>
    <w:r w:rsidR="005D0C60">
      <w:rPr>
        <w:rFonts w:ascii="Arial" w:hAnsi="Arial" w:cs="Arial"/>
        <w:i/>
        <w:sz w:val="18"/>
        <w:szCs w:val="18"/>
      </w:rPr>
      <w:t>.1</w:t>
    </w:r>
  </w:p>
  <w:p w14:paraId="75025A37" w14:textId="77777777" w:rsidR="002B3E88" w:rsidRPr="005D0C60"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E3F19F4" w:rsidR="007A1066" w:rsidRPr="005D0C6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5D0C60">
      <w:rPr>
        <w:rFonts w:ascii="Arial" w:hAnsi="Arial" w:cs="Arial"/>
        <w:bCs/>
        <w:i/>
        <w:iCs/>
        <w:sz w:val="18"/>
        <w:szCs w:val="18"/>
      </w:rPr>
      <w:t>UNEP/CMS/COP1</w:t>
    </w:r>
    <w:r w:rsidR="002B3E88" w:rsidRPr="005D0C60">
      <w:rPr>
        <w:rFonts w:ascii="Arial" w:hAnsi="Arial" w:cs="Arial"/>
        <w:bCs/>
        <w:i/>
        <w:iCs/>
        <w:sz w:val="18"/>
        <w:szCs w:val="18"/>
      </w:rPr>
      <w:t>4</w:t>
    </w:r>
    <w:r w:rsidRPr="005D0C60">
      <w:rPr>
        <w:rFonts w:ascii="Arial" w:hAnsi="Arial" w:cs="Arial"/>
        <w:bCs/>
        <w:i/>
        <w:iCs/>
        <w:sz w:val="18"/>
        <w:szCs w:val="18"/>
      </w:rPr>
      <w:t>/CRP</w:t>
    </w:r>
    <w:r w:rsidR="00F46A4B" w:rsidRPr="005D0C60">
      <w:rPr>
        <w:rFonts w:ascii="Arial" w:hAnsi="Arial" w:cs="Arial"/>
        <w:bCs/>
        <w:i/>
        <w:iCs/>
        <w:sz w:val="18"/>
        <w:szCs w:val="18"/>
      </w:rPr>
      <w:t>28.1</w:t>
    </w:r>
    <w:r w:rsidR="005D0C60" w:rsidRPr="005D0C60">
      <w:rPr>
        <w:rFonts w:ascii="Arial" w:hAnsi="Arial" w:cs="Arial"/>
        <w:bCs/>
        <w:i/>
        <w:iCs/>
        <w:sz w:val="18"/>
        <w:szCs w:val="18"/>
      </w:rPr>
      <w:t>/Rev</w:t>
    </w:r>
    <w:r w:rsidR="005D0C60">
      <w:rPr>
        <w:rFonts w:ascii="Arial" w:hAnsi="Arial" w:cs="Arial"/>
        <w:bCs/>
        <w:i/>
        <w:iCs/>
        <w:sz w:val="18"/>
        <w:szCs w:val="18"/>
      </w:rPr>
      <w:t>.1</w:t>
    </w:r>
  </w:p>
  <w:p w14:paraId="117A266F" w14:textId="77777777" w:rsidR="007A1066" w:rsidRPr="005D0C60"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 w15:restartNumberingAfterBreak="0">
    <w:nsid w:val="1D575C5A"/>
    <w:multiLevelType w:val="hybridMultilevel"/>
    <w:tmpl w:val="2F1E0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3"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4" w15:restartNumberingAfterBreak="0">
    <w:nsid w:val="633D5E97"/>
    <w:multiLevelType w:val="hybridMultilevel"/>
    <w:tmpl w:val="AD58A896"/>
    <w:lvl w:ilvl="0" w:tplc="20000001">
      <w:start w:val="1"/>
      <w:numFmt w:val="bullet"/>
      <w:lvlText w:val=""/>
      <w:lvlJc w:val="left"/>
      <w:pPr>
        <w:ind w:left="720" w:hanging="360"/>
      </w:pPr>
      <w:rPr>
        <w:rFonts w:ascii="Symbol" w:hAnsi="Symbol" w:hint="default"/>
      </w:rPr>
    </w:lvl>
    <w:lvl w:ilvl="1" w:tplc="321222F0">
      <w:numFmt w:val="bullet"/>
      <w:lvlText w:val="•"/>
      <w:lvlJc w:val="left"/>
      <w:pPr>
        <w:ind w:left="1440" w:hanging="360"/>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88842308">
    <w:abstractNumId w:val="1"/>
  </w:num>
  <w:num w:numId="2" w16cid:durableId="1026709345">
    <w:abstractNumId w:val="4"/>
  </w:num>
  <w:num w:numId="3" w16cid:durableId="683560361">
    <w:abstractNumId w:val="5"/>
  </w:num>
  <w:num w:numId="4" w16cid:durableId="535386248">
    <w:abstractNumId w:val="2"/>
  </w:num>
  <w:num w:numId="5" w16cid:durableId="377824490">
    <w:abstractNumId w:val="3"/>
  </w:num>
  <w:num w:numId="6" w16cid:durableId="14636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5995"/>
    <w:rsid w:val="0006501F"/>
    <w:rsid w:val="000811F6"/>
    <w:rsid w:val="000B0D60"/>
    <w:rsid w:val="000D7852"/>
    <w:rsid w:val="000E0670"/>
    <w:rsid w:val="001648A3"/>
    <w:rsid w:val="00167977"/>
    <w:rsid w:val="002223BB"/>
    <w:rsid w:val="00273C71"/>
    <w:rsid w:val="002B3E88"/>
    <w:rsid w:val="00325AE4"/>
    <w:rsid w:val="00352E9E"/>
    <w:rsid w:val="00397B63"/>
    <w:rsid w:val="003D75AF"/>
    <w:rsid w:val="003E13CB"/>
    <w:rsid w:val="003E43AC"/>
    <w:rsid w:val="003F1AD8"/>
    <w:rsid w:val="0043102F"/>
    <w:rsid w:val="00487D0A"/>
    <w:rsid w:val="004B176F"/>
    <w:rsid w:val="004D3182"/>
    <w:rsid w:val="005645C4"/>
    <w:rsid w:val="005B0615"/>
    <w:rsid w:val="005D0C60"/>
    <w:rsid w:val="005D43E4"/>
    <w:rsid w:val="005E4264"/>
    <w:rsid w:val="005F0639"/>
    <w:rsid w:val="006258BA"/>
    <w:rsid w:val="007906F0"/>
    <w:rsid w:val="007A1066"/>
    <w:rsid w:val="007C0500"/>
    <w:rsid w:val="008320F8"/>
    <w:rsid w:val="008C6866"/>
    <w:rsid w:val="008F524A"/>
    <w:rsid w:val="009043C7"/>
    <w:rsid w:val="009328E9"/>
    <w:rsid w:val="00976AE1"/>
    <w:rsid w:val="009B2750"/>
    <w:rsid w:val="009D6062"/>
    <w:rsid w:val="00A048E3"/>
    <w:rsid w:val="00AC7AC7"/>
    <w:rsid w:val="00B223BF"/>
    <w:rsid w:val="00B41A12"/>
    <w:rsid w:val="00B50BC0"/>
    <w:rsid w:val="00BA04D6"/>
    <w:rsid w:val="00BA53AE"/>
    <w:rsid w:val="00BC70F6"/>
    <w:rsid w:val="00C11293"/>
    <w:rsid w:val="00C32FF1"/>
    <w:rsid w:val="00CB22BB"/>
    <w:rsid w:val="00CC112C"/>
    <w:rsid w:val="00D70E3F"/>
    <w:rsid w:val="00D82C56"/>
    <w:rsid w:val="00DE0A08"/>
    <w:rsid w:val="00E35D29"/>
    <w:rsid w:val="00E77346"/>
    <w:rsid w:val="00E829C9"/>
    <w:rsid w:val="00E92341"/>
    <w:rsid w:val="00EF6D3D"/>
    <w:rsid w:val="00F4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3D75AF"/>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3D75AF"/>
    <w:rPr>
      <w:rFonts w:eastAsiaTheme="minorHAnsi" w:cstheme="minorBidi"/>
      <w:sz w:val="20"/>
      <w:szCs w:val="20"/>
      <w:lang w:val="en-GB"/>
    </w:rPr>
  </w:style>
  <w:style w:type="character" w:styleId="FootnoteReference">
    <w:name w:val="footnote reference"/>
    <w:uiPriority w:val="99"/>
    <w:semiHidden/>
    <w:rsid w:val="003D75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document/preventing-poisoning-migratory-birds-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DB64E-A1FC-4E69-8638-C536FCBB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4936</Words>
  <Characters>28138</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2024-02-16T16:06:00Z</dcterms:created>
  <dcterms:modified xsi:type="dcterms:W3CDTF">2024-02-16T16:06:00Z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