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CECE" w14:textId="77777777" w:rsidR="00463B0D" w:rsidRPr="00463B0D" w:rsidRDefault="00463B0D" w:rsidP="005D0CE2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63B0D">
        <w:rPr>
          <w:rFonts w:ascii="Arial" w:hAnsi="Arial" w:cs="Arial"/>
          <w:b/>
          <w:sz w:val="22"/>
          <w:szCs w:val="22"/>
          <w:lang w:val="es-ES"/>
        </w:rPr>
        <w:t xml:space="preserve">IMPLEMENTACIÓN DE LA INCLUSIÓN EN EL APÉNDICE I DE LA CMS PARA EL </w:t>
      </w:r>
    </w:p>
    <w:p w14:paraId="2F29A528" w14:textId="77777777" w:rsidR="00463B0D" w:rsidRPr="00463B0D" w:rsidRDefault="00463B0D" w:rsidP="00DA07E9">
      <w:pPr>
        <w:spacing w:after="1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63B0D">
        <w:rPr>
          <w:rFonts w:ascii="Arial" w:hAnsi="Arial" w:cs="Arial"/>
          <w:b/>
          <w:sz w:val="22"/>
          <w:szCs w:val="22"/>
          <w:lang w:val="es-ES"/>
        </w:rPr>
        <w:t>TIBURÓN OCEÁNICO (</w:t>
      </w:r>
      <w:r w:rsidRPr="00463B0D">
        <w:rPr>
          <w:rFonts w:ascii="Arial" w:hAnsi="Arial" w:cs="Arial"/>
          <w:b/>
          <w:i/>
          <w:sz w:val="22"/>
          <w:szCs w:val="22"/>
          <w:lang w:val="es-ES"/>
        </w:rPr>
        <w:t>Carcharhinus longimanus</w:t>
      </w:r>
      <w:r w:rsidRPr="00463B0D">
        <w:rPr>
          <w:rFonts w:ascii="Arial" w:hAnsi="Arial" w:cs="Arial"/>
          <w:b/>
          <w:sz w:val="22"/>
          <w:szCs w:val="22"/>
          <w:lang w:val="es-ES"/>
        </w:rPr>
        <w:t>)</w:t>
      </w:r>
    </w:p>
    <w:p w14:paraId="77BA811D" w14:textId="5492B70F" w:rsidR="00D82C56" w:rsidRPr="0058757D" w:rsidRDefault="005D43E4" w:rsidP="00DA07E9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1125D7">
        <w:rPr>
          <w:rFonts w:ascii="Arial" w:hAnsi="Arial" w:cs="Arial"/>
          <w:sz w:val="22"/>
          <w:szCs w:val="22"/>
          <w:lang w:val="es-ES"/>
        </w:rPr>
        <w:t>4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463B0D">
        <w:rPr>
          <w:rFonts w:ascii="Arial" w:hAnsi="Arial" w:cs="Arial"/>
          <w:sz w:val="22"/>
          <w:szCs w:val="22"/>
          <w:lang w:val="es-ES"/>
        </w:rPr>
        <w:t>27.7.3</w:t>
      </w:r>
    </w:p>
    <w:p w14:paraId="73A89732" w14:textId="032C8AD6" w:rsidR="00D82C56" w:rsidRPr="00FD2360" w:rsidRDefault="005D43E4" w:rsidP="005D0CE2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C1734B">
        <w:rPr>
          <w:rFonts w:ascii="Arial" w:hAnsi="Arial" w:cs="Arial"/>
          <w:i/>
          <w:sz w:val="22"/>
          <w:szCs w:val="22"/>
          <w:lang w:val="es-ES"/>
        </w:rPr>
        <w:t>el Grupo de Trabajo sobre especies acuáticas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5D0CE2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5D0CE2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6E6ABEF2" w:rsidR="00D82C56" w:rsidRPr="00FD2360" w:rsidRDefault="00FD2360" w:rsidP="005D0CE2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</w:t>
      </w:r>
      <w:r w:rsidR="00203922">
        <w:rPr>
          <w:rFonts w:ascii="Arial" w:hAnsi="Arial" w:cs="Arial"/>
          <w:sz w:val="22"/>
          <w:szCs w:val="22"/>
          <w:lang w:val="es-ES"/>
        </w:rPr>
        <w:t>O</w:t>
      </w:r>
      <w:r w:rsidRPr="00FD2360">
        <w:rPr>
          <w:rFonts w:ascii="Arial" w:hAnsi="Arial" w:cs="Arial"/>
          <w:sz w:val="22"/>
          <w:szCs w:val="22"/>
          <w:lang w:val="es-ES"/>
        </w:rPr>
        <w:t>N</w:t>
      </w:r>
      <w:r w:rsidR="00203922">
        <w:rPr>
          <w:rFonts w:ascii="Arial" w:hAnsi="Arial" w:cs="Arial"/>
          <w:sz w:val="22"/>
          <w:szCs w:val="22"/>
          <w:lang w:val="es-ES"/>
        </w:rPr>
        <w:t>ES</w:t>
      </w:r>
    </w:p>
    <w:p w14:paraId="621FE7FD" w14:textId="77777777" w:rsidR="00D82C56" w:rsidRDefault="00D82C56" w:rsidP="005D0CE2">
      <w:pPr>
        <w:rPr>
          <w:rFonts w:ascii="Arial" w:hAnsi="Arial" w:cs="Arial"/>
          <w:sz w:val="22"/>
          <w:szCs w:val="22"/>
          <w:lang w:val="es-ES"/>
        </w:rPr>
      </w:pPr>
    </w:p>
    <w:p w14:paraId="183A537B" w14:textId="77777777" w:rsidR="00DA07E9" w:rsidRPr="00FD2360" w:rsidRDefault="00DA07E9" w:rsidP="005D0CE2">
      <w:pPr>
        <w:rPr>
          <w:rFonts w:ascii="Arial" w:hAnsi="Arial" w:cs="Arial"/>
          <w:sz w:val="22"/>
          <w:szCs w:val="22"/>
          <w:lang w:val="es-ES"/>
        </w:rPr>
      </w:pPr>
    </w:p>
    <w:p w14:paraId="268D3044" w14:textId="77777777" w:rsidR="005D0CE2" w:rsidRPr="005D0CE2" w:rsidRDefault="005D0CE2" w:rsidP="005D0CE2">
      <w:pPr>
        <w:widowControl/>
        <w:autoSpaceDE/>
        <w:autoSpaceDN/>
        <w:jc w:val="center"/>
        <w:textAlignment w:val="auto"/>
        <w:rPr>
          <w:rFonts w:ascii="Arial" w:eastAsia="Arial" w:hAnsi="Arial" w:cs="Arial"/>
          <w:b/>
          <w:iCs/>
          <w:sz w:val="22"/>
          <w:szCs w:val="22"/>
          <w:lang w:val="es-ES"/>
        </w:rPr>
      </w:pPr>
      <w:r w:rsidRPr="005D0CE2">
        <w:rPr>
          <w:rFonts w:ascii="Arial" w:eastAsia="Arial" w:hAnsi="Arial" w:cs="Arial"/>
          <w:b/>
          <w:iCs/>
          <w:sz w:val="22"/>
          <w:szCs w:val="22"/>
          <w:lang w:val="es-ES"/>
        </w:rPr>
        <w:t xml:space="preserve">IMPLEMENTACIÓN DE LA INCLUSIÓN EN EL APÉNDICE I DE LA CMS PARA EL </w:t>
      </w:r>
    </w:p>
    <w:p w14:paraId="11816F62" w14:textId="77777777" w:rsidR="005D0CE2" w:rsidRPr="005D0CE2" w:rsidRDefault="005D0CE2" w:rsidP="005D0CE2">
      <w:pPr>
        <w:widowControl/>
        <w:autoSpaceDE/>
        <w:autoSpaceDN/>
        <w:jc w:val="center"/>
        <w:textAlignment w:val="auto"/>
        <w:rPr>
          <w:rFonts w:ascii="Arial" w:eastAsia="Arial" w:hAnsi="Arial" w:cs="Arial"/>
          <w:b/>
          <w:iCs/>
          <w:sz w:val="22"/>
          <w:szCs w:val="22"/>
          <w:lang w:val="es-ES"/>
        </w:rPr>
      </w:pPr>
      <w:r w:rsidRPr="005D0CE2">
        <w:rPr>
          <w:rFonts w:ascii="Arial" w:eastAsia="Arial" w:hAnsi="Arial" w:cs="Arial"/>
          <w:b/>
          <w:iCs/>
          <w:sz w:val="22"/>
          <w:szCs w:val="22"/>
          <w:lang w:val="es-ES"/>
        </w:rPr>
        <w:t xml:space="preserve">TIBURÓN OCEÁNICO </w:t>
      </w:r>
      <w:r w:rsidRPr="005D0CE2">
        <w:rPr>
          <w:rFonts w:ascii="Arial" w:eastAsia="Arial" w:hAnsi="Arial" w:cs="Arial"/>
          <w:bCs/>
          <w:i/>
          <w:sz w:val="22"/>
          <w:szCs w:val="22"/>
          <w:lang w:val="es-ES"/>
        </w:rPr>
        <w:t>(Carcharhinus longimanus</w:t>
      </w:r>
      <w:r w:rsidRPr="005D0CE2">
        <w:rPr>
          <w:rFonts w:ascii="Arial" w:eastAsia="Arial" w:hAnsi="Arial" w:cs="Arial"/>
          <w:bCs/>
          <w:iCs/>
          <w:sz w:val="22"/>
          <w:szCs w:val="22"/>
          <w:lang w:val="es-ES"/>
        </w:rPr>
        <w:t>)</w:t>
      </w:r>
    </w:p>
    <w:p w14:paraId="2D9AAB70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/>
        </w:rPr>
      </w:pPr>
    </w:p>
    <w:p w14:paraId="21AFC14E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/>
        </w:rPr>
      </w:pPr>
    </w:p>
    <w:p w14:paraId="6E978A1A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/>
        </w:rPr>
      </w:pPr>
      <w:r w:rsidRPr="005D0CE2">
        <w:rPr>
          <w:rFonts w:ascii="Arial" w:eastAsia="Arial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4699ED33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43AE54CA" w14:textId="3E93F51E" w:rsidR="00C1734B" w:rsidRDefault="005D0CE2" w:rsidP="00EE1B9D">
      <w:pPr>
        <w:widowControl/>
        <w:autoSpaceDE/>
        <w:autoSpaceDN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  <w:r w:rsidRPr="005D0CE2">
        <w:rPr>
          <w:rFonts w:ascii="Arial" w:eastAsia="Arial" w:hAnsi="Arial" w:cs="Arial"/>
          <w:sz w:val="22"/>
          <w:szCs w:val="22"/>
          <w:lang w:val="es-ES"/>
        </w:rPr>
        <w:t xml:space="preserve">14.AA </w:t>
      </w:r>
      <w:r w:rsidRPr="005D0CE2">
        <w:rPr>
          <w:rFonts w:ascii="Arial" w:eastAsia="Arial" w:hAnsi="Arial" w:cs="Arial"/>
          <w:sz w:val="22"/>
          <w:szCs w:val="22"/>
          <w:lang w:val="es-ES"/>
        </w:rPr>
        <w:tab/>
      </w:r>
      <w:r w:rsidR="00C1734B" w:rsidRPr="00C1734B">
        <w:rPr>
          <w:rFonts w:ascii="Arial" w:eastAsia="Arial" w:hAnsi="Arial" w:cs="Arial"/>
          <w:sz w:val="22"/>
          <w:szCs w:val="22"/>
          <w:lang w:val="es-ES"/>
        </w:rPr>
        <w:t>Se solicita a las Partes que proporcionen a la Secretaría de la CMS información sobre sus medidas de gestión nacionales y regionales para el tiburón punta blanca oceánico antes de la 56ª Reunión del Comité Permanente, aclarando cómo cumplen los objetivos y obligaciones de la inclusión en el Apéndice I de la CMS.</w:t>
      </w:r>
    </w:p>
    <w:p w14:paraId="6031D88C" w14:textId="77777777" w:rsidR="005D0CE2" w:rsidRPr="00192E1F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734D4E0B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/>
        </w:rPr>
      </w:pPr>
      <w:r w:rsidRPr="005D0CE2">
        <w:rPr>
          <w:rFonts w:ascii="Arial" w:eastAsia="Arial" w:hAnsi="Arial" w:cs="Arial"/>
          <w:b/>
          <w:i/>
          <w:sz w:val="22"/>
          <w:szCs w:val="22"/>
          <w:lang w:val="es-ES"/>
        </w:rPr>
        <w:t>Dirigido a la Secretaría</w:t>
      </w:r>
    </w:p>
    <w:p w14:paraId="77B7FE5E" w14:textId="77777777" w:rsidR="005D0CE2" w:rsidRPr="005D0CE2" w:rsidRDefault="005D0CE2" w:rsidP="005D0CE2">
      <w:pPr>
        <w:widowControl/>
        <w:tabs>
          <w:tab w:val="left" w:pos="8295"/>
        </w:tabs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68A65E72" w14:textId="77777777" w:rsidR="005D0CE2" w:rsidRPr="005D0CE2" w:rsidRDefault="005D0CE2" w:rsidP="005D0CE2">
      <w:pPr>
        <w:widowControl/>
        <w:autoSpaceDE/>
        <w:autoSpaceDN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  <w:r w:rsidRPr="005D0CE2">
        <w:rPr>
          <w:rFonts w:ascii="Arial" w:eastAsia="Arial" w:hAnsi="Arial" w:cs="Arial"/>
          <w:sz w:val="22"/>
          <w:szCs w:val="22"/>
          <w:lang w:val="es-ES"/>
        </w:rPr>
        <w:t>14.BB</w:t>
      </w:r>
      <w:r w:rsidRPr="005D0CE2">
        <w:rPr>
          <w:rFonts w:ascii="Arial" w:eastAsia="Arial" w:hAnsi="Arial" w:cs="Arial"/>
          <w:sz w:val="22"/>
          <w:szCs w:val="22"/>
          <w:lang w:val="es-ES"/>
        </w:rPr>
        <w:tab/>
        <w:t>Se solicita a la Secretaría</w:t>
      </w:r>
    </w:p>
    <w:p w14:paraId="518236D2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0B7DF65A" w14:textId="77777777" w:rsidR="005D0CE2" w:rsidRPr="005D0CE2" w:rsidRDefault="005D0CE2" w:rsidP="00EE1B9D">
      <w:pPr>
        <w:widowControl/>
        <w:numPr>
          <w:ilvl w:val="0"/>
          <w:numId w:val="1"/>
        </w:numPr>
        <w:autoSpaceDE/>
        <w:autoSpaceDN/>
        <w:ind w:left="1418" w:hanging="518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  <w:r w:rsidRPr="005D0CE2">
        <w:rPr>
          <w:rFonts w:ascii="Arial" w:eastAsia="Arial" w:hAnsi="Arial" w:cs="Arial"/>
          <w:sz w:val="22"/>
          <w:szCs w:val="22"/>
          <w:lang w:val="es-ES"/>
        </w:rPr>
        <w:t>emitir una notificación para solicitar información a las Partes en cumplimiento de la Decisión 14.AA;</w:t>
      </w:r>
    </w:p>
    <w:p w14:paraId="7A6088EC" w14:textId="77777777" w:rsidR="005D0CE2" w:rsidRPr="005D0CE2" w:rsidRDefault="005D0CE2" w:rsidP="00EE1B9D">
      <w:pPr>
        <w:widowControl/>
        <w:autoSpaceDE/>
        <w:autoSpaceDN/>
        <w:ind w:left="1418" w:hanging="518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6471C8B5" w14:textId="13F188FC" w:rsidR="005D0CE2" w:rsidRPr="005D0CE2" w:rsidRDefault="005D0CE2" w:rsidP="00EE1B9D">
      <w:pPr>
        <w:widowControl/>
        <w:numPr>
          <w:ilvl w:val="0"/>
          <w:numId w:val="1"/>
        </w:numPr>
        <w:autoSpaceDE/>
        <w:autoSpaceDN/>
        <w:ind w:left="1418" w:hanging="518"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  <w:r w:rsidRPr="005D0CE2">
        <w:rPr>
          <w:rFonts w:ascii="Arial" w:eastAsia="Arial" w:hAnsi="Arial" w:cs="Arial"/>
          <w:sz w:val="22"/>
          <w:szCs w:val="22"/>
          <w:lang w:val="es-ES"/>
        </w:rPr>
        <w:t xml:space="preserve">cotejar la información proporcionada por las Partes en respuesta a la Decisión 14.AA, y transmita esta información </w:t>
      </w:r>
      <w:r w:rsidR="00C1734B">
        <w:rPr>
          <w:rFonts w:ascii="Arial" w:eastAsia="Arial" w:hAnsi="Arial" w:cs="Arial"/>
          <w:sz w:val="22"/>
          <w:szCs w:val="22"/>
          <w:lang w:val="es-ES"/>
        </w:rPr>
        <w:t xml:space="preserve">antes del 31 de mayo de </w:t>
      </w:r>
      <w:r w:rsidR="00C1734B" w:rsidRPr="00C1734B">
        <w:rPr>
          <w:rFonts w:ascii="Arial" w:eastAsia="Arial" w:hAnsi="Arial" w:cs="Arial"/>
          <w:sz w:val="22"/>
          <w:szCs w:val="22"/>
          <w:lang w:val="es-ES"/>
        </w:rPr>
        <w:t xml:space="preserve">2024 </w:t>
      </w:r>
      <w:r w:rsidRPr="005D0CE2">
        <w:rPr>
          <w:rFonts w:ascii="Arial" w:eastAsia="Arial" w:hAnsi="Arial" w:cs="Arial"/>
          <w:sz w:val="22"/>
          <w:szCs w:val="22"/>
          <w:lang w:val="es-ES"/>
        </w:rPr>
        <w:t>para permitir su presentación al Comité Permanente para su revisión en su 55.</w:t>
      </w:r>
      <w:r w:rsidRPr="005D0CE2">
        <w:rPr>
          <w:rFonts w:ascii="Arial" w:eastAsia="Arial" w:hAnsi="Arial" w:cs="Arial"/>
          <w:sz w:val="22"/>
          <w:szCs w:val="22"/>
          <w:vertAlign w:val="superscript"/>
          <w:lang w:val="es-ES"/>
        </w:rPr>
        <w:t>a</w:t>
      </w:r>
      <w:r w:rsidR="00C1734B">
        <w:rPr>
          <w:rFonts w:ascii="Arial" w:eastAsia="Arial" w:hAnsi="Arial" w:cs="Arial"/>
          <w:sz w:val="22"/>
          <w:szCs w:val="22"/>
          <w:vertAlign w:val="superscript"/>
          <w:lang w:val="es-ES"/>
        </w:rPr>
        <w:t> </w:t>
      </w:r>
      <w:r w:rsidRPr="005D0CE2">
        <w:rPr>
          <w:rFonts w:ascii="Arial" w:eastAsia="Arial" w:hAnsi="Arial" w:cs="Arial"/>
          <w:sz w:val="22"/>
          <w:szCs w:val="22"/>
          <w:lang w:val="es-ES"/>
        </w:rPr>
        <w:t xml:space="preserve">reunión. </w:t>
      </w:r>
    </w:p>
    <w:p w14:paraId="7C2DB512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/>
        </w:rPr>
      </w:pPr>
    </w:p>
    <w:p w14:paraId="00887445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val="es-ES"/>
        </w:rPr>
      </w:pPr>
      <w:r w:rsidRPr="005D0CE2">
        <w:rPr>
          <w:rFonts w:ascii="Arial" w:eastAsia="Arial" w:hAnsi="Arial" w:cs="Arial"/>
          <w:b/>
          <w:i/>
          <w:sz w:val="22"/>
          <w:szCs w:val="22"/>
          <w:lang w:val="es-ES"/>
        </w:rPr>
        <w:t>Dirigido al Comité Permanente</w:t>
      </w:r>
    </w:p>
    <w:p w14:paraId="0DE130F1" w14:textId="77777777" w:rsidR="005D0CE2" w:rsidRPr="005D0CE2" w:rsidRDefault="005D0CE2" w:rsidP="005D0CE2">
      <w:pPr>
        <w:widowControl/>
        <w:autoSpaceDE/>
        <w:autoSpaceDN/>
        <w:jc w:val="both"/>
        <w:textAlignment w:val="auto"/>
        <w:rPr>
          <w:rFonts w:ascii="Arial" w:eastAsia="Arial" w:hAnsi="Arial" w:cs="Arial"/>
          <w:sz w:val="22"/>
          <w:szCs w:val="22"/>
          <w:lang w:val="es-ES"/>
        </w:rPr>
      </w:pPr>
    </w:p>
    <w:p w14:paraId="131F5809" w14:textId="0F06E0FC" w:rsidR="005D0CE2" w:rsidRPr="005D0CE2" w:rsidRDefault="005D0CE2" w:rsidP="00EE1B9D">
      <w:pPr>
        <w:widowControl/>
        <w:autoSpaceDE/>
        <w:autoSpaceDN/>
        <w:ind w:left="900" w:hanging="900"/>
        <w:jc w:val="both"/>
        <w:textAlignment w:val="auto"/>
        <w:rPr>
          <w:rFonts w:ascii="Arial" w:eastAsia="Arial" w:hAnsi="Arial" w:cs="Arial"/>
          <w:i/>
          <w:sz w:val="22"/>
          <w:szCs w:val="22"/>
          <w:lang w:val="es-ES"/>
        </w:rPr>
      </w:pPr>
      <w:r w:rsidRPr="005D0CE2">
        <w:rPr>
          <w:rFonts w:ascii="Arial" w:eastAsia="Arial" w:hAnsi="Arial" w:cs="Arial"/>
          <w:sz w:val="22"/>
          <w:szCs w:val="22"/>
          <w:lang w:val="es-ES"/>
        </w:rPr>
        <w:t>14.CC</w:t>
      </w:r>
      <w:r w:rsidRPr="005D0CE2">
        <w:rPr>
          <w:rFonts w:ascii="Arial" w:eastAsia="Arial" w:hAnsi="Arial" w:cs="Arial"/>
          <w:sz w:val="22"/>
          <w:szCs w:val="22"/>
          <w:lang w:val="es-ES"/>
        </w:rPr>
        <w:tab/>
        <w:t>Se solicita al Comité Permanente que revise la recopilación de información proporcionada por la Secretaría en cumplimiento de la Decisión 14.BB, y que informe sobre los avances y haga recomendaciones para acciones futuras a la Con</w:t>
      </w:r>
      <w:r w:rsidR="00C1734B">
        <w:rPr>
          <w:rFonts w:ascii="Arial" w:eastAsia="Arial" w:hAnsi="Arial" w:cs="Arial"/>
          <w:sz w:val="22"/>
          <w:szCs w:val="22"/>
          <w:lang w:val="es-ES"/>
        </w:rPr>
        <w:t xml:space="preserve">ferencia </w:t>
      </w:r>
      <w:r w:rsidRPr="005D0CE2">
        <w:rPr>
          <w:rFonts w:ascii="Arial" w:eastAsia="Arial" w:hAnsi="Arial" w:cs="Arial"/>
          <w:sz w:val="22"/>
          <w:szCs w:val="22"/>
          <w:lang w:val="es-ES"/>
        </w:rPr>
        <w:t>de las Partes en su 15.ª</w:t>
      </w:r>
      <w:r w:rsidR="00C1734B">
        <w:rPr>
          <w:rFonts w:ascii="Arial" w:eastAsia="Arial" w:hAnsi="Arial" w:cs="Arial"/>
          <w:sz w:val="22"/>
          <w:szCs w:val="22"/>
          <w:lang w:val="es-ES"/>
        </w:rPr>
        <w:t> </w:t>
      </w:r>
      <w:r w:rsidRPr="005D0CE2">
        <w:rPr>
          <w:rFonts w:ascii="Arial" w:eastAsia="Arial" w:hAnsi="Arial" w:cs="Arial"/>
          <w:sz w:val="22"/>
          <w:szCs w:val="22"/>
          <w:lang w:val="es-ES"/>
        </w:rPr>
        <w:t>reunión.</w:t>
      </w:r>
    </w:p>
    <w:p w14:paraId="7D13B44A" w14:textId="77777777" w:rsidR="00D82C56" w:rsidRPr="00FD2360" w:rsidRDefault="00D82C56" w:rsidP="005D0CE2">
      <w:pPr>
        <w:rPr>
          <w:rFonts w:ascii="Arial" w:hAnsi="Arial" w:cs="Arial"/>
          <w:sz w:val="22"/>
          <w:szCs w:val="22"/>
          <w:lang w:val="es-ES"/>
        </w:rPr>
      </w:pPr>
    </w:p>
    <w:p w14:paraId="77F883D9" w14:textId="77777777" w:rsidR="00D82C56" w:rsidRPr="00FD2360" w:rsidRDefault="00D82C56" w:rsidP="005D0CE2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5D0CE2">
      <w:pPr>
        <w:rPr>
          <w:rFonts w:ascii="Arial" w:hAnsi="Arial" w:cs="Arial"/>
          <w:lang w:val="es-ES"/>
        </w:rPr>
      </w:pPr>
    </w:p>
    <w:sectPr w:rsidR="00227282" w:rsidRPr="00FD2360" w:rsidSect="00DA07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B14D" w14:textId="77777777" w:rsidR="00FF65A1" w:rsidRDefault="00FF65A1">
      <w:r>
        <w:separator/>
      </w:r>
    </w:p>
  </w:endnote>
  <w:endnote w:type="continuationSeparator" w:id="0">
    <w:p w14:paraId="6FB8C1B9" w14:textId="77777777" w:rsidR="00FF65A1" w:rsidRDefault="00FF65A1">
      <w:r>
        <w:continuationSeparator/>
      </w:r>
    </w:p>
  </w:endnote>
  <w:endnote w:type="continuationNotice" w:id="1">
    <w:p w14:paraId="1EA011DC" w14:textId="77777777" w:rsidR="00FF65A1" w:rsidRDefault="00FF6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FC8B" w14:textId="77777777" w:rsidR="00FF65A1" w:rsidRDefault="00FF65A1">
      <w:r>
        <w:rPr>
          <w:color w:val="000000"/>
        </w:rPr>
        <w:separator/>
      </w:r>
    </w:p>
  </w:footnote>
  <w:footnote w:type="continuationSeparator" w:id="0">
    <w:p w14:paraId="0E7B3F0B" w14:textId="77777777" w:rsidR="00FF65A1" w:rsidRDefault="00FF65A1">
      <w:r>
        <w:continuationSeparator/>
      </w:r>
    </w:p>
  </w:footnote>
  <w:footnote w:type="continuationNotice" w:id="1">
    <w:p w14:paraId="71539747" w14:textId="77777777" w:rsidR="00FF65A1" w:rsidRDefault="00FF6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657D92E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97760A5" w:rsidR="007A1066" w:rsidRPr="00DA07E9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DA07E9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DA07E9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DA07E9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463B0D" w:rsidRPr="00DA07E9">
      <w:rPr>
        <w:rFonts w:ascii="Arial" w:hAnsi="Arial" w:cs="Arial"/>
        <w:bCs/>
        <w:i/>
        <w:iCs/>
        <w:sz w:val="18"/>
        <w:szCs w:val="18"/>
        <w:lang w:val="en-GB"/>
      </w:rPr>
      <w:t>27.7.3</w:t>
    </w:r>
  </w:p>
  <w:p w14:paraId="117A266F" w14:textId="77777777" w:rsidR="007A1066" w:rsidRPr="00DA07E9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8660B"/>
    <w:multiLevelType w:val="multilevel"/>
    <w:tmpl w:val="1256E19C"/>
    <w:lvl w:ilvl="0">
      <w:start w:val="1"/>
      <w:numFmt w:val="lowerLetter"/>
      <w:pStyle w:val="Secondnumbering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3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702E6"/>
    <w:rsid w:val="000B0D60"/>
    <w:rsid w:val="000F0B1B"/>
    <w:rsid w:val="001125D7"/>
    <w:rsid w:val="00192E1F"/>
    <w:rsid w:val="00203922"/>
    <w:rsid w:val="002243FE"/>
    <w:rsid w:val="00227282"/>
    <w:rsid w:val="0031722C"/>
    <w:rsid w:val="003F1AD8"/>
    <w:rsid w:val="0041439A"/>
    <w:rsid w:val="0043102F"/>
    <w:rsid w:val="00463B0D"/>
    <w:rsid w:val="005645C4"/>
    <w:rsid w:val="0058757D"/>
    <w:rsid w:val="005D0CE2"/>
    <w:rsid w:val="005D43E4"/>
    <w:rsid w:val="005F0639"/>
    <w:rsid w:val="00741F43"/>
    <w:rsid w:val="007A1066"/>
    <w:rsid w:val="00AA138B"/>
    <w:rsid w:val="00C1734B"/>
    <w:rsid w:val="00C87AD2"/>
    <w:rsid w:val="00D50F95"/>
    <w:rsid w:val="00D82C56"/>
    <w:rsid w:val="00DA07E9"/>
    <w:rsid w:val="00E45B44"/>
    <w:rsid w:val="00E829C9"/>
    <w:rsid w:val="00ED41D7"/>
    <w:rsid w:val="00EE1B9D"/>
    <w:rsid w:val="00FD2360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Secondnumbering">
    <w:name w:val="Second numbering"/>
    <w:basedOn w:val="Normal"/>
    <w:qFormat/>
    <w:rsid w:val="005D0CE2"/>
    <w:pPr>
      <w:widowControl/>
      <w:numPr>
        <w:numId w:val="1"/>
      </w:numPr>
      <w:suppressAutoHyphens w:val="0"/>
      <w:autoSpaceDE/>
      <w:autoSpaceDN/>
      <w:textAlignment w:val="auto"/>
    </w:pPr>
    <w:rPr>
      <w:rFonts w:ascii="Arial" w:eastAsia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18</cp:revision>
  <cp:lastPrinted>2020-02-03T15:02:00Z</cp:lastPrinted>
  <dcterms:created xsi:type="dcterms:W3CDTF">2020-02-04T13:27:00Z</dcterms:created>
  <dcterms:modified xsi:type="dcterms:W3CDTF">2024-02-15T09:28:00Z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