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C024E0" w14:textId="77777777" w:rsidR="00846634" w:rsidRPr="00846634" w:rsidRDefault="00846634" w:rsidP="002D61FB">
      <w:pPr>
        <w:pBdr>
          <w:top w:val="single" w:sz="6" w:space="0" w:color="FFFFFF"/>
          <w:left w:val="single" w:sz="6" w:space="0" w:color="FFFFFF"/>
          <w:bottom w:val="single" w:sz="6" w:space="0" w:color="FFFFFF"/>
          <w:right w:val="single" w:sz="6" w:space="0" w:color="FFFFFF"/>
        </w:pBdr>
        <w:spacing w:after="120"/>
        <w:jc w:val="center"/>
        <w:outlineLvl w:val="1"/>
        <w:rPr>
          <w:rFonts w:ascii="Arial" w:hAnsi="Arial" w:cs="Arial"/>
          <w:b/>
          <w:bCs/>
          <w:sz w:val="22"/>
          <w:szCs w:val="22"/>
          <w:lang w:val="en-GB"/>
        </w:rPr>
      </w:pPr>
      <w:r w:rsidRPr="00846634">
        <w:rPr>
          <w:rFonts w:ascii="Arial" w:hAnsi="Arial" w:cs="Arial"/>
          <w:b/>
          <w:bCs/>
          <w:sz w:val="22"/>
          <w:szCs w:val="22"/>
          <w:lang w:val="en-GB"/>
        </w:rPr>
        <w:t xml:space="preserve">SINGLE SPECIES ACTION PLAN FOR </w:t>
      </w:r>
      <w:r w:rsidRPr="00846634">
        <w:rPr>
          <w:rFonts w:ascii="Arial" w:eastAsiaTheme="minorHAnsi" w:hAnsi="Arial" w:cstheme="minorBidi"/>
          <w:sz w:val="22"/>
          <w:szCs w:val="22"/>
          <w:lang w:val="en-GB"/>
        </w:rPr>
        <w:br/>
      </w:r>
      <w:r w:rsidRPr="00846634">
        <w:rPr>
          <w:rFonts w:ascii="Arial" w:hAnsi="Arial" w:cs="Arial"/>
          <w:b/>
          <w:bCs/>
          <w:sz w:val="22"/>
          <w:szCs w:val="22"/>
          <w:lang w:val="en-GB"/>
        </w:rPr>
        <w:t>THE HAWKSBILL TURTLE (</w:t>
      </w:r>
      <w:r w:rsidRPr="00846634">
        <w:rPr>
          <w:rFonts w:ascii="Arial" w:hAnsi="Arial" w:cs="Arial"/>
          <w:b/>
          <w:bCs/>
          <w:i/>
          <w:iCs/>
          <w:sz w:val="22"/>
          <w:szCs w:val="22"/>
          <w:lang w:val="en-GB"/>
        </w:rPr>
        <w:t>Eretmochelys imbricata</w:t>
      </w:r>
      <w:r w:rsidRPr="00846634">
        <w:rPr>
          <w:rFonts w:ascii="Arial" w:hAnsi="Arial" w:cs="Arial"/>
          <w:b/>
          <w:bCs/>
          <w:sz w:val="22"/>
          <w:szCs w:val="22"/>
          <w:lang w:val="en-GB"/>
        </w:rPr>
        <w:t xml:space="preserve">) </w:t>
      </w:r>
      <w:r w:rsidRPr="00846634">
        <w:rPr>
          <w:rFonts w:ascii="Arial" w:eastAsiaTheme="minorHAnsi" w:hAnsi="Arial" w:cstheme="minorBidi"/>
          <w:sz w:val="22"/>
          <w:szCs w:val="22"/>
          <w:lang w:val="en-GB"/>
        </w:rPr>
        <w:br/>
      </w:r>
      <w:r w:rsidRPr="00846634">
        <w:rPr>
          <w:rFonts w:ascii="Arial" w:hAnsi="Arial" w:cs="Arial"/>
          <w:b/>
          <w:bCs/>
          <w:sz w:val="22"/>
          <w:szCs w:val="22"/>
          <w:lang w:val="en-GB"/>
        </w:rPr>
        <w:t>IN SOUTH-EAST ASIA AND THE WESTERN PACIFIC OCEAN REGION</w:t>
      </w:r>
    </w:p>
    <w:p w14:paraId="48F82B79" w14:textId="54B6F753" w:rsidR="00D82C56" w:rsidRPr="00911C82" w:rsidRDefault="005D43E4" w:rsidP="002D61FB">
      <w:pPr>
        <w:spacing w:after="120"/>
        <w:jc w:val="center"/>
        <w:rPr>
          <w:rFonts w:ascii="Arial" w:hAnsi="Arial" w:cs="Arial"/>
          <w:sz w:val="22"/>
          <w:szCs w:val="22"/>
          <w:lang w:val="en-GB"/>
        </w:rPr>
      </w:pPr>
      <w:r w:rsidRPr="00911C82">
        <w:rPr>
          <w:rFonts w:ascii="Arial" w:hAnsi="Arial" w:cs="Arial"/>
          <w:sz w:val="22"/>
          <w:szCs w:val="22"/>
          <w:lang w:val="en-GB"/>
        </w:rPr>
        <w:t>UNEP/CMS/COP1</w:t>
      </w:r>
      <w:r w:rsidR="00B956A6" w:rsidRPr="00911C82">
        <w:rPr>
          <w:rFonts w:ascii="Arial" w:hAnsi="Arial" w:cs="Arial"/>
          <w:sz w:val="22"/>
          <w:szCs w:val="22"/>
          <w:lang w:val="en-GB"/>
        </w:rPr>
        <w:t>4</w:t>
      </w:r>
      <w:r w:rsidRPr="00911C82">
        <w:rPr>
          <w:rFonts w:ascii="Arial" w:hAnsi="Arial" w:cs="Arial"/>
          <w:sz w:val="22"/>
          <w:szCs w:val="22"/>
          <w:lang w:val="en-GB"/>
        </w:rPr>
        <w:t>/Doc.</w:t>
      </w:r>
      <w:r w:rsidR="00793526" w:rsidRPr="00911C82">
        <w:rPr>
          <w:rFonts w:ascii="Arial" w:hAnsi="Arial" w:cs="Arial"/>
          <w:sz w:val="22"/>
          <w:szCs w:val="22"/>
          <w:lang w:val="en-GB"/>
        </w:rPr>
        <w:t>27.</w:t>
      </w:r>
      <w:r w:rsidR="000E0837">
        <w:rPr>
          <w:rFonts w:ascii="Arial" w:hAnsi="Arial" w:cs="Arial"/>
          <w:sz w:val="22"/>
          <w:szCs w:val="22"/>
          <w:lang w:val="en-GB"/>
        </w:rPr>
        <w:t>6</w:t>
      </w:r>
      <w:r w:rsidR="00793526" w:rsidRPr="00911C82">
        <w:rPr>
          <w:rFonts w:ascii="Arial" w:hAnsi="Arial" w:cs="Arial"/>
          <w:sz w:val="22"/>
          <w:szCs w:val="22"/>
          <w:lang w:val="en-GB"/>
        </w:rPr>
        <w:t>.</w:t>
      </w:r>
      <w:r w:rsidR="00846634">
        <w:rPr>
          <w:rFonts w:ascii="Arial" w:hAnsi="Arial" w:cs="Arial"/>
          <w:sz w:val="22"/>
          <w:szCs w:val="22"/>
          <w:lang w:val="en-GB"/>
        </w:rPr>
        <w:t>2</w:t>
      </w:r>
      <w:r w:rsidR="00793526" w:rsidRPr="00911C82">
        <w:rPr>
          <w:rFonts w:ascii="Arial" w:hAnsi="Arial" w:cs="Arial"/>
          <w:sz w:val="22"/>
          <w:szCs w:val="22"/>
          <w:lang w:val="en-GB"/>
        </w:rPr>
        <w:t>/Rev.</w:t>
      </w:r>
      <w:r w:rsidR="00480F20">
        <w:rPr>
          <w:rFonts w:ascii="Arial" w:hAnsi="Arial" w:cs="Arial"/>
          <w:sz w:val="22"/>
          <w:szCs w:val="22"/>
          <w:lang w:val="en-GB"/>
        </w:rPr>
        <w:t>1</w:t>
      </w:r>
    </w:p>
    <w:p w14:paraId="73A89732" w14:textId="6B05AA26" w:rsidR="00D82C56" w:rsidRPr="00911C82" w:rsidRDefault="005D43E4" w:rsidP="0029613B">
      <w:pPr>
        <w:jc w:val="center"/>
        <w:rPr>
          <w:rFonts w:ascii="Arial" w:hAnsi="Arial" w:cs="Arial"/>
          <w:i/>
          <w:sz w:val="22"/>
          <w:szCs w:val="22"/>
          <w:lang w:val="en-GB"/>
        </w:rPr>
      </w:pPr>
      <w:r w:rsidRPr="00911C82">
        <w:rPr>
          <w:rFonts w:ascii="Arial" w:hAnsi="Arial" w:cs="Arial"/>
          <w:i/>
          <w:sz w:val="22"/>
          <w:szCs w:val="22"/>
          <w:lang w:val="en-GB"/>
        </w:rPr>
        <w:t xml:space="preserve">(Prepared by </w:t>
      </w:r>
      <w:r w:rsidR="00AF22FB" w:rsidRPr="00911C82">
        <w:rPr>
          <w:rFonts w:ascii="Arial" w:hAnsi="Arial" w:cs="Arial"/>
          <w:i/>
          <w:sz w:val="22"/>
          <w:szCs w:val="22"/>
          <w:lang w:val="en-GB"/>
        </w:rPr>
        <w:t>the</w:t>
      </w:r>
      <w:r w:rsidRPr="00911C82">
        <w:rPr>
          <w:rFonts w:ascii="Arial" w:hAnsi="Arial" w:cs="Arial"/>
          <w:i/>
          <w:sz w:val="22"/>
          <w:szCs w:val="22"/>
          <w:lang w:val="en-GB"/>
        </w:rPr>
        <w:t xml:space="preserve"> </w:t>
      </w:r>
      <w:r w:rsidR="009440D6">
        <w:rPr>
          <w:rFonts w:ascii="Arial" w:hAnsi="Arial" w:cs="Arial"/>
          <w:i/>
          <w:sz w:val="22"/>
          <w:szCs w:val="22"/>
          <w:lang w:val="en-GB"/>
        </w:rPr>
        <w:t>Aquatic Working Group and the COW</w:t>
      </w:r>
      <w:r w:rsidRPr="00911C82">
        <w:rPr>
          <w:rFonts w:ascii="Arial" w:hAnsi="Arial" w:cs="Arial"/>
          <w:i/>
          <w:sz w:val="22"/>
          <w:szCs w:val="22"/>
          <w:lang w:val="en-GB"/>
        </w:rPr>
        <w:t>)</w:t>
      </w:r>
    </w:p>
    <w:p w14:paraId="25BD5BFE" w14:textId="77777777" w:rsidR="00D82C56" w:rsidRPr="00911C82" w:rsidRDefault="00D82C56" w:rsidP="0029613B">
      <w:pPr>
        <w:rPr>
          <w:rFonts w:ascii="Arial" w:hAnsi="Arial" w:cs="Arial"/>
          <w:sz w:val="22"/>
          <w:szCs w:val="22"/>
          <w:lang w:val="en-GB"/>
        </w:rPr>
      </w:pPr>
    </w:p>
    <w:p w14:paraId="74EE2197" w14:textId="77777777" w:rsidR="00566C46" w:rsidRPr="00566C46" w:rsidRDefault="00566C46" w:rsidP="002D61FB">
      <w:pPr>
        <w:autoSpaceDE/>
        <w:autoSpaceDN/>
        <w:textAlignment w:val="auto"/>
        <w:rPr>
          <w:rFonts w:ascii="Arial" w:hAnsi="Arial" w:cs="Arial"/>
          <w:sz w:val="22"/>
          <w:szCs w:val="22"/>
          <w:lang w:val="en-GB"/>
        </w:rPr>
      </w:pPr>
    </w:p>
    <w:p w14:paraId="4248151F" w14:textId="77777777" w:rsidR="00C16C63" w:rsidRPr="00C16C63" w:rsidRDefault="00C16C63" w:rsidP="0029613B">
      <w:pPr>
        <w:suppressAutoHyphens w:val="0"/>
        <w:adjustRightInd w:val="0"/>
        <w:jc w:val="center"/>
        <w:textAlignment w:val="auto"/>
        <w:rPr>
          <w:rFonts w:ascii="Arial" w:hAnsi="Arial" w:cs="Arial"/>
          <w:sz w:val="22"/>
          <w:szCs w:val="22"/>
          <w:lang w:val="en-GB"/>
        </w:rPr>
      </w:pPr>
      <w:r w:rsidRPr="00C16C63">
        <w:rPr>
          <w:rFonts w:ascii="Arial" w:hAnsi="Arial" w:cs="Arial"/>
          <w:sz w:val="22"/>
          <w:szCs w:val="22"/>
          <w:lang w:val="en-GB"/>
        </w:rPr>
        <w:t>DRAFT RESOLUTION</w:t>
      </w:r>
    </w:p>
    <w:p w14:paraId="625F147C" w14:textId="77777777" w:rsidR="00C16C63" w:rsidRDefault="00C16C63" w:rsidP="0029613B">
      <w:pPr>
        <w:suppressAutoHyphens w:val="0"/>
        <w:adjustRightInd w:val="0"/>
        <w:jc w:val="center"/>
        <w:textAlignment w:val="auto"/>
        <w:rPr>
          <w:rFonts w:ascii="Arial" w:hAnsi="Arial" w:cs="Arial"/>
          <w:sz w:val="22"/>
          <w:szCs w:val="22"/>
          <w:lang w:val="en-GB"/>
        </w:rPr>
      </w:pPr>
    </w:p>
    <w:p w14:paraId="4F3BDAE0" w14:textId="77777777" w:rsidR="007E7943" w:rsidRPr="00846634" w:rsidRDefault="007E7943" w:rsidP="007E7943">
      <w:pPr>
        <w:pBdr>
          <w:top w:val="single" w:sz="6" w:space="0" w:color="FFFFFF"/>
          <w:left w:val="single" w:sz="6" w:space="0" w:color="FFFFFF"/>
          <w:bottom w:val="single" w:sz="6" w:space="0" w:color="FFFFFF"/>
          <w:right w:val="single" w:sz="6" w:space="0" w:color="FFFFFF"/>
        </w:pBdr>
        <w:jc w:val="center"/>
        <w:outlineLvl w:val="1"/>
        <w:rPr>
          <w:rFonts w:ascii="Arial" w:hAnsi="Arial" w:cs="Arial"/>
          <w:b/>
          <w:bCs/>
          <w:sz w:val="22"/>
          <w:szCs w:val="22"/>
          <w:lang w:val="en-GB"/>
        </w:rPr>
      </w:pPr>
      <w:r w:rsidRPr="00846634">
        <w:rPr>
          <w:rFonts w:ascii="Arial" w:hAnsi="Arial" w:cs="Arial"/>
          <w:b/>
          <w:bCs/>
          <w:sz w:val="22"/>
          <w:szCs w:val="22"/>
          <w:lang w:val="en-GB"/>
        </w:rPr>
        <w:t xml:space="preserve">SINGLE SPECIES ACTION PLAN FOR </w:t>
      </w:r>
      <w:r w:rsidRPr="00846634">
        <w:rPr>
          <w:rFonts w:ascii="Arial" w:eastAsiaTheme="minorHAnsi" w:hAnsi="Arial" w:cstheme="minorBidi"/>
          <w:sz w:val="22"/>
          <w:szCs w:val="22"/>
          <w:lang w:val="en-GB"/>
        </w:rPr>
        <w:br/>
      </w:r>
      <w:r w:rsidRPr="00846634">
        <w:rPr>
          <w:rFonts w:ascii="Arial" w:hAnsi="Arial" w:cs="Arial"/>
          <w:b/>
          <w:bCs/>
          <w:sz w:val="22"/>
          <w:szCs w:val="22"/>
          <w:lang w:val="en-GB"/>
        </w:rPr>
        <w:t>THE HAWKSBILL TURTLE (</w:t>
      </w:r>
      <w:r w:rsidRPr="00846634">
        <w:rPr>
          <w:rFonts w:ascii="Arial" w:hAnsi="Arial" w:cs="Arial"/>
          <w:b/>
          <w:bCs/>
          <w:i/>
          <w:iCs/>
          <w:sz w:val="22"/>
          <w:szCs w:val="22"/>
          <w:lang w:val="en-GB"/>
        </w:rPr>
        <w:t>Eretmochelys imbricata</w:t>
      </w:r>
      <w:r w:rsidRPr="00846634">
        <w:rPr>
          <w:rFonts w:ascii="Arial" w:hAnsi="Arial" w:cs="Arial"/>
          <w:b/>
          <w:bCs/>
          <w:sz w:val="22"/>
          <w:szCs w:val="22"/>
          <w:lang w:val="en-GB"/>
        </w:rPr>
        <w:t xml:space="preserve">) </w:t>
      </w:r>
      <w:r w:rsidRPr="00846634">
        <w:rPr>
          <w:rFonts w:ascii="Arial" w:eastAsiaTheme="minorHAnsi" w:hAnsi="Arial" w:cstheme="minorBidi"/>
          <w:sz w:val="22"/>
          <w:szCs w:val="22"/>
          <w:lang w:val="en-GB"/>
        </w:rPr>
        <w:br/>
      </w:r>
      <w:r w:rsidRPr="00846634">
        <w:rPr>
          <w:rFonts w:ascii="Arial" w:hAnsi="Arial" w:cs="Arial"/>
          <w:b/>
          <w:bCs/>
          <w:sz w:val="22"/>
          <w:szCs w:val="22"/>
          <w:lang w:val="en-GB"/>
        </w:rPr>
        <w:t>IN SOUTH-EAST ASIA AND THE WESTERN PACIFIC OCEAN REGION</w:t>
      </w:r>
    </w:p>
    <w:p w14:paraId="12DE1C4A" w14:textId="77777777" w:rsidR="007E7943" w:rsidRPr="00C16C63" w:rsidRDefault="007E7943" w:rsidP="002D61FB">
      <w:pPr>
        <w:suppressAutoHyphens w:val="0"/>
        <w:adjustRightInd w:val="0"/>
        <w:textAlignment w:val="auto"/>
        <w:rPr>
          <w:rFonts w:ascii="Arial" w:hAnsi="Arial" w:cs="Arial"/>
          <w:sz w:val="22"/>
          <w:szCs w:val="22"/>
          <w:lang w:val="en-GB"/>
        </w:rPr>
      </w:pPr>
    </w:p>
    <w:p w14:paraId="41569CD4" w14:textId="77777777" w:rsidR="00C16C63" w:rsidRPr="00C16C63" w:rsidRDefault="00C16C63" w:rsidP="0029613B">
      <w:pPr>
        <w:suppressAutoHyphens w:val="0"/>
        <w:adjustRightInd w:val="0"/>
        <w:jc w:val="both"/>
        <w:textAlignment w:val="auto"/>
        <w:rPr>
          <w:rFonts w:ascii="Arial" w:eastAsia="MS Mincho" w:hAnsi="Arial" w:cs="Arial"/>
          <w:sz w:val="22"/>
          <w:szCs w:val="22"/>
          <w:lang w:val="en-GB"/>
        </w:rPr>
      </w:pPr>
    </w:p>
    <w:p w14:paraId="32CB538C" w14:textId="77777777" w:rsidR="00C16C63" w:rsidRPr="00C16C63" w:rsidRDefault="00C16C63" w:rsidP="0029613B">
      <w:pPr>
        <w:suppressAutoHyphens w:val="0"/>
        <w:adjustRightInd w:val="0"/>
        <w:jc w:val="both"/>
        <w:textAlignment w:val="auto"/>
        <w:rPr>
          <w:rFonts w:ascii="Arial" w:hAnsi="Arial" w:cs="Arial"/>
          <w:iCs/>
          <w:sz w:val="22"/>
          <w:szCs w:val="22"/>
          <w:lang w:val="en-GB"/>
        </w:rPr>
      </w:pPr>
      <w:r w:rsidRPr="00C16C63">
        <w:rPr>
          <w:rFonts w:ascii="Arial" w:hAnsi="Arial" w:cs="Arial"/>
          <w:i/>
          <w:sz w:val="22"/>
          <w:szCs w:val="22"/>
          <w:lang w:val="en-GB"/>
        </w:rPr>
        <w:t xml:space="preserve">Noting </w:t>
      </w:r>
      <w:r w:rsidRPr="00C16C63">
        <w:rPr>
          <w:rFonts w:ascii="Arial" w:hAnsi="Arial" w:cs="Arial"/>
          <w:iCs/>
          <w:sz w:val="22"/>
          <w:szCs w:val="22"/>
          <w:lang w:val="en-GB"/>
        </w:rPr>
        <w:t>that the Hawksbill Turtle (</w:t>
      </w:r>
      <w:r w:rsidRPr="00C16C63">
        <w:rPr>
          <w:rFonts w:ascii="Arial" w:hAnsi="Arial" w:cs="Arial"/>
          <w:bCs/>
          <w:i/>
          <w:iCs/>
          <w:sz w:val="22"/>
          <w:szCs w:val="22"/>
          <w:lang w:val="en-GB"/>
        </w:rPr>
        <w:t>Eretmochelys imbricata</w:t>
      </w:r>
      <w:r w:rsidRPr="00C16C63">
        <w:rPr>
          <w:rFonts w:ascii="Arial" w:hAnsi="Arial" w:cs="Arial"/>
          <w:iCs/>
          <w:sz w:val="22"/>
          <w:szCs w:val="22"/>
          <w:lang w:val="en-GB"/>
        </w:rPr>
        <w:t>) was listed on CMS Appendix II in 1979 and Appendix I in 1985,</w:t>
      </w:r>
    </w:p>
    <w:p w14:paraId="3D50F63B" w14:textId="77777777" w:rsidR="00C16C63" w:rsidRPr="00C16C63" w:rsidRDefault="00C16C63" w:rsidP="0029613B">
      <w:pPr>
        <w:suppressAutoHyphens w:val="0"/>
        <w:adjustRightInd w:val="0"/>
        <w:jc w:val="both"/>
        <w:textAlignment w:val="auto"/>
        <w:rPr>
          <w:rFonts w:ascii="Arial" w:hAnsi="Arial" w:cs="Arial"/>
          <w:iCs/>
          <w:sz w:val="22"/>
          <w:szCs w:val="22"/>
          <w:lang w:val="en-GB"/>
        </w:rPr>
      </w:pPr>
    </w:p>
    <w:p w14:paraId="6602FD23" w14:textId="77777777" w:rsidR="00C16C63" w:rsidRPr="00C16C63" w:rsidRDefault="00C16C63" w:rsidP="0029613B">
      <w:pPr>
        <w:suppressAutoHyphens w:val="0"/>
        <w:adjustRightInd w:val="0"/>
        <w:jc w:val="both"/>
        <w:textAlignment w:val="auto"/>
        <w:rPr>
          <w:rFonts w:ascii="Arial" w:hAnsi="Arial" w:cs="Arial"/>
          <w:sz w:val="22"/>
          <w:szCs w:val="22"/>
          <w:lang w:val="en-GB"/>
        </w:rPr>
      </w:pPr>
      <w:r w:rsidRPr="00C16C63">
        <w:rPr>
          <w:rFonts w:ascii="Arial" w:hAnsi="Arial" w:cs="Arial"/>
          <w:i/>
          <w:iCs/>
          <w:sz w:val="22"/>
          <w:szCs w:val="22"/>
          <w:lang w:val="en-GB"/>
        </w:rPr>
        <w:t>Concerned</w:t>
      </w:r>
      <w:r w:rsidRPr="00C16C63">
        <w:rPr>
          <w:rFonts w:ascii="Arial" w:hAnsi="Arial" w:cs="Arial"/>
          <w:sz w:val="22"/>
          <w:szCs w:val="22"/>
          <w:lang w:val="en-GB"/>
        </w:rPr>
        <w:t xml:space="preserve"> that the Hawksbill Turtle has been assessed for </w:t>
      </w:r>
      <w:r w:rsidRPr="00C16C63">
        <w:rPr>
          <w:rFonts w:ascii="Arial" w:hAnsi="Arial" w:cs="Arial"/>
          <w:i/>
          <w:iCs/>
          <w:sz w:val="22"/>
          <w:szCs w:val="22"/>
          <w:lang w:val="en-GB"/>
        </w:rPr>
        <w:t>The IUCN Red List of Threatened Species</w:t>
      </w:r>
      <w:r w:rsidRPr="00C16C63">
        <w:rPr>
          <w:rFonts w:ascii="Arial" w:hAnsi="Arial" w:cs="Arial"/>
          <w:sz w:val="22"/>
          <w:szCs w:val="22"/>
          <w:lang w:val="en-GB"/>
        </w:rPr>
        <w:t xml:space="preserve"> in 2008 as Critically Endangered (CR), and the population trend was assessed as decreasing, raising serious concerns about the viability of a number of populations given ongoing high threat levels,</w:t>
      </w:r>
    </w:p>
    <w:p w14:paraId="1BB62167" w14:textId="77777777" w:rsidR="00C16C63" w:rsidRPr="00C16C63" w:rsidRDefault="00C16C63" w:rsidP="0029613B">
      <w:pPr>
        <w:suppressAutoHyphens w:val="0"/>
        <w:adjustRightInd w:val="0"/>
        <w:jc w:val="both"/>
        <w:textAlignment w:val="auto"/>
        <w:rPr>
          <w:rFonts w:ascii="Arial" w:hAnsi="Arial" w:cs="Arial"/>
          <w:i/>
          <w:sz w:val="22"/>
          <w:szCs w:val="22"/>
          <w:lang w:val="en-GB"/>
        </w:rPr>
      </w:pPr>
    </w:p>
    <w:p w14:paraId="352C1F4C" w14:textId="77777777" w:rsidR="00C16C63" w:rsidRPr="00C16C63" w:rsidRDefault="00C16C63" w:rsidP="0029613B">
      <w:pPr>
        <w:suppressAutoHyphens w:val="0"/>
        <w:adjustRightInd w:val="0"/>
        <w:jc w:val="both"/>
        <w:textAlignment w:val="auto"/>
        <w:rPr>
          <w:rFonts w:ascii="Arial" w:hAnsi="Arial" w:cs="Arial"/>
          <w:iCs/>
          <w:sz w:val="22"/>
          <w:szCs w:val="22"/>
          <w:lang w:val="en-GB"/>
        </w:rPr>
      </w:pPr>
      <w:r w:rsidRPr="00C16C63">
        <w:rPr>
          <w:rFonts w:ascii="Arial" w:hAnsi="Arial" w:cs="Arial"/>
          <w:i/>
          <w:sz w:val="22"/>
          <w:szCs w:val="22"/>
          <w:lang w:val="en-GB"/>
        </w:rPr>
        <w:t xml:space="preserve">Welcoming </w:t>
      </w:r>
      <w:r w:rsidRPr="00C16C63">
        <w:rPr>
          <w:rFonts w:ascii="Arial" w:hAnsi="Arial" w:cs="Arial"/>
          <w:iCs/>
          <w:sz w:val="22"/>
          <w:szCs w:val="22"/>
          <w:lang w:val="en-GB"/>
        </w:rPr>
        <w:t>the two recent scientific assessments of the conservation status of Hawksbill Turtles in the Indian Ocean South-East Asia Region prepared under the leadership of the Advisory Committee of the Memorandum of Understanding on the Conservation and Management of Marine Turtles and their Habitats of the Indian Ocean and South-East Asia (</w:t>
      </w:r>
      <w:bookmarkStart w:id="0" w:name="_Hlk133497919"/>
      <w:r w:rsidRPr="00C16C63">
        <w:rPr>
          <w:rFonts w:ascii="Arial" w:hAnsi="Arial" w:cs="Arial"/>
          <w:iCs/>
          <w:sz w:val="22"/>
          <w:szCs w:val="22"/>
          <w:lang w:val="en-GB"/>
        </w:rPr>
        <w:t>IOSEA Marine Turtle MOU</w:t>
      </w:r>
      <w:bookmarkEnd w:id="0"/>
      <w:r w:rsidRPr="00C16C63">
        <w:rPr>
          <w:rFonts w:ascii="Arial" w:hAnsi="Arial" w:cs="Arial"/>
          <w:iCs/>
          <w:sz w:val="22"/>
          <w:szCs w:val="22"/>
          <w:lang w:val="en-GB"/>
        </w:rPr>
        <w:t>), and in the Western Pacific Ocean Region, published as CMS Technical Series No. 45,</w:t>
      </w:r>
    </w:p>
    <w:p w14:paraId="78B966E5" w14:textId="77777777" w:rsidR="00C16C63" w:rsidRPr="00C16C63" w:rsidRDefault="00C16C63" w:rsidP="0029613B">
      <w:pPr>
        <w:suppressAutoHyphens w:val="0"/>
        <w:adjustRightInd w:val="0"/>
        <w:jc w:val="both"/>
        <w:textAlignment w:val="auto"/>
        <w:rPr>
          <w:rFonts w:ascii="Arial" w:hAnsi="Arial" w:cs="Arial"/>
          <w:iCs/>
          <w:sz w:val="22"/>
          <w:szCs w:val="22"/>
          <w:lang w:val="en-GB"/>
        </w:rPr>
      </w:pPr>
    </w:p>
    <w:p w14:paraId="7BAD598C" w14:textId="77777777" w:rsidR="00C16C63" w:rsidRPr="00C16C63" w:rsidRDefault="00C16C63" w:rsidP="0029613B">
      <w:pPr>
        <w:suppressAutoHyphens w:val="0"/>
        <w:adjustRightInd w:val="0"/>
        <w:jc w:val="both"/>
        <w:textAlignment w:val="auto"/>
        <w:rPr>
          <w:rFonts w:ascii="Arial" w:hAnsi="Arial" w:cs="Arial"/>
          <w:sz w:val="22"/>
          <w:szCs w:val="22"/>
          <w:lang w:val="en-GB"/>
        </w:rPr>
      </w:pPr>
      <w:r w:rsidRPr="00C16C63">
        <w:rPr>
          <w:rFonts w:ascii="Arial" w:hAnsi="Arial" w:cs="Arial"/>
          <w:i/>
          <w:iCs/>
          <w:sz w:val="22"/>
          <w:szCs w:val="22"/>
          <w:lang w:val="en-GB"/>
        </w:rPr>
        <w:t>Noting</w:t>
      </w:r>
      <w:r w:rsidRPr="00C16C63">
        <w:rPr>
          <w:rFonts w:ascii="Arial" w:hAnsi="Arial" w:cs="Arial"/>
          <w:sz w:val="22"/>
          <w:szCs w:val="22"/>
          <w:lang w:val="en-GB"/>
        </w:rPr>
        <w:t xml:space="preserve"> that use and trade were identified as key threats to Hawksbill Turtles in the South-East Asia and Western Pacific Ocean Region in the abovementioned scientific assessments,</w:t>
      </w:r>
    </w:p>
    <w:p w14:paraId="44514187" w14:textId="77777777" w:rsidR="00C16C63" w:rsidRPr="00C16C63" w:rsidRDefault="00C16C63" w:rsidP="0029613B">
      <w:pPr>
        <w:suppressAutoHyphens w:val="0"/>
        <w:adjustRightInd w:val="0"/>
        <w:jc w:val="both"/>
        <w:textAlignment w:val="auto"/>
        <w:rPr>
          <w:rFonts w:ascii="Arial" w:hAnsi="Arial" w:cs="Arial"/>
          <w:iCs/>
          <w:sz w:val="22"/>
          <w:szCs w:val="22"/>
          <w:lang w:val="en-GB"/>
        </w:rPr>
      </w:pPr>
    </w:p>
    <w:p w14:paraId="7C4BA0A5" w14:textId="77777777" w:rsidR="00C16C63" w:rsidRPr="00C16C63" w:rsidRDefault="00C16C63" w:rsidP="0029613B">
      <w:pPr>
        <w:suppressAutoHyphens w:val="0"/>
        <w:adjustRightInd w:val="0"/>
        <w:jc w:val="both"/>
        <w:textAlignment w:val="auto"/>
        <w:rPr>
          <w:rFonts w:ascii="Arial" w:hAnsi="Arial" w:cs="Arial"/>
          <w:sz w:val="22"/>
          <w:szCs w:val="22"/>
          <w:lang w:val="en-GB"/>
        </w:rPr>
      </w:pPr>
      <w:r w:rsidRPr="00C16C63">
        <w:rPr>
          <w:rFonts w:ascii="Arial" w:hAnsi="Arial" w:cs="Arial"/>
          <w:i/>
          <w:iCs/>
          <w:sz w:val="22"/>
          <w:szCs w:val="22"/>
          <w:lang w:val="en-GB"/>
        </w:rPr>
        <w:t xml:space="preserve">Recognizing </w:t>
      </w:r>
      <w:r w:rsidRPr="00C16C63">
        <w:rPr>
          <w:rFonts w:ascii="Arial" w:hAnsi="Arial" w:cs="Arial"/>
          <w:sz w:val="22"/>
          <w:szCs w:val="22"/>
          <w:lang w:val="en-GB"/>
        </w:rPr>
        <w:t>that there are complex linkages between community and commercial use, and that use at the domestic and international levels need to be addressed in conjunction,</w:t>
      </w:r>
    </w:p>
    <w:p w14:paraId="7C5EDA84" w14:textId="77777777" w:rsidR="00C16C63" w:rsidRPr="00C16C63" w:rsidRDefault="00C16C63" w:rsidP="0029613B">
      <w:pPr>
        <w:suppressAutoHyphens w:val="0"/>
        <w:adjustRightInd w:val="0"/>
        <w:jc w:val="both"/>
        <w:textAlignment w:val="auto"/>
        <w:rPr>
          <w:rFonts w:ascii="Arial" w:hAnsi="Arial" w:cs="Arial"/>
          <w:sz w:val="22"/>
          <w:szCs w:val="22"/>
          <w:lang w:val="en-GB"/>
        </w:rPr>
      </w:pPr>
    </w:p>
    <w:p w14:paraId="5DF1EE77" w14:textId="16FD40CF" w:rsidR="00C16C63" w:rsidRPr="00C16C63" w:rsidRDefault="00C16C63" w:rsidP="0029613B">
      <w:pPr>
        <w:suppressAutoHyphens w:val="0"/>
        <w:adjustRightInd w:val="0"/>
        <w:jc w:val="both"/>
        <w:textAlignment w:val="auto"/>
        <w:rPr>
          <w:rFonts w:ascii="Arial" w:hAnsi="Arial" w:cs="Arial"/>
          <w:sz w:val="22"/>
          <w:szCs w:val="22"/>
          <w:lang w:val="en-GB"/>
        </w:rPr>
      </w:pPr>
      <w:r w:rsidRPr="00C16C63">
        <w:rPr>
          <w:rFonts w:ascii="Arial" w:hAnsi="Arial" w:cs="Arial"/>
          <w:i/>
          <w:iCs/>
          <w:sz w:val="22"/>
          <w:szCs w:val="22"/>
          <w:lang w:val="en-GB"/>
        </w:rPr>
        <w:t>Recognizing</w:t>
      </w:r>
      <w:r w:rsidRPr="00C16C63">
        <w:rPr>
          <w:rFonts w:ascii="Arial" w:hAnsi="Arial" w:cs="Arial"/>
          <w:sz w:val="22"/>
          <w:szCs w:val="22"/>
          <w:lang w:val="en-GB"/>
        </w:rPr>
        <w:t xml:space="preserve"> the support of </w:t>
      </w:r>
      <w:r w:rsidR="000E3517">
        <w:rPr>
          <w:rFonts w:ascii="Arial" w:hAnsi="Arial" w:cs="Arial"/>
          <w:sz w:val="22"/>
          <w:szCs w:val="22"/>
          <w:lang w:val="en-GB"/>
        </w:rPr>
        <w:t>civil society and others</w:t>
      </w:r>
      <w:r w:rsidRPr="00C16C63">
        <w:rPr>
          <w:rFonts w:ascii="Arial" w:hAnsi="Arial" w:cs="Arial"/>
          <w:sz w:val="22"/>
          <w:szCs w:val="22"/>
          <w:lang w:val="en-GB"/>
        </w:rPr>
        <w:t xml:space="preserve"> in the implementation of COP mandates related to Hawksbill Turtles, assisting governments in implementing coherent conservation measures addressing their use and trade,</w:t>
      </w:r>
    </w:p>
    <w:p w14:paraId="25563674" w14:textId="77777777" w:rsidR="00C16C63" w:rsidRPr="00C16C63" w:rsidRDefault="00C16C63" w:rsidP="0029613B">
      <w:pPr>
        <w:suppressAutoHyphens w:val="0"/>
        <w:adjustRightInd w:val="0"/>
        <w:jc w:val="both"/>
        <w:textAlignment w:val="auto"/>
        <w:rPr>
          <w:rFonts w:ascii="Arial" w:hAnsi="Arial" w:cs="Arial"/>
          <w:i/>
          <w:sz w:val="22"/>
          <w:szCs w:val="22"/>
          <w:lang w:val="en-GB"/>
        </w:rPr>
      </w:pPr>
    </w:p>
    <w:p w14:paraId="7773D734" w14:textId="77777777" w:rsidR="00C16C63" w:rsidRPr="00C16C63" w:rsidRDefault="00C16C63" w:rsidP="0029613B">
      <w:pPr>
        <w:suppressAutoHyphens w:val="0"/>
        <w:adjustRightInd w:val="0"/>
        <w:jc w:val="both"/>
        <w:textAlignment w:val="auto"/>
        <w:rPr>
          <w:rFonts w:ascii="Arial" w:hAnsi="Arial" w:cs="Arial"/>
          <w:sz w:val="22"/>
          <w:szCs w:val="22"/>
          <w:lang w:val="en-GB"/>
        </w:rPr>
      </w:pPr>
      <w:r w:rsidRPr="00C16C63">
        <w:rPr>
          <w:rFonts w:ascii="Arial" w:hAnsi="Arial" w:cs="Arial"/>
          <w:i/>
          <w:iCs/>
          <w:sz w:val="22"/>
          <w:szCs w:val="22"/>
          <w:lang w:val="en-GB"/>
        </w:rPr>
        <w:t>Affirming</w:t>
      </w:r>
      <w:r w:rsidRPr="00C16C63">
        <w:rPr>
          <w:rFonts w:ascii="Arial" w:hAnsi="Arial" w:cs="Arial"/>
          <w:sz w:val="22"/>
          <w:szCs w:val="22"/>
          <w:lang w:val="en-GB"/>
        </w:rPr>
        <w:t xml:space="preserve"> the need to address these issues in close collaboration with the Convention on International Trade in Endangered Species of Wild Fauna and Flora</w:t>
      </w:r>
      <w:r w:rsidRPr="00C16C63" w:rsidDel="00801DB5">
        <w:rPr>
          <w:rFonts w:ascii="Arial" w:hAnsi="Arial" w:cs="Arial"/>
          <w:sz w:val="22"/>
          <w:szCs w:val="22"/>
          <w:lang w:val="en-GB"/>
        </w:rPr>
        <w:t xml:space="preserve"> </w:t>
      </w:r>
      <w:r w:rsidRPr="00C16C63">
        <w:rPr>
          <w:rFonts w:ascii="Arial" w:hAnsi="Arial" w:cs="Arial"/>
          <w:sz w:val="22"/>
          <w:szCs w:val="22"/>
          <w:lang w:val="en-GB"/>
        </w:rPr>
        <w:t>(CITES) as well as other relevant partners, such as the Secretariat of the Pacific Regional Environment Programme (SPREP),</w:t>
      </w:r>
    </w:p>
    <w:p w14:paraId="3213E8A4" w14:textId="77777777" w:rsidR="00C16C63" w:rsidRPr="00C16C63" w:rsidRDefault="00C16C63" w:rsidP="0029613B">
      <w:pPr>
        <w:suppressAutoHyphens w:val="0"/>
        <w:adjustRightInd w:val="0"/>
        <w:jc w:val="both"/>
        <w:textAlignment w:val="auto"/>
        <w:rPr>
          <w:rFonts w:ascii="Arial" w:hAnsi="Arial" w:cs="Arial"/>
          <w:sz w:val="22"/>
          <w:szCs w:val="22"/>
          <w:lang w:val="en-GB"/>
        </w:rPr>
      </w:pPr>
    </w:p>
    <w:p w14:paraId="40D0B412" w14:textId="77777777" w:rsidR="00C16C63" w:rsidRPr="00C16C63" w:rsidRDefault="00C16C63" w:rsidP="0029613B">
      <w:pPr>
        <w:suppressAutoHyphens w:val="0"/>
        <w:adjustRightInd w:val="0"/>
        <w:jc w:val="both"/>
        <w:textAlignment w:val="auto"/>
        <w:rPr>
          <w:rFonts w:ascii="Arial" w:hAnsi="Arial" w:cs="Arial"/>
          <w:sz w:val="22"/>
          <w:szCs w:val="22"/>
          <w:lang w:val="en-GB"/>
        </w:rPr>
      </w:pPr>
      <w:r w:rsidRPr="00C16C63">
        <w:rPr>
          <w:rFonts w:ascii="Arial" w:hAnsi="Arial" w:cs="Arial"/>
          <w:i/>
          <w:iCs/>
          <w:sz w:val="22"/>
          <w:szCs w:val="22"/>
          <w:lang w:val="en-GB"/>
        </w:rPr>
        <w:t>Noting</w:t>
      </w:r>
      <w:r w:rsidRPr="00C16C63">
        <w:rPr>
          <w:rFonts w:ascii="Arial" w:hAnsi="Arial" w:cs="Arial"/>
          <w:sz w:val="22"/>
          <w:szCs w:val="22"/>
          <w:lang w:val="en-GB"/>
        </w:rPr>
        <w:t xml:space="preserve"> that CITES Resolution Conf.19.5 welcomed this Single Species Action Plan (SSAP) and recommended numerous measures in line with those outlined in it,</w:t>
      </w:r>
    </w:p>
    <w:p w14:paraId="2198DDDF" w14:textId="77777777" w:rsidR="00C16C63" w:rsidRPr="00C16C63" w:rsidRDefault="00C16C63" w:rsidP="0029613B">
      <w:pPr>
        <w:suppressAutoHyphens w:val="0"/>
        <w:autoSpaceDE/>
        <w:autoSpaceDN/>
        <w:jc w:val="both"/>
        <w:textAlignment w:val="auto"/>
        <w:rPr>
          <w:rFonts w:ascii="Arial" w:hAnsi="Arial" w:cs="Arial"/>
          <w:sz w:val="22"/>
          <w:szCs w:val="22"/>
          <w:lang w:val="en-GB"/>
        </w:rPr>
      </w:pPr>
    </w:p>
    <w:p w14:paraId="00848ADC" w14:textId="77777777" w:rsidR="00C16C63" w:rsidRPr="00C16C63" w:rsidRDefault="00C16C63" w:rsidP="0029613B">
      <w:pPr>
        <w:suppressAutoHyphens w:val="0"/>
        <w:autoSpaceDE/>
        <w:autoSpaceDN/>
        <w:jc w:val="both"/>
        <w:textAlignment w:val="auto"/>
        <w:rPr>
          <w:rFonts w:ascii="Arial" w:hAnsi="Arial" w:cs="Arial"/>
          <w:sz w:val="22"/>
          <w:szCs w:val="22"/>
          <w:lang w:val="en-GB"/>
        </w:rPr>
      </w:pPr>
      <w:r w:rsidRPr="00C16C63">
        <w:rPr>
          <w:rFonts w:ascii="Arial" w:hAnsi="Arial" w:cs="Arial"/>
          <w:i/>
          <w:iCs/>
          <w:sz w:val="22"/>
          <w:szCs w:val="22"/>
          <w:lang w:val="en-GB"/>
        </w:rPr>
        <w:t>Also noting</w:t>
      </w:r>
      <w:r w:rsidRPr="00C16C63">
        <w:rPr>
          <w:rFonts w:ascii="Arial" w:hAnsi="Arial" w:cs="Arial"/>
          <w:sz w:val="22"/>
          <w:szCs w:val="22"/>
          <w:lang w:val="en-GB"/>
        </w:rPr>
        <w:t xml:space="preserve"> the SPREP Pacific Islands Regional Marine Species Programme</w:t>
      </w:r>
      <w:r w:rsidRPr="00C16C63">
        <w:rPr>
          <w:rFonts w:ascii="Roboto" w:eastAsiaTheme="minorHAnsi" w:hAnsi="Roboto" w:cstheme="minorBidi"/>
          <w:color w:val="222222"/>
          <w:sz w:val="22"/>
          <w:szCs w:val="22"/>
          <w:lang w:val="en-GB"/>
        </w:rPr>
        <w:t xml:space="preserve"> </w:t>
      </w:r>
      <w:r w:rsidRPr="00C16C63">
        <w:rPr>
          <w:rFonts w:ascii="Arial" w:hAnsi="Arial" w:cs="Arial"/>
          <w:sz w:val="22"/>
          <w:szCs w:val="22"/>
          <w:lang w:val="en-GB"/>
        </w:rPr>
        <w:t>2022-2026, which likewise recommends numerous measures in line with those outlined in this SSAP,</w:t>
      </w:r>
    </w:p>
    <w:p w14:paraId="77CFBB09" w14:textId="77777777" w:rsidR="00C16C63" w:rsidRPr="00C16C63" w:rsidRDefault="00C16C63" w:rsidP="0029613B">
      <w:pPr>
        <w:suppressAutoHyphens w:val="0"/>
        <w:adjustRightInd w:val="0"/>
        <w:jc w:val="both"/>
        <w:textAlignment w:val="auto"/>
        <w:rPr>
          <w:rFonts w:ascii="Arial" w:hAnsi="Arial" w:cs="Arial"/>
          <w:sz w:val="22"/>
          <w:szCs w:val="22"/>
          <w:lang w:val="en-GB"/>
        </w:rPr>
      </w:pPr>
    </w:p>
    <w:p w14:paraId="07F3E1D2" w14:textId="3FCB4FDA" w:rsidR="00FF4852" w:rsidRPr="00C16C63" w:rsidRDefault="00FF4852" w:rsidP="009440D6">
      <w:pPr>
        <w:widowControl/>
        <w:suppressAutoHyphens w:val="0"/>
        <w:autoSpaceDE/>
        <w:autoSpaceDN/>
        <w:adjustRightInd w:val="0"/>
        <w:jc w:val="both"/>
        <w:textAlignment w:val="auto"/>
        <w:rPr>
          <w:rFonts w:ascii="Arial" w:hAnsi="Arial" w:cs="Arial"/>
          <w:iCs/>
          <w:sz w:val="22"/>
          <w:szCs w:val="22"/>
          <w:lang w:val="en-GB"/>
        </w:rPr>
      </w:pPr>
      <w:r w:rsidRPr="009440D6">
        <w:rPr>
          <w:rFonts w:ascii="Arial" w:hAnsi="Arial" w:cs="Arial"/>
          <w:i/>
          <w:sz w:val="22"/>
          <w:szCs w:val="22"/>
          <w:lang w:val="en-GB"/>
        </w:rPr>
        <w:t>Recognizing</w:t>
      </w:r>
      <w:r>
        <w:rPr>
          <w:rFonts w:ascii="Arial" w:hAnsi="Arial" w:cs="Arial"/>
          <w:iCs/>
          <w:sz w:val="22"/>
          <w:szCs w:val="22"/>
          <w:lang w:val="en-GB"/>
        </w:rPr>
        <w:t xml:space="preserve"> the primary responsibility of the IOSEA Marine Turtle MOU for the conservation of marine turtles in the Indian Ocean and South-East Asia region and for the implementation of th</w:t>
      </w:r>
      <w:r w:rsidR="00D92AAB">
        <w:rPr>
          <w:rFonts w:ascii="Arial" w:hAnsi="Arial" w:cs="Arial"/>
          <w:iCs/>
          <w:sz w:val="22"/>
          <w:szCs w:val="22"/>
          <w:lang w:val="en-GB"/>
        </w:rPr>
        <w:t>is</w:t>
      </w:r>
      <w:r>
        <w:rPr>
          <w:rFonts w:ascii="Arial" w:hAnsi="Arial" w:cs="Arial"/>
          <w:iCs/>
          <w:sz w:val="22"/>
          <w:szCs w:val="22"/>
          <w:lang w:val="en-GB"/>
        </w:rPr>
        <w:t xml:space="preserve"> SSAP,</w:t>
      </w:r>
    </w:p>
    <w:p w14:paraId="77475369" w14:textId="003070EC" w:rsidR="00C16C63" w:rsidRPr="00C16C63" w:rsidRDefault="00C16C63" w:rsidP="0029613B">
      <w:pPr>
        <w:suppressAutoHyphens w:val="0"/>
        <w:adjustRightInd w:val="0"/>
        <w:jc w:val="both"/>
        <w:textAlignment w:val="auto"/>
        <w:rPr>
          <w:rFonts w:ascii="Arial" w:hAnsi="Arial" w:cs="Arial"/>
          <w:sz w:val="22"/>
          <w:szCs w:val="22"/>
          <w:lang w:val="en-GB"/>
        </w:rPr>
      </w:pPr>
      <w:r w:rsidRPr="00C16C63">
        <w:rPr>
          <w:rFonts w:ascii="Arial" w:hAnsi="Arial" w:cs="Arial"/>
          <w:i/>
          <w:iCs/>
          <w:sz w:val="22"/>
          <w:szCs w:val="22"/>
          <w:lang w:val="en-GB"/>
        </w:rPr>
        <w:lastRenderedPageBreak/>
        <w:t>Recognizing</w:t>
      </w:r>
      <w:r w:rsidRPr="00C16C63">
        <w:rPr>
          <w:rFonts w:ascii="Arial" w:hAnsi="Arial" w:cs="Arial"/>
          <w:sz w:val="22"/>
          <w:szCs w:val="22"/>
          <w:lang w:val="en-GB"/>
        </w:rPr>
        <w:t xml:space="preserve"> that the actions contained in this SSAP may be relevant for other regions outside of its geographic scope, such as the area covered by the Inter-American Convention for the Protection and Conservation of Sea Turtles (IAC),</w:t>
      </w:r>
    </w:p>
    <w:p w14:paraId="0657D45D" w14:textId="77777777" w:rsidR="00C16C63" w:rsidRPr="00C16C63" w:rsidRDefault="00C16C63" w:rsidP="0029613B">
      <w:pPr>
        <w:suppressAutoHyphens w:val="0"/>
        <w:adjustRightInd w:val="0"/>
        <w:jc w:val="both"/>
        <w:textAlignment w:val="auto"/>
        <w:rPr>
          <w:rFonts w:ascii="Arial" w:hAnsi="Arial" w:cs="Arial"/>
          <w:sz w:val="22"/>
          <w:szCs w:val="22"/>
          <w:lang w:val="en-GB"/>
        </w:rPr>
      </w:pPr>
    </w:p>
    <w:p w14:paraId="727AB8F1" w14:textId="77777777" w:rsidR="00C16C63" w:rsidRPr="00C16C63" w:rsidRDefault="00C16C63" w:rsidP="0029613B">
      <w:pPr>
        <w:suppressAutoHyphens w:val="0"/>
        <w:adjustRightInd w:val="0"/>
        <w:jc w:val="both"/>
        <w:textAlignment w:val="auto"/>
        <w:rPr>
          <w:rFonts w:ascii="Arial" w:hAnsi="Arial" w:cs="Arial"/>
          <w:i/>
          <w:sz w:val="22"/>
          <w:szCs w:val="22"/>
          <w:lang w:val="en-GB"/>
        </w:rPr>
      </w:pPr>
      <w:r w:rsidRPr="00C16C63">
        <w:rPr>
          <w:rFonts w:ascii="Arial" w:hAnsi="Arial" w:cs="Arial"/>
          <w:i/>
          <w:sz w:val="22"/>
          <w:szCs w:val="22"/>
          <w:lang w:val="en-GB"/>
        </w:rPr>
        <w:t>Welcoming</w:t>
      </w:r>
      <w:r w:rsidRPr="00C16C63">
        <w:rPr>
          <w:rFonts w:ascii="Arial" w:hAnsi="Arial" w:cs="Arial"/>
          <w:iCs/>
          <w:sz w:val="22"/>
          <w:szCs w:val="22"/>
          <w:lang w:val="en-GB"/>
        </w:rPr>
        <w:t xml:space="preserve"> the opportunity to foster close collaboration between the Convention and the IOSEA Marine Turtle MOU</w:t>
      </w:r>
      <w:r w:rsidRPr="00C16C63">
        <w:rPr>
          <w:rFonts w:ascii="Arial" w:hAnsi="Arial" w:cs="Arial"/>
          <w:i/>
          <w:sz w:val="22"/>
          <w:szCs w:val="22"/>
          <w:lang w:val="en-GB"/>
        </w:rPr>
        <w:t>,</w:t>
      </w:r>
    </w:p>
    <w:p w14:paraId="6915E87D" w14:textId="77777777" w:rsidR="00C16C63" w:rsidRPr="00C16C63" w:rsidRDefault="00C16C63" w:rsidP="0029613B">
      <w:pPr>
        <w:suppressAutoHyphens w:val="0"/>
        <w:adjustRightInd w:val="0"/>
        <w:jc w:val="both"/>
        <w:textAlignment w:val="auto"/>
        <w:rPr>
          <w:rFonts w:ascii="Arial" w:hAnsi="Arial" w:cs="Arial"/>
          <w:i/>
          <w:sz w:val="22"/>
          <w:szCs w:val="22"/>
          <w:lang w:val="en-GB"/>
        </w:rPr>
      </w:pPr>
    </w:p>
    <w:p w14:paraId="6FD78780" w14:textId="53247CD8" w:rsidR="00C16C63" w:rsidRPr="00C16C63" w:rsidRDefault="00C16C63" w:rsidP="0029613B">
      <w:pPr>
        <w:widowControl/>
        <w:suppressAutoHyphens w:val="0"/>
        <w:autoSpaceDE/>
        <w:autoSpaceDN/>
        <w:textAlignment w:val="auto"/>
        <w:rPr>
          <w:rFonts w:ascii="Arial" w:hAnsi="Arial" w:cs="Arial"/>
          <w:i/>
          <w:sz w:val="22"/>
          <w:szCs w:val="22"/>
          <w:lang w:val="en-GB"/>
        </w:rPr>
      </w:pPr>
    </w:p>
    <w:p w14:paraId="3A763043" w14:textId="77777777" w:rsidR="00C16C63" w:rsidRPr="00C16C63" w:rsidRDefault="00C16C63" w:rsidP="0029613B">
      <w:pPr>
        <w:suppressAutoHyphens w:val="0"/>
        <w:adjustRightInd w:val="0"/>
        <w:jc w:val="center"/>
        <w:textAlignment w:val="auto"/>
        <w:rPr>
          <w:rFonts w:ascii="Arial" w:hAnsi="Arial" w:cs="Arial"/>
          <w:i/>
          <w:sz w:val="22"/>
          <w:szCs w:val="22"/>
          <w:lang w:val="en-GB"/>
        </w:rPr>
      </w:pPr>
      <w:r w:rsidRPr="00C16C63">
        <w:rPr>
          <w:rFonts w:ascii="Arial" w:hAnsi="Arial" w:cs="Arial"/>
          <w:i/>
          <w:sz w:val="22"/>
          <w:szCs w:val="22"/>
          <w:lang w:val="en-GB"/>
        </w:rPr>
        <w:t>The Conference of the Parties to the</w:t>
      </w:r>
    </w:p>
    <w:p w14:paraId="6326506E" w14:textId="77777777" w:rsidR="00C16C63" w:rsidRPr="00C16C63" w:rsidRDefault="00C16C63" w:rsidP="0029613B">
      <w:pPr>
        <w:suppressAutoHyphens w:val="0"/>
        <w:adjustRightInd w:val="0"/>
        <w:jc w:val="center"/>
        <w:textAlignment w:val="auto"/>
        <w:rPr>
          <w:rFonts w:ascii="Arial" w:hAnsi="Arial" w:cs="Arial"/>
          <w:i/>
          <w:sz w:val="22"/>
          <w:szCs w:val="22"/>
          <w:lang w:val="en-GB"/>
        </w:rPr>
      </w:pPr>
      <w:r w:rsidRPr="00C16C63">
        <w:rPr>
          <w:rFonts w:ascii="Arial" w:hAnsi="Arial" w:cs="Arial"/>
          <w:i/>
          <w:sz w:val="22"/>
          <w:szCs w:val="22"/>
          <w:lang w:val="en-GB"/>
        </w:rPr>
        <w:t>Convention on the Conservation of Migratory Species of Wild Animals</w:t>
      </w:r>
    </w:p>
    <w:p w14:paraId="4FE880D9" w14:textId="77777777" w:rsidR="00C16C63" w:rsidRPr="00C16C63" w:rsidRDefault="00C16C63" w:rsidP="0029613B">
      <w:pPr>
        <w:suppressAutoHyphens w:val="0"/>
        <w:adjustRightInd w:val="0"/>
        <w:jc w:val="both"/>
        <w:textAlignment w:val="auto"/>
        <w:rPr>
          <w:rFonts w:ascii="Arial" w:hAnsi="Arial" w:cs="Arial"/>
          <w:sz w:val="22"/>
          <w:szCs w:val="22"/>
          <w:lang w:val="en-GB"/>
        </w:rPr>
      </w:pPr>
    </w:p>
    <w:p w14:paraId="25A3EC76" w14:textId="77777777" w:rsidR="00C16C63" w:rsidRPr="00C16C63" w:rsidRDefault="00C16C63" w:rsidP="0029613B">
      <w:pPr>
        <w:suppressAutoHyphens w:val="0"/>
        <w:adjustRightInd w:val="0"/>
        <w:jc w:val="both"/>
        <w:textAlignment w:val="auto"/>
        <w:rPr>
          <w:rFonts w:ascii="Arial" w:hAnsi="Arial" w:cs="Arial"/>
          <w:sz w:val="22"/>
          <w:szCs w:val="22"/>
          <w:lang w:val="en-GB"/>
        </w:rPr>
      </w:pPr>
    </w:p>
    <w:p w14:paraId="1CB3265D" w14:textId="75C33303" w:rsidR="00C16C63" w:rsidRPr="00C16C63" w:rsidRDefault="00C16C63" w:rsidP="0029613B">
      <w:pPr>
        <w:widowControl/>
        <w:numPr>
          <w:ilvl w:val="0"/>
          <w:numId w:val="19"/>
        </w:numPr>
        <w:suppressAutoHyphens w:val="0"/>
        <w:autoSpaceDE/>
        <w:autoSpaceDN/>
        <w:adjustRightInd w:val="0"/>
        <w:ind w:left="567" w:hanging="567"/>
        <w:jc w:val="both"/>
        <w:textAlignment w:val="auto"/>
        <w:rPr>
          <w:rFonts w:ascii="Arial" w:hAnsi="Arial" w:cs="Arial"/>
          <w:sz w:val="22"/>
          <w:szCs w:val="22"/>
          <w:lang w:val="en-GB"/>
        </w:rPr>
      </w:pPr>
      <w:r w:rsidRPr="00C16C63">
        <w:rPr>
          <w:rFonts w:ascii="Arial" w:hAnsi="Arial" w:cs="Arial"/>
          <w:i/>
          <w:sz w:val="22"/>
          <w:szCs w:val="22"/>
          <w:lang w:val="en-GB"/>
        </w:rPr>
        <w:t>Adopts</w:t>
      </w:r>
      <w:r w:rsidRPr="00C16C63">
        <w:rPr>
          <w:rFonts w:ascii="Arial" w:hAnsi="Arial" w:cs="Arial"/>
          <w:sz w:val="22"/>
          <w:szCs w:val="22"/>
          <w:lang w:val="en-GB"/>
        </w:rPr>
        <w:t xml:space="preserve"> the Single Species Action Plan for the Hawksbill Turtle (</w:t>
      </w:r>
      <w:r w:rsidRPr="00C16C63">
        <w:rPr>
          <w:rFonts w:ascii="Arial" w:hAnsi="Arial" w:cs="Arial"/>
          <w:i/>
          <w:iCs/>
          <w:sz w:val="22"/>
          <w:szCs w:val="22"/>
          <w:lang w:val="en-GB"/>
        </w:rPr>
        <w:t>Eretmochelys imbricata</w:t>
      </w:r>
      <w:r w:rsidRPr="00C16C63">
        <w:rPr>
          <w:rFonts w:ascii="Arial" w:hAnsi="Arial" w:cs="Arial"/>
          <w:sz w:val="22"/>
          <w:szCs w:val="22"/>
          <w:lang w:val="en-GB"/>
        </w:rPr>
        <w:t xml:space="preserve">) in South-East Asia and the Western Pacific Ocean Region, as adopted by </w:t>
      </w:r>
      <w:r w:rsidR="00161D36">
        <w:rPr>
          <w:rFonts w:ascii="Arial" w:hAnsi="Arial" w:cs="Arial"/>
          <w:sz w:val="22"/>
          <w:szCs w:val="22"/>
          <w:lang w:val="en-GB"/>
        </w:rPr>
        <w:t xml:space="preserve">four </w:t>
      </w:r>
      <w:r w:rsidRPr="00C16C63">
        <w:rPr>
          <w:rFonts w:ascii="Arial" w:hAnsi="Arial" w:cs="Arial"/>
          <w:sz w:val="22"/>
          <w:szCs w:val="22"/>
          <w:lang w:val="en-GB"/>
        </w:rPr>
        <w:t xml:space="preserve">Range States on 2 June 2022 and contained in </w:t>
      </w:r>
      <w:r w:rsidR="004F7E39">
        <w:rPr>
          <w:rFonts w:ascii="Arial" w:hAnsi="Arial" w:cs="Arial"/>
          <w:sz w:val="22"/>
          <w:szCs w:val="22"/>
          <w:lang w:val="en-GB"/>
        </w:rPr>
        <w:t xml:space="preserve">the </w:t>
      </w:r>
      <w:r w:rsidRPr="00C16C63">
        <w:rPr>
          <w:rFonts w:ascii="Arial" w:hAnsi="Arial" w:cs="Arial"/>
          <w:sz w:val="22"/>
          <w:szCs w:val="22"/>
          <w:lang w:val="en-GB"/>
        </w:rPr>
        <w:t>Annex;</w:t>
      </w:r>
    </w:p>
    <w:p w14:paraId="1FD379CE" w14:textId="77777777" w:rsidR="00C16C63" w:rsidRPr="00C16C63" w:rsidRDefault="00C16C63" w:rsidP="0029613B">
      <w:pPr>
        <w:suppressAutoHyphens w:val="0"/>
        <w:adjustRightInd w:val="0"/>
        <w:ind w:left="567" w:hanging="567"/>
        <w:jc w:val="both"/>
        <w:textAlignment w:val="auto"/>
        <w:rPr>
          <w:rFonts w:ascii="Arial" w:hAnsi="Arial" w:cs="Arial"/>
          <w:sz w:val="22"/>
          <w:szCs w:val="22"/>
          <w:lang w:val="en-GB"/>
        </w:rPr>
      </w:pPr>
    </w:p>
    <w:p w14:paraId="0EF49A46" w14:textId="53BB750A" w:rsidR="00C16C63" w:rsidRPr="00C16C63" w:rsidRDefault="00C16C63" w:rsidP="0029613B">
      <w:pPr>
        <w:widowControl/>
        <w:numPr>
          <w:ilvl w:val="0"/>
          <w:numId w:val="19"/>
        </w:numPr>
        <w:suppressAutoHyphens w:val="0"/>
        <w:autoSpaceDE/>
        <w:autoSpaceDN/>
        <w:adjustRightInd w:val="0"/>
        <w:ind w:left="567" w:hanging="567"/>
        <w:jc w:val="both"/>
        <w:textAlignment w:val="auto"/>
        <w:rPr>
          <w:rFonts w:ascii="Arial" w:hAnsi="Arial" w:cs="Arial"/>
          <w:sz w:val="22"/>
          <w:szCs w:val="22"/>
          <w:lang w:val="en-GB"/>
        </w:rPr>
      </w:pPr>
      <w:r w:rsidRPr="00C16C63">
        <w:rPr>
          <w:rFonts w:ascii="Arial" w:hAnsi="Arial" w:cs="Arial"/>
          <w:i/>
          <w:iCs/>
          <w:sz w:val="22"/>
          <w:szCs w:val="22"/>
          <w:lang w:val="en-GB"/>
        </w:rPr>
        <w:t xml:space="preserve">Urges </w:t>
      </w:r>
      <w:r w:rsidRPr="00C16C63">
        <w:rPr>
          <w:rFonts w:ascii="Arial" w:hAnsi="Arial" w:cs="Arial"/>
          <w:sz w:val="22"/>
          <w:szCs w:val="22"/>
          <w:lang w:val="en-GB"/>
        </w:rPr>
        <w:t>Parties in the area covered by the Sing</w:t>
      </w:r>
      <w:r w:rsidR="0089592C">
        <w:rPr>
          <w:rFonts w:ascii="Arial" w:hAnsi="Arial" w:cs="Arial"/>
          <w:sz w:val="22"/>
          <w:szCs w:val="22"/>
          <w:lang w:val="en-GB"/>
        </w:rPr>
        <w:t>l</w:t>
      </w:r>
      <w:r w:rsidRPr="00C16C63">
        <w:rPr>
          <w:rFonts w:ascii="Arial" w:hAnsi="Arial" w:cs="Arial"/>
          <w:sz w:val="22"/>
          <w:szCs w:val="22"/>
          <w:lang w:val="en-GB"/>
        </w:rPr>
        <w:t>e Species Action Plan (SSAP) to urgently undertake actions to implement its provisions;</w:t>
      </w:r>
    </w:p>
    <w:p w14:paraId="58CF1904" w14:textId="77777777" w:rsidR="00C16C63" w:rsidRPr="00C16C63" w:rsidRDefault="00C16C63" w:rsidP="0029613B">
      <w:pPr>
        <w:suppressAutoHyphens w:val="0"/>
        <w:adjustRightInd w:val="0"/>
        <w:ind w:left="567"/>
        <w:jc w:val="both"/>
        <w:textAlignment w:val="auto"/>
        <w:rPr>
          <w:rFonts w:ascii="Arial" w:hAnsi="Arial" w:cs="Arial"/>
          <w:sz w:val="22"/>
          <w:szCs w:val="22"/>
          <w:lang w:val="en-GB"/>
        </w:rPr>
      </w:pPr>
    </w:p>
    <w:p w14:paraId="1BFF8107" w14:textId="77777777" w:rsidR="00C16C63" w:rsidRDefault="00C16C63" w:rsidP="0029613B">
      <w:pPr>
        <w:widowControl/>
        <w:numPr>
          <w:ilvl w:val="0"/>
          <w:numId w:val="19"/>
        </w:numPr>
        <w:suppressAutoHyphens w:val="0"/>
        <w:autoSpaceDE/>
        <w:autoSpaceDN/>
        <w:adjustRightInd w:val="0"/>
        <w:ind w:left="567" w:hanging="567"/>
        <w:jc w:val="both"/>
        <w:textAlignment w:val="auto"/>
        <w:rPr>
          <w:rFonts w:ascii="Arial" w:hAnsi="Arial" w:cs="Arial"/>
          <w:sz w:val="22"/>
          <w:szCs w:val="22"/>
          <w:lang w:val="en-GB"/>
        </w:rPr>
      </w:pPr>
      <w:r w:rsidRPr="00C16C63">
        <w:rPr>
          <w:rFonts w:ascii="Arial" w:hAnsi="Arial" w:cs="Arial"/>
          <w:i/>
          <w:iCs/>
          <w:sz w:val="22"/>
          <w:szCs w:val="22"/>
          <w:lang w:val="en-GB"/>
        </w:rPr>
        <w:t>Invites</w:t>
      </w:r>
      <w:r w:rsidRPr="00C16C63">
        <w:rPr>
          <w:rFonts w:ascii="Arial" w:hAnsi="Arial" w:cs="Arial"/>
          <w:sz w:val="22"/>
          <w:szCs w:val="22"/>
          <w:lang w:val="en-GB"/>
        </w:rPr>
        <w:t xml:space="preserve"> non-Party Range States to adopt the Action Plan;</w:t>
      </w:r>
    </w:p>
    <w:p w14:paraId="70230AA3" w14:textId="77777777" w:rsidR="00D86493" w:rsidRDefault="00D86493" w:rsidP="00D86493">
      <w:pPr>
        <w:pStyle w:val="ListParagraph"/>
        <w:rPr>
          <w:rFonts w:ascii="Arial" w:hAnsi="Arial" w:cs="Arial"/>
          <w:sz w:val="22"/>
          <w:szCs w:val="22"/>
          <w:lang w:val="en-GB"/>
        </w:rPr>
      </w:pPr>
    </w:p>
    <w:p w14:paraId="11CFE8CF" w14:textId="282CDBB6" w:rsidR="00D86493" w:rsidRPr="00C16C63" w:rsidRDefault="004F7E39" w:rsidP="0029613B">
      <w:pPr>
        <w:widowControl/>
        <w:numPr>
          <w:ilvl w:val="0"/>
          <w:numId w:val="19"/>
        </w:numPr>
        <w:suppressAutoHyphens w:val="0"/>
        <w:autoSpaceDE/>
        <w:autoSpaceDN/>
        <w:adjustRightInd w:val="0"/>
        <w:ind w:left="567" w:hanging="567"/>
        <w:jc w:val="both"/>
        <w:textAlignment w:val="auto"/>
        <w:rPr>
          <w:rFonts w:ascii="Arial" w:hAnsi="Arial" w:cs="Arial"/>
          <w:sz w:val="22"/>
          <w:szCs w:val="22"/>
          <w:lang w:val="en-GB"/>
        </w:rPr>
      </w:pPr>
      <w:r w:rsidRPr="00C16C63">
        <w:rPr>
          <w:rFonts w:ascii="Arial" w:hAnsi="Arial" w:cs="Arial"/>
          <w:i/>
          <w:sz w:val="22"/>
          <w:szCs w:val="22"/>
          <w:lang w:val="en-GB"/>
        </w:rPr>
        <w:t xml:space="preserve">Encourages </w:t>
      </w:r>
      <w:r w:rsidRPr="00C16C63">
        <w:rPr>
          <w:rFonts w:ascii="Arial" w:hAnsi="Arial" w:cs="Arial"/>
          <w:iCs/>
          <w:sz w:val="22"/>
          <w:szCs w:val="22"/>
          <w:lang w:val="en-GB"/>
        </w:rPr>
        <w:t>Parties and non-Party Range States to provide technical and/or financial support to activities outlined in the Action Plan</w:t>
      </w:r>
      <w:r>
        <w:rPr>
          <w:rFonts w:ascii="Arial" w:hAnsi="Arial" w:cs="Arial"/>
          <w:iCs/>
          <w:sz w:val="22"/>
          <w:szCs w:val="22"/>
          <w:lang w:val="en-GB"/>
        </w:rPr>
        <w:t>, as appropriate</w:t>
      </w:r>
      <w:r w:rsidRPr="00C16C63">
        <w:rPr>
          <w:rFonts w:ascii="Arial" w:hAnsi="Arial" w:cs="Arial"/>
          <w:iCs/>
          <w:sz w:val="22"/>
          <w:szCs w:val="22"/>
          <w:lang w:val="en-GB"/>
        </w:rPr>
        <w:t>;</w:t>
      </w:r>
    </w:p>
    <w:p w14:paraId="676F7D7F" w14:textId="77777777" w:rsidR="004F7E39" w:rsidRPr="004F7E39" w:rsidRDefault="004F7E39" w:rsidP="004F7E39">
      <w:pPr>
        <w:widowControl/>
        <w:suppressAutoHyphens w:val="0"/>
        <w:autoSpaceDE/>
        <w:autoSpaceDN/>
        <w:adjustRightInd w:val="0"/>
        <w:ind w:left="567"/>
        <w:jc w:val="both"/>
        <w:textAlignment w:val="auto"/>
        <w:rPr>
          <w:rFonts w:ascii="Arial" w:hAnsi="Arial" w:cs="Arial"/>
          <w:sz w:val="22"/>
          <w:szCs w:val="22"/>
          <w:lang w:val="en-GB"/>
        </w:rPr>
      </w:pPr>
    </w:p>
    <w:p w14:paraId="7FB72622" w14:textId="0D5A976A" w:rsidR="00C16C63" w:rsidRPr="00C16C63" w:rsidRDefault="00C16C63" w:rsidP="0029613B">
      <w:pPr>
        <w:widowControl/>
        <w:numPr>
          <w:ilvl w:val="0"/>
          <w:numId w:val="19"/>
        </w:numPr>
        <w:suppressAutoHyphens w:val="0"/>
        <w:autoSpaceDE/>
        <w:autoSpaceDN/>
        <w:adjustRightInd w:val="0"/>
        <w:ind w:left="567" w:hanging="567"/>
        <w:jc w:val="both"/>
        <w:textAlignment w:val="auto"/>
        <w:rPr>
          <w:rFonts w:ascii="Arial" w:hAnsi="Arial" w:cs="Arial"/>
          <w:sz w:val="22"/>
          <w:szCs w:val="22"/>
          <w:lang w:val="en-GB"/>
        </w:rPr>
      </w:pPr>
      <w:r w:rsidRPr="00C16C63">
        <w:rPr>
          <w:rFonts w:ascii="Arial" w:hAnsi="Arial" w:cs="Arial"/>
          <w:i/>
          <w:iCs/>
          <w:sz w:val="22"/>
          <w:szCs w:val="22"/>
          <w:lang w:val="en-GB"/>
        </w:rPr>
        <w:t xml:space="preserve">Invites </w:t>
      </w:r>
      <w:r w:rsidRPr="00C16C63">
        <w:rPr>
          <w:rFonts w:ascii="Arial" w:hAnsi="Arial" w:cs="Arial"/>
          <w:sz w:val="22"/>
          <w:szCs w:val="22"/>
          <w:lang w:val="en-GB"/>
        </w:rPr>
        <w:t xml:space="preserve"> the governing bodies and Secretariats of other intergovernmental agreements and programmes, such as the Convention on International Trade in Endangered Species of Wild Fauna and Flora (CITES) and the Secretariat of the Pacific Regional Environmental Programme (SPREP), as well as, insofar as relevant the Inter-American Convention for the Protection and Conservation of Sea Turtles (IAC), to take into account the provisions of the Action Plan in the consideration of their activities and to support implementation of relevant Action Plan activities that fall within their mandate, as appropriate; and</w:t>
      </w:r>
    </w:p>
    <w:p w14:paraId="303EDC84" w14:textId="77777777" w:rsidR="00C16C63" w:rsidRPr="00C16C63" w:rsidRDefault="00C16C63" w:rsidP="0029613B">
      <w:pPr>
        <w:suppressAutoHyphens w:val="0"/>
        <w:adjustRightInd w:val="0"/>
        <w:ind w:left="567"/>
        <w:jc w:val="both"/>
        <w:textAlignment w:val="auto"/>
        <w:rPr>
          <w:rFonts w:ascii="Arial" w:hAnsi="Arial" w:cs="Arial"/>
          <w:iCs/>
          <w:sz w:val="22"/>
          <w:szCs w:val="22"/>
          <w:lang w:val="en-GB"/>
        </w:rPr>
      </w:pPr>
    </w:p>
    <w:p w14:paraId="769E78A9" w14:textId="77777777" w:rsidR="00C16C63" w:rsidRPr="00C16C63" w:rsidRDefault="00C16C63" w:rsidP="0029613B">
      <w:pPr>
        <w:widowControl/>
        <w:numPr>
          <w:ilvl w:val="0"/>
          <w:numId w:val="19"/>
        </w:numPr>
        <w:suppressAutoHyphens w:val="0"/>
        <w:autoSpaceDE/>
        <w:autoSpaceDN/>
        <w:adjustRightInd w:val="0"/>
        <w:ind w:left="567" w:hanging="567"/>
        <w:jc w:val="both"/>
        <w:textAlignment w:val="auto"/>
        <w:rPr>
          <w:rFonts w:ascii="Arial" w:hAnsi="Arial" w:cs="Arial"/>
          <w:iCs/>
          <w:sz w:val="22"/>
          <w:szCs w:val="22"/>
          <w:lang w:val="en-GB"/>
        </w:rPr>
      </w:pPr>
      <w:r w:rsidRPr="00C16C63">
        <w:rPr>
          <w:rFonts w:ascii="Arial" w:hAnsi="Arial" w:cs="Arial"/>
          <w:i/>
          <w:sz w:val="22"/>
          <w:szCs w:val="22"/>
          <w:lang w:val="en-GB"/>
        </w:rPr>
        <w:t>Instructs</w:t>
      </w:r>
      <w:r w:rsidRPr="00C16C63">
        <w:rPr>
          <w:rFonts w:ascii="Arial" w:hAnsi="Arial" w:cs="Arial"/>
          <w:iCs/>
          <w:sz w:val="22"/>
          <w:szCs w:val="22"/>
          <w:lang w:val="en-GB"/>
        </w:rPr>
        <w:t xml:space="preserve"> the Secretariat to bring the Action Plan to the attention of all Range States and relevant intergovernmental organizations and to monitor the implementation of the Action Plan.</w:t>
      </w:r>
    </w:p>
    <w:p w14:paraId="3887DAE3" w14:textId="77777777" w:rsidR="00C16C63" w:rsidRPr="00C16C63" w:rsidRDefault="00C16C63" w:rsidP="0029613B">
      <w:pPr>
        <w:suppressAutoHyphens w:val="0"/>
        <w:adjustRightInd w:val="0"/>
        <w:textAlignment w:val="auto"/>
        <w:rPr>
          <w:rFonts w:ascii="Arial" w:hAnsi="Arial" w:cs="Arial"/>
          <w:sz w:val="22"/>
          <w:szCs w:val="22"/>
          <w:lang w:val="en-GB"/>
        </w:rPr>
      </w:pPr>
    </w:p>
    <w:p w14:paraId="6E9EFC80" w14:textId="77777777" w:rsidR="00C16C63" w:rsidRDefault="00C16C63" w:rsidP="0029613B">
      <w:pPr>
        <w:widowControl/>
        <w:autoSpaceDE/>
        <w:autoSpaceDN/>
        <w:jc w:val="center"/>
        <w:textAlignment w:val="auto"/>
        <w:rPr>
          <w:rFonts w:ascii="Arial" w:eastAsiaTheme="minorHAnsi" w:hAnsi="Arial" w:cs="Arial"/>
          <w:sz w:val="22"/>
          <w:szCs w:val="22"/>
          <w:lang w:val="en-GB"/>
        </w:rPr>
      </w:pPr>
    </w:p>
    <w:p w14:paraId="770D20F8" w14:textId="34E202DD" w:rsidR="002D61FB" w:rsidRDefault="002D61FB" w:rsidP="0029613B">
      <w:pPr>
        <w:widowControl/>
        <w:autoSpaceDE/>
        <w:autoSpaceDN/>
        <w:jc w:val="center"/>
        <w:textAlignment w:val="auto"/>
        <w:rPr>
          <w:rFonts w:ascii="Arial" w:eastAsiaTheme="minorHAnsi" w:hAnsi="Arial" w:cs="Arial"/>
          <w:sz w:val="22"/>
          <w:szCs w:val="22"/>
          <w:lang w:val="en-GB"/>
        </w:rPr>
      </w:pPr>
      <w:r>
        <w:rPr>
          <w:rFonts w:ascii="Arial" w:eastAsiaTheme="minorHAnsi" w:hAnsi="Arial" w:cs="Arial"/>
          <w:sz w:val="22"/>
          <w:szCs w:val="22"/>
          <w:lang w:val="en-GB"/>
        </w:rPr>
        <w:br w:type="page"/>
      </w:r>
    </w:p>
    <w:p w14:paraId="58FC605A" w14:textId="64499CB1" w:rsidR="00911C82" w:rsidRPr="00911C82" w:rsidRDefault="00911C82" w:rsidP="0029613B">
      <w:pPr>
        <w:widowControl/>
        <w:autoSpaceDE/>
        <w:autoSpaceDN/>
        <w:jc w:val="center"/>
        <w:textAlignment w:val="auto"/>
        <w:rPr>
          <w:rFonts w:ascii="Arial" w:eastAsiaTheme="minorHAnsi" w:hAnsi="Arial" w:cstheme="minorBidi"/>
          <w:sz w:val="22"/>
          <w:szCs w:val="22"/>
          <w:lang w:val="en-GB"/>
        </w:rPr>
      </w:pPr>
      <w:r w:rsidRPr="00911C82">
        <w:rPr>
          <w:rFonts w:ascii="Arial" w:eastAsiaTheme="minorHAnsi" w:hAnsi="Arial" w:cs="Arial"/>
          <w:sz w:val="22"/>
          <w:szCs w:val="22"/>
          <w:lang w:val="en-GB"/>
        </w:rPr>
        <w:lastRenderedPageBreak/>
        <w:t xml:space="preserve">DRAFT DECISIONS </w:t>
      </w:r>
    </w:p>
    <w:p w14:paraId="213EDE2D" w14:textId="77777777" w:rsidR="00CA75C1" w:rsidRDefault="00CA75C1" w:rsidP="0029613B">
      <w:pPr>
        <w:widowControl/>
        <w:suppressAutoHyphens w:val="0"/>
        <w:autoSpaceDE/>
        <w:autoSpaceDN/>
        <w:jc w:val="both"/>
        <w:textAlignment w:val="auto"/>
        <w:rPr>
          <w:rFonts w:ascii="Arial" w:eastAsiaTheme="minorHAnsi" w:hAnsi="Arial" w:cs="Arial"/>
          <w:bCs/>
          <w:iCs/>
          <w:sz w:val="22"/>
          <w:szCs w:val="22"/>
          <w:lang w:val="en-GB"/>
        </w:rPr>
      </w:pPr>
    </w:p>
    <w:p w14:paraId="31F16C5C" w14:textId="77777777" w:rsidR="007E7943" w:rsidRPr="00846634" w:rsidRDefault="007E7943" w:rsidP="007E7943">
      <w:pPr>
        <w:pBdr>
          <w:top w:val="single" w:sz="6" w:space="0" w:color="FFFFFF"/>
          <w:left w:val="single" w:sz="6" w:space="0" w:color="FFFFFF"/>
          <w:bottom w:val="single" w:sz="6" w:space="0" w:color="FFFFFF"/>
          <w:right w:val="single" w:sz="6" w:space="0" w:color="FFFFFF"/>
        </w:pBdr>
        <w:jc w:val="center"/>
        <w:outlineLvl w:val="1"/>
        <w:rPr>
          <w:rFonts w:ascii="Arial" w:hAnsi="Arial" w:cs="Arial"/>
          <w:b/>
          <w:bCs/>
          <w:sz w:val="22"/>
          <w:szCs w:val="22"/>
          <w:lang w:val="en-GB"/>
        </w:rPr>
      </w:pPr>
      <w:r w:rsidRPr="00846634">
        <w:rPr>
          <w:rFonts w:ascii="Arial" w:hAnsi="Arial" w:cs="Arial"/>
          <w:b/>
          <w:bCs/>
          <w:sz w:val="22"/>
          <w:szCs w:val="22"/>
          <w:lang w:val="en-GB"/>
        </w:rPr>
        <w:t xml:space="preserve">SINGLE SPECIES ACTION PLAN FOR </w:t>
      </w:r>
      <w:r w:rsidRPr="00846634">
        <w:rPr>
          <w:rFonts w:ascii="Arial" w:eastAsiaTheme="minorHAnsi" w:hAnsi="Arial" w:cstheme="minorBidi"/>
          <w:sz w:val="22"/>
          <w:szCs w:val="22"/>
          <w:lang w:val="en-GB"/>
        </w:rPr>
        <w:br/>
      </w:r>
      <w:r w:rsidRPr="00846634">
        <w:rPr>
          <w:rFonts w:ascii="Arial" w:hAnsi="Arial" w:cs="Arial"/>
          <w:b/>
          <w:bCs/>
          <w:sz w:val="22"/>
          <w:szCs w:val="22"/>
          <w:lang w:val="en-GB"/>
        </w:rPr>
        <w:t>THE HAWKSBILL TURTLE (</w:t>
      </w:r>
      <w:r w:rsidRPr="00846634">
        <w:rPr>
          <w:rFonts w:ascii="Arial" w:hAnsi="Arial" w:cs="Arial"/>
          <w:b/>
          <w:bCs/>
          <w:i/>
          <w:iCs/>
          <w:sz w:val="22"/>
          <w:szCs w:val="22"/>
          <w:lang w:val="en-GB"/>
        </w:rPr>
        <w:t>Eretmochelys imbricata</w:t>
      </w:r>
      <w:r w:rsidRPr="00846634">
        <w:rPr>
          <w:rFonts w:ascii="Arial" w:hAnsi="Arial" w:cs="Arial"/>
          <w:b/>
          <w:bCs/>
          <w:sz w:val="22"/>
          <w:szCs w:val="22"/>
          <w:lang w:val="en-GB"/>
        </w:rPr>
        <w:t xml:space="preserve">) </w:t>
      </w:r>
      <w:r w:rsidRPr="00846634">
        <w:rPr>
          <w:rFonts w:ascii="Arial" w:eastAsiaTheme="minorHAnsi" w:hAnsi="Arial" w:cstheme="minorBidi"/>
          <w:sz w:val="22"/>
          <w:szCs w:val="22"/>
          <w:lang w:val="en-GB"/>
        </w:rPr>
        <w:br/>
      </w:r>
      <w:r w:rsidRPr="00846634">
        <w:rPr>
          <w:rFonts w:ascii="Arial" w:hAnsi="Arial" w:cs="Arial"/>
          <w:b/>
          <w:bCs/>
          <w:sz w:val="22"/>
          <w:szCs w:val="22"/>
          <w:lang w:val="en-GB"/>
        </w:rPr>
        <w:t>IN SOUTH-EAST ASIA AND THE WESTERN PACIFIC OCEAN REGION</w:t>
      </w:r>
    </w:p>
    <w:p w14:paraId="07D282D2" w14:textId="77777777" w:rsidR="007E7943" w:rsidRPr="007E7943" w:rsidRDefault="007E7943" w:rsidP="0029613B">
      <w:pPr>
        <w:widowControl/>
        <w:suppressAutoHyphens w:val="0"/>
        <w:autoSpaceDE/>
        <w:autoSpaceDN/>
        <w:jc w:val="both"/>
        <w:textAlignment w:val="auto"/>
        <w:rPr>
          <w:rFonts w:ascii="Arial" w:eastAsiaTheme="minorHAnsi" w:hAnsi="Arial" w:cs="Arial"/>
          <w:b/>
          <w:iCs/>
          <w:sz w:val="22"/>
          <w:szCs w:val="22"/>
          <w:lang w:val="en-GB"/>
        </w:rPr>
      </w:pPr>
    </w:p>
    <w:p w14:paraId="0D2C0CF0" w14:textId="77777777" w:rsidR="009635D4" w:rsidRPr="009635D4" w:rsidRDefault="009635D4" w:rsidP="0029613B">
      <w:pPr>
        <w:widowControl/>
        <w:suppressAutoHyphens w:val="0"/>
        <w:autoSpaceDE/>
        <w:autoSpaceDN/>
        <w:jc w:val="both"/>
        <w:textAlignment w:val="auto"/>
        <w:rPr>
          <w:rFonts w:ascii="Arial" w:eastAsiaTheme="minorHAnsi" w:hAnsi="Arial" w:cs="Arial"/>
          <w:sz w:val="22"/>
          <w:szCs w:val="22"/>
          <w:lang w:val="en-GB"/>
        </w:rPr>
      </w:pPr>
    </w:p>
    <w:p w14:paraId="6948FABD" w14:textId="665AFC1B" w:rsidR="0029613B" w:rsidRPr="0029613B" w:rsidRDefault="0029613B" w:rsidP="0029613B">
      <w:pPr>
        <w:widowControl/>
        <w:suppressAutoHyphens w:val="0"/>
        <w:autoSpaceDE/>
        <w:autoSpaceDN/>
        <w:jc w:val="both"/>
        <w:textAlignment w:val="auto"/>
        <w:rPr>
          <w:rFonts w:ascii="Arial" w:eastAsiaTheme="minorHAnsi" w:hAnsi="Arial" w:cs="Arial"/>
          <w:b/>
          <w:i/>
          <w:sz w:val="22"/>
          <w:szCs w:val="22"/>
          <w:lang w:val="en-GB"/>
        </w:rPr>
      </w:pPr>
      <w:r w:rsidRPr="0029613B">
        <w:rPr>
          <w:rFonts w:ascii="Arial" w:eastAsiaTheme="minorHAnsi" w:hAnsi="Arial" w:cs="Arial"/>
          <w:b/>
          <w:i/>
          <w:sz w:val="22"/>
          <w:szCs w:val="22"/>
          <w:lang w:val="en-GB"/>
        </w:rPr>
        <w:t xml:space="preserve">Directed to Parties </w:t>
      </w:r>
      <w:r w:rsidRPr="0029613B">
        <w:rPr>
          <w:rFonts w:ascii="Arial" w:eastAsiaTheme="minorHAnsi" w:hAnsi="Arial" w:cs="Arial"/>
          <w:b/>
          <w:i/>
          <w:iCs/>
          <w:sz w:val="22"/>
          <w:szCs w:val="22"/>
          <w:lang w:val="en-GB"/>
        </w:rPr>
        <w:t>that are Range States to the Sing</w:t>
      </w:r>
      <w:r w:rsidR="0066004B">
        <w:rPr>
          <w:rFonts w:ascii="Arial" w:eastAsiaTheme="minorHAnsi" w:hAnsi="Arial" w:cs="Arial"/>
          <w:b/>
          <w:i/>
          <w:iCs/>
          <w:sz w:val="22"/>
          <w:szCs w:val="22"/>
          <w:lang w:val="en-GB"/>
        </w:rPr>
        <w:t>l</w:t>
      </w:r>
      <w:r w:rsidRPr="0029613B">
        <w:rPr>
          <w:rFonts w:ascii="Arial" w:eastAsiaTheme="minorHAnsi" w:hAnsi="Arial" w:cs="Arial"/>
          <w:b/>
          <w:i/>
          <w:iCs/>
          <w:sz w:val="22"/>
          <w:szCs w:val="22"/>
          <w:lang w:val="en-GB"/>
        </w:rPr>
        <w:t>e Species Action Plan (SSAP)</w:t>
      </w:r>
    </w:p>
    <w:p w14:paraId="2FC8185A" w14:textId="77777777" w:rsidR="0029613B" w:rsidRPr="0029613B" w:rsidRDefault="0029613B" w:rsidP="0029613B">
      <w:pPr>
        <w:widowControl/>
        <w:suppressAutoHyphens w:val="0"/>
        <w:autoSpaceDE/>
        <w:autoSpaceDN/>
        <w:jc w:val="both"/>
        <w:textAlignment w:val="auto"/>
        <w:rPr>
          <w:rFonts w:ascii="Arial" w:eastAsiaTheme="minorHAnsi" w:hAnsi="Arial" w:cs="Arial"/>
          <w:sz w:val="22"/>
          <w:szCs w:val="22"/>
          <w:lang w:val="en-GB"/>
        </w:rPr>
      </w:pPr>
    </w:p>
    <w:p w14:paraId="2A5AF98E" w14:textId="77777777" w:rsidR="0029613B" w:rsidRPr="0029613B" w:rsidRDefault="0029613B" w:rsidP="002D61FB">
      <w:pPr>
        <w:widowControl/>
        <w:suppressAutoHyphens w:val="0"/>
        <w:autoSpaceDE/>
        <w:autoSpaceDN/>
        <w:ind w:left="851" w:hanging="851"/>
        <w:jc w:val="both"/>
        <w:textAlignment w:val="auto"/>
        <w:rPr>
          <w:rFonts w:ascii="Arial" w:eastAsiaTheme="minorHAnsi" w:hAnsi="Arial" w:cs="Arial"/>
          <w:sz w:val="22"/>
          <w:szCs w:val="22"/>
          <w:lang w:val="en-GB"/>
        </w:rPr>
      </w:pPr>
      <w:r w:rsidRPr="0029613B">
        <w:rPr>
          <w:rFonts w:ascii="Arial" w:eastAsiaTheme="minorHAnsi" w:hAnsi="Arial" w:cs="Arial"/>
          <w:sz w:val="22"/>
          <w:szCs w:val="22"/>
          <w:lang w:val="en-GB"/>
        </w:rPr>
        <w:t>14.AA</w:t>
      </w:r>
      <w:r w:rsidRPr="0029613B">
        <w:rPr>
          <w:rFonts w:ascii="Arial" w:eastAsiaTheme="minorHAnsi" w:hAnsi="Arial" w:cstheme="minorBidi"/>
          <w:sz w:val="22"/>
          <w:szCs w:val="22"/>
          <w:lang w:val="en-GB"/>
        </w:rPr>
        <w:tab/>
      </w:r>
      <w:r w:rsidRPr="0029613B">
        <w:rPr>
          <w:rFonts w:ascii="Arial" w:eastAsiaTheme="minorHAnsi" w:hAnsi="Arial" w:cs="Arial"/>
          <w:sz w:val="22"/>
          <w:szCs w:val="22"/>
          <w:lang w:val="en-GB"/>
        </w:rPr>
        <w:t xml:space="preserve">Parties </w:t>
      </w:r>
      <w:bookmarkStart w:id="1" w:name="_Hlk133498544"/>
      <w:r w:rsidRPr="0029613B">
        <w:rPr>
          <w:rFonts w:ascii="Arial" w:eastAsiaTheme="minorHAnsi" w:hAnsi="Arial" w:cs="Arial"/>
          <w:iCs/>
          <w:sz w:val="22"/>
          <w:szCs w:val="22"/>
          <w:lang w:val="en-GB"/>
        </w:rPr>
        <w:t xml:space="preserve">that are Range States to the SSAP </w:t>
      </w:r>
      <w:bookmarkEnd w:id="1"/>
      <w:r w:rsidRPr="0029613B">
        <w:rPr>
          <w:rFonts w:ascii="Arial" w:eastAsiaTheme="minorHAnsi" w:hAnsi="Arial" w:cs="Arial"/>
          <w:sz w:val="22"/>
          <w:szCs w:val="22"/>
          <w:lang w:val="en-GB"/>
        </w:rPr>
        <w:t>are requested to:</w:t>
      </w:r>
    </w:p>
    <w:p w14:paraId="7F2493A6" w14:textId="77777777" w:rsidR="0029613B" w:rsidRPr="0029613B" w:rsidRDefault="0029613B" w:rsidP="0029613B">
      <w:pPr>
        <w:widowControl/>
        <w:suppressAutoHyphens w:val="0"/>
        <w:autoSpaceDE/>
        <w:autoSpaceDN/>
        <w:ind w:left="720" w:hanging="720"/>
        <w:jc w:val="both"/>
        <w:textAlignment w:val="auto"/>
        <w:rPr>
          <w:rFonts w:ascii="Arial" w:eastAsiaTheme="minorHAnsi" w:hAnsi="Arial" w:cs="Arial"/>
          <w:iCs/>
          <w:sz w:val="22"/>
          <w:szCs w:val="22"/>
          <w:lang w:val="en-GB"/>
        </w:rPr>
      </w:pPr>
    </w:p>
    <w:p w14:paraId="39414A0E" w14:textId="77777777" w:rsidR="0029613B" w:rsidRPr="0029613B" w:rsidRDefault="0029613B" w:rsidP="002D61FB">
      <w:pPr>
        <w:widowControl/>
        <w:numPr>
          <w:ilvl w:val="0"/>
          <w:numId w:val="20"/>
        </w:numPr>
        <w:suppressAutoHyphens w:val="0"/>
        <w:autoSpaceDE/>
        <w:autoSpaceDN/>
        <w:adjustRightInd w:val="0"/>
        <w:spacing w:after="80"/>
        <w:ind w:left="1418" w:hanging="567"/>
        <w:jc w:val="both"/>
        <w:textAlignment w:val="auto"/>
        <w:rPr>
          <w:rFonts w:ascii="Arial" w:eastAsiaTheme="minorHAnsi" w:hAnsi="Arial" w:cs="Arial"/>
          <w:sz w:val="22"/>
          <w:szCs w:val="22"/>
          <w:lang w:val="en-GB"/>
        </w:rPr>
      </w:pPr>
      <w:r w:rsidRPr="0029613B">
        <w:rPr>
          <w:rFonts w:ascii="Arial" w:eastAsiaTheme="minorHAnsi" w:hAnsi="Arial" w:cs="Arial"/>
          <w:sz w:val="22"/>
          <w:szCs w:val="22"/>
          <w:lang w:val="en-GB"/>
        </w:rPr>
        <w:t xml:space="preserve">As foreseen in CMS/IOSEA/Hawksbill-SSAP/Doc.8 </w:t>
      </w:r>
      <w:r w:rsidRPr="0029613B">
        <w:rPr>
          <w:rFonts w:ascii="Arial" w:eastAsiaTheme="minorHAnsi" w:hAnsi="Arial" w:cs="Arial"/>
          <w:i/>
          <w:iCs/>
          <w:sz w:val="22"/>
          <w:szCs w:val="22"/>
          <w:lang w:val="en-GB"/>
        </w:rPr>
        <w:t>Suggestions for a Governance Structure to Support the Implementation of the Single Species Action Plan</w:t>
      </w:r>
      <w:r w:rsidRPr="0029613B">
        <w:rPr>
          <w:rFonts w:ascii="Arial" w:eastAsiaTheme="minorHAnsi" w:hAnsi="Arial" w:cs="Arial"/>
          <w:sz w:val="22"/>
          <w:szCs w:val="22"/>
          <w:lang w:val="en-GB"/>
        </w:rPr>
        <w:t xml:space="preserve">, </w:t>
      </w:r>
    </w:p>
    <w:p w14:paraId="18C2D394" w14:textId="77777777" w:rsidR="0029613B" w:rsidRPr="0029613B" w:rsidRDefault="0029613B" w:rsidP="002D61FB">
      <w:pPr>
        <w:widowControl/>
        <w:numPr>
          <w:ilvl w:val="2"/>
          <w:numId w:val="20"/>
        </w:numPr>
        <w:suppressAutoHyphens w:val="0"/>
        <w:autoSpaceDE/>
        <w:autoSpaceDN/>
        <w:adjustRightInd w:val="0"/>
        <w:spacing w:after="80"/>
        <w:ind w:left="1985" w:hanging="360"/>
        <w:jc w:val="both"/>
        <w:textAlignment w:val="auto"/>
        <w:rPr>
          <w:rFonts w:ascii="Arial" w:eastAsiaTheme="minorHAnsi" w:hAnsi="Arial" w:cs="Arial"/>
          <w:iCs/>
          <w:sz w:val="22"/>
          <w:szCs w:val="22"/>
          <w:lang w:val="en-GB"/>
        </w:rPr>
      </w:pPr>
      <w:r w:rsidRPr="0029613B">
        <w:rPr>
          <w:rFonts w:ascii="Arial" w:eastAsiaTheme="minorHAnsi" w:hAnsi="Arial" w:cs="Arial"/>
          <w:iCs/>
          <w:sz w:val="22"/>
          <w:szCs w:val="22"/>
          <w:lang w:val="en-GB"/>
        </w:rPr>
        <w:t>nominate one national government representative (Focal Point) and one national expert per Range State to serve on the Steering Group, and support activities of the Steering Group, in particular by providing regular reports on implementation of the SSAP;</w:t>
      </w:r>
    </w:p>
    <w:p w14:paraId="053B9C1A" w14:textId="77777777" w:rsidR="0029613B" w:rsidRPr="0029613B" w:rsidRDefault="0029613B" w:rsidP="002D61FB">
      <w:pPr>
        <w:widowControl/>
        <w:numPr>
          <w:ilvl w:val="2"/>
          <w:numId w:val="20"/>
        </w:numPr>
        <w:suppressAutoHyphens w:val="0"/>
        <w:autoSpaceDE/>
        <w:autoSpaceDN/>
        <w:adjustRightInd w:val="0"/>
        <w:spacing w:after="80"/>
        <w:ind w:left="1985" w:hanging="360"/>
        <w:jc w:val="both"/>
        <w:textAlignment w:val="auto"/>
        <w:rPr>
          <w:rFonts w:ascii="Arial" w:eastAsiaTheme="minorHAnsi" w:hAnsi="Arial" w:cs="Arial"/>
          <w:iCs/>
          <w:sz w:val="22"/>
          <w:szCs w:val="22"/>
          <w:lang w:val="en-GB"/>
        </w:rPr>
      </w:pPr>
      <w:r w:rsidRPr="0029613B">
        <w:rPr>
          <w:rFonts w:ascii="Arial" w:eastAsiaTheme="minorHAnsi" w:hAnsi="Arial" w:cs="Arial"/>
          <w:iCs/>
          <w:sz w:val="22"/>
          <w:szCs w:val="22"/>
          <w:lang w:val="en-GB"/>
        </w:rPr>
        <w:t xml:space="preserve">establish National Working Groups consisting of National Focal Points, local </w:t>
      </w:r>
      <w:proofErr w:type="gramStart"/>
      <w:r w:rsidRPr="0029613B">
        <w:rPr>
          <w:rFonts w:ascii="Arial" w:eastAsiaTheme="minorHAnsi" w:hAnsi="Arial" w:cs="Arial"/>
          <w:iCs/>
          <w:sz w:val="22"/>
          <w:szCs w:val="22"/>
          <w:lang w:val="en-GB"/>
        </w:rPr>
        <w:t>stakeholders</w:t>
      </w:r>
      <w:proofErr w:type="gramEnd"/>
      <w:r w:rsidRPr="0029613B">
        <w:rPr>
          <w:rFonts w:ascii="Arial" w:eastAsiaTheme="minorHAnsi" w:hAnsi="Arial" w:cs="Arial"/>
          <w:iCs/>
          <w:sz w:val="22"/>
          <w:szCs w:val="22"/>
          <w:lang w:val="en-GB"/>
        </w:rPr>
        <w:t xml:space="preserve"> and scientists, particularly those who would be involved to implement actions;</w:t>
      </w:r>
    </w:p>
    <w:p w14:paraId="5AE041EC" w14:textId="77777777" w:rsidR="0029613B" w:rsidRPr="0029613B" w:rsidRDefault="0029613B" w:rsidP="002D61FB">
      <w:pPr>
        <w:widowControl/>
        <w:numPr>
          <w:ilvl w:val="2"/>
          <w:numId w:val="20"/>
        </w:numPr>
        <w:suppressAutoHyphens w:val="0"/>
        <w:autoSpaceDE/>
        <w:autoSpaceDN/>
        <w:adjustRightInd w:val="0"/>
        <w:ind w:left="1985" w:hanging="360"/>
        <w:jc w:val="both"/>
        <w:textAlignment w:val="auto"/>
        <w:rPr>
          <w:rFonts w:ascii="Arial" w:eastAsiaTheme="minorHAnsi" w:hAnsi="Arial" w:cs="Arial"/>
          <w:iCs/>
          <w:sz w:val="22"/>
          <w:szCs w:val="22"/>
          <w:lang w:val="en-GB"/>
        </w:rPr>
      </w:pPr>
      <w:r w:rsidRPr="0029613B">
        <w:rPr>
          <w:rFonts w:ascii="Arial" w:eastAsiaTheme="minorHAnsi" w:hAnsi="Arial" w:cs="Arial"/>
          <w:iCs/>
          <w:sz w:val="22"/>
          <w:szCs w:val="22"/>
          <w:lang w:val="en-GB"/>
        </w:rPr>
        <w:t>develop a national work plan focusing on priority actions relevant to their country or territory;</w:t>
      </w:r>
    </w:p>
    <w:p w14:paraId="684DE894" w14:textId="77777777" w:rsidR="0029613B" w:rsidRPr="0029613B" w:rsidRDefault="0029613B" w:rsidP="0029613B">
      <w:pPr>
        <w:suppressAutoHyphens w:val="0"/>
        <w:adjustRightInd w:val="0"/>
        <w:ind w:left="1418"/>
        <w:jc w:val="both"/>
        <w:textAlignment w:val="auto"/>
        <w:rPr>
          <w:rFonts w:ascii="Arial" w:eastAsiaTheme="minorHAnsi" w:hAnsi="Arial" w:cs="Arial"/>
          <w:iCs/>
          <w:sz w:val="22"/>
          <w:szCs w:val="22"/>
          <w:lang w:val="en-GB"/>
        </w:rPr>
      </w:pPr>
    </w:p>
    <w:p w14:paraId="0FE05A8C" w14:textId="600EB936" w:rsidR="0029613B" w:rsidRPr="0029613B" w:rsidRDefault="00DB728B" w:rsidP="002D61FB">
      <w:pPr>
        <w:widowControl/>
        <w:numPr>
          <w:ilvl w:val="0"/>
          <w:numId w:val="20"/>
        </w:numPr>
        <w:suppressAutoHyphens w:val="0"/>
        <w:autoSpaceDE/>
        <w:autoSpaceDN/>
        <w:adjustRightInd w:val="0"/>
        <w:ind w:left="1418" w:hanging="567"/>
        <w:jc w:val="both"/>
        <w:textAlignment w:val="auto"/>
        <w:rPr>
          <w:rFonts w:ascii="Arial" w:eastAsiaTheme="minorHAnsi" w:hAnsi="Arial" w:cs="Arial"/>
          <w:sz w:val="22"/>
          <w:szCs w:val="22"/>
          <w:lang w:val="en-GB"/>
        </w:rPr>
      </w:pPr>
      <w:r>
        <w:rPr>
          <w:rFonts w:ascii="Arial" w:eastAsiaTheme="minorHAnsi" w:hAnsi="Arial" w:cs="Arial"/>
          <w:sz w:val="22"/>
          <w:szCs w:val="22"/>
          <w:lang w:val="en-GB"/>
        </w:rPr>
        <w:t>address</w:t>
      </w:r>
      <w:r w:rsidR="0029613B" w:rsidRPr="0029613B">
        <w:rPr>
          <w:rFonts w:ascii="Arial" w:eastAsiaTheme="minorHAnsi" w:hAnsi="Arial" w:cs="Arial"/>
          <w:sz w:val="22"/>
          <w:szCs w:val="22"/>
          <w:lang w:val="en-GB"/>
        </w:rPr>
        <w:t xml:space="preserve">, as a matter of priority, </w:t>
      </w:r>
      <w:r w:rsidR="00642B9E">
        <w:rPr>
          <w:rFonts w:ascii="Arial" w:eastAsiaTheme="minorHAnsi" w:hAnsi="Arial" w:cs="Arial"/>
          <w:sz w:val="22"/>
          <w:szCs w:val="22"/>
          <w:lang w:val="en-GB"/>
        </w:rPr>
        <w:t xml:space="preserve">subject to the availability of resources, essential and high priority </w:t>
      </w:r>
      <w:r w:rsidR="0029613B" w:rsidRPr="0029613B">
        <w:rPr>
          <w:rFonts w:ascii="Arial" w:eastAsiaTheme="minorHAnsi" w:hAnsi="Arial" w:cs="Arial"/>
          <w:sz w:val="22"/>
          <w:szCs w:val="22"/>
          <w:lang w:val="en-GB"/>
        </w:rPr>
        <w:t>SSAP actions</w:t>
      </w:r>
      <w:r w:rsidR="00642B9E">
        <w:rPr>
          <w:rFonts w:ascii="Arial" w:eastAsiaTheme="minorHAnsi" w:hAnsi="Arial" w:cs="Arial"/>
          <w:sz w:val="22"/>
          <w:szCs w:val="22"/>
          <w:lang w:val="en-GB"/>
        </w:rPr>
        <w:t xml:space="preserve"> as soon as possible,</w:t>
      </w:r>
      <w:r w:rsidR="0029613B" w:rsidRPr="0029613B">
        <w:rPr>
          <w:rFonts w:ascii="Arial" w:eastAsiaTheme="minorHAnsi" w:hAnsi="Arial" w:cs="Arial"/>
          <w:sz w:val="22"/>
          <w:szCs w:val="22"/>
          <w:lang w:val="en-GB"/>
        </w:rPr>
        <w:t xml:space="preserve"> and </w:t>
      </w:r>
      <w:proofErr w:type="gramStart"/>
      <w:r w:rsidR="002E5400">
        <w:rPr>
          <w:rFonts w:ascii="Arial" w:eastAsiaTheme="minorHAnsi" w:hAnsi="Arial" w:cs="Arial"/>
          <w:sz w:val="22"/>
          <w:szCs w:val="22"/>
          <w:lang w:val="en-GB"/>
        </w:rPr>
        <w:t>take into account</w:t>
      </w:r>
      <w:proofErr w:type="gramEnd"/>
      <w:r w:rsidR="002E5400">
        <w:rPr>
          <w:rFonts w:ascii="Arial" w:eastAsiaTheme="minorHAnsi" w:hAnsi="Arial" w:cs="Arial"/>
          <w:sz w:val="22"/>
          <w:szCs w:val="22"/>
          <w:lang w:val="en-GB"/>
        </w:rPr>
        <w:t xml:space="preserve"> relevant medium</w:t>
      </w:r>
      <w:r w:rsidR="00027C5F">
        <w:rPr>
          <w:rFonts w:ascii="Arial" w:eastAsiaTheme="minorHAnsi" w:hAnsi="Arial" w:cs="Arial"/>
          <w:sz w:val="22"/>
          <w:szCs w:val="22"/>
          <w:lang w:val="en-GB"/>
        </w:rPr>
        <w:t>-priority actions in national planning</w:t>
      </w:r>
      <w:r w:rsidR="0029613B" w:rsidRPr="0029613B">
        <w:rPr>
          <w:rFonts w:ascii="Arial" w:eastAsiaTheme="minorHAnsi" w:hAnsi="Arial" w:cs="Arial"/>
          <w:sz w:val="22"/>
          <w:szCs w:val="22"/>
          <w:lang w:val="en-GB"/>
        </w:rPr>
        <w:t>;</w:t>
      </w:r>
    </w:p>
    <w:p w14:paraId="2CFE6C1A" w14:textId="77777777" w:rsidR="0029613B" w:rsidRPr="0029613B" w:rsidRDefault="0029613B" w:rsidP="002D61FB">
      <w:pPr>
        <w:suppressAutoHyphens w:val="0"/>
        <w:adjustRightInd w:val="0"/>
        <w:ind w:left="1418" w:hanging="567"/>
        <w:jc w:val="both"/>
        <w:textAlignment w:val="auto"/>
        <w:rPr>
          <w:rFonts w:ascii="Arial" w:eastAsiaTheme="minorHAnsi" w:hAnsi="Arial" w:cs="Arial"/>
          <w:iCs/>
          <w:sz w:val="22"/>
          <w:szCs w:val="22"/>
          <w:lang w:val="en-GB"/>
        </w:rPr>
      </w:pPr>
    </w:p>
    <w:p w14:paraId="3785E09C" w14:textId="77777777" w:rsidR="0029613B" w:rsidRPr="0029613B" w:rsidRDefault="0029613B" w:rsidP="002D61FB">
      <w:pPr>
        <w:widowControl/>
        <w:numPr>
          <w:ilvl w:val="0"/>
          <w:numId w:val="20"/>
        </w:numPr>
        <w:suppressAutoHyphens w:val="0"/>
        <w:autoSpaceDE/>
        <w:autoSpaceDN/>
        <w:adjustRightInd w:val="0"/>
        <w:ind w:left="1418" w:hanging="567"/>
        <w:jc w:val="both"/>
        <w:textAlignment w:val="auto"/>
        <w:rPr>
          <w:rFonts w:ascii="Arial" w:eastAsiaTheme="minorHAnsi" w:hAnsi="Arial" w:cs="Arial"/>
          <w:sz w:val="22"/>
          <w:szCs w:val="22"/>
          <w:lang w:val="en-GB"/>
        </w:rPr>
      </w:pPr>
      <w:r w:rsidRPr="0029613B">
        <w:rPr>
          <w:rFonts w:ascii="Arial" w:eastAsiaTheme="minorHAnsi" w:hAnsi="Arial" w:cs="Arial"/>
          <w:sz w:val="22"/>
          <w:szCs w:val="22"/>
          <w:lang w:val="en-GB"/>
        </w:rPr>
        <w:t>actively encourage non-Party Range States to adopt the SSAP for their use.</w:t>
      </w:r>
    </w:p>
    <w:p w14:paraId="26069F3C" w14:textId="77777777" w:rsidR="0029613B" w:rsidRDefault="0029613B" w:rsidP="002D61FB">
      <w:pPr>
        <w:widowControl/>
        <w:suppressAutoHyphens w:val="0"/>
        <w:autoSpaceDE/>
        <w:autoSpaceDN/>
        <w:ind w:left="1418" w:hanging="567"/>
        <w:jc w:val="both"/>
        <w:textAlignment w:val="auto"/>
        <w:rPr>
          <w:rFonts w:ascii="Arial" w:eastAsiaTheme="minorHAnsi" w:hAnsi="Arial" w:cs="Arial"/>
          <w:sz w:val="22"/>
          <w:szCs w:val="22"/>
          <w:lang w:val="en-GB"/>
        </w:rPr>
      </w:pPr>
    </w:p>
    <w:p w14:paraId="20A4A71C" w14:textId="77777777" w:rsidR="0029613B" w:rsidRPr="0029613B" w:rsidRDefault="0029613B" w:rsidP="0029613B">
      <w:pPr>
        <w:widowControl/>
        <w:suppressAutoHyphens w:val="0"/>
        <w:autoSpaceDE/>
        <w:autoSpaceDN/>
        <w:jc w:val="both"/>
        <w:textAlignment w:val="auto"/>
        <w:rPr>
          <w:rFonts w:ascii="Arial" w:eastAsiaTheme="minorHAnsi" w:hAnsi="Arial" w:cs="Arial"/>
          <w:sz w:val="22"/>
          <w:szCs w:val="22"/>
          <w:lang w:val="en-GB"/>
        </w:rPr>
      </w:pPr>
    </w:p>
    <w:p w14:paraId="67177D1D" w14:textId="12F0408B" w:rsidR="0029613B" w:rsidRPr="0029613B" w:rsidRDefault="0029613B" w:rsidP="0029613B">
      <w:pPr>
        <w:widowControl/>
        <w:suppressAutoHyphens w:val="0"/>
        <w:autoSpaceDE/>
        <w:autoSpaceDN/>
        <w:jc w:val="both"/>
        <w:textAlignment w:val="auto"/>
        <w:rPr>
          <w:rFonts w:ascii="Arial" w:eastAsiaTheme="minorHAnsi" w:hAnsi="Arial" w:cs="Arial"/>
          <w:b/>
          <w:i/>
          <w:sz w:val="22"/>
          <w:szCs w:val="22"/>
          <w:lang w:val="en-GB"/>
        </w:rPr>
      </w:pPr>
      <w:r w:rsidRPr="0029613B">
        <w:rPr>
          <w:rFonts w:ascii="Arial" w:eastAsiaTheme="minorHAnsi" w:hAnsi="Arial" w:cs="Arial"/>
          <w:b/>
          <w:i/>
          <w:sz w:val="22"/>
          <w:szCs w:val="22"/>
          <w:lang w:val="en-GB"/>
        </w:rPr>
        <w:t>Directed to non-Party Range States of the SSAP</w:t>
      </w:r>
    </w:p>
    <w:p w14:paraId="0B27A3D8" w14:textId="77777777" w:rsidR="0029613B" w:rsidRPr="0029613B" w:rsidRDefault="0029613B" w:rsidP="0029613B">
      <w:pPr>
        <w:widowControl/>
        <w:suppressAutoHyphens w:val="0"/>
        <w:autoSpaceDE/>
        <w:autoSpaceDN/>
        <w:jc w:val="both"/>
        <w:textAlignment w:val="auto"/>
        <w:rPr>
          <w:rFonts w:ascii="Arial" w:eastAsiaTheme="minorHAnsi" w:hAnsi="Arial" w:cs="Arial"/>
          <w:sz w:val="22"/>
          <w:szCs w:val="22"/>
          <w:lang w:val="en-GB"/>
        </w:rPr>
      </w:pPr>
    </w:p>
    <w:p w14:paraId="0AC554F0" w14:textId="77777777" w:rsidR="0029613B" w:rsidRPr="0029613B" w:rsidRDefault="0029613B" w:rsidP="002D61FB">
      <w:pPr>
        <w:widowControl/>
        <w:suppressAutoHyphens w:val="0"/>
        <w:autoSpaceDE/>
        <w:autoSpaceDN/>
        <w:ind w:left="851" w:hanging="851"/>
        <w:jc w:val="both"/>
        <w:textAlignment w:val="auto"/>
        <w:rPr>
          <w:rFonts w:ascii="Arial" w:eastAsiaTheme="minorHAnsi" w:hAnsi="Arial" w:cs="Arial"/>
          <w:sz w:val="22"/>
          <w:szCs w:val="22"/>
          <w:lang w:val="en-GB"/>
        </w:rPr>
      </w:pPr>
      <w:r w:rsidRPr="0029613B">
        <w:rPr>
          <w:rFonts w:ascii="Arial" w:eastAsiaTheme="minorHAnsi" w:hAnsi="Arial" w:cs="Arial"/>
          <w:sz w:val="22"/>
          <w:szCs w:val="22"/>
          <w:lang w:val="en-GB"/>
        </w:rPr>
        <w:t>14.BB</w:t>
      </w:r>
      <w:r w:rsidRPr="0029613B">
        <w:rPr>
          <w:rFonts w:ascii="Arial" w:eastAsiaTheme="minorHAnsi" w:hAnsi="Arial" w:cstheme="minorBidi"/>
          <w:sz w:val="22"/>
          <w:szCs w:val="22"/>
          <w:lang w:val="en-GB"/>
        </w:rPr>
        <w:tab/>
      </w:r>
      <w:r w:rsidRPr="0029613B">
        <w:rPr>
          <w:rFonts w:ascii="Arial" w:eastAsiaTheme="minorHAnsi" w:hAnsi="Arial" w:cs="Arial"/>
          <w:sz w:val="22"/>
          <w:szCs w:val="22"/>
          <w:lang w:val="en-GB"/>
        </w:rPr>
        <w:t>Non-Party Range States of the SSAP are encouraged to:</w:t>
      </w:r>
    </w:p>
    <w:p w14:paraId="4F5828E5" w14:textId="77777777" w:rsidR="0029613B" w:rsidRPr="0029613B" w:rsidRDefault="0029613B" w:rsidP="0029613B">
      <w:pPr>
        <w:widowControl/>
        <w:suppressAutoHyphens w:val="0"/>
        <w:autoSpaceDE/>
        <w:autoSpaceDN/>
        <w:jc w:val="both"/>
        <w:textAlignment w:val="auto"/>
        <w:rPr>
          <w:rFonts w:ascii="Arial" w:eastAsiaTheme="minorHAnsi" w:hAnsi="Arial" w:cs="Arial"/>
          <w:sz w:val="22"/>
          <w:szCs w:val="22"/>
          <w:lang w:val="en-GB"/>
        </w:rPr>
      </w:pPr>
    </w:p>
    <w:p w14:paraId="0425AB64" w14:textId="77777777" w:rsidR="0029613B" w:rsidRPr="0029613B" w:rsidRDefault="0029613B" w:rsidP="002D61FB">
      <w:pPr>
        <w:widowControl/>
        <w:numPr>
          <w:ilvl w:val="0"/>
          <w:numId w:val="23"/>
        </w:numPr>
        <w:suppressAutoHyphens w:val="0"/>
        <w:autoSpaceDE/>
        <w:autoSpaceDN/>
        <w:adjustRightInd w:val="0"/>
        <w:ind w:left="1418" w:hanging="567"/>
        <w:jc w:val="both"/>
        <w:textAlignment w:val="auto"/>
        <w:rPr>
          <w:rFonts w:ascii="Arial" w:eastAsiaTheme="minorHAnsi" w:hAnsi="Arial" w:cs="Arial"/>
          <w:sz w:val="22"/>
          <w:szCs w:val="22"/>
          <w:lang w:val="en-GB"/>
        </w:rPr>
      </w:pPr>
      <w:r w:rsidRPr="0029613B">
        <w:rPr>
          <w:rFonts w:ascii="Arial" w:eastAsiaTheme="minorHAnsi" w:hAnsi="Arial" w:cs="Arial"/>
          <w:sz w:val="22"/>
          <w:szCs w:val="22"/>
          <w:lang w:val="en-GB"/>
        </w:rPr>
        <w:t>adopt the SSAP;</w:t>
      </w:r>
    </w:p>
    <w:p w14:paraId="342CD8C5" w14:textId="77777777" w:rsidR="0029613B" w:rsidRPr="0029613B" w:rsidRDefault="0029613B" w:rsidP="002D61FB">
      <w:pPr>
        <w:suppressAutoHyphens w:val="0"/>
        <w:adjustRightInd w:val="0"/>
        <w:ind w:left="1418" w:hanging="567"/>
        <w:jc w:val="both"/>
        <w:textAlignment w:val="auto"/>
        <w:rPr>
          <w:rFonts w:ascii="Arial" w:eastAsiaTheme="minorHAnsi" w:hAnsi="Arial" w:cs="Arial"/>
          <w:sz w:val="22"/>
          <w:szCs w:val="22"/>
          <w:lang w:val="en-GB"/>
        </w:rPr>
      </w:pPr>
    </w:p>
    <w:p w14:paraId="3784D54F" w14:textId="77777777" w:rsidR="0029613B" w:rsidRPr="0029613B" w:rsidRDefault="0029613B" w:rsidP="002D61FB">
      <w:pPr>
        <w:widowControl/>
        <w:numPr>
          <w:ilvl w:val="0"/>
          <w:numId w:val="23"/>
        </w:numPr>
        <w:suppressAutoHyphens w:val="0"/>
        <w:autoSpaceDE/>
        <w:autoSpaceDN/>
        <w:adjustRightInd w:val="0"/>
        <w:spacing w:after="40"/>
        <w:ind w:left="1418" w:hanging="567"/>
        <w:jc w:val="both"/>
        <w:textAlignment w:val="auto"/>
        <w:rPr>
          <w:rFonts w:ascii="Arial" w:eastAsiaTheme="minorHAnsi" w:hAnsi="Arial" w:cs="Arial"/>
          <w:sz w:val="22"/>
          <w:szCs w:val="22"/>
          <w:lang w:val="en-GB"/>
        </w:rPr>
      </w:pPr>
      <w:r w:rsidRPr="0029613B">
        <w:rPr>
          <w:rFonts w:ascii="Arial" w:eastAsiaTheme="minorHAnsi" w:hAnsi="Arial" w:cs="Arial"/>
          <w:iCs/>
          <w:sz w:val="22"/>
          <w:szCs w:val="22"/>
          <w:lang w:val="en-GB"/>
        </w:rPr>
        <w:t xml:space="preserve">once the SSAP is adopted, </w:t>
      </w:r>
    </w:p>
    <w:p w14:paraId="7DF80612" w14:textId="77777777" w:rsidR="0029613B" w:rsidRPr="0029613B" w:rsidRDefault="0029613B" w:rsidP="002D61FB">
      <w:pPr>
        <w:widowControl/>
        <w:numPr>
          <w:ilvl w:val="2"/>
          <w:numId w:val="23"/>
        </w:numPr>
        <w:suppressAutoHyphens w:val="0"/>
        <w:autoSpaceDE/>
        <w:autoSpaceDN/>
        <w:adjustRightInd w:val="0"/>
        <w:spacing w:after="40"/>
        <w:ind w:left="1985"/>
        <w:jc w:val="both"/>
        <w:textAlignment w:val="auto"/>
        <w:rPr>
          <w:rFonts w:ascii="Arial" w:eastAsiaTheme="minorHAnsi" w:hAnsi="Arial" w:cs="Arial"/>
          <w:sz w:val="22"/>
          <w:szCs w:val="22"/>
          <w:lang w:val="en-GB"/>
        </w:rPr>
      </w:pPr>
      <w:r w:rsidRPr="0029613B">
        <w:rPr>
          <w:rFonts w:ascii="Arial" w:eastAsiaTheme="minorHAnsi" w:hAnsi="Arial" w:cs="Arial"/>
          <w:iCs/>
          <w:sz w:val="22"/>
          <w:szCs w:val="22"/>
          <w:lang w:val="en-GB"/>
        </w:rPr>
        <w:t>nominate one national government representative (Focal Point) and one national expert per Range State to serve on the Steering Group;</w:t>
      </w:r>
    </w:p>
    <w:p w14:paraId="2F0DE098" w14:textId="77777777" w:rsidR="0029613B" w:rsidRPr="0029613B" w:rsidRDefault="0029613B" w:rsidP="002D61FB">
      <w:pPr>
        <w:widowControl/>
        <w:numPr>
          <w:ilvl w:val="2"/>
          <w:numId w:val="23"/>
        </w:numPr>
        <w:suppressAutoHyphens w:val="0"/>
        <w:autoSpaceDE/>
        <w:autoSpaceDN/>
        <w:adjustRightInd w:val="0"/>
        <w:spacing w:after="40"/>
        <w:ind w:left="1985"/>
        <w:jc w:val="both"/>
        <w:textAlignment w:val="auto"/>
        <w:rPr>
          <w:rFonts w:ascii="Arial" w:eastAsiaTheme="minorHAnsi" w:hAnsi="Arial" w:cs="Arial"/>
          <w:sz w:val="22"/>
          <w:szCs w:val="22"/>
          <w:lang w:val="en-GB"/>
        </w:rPr>
      </w:pPr>
      <w:r w:rsidRPr="0029613B">
        <w:rPr>
          <w:rFonts w:ascii="Arial" w:eastAsiaTheme="minorHAnsi" w:hAnsi="Arial" w:cs="Arial"/>
          <w:iCs/>
          <w:sz w:val="22"/>
          <w:szCs w:val="22"/>
          <w:lang w:val="en-GB"/>
        </w:rPr>
        <w:t xml:space="preserve">establish National Working Groups consisting of National Focal Points, local </w:t>
      </w:r>
      <w:proofErr w:type="gramStart"/>
      <w:r w:rsidRPr="0029613B">
        <w:rPr>
          <w:rFonts w:ascii="Arial" w:eastAsiaTheme="minorHAnsi" w:hAnsi="Arial" w:cs="Arial"/>
          <w:iCs/>
          <w:sz w:val="22"/>
          <w:szCs w:val="22"/>
          <w:lang w:val="en-GB"/>
        </w:rPr>
        <w:t>stakeholders</w:t>
      </w:r>
      <w:proofErr w:type="gramEnd"/>
      <w:r w:rsidRPr="0029613B">
        <w:rPr>
          <w:rFonts w:ascii="Arial" w:eastAsiaTheme="minorHAnsi" w:hAnsi="Arial" w:cs="Arial"/>
          <w:iCs/>
          <w:sz w:val="22"/>
          <w:szCs w:val="22"/>
          <w:lang w:val="en-GB"/>
        </w:rPr>
        <w:t xml:space="preserve"> and scientists, particularly those who would be involved to implement actions;</w:t>
      </w:r>
    </w:p>
    <w:p w14:paraId="426DEB07" w14:textId="77777777" w:rsidR="0029613B" w:rsidRPr="0029613B" w:rsidRDefault="0029613B" w:rsidP="002D61FB">
      <w:pPr>
        <w:widowControl/>
        <w:numPr>
          <w:ilvl w:val="2"/>
          <w:numId w:val="23"/>
        </w:numPr>
        <w:suppressAutoHyphens w:val="0"/>
        <w:autoSpaceDE/>
        <w:autoSpaceDN/>
        <w:adjustRightInd w:val="0"/>
        <w:ind w:left="1985"/>
        <w:jc w:val="both"/>
        <w:textAlignment w:val="auto"/>
        <w:rPr>
          <w:rFonts w:ascii="Arial" w:eastAsiaTheme="minorHAnsi" w:hAnsi="Arial" w:cs="Arial"/>
          <w:sz w:val="22"/>
          <w:szCs w:val="22"/>
          <w:lang w:val="en-GB"/>
        </w:rPr>
      </w:pPr>
      <w:r w:rsidRPr="0029613B">
        <w:rPr>
          <w:rFonts w:ascii="Arial" w:eastAsiaTheme="minorHAnsi" w:hAnsi="Arial" w:cs="Arial"/>
          <w:iCs/>
          <w:sz w:val="22"/>
          <w:szCs w:val="22"/>
          <w:lang w:val="en-GB"/>
        </w:rPr>
        <w:t>urgently implement actions for immediate implementation and for delivery within three years, and start implementation of those to be addressed within five years.</w:t>
      </w:r>
    </w:p>
    <w:p w14:paraId="0DDE5425" w14:textId="77777777" w:rsidR="0029613B" w:rsidRDefault="0029613B" w:rsidP="0029613B">
      <w:pPr>
        <w:widowControl/>
        <w:suppressAutoHyphens w:val="0"/>
        <w:autoSpaceDE/>
        <w:autoSpaceDN/>
        <w:jc w:val="both"/>
        <w:textAlignment w:val="auto"/>
        <w:rPr>
          <w:rFonts w:ascii="Arial" w:eastAsiaTheme="minorHAnsi" w:hAnsi="Arial" w:cs="Arial"/>
          <w:sz w:val="22"/>
          <w:szCs w:val="22"/>
          <w:lang w:val="en-GB"/>
        </w:rPr>
      </w:pPr>
    </w:p>
    <w:p w14:paraId="659C3A80" w14:textId="463C4216" w:rsidR="002D61FB" w:rsidRDefault="002D61FB" w:rsidP="0029613B">
      <w:pPr>
        <w:widowControl/>
        <w:suppressAutoHyphens w:val="0"/>
        <w:autoSpaceDE/>
        <w:autoSpaceDN/>
        <w:jc w:val="both"/>
        <w:textAlignment w:val="auto"/>
        <w:rPr>
          <w:rFonts w:ascii="Arial" w:eastAsiaTheme="minorHAnsi" w:hAnsi="Arial" w:cs="Arial"/>
          <w:sz w:val="22"/>
          <w:szCs w:val="22"/>
          <w:lang w:val="en-GB"/>
        </w:rPr>
      </w:pPr>
      <w:r>
        <w:rPr>
          <w:rFonts w:ascii="Arial" w:eastAsiaTheme="minorHAnsi" w:hAnsi="Arial" w:cs="Arial"/>
          <w:sz w:val="22"/>
          <w:szCs w:val="22"/>
          <w:lang w:val="en-GB"/>
        </w:rPr>
        <w:br w:type="page"/>
      </w:r>
    </w:p>
    <w:p w14:paraId="254ED8CC" w14:textId="77777777" w:rsidR="0029613B" w:rsidRPr="0029613B" w:rsidRDefault="0029613B" w:rsidP="0029613B">
      <w:pPr>
        <w:widowControl/>
        <w:suppressAutoHyphens w:val="0"/>
        <w:autoSpaceDE/>
        <w:autoSpaceDN/>
        <w:jc w:val="both"/>
        <w:textAlignment w:val="auto"/>
        <w:rPr>
          <w:rFonts w:ascii="Arial" w:eastAsiaTheme="minorHAnsi" w:hAnsi="Arial" w:cs="Arial"/>
          <w:b/>
          <w:i/>
          <w:sz w:val="22"/>
          <w:szCs w:val="22"/>
          <w:lang w:val="en-GB"/>
        </w:rPr>
      </w:pPr>
      <w:r w:rsidRPr="0029613B">
        <w:rPr>
          <w:rFonts w:ascii="Arial" w:eastAsiaTheme="minorHAnsi" w:hAnsi="Arial" w:cs="Arial"/>
          <w:b/>
          <w:i/>
          <w:sz w:val="22"/>
          <w:szCs w:val="22"/>
          <w:lang w:val="en-GB"/>
        </w:rPr>
        <w:lastRenderedPageBreak/>
        <w:t xml:space="preserve">Directed to intergovernmental and non-governmental </w:t>
      </w:r>
      <w:proofErr w:type="gramStart"/>
      <w:r w:rsidRPr="0029613B">
        <w:rPr>
          <w:rFonts w:ascii="Arial" w:eastAsiaTheme="minorHAnsi" w:hAnsi="Arial" w:cs="Arial"/>
          <w:b/>
          <w:i/>
          <w:sz w:val="22"/>
          <w:szCs w:val="22"/>
          <w:lang w:val="en-GB"/>
        </w:rPr>
        <w:t>organizations</w:t>
      </w:r>
      <w:proofErr w:type="gramEnd"/>
    </w:p>
    <w:p w14:paraId="5CDFDD47" w14:textId="77777777" w:rsidR="0029613B" w:rsidRPr="0029613B" w:rsidRDefault="0029613B" w:rsidP="0029613B">
      <w:pPr>
        <w:widowControl/>
        <w:suppressAutoHyphens w:val="0"/>
        <w:autoSpaceDE/>
        <w:autoSpaceDN/>
        <w:jc w:val="both"/>
        <w:textAlignment w:val="auto"/>
        <w:rPr>
          <w:rFonts w:ascii="Arial" w:eastAsiaTheme="minorHAnsi" w:hAnsi="Arial" w:cs="Arial"/>
          <w:sz w:val="22"/>
          <w:szCs w:val="22"/>
          <w:lang w:val="en-GB"/>
        </w:rPr>
      </w:pPr>
    </w:p>
    <w:p w14:paraId="1338DE76" w14:textId="77777777" w:rsidR="0029613B" w:rsidRPr="0029613B" w:rsidRDefault="0029613B" w:rsidP="002D61FB">
      <w:pPr>
        <w:widowControl/>
        <w:suppressAutoHyphens w:val="0"/>
        <w:autoSpaceDE/>
        <w:autoSpaceDN/>
        <w:ind w:left="851" w:hanging="851"/>
        <w:jc w:val="both"/>
        <w:textAlignment w:val="auto"/>
        <w:rPr>
          <w:rFonts w:ascii="Arial" w:eastAsiaTheme="minorHAnsi" w:hAnsi="Arial" w:cs="Arial"/>
          <w:sz w:val="22"/>
          <w:szCs w:val="22"/>
          <w:lang w:val="en-GB"/>
        </w:rPr>
      </w:pPr>
      <w:r w:rsidRPr="0029613B">
        <w:rPr>
          <w:rFonts w:ascii="Arial" w:eastAsiaTheme="minorHAnsi" w:hAnsi="Arial" w:cs="Arial"/>
          <w:sz w:val="22"/>
          <w:szCs w:val="22"/>
          <w:lang w:val="en-GB"/>
        </w:rPr>
        <w:t>14.CC</w:t>
      </w:r>
      <w:r w:rsidRPr="0029613B">
        <w:rPr>
          <w:rFonts w:ascii="Arial" w:eastAsiaTheme="minorHAnsi" w:hAnsi="Arial" w:cs="Arial"/>
          <w:sz w:val="22"/>
          <w:szCs w:val="22"/>
          <w:lang w:val="en-GB"/>
        </w:rPr>
        <w:tab/>
        <w:t>Intergovernmental and non-governmental organizations are encouraged to provide financial and technical support for the implementation of the SSAP.</w:t>
      </w:r>
    </w:p>
    <w:p w14:paraId="07BB1D67" w14:textId="77777777" w:rsidR="0029613B" w:rsidRDefault="0029613B" w:rsidP="0029613B">
      <w:pPr>
        <w:widowControl/>
        <w:suppressAutoHyphens w:val="0"/>
        <w:autoSpaceDE/>
        <w:autoSpaceDN/>
        <w:ind w:left="1418" w:hanging="567"/>
        <w:jc w:val="both"/>
        <w:textAlignment w:val="auto"/>
        <w:rPr>
          <w:rFonts w:ascii="Arial" w:eastAsiaTheme="minorHAnsi" w:hAnsi="Arial" w:cs="Arial"/>
          <w:sz w:val="22"/>
          <w:szCs w:val="22"/>
          <w:lang w:val="en-GB"/>
        </w:rPr>
      </w:pPr>
    </w:p>
    <w:p w14:paraId="1C488331" w14:textId="77777777" w:rsidR="0029613B" w:rsidRPr="0029613B" w:rsidRDefault="0029613B" w:rsidP="0029613B">
      <w:pPr>
        <w:widowControl/>
        <w:suppressAutoHyphens w:val="0"/>
        <w:autoSpaceDE/>
        <w:autoSpaceDN/>
        <w:ind w:left="1418" w:hanging="567"/>
        <w:jc w:val="both"/>
        <w:textAlignment w:val="auto"/>
        <w:rPr>
          <w:rFonts w:ascii="Arial" w:eastAsiaTheme="minorHAnsi" w:hAnsi="Arial" w:cs="Arial"/>
          <w:sz w:val="22"/>
          <w:szCs w:val="22"/>
          <w:lang w:val="en-GB"/>
        </w:rPr>
      </w:pPr>
    </w:p>
    <w:p w14:paraId="3063A54D" w14:textId="77777777" w:rsidR="0029613B" w:rsidRPr="0029613B" w:rsidRDefault="0029613B" w:rsidP="0029613B">
      <w:pPr>
        <w:widowControl/>
        <w:suppressAutoHyphens w:val="0"/>
        <w:autoSpaceDE/>
        <w:autoSpaceDN/>
        <w:jc w:val="both"/>
        <w:textAlignment w:val="auto"/>
        <w:rPr>
          <w:rFonts w:ascii="Arial" w:eastAsiaTheme="minorHAnsi" w:hAnsi="Arial" w:cs="Arial"/>
          <w:sz w:val="22"/>
          <w:szCs w:val="22"/>
          <w:lang w:val="en-GB"/>
        </w:rPr>
      </w:pPr>
      <w:r w:rsidRPr="0029613B">
        <w:rPr>
          <w:rFonts w:ascii="Arial" w:eastAsiaTheme="minorHAnsi" w:hAnsi="Arial" w:cs="Arial"/>
          <w:b/>
          <w:i/>
          <w:sz w:val="22"/>
          <w:szCs w:val="22"/>
          <w:lang w:val="en-GB"/>
        </w:rPr>
        <w:t xml:space="preserve">Directed to the Scientific Council </w:t>
      </w:r>
    </w:p>
    <w:p w14:paraId="79C94D3E" w14:textId="77777777" w:rsidR="0029613B" w:rsidRPr="0029613B" w:rsidRDefault="0029613B" w:rsidP="0029613B">
      <w:pPr>
        <w:widowControl/>
        <w:suppressAutoHyphens w:val="0"/>
        <w:autoSpaceDE/>
        <w:autoSpaceDN/>
        <w:jc w:val="both"/>
        <w:textAlignment w:val="auto"/>
        <w:rPr>
          <w:rFonts w:ascii="Arial" w:eastAsiaTheme="minorHAnsi" w:hAnsi="Arial" w:cs="Arial"/>
          <w:sz w:val="22"/>
          <w:szCs w:val="22"/>
          <w:lang w:val="en-GB"/>
        </w:rPr>
      </w:pPr>
    </w:p>
    <w:p w14:paraId="3AA52E4C" w14:textId="77777777" w:rsidR="0029613B" w:rsidRPr="0029613B" w:rsidRDefault="0029613B" w:rsidP="002D61FB">
      <w:pPr>
        <w:widowControl/>
        <w:suppressAutoHyphens w:val="0"/>
        <w:autoSpaceDE/>
        <w:autoSpaceDN/>
        <w:ind w:left="851" w:hanging="851"/>
        <w:jc w:val="both"/>
        <w:textAlignment w:val="auto"/>
        <w:rPr>
          <w:rFonts w:ascii="Arial" w:eastAsiaTheme="minorHAnsi" w:hAnsi="Arial" w:cs="Arial"/>
          <w:sz w:val="22"/>
          <w:szCs w:val="22"/>
          <w:lang w:val="en-GB"/>
        </w:rPr>
      </w:pPr>
      <w:r w:rsidRPr="0029613B">
        <w:rPr>
          <w:rFonts w:ascii="Arial" w:eastAsiaTheme="minorHAnsi" w:hAnsi="Arial" w:cs="Arial"/>
          <w:sz w:val="22"/>
          <w:szCs w:val="22"/>
          <w:lang w:val="en-GB"/>
        </w:rPr>
        <w:t>14.DD</w:t>
      </w:r>
      <w:r w:rsidRPr="0029613B">
        <w:rPr>
          <w:rFonts w:ascii="Arial" w:eastAsiaTheme="minorHAnsi" w:hAnsi="Arial" w:cs="Arial"/>
          <w:sz w:val="22"/>
          <w:szCs w:val="22"/>
          <w:lang w:val="en-GB"/>
        </w:rPr>
        <w:tab/>
        <w:t>The Scientific Council is requested to:</w:t>
      </w:r>
    </w:p>
    <w:p w14:paraId="6DEDED4D" w14:textId="77777777" w:rsidR="0029613B" w:rsidRPr="0029613B" w:rsidRDefault="0029613B" w:rsidP="0029613B">
      <w:pPr>
        <w:widowControl/>
        <w:suppressAutoHyphens w:val="0"/>
        <w:autoSpaceDE/>
        <w:autoSpaceDN/>
        <w:ind w:left="720" w:hanging="720"/>
        <w:jc w:val="both"/>
        <w:textAlignment w:val="auto"/>
        <w:rPr>
          <w:rFonts w:ascii="Arial" w:eastAsiaTheme="minorHAnsi" w:hAnsi="Arial" w:cs="Arial"/>
          <w:sz w:val="22"/>
          <w:szCs w:val="22"/>
          <w:lang w:val="en-GB"/>
        </w:rPr>
      </w:pPr>
    </w:p>
    <w:p w14:paraId="5BB59F0D" w14:textId="77777777" w:rsidR="0029613B" w:rsidRPr="0029613B" w:rsidRDefault="0029613B" w:rsidP="002D61FB">
      <w:pPr>
        <w:widowControl/>
        <w:numPr>
          <w:ilvl w:val="0"/>
          <w:numId w:val="3"/>
        </w:numPr>
        <w:suppressAutoHyphens w:val="0"/>
        <w:autoSpaceDE/>
        <w:autoSpaceDN/>
        <w:adjustRightInd w:val="0"/>
        <w:ind w:left="1418" w:hanging="567"/>
        <w:jc w:val="both"/>
        <w:textAlignment w:val="auto"/>
        <w:rPr>
          <w:rFonts w:ascii="Arial" w:eastAsiaTheme="minorHAnsi" w:hAnsi="Arial" w:cs="Arial"/>
          <w:sz w:val="22"/>
          <w:szCs w:val="22"/>
          <w:lang w:val="en-GB"/>
        </w:rPr>
      </w:pPr>
      <w:r w:rsidRPr="0029613B">
        <w:rPr>
          <w:rFonts w:ascii="Arial" w:eastAsiaTheme="minorHAnsi" w:hAnsi="Arial" w:cs="Arial"/>
          <w:sz w:val="22"/>
          <w:szCs w:val="22"/>
          <w:lang w:val="en-GB"/>
        </w:rPr>
        <w:t>consider the report received from the Steering Group on implementation of the Action Plan, as foreseen in CMS/IOSEA/Hawksbill-SSAP/Doc.8;</w:t>
      </w:r>
    </w:p>
    <w:p w14:paraId="61A3AE21" w14:textId="77777777" w:rsidR="0029613B" w:rsidRPr="0029613B" w:rsidRDefault="0029613B" w:rsidP="002D61FB">
      <w:pPr>
        <w:suppressAutoHyphens w:val="0"/>
        <w:adjustRightInd w:val="0"/>
        <w:ind w:left="1418" w:hanging="567"/>
        <w:jc w:val="both"/>
        <w:textAlignment w:val="auto"/>
        <w:rPr>
          <w:rFonts w:ascii="Arial" w:eastAsiaTheme="minorHAnsi" w:hAnsi="Arial" w:cs="Arial"/>
          <w:sz w:val="22"/>
          <w:szCs w:val="22"/>
          <w:lang w:val="en-GB"/>
        </w:rPr>
      </w:pPr>
    </w:p>
    <w:p w14:paraId="5F5C2438" w14:textId="77777777" w:rsidR="0029613B" w:rsidRPr="0029613B" w:rsidRDefault="0029613B" w:rsidP="002D61FB">
      <w:pPr>
        <w:widowControl/>
        <w:numPr>
          <w:ilvl w:val="0"/>
          <w:numId w:val="3"/>
        </w:numPr>
        <w:suppressAutoHyphens w:val="0"/>
        <w:autoSpaceDE/>
        <w:autoSpaceDN/>
        <w:adjustRightInd w:val="0"/>
        <w:ind w:left="1418" w:hanging="567"/>
        <w:jc w:val="both"/>
        <w:textAlignment w:val="auto"/>
        <w:rPr>
          <w:rFonts w:ascii="Arial" w:eastAsiaTheme="minorHAnsi" w:hAnsi="Arial" w:cs="Arial"/>
          <w:sz w:val="22"/>
          <w:szCs w:val="22"/>
          <w:lang w:val="en-GB"/>
        </w:rPr>
      </w:pPr>
      <w:r w:rsidRPr="0029613B">
        <w:rPr>
          <w:rFonts w:ascii="Arial" w:eastAsiaTheme="minorHAnsi" w:hAnsi="Arial" w:cs="Arial"/>
          <w:sz w:val="22"/>
          <w:szCs w:val="22"/>
          <w:lang w:val="en-GB"/>
        </w:rPr>
        <w:t>provide guidance on the further implementation of the Action Plan to COP15.</w:t>
      </w:r>
    </w:p>
    <w:p w14:paraId="6CE65853" w14:textId="77777777" w:rsidR="0029613B" w:rsidRDefault="0029613B" w:rsidP="0029613B">
      <w:pPr>
        <w:widowControl/>
        <w:suppressAutoHyphens w:val="0"/>
        <w:autoSpaceDE/>
        <w:autoSpaceDN/>
        <w:jc w:val="both"/>
        <w:textAlignment w:val="auto"/>
        <w:rPr>
          <w:rFonts w:ascii="Arial" w:eastAsiaTheme="minorHAnsi" w:hAnsi="Arial" w:cs="Arial"/>
          <w:b/>
          <w:i/>
          <w:sz w:val="22"/>
          <w:szCs w:val="22"/>
          <w:lang w:val="en-GB"/>
        </w:rPr>
      </w:pPr>
    </w:p>
    <w:p w14:paraId="6928271D" w14:textId="77777777" w:rsidR="0029613B" w:rsidRPr="0029613B" w:rsidRDefault="0029613B" w:rsidP="0029613B">
      <w:pPr>
        <w:widowControl/>
        <w:suppressAutoHyphens w:val="0"/>
        <w:autoSpaceDE/>
        <w:autoSpaceDN/>
        <w:jc w:val="both"/>
        <w:textAlignment w:val="auto"/>
        <w:rPr>
          <w:rFonts w:ascii="Arial" w:eastAsiaTheme="minorHAnsi" w:hAnsi="Arial" w:cs="Arial"/>
          <w:b/>
          <w:i/>
          <w:sz w:val="22"/>
          <w:szCs w:val="22"/>
          <w:lang w:val="en-GB"/>
        </w:rPr>
      </w:pPr>
    </w:p>
    <w:p w14:paraId="5BD75C24" w14:textId="77777777" w:rsidR="0029613B" w:rsidRPr="0029613B" w:rsidRDefault="0029613B" w:rsidP="0029613B">
      <w:pPr>
        <w:widowControl/>
        <w:suppressAutoHyphens w:val="0"/>
        <w:autoSpaceDE/>
        <w:autoSpaceDN/>
        <w:jc w:val="both"/>
        <w:textAlignment w:val="auto"/>
        <w:rPr>
          <w:rFonts w:ascii="Arial" w:eastAsiaTheme="minorHAnsi" w:hAnsi="Arial" w:cs="Arial"/>
          <w:b/>
          <w:i/>
          <w:sz w:val="22"/>
          <w:szCs w:val="22"/>
          <w:lang w:val="en-GB"/>
        </w:rPr>
      </w:pPr>
      <w:r w:rsidRPr="0029613B">
        <w:rPr>
          <w:rFonts w:ascii="Arial" w:eastAsiaTheme="minorHAnsi" w:hAnsi="Arial" w:cs="Arial"/>
          <w:b/>
          <w:i/>
          <w:sz w:val="22"/>
          <w:szCs w:val="22"/>
          <w:lang w:val="en-GB"/>
        </w:rPr>
        <w:t>Directed to the Secretariat</w:t>
      </w:r>
    </w:p>
    <w:p w14:paraId="6FF6B1CF" w14:textId="77777777" w:rsidR="0029613B" w:rsidRPr="0029613B" w:rsidRDefault="0029613B" w:rsidP="0029613B">
      <w:pPr>
        <w:widowControl/>
        <w:suppressAutoHyphens w:val="0"/>
        <w:autoSpaceDE/>
        <w:autoSpaceDN/>
        <w:jc w:val="both"/>
        <w:textAlignment w:val="auto"/>
        <w:rPr>
          <w:rFonts w:ascii="Arial" w:eastAsiaTheme="minorHAnsi" w:hAnsi="Arial" w:cs="Arial"/>
          <w:sz w:val="22"/>
          <w:szCs w:val="22"/>
          <w:lang w:val="en-GB"/>
        </w:rPr>
      </w:pPr>
    </w:p>
    <w:p w14:paraId="66103F25" w14:textId="77777777" w:rsidR="0029613B" w:rsidRPr="0029613B" w:rsidRDefault="0029613B" w:rsidP="002D61FB">
      <w:pPr>
        <w:widowControl/>
        <w:suppressAutoHyphens w:val="0"/>
        <w:autoSpaceDE/>
        <w:autoSpaceDN/>
        <w:ind w:left="851" w:hanging="851"/>
        <w:jc w:val="both"/>
        <w:textAlignment w:val="auto"/>
        <w:rPr>
          <w:rFonts w:ascii="Arial" w:eastAsiaTheme="minorHAnsi" w:hAnsi="Arial" w:cs="Arial"/>
          <w:sz w:val="22"/>
          <w:szCs w:val="22"/>
          <w:lang w:val="en-GB"/>
        </w:rPr>
      </w:pPr>
      <w:r w:rsidRPr="0029613B">
        <w:rPr>
          <w:rFonts w:ascii="Arial" w:eastAsiaTheme="minorHAnsi" w:hAnsi="Arial" w:cs="Arial"/>
          <w:sz w:val="22"/>
          <w:szCs w:val="22"/>
          <w:lang w:val="en-GB"/>
        </w:rPr>
        <w:t>14.EE</w:t>
      </w:r>
      <w:r w:rsidRPr="0029613B">
        <w:rPr>
          <w:rFonts w:ascii="Arial" w:eastAsiaTheme="minorHAnsi" w:hAnsi="Arial" w:cstheme="minorBidi"/>
          <w:sz w:val="22"/>
          <w:szCs w:val="22"/>
          <w:lang w:val="en-GB"/>
        </w:rPr>
        <w:tab/>
      </w:r>
      <w:r w:rsidRPr="0029613B">
        <w:rPr>
          <w:rFonts w:ascii="Arial" w:eastAsiaTheme="minorHAnsi" w:hAnsi="Arial" w:cs="Arial"/>
          <w:sz w:val="22"/>
          <w:szCs w:val="22"/>
          <w:lang w:val="en-GB"/>
        </w:rPr>
        <w:t>The Secretariat shall, subject to the availability of external resources:</w:t>
      </w:r>
    </w:p>
    <w:p w14:paraId="18534C7B" w14:textId="77777777" w:rsidR="0029613B" w:rsidRPr="0029613B" w:rsidRDefault="0029613B" w:rsidP="0029613B">
      <w:pPr>
        <w:widowControl/>
        <w:suppressAutoHyphens w:val="0"/>
        <w:autoSpaceDE/>
        <w:autoSpaceDN/>
        <w:ind w:left="720" w:hanging="720"/>
        <w:jc w:val="both"/>
        <w:textAlignment w:val="auto"/>
        <w:rPr>
          <w:rFonts w:ascii="Arial" w:eastAsiaTheme="minorHAnsi" w:hAnsi="Arial" w:cs="Arial"/>
          <w:iCs/>
          <w:sz w:val="22"/>
          <w:szCs w:val="22"/>
          <w:lang w:val="en-GB"/>
        </w:rPr>
      </w:pPr>
    </w:p>
    <w:p w14:paraId="4EA9BC96" w14:textId="77777777" w:rsidR="0029613B" w:rsidRPr="0029613B" w:rsidRDefault="0029613B" w:rsidP="002D61FB">
      <w:pPr>
        <w:widowControl/>
        <w:numPr>
          <w:ilvl w:val="0"/>
          <w:numId w:val="4"/>
        </w:numPr>
        <w:suppressAutoHyphens w:val="0"/>
        <w:autoSpaceDE/>
        <w:autoSpaceDN/>
        <w:adjustRightInd w:val="0"/>
        <w:ind w:left="1418" w:hanging="567"/>
        <w:jc w:val="both"/>
        <w:textAlignment w:val="auto"/>
        <w:rPr>
          <w:rFonts w:ascii="Arial" w:eastAsiaTheme="minorHAnsi" w:hAnsi="Arial" w:cs="Arial"/>
          <w:sz w:val="22"/>
          <w:szCs w:val="22"/>
          <w:lang w:val="en-GB"/>
        </w:rPr>
      </w:pPr>
      <w:r w:rsidRPr="0029613B">
        <w:rPr>
          <w:rFonts w:ascii="Arial" w:eastAsiaTheme="minorHAnsi" w:hAnsi="Arial" w:cs="Arial"/>
          <w:iCs/>
          <w:sz w:val="22"/>
          <w:szCs w:val="22"/>
          <w:lang w:val="en-GB"/>
        </w:rPr>
        <w:t>encourage non-Party Range States to adopt the Action Plan for their use;</w:t>
      </w:r>
    </w:p>
    <w:p w14:paraId="60B49F48" w14:textId="77777777" w:rsidR="0029613B" w:rsidRPr="0029613B" w:rsidRDefault="0029613B" w:rsidP="002D61FB">
      <w:pPr>
        <w:suppressAutoHyphens w:val="0"/>
        <w:adjustRightInd w:val="0"/>
        <w:ind w:left="1418" w:hanging="567"/>
        <w:jc w:val="both"/>
        <w:textAlignment w:val="auto"/>
        <w:rPr>
          <w:rFonts w:ascii="Arial" w:eastAsiaTheme="minorHAnsi" w:hAnsi="Arial" w:cs="Arial"/>
          <w:sz w:val="22"/>
          <w:szCs w:val="22"/>
          <w:lang w:val="en-GB"/>
        </w:rPr>
      </w:pPr>
    </w:p>
    <w:p w14:paraId="0C4F705D" w14:textId="77777777" w:rsidR="0029613B" w:rsidRPr="0029613B" w:rsidRDefault="0029613B" w:rsidP="002D61FB">
      <w:pPr>
        <w:widowControl/>
        <w:numPr>
          <w:ilvl w:val="0"/>
          <w:numId w:val="4"/>
        </w:numPr>
        <w:suppressAutoHyphens w:val="0"/>
        <w:autoSpaceDE/>
        <w:autoSpaceDN/>
        <w:adjustRightInd w:val="0"/>
        <w:ind w:left="1418" w:hanging="567"/>
        <w:jc w:val="both"/>
        <w:textAlignment w:val="auto"/>
        <w:rPr>
          <w:rFonts w:ascii="Arial" w:eastAsiaTheme="minorHAnsi" w:hAnsi="Arial" w:cs="Arial"/>
          <w:sz w:val="22"/>
          <w:szCs w:val="22"/>
          <w:lang w:val="en-GB"/>
        </w:rPr>
      </w:pPr>
      <w:r w:rsidRPr="0029613B">
        <w:rPr>
          <w:rFonts w:ascii="Arial" w:eastAsiaTheme="minorHAnsi" w:hAnsi="Arial" w:cs="Arial"/>
          <w:sz w:val="22"/>
          <w:szCs w:val="22"/>
          <w:lang w:val="en-GB"/>
        </w:rPr>
        <w:t>support States that have adopted the Action Plan in its implementation by facilitating meetings of the Steering Group;</w:t>
      </w:r>
    </w:p>
    <w:p w14:paraId="5E966624" w14:textId="77777777" w:rsidR="0029613B" w:rsidRPr="0029613B" w:rsidRDefault="0029613B" w:rsidP="002D61FB">
      <w:pPr>
        <w:suppressAutoHyphens w:val="0"/>
        <w:adjustRightInd w:val="0"/>
        <w:ind w:left="1418" w:hanging="567"/>
        <w:jc w:val="both"/>
        <w:textAlignment w:val="auto"/>
        <w:rPr>
          <w:rFonts w:ascii="Arial" w:eastAsiaTheme="minorHAnsi" w:hAnsi="Arial" w:cs="Arial"/>
          <w:sz w:val="22"/>
          <w:szCs w:val="22"/>
          <w:lang w:val="en-GB"/>
        </w:rPr>
      </w:pPr>
    </w:p>
    <w:p w14:paraId="4AD9626C" w14:textId="77777777" w:rsidR="0029613B" w:rsidRPr="0029613B" w:rsidRDefault="0029613B" w:rsidP="002D61FB">
      <w:pPr>
        <w:widowControl/>
        <w:numPr>
          <w:ilvl w:val="0"/>
          <w:numId w:val="4"/>
        </w:numPr>
        <w:suppressAutoHyphens w:val="0"/>
        <w:autoSpaceDE/>
        <w:autoSpaceDN/>
        <w:adjustRightInd w:val="0"/>
        <w:ind w:left="1418" w:hanging="567"/>
        <w:jc w:val="both"/>
        <w:textAlignment w:val="auto"/>
        <w:rPr>
          <w:rFonts w:ascii="Arial" w:eastAsiaTheme="minorHAnsi" w:hAnsi="Arial" w:cs="Arial"/>
          <w:sz w:val="22"/>
          <w:szCs w:val="22"/>
          <w:lang w:val="en-GB"/>
        </w:rPr>
      </w:pPr>
      <w:r w:rsidRPr="0029613B">
        <w:rPr>
          <w:rFonts w:ascii="Arial" w:eastAsiaTheme="minorHAnsi" w:hAnsi="Arial" w:cs="Arial"/>
          <w:sz w:val="22"/>
          <w:szCs w:val="22"/>
          <w:lang w:val="en-GB"/>
        </w:rPr>
        <w:t>develop a reporting form enabling the Steering Group of the Action Plan and the Scientific Council to assess progress in the implementation of the Action Plan;</w:t>
      </w:r>
    </w:p>
    <w:p w14:paraId="10A19FEE" w14:textId="77777777" w:rsidR="0029613B" w:rsidRPr="0029613B" w:rsidRDefault="0029613B" w:rsidP="002D61FB">
      <w:pPr>
        <w:suppressAutoHyphens w:val="0"/>
        <w:adjustRightInd w:val="0"/>
        <w:ind w:left="1418" w:hanging="567"/>
        <w:jc w:val="both"/>
        <w:textAlignment w:val="auto"/>
        <w:rPr>
          <w:rFonts w:ascii="Arial" w:eastAsiaTheme="minorHAnsi" w:hAnsi="Arial" w:cs="Arial"/>
          <w:sz w:val="22"/>
          <w:szCs w:val="22"/>
          <w:lang w:val="en-GB"/>
        </w:rPr>
      </w:pPr>
    </w:p>
    <w:p w14:paraId="23812702" w14:textId="77777777" w:rsidR="0029613B" w:rsidRPr="0029613B" w:rsidRDefault="0029613B" w:rsidP="002D61FB">
      <w:pPr>
        <w:widowControl/>
        <w:numPr>
          <w:ilvl w:val="0"/>
          <w:numId w:val="4"/>
        </w:numPr>
        <w:suppressAutoHyphens w:val="0"/>
        <w:autoSpaceDE/>
        <w:autoSpaceDN/>
        <w:adjustRightInd w:val="0"/>
        <w:ind w:left="1418" w:hanging="567"/>
        <w:jc w:val="both"/>
        <w:textAlignment w:val="auto"/>
        <w:rPr>
          <w:rFonts w:ascii="Arial" w:eastAsiaTheme="minorHAnsi" w:hAnsi="Arial" w:cs="Arial"/>
          <w:sz w:val="22"/>
          <w:szCs w:val="22"/>
          <w:lang w:val="en-GB"/>
        </w:rPr>
      </w:pPr>
      <w:r w:rsidRPr="0029613B">
        <w:rPr>
          <w:rFonts w:ascii="Arial" w:eastAsiaTheme="minorHAnsi" w:hAnsi="Arial" w:cs="Arial"/>
          <w:sz w:val="22"/>
          <w:szCs w:val="22"/>
          <w:lang w:val="en-GB"/>
        </w:rPr>
        <w:t>prepare a report to the Scientific Council at the 8</w:t>
      </w:r>
      <w:r w:rsidRPr="0029613B">
        <w:rPr>
          <w:rFonts w:ascii="Arial" w:eastAsiaTheme="minorHAnsi" w:hAnsi="Arial" w:cs="Arial"/>
          <w:sz w:val="22"/>
          <w:szCs w:val="22"/>
          <w:vertAlign w:val="superscript"/>
          <w:lang w:val="en-GB"/>
        </w:rPr>
        <w:t>th</w:t>
      </w:r>
      <w:r w:rsidRPr="0029613B">
        <w:rPr>
          <w:rFonts w:ascii="Arial" w:eastAsiaTheme="minorHAnsi" w:hAnsi="Arial" w:cs="Arial"/>
          <w:sz w:val="22"/>
          <w:szCs w:val="22"/>
          <w:lang w:val="en-GB"/>
        </w:rPr>
        <w:t xml:space="preserve"> meeting of the Sessional Committee and COP15 on progress in implementing the Action Plan.</w:t>
      </w:r>
    </w:p>
    <w:p w14:paraId="2CC23E63" w14:textId="77777777" w:rsidR="0029613B" w:rsidRPr="0029613B" w:rsidRDefault="0029613B" w:rsidP="002D61FB">
      <w:pPr>
        <w:widowControl/>
        <w:suppressAutoHyphens w:val="0"/>
        <w:autoSpaceDE/>
        <w:autoSpaceDN/>
        <w:ind w:left="1418" w:hanging="567"/>
        <w:jc w:val="both"/>
        <w:textAlignment w:val="auto"/>
        <w:rPr>
          <w:rFonts w:ascii="Arial" w:eastAsiaTheme="minorHAnsi" w:hAnsi="Arial" w:cs="Arial"/>
          <w:sz w:val="22"/>
          <w:szCs w:val="22"/>
          <w:lang w:val="en-GB"/>
        </w:rPr>
      </w:pPr>
    </w:p>
    <w:sectPr w:rsidR="0029613B" w:rsidRPr="0029613B" w:rsidSect="002D61FB">
      <w:headerReference w:type="even" r:id="rId11"/>
      <w:headerReference w:type="default" r:id="rId12"/>
      <w:footerReference w:type="even" r:id="rId13"/>
      <w:footerReference w:type="default" r:id="rId14"/>
      <w:head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C6604" w14:textId="77777777" w:rsidR="00C47F68" w:rsidRDefault="00C47F68">
      <w:r>
        <w:separator/>
      </w:r>
    </w:p>
  </w:endnote>
  <w:endnote w:type="continuationSeparator" w:id="0">
    <w:p w14:paraId="0AC401A6" w14:textId="77777777" w:rsidR="00C47F68" w:rsidRDefault="00C47F68">
      <w:r>
        <w:continuationSeparator/>
      </w:r>
    </w:p>
  </w:endnote>
  <w:endnote w:type="continuationNotice" w:id="1">
    <w:p w14:paraId="7378B7FF" w14:textId="77777777" w:rsidR="00C47F68" w:rsidRDefault="00C47F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4B60D7" w14:textId="77777777" w:rsidR="00C47F68" w:rsidRDefault="00C47F68">
      <w:r>
        <w:rPr>
          <w:color w:val="000000"/>
        </w:rPr>
        <w:separator/>
      </w:r>
    </w:p>
  </w:footnote>
  <w:footnote w:type="continuationSeparator" w:id="0">
    <w:p w14:paraId="6F7E411B" w14:textId="77777777" w:rsidR="00C47F68" w:rsidRDefault="00C47F68">
      <w:r>
        <w:continuationSeparator/>
      </w:r>
    </w:p>
  </w:footnote>
  <w:footnote w:type="continuationNotice" w:id="1">
    <w:p w14:paraId="3359158D" w14:textId="77777777" w:rsidR="00C47F68" w:rsidRDefault="00C47F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06524D2B" w:rsidR="00B956A6" w:rsidRPr="002D61FB"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2D61FB">
      <w:rPr>
        <w:rFonts w:ascii="Arial" w:hAnsi="Arial" w:cs="Arial"/>
        <w:i/>
        <w:sz w:val="18"/>
        <w:szCs w:val="18"/>
        <w:lang w:val="en-GB"/>
      </w:rPr>
      <w:t>UNEP/CMS/COP13/CRP</w:t>
    </w:r>
    <w:r w:rsidR="00AC0D2B" w:rsidRPr="002D61FB">
      <w:rPr>
        <w:rFonts w:ascii="Arial" w:hAnsi="Arial" w:cs="Arial"/>
        <w:i/>
        <w:sz w:val="18"/>
        <w:szCs w:val="18"/>
        <w:lang w:val="en-GB"/>
      </w:rPr>
      <w:t>27.</w:t>
    </w:r>
    <w:r w:rsidR="009B4CAA" w:rsidRPr="002D61FB">
      <w:rPr>
        <w:rFonts w:ascii="Arial" w:hAnsi="Arial" w:cs="Arial"/>
        <w:i/>
        <w:sz w:val="18"/>
        <w:szCs w:val="18"/>
        <w:lang w:val="en-GB"/>
      </w:rPr>
      <w:t>6</w:t>
    </w:r>
    <w:r w:rsidR="00AC0D2B" w:rsidRPr="002D61FB">
      <w:rPr>
        <w:rFonts w:ascii="Arial" w:hAnsi="Arial" w:cs="Arial"/>
        <w:i/>
        <w:sz w:val="18"/>
        <w:szCs w:val="18"/>
        <w:lang w:val="en-GB"/>
      </w:rPr>
      <w:t>.</w:t>
    </w:r>
    <w:r w:rsidR="005F5B32" w:rsidRPr="002D61FB">
      <w:rPr>
        <w:rFonts w:ascii="Arial" w:hAnsi="Arial" w:cs="Arial"/>
        <w:i/>
        <w:sz w:val="18"/>
        <w:szCs w:val="18"/>
        <w:lang w:val="en-GB"/>
      </w:rPr>
      <w:t>2</w:t>
    </w:r>
  </w:p>
  <w:p w14:paraId="50B9F4CC" w14:textId="77777777" w:rsidR="00B956A6" w:rsidRDefault="00B95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20EBDF9F" w:rsidR="00B956A6" w:rsidRPr="002D61FB" w:rsidRDefault="005D43E4">
    <w:pPr>
      <w:pBdr>
        <w:bottom w:val="single" w:sz="4" w:space="1" w:color="000000"/>
      </w:pBdr>
      <w:tabs>
        <w:tab w:val="left" w:pos="5040"/>
        <w:tab w:val="left" w:pos="5760"/>
        <w:tab w:val="left" w:pos="6008"/>
        <w:tab w:val="left" w:pos="6480"/>
        <w:tab w:val="left" w:pos="7200"/>
        <w:tab w:val="left" w:pos="7920"/>
        <w:tab w:val="left" w:pos="8640"/>
      </w:tabs>
      <w:jc w:val="both"/>
      <w:rPr>
        <w:rFonts w:ascii="Arial" w:hAnsi="Arial" w:cs="Arial"/>
        <w:i/>
        <w:sz w:val="18"/>
        <w:szCs w:val="18"/>
        <w:lang w:val="en-GB"/>
      </w:rPr>
    </w:pPr>
    <w:r w:rsidRPr="002D61FB">
      <w:rPr>
        <w:rFonts w:ascii="Arial" w:hAnsi="Arial" w:cs="Arial"/>
        <w:i/>
        <w:sz w:val="18"/>
        <w:szCs w:val="18"/>
        <w:lang w:val="en-GB"/>
      </w:rPr>
      <w:t>UNEP/CMS/COP13/CRP</w:t>
    </w:r>
    <w:r w:rsidR="00AB3667" w:rsidRPr="002D61FB">
      <w:rPr>
        <w:rFonts w:ascii="Arial" w:hAnsi="Arial" w:cs="Arial"/>
        <w:i/>
        <w:sz w:val="18"/>
        <w:szCs w:val="18"/>
        <w:lang w:val="en-GB"/>
      </w:rPr>
      <w:t>27.</w:t>
    </w:r>
    <w:r w:rsidR="005F5B32" w:rsidRPr="002D61FB">
      <w:rPr>
        <w:rFonts w:ascii="Arial" w:hAnsi="Arial" w:cs="Arial"/>
        <w:i/>
        <w:sz w:val="18"/>
        <w:szCs w:val="18"/>
        <w:lang w:val="en-GB"/>
      </w:rPr>
      <w:t>6.2</w:t>
    </w:r>
  </w:p>
  <w:p w14:paraId="75025A37" w14:textId="77777777" w:rsidR="00B956A6" w:rsidRDefault="00B956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1AD30EEB" w:rsidR="007A1066" w:rsidRPr="002D61FB"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2D61FB">
      <w:rPr>
        <w:rFonts w:ascii="Arial" w:hAnsi="Arial" w:cs="Arial"/>
        <w:bCs/>
        <w:i/>
        <w:iCs/>
        <w:sz w:val="18"/>
        <w:szCs w:val="18"/>
        <w:lang w:val="en-GB"/>
      </w:rPr>
      <w:t>UNEP/CMS/COP1</w:t>
    </w:r>
    <w:r w:rsidR="00B956A6" w:rsidRPr="002D61FB">
      <w:rPr>
        <w:rFonts w:ascii="Arial" w:hAnsi="Arial" w:cs="Arial"/>
        <w:bCs/>
        <w:i/>
        <w:iCs/>
        <w:sz w:val="18"/>
        <w:szCs w:val="18"/>
        <w:lang w:val="en-GB"/>
      </w:rPr>
      <w:t>4</w:t>
    </w:r>
    <w:r w:rsidRPr="002D61FB">
      <w:rPr>
        <w:rFonts w:ascii="Arial" w:hAnsi="Arial" w:cs="Arial"/>
        <w:bCs/>
        <w:i/>
        <w:iCs/>
        <w:sz w:val="18"/>
        <w:szCs w:val="18"/>
        <w:lang w:val="en-GB"/>
      </w:rPr>
      <w:t>/CRP</w:t>
    </w:r>
    <w:r w:rsidR="00AC0D2B" w:rsidRPr="002D61FB">
      <w:rPr>
        <w:rFonts w:ascii="Arial" w:hAnsi="Arial" w:cs="Arial"/>
        <w:bCs/>
        <w:i/>
        <w:iCs/>
        <w:sz w:val="18"/>
        <w:szCs w:val="18"/>
        <w:lang w:val="en-GB"/>
      </w:rPr>
      <w:t>27.</w:t>
    </w:r>
    <w:r w:rsidR="009B4CAA" w:rsidRPr="002D61FB">
      <w:rPr>
        <w:rFonts w:ascii="Arial" w:hAnsi="Arial" w:cs="Arial"/>
        <w:bCs/>
        <w:i/>
        <w:iCs/>
        <w:sz w:val="18"/>
        <w:szCs w:val="18"/>
        <w:lang w:val="en-GB"/>
      </w:rPr>
      <w:t>6</w:t>
    </w:r>
    <w:r w:rsidR="00AC0D2B" w:rsidRPr="002D61FB">
      <w:rPr>
        <w:rFonts w:ascii="Arial" w:hAnsi="Arial" w:cs="Arial"/>
        <w:bCs/>
        <w:i/>
        <w:iCs/>
        <w:sz w:val="18"/>
        <w:szCs w:val="18"/>
        <w:lang w:val="en-GB"/>
      </w:rPr>
      <w:t>.</w:t>
    </w:r>
    <w:r w:rsidR="00C16C63" w:rsidRPr="002D61FB">
      <w:rPr>
        <w:rFonts w:ascii="Arial" w:hAnsi="Arial" w:cs="Arial"/>
        <w:bCs/>
        <w:i/>
        <w:iCs/>
        <w:sz w:val="18"/>
        <w:szCs w:val="18"/>
        <w:lang w:val="en-GB"/>
      </w:rPr>
      <w:t>2</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80F21"/>
    <w:multiLevelType w:val="hybridMultilevel"/>
    <w:tmpl w:val="C9766B3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424826BE">
      <w:start w:val="1"/>
      <w:numFmt w:val="lowerRoman"/>
      <w:lvlText w:val="%3)"/>
      <w:lvlJc w:val="right"/>
      <w:pPr>
        <w:ind w:left="1620" w:hanging="36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B167148"/>
    <w:multiLevelType w:val="hybridMultilevel"/>
    <w:tmpl w:val="D938C2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3"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 w15:restartNumberingAfterBreak="0">
    <w:nsid w:val="37B00BEC"/>
    <w:multiLevelType w:val="multilevel"/>
    <w:tmpl w:val="3DEA8F64"/>
    <w:lvl w:ilvl="0">
      <w:start w:val="1"/>
      <w:numFmt w:val="lowerLetter"/>
      <w:lvlText w:val="%1)"/>
      <w:lvlJc w:val="left"/>
      <w:pPr>
        <w:tabs>
          <w:tab w:val="num" w:pos="0"/>
        </w:tabs>
        <w:ind w:left="1003" w:hanging="360"/>
      </w:p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5"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2D821E3"/>
    <w:multiLevelType w:val="multilevel"/>
    <w:tmpl w:val="55AC062E"/>
    <w:lvl w:ilvl="0">
      <w:start w:val="1"/>
      <w:numFmt w:val="decimal"/>
      <w:lvlText w:val="%1."/>
      <w:lvlJc w:val="left"/>
      <w:pPr>
        <w:tabs>
          <w:tab w:val="num" w:pos="0"/>
        </w:tabs>
        <w:ind w:left="720" w:hanging="360"/>
      </w:pPr>
    </w:lvl>
    <w:lvl w:ilvl="1">
      <w:start w:val="1"/>
      <w:numFmt w:val="lowerLetter"/>
      <w:lvlText w:val="%2)"/>
      <w:lvlJc w:val="left"/>
      <w:pPr>
        <w:tabs>
          <w:tab w:val="num" w:pos="0"/>
        </w:tabs>
        <w:ind w:left="1548" w:hanging="468"/>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4CD550C2"/>
    <w:multiLevelType w:val="multilevel"/>
    <w:tmpl w:val="D4E86A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509C3BDA"/>
    <w:multiLevelType w:val="multilevel"/>
    <w:tmpl w:val="C64E2F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75A53EF"/>
    <w:multiLevelType w:val="multilevel"/>
    <w:tmpl w:val="6D06FE68"/>
    <w:lvl w:ilvl="0">
      <w:start w:val="1"/>
      <w:numFmt w:val="decimal"/>
      <w:lvlText w:val="%1."/>
      <w:lvlJc w:val="left"/>
      <w:pPr>
        <w:tabs>
          <w:tab w:val="num" w:pos="0"/>
        </w:tabs>
        <w:ind w:left="360" w:hanging="360"/>
      </w:pPr>
      <w:rPr>
        <w:i w:val="0"/>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5C393AEF"/>
    <w:multiLevelType w:val="multilevel"/>
    <w:tmpl w:val="3DEA8F64"/>
    <w:lvl w:ilvl="0">
      <w:start w:val="1"/>
      <w:numFmt w:val="lowerLetter"/>
      <w:lvlText w:val="%1)"/>
      <w:lvlJc w:val="left"/>
      <w:pPr>
        <w:tabs>
          <w:tab w:val="num" w:pos="0"/>
        </w:tabs>
        <w:ind w:left="1003" w:hanging="360"/>
      </w:p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2" w15:restartNumberingAfterBreak="0">
    <w:nsid w:val="5FB85865"/>
    <w:multiLevelType w:val="multilevel"/>
    <w:tmpl w:val="BF2C84C0"/>
    <w:lvl w:ilvl="0">
      <w:start w:val="1"/>
      <w:numFmt w:val="lowerLetter"/>
      <w:lvlText w:val="%1)"/>
      <w:lvlJc w:val="left"/>
      <w:pPr>
        <w:tabs>
          <w:tab w:val="num" w:pos="0"/>
        </w:tabs>
        <w:ind w:left="720" w:hanging="360"/>
      </w:pPr>
    </w:lvl>
    <w:lvl w:ilvl="1">
      <w:start w:val="1"/>
      <w:numFmt w:val="lowerRoman"/>
      <w:lvlText w:val="%2."/>
      <w:lvlJc w:val="righ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D274BA8"/>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7C7038F8"/>
    <w:multiLevelType w:val="multilevel"/>
    <w:tmpl w:val="62526E8E"/>
    <w:lvl w:ilvl="0">
      <w:start w:val="1"/>
      <w:numFmt w:val="lowerLetter"/>
      <w:lvlText w:val="%1)"/>
      <w:lvlJc w:val="left"/>
      <w:pPr>
        <w:tabs>
          <w:tab w:val="num" w:pos="0"/>
        </w:tabs>
        <w:ind w:left="1154" w:hanging="360"/>
      </w:pPr>
    </w:lvl>
    <w:lvl w:ilvl="1">
      <w:start w:val="1"/>
      <w:numFmt w:val="lowerLetter"/>
      <w:lvlText w:val="%2."/>
      <w:lvlJc w:val="left"/>
      <w:pPr>
        <w:tabs>
          <w:tab w:val="num" w:pos="0"/>
        </w:tabs>
        <w:ind w:left="1874" w:hanging="360"/>
      </w:pPr>
    </w:lvl>
    <w:lvl w:ilvl="2">
      <w:start w:val="1"/>
      <w:numFmt w:val="lowerRoman"/>
      <w:lvlText w:val="%3."/>
      <w:lvlJc w:val="right"/>
      <w:pPr>
        <w:tabs>
          <w:tab w:val="num" w:pos="0"/>
        </w:tabs>
        <w:ind w:left="2594" w:hanging="180"/>
      </w:pPr>
    </w:lvl>
    <w:lvl w:ilvl="3">
      <w:start w:val="1"/>
      <w:numFmt w:val="decimal"/>
      <w:lvlText w:val="%4."/>
      <w:lvlJc w:val="left"/>
      <w:pPr>
        <w:tabs>
          <w:tab w:val="num" w:pos="0"/>
        </w:tabs>
        <w:ind w:left="3314" w:hanging="360"/>
      </w:pPr>
    </w:lvl>
    <w:lvl w:ilvl="4">
      <w:start w:val="1"/>
      <w:numFmt w:val="lowerLetter"/>
      <w:lvlText w:val="%5."/>
      <w:lvlJc w:val="left"/>
      <w:pPr>
        <w:tabs>
          <w:tab w:val="num" w:pos="0"/>
        </w:tabs>
        <w:ind w:left="4034" w:hanging="360"/>
      </w:pPr>
    </w:lvl>
    <w:lvl w:ilvl="5">
      <w:start w:val="1"/>
      <w:numFmt w:val="lowerRoman"/>
      <w:lvlText w:val="%6."/>
      <w:lvlJc w:val="right"/>
      <w:pPr>
        <w:tabs>
          <w:tab w:val="num" w:pos="0"/>
        </w:tabs>
        <w:ind w:left="4754" w:hanging="180"/>
      </w:pPr>
    </w:lvl>
    <w:lvl w:ilvl="6">
      <w:start w:val="1"/>
      <w:numFmt w:val="decimal"/>
      <w:lvlText w:val="%7."/>
      <w:lvlJc w:val="left"/>
      <w:pPr>
        <w:tabs>
          <w:tab w:val="num" w:pos="0"/>
        </w:tabs>
        <w:ind w:left="5474" w:hanging="360"/>
      </w:pPr>
    </w:lvl>
    <w:lvl w:ilvl="7">
      <w:start w:val="1"/>
      <w:numFmt w:val="lowerLetter"/>
      <w:lvlText w:val="%8."/>
      <w:lvlJc w:val="left"/>
      <w:pPr>
        <w:tabs>
          <w:tab w:val="num" w:pos="0"/>
        </w:tabs>
        <w:ind w:left="6194" w:hanging="360"/>
      </w:pPr>
    </w:lvl>
    <w:lvl w:ilvl="8">
      <w:start w:val="1"/>
      <w:numFmt w:val="lowerRoman"/>
      <w:lvlText w:val="%9."/>
      <w:lvlJc w:val="right"/>
      <w:pPr>
        <w:tabs>
          <w:tab w:val="num" w:pos="0"/>
        </w:tabs>
        <w:ind w:left="6914" w:hanging="180"/>
      </w:pPr>
    </w:lvl>
  </w:abstractNum>
  <w:abstractNum w:abstractNumId="16" w15:restartNumberingAfterBreak="0">
    <w:nsid w:val="7E124519"/>
    <w:multiLevelType w:val="multilevel"/>
    <w:tmpl w:val="38E4D6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7E7808BB"/>
    <w:multiLevelType w:val="multilevel"/>
    <w:tmpl w:val="451480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6321780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07830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51539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76668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9569450">
    <w:abstractNumId w:val="10"/>
  </w:num>
  <w:num w:numId="6" w16cid:durableId="365522888">
    <w:abstractNumId w:val="12"/>
  </w:num>
  <w:num w:numId="7" w16cid:durableId="1030380506">
    <w:abstractNumId w:val="17"/>
  </w:num>
  <w:num w:numId="8" w16cid:durableId="1713579214">
    <w:abstractNumId w:val="10"/>
    <w:lvlOverride w:ilvl="0">
      <w:startOverride w:val="1"/>
    </w:lvlOverride>
  </w:num>
  <w:num w:numId="9" w16cid:durableId="965967556">
    <w:abstractNumId w:val="11"/>
  </w:num>
  <w:num w:numId="10" w16cid:durableId="2045249284">
    <w:abstractNumId w:val="16"/>
  </w:num>
  <w:num w:numId="11" w16cid:durableId="851407944">
    <w:abstractNumId w:val="7"/>
  </w:num>
  <w:num w:numId="12" w16cid:durableId="905797043">
    <w:abstractNumId w:val="6"/>
  </w:num>
  <w:num w:numId="13" w16cid:durableId="1619021492">
    <w:abstractNumId w:val="15"/>
  </w:num>
  <w:num w:numId="14" w16cid:durableId="768040677">
    <w:abstractNumId w:val="8"/>
  </w:num>
  <w:num w:numId="15" w16cid:durableId="2032564448">
    <w:abstractNumId w:val="11"/>
    <w:lvlOverride w:ilvl="0">
      <w:startOverride w:val="1"/>
    </w:lvlOverride>
  </w:num>
  <w:num w:numId="16" w16cid:durableId="44958784">
    <w:abstractNumId w:val="16"/>
    <w:lvlOverride w:ilvl="0">
      <w:startOverride w:val="1"/>
    </w:lvlOverride>
  </w:num>
  <w:num w:numId="17" w16cid:durableId="1902213396">
    <w:abstractNumId w:val="7"/>
    <w:lvlOverride w:ilvl="0">
      <w:startOverride w:val="1"/>
    </w:lvlOverride>
  </w:num>
  <w:num w:numId="18" w16cid:durableId="183322470">
    <w:abstractNumId w:val="4"/>
  </w:num>
  <w:num w:numId="19" w16cid:durableId="11921896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1222136">
    <w:abstractNumId w:val="2"/>
  </w:num>
  <w:num w:numId="21" w16cid:durableId="629896894">
    <w:abstractNumId w:val="14"/>
  </w:num>
  <w:num w:numId="22" w16cid:durableId="661201824">
    <w:abstractNumId w:val="1"/>
  </w:num>
  <w:num w:numId="23" w16cid:durableId="1821456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27C5F"/>
    <w:rsid w:val="00061530"/>
    <w:rsid w:val="00082979"/>
    <w:rsid w:val="000B0D60"/>
    <w:rsid w:val="000E0837"/>
    <w:rsid w:val="000E3517"/>
    <w:rsid w:val="00102A79"/>
    <w:rsid w:val="00161D36"/>
    <w:rsid w:val="001624EC"/>
    <w:rsid w:val="001648A3"/>
    <w:rsid w:val="00177B41"/>
    <w:rsid w:val="001E15BD"/>
    <w:rsid w:val="001E4DDE"/>
    <w:rsid w:val="002223BB"/>
    <w:rsid w:val="0022708F"/>
    <w:rsid w:val="0029613B"/>
    <w:rsid w:val="002D61FB"/>
    <w:rsid w:val="002E2BA8"/>
    <w:rsid w:val="002E5400"/>
    <w:rsid w:val="003639FF"/>
    <w:rsid w:val="00370003"/>
    <w:rsid w:val="00381C75"/>
    <w:rsid w:val="0038497B"/>
    <w:rsid w:val="003F1AD8"/>
    <w:rsid w:val="00414003"/>
    <w:rsid w:val="0043102F"/>
    <w:rsid w:val="00480F02"/>
    <w:rsid w:val="00480F20"/>
    <w:rsid w:val="00487D0A"/>
    <w:rsid w:val="004A6167"/>
    <w:rsid w:val="004B1AD4"/>
    <w:rsid w:val="004D4230"/>
    <w:rsid w:val="004F7E39"/>
    <w:rsid w:val="005025F1"/>
    <w:rsid w:val="00542BAD"/>
    <w:rsid w:val="005645C4"/>
    <w:rsid w:val="00566C46"/>
    <w:rsid w:val="005973DE"/>
    <w:rsid w:val="005A2CB5"/>
    <w:rsid w:val="005D43E4"/>
    <w:rsid w:val="005E4BA3"/>
    <w:rsid w:val="005F0639"/>
    <w:rsid w:val="005F5B32"/>
    <w:rsid w:val="00642B9E"/>
    <w:rsid w:val="0066004B"/>
    <w:rsid w:val="007365C6"/>
    <w:rsid w:val="00793526"/>
    <w:rsid w:val="007A1066"/>
    <w:rsid w:val="007A7E40"/>
    <w:rsid w:val="007E7943"/>
    <w:rsid w:val="007F3C09"/>
    <w:rsid w:val="00846634"/>
    <w:rsid w:val="00854FF6"/>
    <w:rsid w:val="0086565D"/>
    <w:rsid w:val="00867752"/>
    <w:rsid w:val="008772B8"/>
    <w:rsid w:val="008802C2"/>
    <w:rsid w:val="0089592C"/>
    <w:rsid w:val="00902111"/>
    <w:rsid w:val="00911C82"/>
    <w:rsid w:val="009440D6"/>
    <w:rsid w:val="00946535"/>
    <w:rsid w:val="009635D4"/>
    <w:rsid w:val="00995535"/>
    <w:rsid w:val="009A33CC"/>
    <w:rsid w:val="009A5786"/>
    <w:rsid w:val="009B4CAA"/>
    <w:rsid w:val="009E02CA"/>
    <w:rsid w:val="00A05512"/>
    <w:rsid w:val="00A1220F"/>
    <w:rsid w:val="00AB3667"/>
    <w:rsid w:val="00AC0D2B"/>
    <w:rsid w:val="00AF22FB"/>
    <w:rsid w:val="00B15A3D"/>
    <w:rsid w:val="00B300CF"/>
    <w:rsid w:val="00B378A6"/>
    <w:rsid w:val="00B46E96"/>
    <w:rsid w:val="00B75295"/>
    <w:rsid w:val="00B956A6"/>
    <w:rsid w:val="00BE1A45"/>
    <w:rsid w:val="00C07793"/>
    <w:rsid w:val="00C16C63"/>
    <w:rsid w:val="00C21629"/>
    <w:rsid w:val="00C32FF1"/>
    <w:rsid w:val="00C47F68"/>
    <w:rsid w:val="00C71050"/>
    <w:rsid w:val="00C8003A"/>
    <w:rsid w:val="00CA75C1"/>
    <w:rsid w:val="00CC75B5"/>
    <w:rsid w:val="00D82C56"/>
    <w:rsid w:val="00D86493"/>
    <w:rsid w:val="00D92AAB"/>
    <w:rsid w:val="00DB728B"/>
    <w:rsid w:val="00DD113B"/>
    <w:rsid w:val="00DE4E25"/>
    <w:rsid w:val="00E001FF"/>
    <w:rsid w:val="00E13270"/>
    <w:rsid w:val="00E410A5"/>
    <w:rsid w:val="00E829AA"/>
    <w:rsid w:val="00E829C9"/>
    <w:rsid w:val="00E924C1"/>
    <w:rsid w:val="00E94F07"/>
    <w:rsid w:val="00F35230"/>
    <w:rsid w:val="00FF4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3E6C7C3-93A1-48DA-BC33-128E5D9E0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semiHidden/>
    <w:qFormat/>
    <w:rsid w:val="00566C46"/>
    <w:rPr>
      <w:sz w:val="20"/>
      <w:szCs w:val="20"/>
    </w:rPr>
  </w:style>
  <w:style w:type="character" w:styleId="FootnoteReference">
    <w:name w:val="footnote reference"/>
    <w:rsid w:val="00566C46"/>
    <w:rPr>
      <w:vertAlign w:val="superscript"/>
    </w:rPr>
  </w:style>
  <w:style w:type="paragraph" w:styleId="FootnoteText">
    <w:name w:val="footnote text"/>
    <w:basedOn w:val="Normal"/>
    <w:link w:val="FootnoteTextChar"/>
    <w:uiPriority w:val="99"/>
    <w:semiHidden/>
    <w:unhideWhenUsed/>
    <w:rsid w:val="00566C46"/>
    <w:pPr>
      <w:widowControl/>
      <w:autoSpaceDE/>
      <w:autoSpaceDN/>
      <w:textAlignment w:val="auto"/>
    </w:pPr>
    <w:rPr>
      <w:rFonts w:ascii="Arial" w:eastAsia="Calibri" w:hAnsi="Arial"/>
      <w:szCs w:val="20"/>
    </w:rPr>
  </w:style>
  <w:style w:type="character" w:customStyle="1" w:styleId="FootnoteTextChar1">
    <w:name w:val="Footnote Text Char1"/>
    <w:basedOn w:val="DefaultParagraphFont"/>
    <w:uiPriority w:val="99"/>
    <w:semiHidden/>
    <w:rsid w:val="00566C46"/>
    <w:rPr>
      <w:rFonts w:ascii="Times New Roman" w:eastAsia="Times New Roman" w:hAnsi="Times New Roman"/>
      <w:sz w:val="20"/>
      <w:szCs w:val="20"/>
    </w:rPr>
  </w:style>
  <w:style w:type="paragraph" w:styleId="Revision">
    <w:name w:val="Revision"/>
    <w:hidden/>
    <w:uiPriority w:val="99"/>
    <w:semiHidden/>
    <w:rsid w:val="001E4DDE"/>
    <w:pPr>
      <w:autoSpaceDN/>
      <w:spacing w:after="0" w:line="240" w:lineRule="auto"/>
      <w:textAlignment w:val="auto"/>
    </w:pPr>
    <w:rPr>
      <w:rFonts w:ascii="Times New Roman" w:eastAsia="Times New Roman" w:hAnsi="Times New Roman"/>
      <w:sz w:val="20"/>
      <w:szCs w:val="24"/>
    </w:rPr>
  </w:style>
  <w:style w:type="paragraph" w:styleId="ListParagraph">
    <w:name w:val="List Paragraph"/>
    <w:basedOn w:val="Normal"/>
    <w:uiPriority w:val="34"/>
    <w:qFormat/>
    <w:rsid w:val="009A33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9F913-92B0-407B-8A2A-ABA2E03FF98E}">
  <ds:schemaRefs>
    <ds:schemaRef ds:uri="a7b50396-0b06-45c1-b28e-46f86d566a10"/>
    <ds:schemaRef ds:uri="http://schemas.openxmlformats.org/package/2006/metadata/core-properties"/>
    <ds:schemaRef ds:uri="985ec44e-1bab-4c0b-9df0-6ba128686fc9"/>
    <ds:schemaRef ds:uri="http://purl.org/dc/terms/"/>
    <ds:schemaRef ds:uri="http://purl.org/dc/elements/1.1/"/>
    <ds:schemaRef ds:uri="http://schemas.microsoft.com/office/2006/metadata/properties"/>
    <ds:schemaRef ds:uri="http://purl.org/dc/dcmitype/"/>
    <ds:schemaRef ds:uri="http://www.w3.org/XML/1998/namespace"/>
    <ds:schemaRef ds:uri="http://schemas.microsoft.com/office/2006/documentManagement/types"/>
    <ds:schemaRef ds:uri="http://schemas.microsoft.com/office/infopath/2007/PartnerControls"/>
    <ds:schemaRef ds:uri="c15478a5-0be8-4f5d-8383-b307d5ba8bf6"/>
  </ds:schemaRefs>
</ds:datastoreItem>
</file>

<file path=customXml/itemProps2.xml><?xml version="1.0" encoding="utf-8"?>
<ds:datastoreItem xmlns:ds="http://schemas.openxmlformats.org/officeDocument/2006/customXml" ds:itemID="{8494EC2C-B47A-4049-9D62-D667F3282688}">
  <ds:schemaRefs>
    <ds:schemaRef ds:uri="http://schemas.microsoft.com/sharepoint/v3/contenttype/forms"/>
  </ds:schemaRefs>
</ds:datastoreItem>
</file>

<file path=customXml/itemProps3.xml><?xml version="1.0" encoding="utf-8"?>
<ds:datastoreItem xmlns:ds="http://schemas.openxmlformats.org/officeDocument/2006/customXml" ds:itemID="{C2F3E52B-8AA7-4547-9F82-3A4270482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18AF3E-8213-4999-A273-08001CBDA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1116</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cp:lastPrinted>2020-02-04T00:02:00Z</cp:lastPrinted>
  <dcterms:created xsi:type="dcterms:W3CDTF">2024-02-14T15:30:00Z</dcterms:created>
  <dcterms:modified xsi:type="dcterms:W3CDTF">2024-02-14T15:30:00Z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