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4D472" w14:textId="77777777" w:rsidR="0061337E" w:rsidRPr="0061337E" w:rsidRDefault="0061337E" w:rsidP="00C40F43">
      <w:pPr>
        <w:spacing w:after="120"/>
        <w:jc w:val="center"/>
        <w:rPr>
          <w:rFonts w:ascii="Arial" w:hAnsi="Arial" w:cs="Arial"/>
          <w:b/>
          <w:bCs/>
          <w:sz w:val="22"/>
          <w:szCs w:val="22"/>
          <w:lang w:val="fr-FR"/>
        </w:rPr>
      </w:pPr>
      <w:r w:rsidRPr="0061337E">
        <w:rPr>
          <w:rFonts w:ascii="Arial" w:hAnsi="Arial" w:cs="Arial"/>
          <w:b/>
          <w:bCs/>
          <w:sz w:val="22"/>
          <w:szCs w:val="22"/>
          <w:lang w:val="fr-FR"/>
        </w:rPr>
        <w:t>ÉCOSYSTÈMES D’HERBIERS MARINS</w:t>
      </w:r>
    </w:p>
    <w:p w14:paraId="48F82B79" w14:textId="0FF77836" w:rsidR="00D82C56" w:rsidRPr="002B3E88" w:rsidRDefault="005D43E4" w:rsidP="00C40F43">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507F8C">
        <w:rPr>
          <w:rFonts w:ascii="Arial" w:hAnsi="Arial" w:cs="Arial"/>
          <w:sz w:val="22"/>
          <w:szCs w:val="22"/>
          <w:lang w:val="fr-FR"/>
        </w:rPr>
        <w:t>27.4.3</w:t>
      </w:r>
    </w:p>
    <w:p w14:paraId="73A89732" w14:textId="3AB832A0" w:rsidR="00D82C56" w:rsidRPr="00A048E3" w:rsidRDefault="005D43E4" w:rsidP="008B7BCD">
      <w:pPr>
        <w:jc w:val="center"/>
        <w:rPr>
          <w:rFonts w:ascii="Arial" w:hAnsi="Arial" w:cs="Arial"/>
          <w:i/>
          <w:sz w:val="22"/>
          <w:szCs w:val="22"/>
          <w:lang w:val="fr-FR"/>
        </w:rPr>
      </w:pPr>
      <w:r w:rsidRPr="00A048E3">
        <w:rPr>
          <w:rFonts w:ascii="Arial" w:hAnsi="Arial" w:cs="Arial"/>
          <w:i/>
          <w:sz w:val="22"/>
          <w:szCs w:val="22"/>
          <w:lang w:val="fr-FR"/>
        </w:rPr>
        <w:t>(Pr</w:t>
      </w:r>
      <w:r w:rsidR="0076360E">
        <w:rPr>
          <w:rFonts w:ascii="Arial" w:hAnsi="Arial" w:cs="Arial"/>
          <w:i/>
          <w:sz w:val="22"/>
          <w:szCs w:val="22"/>
          <w:lang w:val="fr-FR"/>
        </w:rPr>
        <w:t>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0076360E">
        <w:rPr>
          <w:rFonts w:ascii="Arial" w:hAnsi="Arial" w:cs="Arial"/>
          <w:i/>
          <w:sz w:val="22"/>
          <w:szCs w:val="22"/>
          <w:lang w:val="fr-FR"/>
        </w:rPr>
        <w:t xml:space="preserve"> le Groupe de travail sur les espèces aquatiques</w:t>
      </w:r>
      <w:r w:rsidR="007A52D5">
        <w:rPr>
          <w:rFonts w:ascii="Arial" w:hAnsi="Arial" w:cs="Arial"/>
          <w:i/>
          <w:sz w:val="22"/>
          <w:szCs w:val="22"/>
          <w:lang w:val="fr-FR"/>
        </w:rPr>
        <w:t xml:space="preserve"> et le Comité plénier</w:t>
      </w:r>
      <w:r w:rsidRPr="00A048E3">
        <w:rPr>
          <w:rFonts w:ascii="Arial" w:hAnsi="Arial" w:cs="Arial"/>
          <w:i/>
          <w:sz w:val="22"/>
          <w:szCs w:val="22"/>
          <w:lang w:val="fr-FR"/>
        </w:rPr>
        <w:t>)</w:t>
      </w:r>
    </w:p>
    <w:p w14:paraId="25BD5BFE" w14:textId="77777777" w:rsidR="00D82C56" w:rsidRPr="00A048E3" w:rsidRDefault="00D82C56" w:rsidP="008B7BCD">
      <w:pPr>
        <w:rPr>
          <w:rFonts w:ascii="Arial" w:hAnsi="Arial" w:cs="Arial"/>
          <w:sz w:val="22"/>
          <w:szCs w:val="22"/>
          <w:lang w:val="fr-FR"/>
        </w:rPr>
      </w:pPr>
    </w:p>
    <w:p w14:paraId="6C7ED871" w14:textId="77777777" w:rsidR="00D82C56" w:rsidRPr="00A048E3" w:rsidRDefault="00D82C56" w:rsidP="008B7BCD">
      <w:pPr>
        <w:rPr>
          <w:rFonts w:ascii="Arial" w:hAnsi="Arial" w:cs="Arial"/>
          <w:sz w:val="22"/>
          <w:szCs w:val="22"/>
          <w:lang w:val="fr-FR"/>
        </w:rPr>
      </w:pPr>
    </w:p>
    <w:p w14:paraId="59425798" w14:textId="78F25B39" w:rsidR="00D82C56" w:rsidRPr="00A048E3" w:rsidRDefault="00A048E3" w:rsidP="008B7BCD">
      <w:pPr>
        <w:jc w:val="center"/>
        <w:rPr>
          <w:rFonts w:ascii="Arial" w:hAnsi="Arial" w:cs="Arial"/>
          <w:sz w:val="22"/>
          <w:szCs w:val="22"/>
          <w:lang w:val="fr-FR"/>
        </w:rPr>
      </w:pPr>
      <w:r w:rsidRPr="0076360E">
        <w:rPr>
          <w:rFonts w:ascii="Arial" w:hAnsi="Arial" w:cs="Arial"/>
          <w:sz w:val="22"/>
          <w:szCs w:val="22"/>
          <w:lang w:val="fr-FR"/>
        </w:rPr>
        <w:t xml:space="preserve">PROJET DE </w:t>
      </w:r>
      <w:r w:rsidR="005D43E4" w:rsidRPr="0076360E">
        <w:rPr>
          <w:rFonts w:ascii="Arial" w:hAnsi="Arial" w:cs="Arial"/>
          <w:sz w:val="22"/>
          <w:szCs w:val="22"/>
          <w:lang w:val="fr-FR"/>
        </w:rPr>
        <w:t>R</w:t>
      </w:r>
      <w:r w:rsidRPr="0076360E">
        <w:rPr>
          <w:rFonts w:ascii="Arial" w:hAnsi="Arial" w:cs="Arial"/>
          <w:sz w:val="22"/>
          <w:szCs w:val="22"/>
          <w:lang w:val="fr-FR"/>
        </w:rPr>
        <w:t>É</w:t>
      </w:r>
      <w:r w:rsidR="005D43E4" w:rsidRPr="0076360E">
        <w:rPr>
          <w:rFonts w:ascii="Arial" w:hAnsi="Arial" w:cs="Arial"/>
          <w:sz w:val="22"/>
          <w:szCs w:val="22"/>
          <w:lang w:val="fr-FR"/>
        </w:rPr>
        <w:t>SOLUTION</w:t>
      </w:r>
    </w:p>
    <w:p w14:paraId="61273576" w14:textId="77777777" w:rsidR="00D82C56" w:rsidRPr="00A048E3" w:rsidRDefault="00D82C56" w:rsidP="008B7BCD">
      <w:pPr>
        <w:rPr>
          <w:rFonts w:ascii="Arial" w:hAnsi="Arial" w:cs="Arial"/>
          <w:sz w:val="22"/>
          <w:szCs w:val="22"/>
          <w:lang w:val="fr-FR"/>
        </w:rPr>
      </w:pPr>
    </w:p>
    <w:p w14:paraId="0513BC96" w14:textId="77777777" w:rsidR="00891151" w:rsidRPr="00891151" w:rsidRDefault="00891151" w:rsidP="008B7BCD">
      <w:pPr>
        <w:pBdr>
          <w:top w:val="single" w:sz="6" w:space="0" w:color="FFFFFF"/>
          <w:left w:val="single" w:sz="6" w:space="0" w:color="FFFFFF"/>
          <w:bottom w:val="single" w:sz="6" w:space="0" w:color="FFFFFF"/>
          <w:right w:val="single" w:sz="6" w:space="0" w:color="FFFFFF"/>
        </w:pBdr>
        <w:ind w:left="-86" w:right="-360"/>
        <w:jc w:val="center"/>
        <w:outlineLvl w:val="1"/>
        <w:rPr>
          <w:rFonts w:ascii="Arial" w:hAnsi="Arial" w:cs="Arial"/>
          <w:b/>
          <w:bCs/>
          <w:caps/>
          <w:sz w:val="22"/>
          <w:szCs w:val="22"/>
          <w:lang w:val="fr-FR"/>
        </w:rPr>
      </w:pPr>
      <w:r w:rsidRPr="00891151">
        <w:rPr>
          <w:rFonts w:ascii="Arial" w:hAnsi="Arial" w:cs="Arial"/>
          <w:b/>
          <w:bCs/>
          <w:caps/>
          <w:sz w:val="22"/>
          <w:szCs w:val="22"/>
          <w:lang w:val="fr-FR"/>
        </w:rPr>
        <w:t>Conservation et gestion durable des écosystèmes d’herbiers marins</w:t>
      </w:r>
    </w:p>
    <w:p w14:paraId="613686DB" w14:textId="77777777" w:rsidR="00891151" w:rsidRPr="00891151" w:rsidRDefault="00891151" w:rsidP="008B7BCD">
      <w:pPr>
        <w:widowControl/>
        <w:autoSpaceDE/>
        <w:rPr>
          <w:rFonts w:ascii="Arial" w:eastAsia="Calibri" w:hAnsi="Arial" w:cs="Arial"/>
          <w:sz w:val="22"/>
          <w:szCs w:val="22"/>
          <w:lang w:val="fr-FR"/>
        </w:rPr>
      </w:pPr>
    </w:p>
    <w:p w14:paraId="03E05A87" w14:textId="77777777" w:rsidR="00891151" w:rsidRPr="00891151" w:rsidRDefault="00891151" w:rsidP="008B7BCD">
      <w:pPr>
        <w:widowControl/>
        <w:autoSpaceDE/>
        <w:autoSpaceDN/>
        <w:jc w:val="both"/>
        <w:textAlignment w:val="auto"/>
        <w:rPr>
          <w:rFonts w:ascii="Arial" w:eastAsiaTheme="minorHAnsi" w:hAnsi="Arial" w:cs="Arial"/>
          <w:sz w:val="22"/>
          <w:szCs w:val="22"/>
          <w:lang w:val="fr-FR"/>
        </w:rPr>
      </w:pPr>
    </w:p>
    <w:p w14:paraId="50FD8DC9" w14:textId="43CBFC9F"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r w:rsidRPr="00891151">
        <w:rPr>
          <w:rFonts w:ascii="Arial" w:eastAsiaTheme="minorHAnsi" w:hAnsi="Arial" w:cs="Arial"/>
          <w:i/>
          <w:iCs/>
          <w:sz w:val="22"/>
          <w:szCs w:val="22"/>
          <w:lang w:val="fr-FR"/>
        </w:rPr>
        <w:t xml:space="preserve">Soulignant </w:t>
      </w:r>
      <w:r w:rsidRPr="00891151">
        <w:rPr>
          <w:rFonts w:ascii="Arial" w:eastAsiaTheme="minorHAnsi" w:hAnsi="Arial" w:cs="Arial"/>
          <w:sz w:val="22"/>
          <w:szCs w:val="22"/>
          <w:lang w:val="fr-FR"/>
        </w:rPr>
        <w:t xml:space="preserve">l’importance des écosystèmes d’herbiers marins en tant qu’habitats essentiels aux espèces marines migratrices, notamment pour </w:t>
      </w:r>
      <w:r w:rsidR="0076360E" w:rsidRPr="0076360E">
        <w:rPr>
          <w:rFonts w:ascii="Arial" w:eastAsiaTheme="minorHAnsi" w:hAnsi="Arial" w:cs="Arial"/>
          <w:sz w:val="22"/>
          <w:szCs w:val="22"/>
          <w:lang w:val="fr-FR"/>
        </w:rPr>
        <w:t>les siréniens, les cétacés, les tortues marines et les élasmobranches,</w:t>
      </w:r>
    </w:p>
    <w:p w14:paraId="2A354052" w14:textId="77777777"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p>
    <w:p w14:paraId="57F15DA2" w14:textId="221CC55F"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r w:rsidRPr="00891151">
        <w:rPr>
          <w:rFonts w:ascii="Arial" w:eastAsiaTheme="minorHAnsi" w:hAnsi="Arial" w:cs="Arial"/>
          <w:i/>
          <w:iCs/>
          <w:sz w:val="22"/>
          <w:szCs w:val="22"/>
          <w:lang w:val="fr-FR"/>
        </w:rPr>
        <w:t>Rappelant</w:t>
      </w:r>
      <w:r w:rsidRPr="00891151">
        <w:rPr>
          <w:rFonts w:ascii="Arial" w:eastAsiaTheme="minorHAnsi" w:hAnsi="Arial" w:cs="Arial"/>
          <w:sz w:val="22"/>
          <w:szCs w:val="22"/>
          <w:lang w:val="fr-FR"/>
        </w:rPr>
        <w:t xml:space="preserve"> la Résolution 76/265 de l’Assemblée générale des Nations Unies proclamant le 1</w:t>
      </w:r>
      <w:r w:rsidRPr="0076360E">
        <w:rPr>
          <w:rFonts w:ascii="Arial" w:eastAsiaTheme="minorHAnsi" w:hAnsi="Arial" w:cs="Arial"/>
          <w:sz w:val="22"/>
          <w:szCs w:val="22"/>
          <w:vertAlign w:val="superscript"/>
          <w:lang w:val="fr-FR"/>
        </w:rPr>
        <w:t>er</w:t>
      </w:r>
      <w:r w:rsidR="0076360E">
        <w:rPr>
          <w:rFonts w:ascii="Arial" w:eastAsiaTheme="minorHAnsi" w:hAnsi="Arial" w:cs="Arial"/>
          <w:sz w:val="22"/>
          <w:szCs w:val="22"/>
          <w:lang w:val="fr-FR"/>
        </w:rPr>
        <w:t> </w:t>
      </w:r>
      <w:r w:rsidRPr="00891151">
        <w:rPr>
          <w:rFonts w:ascii="Arial" w:eastAsiaTheme="minorHAnsi" w:hAnsi="Arial" w:cs="Arial"/>
          <w:sz w:val="22"/>
          <w:szCs w:val="22"/>
          <w:lang w:val="fr-FR"/>
        </w:rPr>
        <w:t>mars Journée mondiale des herbiers marins,</w:t>
      </w:r>
    </w:p>
    <w:p w14:paraId="61A1F381" w14:textId="77777777"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p>
    <w:p w14:paraId="1D078C09" w14:textId="2E5F186A"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r w:rsidRPr="00891151">
        <w:rPr>
          <w:rFonts w:ascii="Arial" w:eastAsiaTheme="minorHAnsi" w:hAnsi="Arial" w:cs="Arial"/>
          <w:i/>
          <w:iCs/>
          <w:sz w:val="22"/>
          <w:szCs w:val="22"/>
          <w:lang w:val="fr-FR"/>
        </w:rPr>
        <w:t>Prenant note</w:t>
      </w:r>
      <w:r w:rsidRPr="00891151">
        <w:rPr>
          <w:rFonts w:ascii="Arial" w:eastAsiaTheme="minorHAnsi" w:hAnsi="Arial" w:cs="Arial"/>
          <w:sz w:val="22"/>
          <w:szCs w:val="22"/>
          <w:lang w:val="fr-FR"/>
        </w:rPr>
        <w:t xml:space="preserve"> du rapport 2020 du Programme pour l’environnement des Nations </w:t>
      </w:r>
      <w:r w:rsidR="0076360E">
        <w:rPr>
          <w:rFonts w:ascii="Arial" w:eastAsiaTheme="minorHAnsi" w:hAnsi="Arial" w:cs="Arial"/>
          <w:sz w:val="22"/>
          <w:szCs w:val="22"/>
          <w:lang w:val="fr-FR"/>
        </w:rPr>
        <w:t>U</w:t>
      </w:r>
      <w:r w:rsidRPr="00891151">
        <w:rPr>
          <w:rFonts w:ascii="Arial" w:eastAsiaTheme="minorHAnsi" w:hAnsi="Arial" w:cs="Arial"/>
          <w:sz w:val="22"/>
          <w:szCs w:val="22"/>
          <w:lang w:val="fr-FR"/>
        </w:rPr>
        <w:t>nies intitulé «</w:t>
      </w:r>
      <w:r w:rsidR="0076360E">
        <w:rPr>
          <w:rFonts w:ascii="Arial" w:eastAsiaTheme="minorHAnsi" w:hAnsi="Arial" w:cs="Arial"/>
          <w:sz w:val="22"/>
          <w:szCs w:val="22"/>
          <w:lang w:val="fr-FR"/>
        </w:rPr>
        <w:t> </w:t>
      </w:r>
      <w:r w:rsidRPr="00891151">
        <w:rPr>
          <w:rFonts w:ascii="Arial" w:eastAsiaTheme="minorHAnsi" w:hAnsi="Arial" w:cs="Arial"/>
          <w:sz w:val="22"/>
          <w:szCs w:val="22"/>
          <w:lang w:val="fr-FR"/>
        </w:rPr>
        <w:t>Herbiers marins : un poumon vert inestimable pour la planète et l’humanité » et des recommandations qu’il établit en matière de conservation des herbiers marins,</w:t>
      </w:r>
    </w:p>
    <w:p w14:paraId="4593E586" w14:textId="77777777"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p>
    <w:p w14:paraId="55D91E9E" w14:textId="77777777"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r w:rsidRPr="00891151">
        <w:rPr>
          <w:rFonts w:ascii="Arial" w:eastAsiaTheme="minorHAnsi" w:hAnsi="Arial" w:cs="Arial"/>
          <w:i/>
          <w:iCs/>
          <w:sz w:val="22"/>
          <w:szCs w:val="22"/>
          <w:lang w:val="fr-FR"/>
        </w:rPr>
        <w:t>Reconnaissant</w:t>
      </w:r>
      <w:r w:rsidRPr="00891151">
        <w:rPr>
          <w:rFonts w:ascii="Arial" w:eastAsiaTheme="minorHAnsi" w:hAnsi="Arial" w:cs="Arial"/>
          <w:sz w:val="22"/>
          <w:szCs w:val="22"/>
          <w:lang w:val="fr-FR"/>
        </w:rPr>
        <w:t xml:space="preserve"> les services vitaux fournis par les écosystèmes d’herbiers marins, tels que le captage du carbone, le recyclage des nutriments, la sécurité alimentaire, la productivité des pêcheries, l’amélioration de la qualité de l’eau et la protection du littoral,</w:t>
      </w:r>
    </w:p>
    <w:p w14:paraId="0578848B" w14:textId="77777777" w:rsidR="00891151" w:rsidRPr="00891151" w:rsidRDefault="00891151" w:rsidP="008B7BCD">
      <w:pPr>
        <w:widowControl/>
        <w:autoSpaceDE/>
        <w:autoSpaceDN/>
        <w:contextualSpacing/>
        <w:textAlignment w:val="auto"/>
        <w:rPr>
          <w:rFonts w:ascii="Arial" w:eastAsiaTheme="minorHAnsi" w:hAnsi="Arial" w:cs="Arial"/>
          <w:sz w:val="22"/>
          <w:szCs w:val="22"/>
          <w:lang w:val="fr-FR"/>
        </w:rPr>
      </w:pPr>
    </w:p>
    <w:p w14:paraId="7B81869C" w14:textId="7D2990BB"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r w:rsidRPr="00891151">
        <w:rPr>
          <w:rFonts w:ascii="Arial" w:eastAsiaTheme="minorHAnsi" w:hAnsi="Arial" w:cs="Arial"/>
          <w:i/>
          <w:iCs/>
          <w:sz w:val="22"/>
          <w:szCs w:val="22"/>
          <w:lang w:val="fr-FR"/>
        </w:rPr>
        <w:t>Notant</w:t>
      </w:r>
      <w:r w:rsidRPr="00891151">
        <w:rPr>
          <w:rFonts w:ascii="Arial" w:eastAsiaTheme="minorHAnsi" w:hAnsi="Arial" w:cs="Arial"/>
          <w:sz w:val="22"/>
          <w:szCs w:val="22"/>
          <w:lang w:val="fr-FR"/>
        </w:rPr>
        <w:t xml:space="preserve"> le potentiel de captage et de stockage du carbone des écosystèmes d'herbiers marins et </w:t>
      </w:r>
      <w:r w:rsidR="000A22E9">
        <w:rPr>
          <w:rFonts w:ascii="Arial" w:eastAsiaTheme="minorHAnsi" w:hAnsi="Arial" w:cs="Arial"/>
          <w:sz w:val="22"/>
          <w:szCs w:val="22"/>
          <w:lang w:val="fr-FR"/>
        </w:rPr>
        <w:t xml:space="preserve">le fait </w:t>
      </w:r>
      <w:r w:rsidRPr="00891151">
        <w:rPr>
          <w:rFonts w:ascii="Arial" w:eastAsiaTheme="minorHAnsi" w:hAnsi="Arial" w:cs="Arial"/>
          <w:sz w:val="22"/>
          <w:szCs w:val="22"/>
          <w:lang w:val="fr-FR"/>
        </w:rPr>
        <w:t xml:space="preserve">que l'adoption de mesures visant à protéger et à restaurer les herbiers marins peut contribuer à la réalisation des buts et objectifs de la Convention-cadre des Nations </w:t>
      </w:r>
      <w:r w:rsidR="000A22E9">
        <w:rPr>
          <w:rFonts w:ascii="Arial" w:eastAsiaTheme="minorHAnsi" w:hAnsi="Arial" w:cs="Arial"/>
          <w:sz w:val="22"/>
          <w:szCs w:val="22"/>
          <w:lang w:val="fr-FR"/>
        </w:rPr>
        <w:t>U</w:t>
      </w:r>
      <w:r w:rsidRPr="00891151">
        <w:rPr>
          <w:rFonts w:ascii="Arial" w:eastAsiaTheme="minorHAnsi" w:hAnsi="Arial" w:cs="Arial"/>
          <w:sz w:val="22"/>
          <w:szCs w:val="22"/>
          <w:lang w:val="fr-FR"/>
        </w:rPr>
        <w:t>nies sur les changements climatiques et de l'Accord de Paris,</w:t>
      </w:r>
    </w:p>
    <w:p w14:paraId="3315FEC4" w14:textId="77777777"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p>
    <w:p w14:paraId="6DDB74D9" w14:textId="1D02F3D6" w:rsidR="00891151" w:rsidRPr="00891151" w:rsidRDefault="00CF0B89" w:rsidP="008B7BCD">
      <w:pPr>
        <w:widowControl/>
        <w:autoSpaceDE/>
        <w:autoSpaceDN/>
        <w:contextualSpacing/>
        <w:jc w:val="both"/>
        <w:textAlignment w:val="auto"/>
        <w:rPr>
          <w:rFonts w:ascii="Arial" w:eastAsiaTheme="minorHAnsi" w:hAnsi="Arial" w:cs="Arial"/>
          <w:sz w:val="22"/>
          <w:szCs w:val="22"/>
          <w:lang w:val="fr-FR"/>
        </w:rPr>
      </w:pPr>
      <w:r>
        <w:rPr>
          <w:rFonts w:ascii="Arial" w:eastAsiaTheme="minorHAnsi" w:hAnsi="Arial" w:cs="Arial"/>
          <w:i/>
          <w:iCs/>
          <w:sz w:val="22"/>
          <w:szCs w:val="22"/>
          <w:lang w:val="fr-FR"/>
        </w:rPr>
        <w:t>Consciente</w:t>
      </w:r>
      <w:r w:rsidR="00891151" w:rsidRPr="00891151">
        <w:rPr>
          <w:rFonts w:ascii="Arial" w:eastAsiaTheme="minorHAnsi" w:hAnsi="Arial" w:cs="Arial"/>
          <w:sz w:val="22"/>
          <w:szCs w:val="22"/>
          <w:lang w:val="fr-FR"/>
        </w:rPr>
        <w:t xml:space="preserve"> </w:t>
      </w:r>
      <w:r>
        <w:rPr>
          <w:rFonts w:ascii="Arial" w:eastAsiaTheme="minorHAnsi" w:hAnsi="Arial" w:cs="Arial"/>
          <w:sz w:val="22"/>
          <w:szCs w:val="22"/>
          <w:lang w:val="fr-FR"/>
        </w:rPr>
        <w:t>d</w:t>
      </w:r>
      <w:r w:rsidR="00891151" w:rsidRPr="00891151">
        <w:rPr>
          <w:rFonts w:ascii="Arial" w:eastAsiaTheme="minorHAnsi" w:hAnsi="Arial" w:cs="Arial"/>
          <w:sz w:val="22"/>
          <w:szCs w:val="22"/>
          <w:lang w:val="fr-FR"/>
        </w:rPr>
        <w:t>es menaces importantes qui pèsent sur les écosystèmes d’herbiers marins, notamment la dégradation de l’habitat, la pollution,</w:t>
      </w:r>
      <w:r>
        <w:rPr>
          <w:rFonts w:ascii="Arial" w:eastAsiaTheme="minorHAnsi" w:hAnsi="Arial" w:cs="Arial"/>
          <w:sz w:val="22"/>
          <w:szCs w:val="22"/>
          <w:lang w:val="fr-FR"/>
        </w:rPr>
        <w:t xml:space="preserve"> y compris la pollution sonore,</w:t>
      </w:r>
      <w:r w:rsidR="00891151" w:rsidRPr="00891151">
        <w:rPr>
          <w:rFonts w:ascii="Arial" w:eastAsiaTheme="minorHAnsi" w:hAnsi="Arial" w:cs="Arial"/>
          <w:sz w:val="22"/>
          <w:szCs w:val="22"/>
          <w:lang w:val="fr-FR"/>
        </w:rPr>
        <w:t xml:space="preserve"> les changements climatiques, la surpêche, le</w:t>
      </w:r>
      <w:r>
        <w:rPr>
          <w:rFonts w:ascii="Arial" w:eastAsiaTheme="minorHAnsi" w:hAnsi="Arial" w:cs="Arial"/>
          <w:sz w:val="22"/>
          <w:szCs w:val="22"/>
          <w:lang w:val="fr-FR"/>
        </w:rPr>
        <w:t xml:space="preserve"> chalutage de fond, le</w:t>
      </w:r>
      <w:r w:rsidR="00891151" w:rsidRPr="00891151">
        <w:rPr>
          <w:rFonts w:ascii="Arial" w:eastAsiaTheme="minorHAnsi" w:hAnsi="Arial" w:cs="Arial"/>
          <w:sz w:val="22"/>
          <w:szCs w:val="22"/>
          <w:lang w:val="fr-FR"/>
        </w:rPr>
        <w:t xml:space="preserve"> dragage et l’aménagement du littoral, qui ont entraîné le déclin mondial des habitats d’herbiers marins et de la biodiversité qui leur est associée,</w:t>
      </w:r>
    </w:p>
    <w:p w14:paraId="171EAC42" w14:textId="77777777" w:rsidR="00891151" w:rsidRPr="00891151" w:rsidRDefault="00891151" w:rsidP="008B7BCD">
      <w:pPr>
        <w:widowControl/>
        <w:autoSpaceDE/>
        <w:autoSpaceDN/>
        <w:jc w:val="both"/>
        <w:textAlignment w:val="auto"/>
        <w:rPr>
          <w:rFonts w:ascii="Arial" w:eastAsiaTheme="minorHAnsi" w:hAnsi="Arial" w:cs="Arial"/>
          <w:sz w:val="22"/>
          <w:szCs w:val="22"/>
          <w:lang w:val="fr-FR"/>
        </w:rPr>
      </w:pPr>
    </w:p>
    <w:p w14:paraId="0EC32A89" w14:textId="77777777"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r w:rsidRPr="00891151">
        <w:rPr>
          <w:rFonts w:ascii="Arial" w:eastAsiaTheme="minorHAnsi" w:hAnsi="Arial" w:cs="Arial"/>
          <w:i/>
          <w:iCs/>
          <w:sz w:val="22"/>
          <w:szCs w:val="22"/>
          <w:lang w:val="fr-FR"/>
        </w:rPr>
        <w:t>Notant</w:t>
      </w:r>
      <w:r w:rsidRPr="00891151">
        <w:rPr>
          <w:rFonts w:ascii="Arial" w:eastAsiaTheme="minorHAnsi" w:hAnsi="Arial" w:cs="Arial"/>
          <w:sz w:val="22"/>
          <w:szCs w:val="22"/>
          <w:lang w:val="fr-FR"/>
        </w:rPr>
        <w:t xml:space="preserve"> qu'il est urgent de sensibiliser à tous les niveaux et de promouvoir et faciliter les actions de conservation et de restauration des herbiers marins, en gardant à l'esprit que l'amélioration des services et des fonctions des écosystèmes est importante pour la réalisation des objectifs de développement durable,</w:t>
      </w:r>
    </w:p>
    <w:p w14:paraId="704372FA" w14:textId="77777777"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p>
    <w:p w14:paraId="669EDD46" w14:textId="652CD68B"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r w:rsidRPr="00891151">
        <w:rPr>
          <w:rFonts w:ascii="Arial" w:eastAsiaTheme="minorHAnsi" w:hAnsi="Arial" w:cs="Arial"/>
          <w:i/>
          <w:iCs/>
          <w:sz w:val="22"/>
          <w:szCs w:val="22"/>
          <w:lang w:val="fr-FR"/>
        </w:rPr>
        <w:t>Reconnaissant</w:t>
      </w:r>
      <w:r w:rsidRPr="00891151">
        <w:rPr>
          <w:rFonts w:ascii="Arial" w:eastAsiaTheme="minorHAnsi" w:hAnsi="Arial" w:cs="Arial"/>
          <w:sz w:val="22"/>
          <w:szCs w:val="22"/>
          <w:lang w:val="fr-FR"/>
        </w:rPr>
        <w:t xml:space="preserve"> </w:t>
      </w:r>
      <w:r w:rsidR="00AE06E6">
        <w:rPr>
          <w:rFonts w:ascii="Arial" w:eastAsiaTheme="minorHAnsi" w:hAnsi="Arial" w:cs="Arial"/>
          <w:sz w:val="22"/>
          <w:szCs w:val="22"/>
          <w:lang w:val="fr-FR"/>
        </w:rPr>
        <w:t>le caractère</w:t>
      </w:r>
      <w:r w:rsidRPr="00891151">
        <w:rPr>
          <w:rFonts w:ascii="Arial" w:eastAsiaTheme="minorHAnsi" w:hAnsi="Arial" w:cs="Arial"/>
          <w:sz w:val="22"/>
          <w:szCs w:val="22"/>
          <w:lang w:val="fr-FR"/>
        </w:rPr>
        <w:t xml:space="preserve"> transfrontali</w:t>
      </w:r>
      <w:r w:rsidR="00AE06E6">
        <w:rPr>
          <w:rFonts w:ascii="Arial" w:eastAsiaTheme="minorHAnsi" w:hAnsi="Arial" w:cs="Arial"/>
          <w:sz w:val="22"/>
          <w:szCs w:val="22"/>
          <w:lang w:val="fr-FR"/>
        </w:rPr>
        <w:t>er</w:t>
      </w:r>
      <w:r w:rsidRPr="00891151">
        <w:rPr>
          <w:rFonts w:ascii="Arial" w:eastAsiaTheme="minorHAnsi" w:hAnsi="Arial" w:cs="Arial"/>
          <w:sz w:val="22"/>
          <w:szCs w:val="22"/>
          <w:lang w:val="fr-FR"/>
        </w:rPr>
        <w:t xml:space="preserve"> de nombreux écosystèmes d’herbiers marins dans le monde,</w:t>
      </w:r>
    </w:p>
    <w:p w14:paraId="779BBB64" w14:textId="77777777"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p>
    <w:p w14:paraId="2C70D9EC" w14:textId="77777777"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r w:rsidRPr="00891151">
        <w:rPr>
          <w:rFonts w:ascii="Arial" w:eastAsiaTheme="minorHAnsi" w:hAnsi="Arial" w:cs="Arial"/>
          <w:i/>
          <w:iCs/>
          <w:sz w:val="22"/>
          <w:szCs w:val="22"/>
          <w:lang w:val="fr-FR"/>
        </w:rPr>
        <w:t>Soulignant</w:t>
      </w:r>
      <w:r w:rsidRPr="00891151">
        <w:rPr>
          <w:rFonts w:ascii="Arial" w:eastAsiaTheme="minorHAnsi" w:hAnsi="Arial" w:cs="Arial"/>
          <w:sz w:val="22"/>
          <w:szCs w:val="22"/>
          <w:lang w:val="fr-FR"/>
        </w:rPr>
        <w:t xml:space="preserve"> la nécessité de mettre en place des efforts collaboratifs et coordonnés entre les pays, les organisations régionales, les organismes internationaux et les parties prenantes en vue de conserver et de gérer durablement les écosystèmes d’herbiers marins,</w:t>
      </w:r>
    </w:p>
    <w:p w14:paraId="00651079" w14:textId="77777777"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p>
    <w:p w14:paraId="4035AE59" w14:textId="77777777"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r w:rsidRPr="00891151">
        <w:rPr>
          <w:rFonts w:ascii="Arial" w:eastAsiaTheme="minorHAnsi" w:hAnsi="Arial" w:cs="Arial"/>
          <w:i/>
          <w:iCs/>
          <w:sz w:val="22"/>
          <w:szCs w:val="22"/>
          <w:lang w:val="fr-FR"/>
        </w:rPr>
        <w:t>Rappelant</w:t>
      </w:r>
      <w:r w:rsidRPr="00891151">
        <w:rPr>
          <w:rFonts w:ascii="Arial" w:eastAsiaTheme="minorHAnsi" w:hAnsi="Arial" w:cs="Arial"/>
          <w:sz w:val="22"/>
          <w:szCs w:val="22"/>
          <w:lang w:val="fr-FR"/>
        </w:rPr>
        <w:t xml:space="preserve"> la Décennie des Nations Unies pour les sciences océaniques au service du développement durable (2021-2030) et la Décennie des Nations Unies pour la restauration des écosystèmes (2021-2030),</w:t>
      </w:r>
    </w:p>
    <w:p w14:paraId="666E759B" w14:textId="77777777"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p>
    <w:p w14:paraId="36A2AB67" w14:textId="77777777"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r w:rsidRPr="00891151">
        <w:rPr>
          <w:rFonts w:ascii="Arial" w:eastAsiaTheme="minorHAnsi" w:hAnsi="Arial" w:cs="Arial"/>
          <w:i/>
          <w:iCs/>
          <w:sz w:val="22"/>
          <w:szCs w:val="22"/>
          <w:lang w:val="fr-FR"/>
        </w:rPr>
        <w:lastRenderedPageBreak/>
        <w:t xml:space="preserve">Soulignant </w:t>
      </w:r>
      <w:r w:rsidRPr="00891151">
        <w:rPr>
          <w:rFonts w:ascii="Arial" w:eastAsiaTheme="minorHAnsi" w:hAnsi="Arial" w:cs="Arial"/>
          <w:sz w:val="22"/>
          <w:szCs w:val="22"/>
          <w:lang w:val="fr-FR"/>
        </w:rPr>
        <w:t>le travail portant sur les écosystèmes d’herbiers marins effectué dans le cadre du Mémorandum d’entente de la CMS sur la conservation et la gestion des dugongs (</w:t>
      </w:r>
      <w:r w:rsidRPr="00891151">
        <w:rPr>
          <w:rFonts w:ascii="Arial" w:eastAsiaTheme="minorHAnsi" w:hAnsi="Arial" w:cs="Arial"/>
          <w:i/>
          <w:iCs/>
          <w:sz w:val="22"/>
          <w:szCs w:val="22"/>
          <w:lang w:val="fr-FR"/>
        </w:rPr>
        <w:t>Dugong dugon</w:t>
      </w:r>
      <w:r w:rsidRPr="00891151">
        <w:rPr>
          <w:rFonts w:ascii="Arial" w:eastAsiaTheme="minorHAnsi" w:hAnsi="Arial" w:cs="Arial"/>
          <w:sz w:val="22"/>
          <w:szCs w:val="22"/>
          <w:lang w:val="fr-FR"/>
        </w:rPr>
        <w:t>) et de leurs habitats dans l’ensemble de leur aire de répartition,</w:t>
      </w:r>
    </w:p>
    <w:p w14:paraId="19965E12" w14:textId="77777777"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p>
    <w:p w14:paraId="554DD2FD" w14:textId="2B2C1ED0" w:rsidR="007A52D5" w:rsidRDefault="007A52D5" w:rsidP="008B7BCD">
      <w:pPr>
        <w:widowControl/>
        <w:autoSpaceDE/>
        <w:autoSpaceDN/>
        <w:contextualSpacing/>
        <w:jc w:val="both"/>
        <w:textAlignment w:val="auto"/>
        <w:rPr>
          <w:rFonts w:ascii="Arial" w:eastAsiaTheme="minorHAnsi" w:hAnsi="Arial" w:cs="Arial"/>
          <w:sz w:val="22"/>
          <w:szCs w:val="22"/>
          <w:lang w:val="fr-FR"/>
        </w:rPr>
      </w:pPr>
      <w:r w:rsidRPr="007A52D5">
        <w:rPr>
          <w:rFonts w:ascii="Arial" w:eastAsiaTheme="minorHAnsi" w:hAnsi="Arial" w:cs="Arial"/>
          <w:i/>
          <w:iCs/>
          <w:sz w:val="22"/>
          <w:szCs w:val="22"/>
          <w:lang w:val="fr-FR"/>
        </w:rPr>
        <w:t>Rappelant</w:t>
      </w:r>
      <w:r w:rsidRPr="007A52D5">
        <w:rPr>
          <w:rFonts w:ascii="Arial" w:eastAsiaTheme="minorHAnsi" w:hAnsi="Arial" w:cs="Arial"/>
          <w:sz w:val="22"/>
          <w:szCs w:val="22"/>
          <w:lang w:val="fr-FR"/>
        </w:rPr>
        <w:t xml:space="preserve"> les obligations internationales pertinentes, </w:t>
      </w:r>
      <w:r>
        <w:rPr>
          <w:rFonts w:ascii="Arial" w:eastAsiaTheme="minorHAnsi" w:hAnsi="Arial" w:cs="Arial"/>
          <w:sz w:val="22"/>
          <w:szCs w:val="22"/>
          <w:lang w:val="fr-FR"/>
        </w:rPr>
        <w:t>notamment</w:t>
      </w:r>
      <w:r w:rsidRPr="007A52D5">
        <w:rPr>
          <w:rFonts w:ascii="Arial" w:eastAsiaTheme="minorHAnsi" w:hAnsi="Arial" w:cs="Arial"/>
          <w:sz w:val="22"/>
          <w:szCs w:val="22"/>
          <w:lang w:val="fr-FR"/>
        </w:rPr>
        <w:t xml:space="preserve"> celles du </w:t>
      </w:r>
      <w:r>
        <w:rPr>
          <w:rFonts w:ascii="Arial" w:eastAsiaTheme="minorHAnsi" w:hAnsi="Arial" w:cs="Arial"/>
          <w:sz w:val="22"/>
          <w:szCs w:val="22"/>
          <w:lang w:val="fr-FR"/>
        </w:rPr>
        <w:t>C</w:t>
      </w:r>
      <w:r w:rsidRPr="007A52D5">
        <w:rPr>
          <w:rFonts w:ascii="Arial" w:eastAsiaTheme="minorHAnsi" w:hAnsi="Arial" w:cs="Arial"/>
          <w:sz w:val="22"/>
          <w:szCs w:val="22"/>
          <w:lang w:val="fr-FR"/>
        </w:rPr>
        <w:t xml:space="preserve">adre mondial pour la biodiversité de Kunming-Montréal, en particulier les </w:t>
      </w:r>
      <w:r>
        <w:rPr>
          <w:rFonts w:ascii="Arial" w:eastAsiaTheme="minorHAnsi" w:hAnsi="Arial" w:cs="Arial"/>
          <w:sz w:val="22"/>
          <w:szCs w:val="22"/>
          <w:lang w:val="fr-FR"/>
        </w:rPr>
        <w:t>O</w:t>
      </w:r>
      <w:r w:rsidRPr="007A52D5">
        <w:rPr>
          <w:rFonts w:ascii="Arial" w:eastAsiaTheme="minorHAnsi" w:hAnsi="Arial" w:cs="Arial"/>
          <w:sz w:val="22"/>
          <w:szCs w:val="22"/>
          <w:lang w:val="fr-FR"/>
        </w:rPr>
        <w:t>bjectifs</w:t>
      </w:r>
      <w:r>
        <w:rPr>
          <w:rFonts w:ascii="Arial" w:eastAsiaTheme="minorHAnsi" w:hAnsi="Arial" w:cs="Arial"/>
          <w:sz w:val="22"/>
          <w:szCs w:val="22"/>
          <w:lang w:val="fr-FR"/>
        </w:rPr>
        <w:t> </w:t>
      </w:r>
      <w:r w:rsidRPr="007A52D5">
        <w:rPr>
          <w:rFonts w:ascii="Arial" w:eastAsiaTheme="minorHAnsi" w:hAnsi="Arial" w:cs="Arial"/>
          <w:sz w:val="22"/>
          <w:szCs w:val="22"/>
          <w:lang w:val="fr-FR"/>
        </w:rPr>
        <w:t>2 et 3,</w:t>
      </w:r>
      <w:r>
        <w:rPr>
          <w:rFonts w:ascii="Arial" w:eastAsiaTheme="minorHAnsi" w:hAnsi="Arial" w:cs="Arial"/>
          <w:sz w:val="22"/>
          <w:szCs w:val="22"/>
          <w:lang w:val="fr-FR"/>
        </w:rPr>
        <w:t xml:space="preserve"> </w:t>
      </w:r>
      <w:r w:rsidRPr="007A52D5">
        <w:rPr>
          <w:rFonts w:ascii="Arial" w:eastAsiaTheme="minorHAnsi" w:hAnsi="Arial" w:cs="Arial"/>
          <w:sz w:val="22"/>
          <w:szCs w:val="22"/>
          <w:lang w:val="fr-FR"/>
        </w:rPr>
        <w:t>l'</w:t>
      </w:r>
      <w:r>
        <w:rPr>
          <w:rFonts w:ascii="Arial" w:eastAsiaTheme="minorHAnsi" w:hAnsi="Arial" w:cs="Arial"/>
          <w:sz w:val="22"/>
          <w:szCs w:val="22"/>
          <w:lang w:val="fr-FR"/>
        </w:rPr>
        <w:t>A</w:t>
      </w:r>
      <w:r w:rsidRPr="007A52D5">
        <w:rPr>
          <w:rFonts w:ascii="Arial" w:eastAsiaTheme="minorHAnsi" w:hAnsi="Arial" w:cs="Arial"/>
          <w:sz w:val="22"/>
          <w:szCs w:val="22"/>
          <w:lang w:val="fr-FR"/>
        </w:rPr>
        <w:t xml:space="preserve">ccord de Paris et les </w:t>
      </w:r>
      <w:r>
        <w:rPr>
          <w:rFonts w:ascii="Arial" w:eastAsiaTheme="minorHAnsi" w:hAnsi="Arial" w:cs="Arial"/>
          <w:sz w:val="22"/>
          <w:szCs w:val="22"/>
          <w:lang w:val="fr-FR"/>
        </w:rPr>
        <w:t>O</w:t>
      </w:r>
      <w:r w:rsidRPr="007A52D5">
        <w:rPr>
          <w:rFonts w:ascii="Arial" w:eastAsiaTheme="minorHAnsi" w:hAnsi="Arial" w:cs="Arial"/>
          <w:sz w:val="22"/>
          <w:szCs w:val="22"/>
          <w:lang w:val="fr-FR"/>
        </w:rPr>
        <w:t>bjectifs de développement durable,</w:t>
      </w:r>
    </w:p>
    <w:p w14:paraId="57A6818B" w14:textId="77777777" w:rsidR="00F86F5A" w:rsidRDefault="00F86F5A" w:rsidP="008B7BCD">
      <w:pPr>
        <w:widowControl/>
        <w:autoSpaceDE/>
        <w:autoSpaceDN/>
        <w:contextualSpacing/>
        <w:jc w:val="both"/>
        <w:textAlignment w:val="auto"/>
        <w:rPr>
          <w:rFonts w:ascii="Arial" w:eastAsiaTheme="minorHAnsi" w:hAnsi="Arial" w:cs="Arial"/>
          <w:sz w:val="22"/>
          <w:szCs w:val="22"/>
          <w:lang w:val="fr-FR"/>
        </w:rPr>
      </w:pPr>
    </w:p>
    <w:p w14:paraId="7527C824" w14:textId="0B4AC49F" w:rsidR="00F86F5A" w:rsidRPr="00891151" w:rsidRDefault="00F86F5A" w:rsidP="008B7BCD">
      <w:pPr>
        <w:widowControl/>
        <w:autoSpaceDE/>
        <w:autoSpaceDN/>
        <w:contextualSpacing/>
        <w:jc w:val="both"/>
        <w:textAlignment w:val="auto"/>
        <w:rPr>
          <w:rFonts w:ascii="Arial" w:eastAsiaTheme="minorHAnsi" w:hAnsi="Arial" w:cs="Arial"/>
          <w:sz w:val="22"/>
          <w:szCs w:val="22"/>
          <w:lang w:val="fr-FR"/>
        </w:rPr>
      </w:pPr>
      <w:r w:rsidRPr="00F86F5A">
        <w:rPr>
          <w:rFonts w:ascii="Arial" w:eastAsiaTheme="minorHAnsi" w:hAnsi="Arial" w:cs="Arial"/>
          <w:i/>
          <w:iCs/>
          <w:sz w:val="22"/>
          <w:szCs w:val="22"/>
          <w:lang w:val="fr-FR"/>
        </w:rPr>
        <w:t>Se félicitant</w:t>
      </w:r>
      <w:r>
        <w:rPr>
          <w:rFonts w:ascii="Arial" w:eastAsiaTheme="minorHAnsi" w:hAnsi="Arial" w:cs="Arial"/>
          <w:sz w:val="22"/>
          <w:szCs w:val="22"/>
          <w:lang w:val="fr-FR"/>
        </w:rPr>
        <w:t xml:space="preserve"> de</w:t>
      </w:r>
      <w:r w:rsidRPr="00F86F5A">
        <w:rPr>
          <w:rFonts w:ascii="Arial" w:eastAsiaTheme="minorHAnsi" w:hAnsi="Arial" w:cs="Arial"/>
          <w:sz w:val="22"/>
          <w:szCs w:val="22"/>
          <w:lang w:val="fr-FR"/>
        </w:rPr>
        <w:t xml:space="preserve"> l'ambition de l'initiative mondiale </w:t>
      </w:r>
      <w:r w:rsidR="001F14AD">
        <w:rPr>
          <w:rFonts w:ascii="Arial" w:eastAsiaTheme="minorHAnsi" w:hAnsi="Arial" w:cs="Arial"/>
          <w:sz w:val="22"/>
          <w:szCs w:val="22"/>
          <w:lang w:val="fr-FR"/>
        </w:rPr>
        <w:t>« </w:t>
      </w:r>
      <w:r w:rsidRPr="001F14AD">
        <w:rPr>
          <w:rFonts w:ascii="Arial" w:eastAsiaTheme="minorHAnsi" w:hAnsi="Arial" w:cs="Arial"/>
          <w:sz w:val="22"/>
          <w:szCs w:val="22"/>
          <w:lang w:val="fr-FR"/>
        </w:rPr>
        <w:t xml:space="preserve">2030 </w:t>
      </w:r>
      <w:proofErr w:type="spellStart"/>
      <w:r w:rsidRPr="001F14AD">
        <w:rPr>
          <w:rFonts w:ascii="Arial" w:eastAsiaTheme="minorHAnsi" w:hAnsi="Arial" w:cs="Arial"/>
          <w:sz w:val="22"/>
          <w:szCs w:val="22"/>
          <w:lang w:val="fr-FR"/>
        </w:rPr>
        <w:t>Seagrass</w:t>
      </w:r>
      <w:proofErr w:type="spellEnd"/>
      <w:r w:rsidRPr="001F14AD">
        <w:rPr>
          <w:rFonts w:ascii="Arial" w:eastAsiaTheme="minorHAnsi" w:hAnsi="Arial" w:cs="Arial"/>
          <w:sz w:val="22"/>
          <w:szCs w:val="22"/>
          <w:lang w:val="fr-FR"/>
        </w:rPr>
        <w:t xml:space="preserve"> </w:t>
      </w:r>
      <w:proofErr w:type="spellStart"/>
      <w:r w:rsidRPr="001F14AD">
        <w:rPr>
          <w:rFonts w:ascii="Arial" w:eastAsiaTheme="minorHAnsi" w:hAnsi="Arial" w:cs="Arial"/>
          <w:sz w:val="22"/>
          <w:szCs w:val="22"/>
          <w:lang w:val="fr-FR"/>
        </w:rPr>
        <w:t>Breakthrough</w:t>
      </w:r>
      <w:proofErr w:type="spellEnd"/>
      <w:r w:rsidR="001F14AD">
        <w:rPr>
          <w:rFonts w:ascii="Arial" w:eastAsiaTheme="minorHAnsi" w:hAnsi="Arial" w:cs="Arial"/>
          <w:i/>
          <w:iCs/>
          <w:sz w:val="22"/>
          <w:szCs w:val="22"/>
          <w:lang w:val="fr-FR"/>
        </w:rPr>
        <w:t> »</w:t>
      </w:r>
      <w:r w:rsidRPr="00F86F5A">
        <w:rPr>
          <w:rFonts w:ascii="Arial" w:eastAsiaTheme="minorHAnsi" w:hAnsi="Arial" w:cs="Arial"/>
          <w:sz w:val="22"/>
          <w:szCs w:val="22"/>
          <w:lang w:val="fr-FR"/>
        </w:rPr>
        <w:t xml:space="preserve">, annoncée lors de la COP28 de la CCNUCC et visant à </w:t>
      </w:r>
      <w:r w:rsidR="001F14AD">
        <w:rPr>
          <w:rFonts w:ascii="Arial" w:eastAsiaTheme="minorHAnsi" w:hAnsi="Arial" w:cs="Arial"/>
          <w:sz w:val="22"/>
          <w:szCs w:val="22"/>
          <w:lang w:val="fr-FR"/>
        </w:rPr>
        <w:t>l’</w:t>
      </w:r>
      <w:r w:rsidRPr="00F86F5A">
        <w:rPr>
          <w:rFonts w:ascii="Arial" w:eastAsiaTheme="minorHAnsi" w:hAnsi="Arial" w:cs="Arial"/>
          <w:sz w:val="22"/>
          <w:szCs w:val="22"/>
          <w:lang w:val="fr-FR"/>
        </w:rPr>
        <w:t>établi</w:t>
      </w:r>
      <w:r w:rsidR="001F14AD">
        <w:rPr>
          <w:rFonts w:ascii="Arial" w:eastAsiaTheme="minorHAnsi" w:hAnsi="Arial" w:cs="Arial"/>
          <w:sz w:val="22"/>
          <w:szCs w:val="22"/>
          <w:lang w:val="fr-FR"/>
        </w:rPr>
        <w:t>ssement d’</w:t>
      </w:r>
      <w:r w:rsidRPr="00F86F5A">
        <w:rPr>
          <w:rFonts w:ascii="Arial" w:eastAsiaTheme="minorHAnsi" w:hAnsi="Arial" w:cs="Arial"/>
          <w:sz w:val="22"/>
          <w:szCs w:val="22"/>
          <w:lang w:val="fr-FR"/>
        </w:rPr>
        <w:t>un cadre d'action collectif par les acteurs étatiques et non étatiques pour le financement durable de la protection, de la conservation et de la restauration des écosystèmes d'herbiers marins à l'échelle mondiale d'ici à 2030,</w:t>
      </w:r>
    </w:p>
    <w:p w14:paraId="75BAE190" w14:textId="77777777" w:rsidR="00891151" w:rsidRPr="00891151" w:rsidRDefault="00891151" w:rsidP="008B7BCD">
      <w:pPr>
        <w:widowControl/>
        <w:autoSpaceDE/>
        <w:autoSpaceDN/>
        <w:contextualSpacing/>
        <w:jc w:val="both"/>
        <w:textAlignment w:val="auto"/>
        <w:rPr>
          <w:rFonts w:ascii="Arial" w:eastAsiaTheme="minorHAnsi" w:hAnsi="Arial" w:cs="Arial"/>
          <w:sz w:val="22"/>
          <w:szCs w:val="22"/>
          <w:lang w:val="fr-FR"/>
        </w:rPr>
      </w:pPr>
    </w:p>
    <w:p w14:paraId="1D6C3951" w14:textId="77777777" w:rsidR="00891151" w:rsidRPr="00891151" w:rsidRDefault="00891151" w:rsidP="00C40F43">
      <w:pPr>
        <w:widowControl/>
        <w:autoSpaceDE/>
        <w:autoSpaceDN/>
        <w:textAlignment w:val="auto"/>
        <w:rPr>
          <w:rFonts w:ascii="Arial" w:eastAsiaTheme="minorHAnsi" w:hAnsi="Arial" w:cs="Arial"/>
          <w:i/>
          <w:iCs/>
          <w:sz w:val="22"/>
          <w:szCs w:val="22"/>
          <w:lang w:val="fr-FR"/>
        </w:rPr>
      </w:pPr>
    </w:p>
    <w:p w14:paraId="5BDF9065" w14:textId="77777777" w:rsidR="00891151" w:rsidRPr="00891151" w:rsidRDefault="00891151" w:rsidP="008B7BCD">
      <w:pPr>
        <w:widowControl/>
        <w:autoSpaceDE/>
        <w:autoSpaceDN/>
        <w:jc w:val="center"/>
        <w:textAlignment w:val="auto"/>
        <w:rPr>
          <w:rFonts w:ascii="Arial" w:eastAsiaTheme="minorHAnsi" w:hAnsi="Arial" w:cs="Arial"/>
          <w:i/>
          <w:iCs/>
          <w:sz w:val="22"/>
          <w:szCs w:val="22"/>
          <w:lang w:val="fr-FR"/>
        </w:rPr>
      </w:pPr>
      <w:r w:rsidRPr="00891151">
        <w:rPr>
          <w:rFonts w:ascii="Arial" w:eastAsiaTheme="minorHAnsi" w:hAnsi="Arial" w:cs="Arial"/>
          <w:i/>
          <w:iCs/>
          <w:sz w:val="22"/>
          <w:szCs w:val="22"/>
          <w:lang w:val="fr-FR"/>
        </w:rPr>
        <w:t xml:space="preserve">La Conférence des Parties à la </w:t>
      </w:r>
    </w:p>
    <w:p w14:paraId="2AB366D5" w14:textId="77777777" w:rsidR="00891151" w:rsidRPr="00891151" w:rsidRDefault="00891151" w:rsidP="008B7BCD">
      <w:pPr>
        <w:widowControl/>
        <w:autoSpaceDE/>
        <w:autoSpaceDN/>
        <w:jc w:val="center"/>
        <w:textAlignment w:val="auto"/>
        <w:rPr>
          <w:rFonts w:ascii="Arial" w:eastAsiaTheme="minorHAnsi" w:hAnsi="Arial" w:cs="Arial"/>
          <w:i/>
          <w:iCs/>
          <w:sz w:val="22"/>
          <w:szCs w:val="22"/>
          <w:lang w:val="fr-FR"/>
        </w:rPr>
      </w:pPr>
      <w:r w:rsidRPr="00891151">
        <w:rPr>
          <w:rFonts w:ascii="Arial" w:eastAsiaTheme="minorHAnsi" w:hAnsi="Arial" w:cs="Arial"/>
          <w:i/>
          <w:iCs/>
          <w:sz w:val="22"/>
          <w:szCs w:val="22"/>
          <w:lang w:val="fr-FR"/>
        </w:rPr>
        <w:t>Convention sur la conservation des espèces migratrices appartenant à la faune sauvage</w:t>
      </w:r>
    </w:p>
    <w:p w14:paraId="3F7CC1AF" w14:textId="77777777" w:rsidR="00891151" w:rsidRPr="00891151" w:rsidRDefault="00891151" w:rsidP="008B7BCD">
      <w:pPr>
        <w:widowControl/>
        <w:autoSpaceDE/>
        <w:autoSpaceDN/>
        <w:jc w:val="both"/>
        <w:textAlignment w:val="auto"/>
        <w:rPr>
          <w:rFonts w:ascii="Arial" w:eastAsiaTheme="minorHAnsi" w:hAnsi="Arial" w:cs="Arial"/>
          <w:sz w:val="22"/>
          <w:szCs w:val="22"/>
          <w:lang w:val="fr-FR"/>
        </w:rPr>
      </w:pPr>
    </w:p>
    <w:p w14:paraId="301F3B47" w14:textId="77777777" w:rsidR="00891151" w:rsidRPr="00891151" w:rsidRDefault="00891151" w:rsidP="008B7BCD">
      <w:pPr>
        <w:widowControl/>
        <w:autoSpaceDE/>
        <w:autoSpaceDN/>
        <w:ind w:left="567" w:hanging="567"/>
        <w:jc w:val="both"/>
        <w:textAlignment w:val="auto"/>
        <w:rPr>
          <w:rFonts w:ascii="Arial" w:eastAsiaTheme="minorHAnsi" w:hAnsi="Arial" w:cs="Arial"/>
          <w:sz w:val="22"/>
          <w:szCs w:val="22"/>
          <w:lang w:val="fr-FR"/>
        </w:rPr>
      </w:pPr>
    </w:p>
    <w:p w14:paraId="3931F16E" w14:textId="27DA54EC" w:rsidR="00891151" w:rsidRPr="00931517" w:rsidRDefault="00891151" w:rsidP="008B7BCD">
      <w:pPr>
        <w:widowControl/>
        <w:numPr>
          <w:ilvl w:val="0"/>
          <w:numId w:val="1"/>
        </w:numPr>
        <w:autoSpaceDE/>
        <w:autoSpaceDN/>
        <w:ind w:left="567" w:hanging="567"/>
        <w:contextualSpacing/>
        <w:jc w:val="both"/>
        <w:textAlignment w:val="auto"/>
        <w:rPr>
          <w:rFonts w:ascii="Arial" w:eastAsiaTheme="minorHAnsi" w:hAnsi="Arial" w:cstheme="minorBidi"/>
          <w:sz w:val="16"/>
          <w:szCs w:val="16"/>
          <w:lang w:val="fr-FR"/>
        </w:rPr>
      </w:pPr>
      <w:r w:rsidRPr="00891151">
        <w:rPr>
          <w:rFonts w:ascii="Arial" w:eastAsiaTheme="minorHAnsi" w:hAnsi="Arial" w:cs="Arial"/>
          <w:i/>
          <w:iCs/>
          <w:sz w:val="22"/>
          <w:szCs w:val="22"/>
          <w:lang w:val="fr-FR"/>
        </w:rPr>
        <w:t>Exhorte</w:t>
      </w:r>
      <w:r w:rsidRPr="00891151">
        <w:rPr>
          <w:rFonts w:ascii="Arial" w:eastAsiaTheme="minorHAnsi" w:hAnsi="Arial" w:cs="Arial"/>
          <w:sz w:val="22"/>
          <w:szCs w:val="22"/>
          <w:lang w:val="fr-FR"/>
        </w:rPr>
        <w:t xml:space="preserve"> les </w:t>
      </w:r>
      <w:r w:rsidR="00931517">
        <w:rPr>
          <w:rFonts w:ascii="Arial" w:eastAsiaTheme="minorHAnsi" w:hAnsi="Arial" w:cs="Arial"/>
          <w:sz w:val="22"/>
          <w:szCs w:val="22"/>
          <w:lang w:val="fr-FR"/>
        </w:rPr>
        <w:t>P</w:t>
      </w:r>
      <w:r w:rsidRPr="00891151">
        <w:rPr>
          <w:rFonts w:ascii="Arial" w:eastAsiaTheme="minorHAnsi" w:hAnsi="Arial" w:cs="Arial"/>
          <w:sz w:val="22"/>
          <w:szCs w:val="22"/>
          <w:lang w:val="fr-FR"/>
        </w:rPr>
        <w:t>arties à</w:t>
      </w:r>
      <w:r w:rsidRPr="00891151">
        <w:rPr>
          <w:rFonts w:ascii="Arial" w:eastAsiaTheme="minorHAnsi" w:hAnsi="Arial" w:cstheme="minorBidi"/>
          <w:sz w:val="22"/>
          <w:szCs w:val="22"/>
          <w:lang w:val="fr-FR"/>
        </w:rPr>
        <w:t xml:space="preserve"> reconnaître l'importance des écosystèmes d'herbiers marins en tant qu'habitats importants pour </w:t>
      </w:r>
      <w:r w:rsidR="00AE06E6">
        <w:rPr>
          <w:rFonts w:ascii="Arial" w:eastAsiaTheme="minorHAnsi" w:hAnsi="Arial" w:cstheme="minorBidi"/>
          <w:sz w:val="22"/>
          <w:szCs w:val="22"/>
          <w:lang w:val="fr-FR"/>
        </w:rPr>
        <w:t>d</w:t>
      </w:r>
      <w:r w:rsidRPr="00891151">
        <w:rPr>
          <w:rFonts w:ascii="Arial" w:eastAsiaTheme="minorHAnsi" w:hAnsi="Arial" w:cstheme="minorBidi"/>
          <w:sz w:val="22"/>
          <w:szCs w:val="22"/>
          <w:lang w:val="fr-FR"/>
        </w:rPr>
        <w:t>es espèces marines migratrices</w:t>
      </w:r>
      <w:r w:rsidR="00AE06E6">
        <w:rPr>
          <w:rFonts w:ascii="Arial" w:eastAsiaTheme="minorHAnsi" w:hAnsi="Arial" w:cstheme="minorBidi"/>
          <w:sz w:val="22"/>
          <w:szCs w:val="22"/>
          <w:lang w:val="fr-FR"/>
        </w:rPr>
        <w:t xml:space="preserve"> comme</w:t>
      </w:r>
      <w:r w:rsidR="00931517" w:rsidRPr="00931517">
        <w:rPr>
          <w:rFonts w:ascii="Arial" w:eastAsiaTheme="minorHAnsi" w:hAnsi="Arial" w:cstheme="minorBidi"/>
          <w:sz w:val="22"/>
          <w:szCs w:val="22"/>
          <w:lang w:val="fr-FR"/>
        </w:rPr>
        <w:t xml:space="preserve"> les siréniens, les cétacés, les tortues marines </w:t>
      </w:r>
      <w:r w:rsidR="00AE06E6">
        <w:rPr>
          <w:rFonts w:ascii="Arial" w:eastAsiaTheme="minorHAnsi" w:hAnsi="Arial" w:cstheme="minorBidi"/>
          <w:sz w:val="22"/>
          <w:szCs w:val="22"/>
          <w:lang w:val="fr-FR"/>
        </w:rPr>
        <w:t>ou</w:t>
      </w:r>
      <w:r w:rsidR="00931517" w:rsidRPr="00931517">
        <w:rPr>
          <w:rFonts w:ascii="Arial" w:eastAsiaTheme="minorHAnsi" w:hAnsi="Arial" w:cstheme="minorBidi"/>
          <w:sz w:val="22"/>
          <w:szCs w:val="22"/>
          <w:lang w:val="fr-FR"/>
        </w:rPr>
        <w:t xml:space="preserve"> les élasmobranches</w:t>
      </w:r>
      <w:r w:rsidR="00931517">
        <w:rPr>
          <w:rFonts w:ascii="Arial" w:eastAsiaTheme="minorHAnsi" w:hAnsi="Arial" w:cstheme="minorBidi"/>
          <w:sz w:val="22"/>
          <w:szCs w:val="22"/>
          <w:lang w:val="fr-FR"/>
        </w:rPr>
        <w:t> ;</w:t>
      </w:r>
    </w:p>
    <w:p w14:paraId="361AC231" w14:textId="77777777" w:rsidR="00931517" w:rsidRPr="00931517" w:rsidRDefault="00931517" w:rsidP="00931517">
      <w:pPr>
        <w:widowControl/>
        <w:autoSpaceDE/>
        <w:autoSpaceDN/>
        <w:ind w:left="567"/>
        <w:contextualSpacing/>
        <w:jc w:val="both"/>
        <w:textAlignment w:val="auto"/>
        <w:rPr>
          <w:rFonts w:ascii="Arial" w:eastAsiaTheme="minorHAnsi" w:hAnsi="Arial" w:cstheme="minorBidi"/>
          <w:sz w:val="16"/>
          <w:szCs w:val="16"/>
          <w:lang w:val="fr-FR"/>
        </w:rPr>
      </w:pPr>
    </w:p>
    <w:p w14:paraId="22A3E18A" w14:textId="6FD99C71" w:rsidR="00C4159D" w:rsidRPr="00C4159D" w:rsidRDefault="00931517" w:rsidP="00C4159D">
      <w:pPr>
        <w:widowControl/>
        <w:numPr>
          <w:ilvl w:val="0"/>
          <w:numId w:val="1"/>
        </w:numPr>
        <w:autoSpaceDE/>
        <w:autoSpaceDN/>
        <w:ind w:left="567" w:hanging="567"/>
        <w:contextualSpacing/>
        <w:jc w:val="both"/>
        <w:textAlignment w:val="auto"/>
        <w:rPr>
          <w:rFonts w:ascii="Arial" w:eastAsiaTheme="minorHAnsi" w:hAnsi="Arial" w:cstheme="minorBidi"/>
          <w:sz w:val="22"/>
          <w:szCs w:val="22"/>
          <w:lang w:val="fr-FR"/>
        </w:rPr>
      </w:pPr>
      <w:r w:rsidRPr="00931517">
        <w:rPr>
          <w:rFonts w:ascii="Arial" w:eastAsiaTheme="minorHAnsi" w:hAnsi="Arial" w:cstheme="minorBidi"/>
          <w:i/>
          <w:iCs/>
          <w:sz w:val="22"/>
          <w:szCs w:val="22"/>
          <w:lang w:val="fr-FR"/>
        </w:rPr>
        <w:t>Exhorte également</w:t>
      </w:r>
      <w:r>
        <w:rPr>
          <w:rFonts w:ascii="Arial" w:eastAsiaTheme="minorHAnsi" w:hAnsi="Arial" w:cstheme="minorBidi"/>
          <w:sz w:val="22"/>
          <w:szCs w:val="22"/>
          <w:lang w:val="fr-FR"/>
        </w:rPr>
        <w:t xml:space="preserve"> </w:t>
      </w:r>
      <w:r w:rsidRPr="00931517">
        <w:rPr>
          <w:rFonts w:ascii="Arial" w:eastAsiaTheme="minorHAnsi" w:hAnsi="Arial" w:cstheme="minorBidi"/>
          <w:sz w:val="22"/>
          <w:szCs w:val="22"/>
          <w:lang w:val="fr-FR"/>
        </w:rPr>
        <w:t xml:space="preserve">les </w:t>
      </w:r>
      <w:r w:rsidR="00C4159D">
        <w:rPr>
          <w:rFonts w:ascii="Arial" w:eastAsiaTheme="minorHAnsi" w:hAnsi="Arial" w:cstheme="minorBidi"/>
          <w:sz w:val="22"/>
          <w:szCs w:val="22"/>
          <w:lang w:val="fr-FR"/>
        </w:rPr>
        <w:t>P</w:t>
      </w:r>
      <w:r w:rsidRPr="00931517">
        <w:rPr>
          <w:rFonts w:ascii="Arial" w:eastAsiaTheme="minorHAnsi" w:hAnsi="Arial" w:cstheme="minorBidi"/>
          <w:sz w:val="22"/>
          <w:szCs w:val="22"/>
          <w:lang w:val="fr-FR"/>
        </w:rPr>
        <w:t xml:space="preserve">arties à reconnaître la contribution des espèces migratrices </w:t>
      </w:r>
      <w:r w:rsidR="00C4159D">
        <w:rPr>
          <w:rFonts w:ascii="Arial" w:eastAsiaTheme="minorHAnsi" w:hAnsi="Arial" w:cstheme="minorBidi"/>
          <w:sz w:val="22"/>
          <w:szCs w:val="22"/>
          <w:lang w:val="fr-FR"/>
        </w:rPr>
        <w:t xml:space="preserve">à la préservation </w:t>
      </w:r>
      <w:r w:rsidRPr="00931517">
        <w:rPr>
          <w:rFonts w:ascii="Arial" w:eastAsiaTheme="minorHAnsi" w:hAnsi="Arial" w:cstheme="minorBidi"/>
          <w:sz w:val="22"/>
          <w:szCs w:val="22"/>
          <w:lang w:val="fr-FR"/>
        </w:rPr>
        <w:t>et au fonctionnement des écosystèmes d'herbiers marins et</w:t>
      </w:r>
      <w:r w:rsidR="00C4159D">
        <w:rPr>
          <w:rFonts w:ascii="Arial" w:eastAsiaTheme="minorHAnsi" w:hAnsi="Arial" w:cstheme="minorBidi"/>
          <w:sz w:val="22"/>
          <w:szCs w:val="22"/>
          <w:lang w:val="fr-FR"/>
        </w:rPr>
        <w:t>, ce faisant,</w:t>
      </w:r>
      <w:r w:rsidRPr="00931517">
        <w:rPr>
          <w:rFonts w:ascii="Arial" w:eastAsiaTheme="minorHAnsi" w:hAnsi="Arial" w:cstheme="minorBidi"/>
          <w:sz w:val="22"/>
          <w:szCs w:val="22"/>
          <w:lang w:val="fr-FR"/>
        </w:rPr>
        <w:t xml:space="preserve"> à renforcer la capacité de ces écosystèmes à fournir des solutions </w:t>
      </w:r>
      <w:r w:rsidR="00C4159D">
        <w:rPr>
          <w:rFonts w:ascii="Arial" w:eastAsiaTheme="minorHAnsi" w:hAnsi="Arial" w:cstheme="minorBidi"/>
          <w:sz w:val="22"/>
          <w:szCs w:val="22"/>
          <w:lang w:val="fr-FR"/>
        </w:rPr>
        <w:t xml:space="preserve">fondées sur la </w:t>
      </w:r>
      <w:r w:rsidRPr="00931517">
        <w:rPr>
          <w:rFonts w:ascii="Arial" w:eastAsiaTheme="minorHAnsi" w:hAnsi="Arial" w:cstheme="minorBidi"/>
          <w:sz w:val="22"/>
          <w:szCs w:val="22"/>
          <w:lang w:val="fr-FR"/>
        </w:rPr>
        <w:t>nature au</w:t>
      </w:r>
      <w:r w:rsidR="00C4159D">
        <w:rPr>
          <w:rFonts w:ascii="Arial" w:eastAsiaTheme="minorHAnsi" w:hAnsi="Arial" w:cstheme="minorBidi"/>
          <w:sz w:val="22"/>
          <w:szCs w:val="22"/>
          <w:lang w:val="fr-FR"/>
        </w:rPr>
        <w:t>x effets du</w:t>
      </w:r>
      <w:r w:rsidRPr="00931517">
        <w:rPr>
          <w:rFonts w:ascii="Arial" w:eastAsiaTheme="minorHAnsi" w:hAnsi="Arial" w:cstheme="minorBidi"/>
          <w:sz w:val="22"/>
          <w:szCs w:val="22"/>
          <w:lang w:val="fr-FR"/>
        </w:rPr>
        <w:t xml:space="preserve"> changement climatique ;</w:t>
      </w:r>
    </w:p>
    <w:p w14:paraId="4C07CC3F" w14:textId="77777777" w:rsidR="00891151" w:rsidRPr="00891151" w:rsidRDefault="00891151" w:rsidP="008B7BCD">
      <w:pPr>
        <w:widowControl/>
        <w:autoSpaceDE/>
        <w:autoSpaceDN/>
        <w:ind w:left="567"/>
        <w:jc w:val="both"/>
        <w:textAlignment w:val="auto"/>
        <w:rPr>
          <w:rFonts w:ascii="Arial" w:eastAsiaTheme="minorHAnsi" w:hAnsi="Arial" w:cs="Arial"/>
          <w:sz w:val="22"/>
          <w:szCs w:val="22"/>
          <w:lang w:val="fr-FR"/>
        </w:rPr>
      </w:pPr>
    </w:p>
    <w:p w14:paraId="62336B12" w14:textId="546CC2AA" w:rsidR="00891151" w:rsidRPr="00891151" w:rsidRDefault="00C4159D" w:rsidP="008B7BCD">
      <w:pPr>
        <w:widowControl/>
        <w:numPr>
          <w:ilvl w:val="0"/>
          <w:numId w:val="1"/>
        </w:numPr>
        <w:autoSpaceDE/>
        <w:autoSpaceDN/>
        <w:ind w:left="567" w:hanging="567"/>
        <w:contextualSpacing/>
        <w:jc w:val="both"/>
        <w:textAlignment w:val="auto"/>
        <w:rPr>
          <w:rFonts w:ascii="Arial" w:eastAsiaTheme="minorHAnsi" w:hAnsi="Arial" w:cs="Arial"/>
          <w:sz w:val="22"/>
          <w:szCs w:val="22"/>
          <w:lang w:val="fr-FR"/>
        </w:rPr>
      </w:pPr>
      <w:r>
        <w:rPr>
          <w:rFonts w:ascii="Arial" w:eastAsiaTheme="minorHAnsi" w:hAnsi="Arial" w:cs="Arial"/>
          <w:i/>
          <w:iCs/>
          <w:sz w:val="22"/>
          <w:szCs w:val="22"/>
          <w:lang w:val="fr-FR"/>
        </w:rPr>
        <w:t>Prie instamment</w:t>
      </w:r>
      <w:r w:rsidR="00891151" w:rsidRPr="00891151">
        <w:rPr>
          <w:rFonts w:ascii="Arial" w:eastAsiaTheme="minorHAnsi" w:hAnsi="Arial" w:cs="Arial"/>
          <w:sz w:val="22"/>
          <w:szCs w:val="22"/>
          <w:lang w:val="fr-FR"/>
        </w:rPr>
        <w:t xml:space="preserve"> les </w:t>
      </w:r>
      <w:r>
        <w:rPr>
          <w:rFonts w:ascii="Arial" w:eastAsiaTheme="minorHAnsi" w:hAnsi="Arial" w:cs="Arial"/>
          <w:sz w:val="22"/>
          <w:szCs w:val="22"/>
          <w:lang w:val="fr-FR"/>
        </w:rPr>
        <w:t>P</w:t>
      </w:r>
      <w:r w:rsidR="00891151" w:rsidRPr="00891151">
        <w:rPr>
          <w:rFonts w:ascii="Arial" w:eastAsiaTheme="minorHAnsi" w:hAnsi="Arial" w:cs="Arial"/>
          <w:sz w:val="22"/>
          <w:szCs w:val="22"/>
          <w:lang w:val="fr-FR"/>
        </w:rPr>
        <w:t xml:space="preserve">arties </w:t>
      </w:r>
      <w:r w:rsidR="00AE06E6">
        <w:rPr>
          <w:rFonts w:ascii="Arial" w:eastAsiaTheme="minorHAnsi" w:hAnsi="Arial" w:cs="Arial"/>
          <w:sz w:val="22"/>
          <w:szCs w:val="22"/>
          <w:lang w:val="fr-FR"/>
        </w:rPr>
        <w:t>de</w:t>
      </w:r>
      <w:r w:rsidR="00891151" w:rsidRPr="00891151">
        <w:rPr>
          <w:rFonts w:ascii="Arial" w:eastAsiaTheme="minorHAnsi" w:hAnsi="Arial" w:cs="Arial"/>
          <w:sz w:val="22"/>
          <w:szCs w:val="22"/>
          <w:lang w:val="fr-FR"/>
        </w:rPr>
        <w:t xml:space="preserve"> renforcer les mesures de conservation et de restauration des écosystèmes d'herbiers marins</w:t>
      </w:r>
      <w:r>
        <w:rPr>
          <w:rFonts w:ascii="Arial" w:eastAsiaTheme="minorHAnsi" w:hAnsi="Arial" w:cs="Arial"/>
          <w:sz w:val="22"/>
          <w:szCs w:val="22"/>
          <w:lang w:val="fr-FR"/>
        </w:rPr>
        <w:t xml:space="preserve"> et des espèces migratrices qu’ils abritent</w:t>
      </w:r>
      <w:r w:rsidR="00891151" w:rsidRPr="00891151">
        <w:rPr>
          <w:rFonts w:ascii="Arial" w:eastAsiaTheme="minorHAnsi" w:hAnsi="Arial" w:cs="Arial"/>
          <w:sz w:val="22"/>
          <w:szCs w:val="22"/>
          <w:lang w:val="fr-FR"/>
        </w:rPr>
        <w:t xml:space="preserve">, notamment en mettant en œuvre et en appliquant des mesures juridiques et réglementaires efficaces pour conserver et gérer les écosystèmes d'herbiers marins, telles que l'inclusion des écosystèmes d'herbiers marins dans les zones marines protégées, </w:t>
      </w:r>
      <w:r w:rsidR="00AE06E6">
        <w:rPr>
          <w:rFonts w:ascii="Arial" w:eastAsiaTheme="minorHAnsi" w:hAnsi="Arial" w:cs="Arial"/>
          <w:sz w:val="22"/>
          <w:szCs w:val="22"/>
          <w:lang w:val="fr-FR"/>
        </w:rPr>
        <w:t>l</w:t>
      </w:r>
      <w:r w:rsidR="00891151" w:rsidRPr="00891151">
        <w:rPr>
          <w:rFonts w:ascii="Arial" w:eastAsiaTheme="minorHAnsi" w:hAnsi="Arial" w:cs="Arial"/>
          <w:sz w:val="22"/>
          <w:szCs w:val="22"/>
          <w:lang w:val="fr-FR"/>
        </w:rPr>
        <w:t xml:space="preserve">es zones marines gérées localement ou d'autres mesures efficaces de conservation par zone, et l'intégration de la conservation des herbiers marins </w:t>
      </w:r>
      <w:r w:rsidR="00502E03" w:rsidRPr="00502E03">
        <w:rPr>
          <w:rFonts w:ascii="Arial" w:eastAsiaTheme="minorHAnsi" w:hAnsi="Arial" w:cs="Arial"/>
          <w:sz w:val="22"/>
          <w:szCs w:val="22"/>
          <w:lang w:val="fr-FR"/>
        </w:rPr>
        <w:t>et des espèces migratrices qu’ils abritent</w:t>
      </w:r>
      <w:r w:rsidR="00AE06E6">
        <w:rPr>
          <w:rFonts w:ascii="Arial" w:eastAsiaTheme="minorHAnsi" w:hAnsi="Arial" w:cs="Arial"/>
          <w:sz w:val="22"/>
          <w:szCs w:val="22"/>
          <w:lang w:val="fr-FR"/>
        </w:rPr>
        <w:t xml:space="preserve"> </w:t>
      </w:r>
      <w:r w:rsidR="00891151" w:rsidRPr="00891151">
        <w:rPr>
          <w:rFonts w:ascii="Arial" w:eastAsiaTheme="minorHAnsi" w:hAnsi="Arial" w:cs="Arial"/>
          <w:sz w:val="22"/>
          <w:szCs w:val="22"/>
          <w:lang w:val="fr-FR"/>
        </w:rPr>
        <w:t xml:space="preserve">dans les processus pertinents d'aménagement de l'espace côtier et marin </w:t>
      </w:r>
      <w:r w:rsidR="00502E03">
        <w:rPr>
          <w:rFonts w:ascii="Arial" w:eastAsiaTheme="minorHAnsi" w:hAnsi="Arial" w:cs="Arial"/>
          <w:sz w:val="22"/>
          <w:szCs w:val="22"/>
          <w:lang w:val="fr-FR"/>
        </w:rPr>
        <w:t xml:space="preserve">et </w:t>
      </w:r>
      <w:r w:rsidR="00502E03" w:rsidRPr="00502E03">
        <w:rPr>
          <w:rFonts w:ascii="Arial" w:eastAsiaTheme="minorHAnsi" w:hAnsi="Arial" w:cs="Arial"/>
          <w:sz w:val="22"/>
          <w:szCs w:val="22"/>
          <w:lang w:val="fr-FR"/>
        </w:rPr>
        <w:t>dans les stratégies de lutte contre le</w:t>
      </w:r>
      <w:r w:rsidR="00502E03">
        <w:rPr>
          <w:rFonts w:ascii="Arial" w:eastAsiaTheme="minorHAnsi" w:hAnsi="Arial" w:cs="Arial"/>
          <w:sz w:val="22"/>
          <w:szCs w:val="22"/>
          <w:lang w:val="fr-FR"/>
        </w:rPr>
        <w:t>s effets des effets du</w:t>
      </w:r>
      <w:r w:rsidR="00502E03" w:rsidRPr="00502E03">
        <w:rPr>
          <w:rFonts w:ascii="Arial" w:eastAsiaTheme="minorHAnsi" w:hAnsi="Arial" w:cs="Arial"/>
          <w:sz w:val="22"/>
          <w:szCs w:val="22"/>
          <w:lang w:val="fr-FR"/>
        </w:rPr>
        <w:t xml:space="preserve"> changement climatique ;</w:t>
      </w:r>
    </w:p>
    <w:p w14:paraId="699F77BD" w14:textId="77777777" w:rsidR="00891151" w:rsidRPr="00891151" w:rsidRDefault="00891151" w:rsidP="008B7BCD">
      <w:pPr>
        <w:widowControl/>
        <w:autoSpaceDE/>
        <w:autoSpaceDN/>
        <w:ind w:left="720"/>
        <w:contextualSpacing/>
        <w:textAlignment w:val="auto"/>
        <w:rPr>
          <w:rFonts w:ascii="Arial" w:eastAsiaTheme="minorHAnsi" w:hAnsi="Arial" w:cs="Arial"/>
          <w:sz w:val="22"/>
          <w:szCs w:val="22"/>
          <w:lang w:val="fr-FR"/>
        </w:rPr>
      </w:pPr>
    </w:p>
    <w:p w14:paraId="25C18493" w14:textId="581A1C4B" w:rsidR="00891151" w:rsidRPr="00891151" w:rsidRDefault="00891151" w:rsidP="008B7BCD">
      <w:pPr>
        <w:widowControl/>
        <w:numPr>
          <w:ilvl w:val="0"/>
          <w:numId w:val="1"/>
        </w:numPr>
        <w:autoSpaceDE/>
        <w:autoSpaceDN/>
        <w:ind w:left="567" w:hanging="567"/>
        <w:contextualSpacing/>
        <w:jc w:val="both"/>
        <w:textAlignment w:val="auto"/>
        <w:rPr>
          <w:rFonts w:ascii="Arial" w:eastAsiaTheme="minorHAnsi" w:hAnsi="Arial" w:cs="Arial"/>
          <w:sz w:val="22"/>
          <w:szCs w:val="22"/>
          <w:lang w:val="fr-FR"/>
        </w:rPr>
      </w:pPr>
      <w:r w:rsidRPr="00891151">
        <w:rPr>
          <w:rFonts w:ascii="Arial" w:eastAsiaTheme="minorHAnsi" w:hAnsi="Arial" w:cs="Arial"/>
          <w:i/>
          <w:iCs/>
          <w:sz w:val="22"/>
          <w:szCs w:val="22"/>
          <w:lang w:val="fr-FR"/>
        </w:rPr>
        <w:t>Invite</w:t>
      </w:r>
      <w:r w:rsidRPr="00891151">
        <w:rPr>
          <w:rFonts w:ascii="Arial" w:eastAsiaTheme="minorHAnsi" w:hAnsi="Arial" w:cs="Arial"/>
          <w:sz w:val="22"/>
          <w:szCs w:val="22"/>
          <w:lang w:val="fr-FR"/>
        </w:rPr>
        <w:t xml:space="preserve"> les </w:t>
      </w:r>
      <w:r w:rsidR="00502E03">
        <w:rPr>
          <w:rFonts w:ascii="Arial" w:eastAsiaTheme="minorHAnsi" w:hAnsi="Arial" w:cs="Arial"/>
          <w:sz w:val="22"/>
          <w:szCs w:val="22"/>
          <w:lang w:val="fr-FR"/>
        </w:rPr>
        <w:t>P</w:t>
      </w:r>
      <w:r w:rsidRPr="00891151">
        <w:rPr>
          <w:rFonts w:ascii="Arial" w:eastAsiaTheme="minorHAnsi" w:hAnsi="Arial" w:cs="Arial"/>
          <w:sz w:val="22"/>
          <w:szCs w:val="22"/>
          <w:lang w:val="fr-FR"/>
        </w:rPr>
        <w:t xml:space="preserve">arties à collaborer à la conservation internationale des écosystèmes d’herbiers marins, en s’engageant dans des efforts bilatéraux, régionaux et mondiaux ; </w:t>
      </w:r>
    </w:p>
    <w:p w14:paraId="0C07B8FF" w14:textId="77777777" w:rsidR="00891151" w:rsidRPr="00891151" w:rsidRDefault="00891151" w:rsidP="008B7BCD">
      <w:pPr>
        <w:widowControl/>
        <w:autoSpaceDE/>
        <w:autoSpaceDN/>
        <w:ind w:left="567"/>
        <w:jc w:val="both"/>
        <w:textAlignment w:val="auto"/>
        <w:rPr>
          <w:rFonts w:ascii="Arial" w:eastAsiaTheme="minorHAnsi" w:hAnsi="Arial" w:cs="Arial"/>
          <w:sz w:val="22"/>
          <w:szCs w:val="22"/>
          <w:lang w:val="fr-FR"/>
        </w:rPr>
      </w:pPr>
    </w:p>
    <w:p w14:paraId="1F50CDF4" w14:textId="609D1260" w:rsidR="00891151" w:rsidRPr="00891151" w:rsidRDefault="00891151" w:rsidP="008B7BCD">
      <w:pPr>
        <w:widowControl/>
        <w:numPr>
          <w:ilvl w:val="0"/>
          <w:numId w:val="1"/>
        </w:numPr>
        <w:autoSpaceDE/>
        <w:autoSpaceDN/>
        <w:ind w:left="567" w:hanging="567"/>
        <w:jc w:val="both"/>
        <w:textAlignment w:val="auto"/>
        <w:rPr>
          <w:rFonts w:ascii="Arial" w:eastAsiaTheme="minorHAnsi" w:hAnsi="Arial" w:cs="Arial"/>
          <w:sz w:val="22"/>
          <w:szCs w:val="22"/>
          <w:lang w:val="fr-FR"/>
        </w:rPr>
      </w:pPr>
      <w:r w:rsidRPr="00891151">
        <w:rPr>
          <w:rFonts w:ascii="Arial" w:eastAsiaTheme="minorHAnsi" w:hAnsi="Arial" w:cs="Arial"/>
          <w:i/>
          <w:iCs/>
          <w:sz w:val="22"/>
          <w:szCs w:val="22"/>
          <w:lang w:val="fr-FR"/>
        </w:rPr>
        <w:t>Encourage</w:t>
      </w:r>
      <w:r w:rsidRPr="00891151">
        <w:rPr>
          <w:rFonts w:ascii="Arial" w:eastAsiaTheme="minorHAnsi" w:hAnsi="Arial" w:cs="Arial"/>
          <w:sz w:val="22"/>
          <w:szCs w:val="22"/>
          <w:lang w:val="fr-FR"/>
        </w:rPr>
        <w:t xml:space="preserve"> les </w:t>
      </w:r>
      <w:r w:rsidR="00502E03">
        <w:rPr>
          <w:rFonts w:ascii="Arial" w:eastAsiaTheme="minorHAnsi" w:hAnsi="Arial" w:cs="Arial"/>
          <w:sz w:val="22"/>
          <w:szCs w:val="22"/>
          <w:lang w:val="fr-FR"/>
        </w:rPr>
        <w:t>P</w:t>
      </w:r>
      <w:r w:rsidRPr="00891151">
        <w:rPr>
          <w:rFonts w:ascii="Arial" w:eastAsiaTheme="minorHAnsi" w:hAnsi="Arial" w:cs="Arial"/>
          <w:sz w:val="22"/>
          <w:szCs w:val="22"/>
          <w:lang w:val="fr-FR"/>
        </w:rPr>
        <w:t>arties à</w:t>
      </w:r>
      <w:r w:rsidRPr="00891151">
        <w:rPr>
          <w:rFonts w:ascii="Arial" w:eastAsiaTheme="minorHAnsi" w:hAnsi="Arial" w:cstheme="minorBidi"/>
          <w:sz w:val="22"/>
          <w:szCs w:val="22"/>
          <w:lang w:val="fr-FR"/>
        </w:rPr>
        <w:t xml:space="preserve"> </w:t>
      </w:r>
      <w:r w:rsidRPr="00891151">
        <w:rPr>
          <w:rFonts w:ascii="Arial" w:eastAsiaTheme="minorHAnsi" w:hAnsi="Arial" w:cs="Arial"/>
          <w:sz w:val="22"/>
          <w:szCs w:val="22"/>
          <w:lang w:val="fr-FR"/>
        </w:rPr>
        <w:t xml:space="preserve">mener des activités régulières de surveillance, de recherche et de collecte de données sur les écosystèmes d’herbiers marins afin de mieux </w:t>
      </w:r>
      <w:r w:rsidR="00AE06E6">
        <w:rPr>
          <w:rFonts w:ascii="Arial" w:eastAsiaTheme="minorHAnsi" w:hAnsi="Arial" w:cs="Arial"/>
          <w:sz w:val="22"/>
          <w:szCs w:val="22"/>
          <w:lang w:val="fr-FR"/>
        </w:rPr>
        <w:t>cerner</w:t>
      </w:r>
      <w:r w:rsidRPr="00891151">
        <w:rPr>
          <w:rFonts w:ascii="Arial" w:eastAsiaTheme="minorHAnsi" w:hAnsi="Arial" w:cs="Arial"/>
          <w:sz w:val="22"/>
          <w:szCs w:val="22"/>
          <w:lang w:val="fr-FR"/>
        </w:rPr>
        <w:t xml:space="preserve"> leur état, leurs tendances</w:t>
      </w:r>
      <w:r w:rsidR="00502E03">
        <w:rPr>
          <w:rFonts w:ascii="Arial" w:eastAsiaTheme="minorHAnsi" w:hAnsi="Arial" w:cs="Arial"/>
          <w:sz w:val="22"/>
          <w:szCs w:val="22"/>
          <w:lang w:val="fr-FR"/>
        </w:rPr>
        <w:t>, leur valeur économique</w:t>
      </w:r>
      <w:r w:rsidRPr="00891151">
        <w:rPr>
          <w:rFonts w:ascii="Arial" w:eastAsiaTheme="minorHAnsi" w:hAnsi="Arial" w:cs="Arial"/>
          <w:sz w:val="22"/>
          <w:szCs w:val="22"/>
          <w:lang w:val="fr-FR"/>
        </w:rPr>
        <w:t xml:space="preserve"> et leurs fonctions écologiques, ainsi que leur rôle </w:t>
      </w:r>
      <w:r w:rsidR="006B58A7">
        <w:rPr>
          <w:rFonts w:ascii="Arial" w:eastAsiaTheme="minorHAnsi" w:hAnsi="Arial" w:cs="Arial"/>
          <w:sz w:val="22"/>
          <w:szCs w:val="22"/>
          <w:lang w:val="fr-FR"/>
        </w:rPr>
        <w:t>dans la préservation</w:t>
      </w:r>
      <w:r w:rsidRPr="00891151">
        <w:rPr>
          <w:rFonts w:ascii="Arial" w:eastAsiaTheme="minorHAnsi" w:hAnsi="Arial" w:cs="Arial"/>
          <w:sz w:val="22"/>
          <w:szCs w:val="22"/>
          <w:lang w:val="fr-FR"/>
        </w:rPr>
        <w:t xml:space="preserve"> des espèces migratrices</w:t>
      </w:r>
      <w:r w:rsidR="006B58A7">
        <w:rPr>
          <w:rFonts w:ascii="Arial" w:eastAsiaTheme="minorHAnsi" w:hAnsi="Arial" w:cs="Arial"/>
          <w:sz w:val="22"/>
          <w:szCs w:val="22"/>
          <w:lang w:val="fr-FR"/>
        </w:rPr>
        <w:t xml:space="preserve"> et par quels moyens ces espèces migratrices contribuent à la bonne</w:t>
      </w:r>
      <w:r w:rsidR="006B58A7" w:rsidRPr="006B58A7">
        <w:rPr>
          <w:rFonts w:ascii="Arial" w:eastAsiaTheme="minorHAnsi" w:hAnsi="Arial" w:cs="Arial"/>
          <w:sz w:val="22"/>
          <w:szCs w:val="22"/>
          <w:lang w:val="fr-FR"/>
        </w:rPr>
        <w:t xml:space="preserve"> santé des écosystèmes d'herbiers marins</w:t>
      </w:r>
      <w:r w:rsidRPr="00891151">
        <w:rPr>
          <w:rFonts w:ascii="Arial" w:eastAsiaTheme="minorHAnsi" w:hAnsi="Arial" w:cs="Arial"/>
          <w:sz w:val="22"/>
          <w:szCs w:val="22"/>
          <w:lang w:val="fr-FR"/>
        </w:rPr>
        <w:t>, et à utiliser ces connaissances pour éclairer la prise de décision</w:t>
      </w:r>
      <w:r w:rsidR="006B58A7">
        <w:rPr>
          <w:rFonts w:ascii="Arial" w:eastAsiaTheme="minorHAnsi" w:hAnsi="Arial" w:cs="Arial"/>
          <w:sz w:val="22"/>
          <w:szCs w:val="22"/>
          <w:lang w:val="fr-FR"/>
        </w:rPr>
        <w:t>s</w:t>
      </w:r>
      <w:r w:rsidRPr="00891151">
        <w:rPr>
          <w:rFonts w:ascii="Arial" w:eastAsiaTheme="minorHAnsi" w:hAnsi="Arial" w:cs="Arial"/>
          <w:sz w:val="22"/>
          <w:szCs w:val="22"/>
          <w:lang w:val="fr-FR"/>
        </w:rPr>
        <w:t xml:space="preserve"> et les mesures de gestion en matière de conservation et de restauration des herbiers marins ;</w:t>
      </w:r>
    </w:p>
    <w:p w14:paraId="79F9CFC5" w14:textId="77777777" w:rsidR="00891151" w:rsidRPr="00891151" w:rsidRDefault="00891151" w:rsidP="008B7BCD">
      <w:pPr>
        <w:widowControl/>
        <w:autoSpaceDE/>
        <w:autoSpaceDN/>
        <w:ind w:left="567"/>
        <w:jc w:val="both"/>
        <w:textAlignment w:val="auto"/>
        <w:rPr>
          <w:rFonts w:ascii="Arial" w:eastAsiaTheme="minorHAnsi" w:hAnsi="Arial" w:cs="Arial"/>
          <w:sz w:val="22"/>
          <w:szCs w:val="22"/>
          <w:lang w:val="fr-FR"/>
        </w:rPr>
      </w:pPr>
    </w:p>
    <w:p w14:paraId="7FA4B95D" w14:textId="51242CF1" w:rsidR="00891151" w:rsidRPr="00891151" w:rsidRDefault="00891151" w:rsidP="008B7BCD">
      <w:pPr>
        <w:widowControl/>
        <w:numPr>
          <w:ilvl w:val="0"/>
          <w:numId w:val="1"/>
        </w:numPr>
        <w:autoSpaceDE/>
        <w:autoSpaceDN/>
        <w:ind w:left="567" w:hanging="567"/>
        <w:contextualSpacing/>
        <w:jc w:val="both"/>
        <w:textAlignment w:val="auto"/>
        <w:rPr>
          <w:rFonts w:ascii="Arial" w:eastAsiaTheme="minorHAnsi" w:hAnsi="Arial" w:cs="Arial"/>
          <w:sz w:val="22"/>
          <w:szCs w:val="22"/>
          <w:lang w:val="fr-FR"/>
        </w:rPr>
      </w:pPr>
      <w:r w:rsidRPr="00891151">
        <w:rPr>
          <w:rFonts w:ascii="Arial" w:eastAsiaTheme="minorHAnsi" w:hAnsi="Arial" w:cs="Arial"/>
          <w:i/>
          <w:iCs/>
          <w:sz w:val="22"/>
          <w:szCs w:val="22"/>
          <w:lang w:val="fr-FR"/>
        </w:rPr>
        <w:t xml:space="preserve">Recommande </w:t>
      </w:r>
      <w:r w:rsidRPr="00891151">
        <w:rPr>
          <w:rFonts w:ascii="Arial" w:eastAsiaTheme="minorHAnsi" w:hAnsi="Arial" w:cs="Arial"/>
          <w:sz w:val="22"/>
          <w:szCs w:val="22"/>
          <w:lang w:val="fr-FR"/>
        </w:rPr>
        <w:t xml:space="preserve">aux </w:t>
      </w:r>
      <w:r w:rsidR="006B58A7">
        <w:rPr>
          <w:rFonts w:ascii="Arial" w:eastAsiaTheme="minorHAnsi" w:hAnsi="Arial" w:cs="Arial"/>
          <w:sz w:val="22"/>
          <w:szCs w:val="22"/>
          <w:lang w:val="fr-FR"/>
        </w:rPr>
        <w:t>P</w:t>
      </w:r>
      <w:r w:rsidRPr="00891151">
        <w:rPr>
          <w:rFonts w:ascii="Arial" w:eastAsiaTheme="minorHAnsi" w:hAnsi="Arial" w:cs="Arial"/>
          <w:sz w:val="22"/>
          <w:szCs w:val="22"/>
          <w:lang w:val="fr-FR"/>
        </w:rPr>
        <w:t xml:space="preserve">arties de prévoir un soutien financier et des ressources en faveur de la conservation et la restauration des écosystèmes d’herbiers marins et de leur rôle essentiel dans </w:t>
      </w:r>
      <w:r w:rsidR="006B58A7">
        <w:rPr>
          <w:rFonts w:ascii="Arial" w:eastAsiaTheme="minorHAnsi" w:hAnsi="Arial" w:cs="Arial"/>
          <w:sz w:val="22"/>
          <w:szCs w:val="22"/>
          <w:lang w:val="fr-FR"/>
        </w:rPr>
        <w:t>la préservation</w:t>
      </w:r>
      <w:r w:rsidRPr="00891151">
        <w:rPr>
          <w:rFonts w:ascii="Arial" w:eastAsiaTheme="minorHAnsi" w:hAnsi="Arial" w:cs="Arial"/>
          <w:sz w:val="22"/>
          <w:szCs w:val="22"/>
          <w:lang w:val="fr-FR"/>
        </w:rPr>
        <w:t xml:space="preserve"> des espèces migratrices ; </w:t>
      </w:r>
    </w:p>
    <w:p w14:paraId="6D682E47" w14:textId="77777777" w:rsidR="00891151" w:rsidRPr="00891151" w:rsidRDefault="00891151" w:rsidP="008B7BCD">
      <w:pPr>
        <w:widowControl/>
        <w:autoSpaceDE/>
        <w:autoSpaceDN/>
        <w:jc w:val="both"/>
        <w:textAlignment w:val="auto"/>
        <w:rPr>
          <w:rFonts w:ascii="Arial" w:eastAsiaTheme="minorHAnsi" w:hAnsi="Arial" w:cs="Arial"/>
          <w:sz w:val="22"/>
          <w:szCs w:val="22"/>
          <w:lang w:val="fr-FR"/>
        </w:rPr>
      </w:pPr>
    </w:p>
    <w:p w14:paraId="606D9799" w14:textId="7B3C233F" w:rsidR="001F14AD" w:rsidRDefault="006B58A7" w:rsidP="001F14AD">
      <w:pPr>
        <w:widowControl/>
        <w:numPr>
          <w:ilvl w:val="0"/>
          <w:numId w:val="1"/>
        </w:numPr>
        <w:autoSpaceDE/>
        <w:autoSpaceDN/>
        <w:ind w:left="567" w:hanging="567"/>
        <w:contextualSpacing/>
        <w:jc w:val="both"/>
        <w:textAlignment w:val="auto"/>
        <w:rPr>
          <w:rFonts w:ascii="Arial" w:eastAsiaTheme="minorHAnsi" w:hAnsi="Arial" w:cs="Arial"/>
          <w:sz w:val="22"/>
          <w:szCs w:val="22"/>
          <w:lang w:val="fr-FR"/>
        </w:rPr>
      </w:pPr>
      <w:r>
        <w:rPr>
          <w:rFonts w:ascii="Arial" w:eastAsiaTheme="minorHAnsi" w:hAnsi="Arial" w:cs="Arial"/>
          <w:i/>
          <w:iCs/>
          <w:sz w:val="22"/>
          <w:szCs w:val="22"/>
          <w:lang w:val="fr-FR"/>
        </w:rPr>
        <w:lastRenderedPageBreak/>
        <w:t>Appelle</w:t>
      </w:r>
      <w:r w:rsidR="00891151" w:rsidRPr="00891151">
        <w:rPr>
          <w:rFonts w:ascii="Arial" w:eastAsiaTheme="minorHAnsi" w:hAnsi="Arial" w:cs="Arial"/>
          <w:i/>
          <w:sz w:val="22"/>
          <w:szCs w:val="22"/>
          <w:lang w:val="fr-FR"/>
        </w:rPr>
        <w:t xml:space="preserve"> </w:t>
      </w:r>
      <w:r w:rsidR="00891151" w:rsidRPr="00891151">
        <w:rPr>
          <w:rFonts w:ascii="Arial" w:eastAsiaTheme="minorHAnsi" w:hAnsi="Arial" w:cs="Arial"/>
          <w:sz w:val="22"/>
          <w:szCs w:val="22"/>
          <w:lang w:val="fr-FR"/>
        </w:rPr>
        <w:t xml:space="preserve">les </w:t>
      </w:r>
      <w:r>
        <w:rPr>
          <w:rFonts w:ascii="Arial" w:eastAsiaTheme="minorHAnsi" w:hAnsi="Arial" w:cs="Arial"/>
          <w:sz w:val="22"/>
          <w:szCs w:val="22"/>
          <w:lang w:val="fr-FR"/>
        </w:rPr>
        <w:t>P</w:t>
      </w:r>
      <w:r w:rsidR="00891151" w:rsidRPr="00891151">
        <w:rPr>
          <w:rFonts w:ascii="Arial" w:eastAsiaTheme="minorHAnsi" w:hAnsi="Arial" w:cs="Arial"/>
          <w:sz w:val="22"/>
          <w:szCs w:val="22"/>
          <w:lang w:val="fr-FR"/>
        </w:rPr>
        <w:t>arties à mobiliser des fonds provenant de mécanismes internationaux et régionaux pertinents, tels que le Fonds pour l’</w:t>
      </w:r>
      <w:r>
        <w:rPr>
          <w:rFonts w:ascii="Arial" w:eastAsiaTheme="minorHAnsi" w:hAnsi="Arial" w:cs="Arial"/>
          <w:sz w:val="22"/>
          <w:szCs w:val="22"/>
          <w:lang w:val="fr-FR"/>
        </w:rPr>
        <w:t>e</w:t>
      </w:r>
      <w:r w:rsidR="00891151" w:rsidRPr="00891151">
        <w:rPr>
          <w:rFonts w:ascii="Arial" w:eastAsiaTheme="minorHAnsi" w:hAnsi="Arial" w:cs="Arial"/>
          <w:sz w:val="22"/>
          <w:szCs w:val="22"/>
          <w:lang w:val="fr-FR"/>
        </w:rPr>
        <w:t xml:space="preserve">nvironnement </w:t>
      </w:r>
      <w:r>
        <w:rPr>
          <w:rFonts w:ascii="Arial" w:eastAsiaTheme="minorHAnsi" w:hAnsi="Arial" w:cs="Arial"/>
          <w:sz w:val="22"/>
          <w:szCs w:val="22"/>
          <w:lang w:val="fr-FR"/>
        </w:rPr>
        <w:t>m</w:t>
      </w:r>
      <w:r w:rsidR="00891151" w:rsidRPr="00891151">
        <w:rPr>
          <w:rFonts w:ascii="Arial" w:eastAsiaTheme="minorHAnsi" w:hAnsi="Arial" w:cs="Arial"/>
          <w:sz w:val="22"/>
          <w:szCs w:val="22"/>
          <w:lang w:val="fr-FR"/>
        </w:rPr>
        <w:t>ondial (FEM), le Fonds vert pour le climat (FVC) et d’autres sources, afin de soutenir les activités de conservation et de gestion des herbiers marins ;</w:t>
      </w:r>
    </w:p>
    <w:p w14:paraId="08E41085" w14:textId="77777777" w:rsidR="001F14AD" w:rsidRPr="001F14AD" w:rsidRDefault="001F14AD" w:rsidP="001F14AD">
      <w:pPr>
        <w:widowControl/>
        <w:autoSpaceDE/>
        <w:autoSpaceDN/>
        <w:ind w:left="567"/>
        <w:contextualSpacing/>
        <w:jc w:val="both"/>
        <w:textAlignment w:val="auto"/>
        <w:rPr>
          <w:rFonts w:ascii="Arial" w:eastAsiaTheme="minorHAnsi" w:hAnsi="Arial" w:cs="Arial"/>
          <w:sz w:val="22"/>
          <w:szCs w:val="22"/>
          <w:lang w:val="fr-FR"/>
        </w:rPr>
      </w:pPr>
    </w:p>
    <w:p w14:paraId="35E2BF72" w14:textId="024E0C1F" w:rsidR="00891151" w:rsidRPr="00891151" w:rsidRDefault="00891151" w:rsidP="008B7BCD">
      <w:pPr>
        <w:widowControl/>
        <w:numPr>
          <w:ilvl w:val="0"/>
          <w:numId w:val="1"/>
        </w:numPr>
        <w:autoSpaceDE/>
        <w:autoSpaceDN/>
        <w:ind w:left="567" w:hanging="567"/>
        <w:contextualSpacing/>
        <w:jc w:val="both"/>
        <w:textAlignment w:val="auto"/>
        <w:rPr>
          <w:rFonts w:ascii="Arial" w:eastAsiaTheme="minorHAnsi" w:hAnsi="Arial" w:cs="Arial"/>
          <w:sz w:val="22"/>
          <w:szCs w:val="22"/>
          <w:lang w:val="fr-FR"/>
        </w:rPr>
      </w:pPr>
      <w:r w:rsidRPr="00891151">
        <w:rPr>
          <w:rFonts w:ascii="Arial" w:eastAsiaTheme="minorHAnsi" w:hAnsi="Arial" w:cs="Arial"/>
          <w:i/>
          <w:iCs/>
          <w:sz w:val="22"/>
          <w:szCs w:val="22"/>
          <w:lang w:val="fr-FR"/>
        </w:rPr>
        <w:t>Exhorte</w:t>
      </w:r>
      <w:r w:rsidRPr="00891151">
        <w:rPr>
          <w:rFonts w:ascii="Arial" w:eastAsiaTheme="minorHAnsi" w:hAnsi="Arial" w:cs="Arial"/>
          <w:i/>
          <w:sz w:val="22"/>
          <w:szCs w:val="22"/>
          <w:lang w:val="fr-FR"/>
        </w:rPr>
        <w:t xml:space="preserve"> </w:t>
      </w:r>
      <w:r w:rsidRPr="00891151">
        <w:rPr>
          <w:rFonts w:ascii="Arial" w:eastAsiaTheme="minorHAnsi" w:hAnsi="Arial" w:cs="Arial"/>
          <w:sz w:val="22"/>
          <w:szCs w:val="22"/>
          <w:lang w:val="fr-FR"/>
        </w:rPr>
        <w:t xml:space="preserve">les Parties à sensibiliser le public à l’importance des écosystèmes d’herbiers marins et à leur rôle dans </w:t>
      </w:r>
      <w:r w:rsidR="00756E4E">
        <w:rPr>
          <w:rFonts w:ascii="Arial" w:eastAsiaTheme="minorHAnsi" w:hAnsi="Arial" w:cs="Arial"/>
          <w:sz w:val="22"/>
          <w:szCs w:val="22"/>
          <w:lang w:val="fr-FR"/>
        </w:rPr>
        <w:t>la préservation</w:t>
      </w:r>
      <w:r w:rsidRPr="00891151">
        <w:rPr>
          <w:rFonts w:ascii="Arial" w:eastAsiaTheme="minorHAnsi" w:hAnsi="Arial" w:cs="Arial"/>
          <w:sz w:val="22"/>
          <w:szCs w:val="22"/>
          <w:lang w:val="fr-FR"/>
        </w:rPr>
        <w:t xml:space="preserve"> des espèces migratrices, et à engager les parties prenantes, notamment les communautés locales, les peuples autochtones, le monde universitaire, l’industrie et la société civile, dans les efforts de conservation et de gestion des herbiers marins au moyen de processus participatifs et de partenariats ;</w:t>
      </w:r>
    </w:p>
    <w:p w14:paraId="56D75819" w14:textId="77777777" w:rsidR="00891151" w:rsidRPr="00891151" w:rsidRDefault="00891151" w:rsidP="008B7BCD">
      <w:pPr>
        <w:widowControl/>
        <w:autoSpaceDE/>
        <w:autoSpaceDN/>
        <w:ind w:left="567"/>
        <w:jc w:val="both"/>
        <w:textAlignment w:val="auto"/>
        <w:rPr>
          <w:rFonts w:ascii="Arial" w:eastAsiaTheme="minorHAnsi" w:hAnsi="Arial" w:cs="Arial"/>
          <w:sz w:val="22"/>
          <w:szCs w:val="22"/>
          <w:lang w:val="fr-FR"/>
        </w:rPr>
      </w:pPr>
    </w:p>
    <w:p w14:paraId="1E5B8F33" w14:textId="6E4DA914" w:rsidR="00891151" w:rsidRPr="00891151" w:rsidRDefault="00891151" w:rsidP="008B7BCD">
      <w:pPr>
        <w:widowControl/>
        <w:numPr>
          <w:ilvl w:val="0"/>
          <w:numId w:val="1"/>
        </w:numPr>
        <w:autoSpaceDE/>
        <w:autoSpaceDN/>
        <w:ind w:left="567" w:hanging="567"/>
        <w:jc w:val="both"/>
        <w:textAlignment w:val="auto"/>
        <w:rPr>
          <w:rFonts w:ascii="Arial" w:eastAsiaTheme="minorHAnsi" w:hAnsi="Arial" w:cs="Arial"/>
          <w:sz w:val="22"/>
          <w:szCs w:val="22"/>
          <w:lang w:val="fr-FR"/>
        </w:rPr>
      </w:pPr>
      <w:r w:rsidRPr="00891151">
        <w:rPr>
          <w:rFonts w:ascii="Arial" w:eastAsiaTheme="minorHAnsi" w:hAnsi="Arial" w:cs="Arial"/>
          <w:i/>
          <w:iCs/>
          <w:sz w:val="22"/>
          <w:szCs w:val="22"/>
          <w:lang w:val="fr-FR"/>
        </w:rPr>
        <w:t>Encourage</w:t>
      </w:r>
      <w:r w:rsidRPr="00891151">
        <w:rPr>
          <w:rFonts w:ascii="Arial" w:eastAsiaTheme="minorHAnsi" w:hAnsi="Arial" w:cs="Arial"/>
          <w:sz w:val="22"/>
          <w:szCs w:val="22"/>
          <w:lang w:val="fr-FR"/>
        </w:rPr>
        <w:t xml:space="preserve"> les </w:t>
      </w:r>
      <w:r w:rsidR="00756E4E">
        <w:rPr>
          <w:rFonts w:ascii="Arial" w:eastAsiaTheme="minorHAnsi" w:hAnsi="Arial" w:cs="Arial"/>
          <w:sz w:val="22"/>
          <w:szCs w:val="22"/>
          <w:lang w:val="fr-FR"/>
        </w:rPr>
        <w:t>P</w:t>
      </w:r>
      <w:r w:rsidRPr="00891151">
        <w:rPr>
          <w:rFonts w:ascii="Arial" w:eastAsiaTheme="minorHAnsi" w:hAnsi="Arial" w:cs="Arial"/>
          <w:sz w:val="22"/>
          <w:szCs w:val="22"/>
          <w:lang w:val="fr-FR"/>
        </w:rPr>
        <w:t>arties à reconnaître l'importance des écosystèmes d'herbiers marins</w:t>
      </w:r>
      <w:r w:rsidR="00756E4E">
        <w:rPr>
          <w:rFonts w:ascii="Arial" w:eastAsiaTheme="minorHAnsi" w:hAnsi="Arial" w:cs="Arial"/>
          <w:sz w:val="22"/>
          <w:szCs w:val="22"/>
          <w:lang w:val="fr-FR"/>
        </w:rPr>
        <w:t xml:space="preserve"> et des espèces migratrices qu’ils abritent </w:t>
      </w:r>
      <w:r w:rsidRPr="00891151">
        <w:rPr>
          <w:rFonts w:ascii="Arial" w:eastAsiaTheme="minorHAnsi" w:hAnsi="Arial" w:cs="Arial"/>
          <w:sz w:val="22"/>
          <w:szCs w:val="22"/>
          <w:lang w:val="fr-FR"/>
        </w:rPr>
        <w:t>en tant que puits de carbone et à les inclure dans les stratégies nationales d'atténuation du changement climatique, y compris les contributions déterminées au niveau national à l'Accord de Paris ;</w:t>
      </w:r>
    </w:p>
    <w:p w14:paraId="39916262" w14:textId="77777777" w:rsidR="00891151" w:rsidRPr="00891151" w:rsidRDefault="00891151" w:rsidP="008B7BCD">
      <w:pPr>
        <w:widowControl/>
        <w:autoSpaceDE/>
        <w:autoSpaceDN/>
        <w:ind w:left="567"/>
        <w:jc w:val="both"/>
        <w:textAlignment w:val="auto"/>
        <w:rPr>
          <w:rFonts w:ascii="Arial" w:eastAsiaTheme="minorHAnsi" w:hAnsi="Arial" w:cs="Arial"/>
          <w:sz w:val="22"/>
          <w:szCs w:val="22"/>
          <w:lang w:val="fr-FR"/>
        </w:rPr>
      </w:pPr>
    </w:p>
    <w:p w14:paraId="19780EB0" w14:textId="4D4DAEE3" w:rsidR="00756E4E" w:rsidRDefault="00891151" w:rsidP="008B7BCD">
      <w:pPr>
        <w:widowControl/>
        <w:numPr>
          <w:ilvl w:val="0"/>
          <w:numId w:val="1"/>
        </w:numPr>
        <w:autoSpaceDE/>
        <w:autoSpaceDN/>
        <w:ind w:left="567" w:hanging="567"/>
        <w:contextualSpacing/>
        <w:jc w:val="both"/>
        <w:textAlignment w:val="auto"/>
        <w:rPr>
          <w:rFonts w:ascii="Arial" w:eastAsiaTheme="minorHAnsi" w:hAnsi="Arial" w:cs="Arial"/>
          <w:sz w:val="22"/>
          <w:szCs w:val="22"/>
          <w:lang w:val="fr-FR"/>
        </w:rPr>
      </w:pPr>
      <w:r w:rsidRPr="00891151">
        <w:rPr>
          <w:rFonts w:ascii="Arial" w:eastAsiaTheme="minorHAnsi" w:hAnsi="Arial" w:cs="Arial"/>
          <w:i/>
          <w:iCs/>
          <w:sz w:val="22"/>
          <w:szCs w:val="22"/>
          <w:lang w:val="fr-FR"/>
        </w:rPr>
        <w:t>Demande</w:t>
      </w:r>
      <w:r w:rsidRPr="00891151">
        <w:rPr>
          <w:rFonts w:ascii="Arial" w:eastAsiaTheme="minorHAnsi" w:hAnsi="Arial" w:cs="Arial"/>
          <w:i/>
          <w:sz w:val="22"/>
          <w:szCs w:val="22"/>
          <w:lang w:val="fr-FR"/>
        </w:rPr>
        <w:t xml:space="preserve"> </w:t>
      </w:r>
      <w:r w:rsidRPr="00891151">
        <w:rPr>
          <w:rFonts w:ascii="Arial" w:eastAsiaTheme="minorHAnsi" w:hAnsi="Arial" w:cs="Arial"/>
          <w:sz w:val="22"/>
          <w:szCs w:val="22"/>
          <w:lang w:val="fr-FR"/>
        </w:rPr>
        <w:t>au Secrétariat de promouvoir la coopération et la coordination internationales sur la conservation et la gestion durable des écosystèmes d'herbiers marins qui ont été identifiés comme des habitats importants pour les espèces marines migratrices, et de collaborer avec d'autres instruments et processus internationaux pertinents, tels que la Convention sur la diversité biologique, la Convention de Ramsar sur les zones humides et la Convention-cadre des Nations Unies sur les changements climatiques.</w:t>
      </w:r>
    </w:p>
    <w:p w14:paraId="459702A8" w14:textId="383C8BF5" w:rsidR="00891151" w:rsidRPr="00891151" w:rsidRDefault="00756E4E" w:rsidP="00756E4E">
      <w:pPr>
        <w:widowControl/>
        <w:suppressAutoHyphens w:val="0"/>
        <w:autoSpaceDE/>
        <w:spacing w:after="160" w:line="254" w:lineRule="auto"/>
        <w:rPr>
          <w:rFonts w:ascii="Arial" w:eastAsiaTheme="minorHAnsi" w:hAnsi="Arial" w:cs="Arial"/>
          <w:sz w:val="22"/>
          <w:szCs w:val="22"/>
          <w:lang w:val="fr-FR"/>
        </w:rPr>
      </w:pPr>
      <w:r>
        <w:rPr>
          <w:rFonts w:ascii="Arial" w:eastAsiaTheme="minorHAnsi" w:hAnsi="Arial" w:cs="Arial"/>
          <w:sz w:val="22"/>
          <w:szCs w:val="22"/>
          <w:lang w:val="fr-FR"/>
        </w:rPr>
        <w:br w:type="page"/>
      </w:r>
    </w:p>
    <w:p w14:paraId="5CD49333" w14:textId="545C85CF" w:rsidR="00D82C56" w:rsidRPr="00A048E3" w:rsidRDefault="00A048E3" w:rsidP="008B7BCD">
      <w:pPr>
        <w:jc w:val="center"/>
        <w:rPr>
          <w:rFonts w:ascii="Arial" w:hAnsi="Arial" w:cs="Arial"/>
          <w:sz w:val="22"/>
          <w:szCs w:val="22"/>
          <w:lang w:val="fr-FR"/>
        </w:rPr>
      </w:pPr>
      <w:r w:rsidRPr="00A048E3">
        <w:rPr>
          <w:rFonts w:ascii="Arial" w:hAnsi="Arial" w:cs="Arial"/>
          <w:sz w:val="22"/>
          <w:szCs w:val="22"/>
          <w:lang w:val="fr-FR"/>
        </w:rPr>
        <w:lastRenderedPageBreak/>
        <w:t>PROJET</w:t>
      </w:r>
      <w:r w:rsidR="00756E4E">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756E4E">
        <w:rPr>
          <w:rFonts w:ascii="Arial" w:hAnsi="Arial" w:cs="Arial"/>
          <w:sz w:val="22"/>
          <w:szCs w:val="22"/>
          <w:lang w:val="fr-FR"/>
        </w:rPr>
        <w:t>S</w:t>
      </w:r>
    </w:p>
    <w:p w14:paraId="621FE7FD" w14:textId="77777777" w:rsidR="00D82C56" w:rsidRPr="00A048E3" w:rsidRDefault="00D82C56" w:rsidP="008B7BCD">
      <w:pPr>
        <w:rPr>
          <w:rFonts w:ascii="Arial" w:hAnsi="Arial" w:cs="Arial"/>
          <w:sz w:val="22"/>
          <w:szCs w:val="22"/>
          <w:lang w:val="fr-FR"/>
        </w:rPr>
      </w:pPr>
    </w:p>
    <w:p w14:paraId="520F5418" w14:textId="77777777" w:rsidR="008B7BCD" w:rsidRPr="008B7BCD" w:rsidRDefault="008B7BCD" w:rsidP="008B7BCD">
      <w:pPr>
        <w:widowControl/>
        <w:autoSpaceDE/>
        <w:autoSpaceDN/>
        <w:jc w:val="center"/>
        <w:textAlignment w:val="auto"/>
        <w:rPr>
          <w:rFonts w:ascii="Arial" w:eastAsiaTheme="minorHAnsi" w:hAnsi="Arial" w:cs="Arial"/>
          <w:b/>
          <w:bCs/>
          <w:sz w:val="22"/>
          <w:szCs w:val="22"/>
          <w:lang w:val="fr-FR"/>
        </w:rPr>
      </w:pPr>
      <w:r w:rsidRPr="008B7BCD">
        <w:rPr>
          <w:rFonts w:ascii="Arial" w:eastAsiaTheme="minorHAnsi" w:hAnsi="Arial" w:cs="Arial"/>
          <w:b/>
          <w:bCs/>
          <w:sz w:val="22"/>
          <w:szCs w:val="22"/>
          <w:lang w:val="fr-FR"/>
        </w:rPr>
        <w:t>ÉCOSYSTÈMES D’HERBIERS MARINS</w:t>
      </w:r>
    </w:p>
    <w:p w14:paraId="311A0FF6" w14:textId="77777777" w:rsidR="008B7BCD" w:rsidRDefault="008B7BCD" w:rsidP="008B7BCD">
      <w:pPr>
        <w:widowControl/>
        <w:autoSpaceDE/>
        <w:autoSpaceDN/>
        <w:jc w:val="both"/>
        <w:textAlignment w:val="auto"/>
        <w:rPr>
          <w:rFonts w:ascii="Arial" w:eastAsiaTheme="minorHAnsi" w:hAnsi="Arial" w:cs="Arial"/>
          <w:b/>
          <w:bCs/>
          <w:i/>
          <w:iCs/>
          <w:sz w:val="22"/>
          <w:szCs w:val="22"/>
          <w:lang w:val="fr-FR"/>
        </w:rPr>
      </w:pPr>
    </w:p>
    <w:p w14:paraId="266EB03E" w14:textId="77777777" w:rsidR="00C40F43" w:rsidRPr="008B7BCD" w:rsidRDefault="00C40F43" w:rsidP="008B7BCD">
      <w:pPr>
        <w:widowControl/>
        <w:autoSpaceDE/>
        <w:autoSpaceDN/>
        <w:jc w:val="both"/>
        <w:textAlignment w:val="auto"/>
        <w:rPr>
          <w:rFonts w:ascii="Arial" w:eastAsiaTheme="minorHAnsi" w:hAnsi="Arial" w:cs="Arial"/>
          <w:b/>
          <w:bCs/>
          <w:i/>
          <w:iCs/>
          <w:sz w:val="22"/>
          <w:szCs w:val="22"/>
          <w:lang w:val="fr-FR"/>
        </w:rPr>
      </w:pPr>
    </w:p>
    <w:p w14:paraId="4FE311C7" w14:textId="77777777" w:rsidR="008B7BCD" w:rsidRPr="008B7BCD" w:rsidRDefault="008B7BCD" w:rsidP="008B7BCD">
      <w:pPr>
        <w:widowControl/>
        <w:autoSpaceDE/>
        <w:autoSpaceDN/>
        <w:jc w:val="both"/>
        <w:textAlignment w:val="auto"/>
        <w:rPr>
          <w:rFonts w:ascii="Arial" w:eastAsiaTheme="minorHAnsi" w:hAnsi="Arial" w:cs="Arial"/>
          <w:b/>
          <w:i/>
          <w:sz w:val="22"/>
          <w:szCs w:val="22"/>
          <w:lang w:val="fr-FR"/>
        </w:rPr>
      </w:pPr>
      <w:r w:rsidRPr="008B7BCD">
        <w:rPr>
          <w:rFonts w:ascii="Arial" w:eastAsiaTheme="minorHAnsi" w:hAnsi="Arial" w:cs="Arial"/>
          <w:b/>
          <w:i/>
          <w:sz w:val="22"/>
          <w:szCs w:val="22"/>
          <w:lang w:val="fr-FR"/>
        </w:rPr>
        <w:t xml:space="preserve">À l’attention des Parties </w:t>
      </w:r>
    </w:p>
    <w:p w14:paraId="552DEF16" w14:textId="77777777" w:rsidR="008B7BCD" w:rsidRPr="008B7BCD" w:rsidRDefault="008B7BCD" w:rsidP="008B7BCD">
      <w:pPr>
        <w:widowControl/>
        <w:autoSpaceDE/>
        <w:autoSpaceDN/>
        <w:jc w:val="both"/>
        <w:textAlignment w:val="auto"/>
        <w:rPr>
          <w:rFonts w:ascii="Arial" w:eastAsiaTheme="minorHAnsi" w:hAnsi="Arial" w:cs="Arial"/>
          <w:sz w:val="22"/>
          <w:szCs w:val="22"/>
          <w:lang w:val="fr-FR"/>
        </w:rPr>
      </w:pPr>
    </w:p>
    <w:p w14:paraId="5E39F921" w14:textId="77777777" w:rsidR="008B7BCD" w:rsidRPr="008B7BCD" w:rsidRDefault="008B7BCD" w:rsidP="008B7BCD">
      <w:pPr>
        <w:adjustRightInd w:val="0"/>
        <w:ind w:left="851" w:hanging="851"/>
        <w:jc w:val="both"/>
        <w:textAlignment w:val="auto"/>
        <w:rPr>
          <w:rFonts w:ascii="Arial" w:eastAsiaTheme="minorHAnsi" w:hAnsi="Arial" w:cs="Arial"/>
          <w:sz w:val="22"/>
          <w:szCs w:val="22"/>
          <w:lang w:val="fr-FR"/>
        </w:rPr>
      </w:pPr>
      <w:r w:rsidRPr="008B7BCD">
        <w:rPr>
          <w:rFonts w:ascii="Arial" w:eastAsiaTheme="minorHAnsi" w:hAnsi="Arial" w:cs="Arial"/>
          <w:sz w:val="22"/>
          <w:szCs w:val="22"/>
          <w:lang w:val="fr-FR"/>
        </w:rPr>
        <w:t>14.AA</w:t>
      </w:r>
      <w:r w:rsidRPr="008B7BCD">
        <w:rPr>
          <w:rFonts w:ascii="Arial" w:eastAsiaTheme="minorHAnsi" w:hAnsi="Arial" w:cstheme="minorBidi"/>
          <w:sz w:val="22"/>
          <w:szCs w:val="22"/>
          <w:lang w:val="fr-FR"/>
        </w:rPr>
        <w:tab/>
      </w:r>
      <w:r w:rsidRPr="008B7BCD">
        <w:rPr>
          <w:rFonts w:ascii="Arial" w:eastAsiaTheme="minorHAnsi" w:hAnsi="Arial" w:cs="Arial"/>
          <w:sz w:val="22"/>
          <w:szCs w:val="22"/>
          <w:lang w:val="fr-FR"/>
        </w:rPr>
        <w:t xml:space="preserve">Les Parties sont invitées à : </w:t>
      </w:r>
    </w:p>
    <w:p w14:paraId="71175488" w14:textId="77777777" w:rsidR="008B7BCD" w:rsidRPr="008B7BCD" w:rsidRDefault="008B7BCD" w:rsidP="008B7BCD">
      <w:pPr>
        <w:widowControl/>
        <w:autoSpaceDE/>
        <w:autoSpaceDN/>
        <w:jc w:val="both"/>
        <w:textAlignment w:val="auto"/>
        <w:rPr>
          <w:rFonts w:ascii="Arial" w:eastAsiaTheme="minorHAnsi" w:hAnsi="Arial" w:cs="Arial"/>
          <w:sz w:val="22"/>
          <w:szCs w:val="22"/>
          <w:lang w:val="fr-FR"/>
        </w:rPr>
      </w:pPr>
    </w:p>
    <w:p w14:paraId="795B2C6F" w14:textId="12B69551" w:rsidR="00756E4E" w:rsidRPr="0021045B" w:rsidRDefault="008B7BCD" w:rsidP="00756E4E">
      <w:pPr>
        <w:widowControl/>
        <w:numPr>
          <w:ilvl w:val="0"/>
          <w:numId w:val="4"/>
        </w:numPr>
        <w:autoSpaceDE/>
        <w:autoSpaceDN/>
        <w:ind w:left="1418" w:hanging="567"/>
        <w:contextualSpacing/>
        <w:jc w:val="both"/>
        <w:textAlignment w:val="auto"/>
        <w:rPr>
          <w:rFonts w:ascii="Arial" w:eastAsiaTheme="minorHAnsi" w:hAnsi="Arial" w:cs="Arial"/>
          <w:sz w:val="22"/>
          <w:szCs w:val="22"/>
          <w:lang w:val="fr-FR"/>
        </w:rPr>
      </w:pPr>
      <w:r w:rsidRPr="00756E4E">
        <w:rPr>
          <w:rFonts w:ascii="Arial" w:eastAsiaTheme="minorHAnsi" w:hAnsi="Arial" w:cs="Arial"/>
          <w:sz w:val="22"/>
          <w:szCs w:val="22"/>
          <w:lang w:val="fr-FR"/>
        </w:rPr>
        <w:t xml:space="preserve">dresser, au niveau national, un inventaire des espèces migratrices qui utilisent </w:t>
      </w:r>
      <w:r w:rsidR="002D2E5F">
        <w:rPr>
          <w:rFonts w:ascii="Arial" w:eastAsiaTheme="minorHAnsi" w:hAnsi="Arial" w:cs="Arial"/>
          <w:sz w:val="22"/>
          <w:szCs w:val="22"/>
          <w:lang w:val="fr-FR"/>
        </w:rPr>
        <w:t>d</w:t>
      </w:r>
      <w:r w:rsidRPr="00756E4E">
        <w:rPr>
          <w:rFonts w:ascii="Arial" w:eastAsiaTheme="minorHAnsi" w:hAnsi="Arial" w:cs="Arial"/>
          <w:sz w:val="22"/>
          <w:szCs w:val="22"/>
          <w:lang w:val="fr-FR"/>
        </w:rPr>
        <w:t xml:space="preserve">es </w:t>
      </w:r>
      <w:r w:rsidR="002D2E5F">
        <w:rPr>
          <w:rFonts w:ascii="Arial" w:eastAsiaTheme="minorHAnsi" w:hAnsi="Arial" w:cs="Arial"/>
          <w:sz w:val="22"/>
          <w:szCs w:val="22"/>
          <w:lang w:val="fr-FR"/>
        </w:rPr>
        <w:t>herbiers marins</w:t>
      </w:r>
      <w:r w:rsidRPr="00756E4E">
        <w:rPr>
          <w:rFonts w:ascii="Arial" w:eastAsiaTheme="minorHAnsi" w:hAnsi="Arial" w:cs="Arial"/>
          <w:sz w:val="22"/>
          <w:szCs w:val="22"/>
          <w:lang w:val="fr-FR"/>
        </w:rPr>
        <w:t xml:space="preserve">, </w:t>
      </w:r>
      <w:r w:rsidR="002D2E5F">
        <w:rPr>
          <w:rFonts w:ascii="Arial" w:eastAsiaTheme="minorHAnsi" w:hAnsi="Arial" w:cs="Arial"/>
          <w:sz w:val="22"/>
          <w:szCs w:val="22"/>
          <w:lang w:val="fr-FR"/>
        </w:rPr>
        <w:t>d</w:t>
      </w:r>
      <w:r w:rsidRPr="00756E4E">
        <w:rPr>
          <w:rFonts w:ascii="Arial" w:eastAsiaTheme="minorHAnsi" w:hAnsi="Arial" w:cs="Arial"/>
          <w:sz w:val="22"/>
          <w:szCs w:val="22"/>
          <w:lang w:val="fr-FR"/>
        </w:rPr>
        <w:t>es</w:t>
      </w:r>
      <w:r w:rsidR="002D2E5F">
        <w:rPr>
          <w:rFonts w:ascii="Arial" w:eastAsiaTheme="minorHAnsi" w:hAnsi="Arial" w:cs="Arial"/>
          <w:sz w:val="22"/>
          <w:szCs w:val="22"/>
          <w:lang w:val="fr-FR"/>
        </w:rPr>
        <w:t xml:space="preserve"> écosystèmes d’herbiers marins</w:t>
      </w:r>
      <w:r w:rsidRPr="00756E4E">
        <w:rPr>
          <w:rFonts w:ascii="Arial" w:eastAsiaTheme="minorHAnsi" w:hAnsi="Arial" w:cs="Arial"/>
          <w:sz w:val="22"/>
          <w:szCs w:val="22"/>
          <w:lang w:val="fr-FR"/>
        </w:rPr>
        <w:t xml:space="preserve"> les plus importants pour les espèces migratrices, </w:t>
      </w:r>
      <w:r w:rsidR="002D2E5F">
        <w:rPr>
          <w:rFonts w:ascii="Arial" w:eastAsiaTheme="minorHAnsi" w:hAnsi="Arial" w:cs="Arial"/>
          <w:sz w:val="22"/>
          <w:szCs w:val="22"/>
          <w:lang w:val="fr-FR"/>
        </w:rPr>
        <w:t>d</w:t>
      </w:r>
      <w:r w:rsidRPr="00756E4E">
        <w:rPr>
          <w:rFonts w:ascii="Arial" w:eastAsiaTheme="minorHAnsi" w:hAnsi="Arial" w:cs="Arial"/>
          <w:sz w:val="22"/>
          <w:szCs w:val="22"/>
          <w:lang w:val="fr-FR"/>
        </w:rPr>
        <w:t xml:space="preserve">es principales menaces </w:t>
      </w:r>
      <w:r w:rsidR="002D2E5F">
        <w:rPr>
          <w:rFonts w:ascii="Arial" w:eastAsiaTheme="minorHAnsi" w:hAnsi="Arial" w:cs="Arial"/>
          <w:sz w:val="22"/>
          <w:szCs w:val="22"/>
          <w:lang w:val="fr-FR"/>
        </w:rPr>
        <w:t xml:space="preserve">qui </w:t>
      </w:r>
      <w:r w:rsidRPr="00756E4E">
        <w:rPr>
          <w:rFonts w:ascii="Arial" w:eastAsiaTheme="minorHAnsi" w:hAnsi="Arial" w:cs="Arial"/>
          <w:sz w:val="22"/>
          <w:szCs w:val="22"/>
          <w:lang w:val="fr-FR"/>
        </w:rPr>
        <w:t>p</w:t>
      </w:r>
      <w:r w:rsidR="002D2E5F">
        <w:rPr>
          <w:rFonts w:ascii="Arial" w:eastAsiaTheme="minorHAnsi" w:hAnsi="Arial" w:cs="Arial"/>
          <w:sz w:val="22"/>
          <w:szCs w:val="22"/>
          <w:lang w:val="fr-FR"/>
        </w:rPr>
        <w:t>è</w:t>
      </w:r>
      <w:r w:rsidRPr="00756E4E">
        <w:rPr>
          <w:rFonts w:ascii="Arial" w:eastAsiaTheme="minorHAnsi" w:hAnsi="Arial" w:cs="Arial"/>
          <w:sz w:val="22"/>
          <w:szCs w:val="22"/>
          <w:lang w:val="fr-FR"/>
        </w:rPr>
        <w:t>s</w:t>
      </w:r>
      <w:r w:rsidR="002D2E5F">
        <w:rPr>
          <w:rFonts w:ascii="Arial" w:eastAsiaTheme="minorHAnsi" w:hAnsi="Arial" w:cs="Arial"/>
          <w:sz w:val="22"/>
          <w:szCs w:val="22"/>
          <w:lang w:val="fr-FR"/>
        </w:rPr>
        <w:t>e</w:t>
      </w:r>
      <w:r w:rsidRPr="00756E4E">
        <w:rPr>
          <w:rFonts w:ascii="Arial" w:eastAsiaTheme="minorHAnsi" w:hAnsi="Arial" w:cs="Arial"/>
          <w:sz w:val="22"/>
          <w:szCs w:val="22"/>
          <w:lang w:val="fr-FR"/>
        </w:rPr>
        <w:t>nt</w:t>
      </w:r>
      <w:r w:rsidR="002D2E5F">
        <w:rPr>
          <w:rFonts w:ascii="Arial" w:eastAsiaTheme="minorHAnsi" w:hAnsi="Arial" w:cs="Arial"/>
          <w:sz w:val="22"/>
          <w:szCs w:val="22"/>
          <w:lang w:val="fr-FR"/>
        </w:rPr>
        <w:t xml:space="preserve"> actuellement</w:t>
      </w:r>
      <w:r w:rsidRPr="00756E4E">
        <w:rPr>
          <w:rFonts w:ascii="Arial" w:eastAsiaTheme="minorHAnsi" w:hAnsi="Arial" w:cs="Arial"/>
          <w:sz w:val="22"/>
          <w:szCs w:val="22"/>
          <w:lang w:val="fr-FR"/>
        </w:rPr>
        <w:t xml:space="preserve"> sur les </w:t>
      </w:r>
      <w:r w:rsidR="002D2E5F">
        <w:rPr>
          <w:rFonts w:ascii="Arial" w:eastAsiaTheme="minorHAnsi" w:hAnsi="Arial" w:cs="Arial"/>
          <w:sz w:val="22"/>
          <w:szCs w:val="22"/>
          <w:lang w:val="fr-FR"/>
        </w:rPr>
        <w:t>herbiers marins</w:t>
      </w:r>
      <w:r w:rsidRPr="00756E4E">
        <w:rPr>
          <w:rFonts w:ascii="Arial" w:eastAsiaTheme="minorHAnsi" w:hAnsi="Arial" w:cs="Arial"/>
          <w:sz w:val="22"/>
          <w:szCs w:val="22"/>
          <w:lang w:val="fr-FR"/>
        </w:rPr>
        <w:t xml:space="preserve"> et </w:t>
      </w:r>
      <w:r w:rsidR="002D2E5F">
        <w:rPr>
          <w:rFonts w:ascii="Arial" w:eastAsiaTheme="minorHAnsi" w:hAnsi="Arial" w:cs="Arial"/>
          <w:sz w:val="22"/>
          <w:szCs w:val="22"/>
          <w:lang w:val="fr-FR"/>
        </w:rPr>
        <w:t>d</w:t>
      </w:r>
      <w:r w:rsidRPr="00756E4E">
        <w:rPr>
          <w:rFonts w:ascii="Arial" w:eastAsiaTheme="minorHAnsi" w:hAnsi="Arial" w:cs="Arial"/>
          <w:sz w:val="22"/>
          <w:szCs w:val="22"/>
          <w:lang w:val="fr-FR"/>
        </w:rPr>
        <w:t xml:space="preserve">es facteurs de leur disparition, </w:t>
      </w:r>
      <w:r w:rsidR="0021045B">
        <w:rPr>
          <w:rFonts w:ascii="Arial" w:eastAsiaTheme="minorHAnsi" w:hAnsi="Arial" w:cs="Arial"/>
          <w:sz w:val="22"/>
          <w:szCs w:val="22"/>
          <w:lang w:val="fr-FR"/>
        </w:rPr>
        <w:t xml:space="preserve">des </w:t>
      </w:r>
      <w:r w:rsidR="0021045B" w:rsidRPr="0021045B">
        <w:rPr>
          <w:rFonts w:ascii="Arial" w:eastAsiaTheme="minorHAnsi" w:hAnsi="Arial" w:cs="Arial"/>
          <w:sz w:val="22"/>
          <w:szCs w:val="22"/>
          <w:lang w:val="fr-FR"/>
        </w:rPr>
        <w:t xml:space="preserve">principales raisons historiques </w:t>
      </w:r>
      <w:r w:rsidR="0021045B">
        <w:rPr>
          <w:rFonts w:ascii="Arial" w:eastAsiaTheme="minorHAnsi" w:hAnsi="Arial" w:cs="Arial"/>
          <w:sz w:val="22"/>
          <w:szCs w:val="22"/>
          <w:lang w:val="fr-FR"/>
        </w:rPr>
        <w:t>ayant entraîné</w:t>
      </w:r>
      <w:r w:rsidR="0021045B" w:rsidRPr="0021045B">
        <w:rPr>
          <w:rFonts w:ascii="Arial" w:eastAsiaTheme="minorHAnsi" w:hAnsi="Arial" w:cs="Arial"/>
          <w:sz w:val="22"/>
          <w:szCs w:val="22"/>
          <w:lang w:val="fr-FR"/>
        </w:rPr>
        <w:t xml:space="preserve"> la </w:t>
      </w:r>
      <w:r w:rsidR="0021045B">
        <w:rPr>
          <w:rFonts w:ascii="Arial" w:eastAsiaTheme="minorHAnsi" w:hAnsi="Arial" w:cs="Arial"/>
          <w:sz w:val="22"/>
          <w:szCs w:val="22"/>
          <w:lang w:val="fr-FR"/>
        </w:rPr>
        <w:t>disparition</w:t>
      </w:r>
      <w:r w:rsidR="0021045B" w:rsidRPr="0021045B">
        <w:rPr>
          <w:rFonts w:ascii="Arial" w:eastAsiaTheme="minorHAnsi" w:hAnsi="Arial" w:cs="Arial"/>
          <w:sz w:val="22"/>
          <w:szCs w:val="22"/>
          <w:lang w:val="fr-FR"/>
        </w:rPr>
        <w:t xml:space="preserve"> d'herb</w:t>
      </w:r>
      <w:r w:rsidR="0021045B">
        <w:rPr>
          <w:rFonts w:ascii="Arial" w:eastAsiaTheme="minorHAnsi" w:hAnsi="Arial" w:cs="Arial"/>
          <w:sz w:val="22"/>
          <w:szCs w:val="22"/>
          <w:lang w:val="fr-FR"/>
        </w:rPr>
        <w:t>ier</w:t>
      </w:r>
      <w:r w:rsidR="0021045B" w:rsidRPr="0021045B">
        <w:rPr>
          <w:rFonts w:ascii="Arial" w:eastAsiaTheme="minorHAnsi" w:hAnsi="Arial" w:cs="Arial"/>
          <w:sz w:val="22"/>
          <w:szCs w:val="22"/>
          <w:lang w:val="fr-FR"/>
        </w:rPr>
        <w:t>s marins</w:t>
      </w:r>
      <w:r w:rsidR="00BF56E7">
        <w:rPr>
          <w:rFonts w:ascii="Arial" w:eastAsiaTheme="minorHAnsi" w:hAnsi="Arial" w:cs="Arial"/>
          <w:sz w:val="22"/>
          <w:szCs w:val="22"/>
          <w:lang w:val="fr-FR"/>
        </w:rPr>
        <w:t xml:space="preserve"> et </w:t>
      </w:r>
      <w:r w:rsidR="0021045B">
        <w:rPr>
          <w:rFonts w:ascii="Arial" w:eastAsiaTheme="minorHAnsi" w:hAnsi="Arial" w:cs="Arial"/>
          <w:sz w:val="22"/>
          <w:szCs w:val="22"/>
          <w:lang w:val="fr-FR"/>
        </w:rPr>
        <w:t>d</w:t>
      </w:r>
      <w:r w:rsidR="0021045B" w:rsidRPr="00756E4E">
        <w:rPr>
          <w:rFonts w:ascii="Arial" w:eastAsiaTheme="minorHAnsi" w:hAnsi="Arial" w:cs="Arial"/>
          <w:sz w:val="22"/>
          <w:szCs w:val="22"/>
          <w:lang w:val="fr-FR"/>
        </w:rPr>
        <w:t xml:space="preserve">es </w:t>
      </w:r>
      <w:r w:rsidR="0021045B">
        <w:rPr>
          <w:rFonts w:ascii="Arial" w:eastAsiaTheme="minorHAnsi" w:hAnsi="Arial" w:cs="Arial"/>
          <w:sz w:val="22"/>
          <w:szCs w:val="22"/>
          <w:lang w:val="fr-FR"/>
        </w:rPr>
        <w:t xml:space="preserve">principales </w:t>
      </w:r>
      <w:r w:rsidR="0021045B" w:rsidRPr="00756E4E">
        <w:rPr>
          <w:rFonts w:ascii="Arial" w:eastAsiaTheme="minorHAnsi" w:hAnsi="Arial" w:cs="Arial"/>
          <w:sz w:val="22"/>
          <w:szCs w:val="22"/>
          <w:lang w:val="fr-FR"/>
        </w:rPr>
        <w:t>activités empêch</w:t>
      </w:r>
      <w:r w:rsidR="0021045B">
        <w:rPr>
          <w:rFonts w:ascii="Arial" w:eastAsiaTheme="minorHAnsi" w:hAnsi="Arial" w:cs="Arial"/>
          <w:sz w:val="22"/>
          <w:szCs w:val="22"/>
          <w:lang w:val="fr-FR"/>
        </w:rPr>
        <w:t>a</w:t>
      </w:r>
      <w:r w:rsidR="0021045B" w:rsidRPr="00756E4E">
        <w:rPr>
          <w:rFonts w:ascii="Arial" w:eastAsiaTheme="minorHAnsi" w:hAnsi="Arial" w:cs="Arial"/>
          <w:sz w:val="22"/>
          <w:szCs w:val="22"/>
          <w:lang w:val="fr-FR"/>
        </w:rPr>
        <w:t>nt leur rétablissement</w:t>
      </w:r>
      <w:r w:rsidR="00BF56E7">
        <w:rPr>
          <w:rFonts w:ascii="Arial" w:eastAsiaTheme="minorHAnsi" w:hAnsi="Arial" w:cs="Arial"/>
          <w:sz w:val="22"/>
          <w:szCs w:val="22"/>
          <w:lang w:val="fr-FR"/>
        </w:rPr>
        <w:t>,</w:t>
      </w:r>
      <w:r w:rsidR="0021045B" w:rsidRPr="00756E4E">
        <w:rPr>
          <w:rFonts w:ascii="Arial" w:eastAsiaTheme="minorHAnsi" w:hAnsi="Arial" w:cs="Arial"/>
          <w:sz w:val="22"/>
          <w:szCs w:val="22"/>
          <w:lang w:val="fr-FR"/>
        </w:rPr>
        <w:t xml:space="preserve"> </w:t>
      </w:r>
      <w:r w:rsidRPr="00756E4E">
        <w:rPr>
          <w:rFonts w:ascii="Arial" w:eastAsiaTheme="minorHAnsi" w:hAnsi="Arial" w:cs="Arial"/>
          <w:sz w:val="22"/>
          <w:szCs w:val="22"/>
          <w:lang w:val="fr-FR"/>
        </w:rPr>
        <w:t xml:space="preserve">ainsi que </w:t>
      </w:r>
      <w:r w:rsidR="0021045B">
        <w:rPr>
          <w:rFonts w:ascii="Arial" w:eastAsiaTheme="minorHAnsi" w:hAnsi="Arial" w:cs="Arial"/>
          <w:sz w:val="22"/>
          <w:szCs w:val="22"/>
          <w:lang w:val="fr-FR"/>
        </w:rPr>
        <w:t>d</w:t>
      </w:r>
      <w:r w:rsidRPr="00756E4E">
        <w:rPr>
          <w:rFonts w:ascii="Arial" w:eastAsiaTheme="minorHAnsi" w:hAnsi="Arial" w:cs="Arial"/>
          <w:sz w:val="22"/>
          <w:szCs w:val="22"/>
          <w:lang w:val="fr-FR"/>
        </w:rPr>
        <w:t xml:space="preserve">es mesures de conservation nécessaires pour réduire la disparition des </w:t>
      </w:r>
      <w:r w:rsidR="0021045B">
        <w:rPr>
          <w:rFonts w:ascii="Arial" w:eastAsiaTheme="minorHAnsi" w:hAnsi="Arial" w:cs="Arial"/>
          <w:sz w:val="22"/>
          <w:szCs w:val="22"/>
          <w:lang w:val="fr-FR"/>
        </w:rPr>
        <w:t>herbiers marins</w:t>
      </w:r>
      <w:r w:rsidRPr="00756E4E">
        <w:rPr>
          <w:rFonts w:ascii="Arial" w:eastAsiaTheme="minorHAnsi" w:hAnsi="Arial" w:cs="Arial"/>
          <w:sz w:val="22"/>
          <w:szCs w:val="22"/>
          <w:lang w:val="fr-FR"/>
        </w:rPr>
        <w:t xml:space="preserve"> et les restaurer</w:t>
      </w:r>
      <w:r w:rsidR="00756E4E" w:rsidRPr="0021045B">
        <w:rPr>
          <w:rFonts w:ascii="Arial" w:eastAsiaTheme="minorHAnsi" w:hAnsi="Arial" w:cs="Arial"/>
          <w:sz w:val="22"/>
          <w:szCs w:val="22"/>
          <w:lang w:val="fr-FR"/>
        </w:rPr>
        <w:t xml:space="preserve">, y compris la conservation des espèces migratrices qui </w:t>
      </w:r>
      <w:r w:rsidR="0021045B">
        <w:rPr>
          <w:rFonts w:ascii="Arial" w:eastAsiaTheme="minorHAnsi" w:hAnsi="Arial" w:cs="Arial"/>
          <w:sz w:val="22"/>
          <w:szCs w:val="22"/>
          <w:lang w:val="fr-FR"/>
        </w:rPr>
        <w:t>favorisent la bonne santé</w:t>
      </w:r>
      <w:r w:rsidR="00756E4E" w:rsidRPr="0021045B">
        <w:rPr>
          <w:rFonts w:ascii="Arial" w:eastAsiaTheme="minorHAnsi" w:hAnsi="Arial" w:cs="Arial"/>
          <w:sz w:val="22"/>
          <w:szCs w:val="22"/>
          <w:lang w:val="fr-FR"/>
        </w:rPr>
        <w:t xml:space="preserve"> des écosystèmes d'herb</w:t>
      </w:r>
      <w:r w:rsidR="0021045B">
        <w:rPr>
          <w:rFonts w:ascii="Arial" w:eastAsiaTheme="minorHAnsi" w:hAnsi="Arial" w:cs="Arial"/>
          <w:sz w:val="22"/>
          <w:szCs w:val="22"/>
          <w:lang w:val="fr-FR"/>
        </w:rPr>
        <w:t>iers</w:t>
      </w:r>
      <w:r w:rsidR="00756E4E" w:rsidRPr="0021045B">
        <w:rPr>
          <w:rFonts w:ascii="Arial" w:eastAsiaTheme="minorHAnsi" w:hAnsi="Arial" w:cs="Arial"/>
          <w:sz w:val="22"/>
          <w:szCs w:val="22"/>
          <w:lang w:val="fr-FR"/>
        </w:rPr>
        <w:t xml:space="preserve"> marins</w:t>
      </w:r>
      <w:r w:rsidR="0021045B">
        <w:rPr>
          <w:rFonts w:ascii="Arial" w:eastAsiaTheme="minorHAnsi" w:hAnsi="Arial" w:cs="Arial"/>
          <w:sz w:val="22"/>
          <w:szCs w:val="22"/>
          <w:lang w:val="fr-FR"/>
        </w:rPr>
        <w:t> </w:t>
      </w:r>
      <w:r w:rsidR="00756E4E" w:rsidRPr="0021045B">
        <w:rPr>
          <w:rFonts w:ascii="Arial" w:eastAsiaTheme="minorHAnsi" w:hAnsi="Arial" w:cs="Arial"/>
          <w:sz w:val="22"/>
          <w:szCs w:val="22"/>
          <w:lang w:val="fr-FR"/>
        </w:rPr>
        <w:t>;</w:t>
      </w:r>
    </w:p>
    <w:p w14:paraId="3CF3620E" w14:textId="77777777" w:rsidR="00756E4E" w:rsidRPr="00756E4E" w:rsidRDefault="00756E4E" w:rsidP="00756E4E">
      <w:pPr>
        <w:widowControl/>
        <w:autoSpaceDE/>
        <w:autoSpaceDN/>
        <w:contextualSpacing/>
        <w:jc w:val="both"/>
        <w:textAlignment w:val="auto"/>
        <w:rPr>
          <w:rFonts w:ascii="Arial" w:eastAsiaTheme="minorHAnsi" w:hAnsi="Arial" w:cs="Arial"/>
          <w:sz w:val="22"/>
          <w:szCs w:val="22"/>
          <w:lang w:val="fr-FR"/>
        </w:rPr>
      </w:pPr>
    </w:p>
    <w:p w14:paraId="786C64F0" w14:textId="7B1C4834" w:rsidR="008B7BCD" w:rsidRPr="008B7BCD" w:rsidRDefault="008B7BCD" w:rsidP="008B7BCD">
      <w:pPr>
        <w:widowControl/>
        <w:numPr>
          <w:ilvl w:val="0"/>
          <w:numId w:val="4"/>
        </w:numPr>
        <w:autoSpaceDE/>
        <w:autoSpaceDN/>
        <w:ind w:left="1418" w:hanging="567"/>
        <w:contextualSpacing/>
        <w:jc w:val="both"/>
        <w:textAlignment w:val="auto"/>
        <w:rPr>
          <w:rFonts w:ascii="Arial" w:eastAsiaTheme="minorHAnsi" w:hAnsi="Arial" w:cs="Arial"/>
          <w:sz w:val="22"/>
          <w:szCs w:val="22"/>
          <w:lang w:val="fr-FR"/>
        </w:rPr>
      </w:pPr>
      <w:r w:rsidRPr="008B7BCD">
        <w:rPr>
          <w:rFonts w:ascii="Arial" w:eastAsiaTheme="minorHAnsi" w:hAnsi="Arial" w:cs="Arial"/>
          <w:sz w:val="22"/>
          <w:szCs w:val="22"/>
          <w:lang w:val="fr-FR"/>
        </w:rPr>
        <w:t>inclure les herbiers marins identifiés dans des zones marines protégées, des zones marines gérées localement ou d’autres mesures de conservation efficaces</w:t>
      </w:r>
      <w:r w:rsidR="0021045B">
        <w:rPr>
          <w:rFonts w:ascii="Arial" w:eastAsiaTheme="minorHAnsi" w:hAnsi="Arial" w:cs="Arial"/>
          <w:sz w:val="22"/>
          <w:szCs w:val="22"/>
          <w:lang w:val="fr-FR"/>
        </w:rPr>
        <w:t>, a</w:t>
      </w:r>
      <w:r w:rsidR="0021045B" w:rsidRPr="0021045B">
        <w:rPr>
          <w:rFonts w:ascii="Arial" w:eastAsiaTheme="minorHAnsi" w:hAnsi="Arial" w:cs="Arial"/>
          <w:sz w:val="22"/>
          <w:szCs w:val="22"/>
          <w:lang w:val="fr-FR"/>
        </w:rPr>
        <w:t>insi que dans des plans d'aménagement de l'espace marin</w:t>
      </w:r>
      <w:r w:rsidRPr="008B7BCD">
        <w:rPr>
          <w:rFonts w:ascii="Arial" w:eastAsiaTheme="minorHAnsi" w:hAnsi="Arial" w:cs="Arial"/>
          <w:sz w:val="22"/>
          <w:szCs w:val="22"/>
          <w:lang w:val="fr-FR"/>
        </w:rPr>
        <w:t xml:space="preserve"> ;</w:t>
      </w:r>
    </w:p>
    <w:p w14:paraId="716933B6" w14:textId="77777777" w:rsidR="008B7BCD" w:rsidRPr="008B7BCD" w:rsidRDefault="008B7BCD" w:rsidP="008B7BCD">
      <w:pPr>
        <w:autoSpaceDE/>
        <w:autoSpaceDN/>
        <w:ind w:left="1418" w:hanging="567"/>
        <w:jc w:val="both"/>
        <w:textAlignment w:val="auto"/>
        <w:rPr>
          <w:rFonts w:ascii="Arial" w:eastAsiaTheme="minorHAnsi" w:hAnsi="Arial" w:cs="Arial"/>
          <w:sz w:val="22"/>
          <w:szCs w:val="22"/>
          <w:lang w:val="fr-FR"/>
        </w:rPr>
      </w:pPr>
    </w:p>
    <w:p w14:paraId="6BF1B5F1" w14:textId="656A74AF" w:rsidR="008B7BCD" w:rsidRPr="008B7BCD" w:rsidRDefault="008B7BCD" w:rsidP="008B7BCD">
      <w:pPr>
        <w:widowControl/>
        <w:numPr>
          <w:ilvl w:val="0"/>
          <w:numId w:val="4"/>
        </w:numPr>
        <w:autoSpaceDE/>
        <w:autoSpaceDN/>
        <w:ind w:left="1418" w:hanging="567"/>
        <w:contextualSpacing/>
        <w:jc w:val="both"/>
        <w:textAlignment w:val="auto"/>
        <w:rPr>
          <w:rFonts w:ascii="Arial" w:eastAsiaTheme="minorHAnsi" w:hAnsi="Arial" w:cs="Arial"/>
          <w:sz w:val="22"/>
          <w:szCs w:val="22"/>
          <w:lang w:val="fr-FR"/>
        </w:rPr>
      </w:pPr>
      <w:r w:rsidRPr="008B7BCD">
        <w:rPr>
          <w:rFonts w:ascii="Arial" w:eastAsiaTheme="minorHAnsi" w:hAnsi="Arial" w:cs="Arial"/>
          <w:sz w:val="22"/>
          <w:szCs w:val="22"/>
          <w:lang w:val="fr-FR"/>
        </w:rPr>
        <w:t>rendre compte à la Conférence des Parties</w:t>
      </w:r>
      <w:r w:rsidR="0021045B">
        <w:rPr>
          <w:rFonts w:ascii="Arial" w:eastAsiaTheme="minorHAnsi" w:hAnsi="Arial" w:cs="Arial"/>
          <w:sz w:val="22"/>
          <w:szCs w:val="22"/>
          <w:lang w:val="fr-FR"/>
        </w:rPr>
        <w:t>,</w:t>
      </w:r>
      <w:r w:rsidRPr="008B7BCD">
        <w:rPr>
          <w:rFonts w:ascii="Arial" w:eastAsiaTheme="minorHAnsi" w:hAnsi="Arial" w:cs="Arial"/>
          <w:sz w:val="22"/>
          <w:szCs w:val="22"/>
          <w:lang w:val="fr-FR"/>
        </w:rPr>
        <w:t xml:space="preserve"> lors de sa </w:t>
      </w:r>
      <w:r w:rsidR="0021045B">
        <w:rPr>
          <w:rFonts w:ascii="Arial" w:eastAsiaTheme="minorHAnsi" w:hAnsi="Arial" w:cs="Arial"/>
          <w:sz w:val="22"/>
          <w:szCs w:val="22"/>
          <w:lang w:val="fr-FR"/>
        </w:rPr>
        <w:t>15</w:t>
      </w:r>
      <w:r w:rsidR="0021045B" w:rsidRPr="0021045B">
        <w:rPr>
          <w:rFonts w:ascii="Arial" w:eastAsiaTheme="minorHAnsi" w:hAnsi="Arial" w:cs="Arial"/>
          <w:sz w:val="22"/>
          <w:szCs w:val="22"/>
          <w:vertAlign w:val="superscript"/>
          <w:lang w:val="fr-FR"/>
        </w:rPr>
        <w:t>e</w:t>
      </w:r>
      <w:r w:rsidRPr="008B7BCD">
        <w:rPr>
          <w:rFonts w:ascii="Arial" w:eastAsiaTheme="minorHAnsi" w:hAnsi="Arial" w:cs="Arial"/>
          <w:sz w:val="22"/>
          <w:szCs w:val="22"/>
          <w:lang w:val="fr-FR"/>
        </w:rPr>
        <w:t xml:space="preserve"> </w:t>
      </w:r>
      <w:r w:rsidR="0021045B">
        <w:rPr>
          <w:rFonts w:ascii="Arial" w:eastAsiaTheme="minorHAnsi" w:hAnsi="Arial" w:cs="Arial"/>
          <w:sz w:val="22"/>
          <w:szCs w:val="22"/>
          <w:lang w:val="fr-FR"/>
        </w:rPr>
        <w:t>s</w:t>
      </w:r>
      <w:r w:rsidRPr="008B7BCD">
        <w:rPr>
          <w:rFonts w:ascii="Arial" w:eastAsiaTheme="minorHAnsi" w:hAnsi="Arial" w:cs="Arial"/>
          <w:sz w:val="22"/>
          <w:szCs w:val="22"/>
          <w:lang w:val="fr-FR"/>
        </w:rPr>
        <w:t>ession, des progrès accomplis au moyen des rapports nationaux.</w:t>
      </w:r>
    </w:p>
    <w:p w14:paraId="32DDBCE3" w14:textId="77777777" w:rsidR="008B7BCD" w:rsidRPr="008B7BCD" w:rsidRDefault="008B7BCD" w:rsidP="008B7BCD">
      <w:pPr>
        <w:autoSpaceDE/>
        <w:autoSpaceDN/>
        <w:jc w:val="both"/>
        <w:textAlignment w:val="auto"/>
        <w:rPr>
          <w:rFonts w:ascii="Arial" w:eastAsiaTheme="minorHAnsi" w:hAnsi="Arial" w:cs="Arial"/>
          <w:sz w:val="22"/>
          <w:szCs w:val="22"/>
          <w:lang w:val="fr-FR"/>
        </w:rPr>
      </w:pPr>
    </w:p>
    <w:p w14:paraId="7FA41E50" w14:textId="77777777" w:rsidR="008B7BCD" w:rsidRPr="008B7BCD" w:rsidRDefault="008B7BCD" w:rsidP="008B7BCD">
      <w:pPr>
        <w:autoSpaceDE/>
        <w:autoSpaceDN/>
        <w:jc w:val="both"/>
        <w:textAlignment w:val="auto"/>
        <w:rPr>
          <w:rFonts w:ascii="Arial" w:eastAsiaTheme="minorHAnsi" w:hAnsi="Arial" w:cs="Arial"/>
          <w:sz w:val="22"/>
          <w:szCs w:val="22"/>
          <w:lang w:val="fr-FR"/>
        </w:rPr>
      </w:pPr>
    </w:p>
    <w:p w14:paraId="562BD8B3" w14:textId="77777777" w:rsidR="008B7BCD" w:rsidRPr="008B7BCD" w:rsidRDefault="008B7BCD" w:rsidP="008B7BCD">
      <w:pPr>
        <w:widowControl/>
        <w:autoSpaceDE/>
        <w:autoSpaceDN/>
        <w:jc w:val="both"/>
        <w:textAlignment w:val="auto"/>
        <w:rPr>
          <w:rFonts w:ascii="Arial" w:eastAsiaTheme="minorHAnsi" w:hAnsi="Arial" w:cs="Arial"/>
          <w:b/>
          <w:i/>
          <w:sz w:val="22"/>
          <w:szCs w:val="22"/>
          <w:lang w:val="fr-FR"/>
        </w:rPr>
      </w:pPr>
      <w:r w:rsidRPr="008B7BCD">
        <w:rPr>
          <w:rFonts w:ascii="Arial" w:eastAsiaTheme="minorHAnsi" w:hAnsi="Arial" w:cs="Arial"/>
          <w:b/>
          <w:i/>
          <w:sz w:val="22"/>
          <w:szCs w:val="22"/>
          <w:lang w:val="fr-FR"/>
        </w:rPr>
        <w:t>À l’attention des Parties, des organisations intergouvernementales et non gouvernementales</w:t>
      </w:r>
    </w:p>
    <w:p w14:paraId="6B252BC2" w14:textId="77777777" w:rsidR="008B7BCD" w:rsidRPr="008B7BCD" w:rsidRDefault="008B7BCD" w:rsidP="008B7BCD">
      <w:pPr>
        <w:widowControl/>
        <w:autoSpaceDE/>
        <w:autoSpaceDN/>
        <w:jc w:val="both"/>
        <w:textAlignment w:val="auto"/>
        <w:rPr>
          <w:rFonts w:ascii="Arial" w:eastAsiaTheme="minorHAnsi" w:hAnsi="Arial" w:cs="Arial"/>
          <w:sz w:val="22"/>
          <w:szCs w:val="22"/>
          <w:lang w:val="fr-FR"/>
        </w:rPr>
      </w:pPr>
    </w:p>
    <w:p w14:paraId="0C0C9E6D" w14:textId="77777777" w:rsidR="008B7BCD" w:rsidRPr="008B7BCD" w:rsidRDefault="008B7BCD" w:rsidP="008B7BCD">
      <w:pPr>
        <w:adjustRightInd w:val="0"/>
        <w:ind w:left="851" w:hanging="851"/>
        <w:jc w:val="both"/>
        <w:textAlignment w:val="auto"/>
        <w:rPr>
          <w:rFonts w:ascii="Arial" w:eastAsiaTheme="minorHAnsi" w:hAnsi="Arial" w:cs="Arial"/>
          <w:sz w:val="22"/>
          <w:szCs w:val="22"/>
          <w:lang w:val="fr-FR"/>
        </w:rPr>
      </w:pPr>
      <w:r w:rsidRPr="008B7BCD">
        <w:rPr>
          <w:rFonts w:ascii="Arial" w:eastAsiaTheme="minorHAnsi" w:hAnsi="Arial" w:cs="Arial"/>
          <w:sz w:val="22"/>
          <w:szCs w:val="22"/>
          <w:lang w:val="fr-FR"/>
        </w:rPr>
        <w:t>14.BB</w:t>
      </w:r>
      <w:r w:rsidRPr="008B7BCD">
        <w:rPr>
          <w:rFonts w:ascii="Arial" w:eastAsiaTheme="minorHAnsi" w:hAnsi="Arial" w:cstheme="minorBidi"/>
          <w:sz w:val="22"/>
          <w:szCs w:val="22"/>
          <w:lang w:val="fr-FR"/>
        </w:rPr>
        <w:tab/>
      </w:r>
      <w:r w:rsidRPr="008B7BCD">
        <w:rPr>
          <w:rFonts w:ascii="Arial" w:eastAsiaTheme="minorHAnsi" w:hAnsi="Arial" w:cs="Arial"/>
          <w:sz w:val="22"/>
          <w:szCs w:val="22"/>
          <w:lang w:val="fr-FR"/>
        </w:rPr>
        <w:t>Les Parties, les organisations intergouvernementales et les organisations non gouvernementales sont encouragées à fournir un soutien technique à la conservation, à la gestion durable et à la recherche en matière d’écosystèmes d’herbiers marins qui revêtent une importance particulière pour les espèces marines migratrices à l’échelle mondiale.</w:t>
      </w:r>
    </w:p>
    <w:p w14:paraId="5B267345" w14:textId="77777777" w:rsidR="008B7BCD" w:rsidRPr="008B7BCD" w:rsidRDefault="008B7BCD" w:rsidP="008B7BCD">
      <w:pPr>
        <w:widowControl/>
        <w:autoSpaceDE/>
        <w:autoSpaceDN/>
        <w:jc w:val="both"/>
        <w:textAlignment w:val="auto"/>
        <w:rPr>
          <w:rFonts w:ascii="Arial" w:eastAsiaTheme="minorHAnsi" w:hAnsi="Arial" w:cs="Arial"/>
          <w:b/>
          <w:i/>
          <w:sz w:val="22"/>
          <w:szCs w:val="22"/>
          <w:lang w:val="fr-FR"/>
        </w:rPr>
      </w:pPr>
    </w:p>
    <w:p w14:paraId="6D20F654" w14:textId="77777777" w:rsidR="008B7BCD" w:rsidRPr="008B7BCD" w:rsidRDefault="008B7BCD" w:rsidP="008B7BCD">
      <w:pPr>
        <w:widowControl/>
        <w:autoSpaceDE/>
        <w:autoSpaceDN/>
        <w:jc w:val="both"/>
        <w:textAlignment w:val="auto"/>
        <w:rPr>
          <w:rFonts w:ascii="Arial" w:eastAsiaTheme="minorHAnsi" w:hAnsi="Arial" w:cs="Arial"/>
          <w:b/>
          <w:i/>
          <w:sz w:val="22"/>
          <w:szCs w:val="22"/>
          <w:lang w:val="fr-FR"/>
        </w:rPr>
      </w:pPr>
    </w:p>
    <w:p w14:paraId="2496F3AC" w14:textId="77777777" w:rsidR="008B7BCD" w:rsidRPr="008B7BCD" w:rsidRDefault="008B7BCD" w:rsidP="008B7BCD">
      <w:pPr>
        <w:widowControl/>
        <w:autoSpaceDE/>
        <w:autoSpaceDN/>
        <w:jc w:val="both"/>
        <w:textAlignment w:val="auto"/>
        <w:rPr>
          <w:rFonts w:ascii="Arial" w:eastAsiaTheme="minorHAnsi" w:hAnsi="Arial" w:cs="Arial"/>
          <w:b/>
          <w:bCs/>
          <w:i/>
          <w:iCs/>
          <w:sz w:val="22"/>
          <w:szCs w:val="22"/>
          <w:lang w:val="fr-FR"/>
        </w:rPr>
      </w:pPr>
      <w:r w:rsidRPr="008B7BCD">
        <w:rPr>
          <w:rFonts w:ascii="Arial" w:eastAsiaTheme="minorHAnsi" w:hAnsi="Arial" w:cs="Arial"/>
          <w:b/>
          <w:bCs/>
          <w:i/>
          <w:iCs/>
          <w:sz w:val="22"/>
          <w:szCs w:val="22"/>
          <w:lang w:val="fr-FR"/>
        </w:rPr>
        <w:t>À l’attention du Conseil scientifique</w:t>
      </w:r>
    </w:p>
    <w:p w14:paraId="4E0ECA67" w14:textId="77777777" w:rsidR="008B7BCD" w:rsidRPr="008B7BCD" w:rsidRDefault="008B7BCD" w:rsidP="008B7BCD">
      <w:pPr>
        <w:widowControl/>
        <w:autoSpaceDE/>
        <w:autoSpaceDN/>
        <w:jc w:val="both"/>
        <w:textAlignment w:val="auto"/>
        <w:rPr>
          <w:rFonts w:ascii="Arial" w:eastAsiaTheme="minorHAnsi" w:hAnsi="Arial" w:cs="Arial"/>
          <w:b/>
          <w:bCs/>
          <w:i/>
          <w:iCs/>
          <w:sz w:val="22"/>
          <w:szCs w:val="22"/>
          <w:lang w:val="fr-FR"/>
        </w:rPr>
      </w:pPr>
    </w:p>
    <w:p w14:paraId="28779EBF" w14:textId="7877C48B" w:rsidR="008B7BCD" w:rsidRPr="008B7BCD" w:rsidRDefault="008B7BCD" w:rsidP="008B7BCD">
      <w:pPr>
        <w:widowControl/>
        <w:autoSpaceDE/>
        <w:autoSpaceDN/>
        <w:ind w:left="851" w:hanging="851"/>
        <w:jc w:val="both"/>
        <w:textAlignment w:val="auto"/>
        <w:rPr>
          <w:rFonts w:ascii="Arial" w:eastAsiaTheme="minorHAnsi" w:hAnsi="Arial" w:cs="Arial"/>
          <w:sz w:val="22"/>
          <w:szCs w:val="22"/>
          <w:lang w:val="fr-FR"/>
        </w:rPr>
      </w:pPr>
      <w:r w:rsidRPr="008B7BCD">
        <w:rPr>
          <w:rFonts w:ascii="Arial" w:eastAsiaTheme="minorHAnsi" w:hAnsi="Arial" w:cs="Arial"/>
          <w:sz w:val="22"/>
          <w:szCs w:val="22"/>
          <w:lang w:val="fr-FR"/>
        </w:rPr>
        <w:t>14.CC</w:t>
      </w:r>
      <w:r w:rsidRPr="008B7BCD">
        <w:rPr>
          <w:rFonts w:ascii="Arial" w:eastAsiaTheme="minorHAnsi" w:hAnsi="Arial" w:cstheme="minorBidi"/>
          <w:sz w:val="22"/>
          <w:szCs w:val="22"/>
          <w:lang w:val="fr-FR"/>
        </w:rPr>
        <w:tab/>
      </w:r>
      <w:r w:rsidRPr="008B7BCD">
        <w:rPr>
          <w:rFonts w:ascii="Arial" w:eastAsiaTheme="minorHAnsi" w:hAnsi="Arial" w:cs="Arial"/>
          <w:sz w:val="22"/>
          <w:szCs w:val="22"/>
          <w:lang w:val="fr-FR"/>
        </w:rPr>
        <w:t>Le Conseil scientifique est invité</w:t>
      </w:r>
      <w:r w:rsidR="0021045B">
        <w:rPr>
          <w:rFonts w:ascii="Arial" w:eastAsiaTheme="minorHAnsi" w:hAnsi="Arial" w:cs="Arial"/>
          <w:sz w:val="22"/>
          <w:szCs w:val="22"/>
          <w:lang w:val="fr-FR"/>
        </w:rPr>
        <w:t>, sous réserve de la disponibilité de ressources,</w:t>
      </w:r>
      <w:r w:rsidRPr="008B7BCD">
        <w:rPr>
          <w:rFonts w:ascii="Arial" w:eastAsiaTheme="minorHAnsi" w:hAnsi="Arial" w:cs="Arial"/>
          <w:sz w:val="22"/>
          <w:szCs w:val="22"/>
          <w:lang w:val="fr-FR"/>
        </w:rPr>
        <w:t xml:space="preserve"> à :</w:t>
      </w:r>
    </w:p>
    <w:p w14:paraId="1011CA40" w14:textId="77777777" w:rsidR="008B7BCD" w:rsidRPr="008B7BCD" w:rsidRDefault="008B7BCD" w:rsidP="008B7BCD">
      <w:pPr>
        <w:widowControl/>
        <w:autoSpaceDE/>
        <w:autoSpaceDN/>
        <w:jc w:val="both"/>
        <w:textAlignment w:val="auto"/>
        <w:rPr>
          <w:rFonts w:ascii="Arial" w:eastAsiaTheme="minorHAnsi" w:hAnsi="Arial" w:cs="Arial"/>
          <w:sz w:val="22"/>
          <w:szCs w:val="22"/>
          <w:lang w:val="fr-FR"/>
        </w:rPr>
      </w:pPr>
    </w:p>
    <w:p w14:paraId="1588A9F5" w14:textId="77C80EED" w:rsidR="008B7BCD" w:rsidRDefault="008B7BCD" w:rsidP="008B7BCD">
      <w:pPr>
        <w:widowControl/>
        <w:numPr>
          <w:ilvl w:val="0"/>
          <w:numId w:val="2"/>
        </w:numPr>
        <w:autoSpaceDE/>
        <w:autoSpaceDN/>
        <w:ind w:left="1418" w:hanging="567"/>
        <w:contextualSpacing/>
        <w:jc w:val="both"/>
        <w:textAlignment w:val="auto"/>
        <w:rPr>
          <w:rFonts w:ascii="Arial" w:eastAsiaTheme="minorHAnsi" w:hAnsi="Arial" w:cs="Arial"/>
          <w:sz w:val="22"/>
          <w:szCs w:val="22"/>
          <w:lang w:val="fr-FR"/>
        </w:rPr>
      </w:pPr>
      <w:r w:rsidRPr="008B7BCD">
        <w:rPr>
          <w:rFonts w:ascii="Arial" w:eastAsiaTheme="minorHAnsi" w:hAnsi="Arial" w:cs="Arial"/>
          <w:sz w:val="22"/>
          <w:szCs w:val="22"/>
          <w:lang w:val="fr-FR"/>
        </w:rPr>
        <w:t xml:space="preserve">fournir un soutien technique aux Parties afin de </w:t>
      </w:r>
      <w:r w:rsidR="00F51A4E">
        <w:rPr>
          <w:rFonts w:ascii="Arial" w:eastAsiaTheme="minorHAnsi" w:hAnsi="Arial" w:cs="Arial"/>
          <w:sz w:val="22"/>
          <w:szCs w:val="22"/>
          <w:lang w:val="fr-FR"/>
        </w:rPr>
        <w:t>dresser un inventaire d</w:t>
      </w:r>
      <w:r w:rsidRPr="008B7BCD">
        <w:rPr>
          <w:rFonts w:ascii="Arial" w:eastAsiaTheme="minorHAnsi" w:hAnsi="Arial" w:cs="Arial"/>
          <w:sz w:val="22"/>
          <w:szCs w:val="22"/>
          <w:lang w:val="fr-FR"/>
        </w:rPr>
        <w:t xml:space="preserve">es espèces migratrices qui utilisent </w:t>
      </w:r>
      <w:r w:rsidR="00756E4E">
        <w:rPr>
          <w:rFonts w:ascii="Arial" w:eastAsiaTheme="minorHAnsi" w:hAnsi="Arial" w:cs="Arial"/>
          <w:sz w:val="22"/>
          <w:szCs w:val="22"/>
          <w:lang w:val="fr-FR"/>
        </w:rPr>
        <w:t>d</w:t>
      </w:r>
      <w:r w:rsidRPr="008B7BCD">
        <w:rPr>
          <w:rFonts w:ascii="Arial" w:eastAsiaTheme="minorHAnsi" w:hAnsi="Arial" w:cs="Arial"/>
          <w:sz w:val="22"/>
          <w:szCs w:val="22"/>
          <w:lang w:val="fr-FR"/>
        </w:rPr>
        <w:t xml:space="preserve">es </w:t>
      </w:r>
      <w:r w:rsidR="00F51A4E">
        <w:rPr>
          <w:rFonts w:ascii="Arial" w:eastAsiaTheme="minorHAnsi" w:hAnsi="Arial" w:cs="Arial"/>
          <w:sz w:val="22"/>
          <w:szCs w:val="22"/>
          <w:lang w:val="fr-FR"/>
        </w:rPr>
        <w:t>herbiers marins</w:t>
      </w:r>
      <w:r w:rsidR="00F51A4E" w:rsidRPr="00F51A4E">
        <w:rPr>
          <w:rFonts w:ascii="Arial" w:eastAsiaTheme="minorHAnsi" w:hAnsi="Arial" w:cs="Arial"/>
          <w:sz w:val="22"/>
          <w:szCs w:val="22"/>
          <w:lang w:val="fr-FR"/>
        </w:rPr>
        <w:t xml:space="preserve"> </w:t>
      </w:r>
      <w:r w:rsidR="00F51A4E">
        <w:rPr>
          <w:rFonts w:ascii="Arial" w:eastAsiaTheme="minorHAnsi" w:hAnsi="Arial" w:cs="Arial"/>
          <w:sz w:val="22"/>
          <w:szCs w:val="22"/>
          <w:lang w:val="fr-FR"/>
        </w:rPr>
        <w:t xml:space="preserve">et de </w:t>
      </w:r>
      <w:r w:rsidR="00F51A4E" w:rsidRPr="00F51A4E">
        <w:rPr>
          <w:rFonts w:ascii="Arial" w:eastAsiaTheme="minorHAnsi" w:hAnsi="Arial" w:cs="Arial"/>
          <w:sz w:val="22"/>
          <w:szCs w:val="22"/>
          <w:lang w:val="fr-FR"/>
        </w:rPr>
        <w:t>celles qui contribuent à leur fonctionnement</w:t>
      </w:r>
      <w:r w:rsidRPr="008B7BCD">
        <w:rPr>
          <w:rFonts w:ascii="Arial" w:eastAsiaTheme="minorHAnsi" w:hAnsi="Arial" w:cs="Arial"/>
          <w:sz w:val="22"/>
          <w:szCs w:val="22"/>
          <w:lang w:val="fr-FR"/>
        </w:rPr>
        <w:t xml:space="preserve">, </w:t>
      </w:r>
      <w:r w:rsidR="00F51A4E">
        <w:rPr>
          <w:rFonts w:ascii="Arial" w:eastAsiaTheme="minorHAnsi" w:hAnsi="Arial" w:cs="Arial"/>
          <w:sz w:val="22"/>
          <w:szCs w:val="22"/>
          <w:lang w:val="fr-FR"/>
        </w:rPr>
        <w:t>d</w:t>
      </w:r>
      <w:r w:rsidRPr="008B7BCD">
        <w:rPr>
          <w:rFonts w:ascii="Arial" w:eastAsiaTheme="minorHAnsi" w:hAnsi="Arial" w:cs="Arial"/>
          <w:sz w:val="22"/>
          <w:szCs w:val="22"/>
          <w:lang w:val="fr-FR"/>
        </w:rPr>
        <w:t xml:space="preserve">es </w:t>
      </w:r>
      <w:r w:rsidR="00756E4E">
        <w:rPr>
          <w:rFonts w:ascii="Arial" w:eastAsiaTheme="minorHAnsi" w:hAnsi="Arial" w:cs="Arial"/>
          <w:sz w:val="22"/>
          <w:szCs w:val="22"/>
          <w:lang w:val="fr-FR"/>
        </w:rPr>
        <w:t xml:space="preserve">écosystèmes </w:t>
      </w:r>
      <w:r w:rsidR="00F51A4E">
        <w:rPr>
          <w:rFonts w:ascii="Arial" w:eastAsiaTheme="minorHAnsi" w:hAnsi="Arial" w:cs="Arial"/>
          <w:sz w:val="22"/>
          <w:szCs w:val="22"/>
          <w:lang w:val="fr-FR"/>
        </w:rPr>
        <w:t>d’herbiers marins</w:t>
      </w:r>
      <w:r w:rsidRPr="008B7BCD">
        <w:rPr>
          <w:rFonts w:ascii="Arial" w:eastAsiaTheme="minorHAnsi" w:hAnsi="Arial" w:cs="Arial"/>
          <w:sz w:val="22"/>
          <w:szCs w:val="22"/>
          <w:lang w:val="fr-FR"/>
        </w:rPr>
        <w:t xml:space="preserve"> les plus importants pour les espèces migratrices à l’échelle mondiale, </w:t>
      </w:r>
      <w:r w:rsidR="00F51A4E">
        <w:rPr>
          <w:rFonts w:ascii="Arial" w:eastAsiaTheme="minorHAnsi" w:hAnsi="Arial" w:cs="Arial"/>
          <w:sz w:val="22"/>
          <w:szCs w:val="22"/>
          <w:lang w:val="fr-FR"/>
        </w:rPr>
        <w:t>d</w:t>
      </w:r>
      <w:r w:rsidRPr="008B7BCD">
        <w:rPr>
          <w:rFonts w:ascii="Arial" w:eastAsiaTheme="minorHAnsi" w:hAnsi="Arial" w:cs="Arial"/>
          <w:sz w:val="22"/>
          <w:szCs w:val="22"/>
          <w:lang w:val="fr-FR"/>
        </w:rPr>
        <w:t xml:space="preserve">es principales menaces </w:t>
      </w:r>
      <w:r w:rsidR="00F51A4E">
        <w:rPr>
          <w:rFonts w:ascii="Arial" w:eastAsiaTheme="minorHAnsi" w:hAnsi="Arial" w:cs="Arial"/>
          <w:sz w:val="22"/>
          <w:szCs w:val="22"/>
          <w:lang w:val="fr-FR"/>
        </w:rPr>
        <w:t xml:space="preserve">passées et actuelles qui </w:t>
      </w:r>
      <w:r w:rsidRPr="008B7BCD">
        <w:rPr>
          <w:rFonts w:ascii="Arial" w:eastAsiaTheme="minorHAnsi" w:hAnsi="Arial" w:cs="Arial"/>
          <w:sz w:val="22"/>
          <w:szCs w:val="22"/>
          <w:lang w:val="fr-FR"/>
        </w:rPr>
        <w:t>p</w:t>
      </w:r>
      <w:r w:rsidR="00F51A4E">
        <w:rPr>
          <w:rFonts w:ascii="Arial" w:eastAsiaTheme="minorHAnsi" w:hAnsi="Arial" w:cs="Arial"/>
          <w:sz w:val="22"/>
          <w:szCs w:val="22"/>
          <w:lang w:val="fr-FR"/>
        </w:rPr>
        <w:t>è</w:t>
      </w:r>
      <w:r w:rsidRPr="008B7BCD">
        <w:rPr>
          <w:rFonts w:ascii="Arial" w:eastAsiaTheme="minorHAnsi" w:hAnsi="Arial" w:cs="Arial"/>
          <w:sz w:val="22"/>
          <w:szCs w:val="22"/>
          <w:lang w:val="fr-FR"/>
        </w:rPr>
        <w:t>s</w:t>
      </w:r>
      <w:r w:rsidR="00F51A4E">
        <w:rPr>
          <w:rFonts w:ascii="Arial" w:eastAsiaTheme="minorHAnsi" w:hAnsi="Arial" w:cs="Arial"/>
          <w:sz w:val="22"/>
          <w:szCs w:val="22"/>
          <w:lang w:val="fr-FR"/>
        </w:rPr>
        <w:t>e</w:t>
      </w:r>
      <w:r w:rsidRPr="008B7BCD">
        <w:rPr>
          <w:rFonts w:ascii="Arial" w:eastAsiaTheme="minorHAnsi" w:hAnsi="Arial" w:cs="Arial"/>
          <w:sz w:val="22"/>
          <w:szCs w:val="22"/>
          <w:lang w:val="fr-FR"/>
        </w:rPr>
        <w:t xml:space="preserve">nt sur les herbiers marins et </w:t>
      </w:r>
      <w:r w:rsidR="00F51A4E">
        <w:rPr>
          <w:rFonts w:ascii="Arial" w:eastAsiaTheme="minorHAnsi" w:hAnsi="Arial" w:cs="Arial"/>
          <w:sz w:val="22"/>
          <w:szCs w:val="22"/>
          <w:lang w:val="fr-FR"/>
        </w:rPr>
        <w:t>d</w:t>
      </w:r>
      <w:r w:rsidRPr="008B7BCD">
        <w:rPr>
          <w:rFonts w:ascii="Arial" w:eastAsiaTheme="minorHAnsi" w:hAnsi="Arial" w:cs="Arial"/>
          <w:sz w:val="22"/>
          <w:szCs w:val="22"/>
          <w:lang w:val="fr-FR"/>
        </w:rPr>
        <w:t>es facteurs de l</w:t>
      </w:r>
      <w:r w:rsidR="00BF56E7">
        <w:rPr>
          <w:rFonts w:ascii="Arial" w:eastAsiaTheme="minorHAnsi" w:hAnsi="Arial" w:cs="Arial"/>
          <w:sz w:val="22"/>
          <w:szCs w:val="22"/>
          <w:lang w:val="fr-FR"/>
        </w:rPr>
        <w:t>a</w:t>
      </w:r>
      <w:r w:rsidRPr="008B7BCD">
        <w:rPr>
          <w:rFonts w:ascii="Arial" w:eastAsiaTheme="minorHAnsi" w:hAnsi="Arial" w:cs="Arial"/>
          <w:sz w:val="22"/>
          <w:szCs w:val="22"/>
          <w:lang w:val="fr-FR"/>
        </w:rPr>
        <w:t xml:space="preserve"> </w:t>
      </w:r>
      <w:r w:rsidR="00F51A4E">
        <w:rPr>
          <w:rFonts w:ascii="Arial" w:eastAsiaTheme="minorHAnsi" w:hAnsi="Arial" w:cs="Arial"/>
          <w:sz w:val="22"/>
          <w:szCs w:val="22"/>
          <w:lang w:val="fr-FR"/>
        </w:rPr>
        <w:t>dégradation et de l</w:t>
      </w:r>
      <w:r w:rsidR="00BF56E7">
        <w:rPr>
          <w:rFonts w:ascii="Arial" w:eastAsiaTheme="minorHAnsi" w:hAnsi="Arial" w:cs="Arial"/>
          <w:sz w:val="22"/>
          <w:szCs w:val="22"/>
          <w:lang w:val="fr-FR"/>
        </w:rPr>
        <w:t>a</w:t>
      </w:r>
      <w:r w:rsidR="00F51A4E">
        <w:rPr>
          <w:rFonts w:ascii="Arial" w:eastAsiaTheme="minorHAnsi" w:hAnsi="Arial" w:cs="Arial"/>
          <w:sz w:val="22"/>
          <w:szCs w:val="22"/>
          <w:lang w:val="fr-FR"/>
        </w:rPr>
        <w:t xml:space="preserve"> </w:t>
      </w:r>
      <w:r w:rsidRPr="008B7BCD">
        <w:rPr>
          <w:rFonts w:ascii="Arial" w:eastAsiaTheme="minorHAnsi" w:hAnsi="Arial" w:cs="Arial"/>
          <w:sz w:val="22"/>
          <w:szCs w:val="22"/>
          <w:lang w:val="fr-FR"/>
        </w:rPr>
        <w:t>disparition</w:t>
      </w:r>
      <w:r w:rsidR="00BF56E7">
        <w:rPr>
          <w:rFonts w:ascii="Arial" w:eastAsiaTheme="minorHAnsi" w:hAnsi="Arial" w:cs="Arial"/>
          <w:sz w:val="22"/>
          <w:szCs w:val="22"/>
          <w:lang w:val="fr-FR"/>
        </w:rPr>
        <w:t xml:space="preserve"> de ces écosystèmes</w:t>
      </w:r>
      <w:r w:rsidRPr="008B7BCD">
        <w:rPr>
          <w:rFonts w:ascii="Arial" w:eastAsiaTheme="minorHAnsi" w:hAnsi="Arial" w:cs="Arial"/>
          <w:sz w:val="22"/>
          <w:szCs w:val="22"/>
          <w:lang w:val="fr-FR"/>
        </w:rPr>
        <w:t xml:space="preserve">, ainsi que </w:t>
      </w:r>
      <w:r w:rsidR="00F51A4E">
        <w:rPr>
          <w:rFonts w:ascii="Arial" w:eastAsiaTheme="minorHAnsi" w:hAnsi="Arial" w:cs="Arial"/>
          <w:sz w:val="22"/>
          <w:szCs w:val="22"/>
          <w:lang w:val="fr-FR"/>
        </w:rPr>
        <w:t>d</w:t>
      </w:r>
      <w:r w:rsidRPr="008B7BCD">
        <w:rPr>
          <w:rFonts w:ascii="Arial" w:eastAsiaTheme="minorHAnsi" w:hAnsi="Arial" w:cs="Arial"/>
          <w:sz w:val="22"/>
          <w:szCs w:val="22"/>
          <w:lang w:val="fr-FR"/>
        </w:rPr>
        <w:t>es mesures de conservation nécessaires pour réduire la disparition des herbiers marins et les restaurer</w:t>
      </w:r>
      <w:r w:rsidR="00F51A4E">
        <w:rPr>
          <w:rFonts w:ascii="Arial" w:eastAsiaTheme="minorHAnsi" w:hAnsi="Arial" w:cs="Arial"/>
          <w:sz w:val="22"/>
          <w:szCs w:val="22"/>
          <w:lang w:val="fr-FR"/>
        </w:rPr>
        <w:t> ;</w:t>
      </w:r>
    </w:p>
    <w:p w14:paraId="4F3BE5EF" w14:textId="77777777" w:rsidR="00F51A4E" w:rsidRDefault="00F51A4E" w:rsidP="00F51A4E">
      <w:pPr>
        <w:widowControl/>
        <w:autoSpaceDE/>
        <w:autoSpaceDN/>
        <w:ind w:left="1418"/>
        <w:contextualSpacing/>
        <w:jc w:val="both"/>
        <w:textAlignment w:val="auto"/>
        <w:rPr>
          <w:rFonts w:ascii="Arial" w:eastAsiaTheme="minorHAnsi" w:hAnsi="Arial" w:cs="Arial"/>
          <w:sz w:val="22"/>
          <w:szCs w:val="22"/>
          <w:lang w:val="fr-FR"/>
        </w:rPr>
      </w:pPr>
    </w:p>
    <w:p w14:paraId="36ECD207" w14:textId="3D9E4CBE" w:rsidR="008B7BCD" w:rsidRPr="00F51A4E" w:rsidRDefault="00F51A4E" w:rsidP="008B7BCD">
      <w:pPr>
        <w:widowControl/>
        <w:numPr>
          <w:ilvl w:val="0"/>
          <w:numId w:val="2"/>
        </w:numPr>
        <w:autoSpaceDE/>
        <w:autoSpaceDN/>
        <w:ind w:left="1418" w:hanging="567"/>
        <w:contextualSpacing/>
        <w:jc w:val="both"/>
        <w:textAlignment w:val="auto"/>
        <w:rPr>
          <w:rFonts w:ascii="Arial" w:eastAsiaTheme="minorHAnsi" w:hAnsi="Arial" w:cs="Arial"/>
          <w:sz w:val="22"/>
          <w:szCs w:val="22"/>
          <w:lang w:val="fr-FR"/>
        </w:rPr>
      </w:pPr>
      <w:r w:rsidRPr="00F51A4E">
        <w:rPr>
          <w:rFonts w:ascii="Arial" w:eastAsiaTheme="minorHAnsi" w:hAnsi="Arial" w:cs="Arial"/>
          <w:sz w:val="22"/>
          <w:szCs w:val="22"/>
          <w:lang w:val="fr-FR"/>
        </w:rPr>
        <w:t xml:space="preserve">collaborer avec le </w:t>
      </w:r>
      <w:proofErr w:type="spellStart"/>
      <w:r>
        <w:rPr>
          <w:rFonts w:ascii="Arial" w:eastAsiaTheme="minorHAnsi" w:hAnsi="Arial" w:cs="Arial"/>
          <w:sz w:val="22"/>
          <w:szCs w:val="22"/>
          <w:lang w:val="fr-FR"/>
        </w:rPr>
        <w:t>MdE</w:t>
      </w:r>
      <w:proofErr w:type="spellEnd"/>
      <w:r>
        <w:rPr>
          <w:rFonts w:ascii="Arial" w:eastAsiaTheme="minorHAnsi" w:hAnsi="Arial" w:cs="Arial"/>
          <w:sz w:val="22"/>
          <w:szCs w:val="22"/>
          <w:lang w:val="fr-FR"/>
        </w:rPr>
        <w:t xml:space="preserve"> sur le d</w:t>
      </w:r>
      <w:r w:rsidRPr="00F51A4E">
        <w:rPr>
          <w:rFonts w:ascii="Arial" w:eastAsiaTheme="minorHAnsi" w:hAnsi="Arial" w:cs="Arial"/>
          <w:sz w:val="22"/>
          <w:szCs w:val="22"/>
          <w:lang w:val="fr-FR"/>
        </w:rPr>
        <w:t xml:space="preserve">ugong et d'autres organisations ou initiatives intergouvernementales telles que le Centre du patrimoine mondial de l'UNESCO </w:t>
      </w:r>
      <w:r w:rsidR="00BF56E7">
        <w:rPr>
          <w:rFonts w:ascii="Arial" w:eastAsiaTheme="minorHAnsi" w:hAnsi="Arial" w:cs="Arial"/>
          <w:sz w:val="22"/>
          <w:szCs w:val="22"/>
          <w:lang w:val="fr-FR"/>
        </w:rPr>
        <w:t>ou</w:t>
      </w:r>
      <w:r w:rsidRPr="00F51A4E">
        <w:rPr>
          <w:rFonts w:ascii="Arial" w:eastAsiaTheme="minorHAnsi" w:hAnsi="Arial" w:cs="Arial"/>
          <w:sz w:val="22"/>
          <w:szCs w:val="22"/>
          <w:lang w:val="fr-FR"/>
        </w:rPr>
        <w:t xml:space="preserve"> le Groupe de spécialistes des herbiers marins de la CSE de l'UICN, afin d'accélérer le processus décrit au paragraphe</w:t>
      </w:r>
      <w:r w:rsidR="00AB5B8F">
        <w:rPr>
          <w:rFonts w:ascii="Arial" w:eastAsiaTheme="minorHAnsi" w:hAnsi="Arial" w:cs="Arial"/>
          <w:sz w:val="22"/>
          <w:szCs w:val="22"/>
          <w:lang w:val="fr-FR"/>
        </w:rPr>
        <w:t> </w:t>
      </w:r>
      <w:r w:rsidRPr="00F51A4E">
        <w:rPr>
          <w:rFonts w:ascii="Arial" w:eastAsiaTheme="minorHAnsi" w:hAnsi="Arial" w:cs="Arial"/>
          <w:sz w:val="22"/>
          <w:szCs w:val="22"/>
          <w:lang w:val="fr-FR"/>
        </w:rPr>
        <w:t>14.CC a).</w:t>
      </w:r>
    </w:p>
    <w:p w14:paraId="241053BC" w14:textId="77777777" w:rsidR="008B7BCD" w:rsidRPr="008B7BCD" w:rsidRDefault="008B7BCD" w:rsidP="008B7BCD">
      <w:pPr>
        <w:widowControl/>
        <w:autoSpaceDE/>
        <w:autoSpaceDN/>
        <w:jc w:val="both"/>
        <w:textAlignment w:val="auto"/>
        <w:rPr>
          <w:rFonts w:ascii="Arial" w:eastAsiaTheme="minorHAnsi" w:hAnsi="Arial" w:cs="Arial"/>
          <w:b/>
          <w:bCs/>
          <w:i/>
          <w:iCs/>
          <w:sz w:val="22"/>
          <w:szCs w:val="22"/>
          <w:lang w:val="fr-FR"/>
        </w:rPr>
      </w:pPr>
    </w:p>
    <w:p w14:paraId="216907E6" w14:textId="77777777" w:rsidR="008B7BCD" w:rsidRPr="008B7BCD" w:rsidRDefault="008B7BCD" w:rsidP="008B7BCD">
      <w:pPr>
        <w:widowControl/>
        <w:autoSpaceDE/>
        <w:autoSpaceDN/>
        <w:jc w:val="both"/>
        <w:textAlignment w:val="auto"/>
        <w:rPr>
          <w:rFonts w:ascii="Arial" w:eastAsiaTheme="minorHAnsi" w:hAnsi="Arial" w:cs="Arial"/>
          <w:b/>
          <w:bCs/>
          <w:i/>
          <w:iCs/>
          <w:sz w:val="22"/>
          <w:szCs w:val="22"/>
          <w:lang w:val="fr-FR"/>
        </w:rPr>
      </w:pPr>
      <w:r w:rsidRPr="008B7BCD">
        <w:rPr>
          <w:rFonts w:ascii="Arial" w:eastAsiaTheme="minorHAnsi" w:hAnsi="Arial" w:cs="Arial"/>
          <w:b/>
          <w:bCs/>
          <w:i/>
          <w:iCs/>
          <w:sz w:val="22"/>
          <w:szCs w:val="22"/>
          <w:lang w:val="fr-FR"/>
        </w:rPr>
        <w:lastRenderedPageBreak/>
        <w:t>À l’attention du Secrétariat</w:t>
      </w:r>
    </w:p>
    <w:p w14:paraId="5560C9A9" w14:textId="77777777" w:rsidR="008B7BCD" w:rsidRPr="008B7BCD" w:rsidRDefault="008B7BCD" w:rsidP="008B7BCD">
      <w:pPr>
        <w:widowControl/>
        <w:autoSpaceDE/>
        <w:autoSpaceDN/>
        <w:jc w:val="both"/>
        <w:textAlignment w:val="auto"/>
        <w:rPr>
          <w:rFonts w:ascii="Arial" w:eastAsiaTheme="minorHAnsi" w:hAnsi="Arial" w:cs="Arial"/>
          <w:sz w:val="22"/>
          <w:szCs w:val="22"/>
          <w:lang w:val="fr-FR"/>
        </w:rPr>
      </w:pPr>
    </w:p>
    <w:p w14:paraId="7D2540B1" w14:textId="3FF163F9" w:rsidR="008B7BCD" w:rsidRPr="008B7BCD" w:rsidRDefault="008B7BCD" w:rsidP="008B7BCD">
      <w:pPr>
        <w:widowControl/>
        <w:autoSpaceDE/>
        <w:autoSpaceDN/>
        <w:ind w:left="851" w:hanging="851"/>
        <w:jc w:val="both"/>
        <w:textAlignment w:val="auto"/>
        <w:rPr>
          <w:rFonts w:ascii="Arial" w:eastAsiaTheme="minorHAnsi" w:hAnsi="Arial" w:cs="Arial"/>
          <w:i/>
          <w:iCs/>
          <w:sz w:val="22"/>
          <w:szCs w:val="22"/>
          <w:lang w:val="fr-FR"/>
        </w:rPr>
      </w:pPr>
      <w:r w:rsidRPr="008B7BCD">
        <w:rPr>
          <w:rFonts w:ascii="Arial" w:eastAsiaTheme="minorHAnsi" w:hAnsi="Arial" w:cs="Arial"/>
          <w:sz w:val="22"/>
          <w:szCs w:val="22"/>
          <w:lang w:val="fr-FR"/>
        </w:rPr>
        <w:t>14.DD</w:t>
      </w:r>
      <w:r w:rsidRPr="008B7BCD">
        <w:rPr>
          <w:rFonts w:ascii="Arial" w:eastAsiaTheme="minorHAnsi" w:hAnsi="Arial" w:cstheme="minorBidi"/>
          <w:sz w:val="22"/>
          <w:szCs w:val="22"/>
          <w:lang w:val="fr-FR"/>
        </w:rPr>
        <w:tab/>
      </w:r>
      <w:r w:rsidRPr="008B7BCD">
        <w:rPr>
          <w:rFonts w:ascii="Arial" w:eastAsiaTheme="minorHAnsi" w:hAnsi="Arial" w:cs="Arial"/>
          <w:sz w:val="22"/>
          <w:szCs w:val="22"/>
          <w:lang w:val="fr-FR"/>
        </w:rPr>
        <w:t>Le cas échéant, le Secrétariat, en collaboration avec les Parties et sous réserve de la disponibilité de ressources</w:t>
      </w:r>
      <w:r w:rsidR="00FA5BA8">
        <w:rPr>
          <w:rFonts w:ascii="Arial" w:eastAsiaTheme="minorHAnsi" w:hAnsi="Arial" w:cs="Arial"/>
          <w:sz w:val="22"/>
          <w:szCs w:val="22"/>
          <w:lang w:val="fr-FR"/>
        </w:rPr>
        <w:t> </w:t>
      </w:r>
      <w:r w:rsidRPr="008B7BCD">
        <w:rPr>
          <w:rFonts w:ascii="Arial" w:eastAsiaTheme="minorHAnsi" w:hAnsi="Arial" w:cs="Arial"/>
          <w:sz w:val="22"/>
          <w:szCs w:val="22"/>
          <w:lang w:val="fr-FR"/>
        </w:rPr>
        <w:t>:</w:t>
      </w:r>
    </w:p>
    <w:p w14:paraId="192FC083" w14:textId="77777777" w:rsidR="008B7BCD" w:rsidRPr="008B7BCD" w:rsidRDefault="008B7BCD" w:rsidP="008B7BCD">
      <w:pPr>
        <w:widowControl/>
        <w:autoSpaceDE/>
        <w:autoSpaceDN/>
        <w:ind w:left="720" w:hanging="720"/>
        <w:jc w:val="both"/>
        <w:textAlignment w:val="auto"/>
        <w:rPr>
          <w:rFonts w:ascii="Arial" w:eastAsiaTheme="minorHAnsi" w:hAnsi="Arial" w:cs="Arial"/>
          <w:iCs/>
          <w:sz w:val="22"/>
          <w:szCs w:val="22"/>
          <w:lang w:val="fr-FR"/>
        </w:rPr>
      </w:pPr>
    </w:p>
    <w:p w14:paraId="57F91EF4" w14:textId="31D9370E" w:rsidR="008B7BCD" w:rsidRPr="008B7BCD" w:rsidRDefault="008B7BCD" w:rsidP="008B7BCD">
      <w:pPr>
        <w:widowControl/>
        <w:numPr>
          <w:ilvl w:val="0"/>
          <w:numId w:val="3"/>
        </w:numPr>
        <w:autoSpaceDE/>
        <w:autoSpaceDN/>
        <w:ind w:left="1418" w:hanging="567"/>
        <w:jc w:val="both"/>
        <w:textAlignment w:val="auto"/>
        <w:rPr>
          <w:rFonts w:ascii="Arial" w:eastAsiaTheme="minorHAnsi" w:hAnsi="Arial" w:cs="Arial"/>
          <w:sz w:val="22"/>
          <w:szCs w:val="22"/>
          <w:lang w:val="fr-FR"/>
        </w:rPr>
      </w:pPr>
      <w:r w:rsidRPr="008B7BCD">
        <w:rPr>
          <w:rFonts w:ascii="Arial" w:eastAsiaTheme="minorHAnsi" w:hAnsi="Arial" w:cs="Arial"/>
          <w:sz w:val="22"/>
          <w:szCs w:val="22"/>
          <w:lang w:val="fr-FR"/>
        </w:rPr>
        <w:t>fourni</w:t>
      </w:r>
      <w:r w:rsidR="00FA5BA8">
        <w:rPr>
          <w:rFonts w:ascii="Arial" w:eastAsiaTheme="minorHAnsi" w:hAnsi="Arial" w:cs="Arial"/>
          <w:sz w:val="22"/>
          <w:szCs w:val="22"/>
          <w:lang w:val="fr-FR"/>
        </w:rPr>
        <w:t>t</w:t>
      </w:r>
      <w:r w:rsidRPr="008B7BCD">
        <w:rPr>
          <w:rFonts w:ascii="Arial" w:eastAsiaTheme="minorHAnsi" w:hAnsi="Arial" w:cs="Arial"/>
          <w:sz w:val="22"/>
          <w:szCs w:val="22"/>
          <w:lang w:val="fr-FR"/>
        </w:rPr>
        <w:t xml:space="preserve"> un soutien technique aux Parties en matière de conservation, de gestion durable et de recherche </w:t>
      </w:r>
      <w:r w:rsidR="00D04FB8">
        <w:rPr>
          <w:rFonts w:ascii="Arial" w:eastAsiaTheme="minorHAnsi" w:hAnsi="Arial" w:cs="Arial"/>
          <w:sz w:val="22"/>
          <w:szCs w:val="22"/>
          <w:lang w:val="fr-FR"/>
        </w:rPr>
        <w:t>sur</w:t>
      </w:r>
      <w:r w:rsidRPr="008B7BCD">
        <w:rPr>
          <w:rFonts w:ascii="Arial" w:eastAsiaTheme="minorHAnsi" w:hAnsi="Arial" w:cs="Arial"/>
          <w:sz w:val="22"/>
          <w:szCs w:val="22"/>
          <w:lang w:val="fr-FR"/>
        </w:rPr>
        <w:t xml:space="preserve"> les écosystèmes d’herbiers marins qui revêtent une importance particulière pour les espèces marines migratrices ;</w:t>
      </w:r>
    </w:p>
    <w:p w14:paraId="0B256DC8" w14:textId="77777777" w:rsidR="008B7BCD" w:rsidRPr="008B7BCD" w:rsidRDefault="008B7BCD" w:rsidP="008B7BCD">
      <w:pPr>
        <w:adjustRightInd w:val="0"/>
        <w:jc w:val="both"/>
        <w:textAlignment w:val="auto"/>
        <w:rPr>
          <w:rFonts w:ascii="Arial" w:eastAsiaTheme="minorHAnsi" w:hAnsi="Arial" w:cs="Arial"/>
          <w:sz w:val="22"/>
          <w:szCs w:val="22"/>
          <w:lang w:val="fr-FR"/>
        </w:rPr>
      </w:pPr>
    </w:p>
    <w:p w14:paraId="35F13DCA" w14:textId="56F9B225" w:rsidR="008B7BCD" w:rsidRPr="008B7BCD" w:rsidRDefault="008B7BCD" w:rsidP="008B7BCD">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8B7BCD">
        <w:rPr>
          <w:rFonts w:ascii="Arial" w:eastAsiaTheme="minorHAnsi" w:hAnsi="Arial" w:cs="Arial"/>
          <w:sz w:val="22"/>
          <w:szCs w:val="22"/>
          <w:lang w:val="fr-FR"/>
        </w:rPr>
        <w:t>élabore</w:t>
      </w:r>
      <w:r w:rsidR="00D04FB8">
        <w:rPr>
          <w:rFonts w:ascii="Arial" w:eastAsiaTheme="minorHAnsi" w:hAnsi="Arial" w:cs="Arial"/>
          <w:sz w:val="22"/>
          <w:szCs w:val="22"/>
          <w:lang w:val="fr-FR"/>
        </w:rPr>
        <w:t xml:space="preserve"> </w:t>
      </w:r>
      <w:r w:rsidRPr="008B7BCD">
        <w:rPr>
          <w:rFonts w:ascii="Arial" w:eastAsiaTheme="minorHAnsi" w:hAnsi="Arial" w:cs="Arial"/>
          <w:sz w:val="22"/>
          <w:szCs w:val="22"/>
          <w:lang w:val="fr-FR"/>
        </w:rPr>
        <w:t xml:space="preserve">et diffuser des lignes directrices et des outils de gestion pour la conservation, la gestion durable et la recherche </w:t>
      </w:r>
      <w:r w:rsidR="00D04FB8">
        <w:rPr>
          <w:rFonts w:ascii="Arial" w:eastAsiaTheme="minorHAnsi" w:hAnsi="Arial" w:cs="Arial"/>
          <w:sz w:val="22"/>
          <w:szCs w:val="22"/>
          <w:lang w:val="fr-FR"/>
        </w:rPr>
        <w:t>sur</w:t>
      </w:r>
      <w:r w:rsidRPr="008B7BCD">
        <w:rPr>
          <w:rFonts w:ascii="Arial" w:eastAsiaTheme="minorHAnsi" w:hAnsi="Arial" w:cs="Arial"/>
          <w:sz w:val="22"/>
          <w:szCs w:val="22"/>
          <w:lang w:val="fr-FR"/>
        </w:rPr>
        <w:t xml:space="preserve"> les écosystèmes d’herbiers marins qui revêtent une importance particulière pour les espèces marines migratrices ;</w:t>
      </w:r>
    </w:p>
    <w:p w14:paraId="02DC47B4" w14:textId="77777777" w:rsidR="008B7BCD" w:rsidRPr="008B7BCD" w:rsidRDefault="008B7BCD" w:rsidP="008B7BCD">
      <w:pPr>
        <w:adjustRightInd w:val="0"/>
        <w:jc w:val="both"/>
        <w:textAlignment w:val="auto"/>
        <w:rPr>
          <w:rFonts w:ascii="Arial" w:eastAsiaTheme="minorHAnsi" w:hAnsi="Arial" w:cs="Arial"/>
          <w:sz w:val="22"/>
          <w:szCs w:val="22"/>
          <w:lang w:val="fr-FR"/>
        </w:rPr>
      </w:pPr>
    </w:p>
    <w:p w14:paraId="57B76548" w14:textId="1D118837" w:rsidR="008B7BCD" w:rsidRPr="008B7BCD" w:rsidRDefault="008B7BCD" w:rsidP="008B7BCD">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8B7BCD">
        <w:rPr>
          <w:rFonts w:ascii="Arial" w:eastAsiaTheme="minorHAnsi" w:hAnsi="Arial" w:cs="Arial"/>
          <w:sz w:val="22"/>
          <w:szCs w:val="22"/>
          <w:lang w:val="fr-FR"/>
        </w:rPr>
        <w:t xml:space="preserve">rend compte des progrès accomplis dans la mise en œuvre de cette Décision lors de la </w:t>
      </w:r>
      <w:r w:rsidR="00D04FB8">
        <w:rPr>
          <w:rFonts w:ascii="Arial" w:eastAsiaTheme="minorHAnsi" w:hAnsi="Arial" w:cs="Arial"/>
          <w:sz w:val="22"/>
          <w:szCs w:val="22"/>
          <w:lang w:val="fr-FR"/>
        </w:rPr>
        <w:t>15</w:t>
      </w:r>
      <w:r w:rsidR="00D04FB8" w:rsidRPr="00D04FB8">
        <w:rPr>
          <w:rFonts w:ascii="Arial" w:eastAsiaTheme="minorHAnsi" w:hAnsi="Arial" w:cs="Arial"/>
          <w:sz w:val="22"/>
          <w:szCs w:val="22"/>
          <w:vertAlign w:val="superscript"/>
          <w:lang w:val="fr-FR"/>
        </w:rPr>
        <w:t>e</w:t>
      </w:r>
      <w:r w:rsidR="00D04FB8">
        <w:rPr>
          <w:rFonts w:ascii="Arial" w:eastAsiaTheme="minorHAnsi" w:hAnsi="Arial" w:cs="Arial"/>
          <w:sz w:val="22"/>
          <w:szCs w:val="22"/>
          <w:lang w:val="fr-FR"/>
        </w:rPr>
        <w:t> </w:t>
      </w:r>
      <w:r w:rsidRPr="008B7BCD">
        <w:rPr>
          <w:rFonts w:ascii="Arial" w:eastAsiaTheme="minorHAnsi" w:hAnsi="Arial" w:cs="Arial"/>
          <w:sz w:val="22"/>
          <w:szCs w:val="22"/>
          <w:lang w:val="fr-FR"/>
        </w:rPr>
        <w:t>session de la Conférence des Parties.</w:t>
      </w:r>
    </w:p>
    <w:p w14:paraId="7D13B44A" w14:textId="77777777" w:rsidR="00D82C56" w:rsidRPr="00A048E3" w:rsidRDefault="00D82C56" w:rsidP="008B7BCD">
      <w:pPr>
        <w:rPr>
          <w:rFonts w:ascii="Arial" w:hAnsi="Arial" w:cs="Arial"/>
          <w:sz w:val="22"/>
          <w:szCs w:val="22"/>
          <w:lang w:val="fr-FR"/>
        </w:rPr>
      </w:pPr>
    </w:p>
    <w:p w14:paraId="77F883D9" w14:textId="77777777" w:rsidR="00D82C56" w:rsidRPr="00A048E3" w:rsidRDefault="00D82C56" w:rsidP="008B7BCD">
      <w:pPr>
        <w:rPr>
          <w:rFonts w:ascii="Arial" w:hAnsi="Arial" w:cs="Arial"/>
          <w:sz w:val="22"/>
          <w:szCs w:val="22"/>
          <w:lang w:val="fr-FR"/>
        </w:rPr>
      </w:pPr>
    </w:p>
    <w:p w14:paraId="1EEE6BE9" w14:textId="77777777" w:rsidR="00CB22BB" w:rsidRPr="00A048E3" w:rsidRDefault="00CB22BB" w:rsidP="008B7BCD">
      <w:pPr>
        <w:rPr>
          <w:rFonts w:ascii="Arial" w:hAnsi="Arial" w:cs="Arial"/>
          <w:lang w:val="fr-FR"/>
        </w:rPr>
      </w:pPr>
    </w:p>
    <w:sectPr w:rsidR="00CB22BB" w:rsidRPr="00A048E3" w:rsidSect="00781FC9">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06376" w14:textId="77777777" w:rsidR="00781FC9" w:rsidRDefault="00781FC9">
      <w:r>
        <w:separator/>
      </w:r>
    </w:p>
  </w:endnote>
  <w:endnote w:type="continuationSeparator" w:id="0">
    <w:p w14:paraId="0CEB072B" w14:textId="77777777" w:rsidR="00781FC9" w:rsidRDefault="00781FC9">
      <w:r>
        <w:continuationSeparator/>
      </w:r>
    </w:p>
  </w:endnote>
  <w:endnote w:type="continuationNotice" w:id="1">
    <w:p w14:paraId="29D1E548" w14:textId="77777777" w:rsidR="00781FC9" w:rsidRDefault="00781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DE79C" w14:textId="77777777" w:rsidR="00781FC9" w:rsidRDefault="00781FC9">
      <w:r>
        <w:rPr>
          <w:color w:val="000000"/>
        </w:rPr>
        <w:separator/>
      </w:r>
    </w:p>
  </w:footnote>
  <w:footnote w:type="continuationSeparator" w:id="0">
    <w:p w14:paraId="017CFD0A" w14:textId="77777777" w:rsidR="00781FC9" w:rsidRDefault="00781FC9">
      <w:r>
        <w:continuationSeparator/>
      </w:r>
    </w:p>
  </w:footnote>
  <w:footnote w:type="continuationNotice" w:id="1">
    <w:p w14:paraId="408EC625" w14:textId="77777777" w:rsidR="00781FC9" w:rsidRDefault="00781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3B60A597" w:rsidR="002B3E88" w:rsidRPr="00A654A5"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A654A5">
      <w:rPr>
        <w:rFonts w:ascii="Arial" w:hAnsi="Arial" w:cs="Arial"/>
        <w:i/>
        <w:sz w:val="18"/>
        <w:szCs w:val="18"/>
      </w:rPr>
      <w:t>UNEP/CMS/COP1</w:t>
    </w:r>
    <w:r w:rsidR="00CB22BB" w:rsidRPr="00A654A5">
      <w:rPr>
        <w:rFonts w:ascii="Arial" w:hAnsi="Arial" w:cs="Arial"/>
        <w:i/>
        <w:sz w:val="18"/>
        <w:szCs w:val="18"/>
      </w:rPr>
      <w:t>4</w:t>
    </w:r>
    <w:r w:rsidRPr="00A654A5">
      <w:rPr>
        <w:rFonts w:ascii="Arial" w:hAnsi="Arial" w:cs="Arial"/>
        <w:i/>
        <w:sz w:val="18"/>
        <w:szCs w:val="18"/>
      </w:rPr>
      <w:t>/CRP</w:t>
    </w:r>
    <w:r w:rsidR="008B7BCD" w:rsidRPr="00A654A5">
      <w:rPr>
        <w:rFonts w:ascii="Arial" w:hAnsi="Arial" w:cs="Arial"/>
        <w:i/>
        <w:sz w:val="18"/>
        <w:szCs w:val="18"/>
      </w:rPr>
      <w:t>27.4.3</w:t>
    </w:r>
    <w:r w:rsidR="00A654A5" w:rsidRPr="00A654A5">
      <w:rPr>
        <w:rFonts w:ascii="Arial" w:hAnsi="Arial" w:cs="Arial"/>
        <w:i/>
        <w:sz w:val="18"/>
        <w:szCs w:val="18"/>
      </w:rPr>
      <w:t>/Rev</w:t>
    </w:r>
    <w:r w:rsidR="00A654A5">
      <w:rPr>
        <w:rFonts w:ascii="Arial" w:hAnsi="Arial" w:cs="Arial"/>
        <w:i/>
        <w:sz w:val="18"/>
        <w:szCs w:val="18"/>
      </w:rPr>
      <w:t>.1</w:t>
    </w:r>
  </w:p>
  <w:p w14:paraId="50B9F4CC" w14:textId="77777777" w:rsidR="002B3E88" w:rsidRPr="00A654A5"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7BD9EF9D" w:rsidR="002B3E88" w:rsidRPr="00A654A5"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A654A5">
      <w:rPr>
        <w:rFonts w:ascii="Arial" w:hAnsi="Arial" w:cs="Arial"/>
        <w:i/>
        <w:sz w:val="18"/>
        <w:szCs w:val="18"/>
      </w:rPr>
      <w:t>UNEP/CMS/COP1</w:t>
    </w:r>
    <w:r w:rsidR="00CB22BB" w:rsidRPr="00A654A5">
      <w:rPr>
        <w:rFonts w:ascii="Arial" w:hAnsi="Arial" w:cs="Arial"/>
        <w:i/>
        <w:sz w:val="18"/>
        <w:szCs w:val="18"/>
      </w:rPr>
      <w:t>4</w:t>
    </w:r>
    <w:r w:rsidRPr="00A654A5">
      <w:rPr>
        <w:rFonts w:ascii="Arial" w:hAnsi="Arial" w:cs="Arial"/>
        <w:i/>
        <w:sz w:val="18"/>
        <w:szCs w:val="18"/>
      </w:rPr>
      <w:t>/CRP</w:t>
    </w:r>
    <w:r w:rsidR="008B7BCD" w:rsidRPr="00A654A5">
      <w:rPr>
        <w:rFonts w:ascii="Arial" w:hAnsi="Arial" w:cs="Arial"/>
        <w:i/>
        <w:sz w:val="18"/>
        <w:szCs w:val="18"/>
      </w:rPr>
      <w:t>27.4.3</w:t>
    </w:r>
    <w:r w:rsidR="00A654A5" w:rsidRPr="00A654A5">
      <w:rPr>
        <w:rFonts w:ascii="Arial" w:hAnsi="Arial" w:cs="Arial"/>
        <w:i/>
        <w:sz w:val="18"/>
        <w:szCs w:val="18"/>
      </w:rPr>
      <w:t>/Rev</w:t>
    </w:r>
    <w:r w:rsidR="00A654A5">
      <w:rPr>
        <w:rFonts w:ascii="Arial" w:hAnsi="Arial" w:cs="Arial"/>
        <w:i/>
        <w:sz w:val="18"/>
        <w:szCs w:val="18"/>
      </w:rPr>
      <w:t>.1</w:t>
    </w:r>
  </w:p>
  <w:p w14:paraId="75025A37" w14:textId="77777777" w:rsidR="002B3E88" w:rsidRPr="00A654A5"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01B0DA12" w:rsidR="007A1066" w:rsidRPr="00C40F43"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C40F43">
      <w:rPr>
        <w:rFonts w:ascii="Arial" w:hAnsi="Arial" w:cs="Arial"/>
        <w:bCs/>
        <w:i/>
        <w:iCs/>
        <w:sz w:val="18"/>
        <w:szCs w:val="18"/>
        <w:lang w:val="en-GB"/>
      </w:rPr>
      <w:t>UNEP/CMS/COP1</w:t>
    </w:r>
    <w:r w:rsidR="002B3E88" w:rsidRPr="00C40F43">
      <w:rPr>
        <w:rFonts w:ascii="Arial" w:hAnsi="Arial" w:cs="Arial"/>
        <w:bCs/>
        <w:i/>
        <w:iCs/>
        <w:sz w:val="18"/>
        <w:szCs w:val="18"/>
        <w:lang w:val="en-GB"/>
      </w:rPr>
      <w:t>4</w:t>
    </w:r>
    <w:r w:rsidRPr="00C40F43">
      <w:rPr>
        <w:rFonts w:ascii="Arial" w:hAnsi="Arial" w:cs="Arial"/>
        <w:bCs/>
        <w:i/>
        <w:iCs/>
        <w:sz w:val="18"/>
        <w:szCs w:val="18"/>
        <w:lang w:val="en-GB"/>
      </w:rPr>
      <w:t>/CRP</w:t>
    </w:r>
    <w:r w:rsidR="00507F8C" w:rsidRPr="00C40F43">
      <w:rPr>
        <w:rFonts w:ascii="Arial" w:hAnsi="Arial" w:cs="Arial"/>
        <w:bCs/>
        <w:i/>
        <w:iCs/>
        <w:sz w:val="18"/>
        <w:szCs w:val="18"/>
        <w:lang w:val="en-GB"/>
      </w:rPr>
      <w:t>27.4.3</w:t>
    </w:r>
    <w:r w:rsidR="007A52D5">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9D8F"/>
    <w:multiLevelType w:val="hybridMultilevel"/>
    <w:tmpl w:val="46C8DBC6"/>
    <w:lvl w:ilvl="0" w:tplc="BF4A177C">
      <w:start w:val="1"/>
      <w:numFmt w:val="lowerLetter"/>
      <w:lvlText w:val="%1)"/>
      <w:lvlJc w:val="left"/>
      <w:pPr>
        <w:ind w:left="720" w:hanging="360"/>
      </w:pPr>
    </w:lvl>
    <w:lvl w:ilvl="1" w:tplc="4BB843EA">
      <w:start w:val="1"/>
      <w:numFmt w:val="lowerLetter"/>
      <w:lvlText w:val="%2."/>
      <w:lvlJc w:val="left"/>
      <w:pPr>
        <w:ind w:left="1440" w:hanging="360"/>
      </w:pPr>
    </w:lvl>
    <w:lvl w:ilvl="2" w:tplc="CA641138">
      <w:start w:val="1"/>
      <w:numFmt w:val="lowerRoman"/>
      <w:lvlText w:val="%3."/>
      <w:lvlJc w:val="right"/>
      <w:pPr>
        <w:ind w:left="2160" w:hanging="180"/>
      </w:pPr>
    </w:lvl>
    <w:lvl w:ilvl="3" w:tplc="D9CABA1C">
      <w:start w:val="1"/>
      <w:numFmt w:val="decimal"/>
      <w:lvlText w:val="%4."/>
      <w:lvlJc w:val="left"/>
      <w:pPr>
        <w:ind w:left="2880" w:hanging="360"/>
      </w:pPr>
    </w:lvl>
    <w:lvl w:ilvl="4" w:tplc="7E949794">
      <w:start w:val="1"/>
      <w:numFmt w:val="lowerLetter"/>
      <w:lvlText w:val="%5."/>
      <w:lvlJc w:val="left"/>
      <w:pPr>
        <w:ind w:left="3600" w:hanging="360"/>
      </w:pPr>
    </w:lvl>
    <w:lvl w:ilvl="5" w:tplc="982C4580">
      <w:start w:val="1"/>
      <w:numFmt w:val="lowerRoman"/>
      <w:lvlText w:val="%6."/>
      <w:lvlJc w:val="right"/>
      <w:pPr>
        <w:ind w:left="4320" w:hanging="180"/>
      </w:pPr>
    </w:lvl>
    <w:lvl w:ilvl="6" w:tplc="B590F66C">
      <w:start w:val="1"/>
      <w:numFmt w:val="decimal"/>
      <w:lvlText w:val="%7."/>
      <w:lvlJc w:val="left"/>
      <w:pPr>
        <w:ind w:left="5040" w:hanging="360"/>
      </w:pPr>
    </w:lvl>
    <w:lvl w:ilvl="7" w:tplc="48345280">
      <w:start w:val="1"/>
      <w:numFmt w:val="lowerLetter"/>
      <w:lvlText w:val="%8."/>
      <w:lvlJc w:val="left"/>
      <w:pPr>
        <w:ind w:left="5760" w:hanging="360"/>
      </w:pPr>
    </w:lvl>
    <w:lvl w:ilvl="8" w:tplc="628AB656">
      <w:start w:val="1"/>
      <w:numFmt w:val="lowerRoman"/>
      <w:lvlText w:val="%9."/>
      <w:lvlJc w:val="right"/>
      <w:pPr>
        <w:ind w:left="6480" w:hanging="180"/>
      </w:pPr>
    </w:lvl>
  </w:abstractNum>
  <w:abstractNum w:abstractNumId="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3E16BDD"/>
    <w:multiLevelType w:val="hybridMultilevel"/>
    <w:tmpl w:val="77486132"/>
    <w:lvl w:ilvl="0" w:tplc="255E00F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DA6175"/>
    <w:multiLevelType w:val="hybridMultilevel"/>
    <w:tmpl w:val="F4285C32"/>
    <w:lvl w:ilvl="0" w:tplc="FFFFFFFF">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423961798">
    <w:abstractNumId w:val="2"/>
  </w:num>
  <w:num w:numId="2" w16cid:durableId="1141731079">
    <w:abstractNumId w:val="0"/>
  </w:num>
  <w:num w:numId="3" w16cid:durableId="1334793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2840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3E31"/>
    <w:rsid w:val="0006501F"/>
    <w:rsid w:val="000A22E9"/>
    <w:rsid w:val="000B0D60"/>
    <w:rsid w:val="0012123E"/>
    <w:rsid w:val="001648A3"/>
    <w:rsid w:val="001F14AD"/>
    <w:rsid w:val="0021045B"/>
    <w:rsid w:val="002223BB"/>
    <w:rsid w:val="002B3E88"/>
    <w:rsid w:val="002D2E5F"/>
    <w:rsid w:val="002F6F6E"/>
    <w:rsid w:val="003F1AD8"/>
    <w:rsid w:val="0043102F"/>
    <w:rsid w:val="00487D0A"/>
    <w:rsid w:val="004A5C51"/>
    <w:rsid w:val="00502E03"/>
    <w:rsid w:val="00507F8C"/>
    <w:rsid w:val="005645C4"/>
    <w:rsid w:val="005D43E4"/>
    <w:rsid w:val="005F0639"/>
    <w:rsid w:val="0061337E"/>
    <w:rsid w:val="006B58A7"/>
    <w:rsid w:val="00710158"/>
    <w:rsid w:val="0074487F"/>
    <w:rsid w:val="00756E4E"/>
    <w:rsid w:val="0076360E"/>
    <w:rsid w:val="00781FC9"/>
    <w:rsid w:val="007906F0"/>
    <w:rsid w:val="00791638"/>
    <w:rsid w:val="007A1066"/>
    <w:rsid w:val="007A52D5"/>
    <w:rsid w:val="007A7908"/>
    <w:rsid w:val="007C627C"/>
    <w:rsid w:val="00891151"/>
    <w:rsid w:val="008B7BCD"/>
    <w:rsid w:val="008F162F"/>
    <w:rsid w:val="00931517"/>
    <w:rsid w:val="00A048E3"/>
    <w:rsid w:val="00A654A5"/>
    <w:rsid w:val="00AB5B8F"/>
    <w:rsid w:val="00AE06E6"/>
    <w:rsid w:val="00B50BC0"/>
    <w:rsid w:val="00BF56E7"/>
    <w:rsid w:val="00C32FF1"/>
    <w:rsid w:val="00C40F43"/>
    <w:rsid w:val="00C4159D"/>
    <w:rsid w:val="00CB22BB"/>
    <w:rsid w:val="00CF0B89"/>
    <w:rsid w:val="00D04FB8"/>
    <w:rsid w:val="00D4237F"/>
    <w:rsid w:val="00D82C56"/>
    <w:rsid w:val="00DD49F6"/>
    <w:rsid w:val="00E829C9"/>
    <w:rsid w:val="00F51A4E"/>
    <w:rsid w:val="00F86F5A"/>
    <w:rsid w:val="00FA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C72F294E-1259-4439-BCE9-29AC50DEF257}"/>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1619</Words>
  <Characters>9233</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2024-02-14T18:26:00Z</dcterms:created>
  <dcterms:modified xsi:type="dcterms:W3CDTF">2024-02-14T18:26:00Z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