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8E08B" w14:textId="77777777" w:rsidR="005F50D2" w:rsidRPr="005F50D2" w:rsidRDefault="005F50D2" w:rsidP="00C774D3">
      <w:pPr>
        <w:spacing w:after="120"/>
        <w:jc w:val="center"/>
        <w:rPr>
          <w:rFonts w:ascii="Arial" w:hAnsi="Arial" w:cs="Arial"/>
          <w:b/>
          <w:sz w:val="22"/>
          <w:szCs w:val="22"/>
          <w:lang w:val="fr-FR"/>
        </w:rPr>
      </w:pPr>
      <w:r w:rsidRPr="005F50D2">
        <w:rPr>
          <w:rFonts w:ascii="Arial" w:hAnsi="Arial" w:cs="Arial"/>
          <w:b/>
          <w:bCs/>
          <w:sz w:val="22"/>
          <w:szCs w:val="22"/>
          <w:lang w:val="fr-FR"/>
        </w:rPr>
        <w:t>AIRES IMPORTANTES POUR LES REQUINS ET LES RAIES (AIRR)</w:t>
      </w:r>
    </w:p>
    <w:p w14:paraId="48F82B79" w14:textId="70E09911" w:rsidR="00D82C56" w:rsidRPr="00C774D3" w:rsidRDefault="005D43E4" w:rsidP="00C774D3">
      <w:pPr>
        <w:spacing w:after="120"/>
        <w:jc w:val="center"/>
        <w:rPr>
          <w:rFonts w:ascii="Arial" w:hAnsi="Arial" w:cs="Arial"/>
          <w:sz w:val="22"/>
          <w:szCs w:val="22"/>
        </w:rPr>
      </w:pPr>
      <w:r w:rsidRPr="00C774D3">
        <w:rPr>
          <w:rFonts w:ascii="Arial" w:hAnsi="Arial" w:cs="Arial"/>
          <w:sz w:val="22"/>
          <w:szCs w:val="22"/>
        </w:rPr>
        <w:t>UNEP/CMS/COP1</w:t>
      </w:r>
      <w:r w:rsidR="002B3E88" w:rsidRPr="00C774D3">
        <w:rPr>
          <w:rFonts w:ascii="Arial" w:hAnsi="Arial" w:cs="Arial"/>
          <w:sz w:val="22"/>
          <w:szCs w:val="22"/>
        </w:rPr>
        <w:t>4</w:t>
      </w:r>
      <w:r w:rsidRPr="00C774D3">
        <w:rPr>
          <w:rFonts w:ascii="Arial" w:hAnsi="Arial" w:cs="Arial"/>
          <w:sz w:val="22"/>
          <w:szCs w:val="22"/>
        </w:rPr>
        <w:t>/Doc.</w:t>
      </w:r>
      <w:r w:rsidR="00E60A94" w:rsidRPr="00C774D3">
        <w:rPr>
          <w:rFonts w:ascii="Arial" w:hAnsi="Arial" w:cs="Arial"/>
          <w:sz w:val="22"/>
          <w:szCs w:val="22"/>
        </w:rPr>
        <w:t>27.4.2/Rev.1</w:t>
      </w:r>
    </w:p>
    <w:p w14:paraId="73A89732" w14:textId="19772E91" w:rsidR="00D82C56" w:rsidRPr="00A048E3" w:rsidRDefault="005D43E4" w:rsidP="00765B66">
      <w:pPr>
        <w:jc w:val="center"/>
        <w:rPr>
          <w:rFonts w:ascii="Arial" w:hAnsi="Arial" w:cs="Arial"/>
          <w:i/>
          <w:sz w:val="22"/>
          <w:szCs w:val="22"/>
          <w:lang w:val="fr-FR"/>
        </w:rPr>
      </w:pPr>
      <w:r w:rsidRPr="00A048E3">
        <w:rPr>
          <w:rFonts w:ascii="Arial" w:hAnsi="Arial" w:cs="Arial"/>
          <w:i/>
          <w:sz w:val="22"/>
          <w:szCs w:val="22"/>
          <w:lang w:val="fr-FR"/>
        </w:rPr>
        <w:t>(Pr</w:t>
      </w:r>
      <w:r w:rsidR="00023B53">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00906765">
        <w:rPr>
          <w:rFonts w:ascii="Arial" w:hAnsi="Arial" w:cs="Arial"/>
          <w:i/>
          <w:sz w:val="22"/>
          <w:szCs w:val="22"/>
          <w:lang w:val="fr-FR"/>
        </w:rPr>
        <w:t xml:space="preserve"> le Groupe de travail sur les espèces aquatiques et le Comité plénier</w:t>
      </w:r>
      <w:r w:rsidRPr="00A048E3">
        <w:rPr>
          <w:rFonts w:ascii="Arial" w:hAnsi="Arial" w:cs="Arial"/>
          <w:i/>
          <w:sz w:val="22"/>
          <w:szCs w:val="22"/>
          <w:lang w:val="fr-FR"/>
        </w:rPr>
        <w:t>)</w:t>
      </w:r>
    </w:p>
    <w:p w14:paraId="25BD5BFE" w14:textId="77777777" w:rsidR="00D82C56" w:rsidRPr="00A048E3" w:rsidRDefault="00D82C56" w:rsidP="00765B66">
      <w:pPr>
        <w:rPr>
          <w:rFonts w:ascii="Arial" w:hAnsi="Arial" w:cs="Arial"/>
          <w:sz w:val="22"/>
          <w:szCs w:val="22"/>
          <w:lang w:val="fr-FR"/>
        </w:rPr>
      </w:pPr>
    </w:p>
    <w:p w14:paraId="6C7ED871" w14:textId="77777777" w:rsidR="00D82C56" w:rsidRPr="00A048E3" w:rsidRDefault="00D82C56" w:rsidP="00765B66">
      <w:pPr>
        <w:rPr>
          <w:rFonts w:ascii="Arial" w:hAnsi="Arial" w:cs="Arial"/>
          <w:sz w:val="22"/>
          <w:szCs w:val="22"/>
          <w:lang w:val="fr-FR"/>
        </w:rPr>
      </w:pPr>
    </w:p>
    <w:p w14:paraId="59425798" w14:textId="78F25B39" w:rsidR="00D82C56" w:rsidRPr="00A048E3" w:rsidRDefault="00A048E3" w:rsidP="00765B66">
      <w:pPr>
        <w:jc w:val="center"/>
        <w:rPr>
          <w:rFonts w:ascii="Arial" w:hAnsi="Arial" w:cs="Arial"/>
          <w:sz w:val="22"/>
          <w:szCs w:val="22"/>
          <w:lang w:val="fr-FR"/>
        </w:rPr>
      </w:pPr>
      <w:r w:rsidRPr="00906765">
        <w:rPr>
          <w:rFonts w:ascii="Arial" w:hAnsi="Arial" w:cs="Arial"/>
          <w:sz w:val="22"/>
          <w:szCs w:val="22"/>
          <w:lang w:val="fr-FR"/>
        </w:rPr>
        <w:t xml:space="preserve">PROJET DE </w:t>
      </w:r>
      <w:r w:rsidR="005D43E4" w:rsidRPr="00906765">
        <w:rPr>
          <w:rFonts w:ascii="Arial" w:hAnsi="Arial" w:cs="Arial"/>
          <w:sz w:val="22"/>
          <w:szCs w:val="22"/>
          <w:lang w:val="fr-FR"/>
        </w:rPr>
        <w:t>R</w:t>
      </w:r>
      <w:r w:rsidRPr="00906765">
        <w:rPr>
          <w:rFonts w:ascii="Arial" w:hAnsi="Arial" w:cs="Arial"/>
          <w:sz w:val="22"/>
          <w:szCs w:val="22"/>
          <w:lang w:val="fr-FR"/>
        </w:rPr>
        <w:t>É</w:t>
      </w:r>
      <w:r w:rsidR="005D43E4" w:rsidRPr="00906765">
        <w:rPr>
          <w:rFonts w:ascii="Arial" w:hAnsi="Arial" w:cs="Arial"/>
          <w:sz w:val="22"/>
          <w:szCs w:val="22"/>
          <w:lang w:val="fr-FR"/>
        </w:rPr>
        <w:t>SOLUTION</w:t>
      </w:r>
    </w:p>
    <w:p w14:paraId="61273576" w14:textId="77777777" w:rsidR="00D82C56" w:rsidRPr="00A048E3" w:rsidRDefault="00D82C56" w:rsidP="00765B66">
      <w:pPr>
        <w:rPr>
          <w:rFonts w:ascii="Arial" w:hAnsi="Arial" w:cs="Arial"/>
          <w:sz w:val="22"/>
          <w:szCs w:val="22"/>
          <w:lang w:val="fr-FR"/>
        </w:rPr>
      </w:pPr>
    </w:p>
    <w:p w14:paraId="792B2BB9" w14:textId="77777777" w:rsidR="000E2CBB" w:rsidRPr="000E2CBB" w:rsidRDefault="000E2CBB" w:rsidP="00765B66">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fr-FR"/>
        </w:rPr>
      </w:pPr>
      <w:r w:rsidRPr="000E2CBB">
        <w:rPr>
          <w:rFonts w:ascii="Arial" w:hAnsi="Arial" w:cs="Arial"/>
          <w:b/>
          <w:caps/>
          <w:sz w:val="22"/>
          <w:szCs w:val="22"/>
          <w:lang w:val="fr-FR"/>
        </w:rPr>
        <w:t>AIRES IMPORTANTES POUR LES REQUINS ET LES RAIES (AIRR)</w:t>
      </w:r>
    </w:p>
    <w:p w14:paraId="08394143" w14:textId="77777777" w:rsidR="000E2CBB" w:rsidRPr="000E2CBB" w:rsidRDefault="000E2CBB" w:rsidP="00765B66">
      <w:pPr>
        <w:adjustRightInd w:val="0"/>
        <w:jc w:val="both"/>
        <w:textAlignment w:val="auto"/>
        <w:rPr>
          <w:rFonts w:ascii="Arial" w:hAnsi="Arial" w:cs="Arial"/>
          <w:sz w:val="22"/>
          <w:szCs w:val="22"/>
          <w:lang w:val="fr-FR"/>
        </w:rPr>
      </w:pPr>
    </w:p>
    <w:p w14:paraId="17894DEE" w14:textId="77777777" w:rsidR="000E2CBB" w:rsidRPr="000E2CBB" w:rsidRDefault="000E2CBB" w:rsidP="00765B66">
      <w:pPr>
        <w:adjustRightInd w:val="0"/>
        <w:jc w:val="both"/>
        <w:textAlignment w:val="auto"/>
        <w:rPr>
          <w:rFonts w:ascii="Arial" w:hAnsi="Arial" w:cs="Arial"/>
          <w:i/>
          <w:sz w:val="22"/>
          <w:szCs w:val="22"/>
          <w:lang w:val="fr-FR"/>
        </w:rPr>
      </w:pPr>
    </w:p>
    <w:p w14:paraId="097F6BD8" w14:textId="77777777" w:rsidR="000E2CBB" w:rsidRPr="000E2CBB" w:rsidRDefault="000E2CBB" w:rsidP="00765B66">
      <w:pPr>
        <w:adjustRightInd w:val="0"/>
        <w:jc w:val="both"/>
        <w:textAlignment w:val="auto"/>
        <w:rPr>
          <w:rFonts w:ascii="Arial" w:hAnsi="Arial" w:cs="Arial"/>
          <w:i/>
          <w:sz w:val="22"/>
          <w:szCs w:val="22"/>
          <w:lang w:val="fr-FR"/>
        </w:rPr>
      </w:pPr>
      <w:r w:rsidRPr="000E2CBB">
        <w:rPr>
          <w:rFonts w:ascii="Arial" w:hAnsi="Arial" w:cs="Arial"/>
          <w:i/>
          <w:sz w:val="22"/>
          <w:szCs w:val="22"/>
          <w:lang w:val="fr-FR"/>
        </w:rPr>
        <w:t xml:space="preserve">Alarmée </w:t>
      </w:r>
      <w:r w:rsidRPr="000E2CBB">
        <w:rPr>
          <w:rFonts w:ascii="Arial" w:hAnsi="Arial" w:cs="Arial"/>
          <w:iCs/>
          <w:sz w:val="22"/>
          <w:szCs w:val="22"/>
          <w:lang w:val="fr-FR"/>
        </w:rPr>
        <w:t>par le fait que les requins, les raies et les chimères subissent une crise de la biodiversité, puisqu'on estime que 37 pour cent des espèces sont menacées d'extinction en raison de la surpêche,</w:t>
      </w:r>
    </w:p>
    <w:p w14:paraId="785902C6" w14:textId="77777777" w:rsidR="000E2CBB" w:rsidRPr="000E2CBB" w:rsidRDefault="000E2CBB" w:rsidP="00765B66">
      <w:pPr>
        <w:adjustRightInd w:val="0"/>
        <w:jc w:val="both"/>
        <w:textAlignment w:val="auto"/>
        <w:rPr>
          <w:rFonts w:ascii="Arial" w:hAnsi="Arial" w:cs="Arial"/>
          <w:i/>
          <w:sz w:val="22"/>
          <w:szCs w:val="22"/>
          <w:lang w:val="fr-FR"/>
        </w:rPr>
      </w:pPr>
    </w:p>
    <w:p w14:paraId="09CC66CF" w14:textId="77777777" w:rsidR="000E2CBB" w:rsidRPr="000E2CBB" w:rsidRDefault="000E2CBB" w:rsidP="00765B66">
      <w:pPr>
        <w:adjustRightInd w:val="0"/>
        <w:jc w:val="both"/>
        <w:textAlignment w:val="auto"/>
        <w:rPr>
          <w:rFonts w:ascii="Arial" w:hAnsi="Arial" w:cs="Arial"/>
          <w:iCs/>
          <w:sz w:val="22"/>
          <w:szCs w:val="22"/>
          <w:lang w:val="fr-FR"/>
        </w:rPr>
      </w:pPr>
      <w:r w:rsidRPr="000E2CBB">
        <w:rPr>
          <w:rFonts w:ascii="Arial" w:hAnsi="Arial" w:cs="Arial"/>
          <w:i/>
          <w:sz w:val="22"/>
          <w:szCs w:val="22"/>
          <w:lang w:val="fr-FR"/>
        </w:rPr>
        <w:t xml:space="preserve">Consciente </w:t>
      </w:r>
      <w:r w:rsidRPr="000E2CBB">
        <w:rPr>
          <w:rFonts w:ascii="Arial" w:hAnsi="Arial" w:cs="Arial"/>
          <w:iCs/>
          <w:sz w:val="22"/>
          <w:szCs w:val="22"/>
          <w:lang w:val="fr-FR"/>
        </w:rPr>
        <w:t>que la conservation par aire est essentielle pour sauvegarder la biodiversité en déclin, et préoccupée par le fait que les requins, les raies et les chimères sont oubliés dans de nombreux efforts nationaux et internationaux visant à développer et à appliquer des mesures de conservation et de gestion marines par aire, telles que la création d'aires marines protégées et d'autres formes de protection de l'habitat,</w:t>
      </w:r>
    </w:p>
    <w:p w14:paraId="0190D6DD" w14:textId="77777777" w:rsidR="000E2CBB" w:rsidRPr="000E2CBB" w:rsidRDefault="000E2CBB" w:rsidP="00765B66">
      <w:pPr>
        <w:adjustRightInd w:val="0"/>
        <w:jc w:val="both"/>
        <w:textAlignment w:val="auto"/>
        <w:rPr>
          <w:rFonts w:ascii="Arial" w:hAnsi="Arial" w:cs="Arial"/>
          <w:iCs/>
          <w:sz w:val="22"/>
          <w:szCs w:val="22"/>
          <w:lang w:val="fr-FR"/>
        </w:rPr>
      </w:pPr>
    </w:p>
    <w:p w14:paraId="2C8F9096" w14:textId="778C7FB9" w:rsidR="000E2CBB" w:rsidRPr="000E2CBB" w:rsidRDefault="000E2CBB" w:rsidP="00765B66">
      <w:pPr>
        <w:adjustRightInd w:val="0"/>
        <w:jc w:val="both"/>
        <w:textAlignment w:val="auto"/>
        <w:rPr>
          <w:rFonts w:ascii="Arial" w:hAnsi="Arial" w:cs="Arial"/>
          <w:iCs/>
          <w:sz w:val="22"/>
          <w:szCs w:val="22"/>
          <w:lang w:val="fr-FR"/>
        </w:rPr>
      </w:pPr>
      <w:r w:rsidRPr="000E2CBB">
        <w:rPr>
          <w:rFonts w:ascii="Arial" w:hAnsi="Arial" w:cs="Arial"/>
          <w:i/>
          <w:sz w:val="22"/>
          <w:szCs w:val="22"/>
          <w:lang w:val="fr-FR"/>
        </w:rPr>
        <w:t xml:space="preserve">Se félicitant </w:t>
      </w:r>
      <w:r w:rsidR="00906765" w:rsidRPr="00906765">
        <w:rPr>
          <w:rFonts w:ascii="Arial" w:hAnsi="Arial" w:cs="Arial"/>
          <w:iCs/>
          <w:sz w:val="22"/>
          <w:szCs w:val="22"/>
          <w:lang w:val="fr-FR"/>
        </w:rPr>
        <w:t>des Cibles 1 et 3</w:t>
      </w:r>
      <w:r w:rsidRPr="000E2CBB">
        <w:rPr>
          <w:rFonts w:ascii="Arial" w:hAnsi="Arial" w:cs="Arial"/>
          <w:iCs/>
          <w:sz w:val="22"/>
          <w:szCs w:val="22"/>
          <w:lang w:val="fr-FR"/>
        </w:rPr>
        <w:t xml:space="preserve"> du </w:t>
      </w:r>
      <w:r w:rsidR="00906765">
        <w:rPr>
          <w:rFonts w:ascii="Arial" w:hAnsi="Arial" w:cs="Arial"/>
          <w:iCs/>
          <w:sz w:val="22"/>
          <w:szCs w:val="22"/>
          <w:lang w:val="fr-FR"/>
        </w:rPr>
        <w:t>C</w:t>
      </w:r>
      <w:r w:rsidRPr="000E2CBB">
        <w:rPr>
          <w:rFonts w:ascii="Arial" w:hAnsi="Arial" w:cs="Arial"/>
          <w:iCs/>
          <w:sz w:val="22"/>
          <w:szCs w:val="22"/>
          <w:lang w:val="fr-FR"/>
        </w:rPr>
        <w:t xml:space="preserve">adre mondial pour la biodiversité </w:t>
      </w:r>
      <w:r w:rsidR="00D11836">
        <w:rPr>
          <w:rFonts w:ascii="Arial" w:hAnsi="Arial" w:cs="Arial"/>
          <w:iCs/>
          <w:sz w:val="22"/>
          <w:szCs w:val="22"/>
          <w:lang w:val="fr-FR"/>
        </w:rPr>
        <w:t xml:space="preserve">de </w:t>
      </w:r>
      <w:r w:rsidRPr="000E2CBB">
        <w:rPr>
          <w:rFonts w:ascii="Arial" w:hAnsi="Arial" w:cs="Arial"/>
          <w:iCs/>
          <w:sz w:val="22"/>
          <w:szCs w:val="22"/>
          <w:lang w:val="fr-FR"/>
        </w:rPr>
        <w:t>Kunming-Montréal</w:t>
      </w:r>
      <w:r w:rsidR="00D11836">
        <w:rPr>
          <w:rFonts w:ascii="Arial" w:hAnsi="Arial" w:cs="Arial"/>
          <w:iCs/>
          <w:sz w:val="22"/>
          <w:szCs w:val="22"/>
          <w:lang w:val="fr-FR"/>
        </w:rPr>
        <w:t>,</w:t>
      </w:r>
      <w:r w:rsidRPr="000E2CBB">
        <w:rPr>
          <w:rFonts w:ascii="Arial" w:hAnsi="Arial" w:cs="Arial"/>
          <w:iCs/>
          <w:sz w:val="22"/>
          <w:szCs w:val="22"/>
          <w:lang w:val="fr-FR"/>
        </w:rPr>
        <w:t xml:space="preserve"> </w:t>
      </w:r>
    </w:p>
    <w:p w14:paraId="1AAA9C18" w14:textId="77777777" w:rsidR="000E2CBB" w:rsidRPr="000E2CBB" w:rsidRDefault="000E2CBB" w:rsidP="00765B66">
      <w:pPr>
        <w:adjustRightInd w:val="0"/>
        <w:jc w:val="both"/>
        <w:textAlignment w:val="auto"/>
        <w:rPr>
          <w:rFonts w:ascii="Arial" w:hAnsi="Arial" w:cs="Arial"/>
          <w:i/>
          <w:sz w:val="22"/>
          <w:szCs w:val="22"/>
          <w:lang w:val="fr-FR"/>
        </w:rPr>
      </w:pPr>
    </w:p>
    <w:p w14:paraId="1E32FC48" w14:textId="2EAB94DF" w:rsidR="000E2CBB" w:rsidRPr="000E2CBB" w:rsidRDefault="000E2CBB" w:rsidP="00765B66">
      <w:pPr>
        <w:adjustRightInd w:val="0"/>
        <w:jc w:val="both"/>
        <w:textAlignment w:val="auto"/>
        <w:rPr>
          <w:rFonts w:ascii="Arial" w:hAnsi="Arial" w:cs="Arial"/>
          <w:i/>
          <w:sz w:val="22"/>
          <w:szCs w:val="22"/>
          <w:lang w:val="fr-FR"/>
        </w:rPr>
      </w:pPr>
      <w:r w:rsidRPr="000E2CBB">
        <w:rPr>
          <w:rFonts w:ascii="Arial" w:hAnsi="Arial" w:cs="Arial"/>
          <w:i/>
          <w:sz w:val="22"/>
          <w:szCs w:val="22"/>
          <w:lang w:val="fr-FR"/>
        </w:rPr>
        <w:t xml:space="preserve">Rappelant </w:t>
      </w:r>
      <w:r w:rsidRPr="000E2CBB">
        <w:rPr>
          <w:rFonts w:ascii="Arial" w:hAnsi="Arial" w:cs="Arial"/>
          <w:iCs/>
          <w:sz w:val="22"/>
          <w:szCs w:val="22"/>
          <w:lang w:val="fr-FR"/>
        </w:rPr>
        <w:t>le Mémorandum d'entente sur la conservation des requins migrateurs (</w:t>
      </w:r>
      <w:proofErr w:type="spellStart"/>
      <w:r w:rsidRPr="000E2CBB">
        <w:rPr>
          <w:rFonts w:ascii="Arial" w:hAnsi="Arial" w:cs="Arial"/>
          <w:iCs/>
          <w:sz w:val="22"/>
          <w:szCs w:val="22"/>
          <w:lang w:val="fr-FR"/>
        </w:rPr>
        <w:t>MdE</w:t>
      </w:r>
      <w:proofErr w:type="spellEnd"/>
      <w:r w:rsidRPr="000E2CBB">
        <w:rPr>
          <w:rFonts w:ascii="Arial" w:hAnsi="Arial" w:cs="Arial"/>
          <w:iCs/>
          <w:sz w:val="22"/>
          <w:szCs w:val="22"/>
          <w:lang w:val="fr-FR"/>
        </w:rPr>
        <w:t xml:space="preserve"> requins) qui fait appel à l'art.</w:t>
      </w:r>
      <w:r w:rsidR="00906765">
        <w:rPr>
          <w:rFonts w:ascii="Arial" w:hAnsi="Arial" w:cs="Arial"/>
          <w:iCs/>
          <w:sz w:val="22"/>
          <w:szCs w:val="22"/>
          <w:lang w:val="fr-FR"/>
        </w:rPr>
        <w:t> </w:t>
      </w:r>
      <w:r w:rsidRPr="000E2CBB">
        <w:rPr>
          <w:rFonts w:ascii="Arial" w:hAnsi="Arial" w:cs="Arial"/>
          <w:iCs/>
          <w:sz w:val="22"/>
          <w:szCs w:val="22"/>
          <w:lang w:val="fr-FR"/>
        </w:rPr>
        <w:t>13</w:t>
      </w:r>
      <w:r w:rsidR="00906765">
        <w:rPr>
          <w:rFonts w:ascii="Arial" w:hAnsi="Arial" w:cs="Arial"/>
          <w:iCs/>
          <w:sz w:val="22"/>
          <w:szCs w:val="22"/>
          <w:lang w:val="fr-FR"/>
        </w:rPr>
        <w:t> </w:t>
      </w:r>
      <w:r w:rsidRPr="000E2CBB">
        <w:rPr>
          <w:rFonts w:ascii="Arial" w:hAnsi="Arial" w:cs="Arial"/>
          <w:iCs/>
          <w:sz w:val="22"/>
          <w:szCs w:val="22"/>
          <w:lang w:val="fr-FR"/>
        </w:rPr>
        <w:t>f) afin d' « Identifier et mener des études sur la migration, l'agrégation, les habitats critiques, l'écologie, le comportement et les stades de vie des requins et, dans la mesure du possible, protéger les sites »</w:t>
      </w:r>
      <w:r w:rsidR="00863400">
        <w:rPr>
          <w:rFonts w:ascii="Arial" w:hAnsi="Arial" w:cs="Arial"/>
          <w:i/>
          <w:sz w:val="22"/>
          <w:szCs w:val="22"/>
          <w:lang w:val="fr-FR"/>
        </w:rPr>
        <w:t>,</w:t>
      </w:r>
    </w:p>
    <w:p w14:paraId="250510CA" w14:textId="77777777" w:rsidR="000E2CBB" w:rsidRPr="000E2CBB" w:rsidRDefault="000E2CBB" w:rsidP="00765B66">
      <w:pPr>
        <w:adjustRightInd w:val="0"/>
        <w:jc w:val="both"/>
        <w:textAlignment w:val="auto"/>
        <w:rPr>
          <w:rFonts w:ascii="Arial" w:hAnsi="Arial" w:cs="Arial"/>
          <w:i/>
          <w:sz w:val="22"/>
          <w:szCs w:val="22"/>
          <w:lang w:val="fr-FR"/>
        </w:rPr>
      </w:pPr>
    </w:p>
    <w:p w14:paraId="4E61E12C" w14:textId="15D8C754" w:rsidR="000E2CBB" w:rsidRPr="000E2CBB" w:rsidRDefault="000E2CBB" w:rsidP="00765B66">
      <w:pPr>
        <w:adjustRightInd w:val="0"/>
        <w:jc w:val="both"/>
        <w:textAlignment w:val="auto"/>
        <w:rPr>
          <w:rFonts w:ascii="Arial" w:hAnsi="Arial" w:cs="Arial"/>
          <w:iCs/>
          <w:sz w:val="22"/>
          <w:szCs w:val="22"/>
          <w:lang w:val="fr-FR"/>
        </w:rPr>
      </w:pPr>
      <w:r w:rsidRPr="000E2CBB">
        <w:rPr>
          <w:rFonts w:ascii="Arial" w:hAnsi="Arial" w:cs="Arial"/>
          <w:i/>
          <w:sz w:val="22"/>
          <w:szCs w:val="22"/>
          <w:lang w:val="fr-FR"/>
        </w:rPr>
        <w:t>Reconnaissant</w:t>
      </w:r>
      <w:r w:rsidRPr="000E2CBB">
        <w:rPr>
          <w:rFonts w:ascii="Arial" w:hAnsi="Arial" w:cs="Arial"/>
          <w:iCs/>
          <w:sz w:val="22"/>
          <w:szCs w:val="22"/>
          <w:lang w:val="fr-FR"/>
        </w:rPr>
        <w:t xml:space="preserve"> que les </w:t>
      </w:r>
      <w:r w:rsidR="00863400">
        <w:rPr>
          <w:rFonts w:ascii="Arial" w:hAnsi="Arial" w:cs="Arial"/>
          <w:iCs/>
          <w:sz w:val="22"/>
          <w:szCs w:val="22"/>
          <w:lang w:val="fr-FR"/>
        </w:rPr>
        <w:t>A</w:t>
      </w:r>
      <w:r w:rsidRPr="000E2CBB">
        <w:rPr>
          <w:rFonts w:ascii="Arial" w:hAnsi="Arial" w:cs="Arial"/>
          <w:iCs/>
          <w:sz w:val="22"/>
          <w:szCs w:val="22"/>
          <w:lang w:val="fr-FR"/>
        </w:rPr>
        <w:t>ires importantes pour les requins et les raies (AIRR) constituent une classification consultative, basée sur des experts, appliquée aux océans du monde et aux eaux intérieures pertinentes, consistant en des portions discrètes d'habitat, importantes pour les espèces de requins, de raies et de chimères, qui ont le potentiel d'être délimitées et gérées à des fins de conservation</w:t>
      </w:r>
      <w:r w:rsidR="00D11836">
        <w:rPr>
          <w:rFonts w:ascii="Arial" w:hAnsi="Arial" w:cs="Arial"/>
          <w:iCs/>
          <w:sz w:val="22"/>
          <w:szCs w:val="22"/>
          <w:lang w:val="fr-FR"/>
        </w:rPr>
        <w:t>,</w:t>
      </w:r>
    </w:p>
    <w:p w14:paraId="1C0837A1" w14:textId="77777777" w:rsidR="000E2CBB" w:rsidRPr="000E2CBB" w:rsidRDefault="000E2CBB" w:rsidP="00765B66">
      <w:pPr>
        <w:adjustRightInd w:val="0"/>
        <w:jc w:val="both"/>
        <w:textAlignment w:val="auto"/>
        <w:rPr>
          <w:rFonts w:ascii="Arial" w:hAnsi="Arial" w:cs="Arial"/>
          <w:i/>
          <w:sz w:val="22"/>
          <w:szCs w:val="22"/>
          <w:lang w:val="fr-FR"/>
        </w:rPr>
      </w:pPr>
    </w:p>
    <w:p w14:paraId="024AE72C" w14:textId="4FE940E3" w:rsidR="000E2CBB" w:rsidRPr="000E2CBB" w:rsidRDefault="000E2CBB" w:rsidP="00765B66">
      <w:pPr>
        <w:adjustRightInd w:val="0"/>
        <w:jc w:val="both"/>
        <w:textAlignment w:val="auto"/>
        <w:rPr>
          <w:rFonts w:ascii="Arial" w:hAnsi="Arial" w:cs="Arial"/>
          <w:iCs/>
          <w:sz w:val="22"/>
          <w:szCs w:val="22"/>
          <w:lang w:val="fr-FR"/>
        </w:rPr>
      </w:pPr>
      <w:r w:rsidRPr="000E2CBB">
        <w:rPr>
          <w:rFonts w:ascii="Arial" w:hAnsi="Arial" w:cs="Arial"/>
          <w:i/>
          <w:sz w:val="22"/>
          <w:szCs w:val="22"/>
          <w:lang w:val="fr-FR"/>
        </w:rPr>
        <w:t>Rappelant</w:t>
      </w:r>
      <w:r w:rsidRPr="000E2CBB">
        <w:rPr>
          <w:rFonts w:ascii="Arial" w:hAnsi="Arial" w:cs="Arial"/>
          <w:iCs/>
          <w:sz w:val="22"/>
          <w:szCs w:val="22"/>
          <w:lang w:val="fr-FR"/>
        </w:rPr>
        <w:t xml:space="preserve"> la Résolution 12.13 de la CMS </w:t>
      </w:r>
      <w:r w:rsidR="00D11836">
        <w:rPr>
          <w:rFonts w:ascii="Arial" w:hAnsi="Arial" w:cs="Arial"/>
          <w:i/>
          <w:sz w:val="22"/>
          <w:szCs w:val="22"/>
          <w:lang w:val="fr-FR"/>
        </w:rPr>
        <w:t>A</w:t>
      </w:r>
      <w:r w:rsidRPr="000E2CBB">
        <w:rPr>
          <w:rFonts w:ascii="Arial" w:hAnsi="Arial" w:cs="Arial"/>
          <w:i/>
          <w:sz w:val="22"/>
          <w:szCs w:val="22"/>
          <w:lang w:val="fr-FR"/>
        </w:rPr>
        <w:t>ires importantes pour les mammifères marins (AIMM)</w:t>
      </w:r>
      <w:r w:rsidRPr="000E2CBB">
        <w:rPr>
          <w:rFonts w:ascii="Arial" w:hAnsi="Arial" w:cs="Arial"/>
          <w:iCs/>
          <w:sz w:val="22"/>
          <w:szCs w:val="22"/>
          <w:lang w:val="fr-FR"/>
        </w:rPr>
        <w:t xml:space="preserve"> qui, entre autres, reconnaît les critères et le processus d'identification des AIMM pour les mammifères marins inscrits </w:t>
      </w:r>
      <w:r w:rsidR="00D11836">
        <w:rPr>
          <w:rFonts w:ascii="Arial" w:hAnsi="Arial" w:cs="Arial"/>
          <w:iCs/>
          <w:sz w:val="22"/>
          <w:szCs w:val="22"/>
          <w:lang w:val="fr-FR"/>
        </w:rPr>
        <w:t>aux annexes</w:t>
      </w:r>
      <w:r w:rsidRPr="000E2CBB">
        <w:rPr>
          <w:rFonts w:ascii="Arial" w:hAnsi="Arial" w:cs="Arial"/>
          <w:iCs/>
          <w:sz w:val="22"/>
          <w:szCs w:val="22"/>
          <w:lang w:val="fr-FR"/>
        </w:rPr>
        <w:t xml:space="preserve"> de la </w:t>
      </w:r>
      <w:r w:rsidR="00D11836">
        <w:rPr>
          <w:rFonts w:ascii="Arial" w:hAnsi="Arial" w:cs="Arial"/>
          <w:iCs/>
          <w:sz w:val="22"/>
          <w:szCs w:val="22"/>
          <w:lang w:val="fr-FR"/>
        </w:rPr>
        <w:t>CMS</w:t>
      </w:r>
      <w:r w:rsidRPr="000E2CBB">
        <w:rPr>
          <w:rFonts w:ascii="Arial" w:hAnsi="Arial" w:cs="Arial"/>
          <w:iCs/>
          <w:sz w:val="22"/>
          <w:szCs w:val="22"/>
          <w:lang w:val="fr-FR"/>
        </w:rPr>
        <w:t>, demande aux Parties et invite les États de l'aire de répartition, les organisations intergouvernementales et les partenaires à identifier des aires spécifiques où l'identification des AIRR pourrait être particulièrement bénéfique</w:t>
      </w:r>
      <w:r w:rsidR="00D11836">
        <w:rPr>
          <w:rFonts w:ascii="Arial" w:hAnsi="Arial" w:cs="Arial"/>
          <w:iCs/>
          <w:sz w:val="22"/>
          <w:szCs w:val="22"/>
          <w:lang w:val="fr-FR"/>
        </w:rPr>
        <w:t>,</w:t>
      </w:r>
    </w:p>
    <w:p w14:paraId="0E9321A2" w14:textId="77777777" w:rsidR="000E2CBB" w:rsidRPr="000E2CBB" w:rsidRDefault="000E2CBB" w:rsidP="00765B66">
      <w:pPr>
        <w:adjustRightInd w:val="0"/>
        <w:jc w:val="both"/>
        <w:textAlignment w:val="auto"/>
        <w:rPr>
          <w:rFonts w:ascii="Arial" w:hAnsi="Arial" w:cs="Arial"/>
          <w:i/>
          <w:sz w:val="22"/>
          <w:szCs w:val="22"/>
          <w:lang w:val="fr-FR"/>
        </w:rPr>
      </w:pPr>
    </w:p>
    <w:p w14:paraId="3D7E027F" w14:textId="1F79F0A3" w:rsidR="000E2CBB" w:rsidRPr="000E2CBB" w:rsidRDefault="000E2CBB" w:rsidP="00765B66">
      <w:pPr>
        <w:adjustRightInd w:val="0"/>
        <w:jc w:val="both"/>
        <w:textAlignment w:val="auto"/>
        <w:rPr>
          <w:rFonts w:ascii="Arial" w:hAnsi="Arial" w:cs="Arial"/>
          <w:i/>
          <w:sz w:val="22"/>
          <w:szCs w:val="22"/>
          <w:lang w:val="fr-FR"/>
        </w:rPr>
      </w:pPr>
      <w:r w:rsidRPr="000E2CBB">
        <w:rPr>
          <w:rFonts w:ascii="Arial" w:hAnsi="Arial" w:cs="Arial"/>
          <w:i/>
          <w:sz w:val="22"/>
          <w:szCs w:val="22"/>
          <w:lang w:val="fr-FR"/>
        </w:rPr>
        <w:t xml:space="preserve">Se félicitant </w:t>
      </w:r>
      <w:r w:rsidRPr="000E2CBB">
        <w:rPr>
          <w:rFonts w:ascii="Arial" w:hAnsi="Arial" w:cs="Arial"/>
          <w:iCs/>
          <w:sz w:val="22"/>
          <w:szCs w:val="22"/>
          <w:lang w:val="fr-FR"/>
        </w:rPr>
        <w:t xml:space="preserve">de l'élaboration par le groupe de spécialistes des requins de la CSE de l'UICN de critères de sélection et d'examen pour l'identification des AIRR et des progrès réalisés dans l'identification des AIRR </w:t>
      </w:r>
      <w:r w:rsidR="00400569">
        <w:rPr>
          <w:rFonts w:ascii="Arial" w:hAnsi="Arial" w:cs="Arial"/>
          <w:iCs/>
          <w:sz w:val="22"/>
          <w:szCs w:val="22"/>
          <w:lang w:val="fr-FR"/>
        </w:rPr>
        <w:t>susceptibles de</w:t>
      </w:r>
      <w:r w:rsidR="00D11836">
        <w:rPr>
          <w:rFonts w:ascii="Arial" w:hAnsi="Arial" w:cs="Arial"/>
          <w:iCs/>
          <w:sz w:val="22"/>
          <w:szCs w:val="22"/>
          <w:lang w:val="fr-FR"/>
        </w:rPr>
        <w:t xml:space="preserve"> </w:t>
      </w:r>
      <w:r w:rsidRPr="000E2CBB">
        <w:rPr>
          <w:rFonts w:ascii="Arial" w:hAnsi="Arial" w:cs="Arial"/>
          <w:iCs/>
          <w:sz w:val="22"/>
          <w:szCs w:val="22"/>
          <w:lang w:val="fr-FR"/>
        </w:rPr>
        <w:t xml:space="preserve">compléter les zones d'importance écologique ou biologique (ZIEB) de la Convention sur la diversité biologique (CDB) et les zones clés pour la biodiversité (KBA) de l'UICN et </w:t>
      </w:r>
      <w:r w:rsidR="00400569">
        <w:rPr>
          <w:rFonts w:ascii="Arial" w:hAnsi="Arial" w:cs="Arial"/>
          <w:iCs/>
          <w:sz w:val="22"/>
          <w:szCs w:val="22"/>
          <w:lang w:val="fr-FR"/>
        </w:rPr>
        <w:t xml:space="preserve">y </w:t>
      </w:r>
      <w:r w:rsidRPr="000E2CBB">
        <w:rPr>
          <w:rFonts w:ascii="Arial" w:hAnsi="Arial" w:cs="Arial"/>
          <w:iCs/>
          <w:sz w:val="22"/>
          <w:szCs w:val="22"/>
          <w:lang w:val="fr-FR"/>
        </w:rPr>
        <w:t>contribuer</w:t>
      </w:r>
      <w:r w:rsidR="00400569">
        <w:rPr>
          <w:rFonts w:ascii="Arial" w:hAnsi="Arial" w:cs="Arial"/>
          <w:iCs/>
          <w:sz w:val="22"/>
          <w:szCs w:val="22"/>
          <w:lang w:val="fr-FR"/>
        </w:rPr>
        <w:t>,</w:t>
      </w:r>
    </w:p>
    <w:p w14:paraId="263286EC" w14:textId="77777777" w:rsidR="000E2CBB" w:rsidRPr="000E2CBB" w:rsidRDefault="000E2CBB" w:rsidP="00765B66">
      <w:pPr>
        <w:adjustRightInd w:val="0"/>
        <w:jc w:val="both"/>
        <w:textAlignment w:val="auto"/>
        <w:rPr>
          <w:rFonts w:ascii="Arial" w:hAnsi="Arial" w:cs="Arial"/>
          <w:i/>
          <w:sz w:val="22"/>
          <w:szCs w:val="22"/>
          <w:lang w:val="fr-FR"/>
        </w:rPr>
      </w:pPr>
    </w:p>
    <w:p w14:paraId="7B6EDBD4" w14:textId="77777777" w:rsidR="000E2CBB" w:rsidRPr="000E2CBB" w:rsidRDefault="000E2CBB" w:rsidP="00765B66">
      <w:pPr>
        <w:adjustRightInd w:val="0"/>
        <w:textAlignment w:val="auto"/>
        <w:rPr>
          <w:rFonts w:ascii="Arial" w:hAnsi="Arial" w:cs="Arial"/>
          <w:i/>
          <w:sz w:val="22"/>
          <w:szCs w:val="22"/>
          <w:lang w:val="fr-FR"/>
        </w:rPr>
      </w:pPr>
      <w:r w:rsidRPr="000E2CBB">
        <w:rPr>
          <w:rFonts w:ascii="Arial" w:hAnsi="Arial" w:cs="Arial"/>
          <w:i/>
          <w:sz w:val="22"/>
          <w:szCs w:val="22"/>
          <w:lang w:val="fr-FR"/>
        </w:rPr>
        <w:br w:type="page"/>
      </w:r>
    </w:p>
    <w:p w14:paraId="66F45AE2" w14:textId="77777777" w:rsidR="000E2CBB" w:rsidRPr="000E2CBB" w:rsidRDefault="000E2CBB" w:rsidP="00765B66">
      <w:pPr>
        <w:adjustRightInd w:val="0"/>
        <w:jc w:val="center"/>
        <w:textAlignment w:val="auto"/>
        <w:rPr>
          <w:rFonts w:ascii="Arial" w:hAnsi="Arial" w:cs="Arial"/>
          <w:i/>
          <w:sz w:val="22"/>
          <w:szCs w:val="22"/>
          <w:lang w:val="fr-FR"/>
        </w:rPr>
      </w:pPr>
      <w:r w:rsidRPr="000E2CBB">
        <w:rPr>
          <w:rFonts w:ascii="Arial" w:hAnsi="Arial" w:cs="Arial"/>
          <w:i/>
          <w:sz w:val="22"/>
          <w:szCs w:val="22"/>
          <w:lang w:val="fr-FR"/>
        </w:rPr>
        <w:lastRenderedPageBreak/>
        <w:t>La Conférence des Parties à la</w:t>
      </w:r>
    </w:p>
    <w:p w14:paraId="474F8E81" w14:textId="77777777" w:rsidR="000E2CBB" w:rsidRPr="000E2CBB" w:rsidRDefault="000E2CBB" w:rsidP="00765B66">
      <w:pPr>
        <w:adjustRightInd w:val="0"/>
        <w:jc w:val="center"/>
        <w:textAlignment w:val="auto"/>
        <w:rPr>
          <w:rFonts w:ascii="Arial" w:hAnsi="Arial" w:cs="Arial"/>
          <w:i/>
          <w:sz w:val="22"/>
          <w:szCs w:val="22"/>
          <w:lang w:val="fr-FR"/>
        </w:rPr>
      </w:pPr>
      <w:r w:rsidRPr="000E2CBB">
        <w:rPr>
          <w:rFonts w:ascii="Arial" w:hAnsi="Arial" w:cs="Arial"/>
          <w:i/>
          <w:sz w:val="22"/>
          <w:szCs w:val="22"/>
          <w:lang w:val="fr-FR"/>
        </w:rPr>
        <w:t>Convention sur la conservation des espèces migratrices appartenant à la faune sauvage</w:t>
      </w:r>
    </w:p>
    <w:p w14:paraId="521AD51C" w14:textId="77777777" w:rsidR="000E2CBB" w:rsidRPr="000E2CBB" w:rsidRDefault="000E2CBB" w:rsidP="00765B66">
      <w:pPr>
        <w:adjustRightInd w:val="0"/>
        <w:jc w:val="both"/>
        <w:textAlignment w:val="auto"/>
        <w:rPr>
          <w:rFonts w:ascii="Arial" w:hAnsi="Arial" w:cs="Arial"/>
          <w:i/>
          <w:sz w:val="22"/>
          <w:szCs w:val="22"/>
          <w:lang w:val="fr-FR"/>
        </w:rPr>
      </w:pPr>
    </w:p>
    <w:p w14:paraId="6A6E82BD" w14:textId="77777777" w:rsidR="000E2CBB" w:rsidRPr="000E2CBB" w:rsidRDefault="000E2CBB" w:rsidP="00C774D3">
      <w:pPr>
        <w:adjustRightInd w:val="0"/>
        <w:jc w:val="both"/>
        <w:textAlignment w:val="auto"/>
        <w:rPr>
          <w:rFonts w:ascii="Arial" w:hAnsi="Arial" w:cs="Arial"/>
          <w:i/>
          <w:sz w:val="22"/>
          <w:szCs w:val="22"/>
          <w:lang w:val="fr-FR"/>
        </w:rPr>
      </w:pPr>
    </w:p>
    <w:p w14:paraId="2C9A7842" w14:textId="71CD04FF" w:rsidR="000E2CBB" w:rsidRPr="000E2CBB" w:rsidRDefault="000E2CBB" w:rsidP="00765B66">
      <w:pPr>
        <w:widowControl/>
        <w:numPr>
          <w:ilvl w:val="0"/>
          <w:numId w:val="1"/>
        </w:numPr>
        <w:autoSpaceDE/>
        <w:autoSpaceDN/>
        <w:adjustRightInd w:val="0"/>
        <w:ind w:left="567" w:hanging="567"/>
        <w:jc w:val="both"/>
        <w:textAlignment w:val="auto"/>
        <w:rPr>
          <w:rFonts w:ascii="Arial" w:hAnsi="Arial" w:cs="Arial"/>
          <w:i/>
          <w:sz w:val="22"/>
          <w:szCs w:val="22"/>
          <w:lang w:val="fr-FR"/>
        </w:rPr>
      </w:pPr>
      <w:r w:rsidRPr="000E2CBB">
        <w:rPr>
          <w:rFonts w:ascii="Arial" w:hAnsi="Arial" w:cs="Arial"/>
          <w:i/>
          <w:sz w:val="22"/>
          <w:szCs w:val="22"/>
          <w:lang w:val="fr-FR"/>
        </w:rPr>
        <w:t xml:space="preserve">Reconnaît </w:t>
      </w:r>
      <w:r w:rsidRPr="000E2CBB">
        <w:rPr>
          <w:rFonts w:ascii="Arial" w:hAnsi="Arial" w:cs="Arial"/>
          <w:iCs/>
          <w:sz w:val="22"/>
          <w:szCs w:val="22"/>
          <w:lang w:val="fr-FR"/>
        </w:rPr>
        <w:t xml:space="preserve">les critères et le processus d'identification des aires importantes pour les requins et les raies (AIRR), disponibles dans le document d'orientation AIRR publié sur le site web de l'AIRR (sharkrayareas.org) pour les requins et les raies inscrits aux </w:t>
      </w:r>
      <w:r w:rsidR="00400569">
        <w:rPr>
          <w:rFonts w:ascii="Arial" w:hAnsi="Arial" w:cs="Arial"/>
          <w:iCs/>
          <w:sz w:val="22"/>
          <w:szCs w:val="22"/>
          <w:lang w:val="fr-FR"/>
        </w:rPr>
        <w:t>a</w:t>
      </w:r>
      <w:r w:rsidRPr="000E2CBB">
        <w:rPr>
          <w:rFonts w:ascii="Arial" w:hAnsi="Arial" w:cs="Arial"/>
          <w:iCs/>
          <w:sz w:val="22"/>
          <w:szCs w:val="22"/>
          <w:lang w:val="fr-FR"/>
        </w:rPr>
        <w:t>nnexes de la CMS</w:t>
      </w:r>
      <w:r w:rsidRPr="000E2CBB">
        <w:rPr>
          <w:rFonts w:ascii="Arial" w:hAnsi="Arial" w:cs="Arial"/>
          <w:i/>
          <w:sz w:val="22"/>
          <w:szCs w:val="22"/>
          <w:lang w:val="fr-FR"/>
        </w:rPr>
        <w:t xml:space="preserve"> ;</w:t>
      </w:r>
    </w:p>
    <w:p w14:paraId="3D044F86" w14:textId="77777777" w:rsidR="000E2CBB" w:rsidRPr="000E2CBB" w:rsidRDefault="000E2CBB" w:rsidP="00765B66">
      <w:pPr>
        <w:adjustRightInd w:val="0"/>
        <w:ind w:left="567"/>
        <w:jc w:val="both"/>
        <w:textAlignment w:val="auto"/>
        <w:rPr>
          <w:rFonts w:ascii="Arial" w:hAnsi="Arial" w:cs="Arial"/>
          <w:i/>
          <w:sz w:val="22"/>
          <w:szCs w:val="22"/>
          <w:lang w:val="fr-FR"/>
        </w:rPr>
      </w:pPr>
    </w:p>
    <w:p w14:paraId="696B8F75" w14:textId="119F558E" w:rsidR="000E2CBB" w:rsidRPr="000E2CBB" w:rsidRDefault="00400569" w:rsidP="00765B66">
      <w:pPr>
        <w:widowControl/>
        <w:numPr>
          <w:ilvl w:val="0"/>
          <w:numId w:val="1"/>
        </w:numPr>
        <w:autoSpaceDE/>
        <w:autoSpaceDN/>
        <w:adjustRightInd w:val="0"/>
        <w:ind w:left="567" w:hanging="567"/>
        <w:jc w:val="both"/>
        <w:textAlignment w:val="auto"/>
        <w:rPr>
          <w:rFonts w:ascii="Arial" w:hAnsi="Arial" w:cs="Arial"/>
          <w:i/>
          <w:sz w:val="22"/>
          <w:szCs w:val="22"/>
          <w:lang w:val="fr-FR"/>
        </w:rPr>
      </w:pPr>
      <w:r>
        <w:rPr>
          <w:rFonts w:ascii="Arial" w:hAnsi="Arial" w:cs="Arial"/>
          <w:i/>
          <w:sz w:val="22"/>
          <w:szCs w:val="22"/>
          <w:lang w:val="fr-FR"/>
        </w:rPr>
        <w:t>Prie</w:t>
      </w:r>
      <w:r w:rsidR="000E2CBB" w:rsidRPr="000E2CBB">
        <w:rPr>
          <w:rFonts w:ascii="Arial" w:hAnsi="Arial" w:cs="Arial"/>
          <w:i/>
          <w:sz w:val="22"/>
          <w:szCs w:val="22"/>
          <w:lang w:val="fr-FR"/>
        </w:rPr>
        <w:t xml:space="preserve"> </w:t>
      </w:r>
      <w:r w:rsidR="000E2CBB" w:rsidRPr="000E2CBB">
        <w:rPr>
          <w:rFonts w:ascii="Arial" w:hAnsi="Arial" w:cs="Arial"/>
          <w:iCs/>
          <w:sz w:val="22"/>
          <w:szCs w:val="22"/>
          <w:lang w:val="fr-FR"/>
        </w:rPr>
        <w:t xml:space="preserve">les Parties et invite tous les États de l'aire de répartition, les organisations </w:t>
      </w:r>
      <w:r>
        <w:rPr>
          <w:rFonts w:ascii="Arial" w:hAnsi="Arial" w:cs="Arial"/>
          <w:iCs/>
          <w:sz w:val="22"/>
          <w:szCs w:val="22"/>
          <w:lang w:val="fr-FR"/>
        </w:rPr>
        <w:t>internation</w:t>
      </w:r>
      <w:r w:rsidR="000E2CBB" w:rsidRPr="000E2CBB">
        <w:rPr>
          <w:rFonts w:ascii="Arial" w:hAnsi="Arial" w:cs="Arial"/>
          <w:iCs/>
          <w:sz w:val="22"/>
          <w:szCs w:val="22"/>
          <w:lang w:val="fr-FR"/>
        </w:rPr>
        <w:t>ales</w:t>
      </w:r>
      <w:r>
        <w:rPr>
          <w:rFonts w:ascii="Arial" w:hAnsi="Arial" w:cs="Arial"/>
          <w:iCs/>
          <w:sz w:val="22"/>
          <w:szCs w:val="22"/>
          <w:lang w:val="fr-FR"/>
        </w:rPr>
        <w:t xml:space="preserve"> et régionales compétentes, </w:t>
      </w:r>
      <w:r w:rsidRPr="00400569">
        <w:rPr>
          <w:rFonts w:ascii="Arial" w:hAnsi="Arial" w:cs="Arial"/>
          <w:iCs/>
          <w:sz w:val="22"/>
          <w:szCs w:val="22"/>
          <w:lang w:val="fr-FR"/>
        </w:rPr>
        <w:t>les organismes consultatifs et de gestion de</w:t>
      </w:r>
      <w:r>
        <w:rPr>
          <w:rFonts w:ascii="Arial" w:hAnsi="Arial" w:cs="Arial"/>
          <w:iCs/>
          <w:sz w:val="22"/>
          <w:szCs w:val="22"/>
          <w:lang w:val="fr-FR"/>
        </w:rPr>
        <w:t xml:space="preserve">s </w:t>
      </w:r>
      <w:r w:rsidRPr="00400569">
        <w:rPr>
          <w:rFonts w:ascii="Arial" w:hAnsi="Arial" w:cs="Arial"/>
          <w:iCs/>
          <w:sz w:val="22"/>
          <w:szCs w:val="22"/>
          <w:lang w:val="fr-FR"/>
        </w:rPr>
        <w:t>pêche</w:t>
      </w:r>
      <w:r>
        <w:rPr>
          <w:rFonts w:ascii="Arial" w:hAnsi="Arial" w:cs="Arial"/>
          <w:iCs/>
          <w:sz w:val="22"/>
          <w:szCs w:val="22"/>
          <w:lang w:val="fr-FR"/>
        </w:rPr>
        <w:t>s</w:t>
      </w:r>
      <w:r w:rsidRPr="00400569">
        <w:rPr>
          <w:rFonts w:ascii="Arial" w:hAnsi="Arial" w:cs="Arial"/>
          <w:iCs/>
          <w:sz w:val="22"/>
          <w:szCs w:val="22"/>
          <w:lang w:val="fr-FR"/>
        </w:rPr>
        <w:t xml:space="preserve"> compétents</w:t>
      </w:r>
      <w:r w:rsidR="000E2CBB" w:rsidRPr="000E2CBB">
        <w:rPr>
          <w:rFonts w:ascii="Arial" w:hAnsi="Arial" w:cs="Arial"/>
          <w:iCs/>
          <w:sz w:val="22"/>
          <w:szCs w:val="22"/>
          <w:lang w:val="fr-FR"/>
        </w:rPr>
        <w:t xml:space="preserve"> et les partenaires à soutenir l'identification de zones spécifiques où la délimitation des AIRR pourrait être particulièrement bénéfique, par exemple en stimulant la conception et la connectivité des réseaux d'aires protégées, ou en abordant les menaces pesant sur les requins et les raies de manière plus globale ;</w:t>
      </w:r>
    </w:p>
    <w:p w14:paraId="5E6B7C27" w14:textId="77777777" w:rsidR="000E2CBB" w:rsidRPr="000E2CBB" w:rsidRDefault="000E2CBB" w:rsidP="00336686">
      <w:pPr>
        <w:adjustRightInd w:val="0"/>
        <w:jc w:val="both"/>
        <w:textAlignment w:val="auto"/>
        <w:rPr>
          <w:rFonts w:ascii="Arial" w:hAnsi="Arial" w:cs="Arial"/>
          <w:i/>
          <w:sz w:val="22"/>
          <w:szCs w:val="22"/>
          <w:lang w:val="fr-FR"/>
        </w:rPr>
      </w:pPr>
    </w:p>
    <w:p w14:paraId="5C86DFA6" w14:textId="1AAC93F7" w:rsidR="000E2CBB" w:rsidRPr="000E2CBB" w:rsidRDefault="000E2CBB" w:rsidP="00765B66">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0E2CBB">
        <w:rPr>
          <w:rFonts w:ascii="Arial" w:hAnsi="Arial" w:cs="Arial"/>
          <w:i/>
          <w:sz w:val="22"/>
          <w:szCs w:val="22"/>
          <w:lang w:val="fr-FR"/>
        </w:rPr>
        <w:t>Recommande</w:t>
      </w:r>
      <w:r w:rsidRPr="000E2CBB">
        <w:rPr>
          <w:rFonts w:ascii="Arial" w:hAnsi="Arial" w:cs="Arial"/>
          <w:iCs/>
          <w:sz w:val="22"/>
          <w:szCs w:val="22"/>
          <w:lang w:val="fr-FR"/>
        </w:rPr>
        <w:t xml:space="preserve"> que les autorités des Parties </w:t>
      </w:r>
      <w:r w:rsidR="00336686">
        <w:rPr>
          <w:rFonts w:ascii="Arial" w:hAnsi="Arial" w:cs="Arial"/>
          <w:iCs/>
          <w:sz w:val="22"/>
          <w:szCs w:val="22"/>
          <w:lang w:val="fr-FR"/>
        </w:rPr>
        <w:t xml:space="preserve">et </w:t>
      </w:r>
      <w:r w:rsidR="00336686" w:rsidRPr="00336686">
        <w:rPr>
          <w:rFonts w:ascii="Arial" w:hAnsi="Arial" w:cs="Arial"/>
          <w:iCs/>
          <w:sz w:val="22"/>
          <w:szCs w:val="22"/>
          <w:lang w:val="fr-FR"/>
        </w:rPr>
        <w:t xml:space="preserve">les organisations internationales et régionales compétentes </w:t>
      </w:r>
      <w:r w:rsidRPr="000E2CBB">
        <w:rPr>
          <w:rFonts w:ascii="Arial" w:hAnsi="Arial" w:cs="Arial"/>
          <w:iCs/>
          <w:sz w:val="22"/>
          <w:szCs w:val="22"/>
          <w:lang w:val="fr-FR"/>
        </w:rPr>
        <w:t>soient engagées à un stade précoce</w:t>
      </w:r>
      <w:r w:rsidR="00B153EC">
        <w:rPr>
          <w:rFonts w:ascii="Arial" w:hAnsi="Arial" w:cs="Arial"/>
          <w:iCs/>
          <w:sz w:val="22"/>
          <w:szCs w:val="22"/>
          <w:lang w:val="fr-FR"/>
        </w:rPr>
        <w:t>,</w:t>
      </w:r>
      <w:r w:rsidRPr="000E2CBB">
        <w:rPr>
          <w:rFonts w:ascii="Arial" w:hAnsi="Arial" w:cs="Arial"/>
          <w:iCs/>
          <w:sz w:val="22"/>
          <w:szCs w:val="22"/>
          <w:lang w:val="fr-FR"/>
        </w:rPr>
        <w:t xml:space="preserve"> dans un esprit de transparence</w:t>
      </w:r>
      <w:r w:rsidR="00B153EC">
        <w:rPr>
          <w:rFonts w:ascii="Arial" w:hAnsi="Arial" w:cs="Arial"/>
          <w:iCs/>
          <w:sz w:val="22"/>
          <w:szCs w:val="22"/>
          <w:lang w:val="fr-FR"/>
        </w:rPr>
        <w:t>,</w:t>
      </w:r>
      <w:r w:rsidRPr="000E2CBB">
        <w:rPr>
          <w:rFonts w:ascii="Arial" w:hAnsi="Arial" w:cs="Arial"/>
          <w:iCs/>
          <w:sz w:val="22"/>
          <w:szCs w:val="22"/>
          <w:lang w:val="fr-FR"/>
        </w:rPr>
        <w:t xml:space="preserve"> dans le cadre </w:t>
      </w:r>
      <w:r w:rsidR="00336686">
        <w:rPr>
          <w:rFonts w:ascii="Arial" w:hAnsi="Arial" w:cs="Arial"/>
          <w:iCs/>
          <w:sz w:val="22"/>
          <w:szCs w:val="22"/>
          <w:lang w:val="fr-FR"/>
        </w:rPr>
        <w:t>de cet appui à l’</w:t>
      </w:r>
      <w:r w:rsidRPr="000E2CBB">
        <w:rPr>
          <w:rFonts w:ascii="Arial" w:hAnsi="Arial" w:cs="Arial"/>
          <w:iCs/>
          <w:sz w:val="22"/>
          <w:szCs w:val="22"/>
          <w:lang w:val="fr-FR"/>
        </w:rPr>
        <w:t>identifi</w:t>
      </w:r>
      <w:r w:rsidR="00336686">
        <w:rPr>
          <w:rFonts w:ascii="Arial" w:hAnsi="Arial" w:cs="Arial"/>
          <w:iCs/>
          <w:sz w:val="22"/>
          <w:szCs w:val="22"/>
          <w:lang w:val="fr-FR"/>
        </w:rPr>
        <w:t>cation</w:t>
      </w:r>
      <w:r w:rsidRPr="000E2CBB">
        <w:rPr>
          <w:rFonts w:ascii="Arial" w:hAnsi="Arial" w:cs="Arial"/>
          <w:iCs/>
          <w:sz w:val="22"/>
          <w:szCs w:val="22"/>
          <w:lang w:val="fr-FR"/>
        </w:rPr>
        <w:t xml:space="preserve"> de</w:t>
      </w:r>
      <w:r w:rsidR="00336686">
        <w:rPr>
          <w:rFonts w:ascii="Arial" w:hAnsi="Arial" w:cs="Arial"/>
          <w:iCs/>
          <w:sz w:val="22"/>
          <w:szCs w:val="22"/>
          <w:lang w:val="fr-FR"/>
        </w:rPr>
        <w:t xml:space="preserve"> ce</w:t>
      </w:r>
      <w:r w:rsidRPr="000E2CBB">
        <w:rPr>
          <w:rFonts w:ascii="Arial" w:hAnsi="Arial" w:cs="Arial"/>
          <w:iCs/>
          <w:sz w:val="22"/>
          <w:szCs w:val="22"/>
          <w:lang w:val="fr-FR"/>
        </w:rPr>
        <w:t xml:space="preserve">s </w:t>
      </w:r>
      <w:r w:rsidR="00336686">
        <w:rPr>
          <w:rFonts w:ascii="Arial" w:hAnsi="Arial" w:cs="Arial"/>
          <w:iCs/>
          <w:sz w:val="22"/>
          <w:szCs w:val="22"/>
          <w:lang w:val="fr-FR"/>
        </w:rPr>
        <w:t>zo</w:t>
      </w:r>
      <w:r w:rsidRPr="000E2CBB">
        <w:rPr>
          <w:rFonts w:ascii="Arial" w:hAnsi="Arial" w:cs="Arial"/>
          <w:iCs/>
          <w:sz w:val="22"/>
          <w:szCs w:val="22"/>
          <w:lang w:val="fr-FR"/>
        </w:rPr>
        <w:t xml:space="preserve">nes spécifiques ; </w:t>
      </w:r>
    </w:p>
    <w:p w14:paraId="3D3ECA55" w14:textId="77777777" w:rsidR="000E2CBB" w:rsidRPr="000E2CBB" w:rsidRDefault="000E2CBB" w:rsidP="00765B66">
      <w:pPr>
        <w:adjustRightInd w:val="0"/>
        <w:ind w:left="567"/>
        <w:jc w:val="both"/>
        <w:textAlignment w:val="auto"/>
        <w:rPr>
          <w:rFonts w:ascii="Arial" w:hAnsi="Arial" w:cs="Arial"/>
          <w:i/>
          <w:sz w:val="22"/>
          <w:szCs w:val="22"/>
          <w:lang w:val="fr-FR"/>
        </w:rPr>
      </w:pPr>
    </w:p>
    <w:p w14:paraId="531C82E9" w14:textId="77777777" w:rsidR="00B153EC" w:rsidRPr="00B153EC" w:rsidRDefault="000E2CBB" w:rsidP="00765B66">
      <w:pPr>
        <w:widowControl/>
        <w:numPr>
          <w:ilvl w:val="0"/>
          <w:numId w:val="1"/>
        </w:numPr>
        <w:autoSpaceDE/>
        <w:autoSpaceDN/>
        <w:adjustRightInd w:val="0"/>
        <w:ind w:left="567" w:hanging="567"/>
        <w:jc w:val="both"/>
        <w:textAlignment w:val="auto"/>
        <w:rPr>
          <w:rFonts w:ascii="Arial" w:hAnsi="Arial" w:cs="Arial"/>
          <w:i/>
          <w:sz w:val="22"/>
          <w:szCs w:val="22"/>
          <w:lang w:val="fr-FR"/>
        </w:rPr>
      </w:pPr>
      <w:r w:rsidRPr="000E2CBB">
        <w:rPr>
          <w:rFonts w:ascii="Arial" w:hAnsi="Arial" w:cs="Arial"/>
          <w:i/>
          <w:sz w:val="22"/>
          <w:szCs w:val="22"/>
          <w:lang w:val="fr-FR"/>
        </w:rPr>
        <w:t xml:space="preserve">Invite </w:t>
      </w:r>
      <w:r w:rsidRPr="000E2CBB">
        <w:rPr>
          <w:rFonts w:ascii="Arial" w:hAnsi="Arial" w:cs="Arial"/>
          <w:iCs/>
          <w:sz w:val="22"/>
          <w:szCs w:val="22"/>
          <w:lang w:val="fr-FR"/>
        </w:rPr>
        <w:t xml:space="preserve">les Parties, les États de l'aire de répartition, </w:t>
      </w:r>
      <w:r w:rsidR="00B153EC" w:rsidRPr="00B153EC">
        <w:rPr>
          <w:rFonts w:ascii="Arial" w:hAnsi="Arial" w:cs="Arial"/>
          <w:iCs/>
          <w:sz w:val="22"/>
          <w:szCs w:val="22"/>
          <w:lang w:val="fr-FR"/>
        </w:rPr>
        <w:t xml:space="preserve">les organisations internationales et régionales compétentes </w:t>
      </w:r>
      <w:r w:rsidRPr="000E2CBB">
        <w:rPr>
          <w:rFonts w:ascii="Arial" w:hAnsi="Arial" w:cs="Arial"/>
          <w:iCs/>
          <w:sz w:val="22"/>
          <w:szCs w:val="22"/>
          <w:lang w:val="fr-FR"/>
        </w:rPr>
        <w:t>et les partenaires à demander l'appui du SSG de la CSE de l'UICN pour faire progresser ces approches ;</w:t>
      </w:r>
    </w:p>
    <w:p w14:paraId="70D14B1A" w14:textId="77777777" w:rsidR="00B153EC" w:rsidRPr="00B153EC" w:rsidRDefault="00B153EC" w:rsidP="00B153EC">
      <w:pPr>
        <w:widowControl/>
        <w:autoSpaceDE/>
        <w:autoSpaceDN/>
        <w:adjustRightInd w:val="0"/>
        <w:ind w:left="567"/>
        <w:jc w:val="both"/>
        <w:textAlignment w:val="auto"/>
        <w:rPr>
          <w:rFonts w:ascii="Arial" w:hAnsi="Arial" w:cs="Arial"/>
          <w:i/>
          <w:sz w:val="22"/>
          <w:szCs w:val="22"/>
          <w:lang w:val="fr-FR"/>
        </w:rPr>
      </w:pPr>
    </w:p>
    <w:p w14:paraId="61AC70E9" w14:textId="24920034" w:rsidR="00B153EC" w:rsidRPr="00B153EC" w:rsidRDefault="00B153EC" w:rsidP="00B153EC">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B153EC">
        <w:rPr>
          <w:rFonts w:ascii="Arial" w:hAnsi="Arial" w:cs="Arial"/>
          <w:i/>
          <w:sz w:val="22"/>
          <w:szCs w:val="22"/>
          <w:lang w:val="fr-FR"/>
        </w:rPr>
        <w:t xml:space="preserve">Invite </w:t>
      </w:r>
      <w:r w:rsidRPr="00B153EC">
        <w:rPr>
          <w:rFonts w:ascii="Arial" w:hAnsi="Arial" w:cs="Arial"/>
          <w:iCs/>
          <w:sz w:val="22"/>
          <w:szCs w:val="22"/>
          <w:lang w:val="fr-FR"/>
        </w:rPr>
        <w:t xml:space="preserve">le SSG de la CSE de l'UICN, les Parties, les États de l'aire de répartition, les organisations internationales et régionales </w:t>
      </w:r>
      <w:r w:rsidR="00290CD4">
        <w:rPr>
          <w:rFonts w:ascii="Arial" w:hAnsi="Arial" w:cs="Arial"/>
          <w:iCs/>
          <w:sz w:val="22"/>
          <w:szCs w:val="22"/>
          <w:lang w:val="fr-FR"/>
        </w:rPr>
        <w:t>compét</w:t>
      </w:r>
      <w:r w:rsidRPr="00B153EC">
        <w:rPr>
          <w:rFonts w:ascii="Arial" w:hAnsi="Arial" w:cs="Arial"/>
          <w:iCs/>
          <w:sz w:val="22"/>
          <w:szCs w:val="22"/>
          <w:lang w:val="fr-FR"/>
        </w:rPr>
        <w:t xml:space="preserve">entes et les partenaires à se consulter et à se coordonner étroitement, y compris, le cas échéant, avec les organismes de gestion </w:t>
      </w:r>
      <w:r>
        <w:rPr>
          <w:rFonts w:ascii="Arial" w:hAnsi="Arial" w:cs="Arial"/>
          <w:iCs/>
          <w:sz w:val="22"/>
          <w:szCs w:val="22"/>
          <w:lang w:val="fr-FR"/>
        </w:rPr>
        <w:t>des</w:t>
      </w:r>
      <w:r w:rsidRPr="00B153EC">
        <w:rPr>
          <w:rFonts w:ascii="Arial" w:hAnsi="Arial" w:cs="Arial"/>
          <w:iCs/>
          <w:sz w:val="22"/>
          <w:szCs w:val="22"/>
          <w:lang w:val="fr-FR"/>
        </w:rPr>
        <w:t xml:space="preserve"> pêche</w:t>
      </w:r>
      <w:r>
        <w:rPr>
          <w:rFonts w:ascii="Arial" w:hAnsi="Arial" w:cs="Arial"/>
          <w:iCs/>
          <w:sz w:val="22"/>
          <w:szCs w:val="22"/>
          <w:lang w:val="fr-FR"/>
        </w:rPr>
        <w:t>s</w:t>
      </w:r>
      <w:r w:rsidRPr="00B153EC">
        <w:rPr>
          <w:rFonts w:ascii="Arial" w:hAnsi="Arial" w:cs="Arial"/>
          <w:iCs/>
          <w:sz w:val="22"/>
          <w:szCs w:val="22"/>
          <w:lang w:val="fr-FR"/>
        </w:rPr>
        <w:t xml:space="preserve"> et les organismes consultatifs, afin de soutenir mutuellement l'objectif de préservation des requins et des raies et de veiller à ce que la pêche </w:t>
      </w:r>
      <w:r w:rsidR="009D29D5">
        <w:rPr>
          <w:rFonts w:ascii="Arial" w:hAnsi="Arial" w:cs="Arial"/>
          <w:iCs/>
          <w:sz w:val="22"/>
          <w:szCs w:val="22"/>
          <w:lang w:val="fr-FR"/>
        </w:rPr>
        <w:t>aux</w:t>
      </w:r>
      <w:r w:rsidRPr="00B153EC">
        <w:rPr>
          <w:rFonts w:ascii="Arial" w:hAnsi="Arial" w:cs="Arial"/>
          <w:iCs/>
          <w:sz w:val="22"/>
          <w:szCs w:val="22"/>
          <w:lang w:val="fr-FR"/>
        </w:rPr>
        <w:t xml:space="preserve"> requins et </w:t>
      </w:r>
      <w:r w:rsidR="00290CD4">
        <w:rPr>
          <w:rFonts w:ascii="Arial" w:hAnsi="Arial" w:cs="Arial"/>
          <w:iCs/>
          <w:sz w:val="22"/>
          <w:szCs w:val="22"/>
          <w:lang w:val="fr-FR"/>
        </w:rPr>
        <w:t>aux</w:t>
      </w:r>
      <w:r w:rsidRPr="00B153EC">
        <w:rPr>
          <w:rFonts w:ascii="Arial" w:hAnsi="Arial" w:cs="Arial"/>
          <w:iCs/>
          <w:sz w:val="22"/>
          <w:szCs w:val="22"/>
          <w:lang w:val="fr-FR"/>
        </w:rPr>
        <w:t xml:space="preserve"> raies, là où elle a lieu, soit durable et gérée selon une approche fondée sur la science et l</w:t>
      </w:r>
      <w:r w:rsidR="00290CD4">
        <w:rPr>
          <w:rFonts w:ascii="Arial" w:hAnsi="Arial" w:cs="Arial"/>
          <w:iCs/>
          <w:sz w:val="22"/>
          <w:szCs w:val="22"/>
          <w:lang w:val="fr-FR"/>
        </w:rPr>
        <w:t xml:space="preserve">es </w:t>
      </w:r>
      <w:r w:rsidRPr="00B153EC">
        <w:rPr>
          <w:rFonts w:ascii="Arial" w:hAnsi="Arial" w:cs="Arial"/>
          <w:iCs/>
          <w:sz w:val="22"/>
          <w:szCs w:val="22"/>
          <w:lang w:val="fr-FR"/>
        </w:rPr>
        <w:t>écosystème</w:t>
      </w:r>
      <w:r w:rsidR="00290CD4">
        <w:rPr>
          <w:rFonts w:ascii="Arial" w:hAnsi="Arial" w:cs="Arial"/>
          <w:iCs/>
          <w:sz w:val="22"/>
          <w:szCs w:val="22"/>
          <w:lang w:val="fr-FR"/>
        </w:rPr>
        <w:t>s</w:t>
      </w:r>
      <w:r w:rsidRPr="00B153EC">
        <w:rPr>
          <w:rFonts w:ascii="Arial" w:hAnsi="Arial" w:cs="Arial"/>
          <w:iCs/>
          <w:sz w:val="22"/>
          <w:szCs w:val="22"/>
          <w:lang w:val="fr-FR"/>
        </w:rPr>
        <w:t xml:space="preserve"> ;</w:t>
      </w:r>
    </w:p>
    <w:p w14:paraId="65BF2CAE" w14:textId="1D39DDB0" w:rsidR="000E2CBB" w:rsidRPr="000E2CBB" w:rsidRDefault="000E2CBB" w:rsidP="009D29D5">
      <w:pPr>
        <w:widowControl/>
        <w:autoSpaceDE/>
        <w:autoSpaceDN/>
        <w:adjustRightInd w:val="0"/>
        <w:jc w:val="both"/>
        <w:textAlignment w:val="auto"/>
        <w:rPr>
          <w:rFonts w:ascii="Arial" w:hAnsi="Arial" w:cs="Arial"/>
          <w:i/>
          <w:sz w:val="22"/>
          <w:szCs w:val="22"/>
          <w:lang w:val="fr-FR"/>
        </w:rPr>
      </w:pPr>
    </w:p>
    <w:p w14:paraId="7221F902" w14:textId="37110122" w:rsidR="000E2CBB" w:rsidRPr="00B153EC" w:rsidRDefault="000E2CBB" w:rsidP="00765B66">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0E2CBB">
        <w:rPr>
          <w:rFonts w:ascii="Arial" w:hAnsi="Arial" w:cs="Arial"/>
          <w:i/>
          <w:sz w:val="22"/>
          <w:szCs w:val="22"/>
          <w:lang w:val="fr-FR"/>
        </w:rPr>
        <w:t xml:space="preserve">Invite également </w:t>
      </w:r>
      <w:r w:rsidRPr="000E2CBB">
        <w:rPr>
          <w:rFonts w:ascii="Arial" w:hAnsi="Arial" w:cs="Arial"/>
          <w:iCs/>
          <w:sz w:val="22"/>
          <w:szCs w:val="22"/>
          <w:lang w:val="fr-FR"/>
        </w:rPr>
        <w:t>la Convention sur la diversité biologique</w:t>
      </w:r>
      <w:r w:rsidR="009D29D5">
        <w:rPr>
          <w:rFonts w:ascii="Arial" w:hAnsi="Arial" w:cs="Arial"/>
          <w:iCs/>
          <w:sz w:val="22"/>
          <w:szCs w:val="22"/>
          <w:lang w:val="fr-FR"/>
        </w:rPr>
        <w:t xml:space="preserve">, </w:t>
      </w:r>
      <w:r w:rsidRPr="000E2CBB">
        <w:rPr>
          <w:rFonts w:ascii="Arial" w:hAnsi="Arial" w:cs="Arial"/>
          <w:iCs/>
          <w:sz w:val="22"/>
          <w:szCs w:val="22"/>
          <w:lang w:val="fr-FR"/>
        </w:rPr>
        <w:t>l'Organisation maritime internationale</w:t>
      </w:r>
      <w:r w:rsidR="009D29D5">
        <w:rPr>
          <w:rFonts w:ascii="Arial" w:hAnsi="Arial" w:cs="Arial"/>
          <w:iCs/>
          <w:sz w:val="22"/>
          <w:szCs w:val="22"/>
          <w:lang w:val="fr-FR"/>
        </w:rPr>
        <w:t xml:space="preserve"> et le P</w:t>
      </w:r>
      <w:r w:rsidR="009D29D5" w:rsidRPr="009D29D5">
        <w:rPr>
          <w:rFonts w:ascii="Arial" w:hAnsi="Arial" w:cs="Arial"/>
          <w:iCs/>
          <w:sz w:val="22"/>
          <w:szCs w:val="22"/>
          <w:lang w:val="fr-FR"/>
        </w:rPr>
        <w:t xml:space="preserve">artenariat sur les zones clés pour la biodiversité </w:t>
      </w:r>
      <w:r w:rsidRPr="000E2CBB">
        <w:rPr>
          <w:rFonts w:ascii="Arial" w:hAnsi="Arial" w:cs="Arial"/>
          <w:iCs/>
          <w:sz w:val="22"/>
          <w:szCs w:val="22"/>
          <w:lang w:val="fr-FR"/>
        </w:rPr>
        <w:t xml:space="preserve">à considérer les AIRR comme des contributions utiles à la détermination des </w:t>
      </w:r>
      <w:r w:rsidR="00290CD4">
        <w:rPr>
          <w:rFonts w:ascii="Arial" w:hAnsi="Arial" w:cs="Arial"/>
          <w:iCs/>
          <w:sz w:val="22"/>
          <w:szCs w:val="22"/>
          <w:lang w:val="fr-FR"/>
        </w:rPr>
        <w:t>Z</w:t>
      </w:r>
      <w:r w:rsidRPr="000E2CBB">
        <w:rPr>
          <w:rFonts w:ascii="Arial" w:hAnsi="Arial" w:cs="Arial"/>
          <w:iCs/>
          <w:sz w:val="22"/>
          <w:szCs w:val="22"/>
          <w:lang w:val="fr-FR"/>
        </w:rPr>
        <w:t xml:space="preserve">ones d'importance écologique ou biologique (ZIEB), des </w:t>
      </w:r>
      <w:r w:rsidR="00290CD4">
        <w:rPr>
          <w:rFonts w:ascii="Arial" w:hAnsi="Arial" w:cs="Arial"/>
          <w:iCs/>
          <w:sz w:val="22"/>
          <w:szCs w:val="22"/>
          <w:lang w:val="fr-FR"/>
        </w:rPr>
        <w:t>Z</w:t>
      </w:r>
      <w:r w:rsidRPr="000E2CBB">
        <w:rPr>
          <w:rFonts w:ascii="Arial" w:hAnsi="Arial" w:cs="Arial"/>
          <w:iCs/>
          <w:sz w:val="22"/>
          <w:szCs w:val="22"/>
          <w:lang w:val="fr-FR"/>
        </w:rPr>
        <w:t xml:space="preserve">ones clés pour la biodiversité (ZCB) et d'autres zones telles que les </w:t>
      </w:r>
      <w:r w:rsidR="00290CD4">
        <w:rPr>
          <w:rFonts w:ascii="Arial" w:hAnsi="Arial" w:cs="Arial"/>
          <w:iCs/>
          <w:sz w:val="22"/>
          <w:szCs w:val="22"/>
          <w:lang w:val="fr-FR"/>
        </w:rPr>
        <w:t>Z</w:t>
      </w:r>
      <w:r w:rsidRPr="000E2CBB">
        <w:rPr>
          <w:rFonts w:ascii="Arial" w:hAnsi="Arial" w:cs="Arial"/>
          <w:iCs/>
          <w:sz w:val="22"/>
          <w:szCs w:val="22"/>
          <w:lang w:val="fr-FR"/>
        </w:rPr>
        <w:t>ones maritimes particulièrement sensibles (ZMPS) ; et</w:t>
      </w:r>
    </w:p>
    <w:p w14:paraId="4BB9ADBA" w14:textId="77777777" w:rsidR="00B153EC" w:rsidRPr="000E2CBB" w:rsidRDefault="00B153EC" w:rsidP="00B153EC">
      <w:pPr>
        <w:widowControl/>
        <w:autoSpaceDE/>
        <w:autoSpaceDN/>
        <w:adjustRightInd w:val="0"/>
        <w:ind w:left="567"/>
        <w:jc w:val="both"/>
        <w:textAlignment w:val="auto"/>
        <w:rPr>
          <w:rFonts w:ascii="Arial" w:eastAsiaTheme="minorHAnsi" w:hAnsi="Arial" w:cs="Arial"/>
          <w:iCs/>
          <w:sz w:val="22"/>
          <w:szCs w:val="22"/>
          <w:lang w:val="fr-FR"/>
        </w:rPr>
      </w:pPr>
    </w:p>
    <w:p w14:paraId="1C5AADDA" w14:textId="2AC1DA4B" w:rsidR="000E2CBB" w:rsidRPr="000E2CBB" w:rsidRDefault="000E2CBB" w:rsidP="00765B66">
      <w:pPr>
        <w:widowControl/>
        <w:numPr>
          <w:ilvl w:val="0"/>
          <w:numId w:val="1"/>
        </w:numPr>
        <w:autoSpaceDE/>
        <w:autoSpaceDN/>
        <w:adjustRightInd w:val="0"/>
        <w:ind w:left="567" w:hanging="567"/>
        <w:jc w:val="both"/>
        <w:textAlignment w:val="auto"/>
        <w:rPr>
          <w:rFonts w:ascii="Arial" w:hAnsi="Arial" w:cs="Arial"/>
          <w:i/>
          <w:sz w:val="22"/>
          <w:szCs w:val="22"/>
          <w:lang w:val="fr-FR"/>
        </w:rPr>
      </w:pPr>
      <w:r w:rsidRPr="000E2CBB">
        <w:rPr>
          <w:rFonts w:ascii="Arial" w:hAnsi="Arial" w:cs="Arial"/>
          <w:i/>
          <w:sz w:val="22"/>
          <w:szCs w:val="22"/>
          <w:lang w:val="fr-FR"/>
        </w:rPr>
        <w:t xml:space="preserve">Encourage </w:t>
      </w:r>
      <w:r w:rsidRPr="000E2CBB">
        <w:rPr>
          <w:rFonts w:ascii="Arial" w:hAnsi="Arial" w:cs="Arial"/>
          <w:iCs/>
          <w:sz w:val="22"/>
          <w:szCs w:val="22"/>
          <w:lang w:val="fr-FR"/>
        </w:rPr>
        <w:t xml:space="preserve">les Parties à utiliser les Aires importantes pour les requins et les raies (AIRR) publiées sur le site web de l'AIRR (https://sharkrayareas.org) lors de la désignation des zones marines protégées, ou en général pour les processus </w:t>
      </w:r>
      <w:r w:rsidR="00290CD4">
        <w:rPr>
          <w:rFonts w:ascii="Arial" w:hAnsi="Arial" w:cs="Arial"/>
          <w:iCs/>
          <w:sz w:val="22"/>
          <w:szCs w:val="22"/>
          <w:lang w:val="fr-FR"/>
        </w:rPr>
        <w:t>d’aménagement de l’espace</w:t>
      </w:r>
      <w:r w:rsidRPr="000E2CBB">
        <w:rPr>
          <w:rFonts w:ascii="Arial" w:hAnsi="Arial" w:cs="Arial"/>
          <w:iCs/>
          <w:sz w:val="22"/>
          <w:szCs w:val="22"/>
          <w:lang w:val="fr-FR"/>
        </w:rPr>
        <w:t xml:space="preserve"> mari</w:t>
      </w:r>
      <w:r w:rsidR="00290CD4">
        <w:rPr>
          <w:rFonts w:ascii="Arial" w:hAnsi="Arial" w:cs="Arial"/>
          <w:iCs/>
          <w:sz w:val="22"/>
          <w:szCs w:val="22"/>
          <w:lang w:val="fr-FR"/>
        </w:rPr>
        <w:t>tim</w:t>
      </w:r>
      <w:r w:rsidRPr="000E2CBB">
        <w:rPr>
          <w:rFonts w:ascii="Arial" w:hAnsi="Arial" w:cs="Arial"/>
          <w:iCs/>
          <w:sz w:val="22"/>
          <w:szCs w:val="22"/>
          <w:lang w:val="fr-FR"/>
        </w:rPr>
        <w:t xml:space="preserve">e, afin de soutenir la conservation des requins et des raies inscrits aux </w:t>
      </w:r>
      <w:r w:rsidR="009D29D5">
        <w:rPr>
          <w:rFonts w:ascii="Arial" w:hAnsi="Arial" w:cs="Arial"/>
          <w:iCs/>
          <w:sz w:val="22"/>
          <w:szCs w:val="22"/>
          <w:lang w:val="fr-FR"/>
        </w:rPr>
        <w:t>a</w:t>
      </w:r>
      <w:r w:rsidRPr="000E2CBB">
        <w:rPr>
          <w:rFonts w:ascii="Arial" w:hAnsi="Arial" w:cs="Arial"/>
          <w:iCs/>
          <w:sz w:val="22"/>
          <w:szCs w:val="22"/>
          <w:lang w:val="fr-FR"/>
        </w:rPr>
        <w:t>nnexes de la CMS.</w:t>
      </w:r>
    </w:p>
    <w:p w14:paraId="383AE881" w14:textId="77777777" w:rsidR="00D82C56" w:rsidRPr="00A048E3" w:rsidRDefault="00D82C56" w:rsidP="00765B66">
      <w:pPr>
        <w:rPr>
          <w:rFonts w:ascii="Arial" w:hAnsi="Arial" w:cs="Arial"/>
          <w:sz w:val="22"/>
          <w:szCs w:val="22"/>
          <w:lang w:val="fr-FR"/>
        </w:rPr>
      </w:pPr>
    </w:p>
    <w:p w14:paraId="74FE8E0C" w14:textId="77777777" w:rsidR="00D82C56" w:rsidRPr="00A048E3" w:rsidRDefault="00D82C56" w:rsidP="00765B66">
      <w:pPr>
        <w:rPr>
          <w:rFonts w:ascii="Arial" w:hAnsi="Arial" w:cs="Arial"/>
          <w:sz w:val="22"/>
          <w:szCs w:val="22"/>
          <w:lang w:val="fr-FR"/>
        </w:rPr>
      </w:pPr>
    </w:p>
    <w:p w14:paraId="22E2C816" w14:textId="76D2231E" w:rsidR="00D82C56" w:rsidRPr="00A048E3" w:rsidRDefault="00C774D3" w:rsidP="00765B66">
      <w:pPr>
        <w:rPr>
          <w:rFonts w:ascii="Arial" w:hAnsi="Arial" w:cs="Arial"/>
          <w:sz w:val="22"/>
          <w:szCs w:val="22"/>
          <w:lang w:val="fr-FR"/>
        </w:rPr>
      </w:pPr>
      <w:r>
        <w:rPr>
          <w:rFonts w:ascii="Arial" w:hAnsi="Arial" w:cs="Arial"/>
          <w:sz w:val="22"/>
          <w:szCs w:val="22"/>
          <w:lang w:val="fr-FR"/>
        </w:rPr>
        <w:br w:type="page"/>
      </w:r>
    </w:p>
    <w:p w14:paraId="5CD49333" w14:textId="1498FB17" w:rsidR="00D82C56" w:rsidRPr="00A048E3" w:rsidRDefault="00A048E3" w:rsidP="00765B66">
      <w:pPr>
        <w:jc w:val="center"/>
        <w:rPr>
          <w:rFonts w:ascii="Arial" w:hAnsi="Arial" w:cs="Arial"/>
          <w:sz w:val="22"/>
          <w:szCs w:val="22"/>
          <w:lang w:val="fr-FR"/>
        </w:rPr>
      </w:pPr>
      <w:r w:rsidRPr="00A048E3">
        <w:rPr>
          <w:rFonts w:ascii="Arial" w:hAnsi="Arial" w:cs="Arial"/>
          <w:sz w:val="22"/>
          <w:szCs w:val="22"/>
          <w:lang w:val="fr-FR"/>
        </w:rPr>
        <w:lastRenderedPageBreak/>
        <w:t>PROJET</w:t>
      </w:r>
      <w:r w:rsidR="00C774D3">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C774D3">
        <w:rPr>
          <w:rFonts w:ascii="Arial" w:hAnsi="Arial" w:cs="Arial"/>
          <w:sz w:val="22"/>
          <w:szCs w:val="22"/>
          <w:lang w:val="fr-FR"/>
        </w:rPr>
        <w:t>S</w:t>
      </w:r>
    </w:p>
    <w:p w14:paraId="621FE7FD" w14:textId="77777777" w:rsidR="00D82C56" w:rsidRPr="00A048E3" w:rsidRDefault="00D82C56" w:rsidP="00765B66">
      <w:pPr>
        <w:rPr>
          <w:rFonts w:ascii="Arial" w:hAnsi="Arial" w:cs="Arial"/>
          <w:sz w:val="22"/>
          <w:szCs w:val="22"/>
          <w:lang w:val="fr-FR"/>
        </w:rPr>
      </w:pPr>
    </w:p>
    <w:p w14:paraId="5302C4D5" w14:textId="77777777" w:rsidR="00765B66" w:rsidRPr="00765B66" w:rsidRDefault="00765B66" w:rsidP="00765B66">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765B66">
        <w:rPr>
          <w:rFonts w:ascii="Arial" w:eastAsiaTheme="minorHAnsi" w:hAnsi="Arial" w:cs="Arial"/>
          <w:b/>
          <w:caps/>
          <w:sz w:val="22"/>
          <w:szCs w:val="22"/>
          <w:lang w:val="fr-FR"/>
        </w:rPr>
        <w:t>Aires importantes pour les requins et les raies (AIRR)</w:t>
      </w:r>
    </w:p>
    <w:p w14:paraId="2C45F33A" w14:textId="77777777" w:rsidR="00765B66" w:rsidRPr="00765B66" w:rsidRDefault="00765B66" w:rsidP="00765B66">
      <w:pPr>
        <w:widowControl/>
        <w:autoSpaceDE/>
        <w:autoSpaceDN/>
        <w:jc w:val="both"/>
        <w:textAlignment w:val="auto"/>
        <w:rPr>
          <w:rFonts w:ascii="Arial" w:eastAsiaTheme="minorHAnsi" w:hAnsi="Arial" w:cs="Arial"/>
          <w:b/>
          <w:i/>
          <w:sz w:val="22"/>
          <w:szCs w:val="22"/>
          <w:lang w:val="fr-FR"/>
        </w:rPr>
      </w:pPr>
    </w:p>
    <w:p w14:paraId="1290B55D" w14:textId="77777777" w:rsidR="00765B66" w:rsidRPr="00765B66" w:rsidRDefault="00765B66" w:rsidP="00765B66">
      <w:pPr>
        <w:widowControl/>
        <w:autoSpaceDE/>
        <w:autoSpaceDN/>
        <w:jc w:val="both"/>
        <w:textAlignment w:val="auto"/>
        <w:rPr>
          <w:rFonts w:ascii="Arial" w:eastAsiaTheme="minorHAnsi" w:hAnsi="Arial" w:cs="Arial"/>
          <w:b/>
          <w:i/>
          <w:sz w:val="22"/>
          <w:szCs w:val="22"/>
          <w:lang w:val="fr-FR"/>
        </w:rPr>
      </w:pPr>
    </w:p>
    <w:p w14:paraId="548A7A97" w14:textId="2FD5FE6C" w:rsidR="00765B66" w:rsidRPr="00765B66" w:rsidRDefault="005831C6" w:rsidP="00765B66">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l’a</w:t>
      </w:r>
      <w:r w:rsidR="00765B66" w:rsidRPr="00765B66">
        <w:rPr>
          <w:rFonts w:ascii="Arial" w:eastAsiaTheme="minorHAnsi" w:hAnsi="Arial" w:cs="Arial"/>
          <w:b/>
          <w:i/>
          <w:sz w:val="22"/>
          <w:szCs w:val="22"/>
          <w:lang w:val="fr-FR"/>
        </w:rPr>
        <w:t xml:space="preserve">dresse </w:t>
      </w:r>
      <w:r>
        <w:rPr>
          <w:rFonts w:ascii="Arial" w:eastAsiaTheme="minorHAnsi" w:hAnsi="Arial" w:cs="Arial"/>
          <w:b/>
          <w:i/>
          <w:sz w:val="22"/>
          <w:szCs w:val="22"/>
          <w:lang w:val="fr-FR"/>
        </w:rPr>
        <w:t>des</w:t>
      </w:r>
      <w:r w:rsidR="00765B66" w:rsidRPr="00765B66">
        <w:rPr>
          <w:rFonts w:ascii="Arial" w:eastAsiaTheme="minorHAnsi" w:hAnsi="Arial" w:cs="Arial"/>
          <w:b/>
          <w:i/>
          <w:sz w:val="22"/>
          <w:szCs w:val="22"/>
          <w:lang w:val="fr-FR"/>
        </w:rPr>
        <w:t xml:space="preserve"> Parties</w:t>
      </w:r>
    </w:p>
    <w:p w14:paraId="5F8DC979" w14:textId="77777777" w:rsidR="00765B66" w:rsidRPr="00765B66" w:rsidRDefault="00765B66" w:rsidP="00765B66">
      <w:pPr>
        <w:widowControl/>
        <w:autoSpaceDE/>
        <w:autoSpaceDN/>
        <w:jc w:val="both"/>
        <w:textAlignment w:val="auto"/>
        <w:rPr>
          <w:rFonts w:ascii="Arial" w:eastAsiaTheme="minorHAnsi" w:hAnsi="Arial" w:cs="Arial"/>
          <w:sz w:val="22"/>
          <w:szCs w:val="22"/>
          <w:lang w:val="fr-FR"/>
        </w:rPr>
      </w:pPr>
    </w:p>
    <w:p w14:paraId="5D76FFE5" w14:textId="4BE55C06" w:rsidR="00765B66" w:rsidRDefault="00765B66" w:rsidP="00765B66">
      <w:pPr>
        <w:widowControl/>
        <w:autoSpaceDE/>
        <w:autoSpaceDN/>
        <w:ind w:left="851" w:hanging="851"/>
        <w:jc w:val="both"/>
        <w:textAlignment w:val="auto"/>
        <w:rPr>
          <w:rFonts w:ascii="Arial" w:eastAsiaTheme="minorHAnsi" w:hAnsi="Arial" w:cs="Arial"/>
          <w:iCs/>
          <w:sz w:val="22"/>
          <w:szCs w:val="22"/>
          <w:lang w:val="fr-FR"/>
        </w:rPr>
      </w:pPr>
      <w:r w:rsidRPr="00765B66">
        <w:rPr>
          <w:rFonts w:ascii="Arial" w:eastAsiaTheme="minorHAnsi" w:hAnsi="Arial" w:cs="Arial"/>
          <w:sz w:val="22"/>
          <w:szCs w:val="22"/>
          <w:lang w:val="fr-FR"/>
        </w:rPr>
        <w:t>14.AA</w:t>
      </w:r>
      <w:r w:rsidRPr="00765B66">
        <w:rPr>
          <w:rFonts w:ascii="Arial" w:eastAsiaTheme="minorHAnsi" w:hAnsi="Arial" w:cs="Arial"/>
          <w:sz w:val="22"/>
          <w:szCs w:val="22"/>
          <w:lang w:val="fr-FR"/>
        </w:rPr>
        <w:tab/>
      </w:r>
      <w:r w:rsidRPr="00765B66">
        <w:rPr>
          <w:rFonts w:ascii="Arial" w:eastAsiaTheme="minorHAnsi" w:hAnsi="Arial" w:cs="Arial"/>
          <w:iCs/>
          <w:sz w:val="22"/>
          <w:szCs w:val="22"/>
          <w:lang w:val="fr-FR"/>
        </w:rPr>
        <w:t xml:space="preserve">Les </w:t>
      </w:r>
      <w:r w:rsidR="00F45DB8">
        <w:rPr>
          <w:rFonts w:ascii="Arial" w:eastAsiaTheme="minorHAnsi" w:hAnsi="Arial" w:cs="Arial"/>
          <w:iCs/>
          <w:sz w:val="22"/>
          <w:szCs w:val="22"/>
          <w:lang w:val="fr-FR"/>
        </w:rPr>
        <w:t>P</w:t>
      </w:r>
      <w:r w:rsidRPr="00765B66">
        <w:rPr>
          <w:rFonts w:ascii="Arial" w:eastAsiaTheme="minorHAnsi" w:hAnsi="Arial" w:cs="Arial"/>
          <w:iCs/>
          <w:sz w:val="22"/>
          <w:szCs w:val="22"/>
          <w:lang w:val="fr-FR"/>
        </w:rPr>
        <w:t>arties sont invitées à :</w:t>
      </w:r>
    </w:p>
    <w:p w14:paraId="64D6A1E0" w14:textId="77777777" w:rsidR="00CB3A92" w:rsidRDefault="00CB3A92" w:rsidP="00765B66">
      <w:pPr>
        <w:widowControl/>
        <w:autoSpaceDE/>
        <w:autoSpaceDN/>
        <w:ind w:left="851" w:hanging="851"/>
        <w:jc w:val="both"/>
        <w:textAlignment w:val="auto"/>
        <w:rPr>
          <w:rFonts w:ascii="Arial" w:eastAsiaTheme="minorHAnsi" w:hAnsi="Arial" w:cs="Arial"/>
          <w:iCs/>
          <w:sz w:val="22"/>
          <w:szCs w:val="22"/>
          <w:lang w:val="fr-FR"/>
        </w:rPr>
      </w:pPr>
    </w:p>
    <w:p w14:paraId="7407A54A" w14:textId="77777777" w:rsidR="00CB3A92" w:rsidRDefault="00CB3A92" w:rsidP="00C774D3">
      <w:pPr>
        <w:widowControl/>
        <w:numPr>
          <w:ilvl w:val="0"/>
          <w:numId w:val="3"/>
        </w:numPr>
        <w:autoSpaceDE/>
        <w:autoSpaceDN/>
        <w:ind w:left="1418" w:hanging="567"/>
        <w:jc w:val="both"/>
        <w:textAlignment w:val="auto"/>
        <w:rPr>
          <w:rFonts w:ascii="Arial" w:eastAsiaTheme="minorHAnsi" w:hAnsi="Arial" w:cs="Arial"/>
          <w:iCs/>
          <w:sz w:val="22"/>
          <w:szCs w:val="22"/>
          <w:lang w:val="fr-FR"/>
        </w:rPr>
      </w:pPr>
      <w:r w:rsidRPr="00CB3A92">
        <w:rPr>
          <w:rFonts w:ascii="Arial" w:eastAsiaTheme="minorHAnsi" w:hAnsi="Arial" w:cs="Arial"/>
          <w:iCs/>
          <w:sz w:val="22"/>
          <w:szCs w:val="22"/>
          <w:lang w:val="fr-FR"/>
        </w:rPr>
        <w:t>appuyer l’identification de nouvelles AIRR ;</w:t>
      </w:r>
    </w:p>
    <w:p w14:paraId="211736AB" w14:textId="77777777" w:rsidR="00F45DB8" w:rsidRDefault="00F45DB8" w:rsidP="00C774D3">
      <w:pPr>
        <w:widowControl/>
        <w:autoSpaceDE/>
        <w:autoSpaceDN/>
        <w:ind w:left="1418" w:hanging="567"/>
        <w:jc w:val="both"/>
        <w:textAlignment w:val="auto"/>
        <w:rPr>
          <w:rFonts w:ascii="Arial" w:eastAsiaTheme="minorHAnsi" w:hAnsi="Arial" w:cs="Arial"/>
          <w:iCs/>
          <w:sz w:val="22"/>
          <w:szCs w:val="22"/>
          <w:lang w:val="fr-FR"/>
        </w:rPr>
      </w:pPr>
    </w:p>
    <w:p w14:paraId="5E5FB915" w14:textId="57D3BD5A" w:rsidR="00CB3A92" w:rsidRDefault="00CB3A92" w:rsidP="00C774D3">
      <w:pPr>
        <w:widowControl/>
        <w:numPr>
          <w:ilvl w:val="0"/>
          <w:numId w:val="3"/>
        </w:numPr>
        <w:autoSpaceDE/>
        <w:autoSpaceDN/>
        <w:ind w:left="1418" w:hanging="567"/>
        <w:jc w:val="both"/>
        <w:textAlignment w:val="auto"/>
        <w:rPr>
          <w:rFonts w:ascii="Arial" w:eastAsiaTheme="minorHAnsi" w:hAnsi="Arial" w:cs="Arial"/>
          <w:iCs/>
          <w:sz w:val="22"/>
          <w:szCs w:val="22"/>
          <w:lang w:val="fr-FR"/>
        </w:rPr>
      </w:pPr>
      <w:r w:rsidRPr="00CB3A92">
        <w:rPr>
          <w:rFonts w:ascii="Arial" w:eastAsiaTheme="minorHAnsi" w:hAnsi="Arial" w:cs="Arial"/>
          <w:iCs/>
          <w:sz w:val="22"/>
          <w:szCs w:val="22"/>
          <w:lang w:val="fr-FR"/>
        </w:rPr>
        <w:t>tenir compte des AIRR identifiées pour l'aménagement</w:t>
      </w:r>
      <w:r w:rsidR="004151B5" w:rsidRPr="004151B5">
        <w:rPr>
          <w:rFonts w:ascii="Arial" w:eastAsiaTheme="minorHAnsi" w:hAnsi="Arial" w:cs="Arial"/>
          <w:iCs/>
          <w:sz w:val="22"/>
          <w:szCs w:val="22"/>
          <w:lang w:val="fr-FR"/>
        </w:rPr>
        <w:t xml:space="preserve"> de l’espace maritime </w:t>
      </w:r>
      <w:r w:rsidRPr="00CB3A92">
        <w:rPr>
          <w:rFonts w:ascii="Arial" w:eastAsiaTheme="minorHAnsi" w:hAnsi="Arial" w:cs="Arial"/>
          <w:iCs/>
          <w:sz w:val="22"/>
          <w:szCs w:val="22"/>
          <w:lang w:val="fr-FR"/>
        </w:rPr>
        <w:t>et les mesures de conservation en vue de mettre en œuvre les Cibles 1 et 3 du Cadre mondial pour la biodiversité, y compris au moyen de Stratégies et plans d'action nationaux pour la biodiversité (SPANB) ; et</w:t>
      </w:r>
    </w:p>
    <w:p w14:paraId="03FCA83F" w14:textId="77777777" w:rsidR="00F45DB8" w:rsidRDefault="00F45DB8" w:rsidP="00C774D3">
      <w:pPr>
        <w:widowControl/>
        <w:autoSpaceDE/>
        <w:autoSpaceDN/>
        <w:ind w:left="1418" w:hanging="567"/>
        <w:jc w:val="both"/>
        <w:textAlignment w:val="auto"/>
        <w:rPr>
          <w:rFonts w:ascii="Arial" w:eastAsiaTheme="minorHAnsi" w:hAnsi="Arial" w:cs="Arial"/>
          <w:iCs/>
          <w:sz w:val="22"/>
          <w:szCs w:val="22"/>
          <w:lang w:val="fr-FR"/>
        </w:rPr>
      </w:pPr>
    </w:p>
    <w:p w14:paraId="1FC3F0D2" w14:textId="7D497D27" w:rsidR="00765B66" w:rsidRPr="000E280A" w:rsidRDefault="000E280A" w:rsidP="00C774D3">
      <w:pPr>
        <w:widowControl/>
        <w:numPr>
          <w:ilvl w:val="0"/>
          <w:numId w:val="3"/>
        </w:numPr>
        <w:autoSpaceDE/>
        <w:autoSpaceDN/>
        <w:ind w:left="1418" w:hanging="567"/>
        <w:jc w:val="both"/>
        <w:textAlignment w:val="auto"/>
        <w:rPr>
          <w:rFonts w:ascii="Arial" w:eastAsiaTheme="minorHAnsi" w:hAnsi="Arial" w:cs="Arial"/>
          <w:iCs/>
          <w:sz w:val="22"/>
          <w:szCs w:val="22"/>
          <w:lang w:val="fr-FR"/>
        </w:rPr>
      </w:pPr>
      <w:r>
        <w:rPr>
          <w:rFonts w:ascii="Arial" w:eastAsiaTheme="minorHAnsi" w:hAnsi="Arial" w:cs="Arial"/>
          <w:bCs/>
          <w:iCs/>
          <w:sz w:val="22"/>
          <w:szCs w:val="22"/>
          <w:lang w:val="fr-FR"/>
        </w:rPr>
        <w:t>rendre compte</w:t>
      </w:r>
      <w:r w:rsidR="00F45DB8" w:rsidRPr="00F45DB8">
        <w:rPr>
          <w:rFonts w:ascii="Arial" w:eastAsiaTheme="minorHAnsi" w:hAnsi="Arial" w:cs="Arial"/>
          <w:iCs/>
          <w:sz w:val="22"/>
          <w:szCs w:val="22"/>
          <w:lang w:val="fr-FR"/>
        </w:rPr>
        <w:t xml:space="preserve"> à la 15</w:t>
      </w:r>
      <w:r w:rsidR="00F45DB8" w:rsidRPr="00F45DB8">
        <w:rPr>
          <w:rFonts w:ascii="Arial" w:eastAsiaTheme="minorHAnsi" w:hAnsi="Arial" w:cs="Arial"/>
          <w:iCs/>
          <w:sz w:val="22"/>
          <w:szCs w:val="22"/>
          <w:vertAlign w:val="superscript"/>
          <w:lang w:val="fr-FR"/>
        </w:rPr>
        <w:t>e</w:t>
      </w:r>
      <w:r>
        <w:rPr>
          <w:rFonts w:ascii="Arial" w:eastAsiaTheme="minorHAnsi" w:hAnsi="Arial" w:cs="Arial"/>
          <w:iCs/>
          <w:sz w:val="22"/>
          <w:szCs w:val="22"/>
          <w:lang w:val="fr-FR"/>
        </w:rPr>
        <w:t> S</w:t>
      </w:r>
      <w:r w:rsidR="00F45DB8">
        <w:rPr>
          <w:rFonts w:ascii="Arial" w:eastAsiaTheme="minorHAnsi" w:hAnsi="Arial" w:cs="Arial"/>
          <w:iCs/>
          <w:sz w:val="22"/>
          <w:szCs w:val="22"/>
          <w:lang w:val="fr-FR"/>
        </w:rPr>
        <w:t>ess</w:t>
      </w:r>
      <w:r w:rsidR="00F45DB8" w:rsidRPr="00F45DB8">
        <w:rPr>
          <w:rFonts w:ascii="Arial" w:eastAsiaTheme="minorHAnsi" w:hAnsi="Arial" w:cs="Arial"/>
          <w:iCs/>
          <w:sz w:val="22"/>
          <w:szCs w:val="22"/>
          <w:lang w:val="fr-FR"/>
        </w:rPr>
        <w:t xml:space="preserve">ion de la </w:t>
      </w:r>
      <w:r w:rsidR="00F45DB8">
        <w:rPr>
          <w:rFonts w:ascii="Arial" w:eastAsiaTheme="minorHAnsi" w:hAnsi="Arial" w:cs="Arial"/>
          <w:iCs/>
          <w:sz w:val="22"/>
          <w:szCs w:val="22"/>
          <w:lang w:val="fr-FR"/>
        </w:rPr>
        <w:t>C</w:t>
      </w:r>
      <w:r w:rsidR="00F45DB8" w:rsidRPr="00F45DB8">
        <w:rPr>
          <w:rFonts w:ascii="Arial" w:eastAsiaTheme="minorHAnsi" w:hAnsi="Arial" w:cs="Arial"/>
          <w:iCs/>
          <w:sz w:val="22"/>
          <w:szCs w:val="22"/>
          <w:lang w:val="fr-FR"/>
        </w:rPr>
        <w:t xml:space="preserve">onférence des Parties </w:t>
      </w:r>
      <w:r w:rsidRPr="000E280A">
        <w:rPr>
          <w:rFonts w:ascii="Arial" w:eastAsiaTheme="minorHAnsi" w:hAnsi="Arial" w:cs="Arial"/>
          <w:iCs/>
          <w:sz w:val="22"/>
          <w:szCs w:val="22"/>
          <w:lang w:val="fr-FR"/>
        </w:rPr>
        <w:t>des progrès accomplis dans la mise en œuvre de la décision d'atténuer les menaces qui pèsent sur les A</w:t>
      </w:r>
      <w:r>
        <w:rPr>
          <w:rFonts w:ascii="Arial" w:eastAsiaTheme="minorHAnsi" w:hAnsi="Arial" w:cs="Arial"/>
          <w:iCs/>
          <w:sz w:val="22"/>
          <w:szCs w:val="22"/>
          <w:lang w:val="fr-FR"/>
        </w:rPr>
        <w:t>IRR</w:t>
      </w:r>
      <w:r w:rsidRPr="000E280A">
        <w:rPr>
          <w:rFonts w:ascii="Arial" w:eastAsiaTheme="minorHAnsi" w:hAnsi="Arial" w:cs="Arial"/>
          <w:iCs/>
          <w:sz w:val="22"/>
          <w:szCs w:val="22"/>
          <w:lang w:val="fr-FR"/>
        </w:rPr>
        <w:t xml:space="preserve"> </w:t>
      </w:r>
      <w:r>
        <w:rPr>
          <w:rFonts w:ascii="Arial" w:eastAsiaTheme="minorHAnsi" w:hAnsi="Arial" w:cs="Arial"/>
          <w:iCs/>
          <w:sz w:val="22"/>
          <w:szCs w:val="22"/>
          <w:lang w:val="fr-FR"/>
        </w:rPr>
        <w:t>au moyen de leurs</w:t>
      </w:r>
      <w:r w:rsidRPr="000E280A">
        <w:rPr>
          <w:rFonts w:ascii="Arial" w:eastAsiaTheme="minorHAnsi" w:hAnsi="Arial" w:cs="Arial"/>
          <w:iCs/>
          <w:sz w:val="22"/>
          <w:szCs w:val="22"/>
          <w:lang w:val="fr-FR"/>
        </w:rPr>
        <w:t xml:space="preserve"> rapports nationaux</w:t>
      </w:r>
      <w:r w:rsidR="00765B66" w:rsidRPr="000E280A">
        <w:rPr>
          <w:rFonts w:ascii="Arial" w:eastAsiaTheme="minorHAnsi" w:hAnsi="Arial" w:cs="Arial"/>
          <w:iCs/>
          <w:sz w:val="22"/>
          <w:szCs w:val="22"/>
          <w:lang w:val="fr-FR"/>
        </w:rPr>
        <w:t>.</w:t>
      </w:r>
    </w:p>
    <w:p w14:paraId="3AFA5EFD" w14:textId="77777777" w:rsidR="00765B66" w:rsidRPr="00765B66" w:rsidRDefault="00765B66" w:rsidP="00765B66">
      <w:pPr>
        <w:widowControl/>
        <w:autoSpaceDE/>
        <w:autoSpaceDN/>
        <w:jc w:val="both"/>
        <w:textAlignment w:val="auto"/>
        <w:rPr>
          <w:rFonts w:ascii="Arial" w:eastAsiaTheme="minorHAnsi" w:hAnsi="Arial" w:cs="Arial"/>
          <w:sz w:val="22"/>
          <w:szCs w:val="22"/>
          <w:lang w:val="fr-FR"/>
        </w:rPr>
      </w:pPr>
    </w:p>
    <w:p w14:paraId="321ADA51" w14:textId="77777777" w:rsidR="00765B66" w:rsidRPr="00765B66" w:rsidRDefault="00765B66" w:rsidP="00765B66">
      <w:pPr>
        <w:widowControl/>
        <w:autoSpaceDE/>
        <w:autoSpaceDN/>
        <w:jc w:val="both"/>
        <w:textAlignment w:val="auto"/>
        <w:rPr>
          <w:rFonts w:ascii="Arial" w:eastAsiaTheme="minorHAnsi" w:hAnsi="Arial" w:cs="Arial"/>
          <w:b/>
          <w:i/>
          <w:sz w:val="22"/>
          <w:szCs w:val="22"/>
          <w:lang w:val="fr-FR"/>
        </w:rPr>
      </w:pPr>
    </w:p>
    <w:p w14:paraId="4B361710" w14:textId="6CCC7806" w:rsidR="00765B66" w:rsidRPr="00765B66" w:rsidRDefault="005831C6" w:rsidP="00765B66">
      <w:pPr>
        <w:widowControl/>
        <w:autoSpaceDE/>
        <w:autoSpaceDN/>
        <w:jc w:val="both"/>
        <w:textAlignment w:val="auto"/>
        <w:rPr>
          <w:rFonts w:ascii="Arial" w:eastAsiaTheme="minorHAnsi" w:hAnsi="Arial" w:cs="Arial"/>
          <w:b/>
          <w:i/>
          <w:sz w:val="22"/>
          <w:szCs w:val="22"/>
          <w:lang w:val="fr-FR"/>
        </w:rPr>
      </w:pPr>
      <w:r w:rsidRPr="005831C6">
        <w:rPr>
          <w:rFonts w:ascii="Arial" w:eastAsiaTheme="minorHAnsi" w:hAnsi="Arial" w:cs="Arial"/>
          <w:b/>
          <w:i/>
          <w:sz w:val="22"/>
          <w:szCs w:val="22"/>
          <w:lang w:val="fr-FR"/>
        </w:rPr>
        <w:t xml:space="preserve">À l’adresse des </w:t>
      </w:r>
      <w:r w:rsidR="00765B66" w:rsidRPr="00765B66">
        <w:rPr>
          <w:rFonts w:ascii="Arial" w:eastAsiaTheme="minorHAnsi" w:hAnsi="Arial" w:cs="Arial"/>
          <w:b/>
          <w:i/>
          <w:sz w:val="22"/>
          <w:szCs w:val="22"/>
          <w:lang w:val="fr-FR"/>
        </w:rPr>
        <w:t>Parties</w:t>
      </w:r>
      <w:r w:rsidR="000E280A">
        <w:rPr>
          <w:rFonts w:ascii="Arial" w:eastAsiaTheme="minorHAnsi" w:hAnsi="Arial" w:cs="Arial"/>
          <w:b/>
          <w:i/>
          <w:sz w:val="22"/>
          <w:szCs w:val="22"/>
          <w:lang w:val="fr-FR"/>
        </w:rPr>
        <w:t xml:space="preserve"> et </w:t>
      </w:r>
      <w:r>
        <w:rPr>
          <w:rFonts w:ascii="Arial" w:eastAsiaTheme="minorHAnsi" w:hAnsi="Arial" w:cs="Arial"/>
          <w:b/>
          <w:i/>
          <w:sz w:val="22"/>
          <w:szCs w:val="22"/>
          <w:lang w:val="fr-FR"/>
        </w:rPr>
        <w:t>des</w:t>
      </w:r>
      <w:r w:rsidR="00765B66" w:rsidRPr="00765B66">
        <w:rPr>
          <w:rFonts w:ascii="Arial" w:eastAsiaTheme="minorHAnsi" w:hAnsi="Arial" w:cs="Arial"/>
          <w:b/>
          <w:i/>
          <w:sz w:val="22"/>
          <w:szCs w:val="22"/>
          <w:lang w:val="fr-FR"/>
        </w:rPr>
        <w:t xml:space="preserve"> organisations intergouvernementales et non gouvernementales</w:t>
      </w:r>
    </w:p>
    <w:p w14:paraId="751F9F25" w14:textId="77777777" w:rsidR="00765B66" w:rsidRPr="00765B66" w:rsidRDefault="00765B66" w:rsidP="00765B66">
      <w:pPr>
        <w:widowControl/>
        <w:autoSpaceDE/>
        <w:autoSpaceDN/>
        <w:jc w:val="both"/>
        <w:textAlignment w:val="auto"/>
        <w:rPr>
          <w:rFonts w:ascii="Arial" w:eastAsiaTheme="minorHAnsi" w:hAnsi="Arial" w:cs="Arial"/>
          <w:sz w:val="22"/>
          <w:szCs w:val="22"/>
          <w:lang w:val="fr-FR"/>
        </w:rPr>
      </w:pPr>
    </w:p>
    <w:p w14:paraId="622B44C4" w14:textId="3A64534B" w:rsidR="00765B66" w:rsidRPr="00765B66" w:rsidRDefault="00765B66" w:rsidP="000E280A">
      <w:pPr>
        <w:widowControl/>
        <w:autoSpaceDE/>
        <w:autoSpaceDN/>
        <w:ind w:left="851" w:hanging="851"/>
        <w:jc w:val="both"/>
        <w:textAlignment w:val="auto"/>
        <w:rPr>
          <w:rFonts w:ascii="Arial" w:eastAsiaTheme="minorHAnsi" w:hAnsi="Arial" w:cs="Arial"/>
          <w:sz w:val="22"/>
          <w:szCs w:val="22"/>
          <w:lang w:val="fr-FR"/>
        </w:rPr>
      </w:pPr>
      <w:r w:rsidRPr="00765B66">
        <w:rPr>
          <w:rFonts w:ascii="Arial" w:eastAsiaTheme="minorHAnsi" w:hAnsi="Arial" w:cs="Arial"/>
          <w:sz w:val="22"/>
          <w:szCs w:val="22"/>
          <w:lang w:val="fr-FR"/>
        </w:rPr>
        <w:t>14.BB</w:t>
      </w:r>
      <w:r w:rsidRPr="00765B66">
        <w:rPr>
          <w:rFonts w:ascii="Arial" w:eastAsiaTheme="minorHAnsi" w:hAnsi="Arial" w:cs="Arial"/>
          <w:sz w:val="22"/>
          <w:szCs w:val="22"/>
          <w:lang w:val="fr-FR"/>
        </w:rPr>
        <w:tab/>
        <w:t>Les Parties</w:t>
      </w:r>
      <w:r w:rsidR="000E280A">
        <w:rPr>
          <w:rFonts w:ascii="Arial" w:eastAsiaTheme="minorHAnsi" w:hAnsi="Arial" w:cs="Arial"/>
          <w:sz w:val="22"/>
          <w:szCs w:val="22"/>
          <w:lang w:val="fr-FR"/>
        </w:rPr>
        <w:t xml:space="preserve"> et </w:t>
      </w:r>
      <w:r w:rsidRPr="00765B66">
        <w:rPr>
          <w:rFonts w:ascii="Arial" w:eastAsiaTheme="minorHAnsi" w:hAnsi="Arial" w:cs="Arial"/>
          <w:sz w:val="22"/>
          <w:szCs w:val="22"/>
          <w:lang w:val="fr-FR"/>
        </w:rPr>
        <w:t>les organisations intergouvernementales et non gouvernementales sont encouragées à s'engager activement auprès du</w:t>
      </w:r>
      <w:r w:rsidR="000E280A">
        <w:rPr>
          <w:rFonts w:ascii="Arial" w:eastAsiaTheme="minorHAnsi" w:hAnsi="Arial" w:cs="Arial"/>
          <w:sz w:val="22"/>
          <w:szCs w:val="22"/>
          <w:lang w:val="fr-FR"/>
        </w:rPr>
        <w:t xml:space="preserve"> G</w:t>
      </w:r>
      <w:r w:rsidRPr="00765B66">
        <w:rPr>
          <w:rFonts w:ascii="Arial" w:eastAsiaTheme="minorHAnsi" w:hAnsi="Arial" w:cs="Arial"/>
          <w:sz w:val="22"/>
          <w:szCs w:val="22"/>
          <w:lang w:val="fr-FR"/>
        </w:rPr>
        <w:t xml:space="preserve">roupe de spécialistes des requins de la CSE de l'UICN et </w:t>
      </w:r>
      <w:r w:rsidR="000E280A">
        <w:rPr>
          <w:rFonts w:ascii="Arial" w:eastAsiaTheme="minorHAnsi" w:hAnsi="Arial" w:cs="Arial"/>
          <w:sz w:val="22"/>
          <w:szCs w:val="22"/>
          <w:lang w:val="fr-FR"/>
        </w:rPr>
        <w:t xml:space="preserve">à </w:t>
      </w:r>
      <w:r w:rsidRPr="00765B66">
        <w:rPr>
          <w:rFonts w:ascii="Arial" w:eastAsiaTheme="minorHAnsi" w:hAnsi="Arial" w:cs="Arial"/>
          <w:sz w:val="22"/>
          <w:szCs w:val="22"/>
          <w:lang w:val="fr-FR"/>
        </w:rPr>
        <w:t xml:space="preserve">lui apporter un soutien technique dans le cadre du processus d'identification des </w:t>
      </w:r>
      <w:r w:rsidR="000E280A">
        <w:rPr>
          <w:rFonts w:ascii="Arial" w:eastAsiaTheme="minorHAnsi" w:hAnsi="Arial" w:cs="Arial"/>
          <w:sz w:val="22"/>
          <w:szCs w:val="22"/>
          <w:lang w:val="fr-FR"/>
        </w:rPr>
        <w:t>A</w:t>
      </w:r>
      <w:r w:rsidRPr="00765B66">
        <w:rPr>
          <w:rFonts w:ascii="Arial" w:eastAsiaTheme="minorHAnsi" w:hAnsi="Arial" w:cs="Arial"/>
          <w:sz w:val="22"/>
          <w:szCs w:val="22"/>
          <w:lang w:val="fr-FR"/>
        </w:rPr>
        <w:t>ires importantes pour les requins et les raies à l'échelle mondiale.</w:t>
      </w:r>
    </w:p>
    <w:p w14:paraId="30FA0FF6" w14:textId="77777777" w:rsidR="00765B66" w:rsidRPr="00765B66" w:rsidRDefault="00765B66" w:rsidP="00765B66">
      <w:pPr>
        <w:widowControl/>
        <w:autoSpaceDE/>
        <w:autoSpaceDN/>
        <w:jc w:val="both"/>
        <w:textAlignment w:val="auto"/>
        <w:rPr>
          <w:rFonts w:ascii="Arial" w:eastAsiaTheme="minorHAnsi" w:hAnsi="Arial" w:cs="Arial"/>
          <w:b/>
          <w:i/>
          <w:sz w:val="22"/>
          <w:szCs w:val="22"/>
          <w:lang w:val="fr-FR"/>
        </w:rPr>
      </w:pPr>
    </w:p>
    <w:p w14:paraId="04431468" w14:textId="2AF7E52D" w:rsidR="00765B66" w:rsidRPr="00765B66" w:rsidRDefault="005831C6" w:rsidP="00765B66">
      <w:pPr>
        <w:widowControl/>
        <w:autoSpaceDE/>
        <w:autoSpaceDN/>
        <w:jc w:val="both"/>
        <w:textAlignment w:val="auto"/>
        <w:rPr>
          <w:rFonts w:ascii="Arial" w:eastAsiaTheme="minorHAnsi" w:hAnsi="Arial" w:cs="Arial"/>
          <w:sz w:val="22"/>
          <w:szCs w:val="22"/>
          <w:lang w:val="fr-FR"/>
        </w:rPr>
      </w:pPr>
      <w:r w:rsidRPr="005831C6">
        <w:rPr>
          <w:rFonts w:ascii="Arial" w:eastAsiaTheme="minorHAnsi" w:hAnsi="Arial" w:cs="Arial"/>
          <w:b/>
          <w:i/>
          <w:sz w:val="22"/>
          <w:szCs w:val="22"/>
          <w:lang w:val="fr-FR"/>
        </w:rPr>
        <w:t>À l’adresse d</w:t>
      </w:r>
      <w:r>
        <w:rPr>
          <w:rFonts w:ascii="Arial" w:eastAsiaTheme="minorHAnsi" w:hAnsi="Arial" w:cs="Arial"/>
          <w:b/>
          <w:i/>
          <w:sz w:val="22"/>
          <w:szCs w:val="22"/>
          <w:lang w:val="fr-FR"/>
        </w:rPr>
        <w:t>u</w:t>
      </w:r>
      <w:r w:rsidR="00765B66" w:rsidRPr="00765B66">
        <w:rPr>
          <w:rFonts w:ascii="Arial" w:eastAsiaTheme="minorHAnsi" w:hAnsi="Arial" w:cs="Arial"/>
          <w:b/>
          <w:i/>
          <w:sz w:val="22"/>
          <w:szCs w:val="22"/>
          <w:lang w:val="fr-FR"/>
        </w:rPr>
        <w:t xml:space="preserve"> Conseil scientifique </w:t>
      </w:r>
    </w:p>
    <w:p w14:paraId="1C728A90" w14:textId="77777777" w:rsidR="00765B66" w:rsidRPr="00765B66" w:rsidRDefault="00765B66" w:rsidP="00765B66">
      <w:pPr>
        <w:widowControl/>
        <w:autoSpaceDE/>
        <w:autoSpaceDN/>
        <w:jc w:val="both"/>
        <w:textAlignment w:val="auto"/>
        <w:rPr>
          <w:rFonts w:ascii="Arial" w:eastAsiaTheme="minorHAnsi" w:hAnsi="Arial" w:cs="Arial"/>
          <w:sz w:val="22"/>
          <w:szCs w:val="22"/>
          <w:lang w:val="fr-FR"/>
        </w:rPr>
      </w:pPr>
    </w:p>
    <w:p w14:paraId="713A734D" w14:textId="5D267707" w:rsidR="00765B66" w:rsidRPr="00765B66" w:rsidRDefault="00765B66" w:rsidP="00765B66">
      <w:pPr>
        <w:widowControl/>
        <w:autoSpaceDE/>
        <w:autoSpaceDN/>
        <w:ind w:left="851" w:hanging="851"/>
        <w:jc w:val="both"/>
        <w:textAlignment w:val="auto"/>
        <w:rPr>
          <w:rFonts w:ascii="Arial" w:eastAsiaTheme="minorHAnsi" w:hAnsi="Arial" w:cs="Arial"/>
          <w:sz w:val="22"/>
          <w:szCs w:val="22"/>
          <w:lang w:val="fr-FR"/>
        </w:rPr>
      </w:pPr>
      <w:r w:rsidRPr="00765B66">
        <w:rPr>
          <w:rFonts w:ascii="Arial" w:eastAsiaTheme="minorHAnsi" w:hAnsi="Arial" w:cs="Arial"/>
          <w:sz w:val="22"/>
          <w:szCs w:val="22"/>
          <w:lang w:val="fr-FR"/>
        </w:rPr>
        <w:t>14.CC</w:t>
      </w:r>
      <w:r w:rsidRPr="00765B66">
        <w:rPr>
          <w:rFonts w:ascii="Arial" w:eastAsiaTheme="minorHAnsi" w:hAnsi="Arial" w:cs="Arial"/>
          <w:sz w:val="22"/>
          <w:szCs w:val="22"/>
          <w:lang w:val="fr-FR"/>
        </w:rPr>
        <w:tab/>
        <w:t xml:space="preserve">Le </w:t>
      </w:r>
      <w:r w:rsidR="000E280A">
        <w:rPr>
          <w:rFonts w:ascii="Arial" w:eastAsiaTheme="minorHAnsi" w:hAnsi="Arial" w:cs="Arial"/>
          <w:sz w:val="22"/>
          <w:szCs w:val="22"/>
          <w:lang w:val="fr-FR"/>
        </w:rPr>
        <w:t>C</w:t>
      </w:r>
      <w:r w:rsidRPr="00765B66">
        <w:rPr>
          <w:rFonts w:ascii="Arial" w:eastAsiaTheme="minorHAnsi" w:hAnsi="Arial" w:cs="Arial"/>
          <w:sz w:val="22"/>
          <w:szCs w:val="22"/>
          <w:lang w:val="fr-FR"/>
        </w:rPr>
        <w:t>onseil scientifique est prié de :</w:t>
      </w:r>
    </w:p>
    <w:p w14:paraId="6A664BA1" w14:textId="77777777" w:rsidR="00765B66" w:rsidRPr="00765B66" w:rsidRDefault="00765B66" w:rsidP="00765B66">
      <w:pPr>
        <w:widowControl/>
        <w:autoSpaceDE/>
        <w:autoSpaceDN/>
        <w:ind w:left="720" w:hanging="720"/>
        <w:jc w:val="both"/>
        <w:textAlignment w:val="auto"/>
        <w:rPr>
          <w:rFonts w:ascii="Arial" w:eastAsiaTheme="minorHAnsi" w:hAnsi="Arial" w:cs="Arial"/>
          <w:sz w:val="22"/>
          <w:szCs w:val="22"/>
          <w:lang w:val="fr-FR"/>
        </w:rPr>
      </w:pPr>
    </w:p>
    <w:p w14:paraId="717046A9" w14:textId="501816A5" w:rsidR="00765B66" w:rsidRDefault="00794B77" w:rsidP="00765B66">
      <w:pPr>
        <w:widowControl/>
        <w:numPr>
          <w:ilvl w:val="0"/>
          <w:numId w:val="4"/>
        </w:numPr>
        <w:autoSpaceDE/>
        <w:autoSpaceDN/>
        <w:adjustRightInd w:val="0"/>
        <w:ind w:left="1418" w:hanging="567"/>
        <w:jc w:val="both"/>
        <w:textAlignment w:val="auto"/>
        <w:rPr>
          <w:rFonts w:ascii="Arial" w:eastAsiaTheme="minorHAnsi" w:hAnsi="Arial" w:cs="Arial"/>
          <w:sz w:val="22"/>
          <w:szCs w:val="22"/>
          <w:lang w:val="fr-FR"/>
        </w:rPr>
      </w:pPr>
      <w:r w:rsidRPr="00794B77">
        <w:rPr>
          <w:rFonts w:ascii="Arial" w:eastAsiaTheme="minorHAnsi" w:hAnsi="Arial" w:cs="Arial"/>
          <w:sz w:val="22"/>
          <w:szCs w:val="22"/>
          <w:lang w:val="fr-FR"/>
        </w:rPr>
        <w:t xml:space="preserve">travailler avec le </w:t>
      </w:r>
      <w:r>
        <w:rPr>
          <w:rFonts w:ascii="Arial" w:eastAsiaTheme="minorHAnsi" w:hAnsi="Arial" w:cs="Arial"/>
          <w:sz w:val="22"/>
          <w:szCs w:val="22"/>
          <w:lang w:val="fr-FR"/>
        </w:rPr>
        <w:t>G</w:t>
      </w:r>
      <w:r w:rsidRPr="00794B77">
        <w:rPr>
          <w:rFonts w:ascii="Arial" w:eastAsiaTheme="minorHAnsi" w:hAnsi="Arial" w:cs="Arial"/>
          <w:sz w:val="22"/>
          <w:szCs w:val="22"/>
          <w:lang w:val="fr-FR"/>
        </w:rPr>
        <w:t xml:space="preserve">roupe de spécialistes des requins de la CSE de l'UICN, en collaboration avec les experts des organismes régionaux de gestion des pêches et des organismes consultatifs compétents, les </w:t>
      </w:r>
      <w:r>
        <w:rPr>
          <w:rFonts w:ascii="Arial" w:eastAsiaTheme="minorHAnsi" w:hAnsi="Arial" w:cs="Arial"/>
          <w:sz w:val="22"/>
          <w:szCs w:val="22"/>
          <w:lang w:val="fr-FR"/>
        </w:rPr>
        <w:t>G</w:t>
      </w:r>
      <w:r w:rsidRPr="00794B77">
        <w:rPr>
          <w:rFonts w:ascii="Arial" w:eastAsiaTheme="minorHAnsi" w:hAnsi="Arial" w:cs="Arial"/>
          <w:sz w:val="22"/>
          <w:szCs w:val="22"/>
          <w:lang w:val="fr-FR"/>
        </w:rPr>
        <w:t xml:space="preserve">roupes (de spécialistes) des conventions sur les mers régionales et le </w:t>
      </w:r>
      <w:r>
        <w:rPr>
          <w:rFonts w:ascii="Arial" w:eastAsiaTheme="minorHAnsi" w:hAnsi="Arial" w:cs="Arial"/>
          <w:sz w:val="22"/>
          <w:szCs w:val="22"/>
          <w:lang w:val="fr-FR"/>
        </w:rPr>
        <w:t>C</w:t>
      </w:r>
      <w:r w:rsidRPr="00794B77">
        <w:rPr>
          <w:rFonts w:ascii="Arial" w:eastAsiaTheme="minorHAnsi" w:hAnsi="Arial" w:cs="Arial"/>
          <w:sz w:val="22"/>
          <w:szCs w:val="22"/>
          <w:lang w:val="fr-FR"/>
        </w:rPr>
        <w:t xml:space="preserve">omité consultatif du </w:t>
      </w:r>
      <w:r>
        <w:rPr>
          <w:rFonts w:ascii="Arial" w:eastAsiaTheme="minorHAnsi" w:hAnsi="Arial" w:cs="Arial"/>
          <w:sz w:val="22"/>
          <w:szCs w:val="22"/>
          <w:lang w:val="fr-FR"/>
        </w:rPr>
        <w:t>M</w:t>
      </w:r>
      <w:r w:rsidRPr="00794B77">
        <w:rPr>
          <w:rFonts w:ascii="Arial" w:eastAsiaTheme="minorHAnsi" w:hAnsi="Arial" w:cs="Arial"/>
          <w:sz w:val="22"/>
          <w:szCs w:val="22"/>
          <w:lang w:val="fr-FR"/>
        </w:rPr>
        <w:t xml:space="preserve">émorandum d'entente sur les requins, d'une manière rentable et </w:t>
      </w:r>
      <w:r w:rsidR="00093AC2">
        <w:rPr>
          <w:rFonts w:ascii="Arial" w:eastAsiaTheme="minorHAnsi" w:hAnsi="Arial" w:cs="Arial"/>
          <w:sz w:val="22"/>
          <w:szCs w:val="22"/>
          <w:lang w:val="fr-FR"/>
        </w:rPr>
        <w:t>en évitant tout</w:t>
      </w:r>
      <w:r w:rsidRPr="00794B77">
        <w:rPr>
          <w:rFonts w:ascii="Arial" w:eastAsiaTheme="minorHAnsi" w:hAnsi="Arial" w:cs="Arial"/>
          <w:sz w:val="22"/>
          <w:szCs w:val="22"/>
          <w:lang w:val="fr-FR"/>
        </w:rPr>
        <w:t xml:space="preserve"> double emploi</w:t>
      </w:r>
      <w:r>
        <w:rPr>
          <w:rFonts w:ascii="Arial" w:eastAsiaTheme="minorHAnsi" w:hAnsi="Arial" w:cs="Arial"/>
          <w:sz w:val="22"/>
          <w:szCs w:val="22"/>
          <w:lang w:val="fr-FR"/>
        </w:rPr>
        <w:t xml:space="preserve">, à </w:t>
      </w:r>
      <w:r w:rsidR="00765B66" w:rsidRPr="00765B66">
        <w:rPr>
          <w:rFonts w:ascii="Arial" w:eastAsiaTheme="minorHAnsi" w:hAnsi="Arial" w:cs="Arial"/>
          <w:bCs/>
          <w:iCs/>
          <w:sz w:val="22"/>
          <w:szCs w:val="22"/>
          <w:lang w:val="fr-FR"/>
        </w:rPr>
        <w:t xml:space="preserve">l'identification des AIRR pour les espèces de requins et de raies inscrites aux </w:t>
      </w:r>
      <w:r w:rsidR="00093AC2">
        <w:rPr>
          <w:rFonts w:ascii="Arial" w:eastAsiaTheme="minorHAnsi" w:hAnsi="Arial" w:cs="Arial"/>
          <w:bCs/>
          <w:iCs/>
          <w:sz w:val="22"/>
          <w:szCs w:val="22"/>
          <w:lang w:val="fr-FR"/>
        </w:rPr>
        <w:t>a</w:t>
      </w:r>
      <w:r w:rsidR="00765B66" w:rsidRPr="00765B66">
        <w:rPr>
          <w:rFonts w:ascii="Arial" w:eastAsiaTheme="minorHAnsi" w:hAnsi="Arial" w:cs="Arial"/>
          <w:bCs/>
          <w:iCs/>
          <w:sz w:val="22"/>
          <w:szCs w:val="22"/>
          <w:lang w:val="fr-FR"/>
        </w:rPr>
        <w:t xml:space="preserve">nnexes de la CMS, en partageant des informations et des données et en contribuant aux ateliers d'experts sur les </w:t>
      </w:r>
      <w:r w:rsidR="00093AC2">
        <w:rPr>
          <w:rFonts w:ascii="Arial" w:eastAsiaTheme="minorHAnsi" w:hAnsi="Arial" w:cs="Arial"/>
          <w:bCs/>
          <w:iCs/>
          <w:sz w:val="22"/>
          <w:szCs w:val="22"/>
          <w:lang w:val="fr-FR"/>
        </w:rPr>
        <w:t>AIRR</w:t>
      </w:r>
      <w:r w:rsidR="00765B66" w:rsidRPr="00765B66">
        <w:rPr>
          <w:rFonts w:ascii="Arial" w:eastAsiaTheme="minorHAnsi" w:hAnsi="Arial" w:cs="Arial"/>
          <w:sz w:val="22"/>
          <w:szCs w:val="22"/>
          <w:lang w:val="fr-FR"/>
        </w:rPr>
        <w:t>.</w:t>
      </w:r>
    </w:p>
    <w:p w14:paraId="7B53C62A" w14:textId="77777777" w:rsidR="00765B66" w:rsidRPr="00765B66" w:rsidRDefault="00765B66" w:rsidP="00765B66">
      <w:pPr>
        <w:widowControl/>
        <w:autoSpaceDE/>
        <w:autoSpaceDN/>
        <w:jc w:val="both"/>
        <w:textAlignment w:val="auto"/>
        <w:rPr>
          <w:rFonts w:ascii="Arial" w:eastAsiaTheme="minorHAnsi" w:hAnsi="Arial" w:cs="Arial"/>
          <w:b/>
          <w:i/>
          <w:sz w:val="22"/>
          <w:szCs w:val="22"/>
          <w:lang w:val="fr-FR"/>
        </w:rPr>
      </w:pPr>
    </w:p>
    <w:p w14:paraId="57E6345D" w14:textId="4898913D" w:rsidR="00765B66" w:rsidRPr="00765B66" w:rsidRDefault="005831C6" w:rsidP="00765B66">
      <w:pPr>
        <w:widowControl/>
        <w:autoSpaceDE/>
        <w:autoSpaceDN/>
        <w:jc w:val="both"/>
        <w:textAlignment w:val="auto"/>
        <w:rPr>
          <w:rFonts w:ascii="Arial" w:eastAsiaTheme="minorHAnsi" w:hAnsi="Arial" w:cs="Arial"/>
          <w:b/>
          <w:i/>
          <w:sz w:val="22"/>
          <w:szCs w:val="22"/>
          <w:lang w:val="fr-FR"/>
        </w:rPr>
      </w:pPr>
      <w:r w:rsidRPr="005831C6">
        <w:rPr>
          <w:rFonts w:ascii="Arial" w:eastAsiaTheme="minorHAnsi" w:hAnsi="Arial" w:cs="Arial"/>
          <w:b/>
          <w:i/>
          <w:sz w:val="22"/>
          <w:szCs w:val="22"/>
          <w:lang w:val="fr-FR"/>
        </w:rPr>
        <w:t>À l’adresse d</w:t>
      </w:r>
      <w:r w:rsidR="00765B66" w:rsidRPr="00765B66">
        <w:rPr>
          <w:rFonts w:ascii="Arial" w:eastAsiaTheme="minorHAnsi" w:hAnsi="Arial" w:cs="Arial"/>
          <w:b/>
          <w:i/>
          <w:sz w:val="22"/>
          <w:szCs w:val="22"/>
          <w:lang w:val="fr-FR"/>
        </w:rPr>
        <w:t>u Secrétariat</w:t>
      </w:r>
    </w:p>
    <w:p w14:paraId="3573BE69" w14:textId="77777777" w:rsidR="00765B66" w:rsidRPr="00765B66" w:rsidRDefault="00765B66" w:rsidP="00765B66">
      <w:pPr>
        <w:widowControl/>
        <w:autoSpaceDE/>
        <w:autoSpaceDN/>
        <w:jc w:val="both"/>
        <w:textAlignment w:val="auto"/>
        <w:rPr>
          <w:rFonts w:ascii="Arial" w:eastAsiaTheme="minorHAnsi" w:hAnsi="Arial" w:cs="Arial"/>
          <w:sz w:val="22"/>
          <w:szCs w:val="22"/>
          <w:lang w:val="fr-FR"/>
        </w:rPr>
      </w:pPr>
    </w:p>
    <w:p w14:paraId="345C87D4" w14:textId="27B13AEF" w:rsidR="00765B66" w:rsidRPr="00765B66" w:rsidRDefault="00765B66" w:rsidP="00765B66">
      <w:pPr>
        <w:widowControl/>
        <w:autoSpaceDE/>
        <w:autoSpaceDN/>
        <w:ind w:left="851" w:hanging="851"/>
        <w:jc w:val="both"/>
        <w:textAlignment w:val="auto"/>
        <w:rPr>
          <w:rFonts w:ascii="Arial" w:eastAsiaTheme="minorHAnsi" w:hAnsi="Arial" w:cs="Arial"/>
          <w:iCs/>
          <w:sz w:val="22"/>
          <w:szCs w:val="22"/>
          <w:lang w:val="fr-FR"/>
        </w:rPr>
      </w:pPr>
      <w:r w:rsidRPr="00765B66">
        <w:rPr>
          <w:rFonts w:ascii="Arial" w:eastAsiaTheme="minorHAnsi" w:hAnsi="Arial" w:cs="Arial"/>
          <w:sz w:val="22"/>
          <w:szCs w:val="22"/>
          <w:lang w:val="fr-FR"/>
        </w:rPr>
        <w:t>14.DD</w:t>
      </w:r>
      <w:r w:rsidRPr="00765B66">
        <w:rPr>
          <w:rFonts w:ascii="Arial" w:eastAsiaTheme="minorHAnsi" w:hAnsi="Arial" w:cs="Arial"/>
          <w:sz w:val="22"/>
          <w:szCs w:val="22"/>
          <w:lang w:val="fr-FR"/>
        </w:rPr>
        <w:tab/>
        <w:t xml:space="preserve">Le </w:t>
      </w:r>
      <w:r w:rsidR="00093AC2">
        <w:rPr>
          <w:rFonts w:ascii="Arial" w:eastAsiaTheme="minorHAnsi" w:hAnsi="Arial" w:cs="Arial"/>
          <w:sz w:val="22"/>
          <w:szCs w:val="22"/>
          <w:lang w:val="fr-FR"/>
        </w:rPr>
        <w:t>S</w:t>
      </w:r>
      <w:r w:rsidRPr="00765B66">
        <w:rPr>
          <w:rFonts w:ascii="Arial" w:eastAsiaTheme="minorHAnsi" w:hAnsi="Arial" w:cs="Arial"/>
          <w:sz w:val="22"/>
          <w:szCs w:val="22"/>
          <w:lang w:val="fr-FR"/>
        </w:rPr>
        <w:t>ecrétariat est invité à :</w:t>
      </w:r>
    </w:p>
    <w:p w14:paraId="5CD3A702" w14:textId="77777777" w:rsidR="00765B66" w:rsidRPr="00765B66" w:rsidRDefault="00765B66" w:rsidP="00765B66">
      <w:pPr>
        <w:widowControl/>
        <w:autoSpaceDE/>
        <w:autoSpaceDN/>
        <w:ind w:left="720" w:hanging="720"/>
        <w:jc w:val="both"/>
        <w:textAlignment w:val="auto"/>
        <w:rPr>
          <w:rFonts w:ascii="Arial" w:eastAsiaTheme="minorHAnsi" w:hAnsi="Arial" w:cs="Arial"/>
          <w:iCs/>
          <w:sz w:val="22"/>
          <w:szCs w:val="22"/>
          <w:lang w:val="fr-FR"/>
        </w:rPr>
      </w:pPr>
    </w:p>
    <w:p w14:paraId="128BA768" w14:textId="77D29FCA" w:rsidR="00093AC2" w:rsidRPr="00C774D3" w:rsidRDefault="00765B66" w:rsidP="00093AC2">
      <w:pPr>
        <w:widowControl/>
        <w:numPr>
          <w:ilvl w:val="0"/>
          <w:numId w:val="5"/>
        </w:numPr>
        <w:autoSpaceDE/>
        <w:autoSpaceDN/>
        <w:adjustRightInd w:val="0"/>
        <w:ind w:left="1418" w:hanging="564"/>
        <w:jc w:val="both"/>
        <w:textAlignment w:val="auto"/>
        <w:rPr>
          <w:rFonts w:ascii="Arial" w:eastAsiaTheme="minorHAnsi" w:hAnsi="Arial" w:cs="Arial"/>
          <w:bCs/>
          <w:iCs/>
          <w:sz w:val="22"/>
          <w:szCs w:val="22"/>
          <w:lang w:val="fr-FR"/>
        </w:rPr>
      </w:pPr>
      <w:r w:rsidRPr="00C774D3">
        <w:rPr>
          <w:rFonts w:ascii="Arial" w:eastAsiaTheme="minorHAnsi" w:hAnsi="Arial" w:cs="Arial"/>
          <w:bCs/>
          <w:iCs/>
          <w:sz w:val="22"/>
          <w:szCs w:val="22"/>
          <w:lang w:val="fr-FR"/>
        </w:rPr>
        <w:t xml:space="preserve">continuer à se concerter avec le </w:t>
      </w:r>
      <w:r w:rsidR="00093AC2" w:rsidRPr="00C774D3">
        <w:rPr>
          <w:rFonts w:ascii="Arial" w:eastAsiaTheme="minorHAnsi" w:hAnsi="Arial" w:cs="Arial"/>
          <w:bCs/>
          <w:iCs/>
          <w:sz w:val="22"/>
          <w:szCs w:val="22"/>
          <w:lang w:val="fr-FR"/>
        </w:rPr>
        <w:t>G</w:t>
      </w:r>
      <w:r w:rsidRPr="00C774D3">
        <w:rPr>
          <w:rFonts w:ascii="Arial" w:eastAsiaTheme="minorHAnsi" w:hAnsi="Arial" w:cs="Arial"/>
          <w:bCs/>
          <w:iCs/>
          <w:sz w:val="22"/>
          <w:szCs w:val="22"/>
          <w:lang w:val="fr-FR"/>
        </w:rPr>
        <w:t>roupe de spécialistes des requins de la CSE de l'UICN afin de promouvoir la valeur des AIRR pour la conservation des requins et des raies</w:t>
      </w:r>
      <w:r w:rsidR="00093AC2" w:rsidRPr="00C774D3">
        <w:rPr>
          <w:rFonts w:ascii="Arial" w:eastAsiaTheme="minorHAnsi" w:hAnsi="Arial" w:cs="Arial"/>
          <w:bCs/>
          <w:iCs/>
          <w:sz w:val="22"/>
          <w:szCs w:val="22"/>
          <w:lang w:val="fr-FR"/>
        </w:rPr>
        <w:t> ;</w:t>
      </w:r>
    </w:p>
    <w:p w14:paraId="35AE067F" w14:textId="77777777" w:rsidR="00093AC2" w:rsidRPr="00C774D3" w:rsidRDefault="00093AC2" w:rsidP="00093AC2">
      <w:pPr>
        <w:widowControl/>
        <w:autoSpaceDE/>
        <w:autoSpaceDN/>
        <w:adjustRightInd w:val="0"/>
        <w:ind w:left="1418"/>
        <w:jc w:val="both"/>
        <w:textAlignment w:val="auto"/>
        <w:rPr>
          <w:rFonts w:ascii="Arial" w:eastAsiaTheme="minorHAnsi" w:hAnsi="Arial" w:cs="Arial"/>
          <w:bCs/>
          <w:iCs/>
          <w:sz w:val="22"/>
          <w:szCs w:val="22"/>
          <w:lang w:val="fr-FR"/>
        </w:rPr>
      </w:pPr>
    </w:p>
    <w:p w14:paraId="3BBC4A71" w14:textId="4C009559" w:rsidR="00093AC2" w:rsidRPr="00C774D3" w:rsidRDefault="001A7887" w:rsidP="00093AC2">
      <w:pPr>
        <w:widowControl/>
        <w:numPr>
          <w:ilvl w:val="0"/>
          <w:numId w:val="5"/>
        </w:numPr>
        <w:autoSpaceDE/>
        <w:autoSpaceDN/>
        <w:adjustRightInd w:val="0"/>
        <w:ind w:left="1418" w:hanging="564"/>
        <w:jc w:val="both"/>
        <w:textAlignment w:val="auto"/>
        <w:rPr>
          <w:rFonts w:ascii="Arial" w:eastAsiaTheme="minorHAnsi" w:hAnsi="Arial" w:cs="Arial"/>
          <w:bCs/>
          <w:iCs/>
          <w:sz w:val="22"/>
          <w:szCs w:val="22"/>
          <w:lang w:val="fr-FR"/>
        </w:rPr>
      </w:pPr>
      <w:r w:rsidRPr="00C774D3">
        <w:rPr>
          <w:rFonts w:ascii="Arial" w:eastAsiaTheme="minorHAnsi" w:hAnsi="Arial" w:cs="Arial"/>
          <w:bCs/>
          <w:iCs/>
          <w:sz w:val="22"/>
          <w:szCs w:val="22"/>
          <w:lang w:val="fr-FR"/>
        </w:rPr>
        <w:t>favoriser</w:t>
      </w:r>
      <w:r w:rsidR="00093AC2" w:rsidRPr="00C774D3">
        <w:rPr>
          <w:rFonts w:ascii="Arial" w:eastAsiaTheme="minorHAnsi" w:hAnsi="Arial" w:cs="Arial"/>
          <w:bCs/>
          <w:iCs/>
          <w:sz w:val="22"/>
          <w:szCs w:val="22"/>
          <w:lang w:val="fr-FR"/>
        </w:rPr>
        <w:t xml:space="preserve"> la consultation et la coordination entre le Groupe de spécialistes des requins de la CSE de l'UICN, les Parties, les États de l'aire de répartition, les organisations internationales et régionales </w:t>
      </w:r>
      <w:r w:rsidRPr="00C774D3">
        <w:rPr>
          <w:rFonts w:ascii="Arial" w:eastAsiaTheme="minorHAnsi" w:hAnsi="Arial" w:cs="Arial"/>
          <w:bCs/>
          <w:iCs/>
          <w:sz w:val="22"/>
          <w:szCs w:val="22"/>
          <w:lang w:val="fr-FR"/>
        </w:rPr>
        <w:t>pertinentes</w:t>
      </w:r>
      <w:r w:rsidR="00093AC2" w:rsidRPr="00C774D3">
        <w:rPr>
          <w:rFonts w:ascii="Arial" w:eastAsiaTheme="minorHAnsi" w:hAnsi="Arial" w:cs="Arial"/>
          <w:bCs/>
          <w:iCs/>
          <w:sz w:val="22"/>
          <w:szCs w:val="22"/>
          <w:lang w:val="fr-FR"/>
        </w:rPr>
        <w:t xml:space="preserve"> et les organismes consultatifs et de gestion </w:t>
      </w:r>
      <w:r w:rsidRPr="00C774D3">
        <w:rPr>
          <w:rFonts w:ascii="Arial" w:eastAsiaTheme="minorHAnsi" w:hAnsi="Arial" w:cs="Arial"/>
          <w:bCs/>
          <w:iCs/>
          <w:sz w:val="22"/>
          <w:szCs w:val="22"/>
          <w:lang w:val="fr-FR"/>
        </w:rPr>
        <w:t>des</w:t>
      </w:r>
      <w:r w:rsidR="00093AC2" w:rsidRPr="00C774D3">
        <w:rPr>
          <w:rFonts w:ascii="Arial" w:eastAsiaTheme="minorHAnsi" w:hAnsi="Arial" w:cs="Arial"/>
          <w:bCs/>
          <w:iCs/>
          <w:sz w:val="22"/>
          <w:szCs w:val="22"/>
          <w:lang w:val="fr-FR"/>
        </w:rPr>
        <w:t xml:space="preserve"> pêche</w:t>
      </w:r>
      <w:r w:rsidRPr="00C774D3">
        <w:rPr>
          <w:rFonts w:ascii="Arial" w:eastAsiaTheme="minorHAnsi" w:hAnsi="Arial" w:cs="Arial"/>
          <w:bCs/>
          <w:iCs/>
          <w:sz w:val="22"/>
          <w:szCs w:val="22"/>
          <w:lang w:val="fr-FR"/>
        </w:rPr>
        <w:t>s</w:t>
      </w:r>
      <w:r w:rsidR="00093AC2" w:rsidRPr="00C774D3">
        <w:rPr>
          <w:rFonts w:ascii="Arial" w:eastAsiaTheme="minorHAnsi" w:hAnsi="Arial" w:cs="Arial"/>
          <w:bCs/>
          <w:iCs/>
          <w:sz w:val="22"/>
          <w:szCs w:val="22"/>
          <w:lang w:val="fr-FR"/>
        </w:rPr>
        <w:t xml:space="preserve"> </w:t>
      </w:r>
      <w:r w:rsidRPr="00C774D3">
        <w:rPr>
          <w:rFonts w:ascii="Arial" w:eastAsiaTheme="minorHAnsi" w:hAnsi="Arial" w:cs="Arial"/>
          <w:bCs/>
          <w:iCs/>
          <w:sz w:val="22"/>
          <w:szCs w:val="22"/>
          <w:lang w:val="fr-FR"/>
        </w:rPr>
        <w:t>compét</w:t>
      </w:r>
      <w:r w:rsidR="00093AC2" w:rsidRPr="00C774D3">
        <w:rPr>
          <w:rFonts w:ascii="Arial" w:eastAsiaTheme="minorHAnsi" w:hAnsi="Arial" w:cs="Arial"/>
          <w:bCs/>
          <w:iCs/>
          <w:sz w:val="22"/>
          <w:szCs w:val="22"/>
          <w:lang w:val="fr-FR"/>
        </w:rPr>
        <w:t xml:space="preserve">ents, </w:t>
      </w:r>
      <w:r w:rsidRPr="00C774D3">
        <w:rPr>
          <w:rFonts w:ascii="Arial" w:eastAsiaTheme="minorHAnsi" w:hAnsi="Arial" w:cs="Arial"/>
          <w:bCs/>
          <w:iCs/>
          <w:sz w:val="22"/>
          <w:szCs w:val="22"/>
          <w:lang w:val="fr-FR"/>
        </w:rPr>
        <w:t>afin</w:t>
      </w:r>
      <w:r w:rsidR="00093AC2" w:rsidRPr="00C774D3">
        <w:rPr>
          <w:rFonts w:ascii="Arial" w:eastAsiaTheme="minorHAnsi" w:hAnsi="Arial" w:cs="Arial"/>
          <w:bCs/>
          <w:iCs/>
          <w:sz w:val="22"/>
          <w:szCs w:val="22"/>
          <w:lang w:val="fr-FR"/>
        </w:rPr>
        <w:t xml:space="preserve"> de soutenir </w:t>
      </w:r>
      <w:r w:rsidR="00434D40" w:rsidRPr="00C774D3">
        <w:rPr>
          <w:rFonts w:ascii="Arial" w:hAnsi="Arial" w:cs="Arial"/>
          <w:iCs/>
          <w:sz w:val="22"/>
          <w:szCs w:val="22"/>
          <w:lang w:val="fr-FR"/>
        </w:rPr>
        <w:lastRenderedPageBreak/>
        <w:t>mutuellement l'objectif de préservation des requins et des raies et de veiller à ce que la pêche aux requins et des raies soit durable et gérée selon une approche fondée sur la science et l'écosystème</w:t>
      </w:r>
      <w:r w:rsidR="00C774D3">
        <w:rPr>
          <w:rFonts w:ascii="Arial" w:hAnsi="Arial" w:cs="Arial"/>
          <w:iCs/>
          <w:sz w:val="22"/>
          <w:szCs w:val="22"/>
          <w:lang w:val="fr-FR"/>
        </w:rPr>
        <w:t> ;</w:t>
      </w:r>
    </w:p>
    <w:p w14:paraId="1F5CE0FB" w14:textId="77777777" w:rsidR="00765B66" w:rsidRPr="00C774D3" w:rsidRDefault="00765B66" w:rsidP="00093AC2">
      <w:pPr>
        <w:adjustRightInd w:val="0"/>
        <w:ind w:left="854"/>
        <w:jc w:val="both"/>
        <w:textAlignment w:val="auto"/>
        <w:rPr>
          <w:rFonts w:ascii="Arial" w:eastAsiaTheme="minorHAnsi" w:hAnsi="Arial" w:cs="Arial"/>
          <w:bCs/>
          <w:iCs/>
          <w:sz w:val="22"/>
          <w:szCs w:val="22"/>
          <w:lang w:val="fr-FR"/>
        </w:rPr>
      </w:pPr>
    </w:p>
    <w:p w14:paraId="492FBD2C" w14:textId="56BB3D96" w:rsidR="00765B66" w:rsidRPr="00C774D3" w:rsidRDefault="00765B66" w:rsidP="00765B66">
      <w:pPr>
        <w:widowControl/>
        <w:numPr>
          <w:ilvl w:val="0"/>
          <w:numId w:val="5"/>
        </w:numPr>
        <w:autoSpaceDE/>
        <w:autoSpaceDN/>
        <w:adjustRightInd w:val="0"/>
        <w:ind w:left="1418" w:hanging="567"/>
        <w:jc w:val="both"/>
        <w:textAlignment w:val="auto"/>
        <w:rPr>
          <w:rFonts w:ascii="Arial" w:eastAsiaTheme="minorHAnsi" w:hAnsi="Arial" w:cs="Arial"/>
          <w:bCs/>
          <w:iCs/>
          <w:sz w:val="22"/>
          <w:szCs w:val="22"/>
          <w:lang w:val="fr-FR"/>
        </w:rPr>
      </w:pPr>
      <w:r w:rsidRPr="00C774D3">
        <w:rPr>
          <w:rFonts w:ascii="Arial" w:eastAsiaTheme="minorHAnsi" w:hAnsi="Arial" w:cs="Arial"/>
          <w:sz w:val="22"/>
          <w:szCs w:val="22"/>
          <w:lang w:val="fr-FR"/>
        </w:rPr>
        <w:t xml:space="preserve">informer le </w:t>
      </w:r>
      <w:r w:rsidR="00093AC2" w:rsidRPr="00C774D3">
        <w:rPr>
          <w:rFonts w:ascii="Arial" w:eastAsiaTheme="minorHAnsi" w:hAnsi="Arial" w:cs="Arial"/>
          <w:sz w:val="22"/>
          <w:szCs w:val="22"/>
          <w:lang w:val="fr-FR"/>
        </w:rPr>
        <w:t>C</w:t>
      </w:r>
      <w:r w:rsidRPr="00C774D3">
        <w:rPr>
          <w:rFonts w:ascii="Arial" w:eastAsiaTheme="minorHAnsi" w:hAnsi="Arial" w:cs="Arial"/>
          <w:sz w:val="22"/>
          <w:szCs w:val="22"/>
          <w:lang w:val="fr-FR"/>
        </w:rPr>
        <w:t>onseil scientifique</w:t>
      </w:r>
      <w:r w:rsidR="00093AC2" w:rsidRPr="00C774D3">
        <w:rPr>
          <w:rFonts w:ascii="Arial" w:eastAsiaTheme="minorHAnsi" w:hAnsi="Arial" w:cs="Arial"/>
          <w:sz w:val="22"/>
          <w:szCs w:val="22"/>
          <w:lang w:val="fr-FR"/>
        </w:rPr>
        <w:t xml:space="preserve">, </w:t>
      </w:r>
      <w:r w:rsidRPr="00C774D3">
        <w:rPr>
          <w:rFonts w:ascii="Arial" w:eastAsiaTheme="minorHAnsi" w:hAnsi="Arial" w:cs="Arial"/>
          <w:sz w:val="22"/>
          <w:szCs w:val="22"/>
          <w:lang w:val="fr-FR"/>
        </w:rPr>
        <w:t xml:space="preserve">les </w:t>
      </w:r>
      <w:r w:rsidR="00093AC2" w:rsidRPr="00C774D3">
        <w:rPr>
          <w:rFonts w:ascii="Arial" w:eastAsiaTheme="minorHAnsi" w:hAnsi="Arial" w:cs="Arial"/>
          <w:sz w:val="22"/>
          <w:szCs w:val="22"/>
          <w:lang w:val="fr-FR"/>
        </w:rPr>
        <w:t>P</w:t>
      </w:r>
      <w:r w:rsidRPr="00C774D3">
        <w:rPr>
          <w:rFonts w:ascii="Arial" w:eastAsiaTheme="minorHAnsi" w:hAnsi="Arial" w:cs="Arial"/>
          <w:sz w:val="22"/>
          <w:szCs w:val="22"/>
          <w:lang w:val="fr-FR"/>
        </w:rPr>
        <w:t xml:space="preserve">arties </w:t>
      </w:r>
      <w:r w:rsidR="00093AC2" w:rsidRPr="00C774D3">
        <w:rPr>
          <w:rFonts w:ascii="Arial" w:eastAsiaTheme="minorHAnsi" w:hAnsi="Arial" w:cs="Arial"/>
          <w:sz w:val="22"/>
          <w:szCs w:val="22"/>
          <w:lang w:val="fr-FR"/>
        </w:rPr>
        <w:t xml:space="preserve">et les autres organismes compétents </w:t>
      </w:r>
      <w:r w:rsidRPr="00C774D3">
        <w:rPr>
          <w:rFonts w:ascii="Arial" w:eastAsiaTheme="minorHAnsi" w:hAnsi="Arial" w:cs="Arial"/>
          <w:sz w:val="22"/>
          <w:szCs w:val="22"/>
          <w:lang w:val="fr-FR"/>
        </w:rPr>
        <w:t>des AIRR nouvellement identifiées</w:t>
      </w:r>
      <w:r w:rsidR="00093AC2" w:rsidRPr="00C774D3">
        <w:rPr>
          <w:rFonts w:ascii="Arial" w:eastAsiaTheme="minorHAnsi" w:hAnsi="Arial" w:cs="Arial"/>
          <w:sz w:val="22"/>
          <w:szCs w:val="22"/>
          <w:lang w:val="fr-FR"/>
        </w:rPr>
        <w:t> </w:t>
      </w:r>
      <w:r w:rsidRPr="00C774D3">
        <w:rPr>
          <w:rFonts w:ascii="Arial" w:eastAsiaTheme="minorHAnsi" w:hAnsi="Arial" w:cs="Arial"/>
          <w:sz w:val="22"/>
          <w:szCs w:val="22"/>
          <w:lang w:val="fr-FR"/>
        </w:rPr>
        <w:t>; et</w:t>
      </w:r>
    </w:p>
    <w:p w14:paraId="47791F78" w14:textId="77777777" w:rsidR="00765B66" w:rsidRPr="00C774D3" w:rsidRDefault="00765B66" w:rsidP="00765B66">
      <w:pPr>
        <w:adjustRightInd w:val="0"/>
        <w:ind w:left="1418"/>
        <w:jc w:val="both"/>
        <w:textAlignment w:val="auto"/>
        <w:rPr>
          <w:rFonts w:ascii="Arial" w:eastAsiaTheme="minorHAnsi" w:hAnsi="Arial" w:cs="Arial"/>
          <w:bCs/>
          <w:iCs/>
          <w:sz w:val="22"/>
          <w:szCs w:val="22"/>
          <w:lang w:val="fr-FR"/>
        </w:rPr>
      </w:pPr>
    </w:p>
    <w:p w14:paraId="0CB91A4F" w14:textId="490C4150" w:rsidR="00765B66" w:rsidRPr="00C774D3" w:rsidRDefault="00765B66" w:rsidP="00765B66">
      <w:pPr>
        <w:widowControl/>
        <w:numPr>
          <w:ilvl w:val="0"/>
          <w:numId w:val="5"/>
        </w:numPr>
        <w:autoSpaceDE/>
        <w:autoSpaceDN/>
        <w:adjustRightInd w:val="0"/>
        <w:ind w:left="1418" w:hanging="567"/>
        <w:jc w:val="both"/>
        <w:textAlignment w:val="auto"/>
        <w:rPr>
          <w:rFonts w:ascii="Arial" w:eastAsiaTheme="minorHAnsi" w:hAnsi="Arial" w:cs="Arial"/>
          <w:bCs/>
          <w:iCs/>
          <w:sz w:val="22"/>
          <w:szCs w:val="22"/>
          <w:lang w:val="fr-FR"/>
        </w:rPr>
      </w:pPr>
      <w:bookmarkStart w:id="0" w:name="_Hlk158854608"/>
      <w:r w:rsidRPr="00C774D3">
        <w:rPr>
          <w:rFonts w:ascii="Arial" w:eastAsiaTheme="minorHAnsi" w:hAnsi="Arial" w:cs="Arial"/>
          <w:bCs/>
          <w:iCs/>
          <w:sz w:val="22"/>
          <w:szCs w:val="22"/>
          <w:lang w:val="fr-FR"/>
        </w:rPr>
        <w:t>présenter un rapport</w:t>
      </w:r>
      <w:r w:rsidRPr="00C774D3">
        <w:rPr>
          <w:rFonts w:ascii="Arial" w:eastAsiaTheme="minorHAnsi" w:hAnsi="Arial" w:cs="Arial"/>
          <w:iCs/>
          <w:sz w:val="22"/>
          <w:szCs w:val="22"/>
          <w:lang w:val="fr-FR"/>
        </w:rPr>
        <w:t xml:space="preserve"> à la 15</w:t>
      </w:r>
      <w:r w:rsidRPr="00C774D3">
        <w:rPr>
          <w:rFonts w:ascii="Arial" w:eastAsiaTheme="minorHAnsi" w:hAnsi="Arial" w:cs="Arial"/>
          <w:iCs/>
          <w:sz w:val="22"/>
          <w:szCs w:val="22"/>
          <w:vertAlign w:val="superscript"/>
          <w:lang w:val="fr-FR"/>
        </w:rPr>
        <w:t>e</w:t>
      </w:r>
      <w:r w:rsidRPr="00C774D3">
        <w:rPr>
          <w:rFonts w:ascii="Arial" w:eastAsiaTheme="minorHAnsi" w:hAnsi="Arial" w:cs="Arial"/>
          <w:iCs/>
          <w:sz w:val="22"/>
          <w:szCs w:val="22"/>
          <w:lang w:val="fr-FR"/>
        </w:rPr>
        <w:t xml:space="preserve"> </w:t>
      </w:r>
      <w:r w:rsidR="00093AC2" w:rsidRPr="00C774D3">
        <w:rPr>
          <w:rFonts w:ascii="Arial" w:eastAsiaTheme="minorHAnsi" w:hAnsi="Arial" w:cs="Arial"/>
          <w:iCs/>
          <w:sz w:val="22"/>
          <w:szCs w:val="22"/>
          <w:lang w:val="fr-FR"/>
        </w:rPr>
        <w:t>Session</w:t>
      </w:r>
      <w:r w:rsidRPr="00C774D3">
        <w:rPr>
          <w:rFonts w:ascii="Arial" w:eastAsiaTheme="minorHAnsi" w:hAnsi="Arial" w:cs="Arial"/>
          <w:iCs/>
          <w:sz w:val="22"/>
          <w:szCs w:val="22"/>
          <w:lang w:val="fr-FR"/>
        </w:rPr>
        <w:t xml:space="preserve"> de la </w:t>
      </w:r>
      <w:r w:rsidR="00093AC2" w:rsidRPr="00C774D3">
        <w:rPr>
          <w:rFonts w:ascii="Arial" w:eastAsiaTheme="minorHAnsi" w:hAnsi="Arial" w:cs="Arial"/>
          <w:iCs/>
          <w:sz w:val="22"/>
          <w:szCs w:val="22"/>
          <w:lang w:val="fr-FR"/>
        </w:rPr>
        <w:t>C</w:t>
      </w:r>
      <w:r w:rsidRPr="00C774D3">
        <w:rPr>
          <w:rFonts w:ascii="Arial" w:eastAsiaTheme="minorHAnsi" w:hAnsi="Arial" w:cs="Arial"/>
          <w:iCs/>
          <w:sz w:val="22"/>
          <w:szCs w:val="22"/>
          <w:lang w:val="fr-FR"/>
        </w:rPr>
        <w:t>onférence des Parties sur la mise en œuvre de la présente Décision.</w:t>
      </w:r>
    </w:p>
    <w:bookmarkEnd w:id="0"/>
    <w:p w14:paraId="7D13B44A" w14:textId="77777777" w:rsidR="00D82C56" w:rsidRPr="00C774D3" w:rsidRDefault="00D82C56" w:rsidP="00765B66">
      <w:pPr>
        <w:rPr>
          <w:rFonts w:ascii="Arial" w:hAnsi="Arial" w:cs="Arial"/>
          <w:sz w:val="22"/>
          <w:szCs w:val="22"/>
          <w:lang w:val="fr-FR"/>
        </w:rPr>
      </w:pPr>
    </w:p>
    <w:p w14:paraId="1EEE6BE9" w14:textId="0C211C1C" w:rsidR="00CB22BB" w:rsidRPr="00C774D3" w:rsidRDefault="00CB22BB" w:rsidP="00765B66">
      <w:pPr>
        <w:rPr>
          <w:rFonts w:ascii="Arial" w:hAnsi="Arial" w:cs="Arial"/>
          <w:sz w:val="22"/>
          <w:szCs w:val="22"/>
          <w:lang w:val="fr-FR"/>
        </w:rPr>
      </w:pPr>
    </w:p>
    <w:sectPr w:rsidR="00CB22BB" w:rsidRPr="00C774D3" w:rsidSect="00C774D3">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05099" w14:textId="77777777" w:rsidR="0027122A" w:rsidRDefault="0027122A">
      <w:r>
        <w:separator/>
      </w:r>
    </w:p>
  </w:endnote>
  <w:endnote w:type="continuationSeparator" w:id="0">
    <w:p w14:paraId="076313D7" w14:textId="77777777" w:rsidR="0027122A" w:rsidRDefault="0027122A">
      <w:r>
        <w:continuationSeparator/>
      </w:r>
    </w:p>
  </w:endnote>
  <w:endnote w:type="continuationNotice" w:id="1">
    <w:p w14:paraId="43D4138D" w14:textId="77777777" w:rsidR="0027122A" w:rsidRDefault="00271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5D2FD" w14:textId="77777777" w:rsidR="0027122A" w:rsidRDefault="0027122A">
      <w:r>
        <w:rPr>
          <w:color w:val="000000"/>
        </w:rPr>
        <w:separator/>
      </w:r>
    </w:p>
  </w:footnote>
  <w:footnote w:type="continuationSeparator" w:id="0">
    <w:p w14:paraId="40A359AD" w14:textId="77777777" w:rsidR="0027122A" w:rsidRDefault="0027122A">
      <w:r>
        <w:continuationSeparator/>
      </w:r>
    </w:p>
  </w:footnote>
  <w:footnote w:type="continuationNotice" w:id="1">
    <w:p w14:paraId="7B0F8FAA" w14:textId="77777777" w:rsidR="0027122A" w:rsidRDefault="00271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2EF615D0" w:rsidR="002B3E88" w:rsidRPr="00C774D3"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C774D3">
      <w:rPr>
        <w:rFonts w:ascii="Arial" w:hAnsi="Arial" w:cs="Arial"/>
        <w:i/>
        <w:sz w:val="18"/>
        <w:szCs w:val="18"/>
        <w:lang w:val="pt-PT"/>
      </w:rPr>
      <w:t>UNEP/CMS/COP1</w:t>
    </w:r>
    <w:r w:rsidR="00CB22BB" w:rsidRPr="00C774D3">
      <w:rPr>
        <w:rFonts w:ascii="Arial" w:hAnsi="Arial" w:cs="Arial"/>
        <w:i/>
        <w:sz w:val="18"/>
        <w:szCs w:val="18"/>
        <w:lang w:val="pt-PT"/>
      </w:rPr>
      <w:t>4</w:t>
    </w:r>
    <w:r w:rsidRPr="00C774D3">
      <w:rPr>
        <w:rFonts w:ascii="Arial" w:hAnsi="Arial" w:cs="Arial"/>
        <w:i/>
        <w:sz w:val="18"/>
        <w:szCs w:val="18"/>
        <w:lang w:val="pt-PT"/>
      </w:rPr>
      <w:t>/CRP</w:t>
    </w:r>
    <w:r w:rsidR="00C774D3">
      <w:rPr>
        <w:rFonts w:ascii="Arial" w:hAnsi="Arial" w:cs="Arial"/>
        <w:i/>
        <w:sz w:val="18"/>
        <w:szCs w:val="18"/>
        <w:lang w:val="pt-PT"/>
      </w:rPr>
      <w:t>27.4.2</w:t>
    </w:r>
  </w:p>
  <w:p w14:paraId="50B9F4CC" w14:textId="77777777" w:rsidR="002B3E88" w:rsidRPr="00C774D3" w:rsidRDefault="002B3E88">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39B50A82" w:rsidR="002B3E88" w:rsidRPr="00C774D3"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C774D3">
      <w:rPr>
        <w:rFonts w:ascii="Arial" w:hAnsi="Arial" w:cs="Arial"/>
        <w:i/>
        <w:sz w:val="18"/>
        <w:szCs w:val="18"/>
        <w:lang w:val="pt-PT"/>
      </w:rPr>
      <w:t>UNEP/CMS/COP1</w:t>
    </w:r>
    <w:r w:rsidR="00CB22BB" w:rsidRPr="00C774D3">
      <w:rPr>
        <w:rFonts w:ascii="Arial" w:hAnsi="Arial" w:cs="Arial"/>
        <w:i/>
        <w:sz w:val="18"/>
        <w:szCs w:val="18"/>
        <w:lang w:val="pt-PT"/>
      </w:rPr>
      <w:t>4</w:t>
    </w:r>
    <w:r w:rsidRPr="00C774D3">
      <w:rPr>
        <w:rFonts w:ascii="Arial" w:hAnsi="Arial" w:cs="Arial"/>
        <w:i/>
        <w:sz w:val="18"/>
        <w:szCs w:val="18"/>
        <w:lang w:val="pt-PT"/>
      </w:rPr>
      <w:t>/CRP</w:t>
    </w:r>
    <w:r w:rsidR="00C774D3">
      <w:rPr>
        <w:rFonts w:ascii="Arial" w:hAnsi="Arial" w:cs="Arial"/>
        <w:i/>
        <w:sz w:val="18"/>
        <w:szCs w:val="18"/>
        <w:lang w:val="pt-PT"/>
      </w:rPr>
      <w:t>27.4.2</w:t>
    </w:r>
  </w:p>
  <w:p w14:paraId="75025A37" w14:textId="77777777" w:rsidR="002B3E88" w:rsidRPr="00C774D3"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05F95509" w:rsidR="007A1066" w:rsidRPr="00C774D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C774D3">
      <w:rPr>
        <w:rFonts w:ascii="Arial" w:hAnsi="Arial" w:cs="Arial"/>
        <w:bCs/>
        <w:i/>
        <w:iCs/>
        <w:sz w:val="18"/>
        <w:szCs w:val="18"/>
        <w:lang w:val="en-GB"/>
      </w:rPr>
      <w:t>UNEP/CMS/COP1</w:t>
    </w:r>
    <w:r w:rsidR="002B3E88" w:rsidRPr="00C774D3">
      <w:rPr>
        <w:rFonts w:ascii="Arial" w:hAnsi="Arial" w:cs="Arial"/>
        <w:bCs/>
        <w:i/>
        <w:iCs/>
        <w:sz w:val="18"/>
        <w:szCs w:val="18"/>
        <w:lang w:val="en-GB"/>
      </w:rPr>
      <w:t>4</w:t>
    </w:r>
    <w:r w:rsidRPr="00C774D3">
      <w:rPr>
        <w:rFonts w:ascii="Arial" w:hAnsi="Arial" w:cs="Arial"/>
        <w:bCs/>
        <w:i/>
        <w:iCs/>
        <w:sz w:val="18"/>
        <w:szCs w:val="18"/>
        <w:lang w:val="en-GB"/>
      </w:rPr>
      <w:t>/CRP</w:t>
    </w:r>
    <w:r w:rsidR="00E60A94" w:rsidRPr="00C774D3">
      <w:rPr>
        <w:rFonts w:ascii="Arial" w:hAnsi="Arial" w:cs="Arial"/>
        <w:bCs/>
        <w:i/>
        <w:iCs/>
        <w:sz w:val="18"/>
        <w:szCs w:val="18"/>
        <w:lang w:val="en-GB"/>
      </w:rPr>
      <w:t>27.4.2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7B703F8E"/>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24076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143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373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6120560">
    <w:abstractNumId w:val="4"/>
  </w:num>
  <w:num w:numId="5" w16cid:durableId="135261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3B53"/>
    <w:rsid w:val="0006501F"/>
    <w:rsid w:val="000667D0"/>
    <w:rsid w:val="000770DB"/>
    <w:rsid w:val="00093AC2"/>
    <w:rsid w:val="000B0D60"/>
    <w:rsid w:val="000D1E6E"/>
    <w:rsid w:val="000E280A"/>
    <w:rsid w:val="000E2CBB"/>
    <w:rsid w:val="001648A3"/>
    <w:rsid w:val="001A7887"/>
    <w:rsid w:val="002223BB"/>
    <w:rsid w:val="0027122A"/>
    <w:rsid w:val="00290CD4"/>
    <w:rsid w:val="002B3E88"/>
    <w:rsid w:val="00336686"/>
    <w:rsid w:val="003F1AD8"/>
    <w:rsid w:val="00400569"/>
    <w:rsid w:val="004151B5"/>
    <w:rsid w:val="0043102F"/>
    <w:rsid w:val="00434D40"/>
    <w:rsid w:val="00487D0A"/>
    <w:rsid w:val="005645C4"/>
    <w:rsid w:val="005831C6"/>
    <w:rsid w:val="005D43E4"/>
    <w:rsid w:val="005F0639"/>
    <w:rsid w:val="005F50D2"/>
    <w:rsid w:val="00765B66"/>
    <w:rsid w:val="007906F0"/>
    <w:rsid w:val="00794B77"/>
    <w:rsid w:val="007A1066"/>
    <w:rsid w:val="00863400"/>
    <w:rsid w:val="00865507"/>
    <w:rsid w:val="00906765"/>
    <w:rsid w:val="009D29D5"/>
    <w:rsid w:val="00A048E3"/>
    <w:rsid w:val="00B153EC"/>
    <w:rsid w:val="00B50BC0"/>
    <w:rsid w:val="00C32FF1"/>
    <w:rsid w:val="00C5334F"/>
    <w:rsid w:val="00C774D3"/>
    <w:rsid w:val="00CB22BB"/>
    <w:rsid w:val="00CB3A92"/>
    <w:rsid w:val="00CD4423"/>
    <w:rsid w:val="00D11836"/>
    <w:rsid w:val="00D82C56"/>
    <w:rsid w:val="00E14363"/>
    <w:rsid w:val="00E60A94"/>
    <w:rsid w:val="00E829C9"/>
    <w:rsid w:val="00F4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DB8"/>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ée un document." ma:contentTypeScope="" ma:versionID="9806c94aed2427ae32b897157c95e49c">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1b4480ce4287f3e9e226f1dacef2c4b"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Mots clés d’entreprise"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88828-FA66-4325-8E90-C3A5B9D01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1208</Words>
  <Characters>6892</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2024-02-14T21:18:00Z</cp:lastPrinted>
  <dcterms:created xsi:type="dcterms:W3CDTF">2024-02-14T21:35:00Z</dcterms:created>
  <dcterms:modified xsi:type="dcterms:W3CDTF">2024-02-14T21:35:00Z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