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B5022F" w:rsidRDefault="003909E4" w:rsidP="009E72D7">
      <w:pPr>
        <w:pStyle w:val="Heading2"/>
        <w:keepNext w:val="0"/>
        <w:spacing w:line="228" w:lineRule="auto"/>
        <w:rPr>
          <w:rFonts w:cs="Arial"/>
          <w:b w:val="0"/>
          <w:bCs w:val="0"/>
          <w:sz w:val="22"/>
          <w:szCs w:val="22"/>
        </w:rPr>
      </w:pPr>
      <w:r w:rsidRPr="00B5022F">
        <w:rPr>
          <w:rFonts w:cs="Arial"/>
          <w:b w:val="0"/>
          <w:sz w:val="22"/>
          <w:szCs w:val="22"/>
        </w:rPr>
        <w:t>Manil</w:t>
      </w:r>
      <w:r w:rsidR="00ED02D3" w:rsidRPr="00B5022F">
        <w:rPr>
          <w:rFonts w:cs="Arial"/>
          <w:b w:val="0"/>
          <w:sz w:val="22"/>
          <w:szCs w:val="22"/>
        </w:rPr>
        <w:t>a</w:t>
      </w:r>
      <w:r w:rsidR="00921D62" w:rsidRPr="00B5022F">
        <w:rPr>
          <w:rFonts w:cs="Arial"/>
          <w:b w:val="0"/>
          <w:sz w:val="22"/>
          <w:szCs w:val="22"/>
        </w:rPr>
        <w:t xml:space="preserve">, </w:t>
      </w:r>
      <w:r w:rsidR="00ED02D3" w:rsidRPr="00B5022F">
        <w:rPr>
          <w:rFonts w:cs="Arial"/>
          <w:b w:val="0"/>
          <w:sz w:val="22"/>
          <w:szCs w:val="22"/>
        </w:rPr>
        <w:t>Philippines</w:t>
      </w:r>
      <w:r w:rsidR="00F7503A" w:rsidRPr="00B5022F">
        <w:rPr>
          <w:rFonts w:cs="Arial"/>
          <w:b w:val="0"/>
          <w:sz w:val="22"/>
          <w:szCs w:val="22"/>
        </w:rPr>
        <w:t>,</w:t>
      </w:r>
      <w:r w:rsidR="00ED02D3" w:rsidRPr="00B5022F">
        <w:rPr>
          <w:rFonts w:cs="Arial"/>
          <w:b w:val="0"/>
          <w:sz w:val="22"/>
          <w:szCs w:val="22"/>
        </w:rPr>
        <w:t xml:space="preserve"> 23 - 28</w:t>
      </w:r>
      <w:r w:rsidR="009F450E" w:rsidRPr="00B5022F">
        <w:rPr>
          <w:rFonts w:cs="Arial"/>
          <w:b w:val="0"/>
          <w:sz w:val="22"/>
          <w:szCs w:val="22"/>
        </w:rPr>
        <w:t xml:space="preserve"> </w:t>
      </w:r>
      <w:r w:rsidR="00ED02D3" w:rsidRPr="00B5022F">
        <w:rPr>
          <w:rFonts w:cs="Arial"/>
          <w:b w:val="0"/>
          <w:sz w:val="22"/>
          <w:szCs w:val="22"/>
        </w:rPr>
        <w:t>October</w:t>
      </w:r>
      <w:r w:rsidR="009F450E" w:rsidRPr="00B5022F">
        <w:rPr>
          <w:rFonts w:cs="Arial"/>
          <w:b w:val="0"/>
          <w:sz w:val="22"/>
          <w:szCs w:val="22"/>
        </w:rPr>
        <w:t xml:space="preserve"> 201</w:t>
      </w:r>
      <w:r w:rsidR="00EA0B88" w:rsidRPr="00B5022F">
        <w:rPr>
          <w:rFonts w:cs="Arial"/>
          <w:b w:val="0"/>
          <w:sz w:val="22"/>
          <w:szCs w:val="22"/>
        </w:rPr>
        <w:t>7</w:t>
      </w:r>
    </w:p>
    <w:p w:rsidR="0081600F" w:rsidRPr="00B5022F" w:rsidRDefault="0081600F" w:rsidP="009E72D7">
      <w:pPr>
        <w:spacing w:line="228" w:lineRule="auto"/>
        <w:rPr>
          <w:rFonts w:cs="Arial"/>
          <w:iCs/>
          <w:sz w:val="22"/>
          <w:szCs w:val="22"/>
        </w:rPr>
      </w:pPr>
      <w:r w:rsidRPr="00102FF1">
        <w:rPr>
          <w:rFonts w:cs="Arial"/>
          <w:iCs/>
          <w:sz w:val="22"/>
          <w:szCs w:val="22"/>
        </w:rPr>
        <w:t xml:space="preserve">Agenda Item </w:t>
      </w:r>
      <w:r w:rsidR="000D10E1" w:rsidRPr="00102FF1">
        <w:rPr>
          <w:rFonts w:cs="Arial"/>
          <w:iCs/>
          <w:sz w:val="22"/>
          <w:szCs w:val="22"/>
        </w:rPr>
        <w:t>24.2.6</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102FF1">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cs="Arial"/>
                <w:sz w:val="22"/>
                <w:szCs w:val="22"/>
                <w:lang w:val="en-GB"/>
              </w:rPr>
            </w:pPr>
            <w:r w:rsidRPr="00682B31">
              <w:rPr>
                <w:rFonts w:cs="Arial"/>
                <w:noProof/>
                <w:sz w:val="22"/>
                <w:szCs w:val="22"/>
              </w:rPr>
              <w:drawing>
                <wp:inline distT="0" distB="0" distL="0" distR="0" wp14:anchorId="11BBFB46" wp14:editId="73A3744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102FF1"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102FF1">
              <w:rPr>
                <w:rFonts w:cs="Arial"/>
                <w:sz w:val="22"/>
                <w:szCs w:val="22"/>
                <w:lang w:val="en-GB"/>
              </w:rPr>
              <w:t>Doc.</w:t>
            </w:r>
            <w:r w:rsidR="000D10E1" w:rsidRPr="00102FF1">
              <w:rPr>
                <w:rFonts w:cs="Arial"/>
                <w:sz w:val="22"/>
                <w:szCs w:val="22"/>
                <w:lang w:val="en-GB"/>
              </w:rPr>
              <w:t>24.2.6</w:t>
            </w:r>
          </w:p>
          <w:p w:rsidR="0081600F" w:rsidRPr="00420040" w:rsidRDefault="00102FF1"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9 June</w:t>
            </w:r>
            <w:r w:rsidR="0079075D" w:rsidRPr="00102FF1">
              <w:rPr>
                <w:rFonts w:cs="Arial"/>
                <w:sz w:val="22"/>
                <w:szCs w:val="22"/>
                <w:lang w:val="en-GB"/>
              </w:rPr>
              <w:t xml:space="preserve"> </w:t>
            </w:r>
            <w:r w:rsidR="00EA0B88" w:rsidRPr="00102FF1">
              <w:rPr>
                <w:rFonts w:cs="Arial"/>
                <w:sz w:val="22"/>
                <w:szCs w:val="22"/>
                <w:lang w:val="en-GB"/>
              </w:rPr>
              <w:t>2017</w:t>
            </w:r>
          </w:p>
          <w:p w:rsidR="00E8776E" w:rsidRPr="00420040" w:rsidRDefault="00E8776E" w:rsidP="000C21B1">
            <w:pPr>
              <w:rPr>
                <w:rFonts w:cs="Arial"/>
                <w:sz w:val="12"/>
                <w:szCs w:val="12"/>
                <w:lang w:val="en-GB"/>
              </w:rPr>
            </w:pPr>
          </w:p>
          <w:p w:rsidR="0081600F" w:rsidRPr="00420040" w:rsidRDefault="0081600F" w:rsidP="000C21B1">
            <w:pPr>
              <w:rPr>
                <w:rFonts w:cs="Arial"/>
                <w:sz w:val="22"/>
                <w:szCs w:val="22"/>
                <w:lang w:val="en-GB"/>
              </w:rPr>
            </w:pPr>
            <w:r w:rsidRPr="00420040">
              <w:rPr>
                <w:rFonts w:cs="Arial"/>
                <w:sz w:val="22"/>
                <w:szCs w:val="22"/>
                <w:lang w:val="en-GB"/>
              </w:rPr>
              <w:t>Original: English</w:t>
            </w:r>
          </w:p>
          <w:p w:rsidR="00682B31" w:rsidRPr="00682B31" w:rsidRDefault="00682B31" w:rsidP="000C21B1">
            <w:pPr>
              <w:rPr>
                <w:rFonts w:cs="Arial"/>
                <w:sz w:val="12"/>
                <w:szCs w:val="12"/>
                <w:lang w:val="en-GB"/>
              </w:rPr>
            </w:pPr>
          </w:p>
        </w:tc>
      </w:tr>
    </w:tbl>
    <w:p w:rsidR="00354A9C" w:rsidRPr="00682B31" w:rsidRDefault="00354A9C" w:rsidP="00922791">
      <w:pPr>
        <w:tabs>
          <w:tab w:val="left" w:pos="7020"/>
        </w:tabs>
        <w:rPr>
          <w:rFonts w:cs="Arial"/>
          <w:sz w:val="22"/>
          <w:szCs w:val="22"/>
        </w:rPr>
      </w:pPr>
    </w:p>
    <w:p w:rsidR="0052082F" w:rsidRPr="00682B31" w:rsidRDefault="0052082F" w:rsidP="00354A9C">
      <w:pPr>
        <w:rPr>
          <w:rFonts w:cs="Arial"/>
          <w:sz w:val="22"/>
          <w:szCs w:val="22"/>
        </w:rPr>
      </w:pPr>
    </w:p>
    <w:p w:rsidR="00593736" w:rsidRDefault="00026089" w:rsidP="00026089">
      <w:pPr>
        <w:jc w:val="center"/>
        <w:rPr>
          <w:rFonts w:cs="Arial"/>
          <w:b/>
          <w:bCs/>
          <w:sz w:val="22"/>
          <w:szCs w:val="22"/>
          <w:lang w:val="en-GB"/>
        </w:rPr>
      </w:pPr>
      <w:r w:rsidRPr="00026089">
        <w:rPr>
          <w:rFonts w:cs="Arial"/>
          <w:b/>
          <w:bCs/>
          <w:sz w:val="22"/>
          <w:szCs w:val="22"/>
          <w:lang w:val="en-GB"/>
        </w:rPr>
        <w:t xml:space="preserve">CONSERVATION AND MANAGEMENT OF </w:t>
      </w:r>
      <w:r w:rsidR="000F5764">
        <w:rPr>
          <w:rFonts w:cs="Arial"/>
          <w:b/>
          <w:bCs/>
          <w:sz w:val="22"/>
          <w:szCs w:val="22"/>
          <w:lang w:val="en-GB"/>
        </w:rPr>
        <w:t>WHALES</w:t>
      </w:r>
      <w:r w:rsidR="000F5764" w:rsidRPr="00026089">
        <w:rPr>
          <w:rFonts w:cs="Arial"/>
          <w:b/>
          <w:bCs/>
          <w:sz w:val="22"/>
          <w:szCs w:val="22"/>
          <w:lang w:val="en-GB"/>
        </w:rPr>
        <w:t xml:space="preserve"> </w:t>
      </w:r>
      <w:r w:rsidRPr="00026089">
        <w:rPr>
          <w:rFonts w:cs="Arial"/>
          <w:b/>
          <w:bCs/>
          <w:sz w:val="22"/>
          <w:szCs w:val="22"/>
          <w:lang w:val="en-GB"/>
        </w:rPr>
        <w:t>AND THEIR HABITATS IN THE SOUTH ATLANTIC REGION</w:t>
      </w:r>
    </w:p>
    <w:p w:rsidR="00603697" w:rsidRDefault="00603697" w:rsidP="00026089">
      <w:pPr>
        <w:jc w:val="center"/>
        <w:rPr>
          <w:rFonts w:cs="Arial"/>
          <w:b/>
          <w:bCs/>
          <w:sz w:val="22"/>
          <w:szCs w:val="22"/>
          <w:lang w:val="en-GB"/>
        </w:rPr>
      </w:pPr>
    </w:p>
    <w:p w:rsidR="006233D2" w:rsidRPr="00026089" w:rsidRDefault="006233D2" w:rsidP="00026089">
      <w:pPr>
        <w:jc w:val="center"/>
        <w:rPr>
          <w:sz w:val="8"/>
          <w:szCs w:val="8"/>
        </w:rPr>
      </w:pPr>
    </w:p>
    <w:p w:rsidR="00B64904" w:rsidRDefault="00B64904" w:rsidP="00B64904">
      <w:pPr>
        <w:jc w:val="center"/>
        <w:rPr>
          <w:rFonts w:cs="Arial"/>
          <w:i/>
          <w:sz w:val="22"/>
          <w:szCs w:val="22"/>
          <w:lang w:val="en-GB"/>
        </w:rPr>
      </w:pPr>
      <w:r w:rsidRPr="00420040">
        <w:rPr>
          <w:rFonts w:cs="Arial"/>
          <w:i/>
          <w:sz w:val="22"/>
          <w:szCs w:val="22"/>
          <w:lang w:val="en-GB"/>
        </w:rPr>
        <w:t>(</w:t>
      </w:r>
      <w:r w:rsidR="005D344D" w:rsidRPr="003024F5">
        <w:rPr>
          <w:rFonts w:cs="Arial"/>
          <w:i/>
          <w:sz w:val="22"/>
          <w:szCs w:val="22"/>
          <w:lang w:val="en-GB"/>
        </w:rPr>
        <w:t>Submitted</w:t>
      </w:r>
      <w:r w:rsidR="0079075D" w:rsidRPr="006233D2">
        <w:rPr>
          <w:rFonts w:cs="Arial"/>
          <w:i/>
          <w:sz w:val="22"/>
          <w:szCs w:val="22"/>
          <w:lang w:val="en-GB"/>
        </w:rPr>
        <w:t xml:space="preserve"> by </w:t>
      </w:r>
      <w:r w:rsidR="00870FB9" w:rsidRPr="006233D2">
        <w:rPr>
          <w:rFonts w:cs="Arial"/>
          <w:i/>
          <w:sz w:val="22"/>
          <w:szCs w:val="22"/>
          <w:lang w:val="en-GB"/>
        </w:rPr>
        <w:t xml:space="preserve">the </w:t>
      </w:r>
      <w:r w:rsidR="00243630">
        <w:rPr>
          <w:rFonts w:cs="Arial"/>
          <w:i/>
          <w:sz w:val="22"/>
          <w:szCs w:val="22"/>
          <w:lang w:val="en-GB"/>
        </w:rPr>
        <w:t>G</w:t>
      </w:r>
      <w:r w:rsidR="00026089">
        <w:rPr>
          <w:rFonts w:cs="Arial"/>
          <w:i/>
          <w:sz w:val="22"/>
          <w:szCs w:val="22"/>
          <w:lang w:val="en-GB"/>
        </w:rPr>
        <w:t>overnment of Brazil</w:t>
      </w:r>
      <w:r w:rsidRPr="00420040">
        <w:rPr>
          <w:rFonts w:cs="Arial"/>
          <w:i/>
          <w:sz w:val="22"/>
          <w:szCs w:val="22"/>
          <w:lang w:val="en-GB"/>
        </w:rPr>
        <w:t>)</w:t>
      </w:r>
      <w:r w:rsidR="00497E66">
        <w:rPr>
          <w:rFonts w:cs="Arial"/>
          <w:i/>
          <w:sz w:val="22"/>
          <w:szCs w:val="22"/>
          <w:lang w:val="en-GB"/>
        </w:rPr>
        <w:t xml:space="preserve"> </w:t>
      </w:r>
    </w:p>
    <w:p w:rsidR="00870FB9" w:rsidRPr="004D0936" w:rsidRDefault="00870FB9" w:rsidP="00870FB9">
      <w:pPr>
        <w:rPr>
          <w:sz w:val="8"/>
          <w:szCs w:val="8"/>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60B0F5C6" wp14:editId="1AEAB335">
                <wp:simplePos x="0" y="0"/>
                <wp:positionH relativeFrom="column">
                  <wp:posOffset>784225</wp:posOffset>
                </wp:positionH>
                <wp:positionV relativeFrom="paragraph">
                  <wp:posOffset>153670</wp:posOffset>
                </wp:positionV>
                <wp:extent cx="4305300" cy="2943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3225"/>
                        </a:xfrm>
                        <a:prstGeom prst="rect">
                          <a:avLst/>
                        </a:prstGeom>
                        <a:solidFill>
                          <a:srgbClr val="FFFFFF"/>
                        </a:solidFill>
                        <a:ln w="3175">
                          <a:solidFill>
                            <a:srgbClr val="000000"/>
                          </a:solidFill>
                          <a:miter lim="800000"/>
                          <a:headEnd/>
                          <a:tailEnd/>
                        </a:ln>
                      </wps:spPr>
                      <wps:txbx>
                        <w:txbxContent>
                          <w:p w:rsidR="00102FF1" w:rsidRDefault="00102FF1" w:rsidP="00E475D4">
                            <w:pPr>
                              <w:rPr>
                                <w:rFonts w:cs="Arial"/>
                                <w:sz w:val="22"/>
                                <w:szCs w:val="22"/>
                              </w:rPr>
                            </w:pPr>
                            <w:r w:rsidRPr="00420040">
                              <w:rPr>
                                <w:rFonts w:cs="Arial"/>
                                <w:sz w:val="22"/>
                                <w:szCs w:val="22"/>
                              </w:rPr>
                              <w:t>Summary:</w:t>
                            </w:r>
                          </w:p>
                          <w:p w:rsidR="00102FF1" w:rsidRDefault="00102FF1" w:rsidP="00E475D4">
                            <w:pPr>
                              <w:rPr>
                                <w:rFonts w:cs="Arial"/>
                                <w:sz w:val="22"/>
                                <w:szCs w:val="22"/>
                              </w:rPr>
                            </w:pPr>
                          </w:p>
                          <w:p w:rsidR="00102FF1" w:rsidRDefault="00102FF1" w:rsidP="00102FF1">
                            <w:pPr>
                              <w:jc w:val="both"/>
                              <w:rPr>
                                <w:rFonts w:cs="Arial"/>
                                <w:sz w:val="22"/>
                                <w:szCs w:val="22"/>
                              </w:rPr>
                            </w:pPr>
                            <w:r>
                              <w:rPr>
                                <w:rFonts w:cs="Arial"/>
                                <w:sz w:val="22"/>
                                <w:szCs w:val="22"/>
                              </w:rPr>
                              <w:t xml:space="preserve">This document*, submitted by the government of Brazil, contains a draft resolution, decisions and an Action Plan for the conservation and management of Whales and their habitats in the South Atlantic Region.  </w:t>
                            </w:r>
                          </w:p>
                          <w:p w:rsidR="00102FF1" w:rsidRDefault="00102FF1" w:rsidP="00102FF1">
                            <w:pPr>
                              <w:jc w:val="both"/>
                              <w:rPr>
                                <w:rFonts w:cs="Arial"/>
                                <w:sz w:val="22"/>
                                <w:szCs w:val="22"/>
                              </w:rPr>
                            </w:pPr>
                          </w:p>
                          <w:p w:rsidR="00102FF1" w:rsidRDefault="00102FF1" w:rsidP="00102FF1">
                            <w:pPr>
                              <w:jc w:val="both"/>
                              <w:rPr>
                                <w:rFonts w:cs="Arial"/>
                                <w:sz w:val="22"/>
                                <w:szCs w:val="22"/>
                              </w:rPr>
                            </w:pPr>
                            <w:r>
                              <w:rPr>
                                <w:rFonts w:cs="Arial"/>
                                <w:sz w:val="22"/>
                                <w:szCs w:val="22"/>
                              </w:rPr>
                              <w:t xml:space="preserve">A more complete version of the Action Plan, including literature cited and an annex containing details of each of the Cetacean species of the South Atlantic Area can be found in </w:t>
                            </w:r>
                            <w:r w:rsidRPr="00420040">
                              <w:rPr>
                                <w:rFonts w:cs="Arial"/>
                                <w:sz w:val="22"/>
                                <w:szCs w:val="22"/>
                                <w:lang w:val="en-GB"/>
                              </w:rPr>
                              <w:t>UNEP/CMS/COP12/</w:t>
                            </w:r>
                            <w:r>
                              <w:rPr>
                                <w:rFonts w:cs="Arial"/>
                                <w:sz w:val="22"/>
                                <w:szCs w:val="22"/>
                                <w:lang w:val="en-GB"/>
                              </w:rPr>
                              <w:t>Inf.</w:t>
                            </w:r>
                            <w:r w:rsidRPr="0065228B">
                              <w:rPr>
                                <w:rFonts w:cs="Arial"/>
                                <w:sz w:val="22"/>
                                <w:szCs w:val="22"/>
                                <w:lang w:val="en-GB"/>
                              </w:rPr>
                              <w:t>21</w:t>
                            </w:r>
                            <w:r>
                              <w:rPr>
                                <w:rFonts w:cs="Arial"/>
                                <w:sz w:val="22"/>
                                <w:szCs w:val="22"/>
                                <w:lang w:val="en-GB"/>
                              </w:rPr>
                              <w:t xml:space="preserve">.  For reasons of economy these have not been translated.  </w:t>
                            </w:r>
                          </w:p>
                          <w:p w:rsidR="00102FF1" w:rsidRDefault="00102FF1" w:rsidP="00102FF1">
                            <w:pPr>
                              <w:jc w:val="both"/>
                              <w:rPr>
                                <w:rFonts w:cs="Arial"/>
                                <w:sz w:val="22"/>
                                <w:szCs w:val="22"/>
                              </w:rPr>
                            </w:pPr>
                          </w:p>
                          <w:p w:rsidR="00102FF1" w:rsidRDefault="00102FF1" w:rsidP="00102FF1">
                            <w:pPr>
                              <w:jc w:val="both"/>
                              <w:rPr>
                                <w:rFonts w:cs="Arial"/>
                                <w:sz w:val="22"/>
                                <w:szCs w:val="22"/>
                              </w:rPr>
                            </w:pPr>
                            <w:r>
                              <w:rPr>
                                <w:rFonts w:cs="Arial"/>
                                <w:sz w:val="22"/>
                                <w:szCs w:val="22"/>
                              </w:rPr>
                              <w:t xml:space="preserve">Parties are recommended to consider for adoption:  the attached draft Resolution in Annex 1, the draft decisions in Annex 2 and the Action Plan in Annex 3 of this document.   </w:t>
                            </w:r>
                          </w:p>
                          <w:p w:rsidR="00102FF1" w:rsidRDefault="00102FF1" w:rsidP="00102FF1">
                            <w:pPr>
                              <w:jc w:val="both"/>
                              <w:rPr>
                                <w:rFonts w:cs="Arial"/>
                                <w:sz w:val="22"/>
                                <w:szCs w:val="22"/>
                              </w:rPr>
                            </w:pPr>
                          </w:p>
                          <w:p w:rsidR="00102FF1" w:rsidRDefault="00102FF1" w:rsidP="00E475D4">
                            <w:pPr>
                              <w:rPr>
                                <w:rFonts w:cs="Arial"/>
                                <w:sz w:val="22"/>
                                <w:szCs w:val="22"/>
                              </w:rPr>
                            </w:pPr>
                          </w:p>
                          <w:p w:rsidR="00102FF1" w:rsidRPr="00870FB9" w:rsidRDefault="00102FF1"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0F5C6" id="_x0000_t202" coordsize="21600,21600" o:spt="202" path="m,l,21600r21600,l21600,xe">
                <v:stroke joinstyle="miter"/>
                <v:path gradientshapeok="t" o:connecttype="rect"/>
              </v:shapetype>
              <v:shape id="Text Box 4" o:spid="_x0000_s1026" type="#_x0000_t202" style="position:absolute;margin-left:61.75pt;margin-top:12.1pt;width:339pt;height:2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" strokeweight=".25pt">
                <v:textbox>
                  <w:txbxContent>
                    <w:p w:rsidR="00102FF1" w:rsidRDefault="00102FF1" w:rsidP="00E475D4">
                      <w:pPr>
                        <w:rPr>
                          <w:rFonts w:cs="Arial"/>
                          <w:sz w:val="22"/>
                          <w:szCs w:val="22"/>
                        </w:rPr>
                      </w:pPr>
                      <w:r w:rsidRPr="00420040">
                        <w:rPr>
                          <w:rFonts w:cs="Arial"/>
                          <w:sz w:val="22"/>
                          <w:szCs w:val="22"/>
                        </w:rPr>
                        <w:t>Summary:</w:t>
                      </w:r>
                    </w:p>
                    <w:p w:rsidR="00102FF1" w:rsidRDefault="00102FF1" w:rsidP="00E475D4">
                      <w:pPr>
                        <w:rPr>
                          <w:rFonts w:cs="Arial"/>
                          <w:sz w:val="22"/>
                          <w:szCs w:val="22"/>
                        </w:rPr>
                      </w:pPr>
                    </w:p>
                    <w:p w:rsidR="00102FF1" w:rsidRDefault="00102FF1" w:rsidP="00102FF1">
                      <w:pPr>
                        <w:jc w:val="both"/>
                        <w:rPr>
                          <w:rFonts w:cs="Arial"/>
                          <w:sz w:val="22"/>
                          <w:szCs w:val="22"/>
                        </w:rPr>
                      </w:pPr>
                      <w:r>
                        <w:rPr>
                          <w:rFonts w:cs="Arial"/>
                          <w:sz w:val="22"/>
                          <w:szCs w:val="22"/>
                        </w:rPr>
                        <w:t xml:space="preserve">This document*, submitted by the government of Brazil, contains a draft resolution, decisions and an Action Plan for the conservation and management of Whales and their habitats in the South Atlantic Region.  </w:t>
                      </w:r>
                    </w:p>
                    <w:p w:rsidR="00102FF1" w:rsidRDefault="00102FF1" w:rsidP="00102FF1">
                      <w:pPr>
                        <w:jc w:val="both"/>
                        <w:rPr>
                          <w:rFonts w:cs="Arial"/>
                          <w:sz w:val="22"/>
                          <w:szCs w:val="22"/>
                        </w:rPr>
                      </w:pPr>
                    </w:p>
                    <w:p w:rsidR="00102FF1" w:rsidRDefault="00102FF1" w:rsidP="00102FF1">
                      <w:pPr>
                        <w:jc w:val="both"/>
                        <w:rPr>
                          <w:rFonts w:cs="Arial"/>
                          <w:sz w:val="22"/>
                          <w:szCs w:val="22"/>
                        </w:rPr>
                      </w:pPr>
                      <w:r>
                        <w:rPr>
                          <w:rFonts w:cs="Arial"/>
                          <w:sz w:val="22"/>
                          <w:szCs w:val="22"/>
                        </w:rPr>
                        <w:t xml:space="preserve">A more complete version of the Action Plan, including literature cited and an annex containing details of each of the Cetacean species of the South Atlantic Area can be found in </w:t>
                      </w:r>
                      <w:r w:rsidRPr="00420040">
                        <w:rPr>
                          <w:rFonts w:cs="Arial"/>
                          <w:sz w:val="22"/>
                          <w:szCs w:val="22"/>
                          <w:lang w:val="en-GB"/>
                        </w:rPr>
                        <w:t>UNEP/CMS/COP12/</w:t>
                      </w:r>
                      <w:r>
                        <w:rPr>
                          <w:rFonts w:cs="Arial"/>
                          <w:sz w:val="22"/>
                          <w:szCs w:val="22"/>
                          <w:lang w:val="en-GB"/>
                        </w:rPr>
                        <w:t>Inf.</w:t>
                      </w:r>
                      <w:r w:rsidRPr="0065228B">
                        <w:rPr>
                          <w:rFonts w:cs="Arial"/>
                          <w:sz w:val="22"/>
                          <w:szCs w:val="22"/>
                          <w:lang w:val="en-GB"/>
                        </w:rPr>
                        <w:t>21</w:t>
                      </w:r>
                      <w:r>
                        <w:rPr>
                          <w:rFonts w:cs="Arial"/>
                          <w:sz w:val="22"/>
                          <w:szCs w:val="22"/>
                          <w:lang w:val="en-GB"/>
                        </w:rPr>
                        <w:t xml:space="preserve">.  For reasons of economy these have not been translated.  </w:t>
                      </w:r>
                    </w:p>
                    <w:p w:rsidR="00102FF1" w:rsidRDefault="00102FF1" w:rsidP="00102FF1">
                      <w:pPr>
                        <w:jc w:val="both"/>
                        <w:rPr>
                          <w:rFonts w:cs="Arial"/>
                          <w:sz w:val="22"/>
                          <w:szCs w:val="22"/>
                        </w:rPr>
                      </w:pPr>
                    </w:p>
                    <w:p w:rsidR="00102FF1" w:rsidRDefault="00102FF1" w:rsidP="00102FF1">
                      <w:pPr>
                        <w:jc w:val="both"/>
                        <w:rPr>
                          <w:rFonts w:cs="Arial"/>
                          <w:sz w:val="22"/>
                          <w:szCs w:val="22"/>
                        </w:rPr>
                      </w:pPr>
                      <w:r>
                        <w:rPr>
                          <w:rFonts w:cs="Arial"/>
                          <w:sz w:val="22"/>
                          <w:szCs w:val="22"/>
                        </w:rPr>
                        <w:t xml:space="preserve">Parties are recommended to consider for adoption:  the attached draft Resolution in Annex 1, the draft decisions in Annex 2 and the Action Plan in Annex 3 of this document.   </w:t>
                      </w:r>
                    </w:p>
                    <w:p w:rsidR="00102FF1" w:rsidRDefault="00102FF1" w:rsidP="00102FF1">
                      <w:pPr>
                        <w:jc w:val="both"/>
                        <w:rPr>
                          <w:rFonts w:cs="Arial"/>
                          <w:sz w:val="22"/>
                          <w:szCs w:val="22"/>
                        </w:rPr>
                      </w:pPr>
                    </w:p>
                    <w:p w:rsidR="00102FF1" w:rsidRDefault="00102FF1" w:rsidP="00E475D4">
                      <w:pPr>
                        <w:rPr>
                          <w:rFonts w:cs="Arial"/>
                          <w:sz w:val="22"/>
                          <w:szCs w:val="22"/>
                        </w:rPr>
                      </w:pPr>
                    </w:p>
                    <w:p w:rsidR="00102FF1" w:rsidRPr="00870FB9" w:rsidRDefault="00102FF1" w:rsidP="00D46C91">
                      <w:pPr>
                        <w:jc w:val="center"/>
                        <w:rPr>
                          <w:rFonts w:cs="Arial"/>
                          <w:i/>
                          <w:sz w:val="21"/>
                          <w:szCs w:val="21"/>
                        </w:rPr>
                      </w:pPr>
                    </w:p>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D10E1" w:rsidRDefault="000D10E1" w:rsidP="00D605A4">
      <w:pPr>
        <w:rPr>
          <w:rFonts w:cs="Arial"/>
          <w:sz w:val="22"/>
          <w:szCs w:val="22"/>
        </w:rPr>
      </w:pPr>
    </w:p>
    <w:p w:rsidR="000D10E1" w:rsidRDefault="000D10E1" w:rsidP="00D605A4">
      <w:pPr>
        <w:rPr>
          <w:rFonts w:cs="Arial"/>
          <w:sz w:val="22"/>
          <w:szCs w:val="22"/>
        </w:rPr>
      </w:pPr>
    </w:p>
    <w:p w:rsidR="00583620" w:rsidRDefault="00583620" w:rsidP="00D605A4">
      <w:pPr>
        <w:rPr>
          <w:rFonts w:cs="Arial"/>
          <w:sz w:val="22"/>
          <w:szCs w:val="22"/>
        </w:rPr>
      </w:pPr>
    </w:p>
    <w:p w:rsidR="00583620" w:rsidRDefault="00583620" w:rsidP="00D605A4">
      <w:pPr>
        <w:rPr>
          <w:rFonts w:cs="Arial"/>
          <w:sz w:val="22"/>
          <w:szCs w:val="22"/>
        </w:rPr>
      </w:pPr>
    </w:p>
    <w:p w:rsidR="000D10E1" w:rsidRDefault="000D10E1" w:rsidP="00D605A4">
      <w:pPr>
        <w:rPr>
          <w:rFonts w:cs="Arial"/>
          <w:sz w:val="22"/>
          <w:szCs w:val="22"/>
        </w:rPr>
      </w:pPr>
    </w:p>
    <w:p w:rsidR="000D10E1" w:rsidRDefault="000D10E1" w:rsidP="00D605A4">
      <w:pPr>
        <w:rPr>
          <w:rFonts w:cs="Arial"/>
          <w:sz w:val="22"/>
          <w:szCs w:val="22"/>
        </w:rPr>
      </w:pPr>
    </w:p>
    <w:p w:rsidR="000D10E1" w:rsidRPr="00872D9C" w:rsidRDefault="000D10E1" w:rsidP="000D10E1">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rsidR="000D10E1" w:rsidRPr="00D605A4" w:rsidRDefault="000D10E1" w:rsidP="00D605A4">
      <w:pPr>
        <w:rPr>
          <w:rFonts w:cs="Arial"/>
          <w:sz w:val="22"/>
          <w:szCs w:val="22"/>
        </w:rPr>
      </w:pPr>
    </w:p>
    <w:p w:rsidR="00102FF1" w:rsidRDefault="00102FF1" w:rsidP="00DA5D02">
      <w:pPr>
        <w:jc w:val="right"/>
        <w:rPr>
          <w:rFonts w:cs="Arial"/>
          <w:sz w:val="22"/>
          <w:szCs w:val="22"/>
        </w:rPr>
      </w:pPr>
    </w:p>
    <w:p w:rsidR="005D344D" w:rsidRPr="00102FF1" w:rsidRDefault="00603697" w:rsidP="00DA5D02">
      <w:pPr>
        <w:jc w:val="right"/>
        <w:rPr>
          <w:rFonts w:cs="Arial"/>
          <w:b/>
          <w:sz w:val="22"/>
          <w:szCs w:val="22"/>
          <w:lang w:val="en-GB"/>
        </w:rPr>
      </w:pPr>
      <w:r w:rsidRPr="00102FF1">
        <w:rPr>
          <w:rFonts w:cs="Arial"/>
          <w:b/>
          <w:sz w:val="22"/>
          <w:szCs w:val="22"/>
          <w:lang w:val="en-GB"/>
        </w:rPr>
        <w:t>ANNEX 1</w:t>
      </w:r>
    </w:p>
    <w:p w:rsidR="00603697" w:rsidRDefault="00603697" w:rsidP="00DA5D02">
      <w:pPr>
        <w:jc w:val="right"/>
        <w:rPr>
          <w:rFonts w:cs="Arial"/>
          <w:sz w:val="22"/>
          <w:szCs w:val="22"/>
          <w:lang w:val="en-GB"/>
        </w:rPr>
      </w:pPr>
    </w:p>
    <w:p w:rsidR="007910DD" w:rsidRPr="00CD0FE9" w:rsidRDefault="00725A91" w:rsidP="007910DD">
      <w:pPr>
        <w:jc w:val="center"/>
        <w:rPr>
          <w:rFonts w:cs="Arial"/>
          <w:sz w:val="22"/>
          <w:szCs w:val="22"/>
          <w:lang w:val="en-GB"/>
        </w:rPr>
      </w:pPr>
      <w:r>
        <w:rPr>
          <w:rFonts w:cs="Arial"/>
          <w:sz w:val="22"/>
          <w:szCs w:val="22"/>
          <w:lang w:val="en-GB"/>
        </w:rPr>
        <w:t>DRAFT</w:t>
      </w:r>
      <w:r w:rsidR="007910DD" w:rsidRPr="00CD0FE9">
        <w:rPr>
          <w:rFonts w:cs="Arial"/>
          <w:sz w:val="22"/>
          <w:szCs w:val="22"/>
          <w:lang w:val="en-GB"/>
        </w:rPr>
        <w:t xml:space="preserve"> RESOLUTION</w:t>
      </w:r>
    </w:p>
    <w:p w:rsidR="007910DD" w:rsidRPr="00CD0FE9" w:rsidRDefault="007910DD" w:rsidP="007910DD">
      <w:pPr>
        <w:jc w:val="center"/>
        <w:rPr>
          <w:rFonts w:cs="Arial"/>
          <w:sz w:val="22"/>
          <w:szCs w:val="22"/>
          <w:lang w:val="en-GB"/>
        </w:rPr>
      </w:pPr>
    </w:p>
    <w:p w:rsidR="00D46C91"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78378C">
        <w:rPr>
          <w:rFonts w:cs="Arial"/>
          <w:b/>
          <w:caps/>
          <w:sz w:val="22"/>
          <w:szCs w:val="22"/>
          <w:lang w:val="en-GB"/>
        </w:rPr>
        <w:t xml:space="preserve">CONSERVATION AND MANAGEMENT OF </w:t>
      </w:r>
      <w:r w:rsidR="000F5764">
        <w:rPr>
          <w:rFonts w:cs="Arial"/>
          <w:b/>
          <w:caps/>
          <w:sz w:val="22"/>
          <w:szCs w:val="22"/>
          <w:lang w:val="en-GB"/>
        </w:rPr>
        <w:t>WHALES</w:t>
      </w:r>
      <w:r w:rsidR="000F5764" w:rsidRPr="0078378C">
        <w:rPr>
          <w:rFonts w:cs="Arial"/>
          <w:b/>
          <w:caps/>
          <w:sz w:val="22"/>
          <w:szCs w:val="22"/>
          <w:lang w:val="en-GB"/>
        </w:rPr>
        <w:t xml:space="preserve"> </w:t>
      </w:r>
      <w:r w:rsidRPr="0078378C">
        <w:rPr>
          <w:rFonts w:cs="Arial"/>
          <w:b/>
          <w:caps/>
          <w:sz w:val="22"/>
          <w:szCs w:val="22"/>
          <w:lang w:val="en-GB"/>
        </w:rPr>
        <w:t>AND THEIR HABITATS IN THE SOUTH ATLANTIC REGION</w:t>
      </w:r>
    </w:p>
    <w:p w:rsidR="0078378C" w:rsidRDefault="007837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102FF1" w:rsidRPr="0078378C" w:rsidRDefault="00102FF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8378C" w:rsidRPr="0078378C" w:rsidRDefault="0078378C" w:rsidP="0078378C">
      <w:pPr>
        <w:jc w:val="both"/>
        <w:rPr>
          <w:rFonts w:cs="Arial"/>
          <w:iCs/>
          <w:color w:val="000000" w:themeColor="text1"/>
          <w:sz w:val="22"/>
          <w:szCs w:val="22"/>
        </w:rPr>
      </w:pPr>
      <w:r w:rsidRPr="0078378C">
        <w:rPr>
          <w:rFonts w:cs="Arial"/>
          <w:i/>
          <w:iCs/>
          <w:color w:val="000000" w:themeColor="text1"/>
          <w:sz w:val="22"/>
          <w:szCs w:val="22"/>
        </w:rPr>
        <w:t xml:space="preserve">Aware </w:t>
      </w:r>
      <w:r w:rsidRPr="0078378C">
        <w:rPr>
          <w:rFonts w:cs="Arial"/>
          <w:iCs/>
          <w:color w:val="000000" w:themeColor="text1"/>
          <w:sz w:val="22"/>
          <w:szCs w:val="22"/>
        </w:rPr>
        <w:t xml:space="preserve">of international commitments and goals to conserve cetacean population of the South Atlantic Region, in particular pursuant to the Convention on Biological Diversity (CBD) for which the Convention on the Conservation of Migratory Species of Wild Animals (CMS) is the lead partner in the global conservation of migratory species over their entire range; </w:t>
      </w:r>
    </w:p>
    <w:p w:rsidR="0078378C" w:rsidRPr="0078378C" w:rsidRDefault="0078378C" w:rsidP="0078378C">
      <w:pPr>
        <w:jc w:val="both"/>
        <w:rPr>
          <w:rFonts w:cs="Arial"/>
          <w:i/>
          <w:iCs/>
          <w:color w:val="000000" w:themeColor="text1"/>
          <w:sz w:val="22"/>
          <w:szCs w:val="22"/>
        </w:rPr>
      </w:pPr>
    </w:p>
    <w:p w:rsidR="0078378C" w:rsidRPr="0078378C" w:rsidRDefault="0078378C" w:rsidP="0078378C">
      <w:pPr>
        <w:jc w:val="both"/>
        <w:rPr>
          <w:rFonts w:cs="Arial"/>
          <w:iCs/>
          <w:color w:val="000000" w:themeColor="text1"/>
          <w:sz w:val="22"/>
          <w:szCs w:val="22"/>
        </w:rPr>
      </w:pPr>
      <w:r w:rsidRPr="0078378C">
        <w:rPr>
          <w:rFonts w:cs="Arial"/>
          <w:i/>
          <w:iCs/>
          <w:color w:val="000000" w:themeColor="text1"/>
          <w:sz w:val="22"/>
          <w:szCs w:val="22"/>
        </w:rPr>
        <w:t xml:space="preserve">Recognizing </w:t>
      </w:r>
      <w:r w:rsidRPr="0078378C">
        <w:rPr>
          <w:rFonts w:cs="Arial"/>
          <w:iCs/>
          <w:color w:val="000000" w:themeColor="text1"/>
          <w:sz w:val="22"/>
          <w:szCs w:val="22"/>
        </w:rPr>
        <w:t>the importance of cetacean conservation in international fora, as reflected, inter alia, in the Convention on the International Trade in Endangered Species</w:t>
      </w:r>
      <w:r w:rsidR="005D344D">
        <w:rPr>
          <w:rFonts w:cs="Arial"/>
          <w:iCs/>
          <w:color w:val="000000" w:themeColor="text1"/>
          <w:sz w:val="22"/>
          <w:szCs w:val="22"/>
        </w:rPr>
        <w:t xml:space="preserve"> (CITES)</w:t>
      </w:r>
      <w:r w:rsidRPr="0078378C">
        <w:rPr>
          <w:rFonts w:cs="Arial"/>
          <w:iCs/>
          <w:color w:val="000000" w:themeColor="text1"/>
          <w:sz w:val="22"/>
          <w:szCs w:val="22"/>
        </w:rPr>
        <w:t>, the International Convention for the Regulation of Whaling</w:t>
      </w:r>
      <w:r w:rsidR="005D344D">
        <w:rPr>
          <w:rFonts w:cs="Arial"/>
          <w:iCs/>
          <w:color w:val="000000" w:themeColor="text1"/>
          <w:sz w:val="22"/>
          <w:szCs w:val="22"/>
        </w:rPr>
        <w:t xml:space="preserve"> (IWC)</w:t>
      </w:r>
      <w:r w:rsidRPr="0078378C">
        <w:rPr>
          <w:rFonts w:cs="Arial"/>
          <w:iCs/>
          <w:color w:val="000000" w:themeColor="text1"/>
          <w:sz w:val="22"/>
          <w:szCs w:val="22"/>
        </w:rPr>
        <w:t xml:space="preserve">, the United Nations Convention on the Law of the Sea </w:t>
      </w:r>
      <w:r w:rsidR="000F14F5">
        <w:rPr>
          <w:rFonts w:cs="Arial"/>
          <w:iCs/>
          <w:color w:val="000000" w:themeColor="text1"/>
          <w:sz w:val="22"/>
          <w:szCs w:val="22"/>
        </w:rPr>
        <w:t xml:space="preserve">(UNCLOS) </w:t>
      </w:r>
      <w:r w:rsidRPr="0078378C">
        <w:rPr>
          <w:rFonts w:cs="Arial"/>
          <w:iCs/>
          <w:color w:val="000000" w:themeColor="text1"/>
          <w:sz w:val="22"/>
          <w:szCs w:val="22"/>
        </w:rPr>
        <w:t xml:space="preserve">and the 2030 Agenda for Sustainable Development, in particular regarding, but not limited to, Sustainable Development Goal 14 "Conserve and sustainably use the oceans, seas and marine resources for sustainable development"; </w:t>
      </w:r>
    </w:p>
    <w:p w:rsidR="0078378C" w:rsidRPr="0078378C" w:rsidRDefault="0078378C" w:rsidP="0078378C">
      <w:pPr>
        <w:jc w:val="both"/>
        <w:rPr>
          <w:rFonts w:cs="Arial"/>
          <w:iCs/>
          <w:color w:val="000000" w:themeColor="text1"/>
          <w:sz w:val="22"/>
          <w:szCs w:val="22"/>
        </w:rPr>
      </w:pPr>
    </w:p>
    <w:p w:rsidR="0078378C" w:rsidRPr="0078378C" w:rsidRDefault="0078378C" w:rsidP="0078378C">
      <w:pPr>
        <w:jc w:val="both"/>
        <w:rPr>
          <w:rFonts w:cs="Arial"/>
          <w:iCs/>
          <w:color w:val="000000" w:themeColor="text1"/>
          <w:sz w:val="22"/>
          <w:szCs w:val="22"/>
        </w:rPr>
      </w:pPr>
      <w:r w:rsidRPr="0078378C">
        <w:rPr>
          <w:rFonts w:cs="Arial"/>
          <w:i/>
          <w:iCs/>
          <w:color w:val="000000" w:themeColor="text1"/>
          <w:sz w:val="22"/>
          <w:szCs w:val="22"/>
        </w:rPr>
        <w:t xml:space="preserve">Noting </w:t>
      </w:r>
      <w:r w:rsidRPr="0078378C">
        <w:rPr>
          <w:rFonts w:cs="Arial"/>
          <w:iCs/>
          <w:color w:val="000000" w:themeColor="text1"/>
          <w:sz w:val="22"/>
          <w:szCs w:val="22"/>
        </w:rPr>
        <w:t>that the Strategic Plan for Migratory Species 2015-2023, has the mission “to promote actions to ensure the favo</w:t>
      </w:r>
      <w:r w:rsidR="00516750">
        <w:rPr>
          <w:rFonts w:cs="Arial"/>
          <w:iCs/>
          <w:color w:val="000000" w:themeColor="text1"/>
          <w:sz w:val="22"/>
          <w:szCs w:val="22"/>
        </w:rPr>
        <w:t>u</w:t>
      </w:r>
      <w:r w:rsidRPr="0078378C">
        <w:rPr>
          <w:rFonts w:cs="Arial"/>
          <w:iCs/>
          <w:color w:val="000000" w:themeColor="text1"/>
          <w:sz w:val="22"/>
          <w:szCs w:val="22"/>
        </w:rPr>
        <w:t>rable conservation status of migratory species and their habitats, and to ensure the ecological integrity, connectivity and resilience of migration systems”;</w:t>
      </w:r>
    </w:p>
    <w:p w:rsidR="0078378C" w:rsidRPr="0078378C" w:rsidRDefault="0078378C" w:rsidP="0078378C">
      <w:pPr>
        <w:jc w:val="both"/>
        <w:rPr>
          <w:rFonts w:cs="Arial"/>
          <w:i/>
          <w:iCs/>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iCs/>
          <w:color w:val="000000" w:themeColor="text1"/>
          <w:sz w:val="22"/>
          <w:szCs w:val="22"/>
        </w:rPr>
        <w:t>Aware</w:t>
      </w:r>
      <w:r w:rsidRPr="0078378C">
        <w:rPr>
          <w:rFonts w:cs="Arial"/>
          <w:color w:val="000000" w:themeColor="text1"/>
          <w:sz w:val="22"/>
          <w:szCs w:val="22"/>
        </w:rPr>
        <w:t xml:space="preserve"> that whales are highly migratory animals and may face multiple and cumulative threats with possible effects over a wide area, and that their conservation entail a concerted multilateral effort to halt population decrease and ensure recovery in a range of marine and coastal habitats, thus contributing also to the conservation of other species;  </w:t>
      </w:r>
    </w:p>
    <w:p w:rsidR="0078378C" w:rsidRPr="0078378C" w:rsidRDefault="0078378C" w:rsidP="0078378C">
      <w:pPr>
        <w:jc w:val="both"/>
        <w:rPr>
          <w:rFonts w:cs="Arial"/>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Also recognizing</w:t>
      </w:r>
      <w:r w:rsidRPr="0078378C">
        <w:rPr>
          <w:rFonts w:cs="Arial"/>
          <w:color w:val="000000" w:themeColor="text1"/>
          <w:sz w:val="22"/>
          <w:szCs w:val="22"/>
        </w:rPr>
        <w:t xml:space="preserve"> that no </w:t>
      </w:r>
      <w:r w:rsidR="000F14F5">
        <w:rPr>
          <w:rFonts w:cs="Arial"/>
          <w:color w:val="000000" w:themeColor="text1"/>
          <w:sz w:val="22"/>
          <w:szCs w:val="22"/>
        </w:rPr>
        <w:t>fewer</w:t>
      </w:r>
      <w:r w:rsidR="000F14F5" w:rsidRPr="0078378C">
        <w:rPr>
          <w:rFonts w:cs="Arial"/>
          <w:color w:val="000000" w:themeColor="text1"/>
          <w:sz w:val="22"/>
          <w:szCs w:val="22"/>
        </w:rPr>
        <w:t xml:space="preserve"> </w:t>
      </w:r>
      <w:r w:rsidRPr="0078378C">
        <w:rPr>
          <w:rFonts w:cs="Arial"/>
          <w:color w:val="000000" w:themeColor="text1"/>
          <w:sz w:val="22"/>
          <w:szCs w:val="22"/>
        </w:rPr>
        <w:t>than 51 species of cetaceans inhabit the waters of the South Atlantic Ocean and some of them are highly migratory baleen whales that feed in the Antarctic and Sub</w:t>
      </w:r>
      <w:r w:rsidR="000F14F5">
        <w:rPr>
          <w:rFonts w:cs="Arial"/>
          <w:color w:val="000000" w:themeColor="text1"/>
          <w:sz w:val="22"/>
          <w:szCs w:val="22"/>
        </w:rPr>
        <w:t>-A</w:t>
      </w:r>
      <w:r w:rsidRPr="0078378C">
        <w:rPr>
          <w:rFonts w:cs="Arial"/>
          <w:color w:val="000000" w:themeColor="text1"/>
          <w:sz w:val="22"/>
          <w:szCs w:val="22"/>
        </w:rPr>
        <w:t>ntarctic oceans during summer and breed in tropical, subtropical and temperate waters in winter and spring, and that several of these species are listed both on Appendices I and II of CMS, and that urgent action should be taken to establish and maintain a favo</w:t>
      </w:r>
      <w:r w:rsidR="00516750">
        <w:rPr>
          <w:rFonts w:cs="Arial"/>
          <w:color w:val="000000" w:themeColor="text1"/>
          <w:sz w:val="22"/>
          <w:szCs w:val="22"/>
        </w:rPr>
        <w:t>u</w:t>
      </w:r>
      <w:r w:rsidRPr="0078378C">
        <w:rPr>
          <w:rFonts w:cs="Arial"/>
          <w:color w:val="000000" w:themeColor="text1"/>
          <w:sz w:val="22"/>
          <w:szCs w:val="22"/>
        </w:rPr>
        <w:t>rable conservation status;</w:t>
      </w: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 xml:space="preserve"> </w:t>
      </w: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Concerned</w:t>
      </w:r>
      <w:r w:rsidRPr="0078378C">
        <w:rPr>
          <w:rFonts w:cs="Arial"/>
          <w:color w:val="000000" w:themeColor="text1"/>
          <w:sz w:val="22"/>
          <w:szCs w:val="22"/>
        </w:rPr>
        <w:t xml:space="preserve"> that modern whaling has been seen as possibly the largest hunt in human history and that it is estimated that approximately 3,000,000 whales </w:t>
      </w:r>
      <w:r w:rsidR="000F14F5">
        <w:rPr>
          <w:rFonts w:cs="Arial"/>
          <w:color w:val="000000" w:themeColor="text1"/>
          <w:sz w:val="22"/>
          <w:szCs w:val="22"/>
        </w:rPr>
        <w:t>were</w:t>
      </w:r>
      <w:r w:rsidRPr="0078378C">
        <w:rPr>
          <w:rFonts w:cs="Arial"/>
          <w:color w:val="000000" w:themeColor="text1"/>
          <w:sz w:val="22"/>
          <w:szCs w:val="22"/>
        </w:rPr>
        <w:t xml:space="preserve"> killed around the world between 1900-1999, from which about 71</w:t>
      </w:r>
      <w:r w:rsidR="000F14F5">
        <w:rPr>
          <w:rFonts w:cs="Arial"/>
          <w:color w:val="000000" w:themeColor="text1"/>
          <w:sz w:val="22"/>
          <w:szCs w:val="22"/>
        </w:rPr>
        <w:t xml:space="preserve"> per cent</w:t>
      </w:r>
      <w:r w:rsidR="000F14F5" w:rsidRPr="0078378C">
        <w:rPr>
          <w:rFonts w:cs="Arial"/>
          <w:color w:val="000000" w:themeColor="text1"/>
          <w:sz w:val="22"/>
          <w:szCs w:val="22"/>
        </w:rPr>
        <w:t xml:space="preserve"> </w:t>
      </w:r>
      <w:r w:rsidRPr="0078378C">
        <w:rPr>
          <w:rFonts w:cs="Arial"/>
          <w:color w:val="000000" w:themeColor="text1"/>
          <w:sz w:val="22"/>
          <w:szCs w:val="22"/>
        </w:rPr>
        <w:t xml:space="preserve">were hunted in the southern hemisphere; </w:t>
      </w:r>
    </w:p>
    <w:p w:rsidR="0078378C" w:rsidRPr="0078378C" w:rsidRDefault="0078378C" w:rsidP="0078378C">
      <w:pPr>
        <w:jc w:val="both"/>
        <w:rPr>
          <w:rFonts w:cs="Arial"/>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iCs/>
          <w:color w:val="000000" w:themeColor="text1"/>
          <w:sz w:val="22"/>
          <w:szCs w:val="22"/>
        </w:rPr>
        <w:t xml:space="preserve">Recalling </w:t>
      </w:r>
      <w:r w:rsidRPr="0078378C">
        <w:rPr>
          <w:rFonts w:cs="Arial"/>
          <w:color w:val="000000" w:themeColor="text1"/>
          <w:sz w:val="22"/>
          <w:szCs w:val="22"/>
        </w:rPr>
        <w:t>Article 2, paragraph 1 of the Convention, where “</w:t>
      </w:r>
      <w:r w:rsidR="000F14F5">
        <w:rPr>
          <w:rFonts w:cs="Arial"/>
          <w:color w:val="000000" w:themeColor="text1"/>
          <w:sz w:val="22"/>
          <w:szCs w:val="22"/>
        </w:rPr>
        <w:t>[t]</w:t>
      </w:r>
      <w:r w:rsidRPr="0078378C">
        <w:rPr>
          <w:rFonts w:cs="Arial"/>
          <w:color w:val="000000" w:themeColor="text1"/>
          <w:sz w:val="22"/>
          <w:szCs w:val="22"/>
        </w:rPr>
        <w:t>he Parties acknowledge the importance of migratory species being conserved and of Range States agreeing to take action to this end whenever possible and appropriate, paying special attention to migratory species the conservation status of which is unfavo</w:t>
      </w:r>
      <w:r w:rsidR="00516750">
        <w:rPr>
          <w:rFonts w:cs="Arial"/>
          <w:color w:val="000000" w:themeColor="text1"/>
          <w:sz w:val="22"/>
          <w:szCs w:val="22"/>
        </w:rPr>
        <w:t>u</w:t>
      </w:r>
      <w:r w:rsidRPr="0078378C">
        <w:rPr>
          <w:rFonts w:cs="Arial"/>
          <w:color w:val="000000" w:themeColor="text1"/>
          <w:sz w:val="22"/>
          <w:szCs w:val="22"/>
        </w:rPr>
        <w:t>rable, and taking individually or in co-operation appropriate and necessary steps to conserve such species and their habitat”;</w:t>
      </w:r>
    </w:p>
    <w:p w:rsidR="0078378C" w:rsidRDefault="0078378C" w:rsidP="0078378C">
      <w:pPr>
        <w:jc w:val="both"/>
        <w:rPr>
          <w:rFonts w:cs="Arial"/>
          <w:i/>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 xml:space="preserve">Further recalling </w:t>
      </w:r>
      <w:r w:rsidRPr="0078378C">
        <w:rPr>
          <w:rFonts w:cs="Arial"/>
          <w:color w:val="000000" w:themeColor="text1"/>
          <w:sz w:val="22"/>
          <w:szCs w:val="22"/>
        </w:rPr>
        <w:t xml:space="preserve">that </w:t>
      </w:r>
      <w:r w:rsidRPr="00DA5D02">
        <w:rPr>
          <w:rFonts w:cs="Arial"/>
          <w:color w:val="000000" w:themeColor="text1"/>
          <w:sz w:val="22"/>
          <w:szCs w:val="22"/>
        </w:rPr>
        <w:t>Resolution 9.9</w:t>
      </w:r>
      <w:r w:rsidRPr="0078378C">
        <w:rPr>
          <w:rFonts w:cs="Arial"/>
          <w:color w:val="000000" w:themeColor="text1"/>
          <w:sz w:val="22"/>
          <w:szCs w:val="22"/>
        </w:rPr>
        <w:t xml:space="preserve"> on Migratory Marine Species expresses concern that migratory marine species face multiple, cumulative and often synergistic threats with possible effects over vast areas, such as bycatch, over-fishing, pollution, habitat destruction or degradation, marine noise impacts and deliberate hunts as well as climate change;</w:t>
      </w:r>
    </w:p>
    <w:p w:rsidR="0078378C" w:rsidRDefault="0078378C" w:rsidP="0078378C">
      <w:pPr>
        <w:jc w:val="both"/>
        <w:rPr>
          <w:rFonts w:cs="Arial"/>
          <w:i/>
          <w:color w:val="000000" w:themeColor="text1"/>
          <w:sz w:val="22"/>
          <w:szCs w:val="22"/>
        </w:rPr>
      </w:pPr>
    </w:p>
    <w:p w:rsidR="00102FF1" w:rsidRDefault="00102FF1" w:rsidP="0078378C">
      <w:pPr>
        <w:jc w:val="both"/>
        <w:rPr>
          <w:rFonts w:cs="Arial"/>
          <w:i/>
          <w:color w:val="000000" w:themeColor="text1"/>
          <w:sz w:val="22"/>
          <w:szCs w:val="22"/>
        </w:rPr>
      </w:pPr>
    </w:p>
    <w:p w:rsidR="00102FF1" w:rsidRDefault="00102FF1" w:rsidP="0078378C">
      <w:pPr>
        <w:jc w:val="both"/>
        <w:rPr>
          <w:rFonts w:cs="Arial"/>
          <w:i/>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Also noting that</w:t>
      </w:r>
      <w:r w:rsidRPr="0078378C">
        <w:rPr>
          <w:rFonts w:cs="Arial"/>
          <w:color w:val="000000" w:themeColor="text1"/>
          <w:sz w:val="22"/>
          <w:szCs w:val="22"/>
        </w:rPr>
        <w:t xml:space="preserve"> CMS calls for international cooperative action to conserve migratory species and that CMS Article IV encourages CMS Parties to conclude Agreements, including non-legally binding agreements, in respect of any population of migratory species; </w:t>
      </w:r>
    </w:p>
    <w:p w:rsidR="0078378C" w:rsidRDefault="0078378C" w:rsidP="0078378C">
      <w:pPr>
        <w:jc w:val="both"/>
        <w:rPr>
          <w:rFonts w:cs="Arial"/>
          <w:i/>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Bearing in mind</w:t>
      </w:r>
      <w:r w:rsidRPr="0078378C">
        <w:rPr>
          <w:rFonts w:cs="Arial"/>
          <w:color w:val="000000" w:themeColor="text1"/>
          <w:sz w:val="22"/>
          <w:szCs w:val="22"/>
        </w:rPr>
        <w:t xml:space="preserve"> that knowledge of the biology, ecology, migratory routes, population and conservation status of many </w:t>
      </w:r>
      <w:r w:rsidR="00402245">
        <w:rPr>
          <w:rFonts w:cs="Arial"/>
          <w:color w:val="000000" w:themeColor="text1"/>
          <w:sz w:val="22"/>
          <w:szCs w:val="22"/>
        </w:rPr>
        <w:t>whales</w:t>
      </w:r>
      <w:r w:rsidR="00402245" w:rsidRPr="0078378C">
        <w:rPr>
          <w:rFonts w:cs="Arial"/>
          <w:color w:val="000000" w:themeColor="text1"/>
          <w:sz w:val="22"/>
          <w:szCs w:val="22"/>
        </w:rPr>
        <w:t xml:space="preserve"> </w:t>
      </w:r>
      <w:r w:rsidRPr="0078378C">
        <w:rPr>
          <w:rFonts w:cs="Arial"/>
          <w:color w:val="000000" w:themeColor="text1"/>
          <w:sz w:val="22"/>
          <w:szCs w:val="22"/>
        </w:rPr>
        <w:t xml:space="preserve">is still deficient and that international cooperation will facilitate research on these species and support the development and implementation of conservation measures; </w:t>
      </w:r>
    </w:p>
    <w:p w:rsidR="0078378C" w:rsidRDefault="0078378C" w:rsidP="0078378C">
      <w:pPr>
        <w:jc w:val="both"/>
        <w:rPr>
          <w:rFonts w:cs="Arial"/>
          <w:i/>
          <w:color w:val="000000" w:themeColor="text1"/>
          <w:sz w:val="22"/>
          <w:szCs w:val="22"/>
        </w:rPr>
      </w:pPr>
    </w:p>
    <w:p w:rsidR="0078378C" w:rsidRPr="0078378C" w:rsidRDefault="0078378C" w:rsidP="0078378C">
      <w:pPr>
        <w:jc w:val="both"/>
        <w:rPr>
          <w:rFonts w:cs="Arial"/>
          <w:color w:val="000000" w:themeColor="text1"/>
          <w:sz w:val="22"/>
          <w:szCs w:val="22"/>
        </w:rPr>
      </w:pPr>
      <w:r w:rsidRPr="0078378C">
        <w:rPr>
          <w:rFonts w:cs="Arial"/>
          <w:i/>
          <w:color w:val="000000" w:themeColor="text1"/>
          <w:sz w:val="22"/>
          <w:szCs w:val="22"/>
        </w:rPr>
        <w:t>Further recognizing</w:t>
      </w:r>
      <w:r w:rsidRPr="0078378C">
        <w:rPr>
          <w:rFonts w:cs="Arial"/>
          <w:color w:val="000000" w:themeColor="text1"/>
          <w:sz w:val="22"/>
          <w:szCs w:val="22"/>
        </w:rPr>
        <w:t xml:space="preserve"> that the CMS Scientific Council has scientific and technical expertise that can be shared to support the </w:t>
      </w:r>
      <w:r w:rsidRPr="005D344D">
        <w:rPr>
          <w:rFonts w:cs="Arial"/>
          <w:color w:val="000000" w:themeColor="text1"/>
          <w:sz w:val="22"/>
          <w:szCs w:val="22"/>
        </w:rPr>
        <w:t xml:space="preserve">implementation of this </w:t>
      </w:r>
      <w:r w:rsidR="005D344D">
        <w:rPr>
          <w:rFonts w:cs="Arial"/>
          <w:color w:val="000000" w:themeColor="text1"/>
          <w:sz w:val="22"/>
          <w:szCs w:val="22"/>
        </w:rPr>
        <w:t>Action Plan</w:t>
      </w:r>
      <w:r w:rsidRPr="0078378C">
        <w:rPr>
          <w:rFonts w:cs="Arial"/>
          <w:color w:val="000000" w:themeColor="text1"/>
          <w:sz w:val="22"/>
          <w:szCs w:val="22"/>
        </w:rPr>
        <w:t xml:space="preserve">. </w:t>
      </w:r>
    </w:p>
    <w:p w:rsidR="0078378C" w:rsidRPr="0078378C" w:rsidRDefault="0078378C" w:rsidP="0078378C">
      <w:pPr>
        <w:jc w:val="both"/>
        <w:rPr>
          <w:rFonts w:cs="Arial"/>
          <w:i/>
          <w:color w:val="000000" w:themeColor="text1"/>
          <w:sz w:val="22"/>
          <w:szCs w:val="22"/>
        </w:rPr>
      </w:pPr>
    </w:p>
    <w:p w:rsidR="0078378C" w:rsidRPr="0078378C" w:rsidRDefault="0078378C" w:rsidP="0078378C">
      <w:pPr>
        <w:pStyle w:val="NormalWeb"/>
        <w:spacing w:after="0" w:afterAutospacing="0"/>
        <w:jc w:val="center"/>
        <w:rPr>
          <w:rFonts w:ascii="Arial" w:hAnsi="Arial" w:cs="Arial"/>
          <w:i/>
          <w:color w:val="000000"/>
          <w:sz w:val="22"/>
          <w:szCs w:val="22"/>
          <w:lang w:val="en-US"/>
        </w:rPr>
      </w:pPr>
      <w:r w:rsidRPr="0078378C">
        <w:rPr>
          <w:rFonts w:ascii="Arial" w:hAnsi="Arial" w:cs="Arial"/>
          <w:i/>
          <w:color w:val="000000"/>
          <w:sz w:val="22"/>
          <w:szCs w:val="22"/>
          <w:lang w:val="en-US"/>
        </w:rPr>
        <w:t>The Conference of the Parties to the</w:t>
      </w:r>
    </w:p>
    <w:p w:rsidR="0078378C" w:rsidRPr="0078378C" w:rsidRDefault="0078378C" w:rsidP="0078378C">
      <w:pPr>
        <w:pStyle w:val="NormalWeb"/>
        <w:spacing w:before="0" w:beforeAutospacing="0"/>
        <w:jc w:val="center"/>
        <w:rPr>
          <w:rFonts w:ascii="Arial" w:hAnsi="Arial" w:cs="Arial"/>
          <w:i/>
          <w:color w:val="000000"/>
          <w:sz w:val="22"/>
          <w:szCs w:val="22"/>
          <w:lang w:val="en-US"/>
        </w:rPr>
      </w:pPr>
      <w:r w:rsidRPr="0078378C">
        <w:rPr>
          <w:rFonts w:ascii="Arial" w:hAnsi="Arial" w:cs="Arial"/>
          <w:i/>
          <w:color w:val="000000"/>
          <w:sz w:val="22"/>
          <w:szCs w:val="22"/>
          <w:lang w:val="en-US"/>
        </w:rPr>
        <w:t>Convention on the Conservation of Migratory Species of Wild Animals</w:t>
      </w:r>
    </w:p>
    <w:p w:rsidR="0078378C" w:rsidRPr="0078378C" w:rsidRDefault="0078378C" w:rsidP="0078378C">
      <w:pPr>
        <w:pStyle w:val="ListParagraph"/>
        <w:numPr>
          <w:ilvl w:val="0"/>
          <w:numId w:val="10"/>
        </w:numPr>
        <w:tabs>
          <w:tab w:val="left" w:pos="360"/>
        </w:tabs>
        <w:ind w:left="360"/>
        <w:jc w:val="both"/>
        <w:rPr>
          <w:rFonts w:cs="Arial"/>
          <w:color w:val="333333"/>
          <w:sz w:val="22"/>
          <w:szCs w:val="22"/>
          <w:lang w:val="en"/>
        </w:rPr>
      </w:pPr>
      <w:r w:rsidRPr="0078378C">
        <w:rPr>
          <w:rFonts w:cs="Arial"/>
          <w:i/>
          <w:color w:val="333333"/>
          <w:sz w:val="22"/>
          <w:szCs w:val="22"/>
          <w:lang w:val="en"/>
        </w:rPr>
        <w:t>Adopts</w:t>
      </w:r>
      <w:r w:rsidRPr="0078378C">
        <w:rPr>
          <w:rFonts w:cs="Arial"/>
          <w:color w:val="333333"/>
          <w:sz w:val="22"/>
          <w:szCs w:val="22"/>
          <w:lang w:val="en"/>
        </w:rPr>
        <w:t xml:space="preserve"> the “Action  Plan for the Protection and Conservation of  South Atlantic </w:t>
      </w:r>
      <w:r w:rsidRPr="001F3C6B">
        <w:rPr>
          <w:rFonts w:cs="Arial"/>
          <w:color w:val="333333"/>
          <w:sz w:val="22"/>
          <w:szCs w:val="22"/>
          <w:lang w:val="en"/>
        </w:rPr>
        <w:t>Whales</w:t>
      </w:r>
      <w:r w:rsidRPr="001F3C6B">
        <w:rPr>
          <w:rFonts w:cs="Arial"/>
          <w:iCs/>
          <w:color w:val="000000" w:themeColor="text1"/>
          <w:sz w:val="22"/>
          <w:szCs w:val="22"/>
        </w:rPr>
        <w:t>”</w:t>
      </w:r>
      <w:r w:rsidRPr="0078378C">
        <w:rPr>
          <w:rFonts w:cs="Arial"/>
          <w:iCs/>
          <w:color w:val="000000" w:themeColor="text1"/>
          <w:sz w:val="22"/>
          <w:szCs w:val="22"/>
        </w:rPr>
        <w:t xml:space="preserve"> (heretofore referred to as</w:t>
      </w:r>
      <w:r w:rsidR="000F14F5">
        <w:rPr>
          <w:rFonts w:cs="Arial"/>
          <w:iCs/>
          <w:color w:val="000000" w:themeColor="text1"/>
          <w:sz w:val="22"/>
          <w:szCs w:val="22"/>
        </w:rPr>
        <w:t xml:space="preserve"> the</w:t>
      </w:r>
      <w:r w:rsidRPr="0078378C">
        <w:rPr>
          <w:rFonts w:cs="Arial"/>
          <w:iCs/>
          <w:color w:val="000000" w:themeColor="text1"/>
          <w:sz w:val="22"/>
          <w:szCs w:val="22"/>
        </w:rPr>
        <w:t xml:space="preserve"> “Action Plan”</w:t>
      </w:r>
      <w:r w:rsidR="00FD4752">
        <w:rPr>
          <w:rFonts w:cs="Arial"/>
          <w:iCs/>
          <w:color w:val="000000" w:themeColor="text1"/>
          <w:sz w:val="22"/>
          <w:szCs w:val="22"/>
        </w:rPr>
        <w:t xml:space="preserve"> contained in </w:t>
      </w:r>
      <w:r w:rsidR="00FD4752" w:rsidRPr="005E14E9">
        <w:rPr>
          <w:rFonts w:cs="Arial"/>
          <w:iCs/>
          <w:color w:val="000000" w:themeColor="text1"/>
          <w:sz w:val="22"/>
          <w:szCs w:val="22"/>
        </w:rPr>
        <w:t xml:space="preserve">Annex </w:t>
      </w:r>
      <w:r w:rsidR="00603697">
        <w:rPr>
          <w:rFonts w:cs="Arial"/>
          <w:iCs/>
          <w:color w:val="000000" w:themeColor="text1"/>
          <w:sz w:val="22"/>
          <w:szCs w:val="22"/>
        </w:rPr>
        <w:t>3</w:t>
      </w:r>
      <w:r w:rsidRPr="005E14E9">
        <w:rPr>
          <w:rFonts w:cs="Arial"/>
          <w:iCs/>
          <w:color w:val="000000" w:themeColor="text1"/>
          <w:sz w:val="22"/>
          <w:szCs w:val="22"/>
        </w:rPr>
        <w:t>)</w:t>
      </w:r>
      <w:r w:rsidRPr="0078378C">
        <w:rPr>
          <w:rFonts w:cs="Arial"/>
          <w:color w:val="333333"/>
          <w:sz w:val="22"/>
          <w:szCs w:val="22"/>
          <w:lang w:val="en"/>
        </w:rPr>
        <w:t>, and urges Parties and encourages non-Parties and stakeholders to implement and support the Action  Plan as a matter of priority;</w:t>
      </w:r>
    </w:p>
    <w:p w:rsidR="0078378C" w:rsidRPr="0078378C" w:rsidRDefault="0078378C" w:rsidP="0078378C">
      <w:pPr>
        <w:tabs>
          <w:tab w:val="left" w:pos="360"/>
        </w:tabs>
        <w:ind w:left="360"/>
        <w:jc w:val="both"/>
        <w:rPr>
          <w:rFonts w:cs="Arial"/>
          <w:color w:val="333333"/>
          <w:sz w:val="22"/>
          <w:szCs w:val="22"/>
          <w:lang w:val="en"/>
        </w:rPr>
      </w:pPr>
    </w:p>
    <w:p w:rsidR="0078378C" w:rsidRPr="0078378C" w:rsidRDefault="0078378C" w:rsidP="0078378C">
      <w:pPr>
        <w:pStyle w:val="ListParagraph"/>
        <w:numPr>
          <w:ilvl w:val="0"/>
          <w:numId w:val="10"/>
        </w:numPr>
        <w:tabs>
          <w:tab w:val="left" w:pos="360"/>
        </w:tabs>
        <w:ind w:left="360"/>
        <w:jc w:val="both"/>
        <w:rPr>
          <w:rFonts w:cs="Arial"/>
          <w:color w:val="333333"/>
          <w:sz w:val="22"/>
          <w:szCs w:val="22"/>
          <w:lang w:val="en"/>
        </w:rPr>
      </w:pPr>
      <w:r w:rsidRPr="0078378C">
        <w:rPr>
          <w:rFonts w:cs="Arial"/>
          <w:i/>
          <w:color w:val="333333"/>
          <w:sz w:val="22"/>
          <w:szCs w:val="22"/>
          <w:lang w:val="en"/>
        </w:rPr>
        <w:t>Calls on</w:t>
      </w:r>
      <w:r>
        <w:rPr>
          <w:rFonts w:cs="Arial"/>
          <w:color w:val="333333"/>
          <w:sz w:val="22"/>
          <w:szCs w:val="22"/>
          <w:lang w:val="en"/>
        </w:rPr>
        <w:t xml:space="preserve"> </w:t>
      </w:r>
      <w:r w:rsidRPr="0078378C">
        <w:rPr>
          <w:rFonts w:cs="Arial"/>
          <w:color w:val="333333"/>
          <w:sz w:val="22"/>
          <w:szCs w:val="22"/>
          <w:lang w:val="en"/>
        </w:rPr>
        <w:t xml:space="preserve">Parties, in particular Range States, to strengthen existing measures under CMS and other relevant multilateral environmental agreements, including through collaborative arrangements with other Parties and institutions, especially where these contribute to the goals of the Action Plan, in order to address threats and promote the conservation of great whale species in the South Atlantic area, with special regard to those listed in Appendices I and II;  </w:t>
      </w:r>
    </w:p>
    <w:p w:rsidR="0078378C" w:rsidRPr="0078378C" w:rsidRDefault="0078378C" w:rsidP="0078378C">
      <w:pPr>
        <w:tabs>
          <w:tab w:val="left" w:pos="360"/>
        </w:tabs>
        <w:ind w:left="360"/>
        <w:jc w:val="both"/>
        <w:rPr>
          <w:rFonts w:cs="Arial"/>
          <w:color w:val="333333"/>
          <w:sz w:val="22"/>
          <w:szCs w:val="22"/>
          <w:lang w:val="en"/>
        </w:rPr>
      </w:pPr>
    </w:p>
    <w:p w:rsidR="0078378C" w:rsidRPr="0078378C" w:rsidRDefault="0078378C" w:rsidP="0078378C">
      <w:pPr>
        <w:pStyle w:val="ListParagraph"/>
        <w:numPr>
          <w:ilvl w:val="0"/>
          <w:numId w:val="10"/>
        </w:numPr>
        <w:tabs>
          <w:tab w:val="left" w:pos="360"/>
        </w:tabs>
        <w:ind w:left="360"/>
        <w:jc w:val="both"/>
        <w:rPr>
          <w:rFonts w:cs="Arial"/>
          <w:color w:val="333333"/>
          <w:sz w:val="22"/>
          <w:szCs w:val="22"/>
          <w:lang w:val="en"/>
        </w:rPr>
      </w:pPr>
      <w:r w:rsidRPr="0078378C">
        <w:rPr>
          <w:rFonts w:cs="Arial"/>
          <w:i/>
          <w:color w:val="333333"/>
          <w:sz w:val="22"/>
          <w:szCs w:val="22"/>
          <w:lang w:val="en"/>
        </w:rPr>
        <w:t>Encourages</w:t>
      </w:r>
      <w:r w:rsidRPr="0078378C">
        <w:rPr>
          <w:rFonts w:cs="Arial"/>
          <w:color w:val="333333"/>
          <w:sz w:val="22"/>
          <w:szCs w:val="22"/>
          <w:lang w:val="en"/>
        </w:rPr>
        <w:t xml:space="preserve"> Parties to redouble their efforts to increase public awareness of, and support for, </w:t>
      </w:r>
      <w:r w:rsidRPr="001F3C6B">
        <w:rPr>
          <w:rFonts w:cs="Arial"/>
          <w:color w:val="333333"/>
          <w:sz w:val="22"/>
          <w:szCs w:val="22"/>
          <w:lang w:val="en"/>
        </w:rPr>
        <w:t>great whales</w:t>
      </w:r>
      <w:r w:rsidRPr="0078378C">
        <w:rPr>
          <w:rFonts w:cs="Arial"/>
          <w:color w:val="333333"/>
          <w:sz w:val="22"/>
          <w:szCs w:val="22"/>
          <w:lang w:val="en"/>
        </w:rPr>
        <w:t xml:space="preserve"> conservation along migratory routes in the South Atlantic among the general public and stakeholders; </w:t>
      </w:r>
    </w:p>
    <w:p w:rsidR="0078378C" w:rsidRPr="0078378C" w:rsidRDefault="0078378C" w:rsidP="0078378C">
      <w:pPr>
        <w:tabs>
          <w:tab w:val="left" w:pos="360"/>
        </w:tabs>
        <w:ind w:left="360"/>
        <w:jc w:val="both"/>
        <w:rPr>
          <w:rFonts w:cs="Arial"/>
          <w:i/>
          <w:color w:val="333333"/>
          <w:sz w:val="22"/>
          <w:szCs w:val="22"/>
          <w:lang w:val="en"/>
        </w:rPr>
      </w:pPr>
    </w:p>
    <w:p w:rsidR="0078378C" w:rsidRPr="0078378C" w:rsidRDefault="0078378C" w:rsidP="0078378C">
      <w:pPr>
        <w:pStyle w:val="ListParagraph"/>
        <w:numPr>
          <w:ilvl w:val="0"/>
          <w:numId w:val="10"/>
        </w:numPr>
        <w:tabs>
          <w:tab w:val="left" w:pos="360"/>
        </w:tabs>
        <w:ind w:left="360"/>
        <w:jc w:val="both"/>
        <w:rPr>
          <w:rFonts w:cs="Arial"/>
          <w:color w:val="333333"/>
          <w:sz w:val="22"/>
          <w:szCs w:val="22"/>
          <w:lang w:val="en"/>
        </w:rPr>
      </w:pPr>
      <w:r w:rsidRPr="0078378C">
        <w:rPr>
          <w:rFonts w:cs="Arial"/>
          <w:i/>
          <w:color w:val="333333"/>
          <w:sz w:val="22"/>
          <w:szCs w:val="22"/>
          <w:lang w:val="en"/>
        </w:rPr>
        <w:t>Calls on</w:t>
      </w:r>
      <w:r w:rsidRPr="0078378C">
        <w:rPr>
          <w:rFonts w:cs="Arial"/>
          <w:color w:val="333333"/>
          <w:sz w:val="22"/>
          <w:szCs w:val="22"/>
          <w:lang w:val="en"/>
        </w:rPr>
        <w:t xml:space="preserve"> Parties and </w:t>
      </w:r>
      <w:r w:rsidRPr="003024F5">
        <w:rPr>
          <w:rFonts w:cs="Arial"/>
          <w:i/>
          <w:color w:val="333333"/>
          <w:sz w:val="22"/>
          <w:szCs w:val="22"/>
          <w:lang w:val="en"/>
        </w:rPr>
        <w:t>invites</w:t>
      </w:r>
      <w:r w:rsidRPr="0078378C">
        <w:rPr>
          <w:rFonts w:cs="Arial"/>
          <w:color w:val="333333"/>
          <w:sz w:val="22"/>
          <w:szCs w:val="22"/>
          <w:lang w:val="en"/>
        </w:rPr>
        <w:t xml:space="preserve"> non-Parties and stakeholders to strengthen national and local capacity for cetacean conservation and the implementation of the Action Plan including, inter alia, by developing training courses, translating and disseminating examples of best practice, transferring technology, and promoting the use of online tools to address specific issues that are relevant to the Action Plan;</w:t>
      </w:r>
    </w:p>
    <w:p w:rsidR="0078378C" w:rsidRPr="0078378C" w:rsidRDefault="0078378C" w:rsidP="0078378C">
      <w:pPr>
        <w:tabs>
          <w:tab w:val="left" w:pos="360"/>
        </w:tabs>
        <w:ind w:left="360"/>
        <w:jc w:val="both"/>
        <w:rPr>
          <w:rFonts w:cs="Arial"/>
          <w:color w:val="333333"/>
          <w:sz w:val="22"/>
          <w:szCs w:val="22"/>
          <w:lang w:val="en"/>
        </w:rPr>
      </w:pPr>
    </w:p>
    <w:p w:rsidR="0078378C" w:rsidRPr="0078378C" w:rsidRDefault="0078378C" w:rsidP="0078378C">
      <w:pPr>
        <w:pStyle w:val="ListParagraph"/>
        <w:numPr>
          <w:ilvl w:val="0"/>
          <w:numId w:val="10"/>
        </w:numPr>
        <w:tabs>
          <w:tab w:val="left" w:pos="360"/>
        </w:tabs>
        <w:ind w:left="360"/>
        <w:jc w:val="both"/>
        <w:rPr>
          <w:rFonts w:cs="Arial"/>
          <w:color w:val="333333"/>
          <w:sz w:val="22"/>
          <w:szCs w:val="22"/>
          <w:lang w:val="en"/>
        </w:rPr>
      </w:pPr>
      <w:r w:rsidRPr="0078378C">
        <w:rPr>
          <w:rFonts w:cs="Arial"/>
          <w:i/>
          <w:color w:val="333333"/>
          <w:sz w:val="22"/>
          <w:szCs w:val="22"/>
          <w:lang w:val="en"/>
        </w:rPr>
        <w:t>Requests</w:t>
      </w:r>
      <w:r w:rsidRPr="0078378C">
        <w:rPr>
          <w:rFonts w:cs="Arial"/>
          <w:color w:val="333333"/>
          <w:sz w:val="22"/>
          <w:szCs w:val="22"/>
          <w:lang w:val="en"/>
        </w:rPr>
        <w:t xml:space="preserve"> the Scientific Council to promote work to address key gaps in knowledge and future research directions to support the implementation of the Action Plan and other conservation measures in the South Atlantic area;</w:t>
      </w:r>
    </w:p>
    <w:p w:rsidR="0078378C" w:rsidRPr="0078378C" w:rsidRDefault="0078378C" w:rsidP="0078378C">
      <w:pPr>
        <w:tabs>
          <w:tab w:val="left" w:pos="360"/>
        </w:tabs>
        <w:ind w:left="360"/>
        <w:jc w:val="both"/>
        <w:rPr>
          <w:rFonts w:cs="Arial"/>
          <w:color w:val="333333"/>
          <w:sz w:val="22"/>
          <w:szCs w:val="22"/>
          <w:lang w:val="en"/>
        </w:rPr>
      </w:pPr>
    </w:p>
    <w:p w:rsidR="0078378C" w:rsidRPr="00CE42A4" w:rsidRDefault="0078378C" w:rsidP="0078378C">
      <w:pPr>
        <w:jc w:val="both"/>
        <w:rPr>
          <w:rFonts w:ascii="Lato" w:hAnsi="Lato" w:cs="Arial"/>
          <w:color w:val="333333"/>
          <w:sz w:val="23"/>
          <w:szCs w:val="23"/>
          <w:lang w:val="en"/>
        </w:rPr>
      </w:pPr>
    </w:p>
    <w:p w:rsidR="0078378C" w:rsidRPr="00CE42A4" w:rsidRDefault="0078378C" w:rsidP="0078378C">
      <w:pPr>
        <w:jc w:val="both"/>
        <w:rPr>
          <w:rFonts w:ascii="Lato" w:hAnsi="Lato" w:cs="Arial"/>
          <w:color w:val="333333"/>
          <w:sz w:val="23"/>
          <w:szCs w:val="23"/>
          <w:lang w:val="en"/>
        </w:rPr>
      </w:pPr>
    </w:p>
    <w:p w:rsidR="0078378C" w:rsidRDefault="0078378C" w:rsidP="0078378C">
      <w:pPr>
        <w:jc w:val="both"/>
        <w:rPr>
          <w:rFonts w:ascii="Lato" w:hAnsi="Lato" w:cs="Arial"/>
          <w:color w:val="333333"/>
          <w:sz w:val="23"/>
          <w:szCs w:val="23"/>
          <w:lang w:val="en"/>
        </w:rPr>
      </w:pPr>
    </w:p>
    <w:p w:rsidR="0078378C" w:rsidRDefault="0078378C" w:rsidP="0078378C">
      <w:pPr>
        <w:jc w:val="both"/>
        <w:rPr>
          <w:rFonts w:ascii="Lato" w:hAnsi="Lato" w:cs="Arial"/>
          <w:color w:val="333333"/>
          <w:sz w:val="23"/>
          <w:szCs w:val="23"/>
          <w:lang w:val="en"/>
        </w:rPr>
      </w:pPr>
    </w:p>
    <w:p w:rsidR="0078378C" w:rsidRPr="001B2FF0" w:rsidRDefault="0078378C" w:rsidP="0078378C">
      <w:pPr>
        <w:jc w:val="both"/>
        <w:rPr>
          <w:rFonts w:ascii="Times New Roman" w:hAnsi="Times New Roman"/>
          <w:iCs/>
          <w:color w:val="000000" w:themeColor="text1"/>
          <w:sz w:val="24"/>
        </w:rPr>
      </w:pPr>
    </w:p>
    <w:p w:rsidR="00224DAD" w:rsidRPr="0078378C" w:rsidRDefault="00224DAD" w:rsidP="00224DAD">
      <w:pPr>
        <w:widowControl/>
        <w:autoSpaceDE/>
        <w:adjustRightInd/>
        <w:jc w:val="both"/>
        <w:rPr>
          <w:rFonts w:cs="Arial"/>
          <w:i/>
          <w:sz w:val="22"/>
          <w:szCs w:val="22"/>
        </w:rPr>
      </w:pPr>
    </w:p>
    <w:p w:rsidR="008513FE" w:rsidRDefault="008513FE" w:rsidP="00996D85">
      <w:pPr>
        <w:widowControl/>
        <w:autoSpaceDE/>
        <w:adjustRightInd/>
        <w:jc w:val="right"/>
        <w:rPr>
          <w:rFonts w:cs="Arial"/>
          <w:sz w:val="22"/>
          <w:szCs w:val="22"/>
          <w:lang w:val="en-GB"/>
        </w:rPr>
      </w:pPr>
    </w:p>
    <w:p w:rsidR="008513FE" w:rsidRPr="008513FE" w:rsidRDefault="008513FE" w:rsidP="008513FE">
      <w:pPr>
        <w:rPr>
          <w:rFonts w:cs="Arial"/>
          <w:sz w:val="22"/>
          <w:szCs w:val="22"/>
          <w:lang w:val="en-GB"/>
        </w:rPr>
      </w:pPr>
    </w:p>
    <w:p w:rsidR="008513FE" w:rsidRDefault="008513FE" w:rsidP="008513FE">
      <w:pPr>
        <w:widowControl/>
        <w:autoSpaceDE/>
        <w:adjustRightInd/>
        <w:rPr>
          <w:rFonts w:cs="Arial"/>
          <w:sz w:val="22"/>
          <w:szCs w:val="22"/>
          <w:lang w:val="en-GB"/>
        </w:rPr>
      </w:pPr>
    </w:p>
    <w:p w:rsidR="00A46CF7" w:rsidRDefault="00A46CF7">
      <w:pPr>
        <w:widowControl/>
        <w:autoSpaceDE/>
        <w:autoSpaceDN/>
        <w:adjustRightInd/>
        <w:rPr>
          <w:rFonts w:cs="Arial"/>
          <w:b/>
          <w:caps/>
          <w:sz w:val="22"/>
          <w:szCs w:val="22"/>
          <w:lang w:val="en-GB"/>
        </w:rPr>
      </w:pPr>
      <w:r>
        <w:rPr>
          <w:rFonts w:cs="Arial"/>
          <w:b/>
          <w:caps/>
          <w:sz w:val="22"/>
          <w:szCs w:val="22"/>
          <w:lang w:val="en-GB"/>
        </w:rPr>
        <w:br w:type="page"/>
      </w:r>
    </w:p>
    <w:p w:rsidR="00B435BF" w:rsidRDefault="00B435BF" w:rsidP="00996D85">
      <w:pPr>
        <w:widowControl/>
        <w:autoSpaceDE/>
        <w:adjustRightInd/>
        <w:jc w:val="right"/>
        <w:rPr>
          <w:rFonts w:cs="Arial"/>
          <w:b/>
          <w:caps/>
          <w:sz w:val="22"/>
          <w:szCs w:val="22"/>
          <w:lang w:val="en-GB"/>
        </w:rPr>
        <w:sectPr w:rsidR="00B435BF" w:rsidSect="00102FF1">
          <w:headerReference w:type="even" r:id="rId9"/>
          <w:headerReference w:type="default" r:id="rId10"/>
          <w:footerReference w:type="even" r:id="rId11"/>
          <w:footerReference w:type="default" r:id="rId12"/>
          <w:headerReference w:type="first" r:id="rId13"/>
          <w:pgSz w:w="11910" w:h="16840"/>
          <w:pgMar w:top="960" w:right="1580" w:bottom="940" w:left="1600" w:header="749" w:footer="748" w:gutter="0"/>
          <w:cols w:space="720"/>
          <w:titlePg/>
          <w:docGrid w:linePitch="245"/>
        </w:sectPr>
      </w:pPr>
    </w:p>
    <w:p w:rsidR="007910DD" w:rsidRPr="00CD0FE9" w:rsidRDefault="008513FE" w:rsidP="00996D85">
      <w:pPr>
        <w:widowControl/>
        <w:autoSpaceDE/>
        <w:adjustRightInd/>
        <w:jc w:val="right"/>
        <w:rPr>
          <w:rFonts w:cs="Arial"/>
          <w:b/>
          <w:bCs/>
          <w:caps/>
          <w:sz w:val="22"/>
          <w:szCs w:val="22"/>
          <w:lang w:val="en-GB"/>
        </w:rPr>
      </w:pPr>
      <w:r>
        <w:rPr>
          <w:rFonts w:cs="Arial"/>
          <w:b/>
          <w:caps/>
          <w:sz w:val="22"/>
          <w:szCs w:val="22"/>
          <w:lang w:val="en-GB"/>
        </w:rPr>
        <w:lastRenderedPageBreak/>
        <w:t>A</w:t>
      </w:r>
      <w:r w:rsidR="00FD4752">
        <w:rPr>
          <w:rFonts w:cs="Arial"/>
          <w:b/>
          <w:caps/>
          <w:sz w:val="22"/>
          <w:szCs w:val="22"/>
          <w:lang w:val="en-GB"/>
        </w:rPr>
        <w:t xml:space="preserve">nnex </w:t>
      </w:r>
      <w:r w:rsidR="00603697">
        <w:rPr>
          <w:rFonts w:cs="Arial"/>
          <w:b/>
          <w:caps/>
          <w:sz w:val="22"/>
          <w:szCs w:val="22"/>
          <w:lang w:val="en-GB"/>
        </w:rPr>
        <w:t>2</w:t>
      </w:r>
    </w:p>
    <w:p w:rsidR="007910DD" w:rsidRPr="00CD0FE9" w:rsidRDefault="007910DD" w:rsidP="007910DD">
      <w:pPr>
        <w:rPr>
          <w:rFonts w:cs="Arial"/>
          <w:sz w:val="22"/>
          <w:szCs w:val="22"/>
          <w:lang w:val="en-GB"/>
        </w:rPr>
      </w:pPr>
    </w:p>
    <w:p w:rsidR="007910DD" w:rsidRPr="00CD0FE9" w:rsidRDefault="00725A91" w:rsidP="007910DD">
      <w:pPr>
        <w:jc w:val="center"/>
        <w:rPr>
          <w:rFonts w:cs="Arial"/>
          <w:sz w:val="22"/>
          <w:szCs w:val="22"/>
          <w:lang w:val="en-GB"/>
        </w:rPr>
      </w:pPr>
      <w:r>
        <w:rPr>
          <w:rFonts w:cs="Arial"/>
          <w:sz w:val="22"/>
          <w:szCs w:val="22"/>
          <w:lang w:val="en-GB"/>
        </w:rPr>
        <w:t>DRAFT</w:t>
      </w:r>
      <w:r w:rsidR="00FD4752">
        <w:rPr>
          <w:rFonts w:cs="Arial"/>
          <w:sz w:val="22"/>
          <w:szCs w:val="22"/>
          <w:lang w:val="en-GB"/>
        </w:rPr>
        <w:t xml:space="preserve"> DECISION</w:t>
      </w:r>
      <w:r w:rsidR="007910DD" w:rsidRPr="00CD0FE9">
        <w:rPr>
          <w:rFonts w:cs="Arial"/>
          <w:sz w:val="22"/>
          <w:szCs w:val="22"/>
          <w:lang w:val="en-GB"/>
        </w:rPr>
        <w:t>S</w:t>
      </w:r>
    </w:p>
    <w:p w:rsidR="007910DD" w:rsidRPr="00CD0FE9" w:rsidRDefault="007910DD" w:rsidP="007910DD">
      <w:pPr>
        <w:jc w:val="center"/>
        <w:rPr>
          <w:rFonts w:cs="Arial"/>
          <w:sz w:val="22"/>
          <w:szCs w:val="22"/>
          <w:lang w:val="en-GB"/>
        </w:rPr>
      </w:pPr>
    </w:p>
    <w:p w:rsidR="00671591" w:rsidRPr="00026089" w:rsidRDefault="00671591" w:rsidP="00671591">
      <w:pPr>
        <w:jc w:val="center"/>
        <w:rPr>
          <w:sz w:val="8"/>
          <w:szCs w:val="8"/>
        </w:rPr>
      </w:pPr>
      <w:r w:rsidRPr="00026089">
        <w:rPr>
          <w:rFonts w:cs="Arial"/>
          <w:b/>
          <w:bCs/>
          <w:sz w:val="22"/>
          <w:szCs w:val="22"/>
          <w:lang w:val="en-GB"/>
        </w:rPr>
        <w:t xml:space="preserve">CONSERVATION AND MANAGEMENT OF </w:t>
      </w:r>
      <w:r w:rsidR="002A24E4">
        <w:rPr>
          <w:rFonts w:cs="Arial"/>
          <w:b/>
          <w:bCs/>
          <w:sz w:val="22"/>
          <w:szCs w:val="22"/>
          <w:lang w:val="en-GB"/>
        </w:rPr>
        <w:t>WHALES</w:t>
      </w:r>
      <w:r w:rsidR="002A24E4" w:rsidRPr="00026089">
        <w:rPr>
          <w:rFonts w:cs="Arial"/>
          <w:b/>
          <w:bCs/>
          <w:sz w:val="22"/>
          <w:szCs w:val="22"/>
          <w:lang w:val="en-GB"/>
        </w:rPr>
        <w:t xml:space="preserve"> </w:t>
      </w:r>
      <w:r w:rsidRPr="00026089">
        <w:rPr>
          <w:rFonts w:cs="Arial"/>
          <w:b/>
          <w:bCs/>
          <w:sz w:val="22"/>
          <w:szCs w:val="22"/>
          <w:lang w:val="en-GB"/>
        </w:rPr>
        <w:t>AND THEIR HABITATS IN THE SOUTH ATLANTIC REGION</w:t>
      </w:r>
    </w:p>
    <w:p w:rsidR="007910DD" w:rsidRPr="00FD4752" w:rsidRDefault="007910DD" w:rsidP="007910DD">
      <w:pPr>
        <w:jc w:val="both"/>
        <w:rPr>
          <w:rFonts w:cs="Arial"/>
          <w:sz w:val="22"/>
          <w:szCs w:val="22"/>
          <w:lang w:val="en"/>
        </w:rPr>
      </w:pPr>
    </w:p>
    <w:p w:rsidR="00FD4752" w:rsidRPr="00CD0FE9" w:rsidRDefault="00FD4752" w:rsidP="00FD4752">
      <w:pPr>
        <w:jc w:val="both"/>
        <w:rPr>
          <w:rFonts w:cs="Arial"/>
          <w:b/>
          <w:i/>
          <w:sz w:val="22"/>
          <w:szCs w:val="22"/>
          <w:lang w:val="en-GB"/>
        </w:rPr>
      </w:pPr>
      <w:r w:rsidRPr="00CD0FE9">
        <w:rPr>
          <w:rFonts w:cs="Arial"/>
          <w:b/>
          <w:i/>
          <w:sz w:val="22"/>
          <w:szCs w:val="22"/>
          <w:lang w:val="en-GB"/>
        </w:rPr>
        <w:t>Directed to the Secretariat</w:t>
      </w:r>
    </w:p>
    <w:p w:rsidR="00FD4752" w:rsidRPr="00CD0FE9" w:rsidRDefault="00FD4752" w:rsidP="00FD4752">
      <w:pPr>
        <w:jc w:val="both"/>
        <w:rPr>
          <w:rFonts w:cs="Arial"/>
          <w:sz w:val="22"/>
          <w:szCs w:val="22"/>
          <w:lang w:val="en-GB"/>
        </w:rPr>
      </w:pPr>
    </w:p>
    <w:p w:rsidR="00FD4752" w:rsidRPr="00CD0FE9" w:rsidRDefault="00FD4752" w:rsidP="00FD4752">
      <w:pPr>
        <w:ind w:left="720" w:hanging="720"/>
        <w:jc w:val="both"/>
        <w:rPr>
          <w:rFonts w:cs="Arial"/>
          <w:iCs/>
          <w:sz w:val="22"/>
          <w:szCs w:val="22"/>
          <w:lang w:val="en-GB"/>
        </w:rPr>
      </w:pPr>
      <w:r>
        <w:rPr>
          <w:rFonts w:cs="Arial"/>
          <w:sz w:val="22"/>
          <w:szCs w:val="22"/>
          <w:lang w:val="en-GB"/>
        </w:rPr>
        <w:t>12.AA</w:t>
      </w:r>
      <w:r w:rsidRPr="00CD0FE9">
        <w:rPr>
          <w:rFonts w:cs="Arial"/>
          <w:sz w:val="22"/>
          <w:szCs w:val="22"/>
          <w:lang w:val="en-GB"/>
        </w:rPr>
        <w:tab/>
      </w:r>
      <w:r>
        <w:rPr>
          <w:rFonts w:cs="Arial"/>
          <w:sz w:val="22"/>
          <w:szCs w:val="22"/>
          <w:lang w:val="en-GB"/>
        </w:rPr>
        <w:t xml:space="preserve">The Secretariat shall, </w:t>
      </w:r>
      <w:r w:rsidRPr="00FD4752">
        <w:rPr>
          <w:rFonts w:cs="Arial"/>
          <w:color w:val="333333"/>
          <w:sz w:val="22"/>
          <w:szCs w:val="22"/>
          <w:lang w:val="en"/>
        </w:rPr>
        <w:t>in collaboration with Parties and relevant international organizations</w:t>
      </w:r>
      <w:r>
        <w:rPr>
          <w:rFonts w:cs="Arial"/>
          <w:color w:val="333333"/>
          <w:sz w:val="22"/>
          <w:szCs w:val="22"/>
          <w:lang w:val="en"/>
        </w:rPr>
        <w:t>,</w:t>
      </w:r>
      <w:r>
        <w:rPr>
          <w:rFonts w:cs="Arial"/>
          <w:sz w:val="22"/>
          <w:szCs w:val="22"/>
          <w:lang w:val="en-GB"/>
        </w:rPr>
        <w:t xml:space="preserve"> </w:t>
      </w:r>
      <w:r w:rsidRPr="00CD0FE9">
        <w:rPr>
          <w:rFonts w:cs="Arial"/>
          <w:sz w:val="22"/>
          <w:szCs w:val="22"/>
          <w:lang w:val="en-GB"/>
        </w:rPr>
        <w:t>subject to the ava</w:t>
      </w:r>
      <w:r>
        <w:rPr>
          <w:rFonts w:cs="Arial"/>
          <w:sz w:val="22"/>
          <w:szCs w:val="22"/>
          <w:lang w:val="en-GB"/>
        </w:rPr>
        <w:t>ilability of external resources:</w:t>
      </w:r>
    </w:p>
    <w:p w:rsidR="00FD4752" w:rsidRPr="00CD0FE9" w:rsidRDefault="00FD4752" w:rsidP="00FD4752">
      <w:pPr>
        <w:ind w:left="720" w:hanging="720"/>
        <w:jc w:val="both"/>
        <w:rPr>
          <w:rFonts w:cs="Arial"/>
          <w:iCs/>
          <w:sz w:val="22"/>
          <w:szCs w:val="22"/>
          <w:lang w:val="en-GB"/>
        </w:rPr>
      </w:pPr>
    </w:p>
    <w:p w:rsidR="00DA5D02" w:rsidRDefault="00FD4752" w:rsidP="00FD4752">
      <w:pPr>
        <w:pStyle w:val="ListParagraph"/>
        <w:numPr>
          <w:ilvl w:val="0"/>
          <w:numId w:val="9"/>
        </w:numPr>
        <w:tabs>
          <w:tab w:val="left" w:pos="360"/>
        </w:tabs>
        <w:jc w:val="both"/>
        <w:rPr>
          <w:rFonts w:cs="Arial"/>
          <w:color w:val="333333"/>
          <w:sz w:val="22"/>
          <w:szCs w:val="22"/>
          <w:lang w:val="en"/>
        </w:rPr>
      </w:pPr>
      <w:r w:rsidRPr="00FD4752">
        <w:rPr>
          <w:rFonts w:cs="Arial"/>
          <w:color w:val="333333"/>
          <w:sz w:val="22"/>
          <w:szCs w:val="22"/>
          <w:lang w:val="en"/>
        </w:rPr>
        <w:t>support capacity</w:t>
      </w:r>
      <w:r w:rsidR="000F14F5">
        <w:rPr>
          <w:rFonts w:cs="Arial"/>
          <w:color w:val="333333"/>
          <w:sz w:val="22"/>
          <w:szCs w:val="22"/>
          <w:lang w:val="en"/>
        </w:rPr>
        <w:t>-</w:t>
      </w:r>
      <w:r w:rsidRPr="00FD4752">
        <w:rPr>
          <w:rFonts w:cs="Arial"/>
          <w:color w:val="333333"/>
          <w:sz w:val="22"/>
          <w:szCs w:val="22"/>
          <w:lang w:val="en"/>
        </w:rPr>
        <w:t>building activities related to cetacean conservation</w:t>
      </w:r>
      <w:r w:rsidR="00DA5D02">
        <w:rPr>
          <w:rFonts w:cs="Arial"/>
          <w:color w:val="333333"/>
          <w:sz w:val="22"/>
          <w:szCs w:val="22"/>
          <w:lang w:val="en"/>
        </w:rPr>
        <w:t>;</w:t>
      </w:r>
    </w:p>
    <w:p w:rsidR="005D344D" w:rsidRDefault="00FD4752" w:rsidP="005E14E9">
      <w:pPr>
        <w:pStyle w:val="ListParagraph"/>
        <w:tabs>
          <w:tab w:val="left" w:pos="360"/>
        </w:tabs>
        <w:jc w:val="both"/>
        <w:rPr>
          <w:rFonts w:cs="Arial"/>
          <w:color w:val="333333"/>
          <w:sz w:val="22"/>
          <w:szCs w:val="22"/>
          <w:lang w:val="en"/>
        </w:rPr>
      </w:pPr>
      <w:r w:rsidRPr="00FD4752">
        <w:rPr>
          <w:rFonts w:cs="Arial"/>
          <w:color w:val="333333"/>
          <w:sz w:val="22"/>
          <w:szCs w:val="22"/>
          <w:lang w:val="en"/>
        </w:rPr>
        <w:t xml:space="preserve"> </w:t>
      </w:r>
    </w:p>
    <w:p w:rsidR="00FD4752" w:rsidRPr="00FD4752" w:rsidRDefault="00FD4752" w:rsidP="00FD4752">
      <w:pPr>
        <w:pStyle w:val="ListParagraph"/>
        <w:numPr>
          <w:ilvl w:val="0"/>
          <w:numId w:val="9"/>
        </w:numPr>
        <w:tabs>
          <w:tab w:val="left" w:pos="360"/>
        </w:tabs>
        <w:jc w:val="both"/>
        <w:rPr>
          <w:rFonts w:cs="Arial"/>
          <w:color w:val="333333"/>
          <w:sz w:val="22"/>
          <w:szCs w:val="22"/>
          <w:lang w:val="en"/>
        </w:rPr>
      </w:pPr>
      <w:r w:rsidRPr="00FD4752">
        <w:rPr>
          <w:rFonts w:cs="Arial"/>
          <w:color w:val="333333"/>
          <w:sz w:val="22"/>
          <w:szCs w:val="22"/>
          <w:lang w:val="en"/>
        </w:rPr>
        <w:t>organize a regional workshop to improve capacity for the implementation of the Action P</w:t>
      </w:r>
      <w:r>
        <w:rPr>
          <w:rFonts w:cs="Arial"/>
          <w:color w:val="333333"/>
          <w:sz w:val="22"/>
          <w:szCs w:val="22"/>
          <w:lang w:val="en"/>
        </w:rPr>
        <w:t>lan.</w:t>
      </w:r>
    </w:p>
    <w:p w:rsidR="00FD4752" w:rsidRPr="00CD0FE9" w:rsidRDefault="00FD4752" w:rsidP="00FD4752">
      <w:pPr>
        <w:jc w:val="both"/>
        <w:rPr>
          <w:rFonts w:cs="Arial"/>
          <w:sz w:val="22"/>
          <w:szCs w:val="22"/>
          <w:lang w:val="en-GB"/>
        </w:rPr>
      </w:pPr>
    </w:p>
    <w:p w:rsidR="00FD4752" w:rsidRPr="00CD0FE9" w:rsidRDefault="00FD4752" w:rsidP="007910DD">
      <w:pPr>
        <w:jc w:val="both"/>
        <w:rPr>
          <w:rFonts w:cs="Arial"/>
          <w:sz w:val="22"/>
          <w:szCs w:val="22"/>
          <w:lang w:val="en-GB"/>
        </w:rPr>
      </w:pPr>
    </w:p>
    <w:p w:rsidR="007910DD" w:rsidRPr="00CD0FE9" w:rsidRDefault="007910DD" w:rsidP="007910DD">
      <w:pPr>
        <w:jc w:val="both"/>
        <w:rPr>
          <w:rFonts w:cs="Arial"/>
          <w:b/>
          <w:i/>
          <w:sz w:val="22"/>
          <w:szCs w:val="22"/>
          <w:lang w:val="en-GB"/>
        </w:rPr>
      </w:pPr>
      <w:r w:rsidRPr="00CD0FE9">
        <w:rPr>
          <w:rFonts w:cs="Arial"/>
          <w:b/>
          <w:i/>
          <w:sz w:val="22"/>
          <w:szCs w:val="22"/>
          <w:lang w:val="en-GB"/>
        </w:rPr>
        <w:t xml:space="preserve">Directed to Parties </w:t>
      </w:r>
    </w:p>
    <w:p w:rsidR="007910DD" w:rsidRPr="00CD0FE9" w:rsidRDefault="007910DD" w:rsidP="007910DD">
      <w:pPr>
        <w:jc w:val="both"/>
        <w:rPr>
          <w:rFonts w:cs="Arial"/>
          <w:sz w:val="22"/>
          <w:szCs w:val="22"/>
          <w:lang w:val="en-GB"/>
        </w:rPr>
      </w:pPr>
    </w:p>
    <w:p w:rsidR="007910DD" w:rsidRPr="00CD0FE9" w:rsidRDefault="00B15B02" w:rsidP="007910DD">
      <w:pPr>
        <w:ind w:left="720" w:hanging="720"/>
        <w:jc w:val="both"/>
        <w:rPr>
          <w:rFonts w:cs="Arial"/>
          <w:iCs/>
          <w:sz w:val="22"/>
          <w:szCs w:val="22"/>
          <w:lang w:val="en-GB"/>
        </w:rPr>
      </w:pPr>
      <w:r>
        <w:rPr>
          <w:rFonts w:cs="Arial"/>
          <w:sz w:val="22"/>
          <w:szCs w:val="22"/>
          <w:lang w:val="en-GB"/>
        </w:rPr>
        <w:t>12.BB</w:t>
      </w:r>
      <w:r w:rsidR="007910DD" w:rsidRPr="00CD0FE9">
        <w:rPr>
          <w:rFonts w:cs="Arial"/>
          <w:sz w:val="22"/>
          <w:szCs w:val="22"/>
          <w:lang w:val="en-GB"/>
        </w:rPr>
        <w:tab/>
      </w:r>
      <w:r w:rsidR="007910DD" w:rsidRPr="00CD0FE9">
        <w:rPr>
          <w:rFonts w:cs="Arial"/>
          <w:iCs/>
          <w:sz w:val="22"/>
          <w:szCs w:val="22"/>
          <w:lang w:val="en-GB"/>
        </w:rPr>
        <w:t xml:space="preserve"> Parties are requested to:</w:t>
      </w:r>
    </w:p>
    <w:p w:rsidR="007910DD" w:rsidRPr="00CD0FE9" w:rsidRDefault="007910DD" w:rsidP="00B15B02">
      <w:pPr>
        <w:jc w:val="both"/>
        <w:rPr>
          <w:rFonts w:cs="Arial"/>
          <w:iCs/>
          <w:sz w:val="22"/>
          <w:szCs w:val="22"/>
          <w:lang w:val="en-GB"/>
        </w:rPr>
      </w:pPr>
    </w:p>
    <w:p w:rsidR="00B15B02" w:rsidRPr="00B15B02" w:rsidRDefault="00B15B02" w:rsidP="00200759">
      <w:pPr>
        <w:numPr>
          <w:ilvl w:val="0"/>
          <w:numId w:val="5"/>
        </w:numPr>
        <w:jc w:val="both"/>
        <w:rPr>
          <w:rFonts w:cs="Arial"/>
          <w:iCs/>
          <w:sz w:val="22"/>
          <w:szCs w:val="22"/>
          <w:lang w:val="en-GB"/>
        </w:rPr>
      </w:pPr>
      <w:r>
        <w:rPr>
          <w:rFonts w:cs="Arial"/>
          <w:iCs/>
          <w:sz w:val="22"/>
          <w:szCs w:val="22"/>
          <w:lang w:val="en-GB"/>
        </w:rPr>
        <w:t xml:space="preserve">Report </w:t>
      </w:r>
      <w:r w:rsidRPr="00FD4752">
        <w:rPr>
          <w:rFonts w:cs="Arial"/>
          <w:color w:val="333333"/>
          <w:sz w:val="22"/>
          <w:szCs w:val="22"/>
          <w:lang w:val="en"/>
        </w:rPr>
        <w:t>on progress in implementing the Action Plan, including monitoring and efficacy of measures taken</w:t>
      </w:r>
      <w:r w:rsidR="000F14F5">
        <w:rPr>
          <w:rFonts w:cs="Arial"/>
          <w:color w:val="333333"/>
          <w:sz w:val="22"/>
          <w:szCs w:val="22"/>
          <w:lang w:val="en"/>
        </w:rPr>
        <w:t>,</w:t>
      </w:r>
      <w:r w:rsidRPr="00FD4752">
        <w:rPr>
          <w:rFonts w:cs="Arial"/>
          <w:color w:val="333333"/>
          <w:sz w:val="22"/>
          <w:szCs w:val="22"/>
          <w:lang w:val="en"/>
        </w:rPr>
        <w:t xml:space="preserve"> to the Conference of the Parties at</w:t>
      </w:r>
      <w:r w:rsidR="00DA5D02">
        <w:rPr>
          <w:rFonts w:cs="Arial"/>
          <w:color w:val="333333"/>
          <w:sz w:val="22"/>
          <w:szCs w:val="22"/>
          <w:lang w:val="en"/>
        </w:rPr>
        <w:t xml:space="preserve"> each of</w:t>
      </w:r>
      <w:r w:rsidR="00102FF1">
        <w:rPr>
          <w:rFonts w:cs="Arial"/>
          <w:color w:val="333333"/>
          <w:sz w:val="22"/>
          <w:szCs w:val="22"/>
          <w:lang w:val="en"/>
        </w:rPr>
        <w:t xml:space="preserve"> its </w:t>
      </w:r>
      <w:r w:rsidRPr="00FD4752">
        <w:rPr>
          <w:rFonts w:cs="Arial"/>
          <w:color w:val="333333"/>
          <w:sz w:val="22"/>
          <w:szCs w:val="22"/>
          <w:lang w:val="en"/>
        </w:rPr>
        <w:t>meeting</w:t>
      </w:r>
      <w:r w:rsidR="00DA5D02">
        <w:rPr>
          <w:rFonts w:cs="Arial"/>
          <w:color w:val="333333"/>
          <w:sz w:val="22"/>
          <w:szCs w:val="22"/>
          <w:lang w:val="en"/>
        </w:rPr>
        <w:t>s</w:t>
      </w:r>
      <w:r w:rsidRPr="00FD4752">
        <w:rPr>
          <w:rFonts w:cs="Arial"/>
          <w:color w:val="333333"/>
          <w:sz w:val="22"/>
          <w:szCs w:val="22"/>
          <w:lang w:val="en"/>
        </w:rPr>
        <w:t>.</w:t>
      </w:r>
    </w:p>
    <w:p w:rsidR="007910DD" w:rsidRPr="00B15B02" w:rsidRDefault="007910DD" w:rsidP="00B15B02">
      <w:pPr>
        <w:jc w:val="both"/>
        <w:rPr>
          <w:rFonts w:cs="Arial"/>
          <w:iCs/>
          <w:sz w:val="22"/>
          <w:szCs w:val="22"/>
          <w:lang w:val="en-GB"/>
        </w:rPr>
      </w:pPr>
    </w:p>
    <w:p w:rsidR="007910DD" w:rsidRPr="00CD0FE9" w:rsidRDefault="007910DD" w:rsidP="007910DD">
      <w:pPr>
        <w:jc w:val="both"/>
        <w:rPr>
          <w:rFonts w:cs="Arial"/>
          <w:sz w:val="22"/>
          <w:szCs w:val="22"/>
          <w:lang w:val="en-GB"/>
        </w:rPr>
      </w:pPr>
    </w:p>
    <w:p w:rsidR="007910DD" w:rsidRPr="00CD0FE9" w:rsidRDefault="007910DD" w:rsidP="007910DD">
      <w:pPr>
        <w:jc w:val="both"/>
        <w:rPr>
          <w:rFonts w:cs="Arial"/>
          <w:i/>
          <w:sz w:val="22"/>
          <w:szCs w:val="22"/>
          <w:lang w:val="en-GB"/>
        </w:rPr>
      </w:pPr>
    </w:p>
    <w:p w:rsidR="007910DD" w:rsidRPr="00CD0FE9" w:rsidRDefault="007910DD" w:rsidP="007910DD">
      <w:pPr>
        <w:tabs>
          <w:tab w:val="left" w:pos="1020"/>
        </w:tabs>
        <w:rPr>
          <w:rFonts w:cs="Arial"/>
          <w:sz w:val="22"/>
          <w:szCs w:val="22"/>
          <w:lang w:val="en-GB"/>
        </w:rPr>
      </w:pPr>
    </w:p>
    <w:p w:rsidR="00713BF3" w:rsidRDefault="00713BF3" w:rsidP="007910DD">
      <w:pPr>
        <w:pStyle w:val="Heading2"/>
        <w:keepNext w:val="0"/>
        <w:ind w:left="-90" w:right="-367"/>
        <w:jc w:val="center"/>
        <w:rPr>
          <w:rFonts w:cs="Arial"/>
          <w:sz w:val="22"/>
          <w:szCs w:val="22"/>
          <w:lang w:val="en-GB"/>
        </w:rPr>
      </w:pPr>
    </w:p>
    <w:p w:rsidR="00713BF3" w:rsidRDefault="00713BF3">
      <w:pPr>
        <w:widowControl/>
        <w:autoSpaceDE/>
        <w:autoSpaceDN/>
        <w:adjustRightInd/>
        <w:rPr>
          <w:rFonts w:cs="Arial"/>
          <w:b/>
          <w:bCs/>
          <w:sz w:val="22"/>
          <w:szCs w:val="22"/>
          <w:lang w:val="en-GB"/>
        </w:rPr>
      </w:pPr>
      <w:r>
        <w:rPr>
          <w:rFonts w:cs="Arial"/>
          <w:sz w:val="22"/>
          <w:szCs w:val="22"/>
          <w:lang w:val="en-GB"/>
        </w:rPr>
        <w:br w:type="page"/>
      </w:r>
    </w:p>
    <w:p w:rsidR="00B435BF" w:rsidRDefault="00B435BF" w:rsidP="00713BF3">
      <w:pPr>
        <w:widowControl/>
        <w:autoSpaceDE/>
        <w:adjustRightInd/>
        <w:jc w:val="right"/>
        <w:rPr>
          <w:rFonts w:cs="Arial"/>
          <w:b/>
          <w:caps/>
          <w:sz w:val="22"/>
          <w:szCs w:val="22"/>
          <w:lang w:val="en-GB"/>
        </w:rPr>
        <w:sectPr w:rsidR="00B435BF">
          <w:headerReference w:type="even" r:id="rId14"/>
          <w:headerReference w:type="default" r:id="rId15"/>
          <w:pgSz w:w="11910" w:h="16840"/>
          <w:pgMar w:top="960" w:right="1580" w:bottom="940" w:left="1600" w:header="749" w:footer="748" w:gutter="0"/>
          <w:cols w:space="720"/>
        </w:sectPr>
      </w:pPr>
    </w:p>
    <w:p w:rsidR="00713BF3" w:rsidRPr="00CD0FE9" w:rsidRDefault="00603697" w:rsidP="00713BF3">
      <w:pPr>
        <w:widowControl/>
        <w:autoSpaceDE/>
        <w:adjustRightInd/>
        <w:jc w:val="right"/>
        <w:rPr>
          <w:rFonts w:cs="Arial"/>
          <w:b/>
          <w:bCs/>
          <w:caps/>
          <w:sz w:val="22"/>
          <w:szCs w:val="22"/>
          <w:lang w:val="en-GB"/>
        </w:rPr>
      </w:pPr>
      <w:r>
        <w:rPr>
          <w:rFonts w:cs="Arial"/>
          <w:b/>
          <w:caps/>
          <w:sz w:val="22"/>
          <w:szCs w:val="22"/>
          <w:lang w:val="en-GB"/>
        </w:rPr>
        <w:lastRenderedPageBreak/>
        <w:t>Annex 3</w:t>
      </w:r>
    </w:p>
    <w:p w:rsidR="00713BF3" w:rsidRDefault="00713BF3" w:rsidP="00713BF3">
      <w:pPr>
        <w:jc w:val="center"/>
        <w:rPr>
          <w:rFonts w:cs="Arial"/>
          <w:sz w:val="22"/>
          <w:szCs w:val="22"/>
          <w:lang w:val="en-GB"/>
        </w:rPr>
      </w:pPr>
    </w:p>
    <w:p w:rsidR="00713BF3" w:rsidRPr="00713BF3" w:rsidRDefault="00713BF3" w:rsidP="00713BF3">
      <w:pPr>
        <w:jc w:val="center"/>
        <w:rPr>
          <w:rFonts w:cs="Arial"/>
          <w:b/>
          <w:sz w:val="22"/>
          <w:szCs w:val="22"/>
          <w:lang w:val="en-GB"/>
        </w:rPr>
      </w:pPr>
      <w:r w:rsidRPr="00713BF3">
        <w:rPr>
          <w:rFonts w:cs="Arial"/>
          <w:b/>
          <w:sz w:val="22"/>
          <w:szCs w:val="22"/>
          <w:lang w:val="en-GB"/>
        </w:rPr>
        <w:t xml:space="preserve">ACTION PLAN FOR THE PROTECTION AND CONSERVATION OF SOUTH ATLANTIC </w:t>
      </w:r>
      <w:r w:rsidRPr="0018693A">
        <w:rPr>
          <w:rFonts w:cs="Arial"/>
          <w:b/>
          <w:sz w:val="22"/>
          <w:szCs w:val="22"/>
          <w:lang w:val="en-GB"/>
        </w:rPr>
        <w:t>WHALES</w:t>
      </w:r>
    </w:p>
    <w:p w:rsidR="00713BF3" w:rsidRPr="00CD0FE9" w:rsidRDefault="00713BF3" w:rsidP="00713BF3">
      <w:pPr>
        <w:jc w:val="center"/>
        <w:rPr>
          <w:rFonts w:cs="Arial"/>
          <w:sz w:val="22"/>
          <w:szCs w:val="22"/>
          <w:lang w:val="en-GB"/>
        </w:rPr>
      </w:pPr>
    </w:p>
    <w:p w:rsidR="00713BF3" w:rsidRPr="00713BF3" w:rsidRDefault="00713BF3" w:rsidP="00102FF1">
      <w:pPr>
        <w:pStyle w:val="Heading2"/>
        <w:spacing w:before="70"/>
        <w:rPr>
          <w:rFonts w:cs="Arial"/>
          <w:sz w:val="22"/>
          <w:szCs w:val="22"/>
        </w:rPr>
      </w:pPr>
      <w:r w:rsidRPr="00713BF3">
        <w:rPr>
          <w:rFonts w:cs="Arial"/>
          <w:sz w:val="22"/>
          <w:szCs w:val="22"/>
        </w:rPr>
        <w:t>Introduction</w:t>
      </w:r>
    </w:p>
    <w:p w:rsidR="00713BF3" w:rsidRPr="00713BF3" w:rsidRDefault="00713BF3" w:rsidP="00102FF1"/>
    <w:p w:rsidR="00713BF3" w:rsidRDefault="00713BF3" w:rsidP="00102FF1">
      <w:pPr>
        <w:pStyle w:val="Heading2"/>
        <w:jc w:val="both"/>
        <w:rPr>
          <w:rFonts w:cs="Arial"/>
          <w:b w:val="0"/>
          <w:bCs w:val="0"/>
          <w:sz w:val="22"/>
          <w:szCs w:val="22"/>
        </w:rPr>
      </w:pPr>
      <w:r w:rsidRPr="00713BF3">
        <w:rPr>
          <w:rFonts w:cs="Arial"/>
          <w:b w:val="0"/>
          <w:bCs w:val="0"/>
          <w:sz w:val="22"/>
          <w:szCs w:val="22"/>
        </w:rPr>
        <w:t xml:space="preserve">The present Action Plan for the Protection and Conservation of South Atlantic </w:t>
      </w:r>
      <w:r w:rsidRPr="0018693A">
        <w:rPr>
          <w:rFonts w:cs="Arial"/>
          <w:b w:val="0"/>
          <w:bCs w:val="0"/>
          <w:sz w:val="22"/>
          <w:szCs w:val="22"/>
        </w:rPr>
        <w:t>Whales</w:t>
      </w:r>
      <w:r w:rsidRPr="00713BF3">
        <w:rPr>
          <w:rFonts w:cs="Arial"/>
          <w:b w:val="0"/>
          <w:bCs w:val="0"/>
          <w:sz w:val="22"/>
          <w:szCs w:val="22"/>
        </w:rPr>
        <w:t xml:space="preserve"> aims at reasserting conservation interests in the light of the growing and highly qualified regional contribution towards research, in addition to the undeniable economic interest of many developing countries in the reinforcement of sustainable non-lethal and non-extractive uses of whales.</w:t>
      </w:r>
    </w:p>
    <w:p w:rsidR="00102FF1" w:rsidRPr="00102FF1" w:rsidRDefault="00102FF1" w:rsidP="00102FF1"/>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Most species of baleen whales have suffered from modern whaling in the 20</w:t>
      </w:r>
      <w:r w:rsidRPr="003024F5">
        <w:rPr>
          <w:rFonts w:cs="Arial"/>
          <w:b w:val="0"/>
          <w:bCs w:val="0"/>
          <w:sz w:val="22"/>
          <w:szCs w:val="22"/>
          <w:vertAlign w:val="superscript"/>
        </w:rPr>
        <w:t>th</w:t>
      </w:r>
      <w:r w:rsidR="000F14F5">
        <w:rPr>
          <w:rFonts w:cs="Arial"/>
          <w:b w:val="0"/>
          <w:bCs w:val="0"/>
          <w:sz w:val="22"/>
          <w:szCs w:val="22"/>
        </w:rPr>
        <w:t xml:space="preserve"> </w:t>
      </w:r>
      <w:r w:rsidRPr="00713BF3">
        <w:rPr>
          <w:rFonts w:cs="Arial"/>
          <w:b w:val="0"/>
          <w:bCs w:val="0"/>
          <w:sz w:val="22"/>
          <w:szCs w:val="22"/>
        </w:rPr>
        <w:t>century when approximately 3,000,000 whales around the world have been killed, among which approximately 71</w:t>
      </w:r>
      <w:r w:rsidR="000F14F5">
        <w:rPr>
          <w:rFonts w:cs="Arial"/>
          <w:b w:val="0"/>
          <w:bCs w:val="0"/>
          <w:sz w:val="22"/>
          <w:szCs w:val="22"/>
        </w:rPr>
        <w:t xml:space="preserve"> per cent</w:t>
      </w:r>
      <w:r w:rsidR="000F14F5" w:rsidRPr="00713BF3">
        <w:rPr>
          <w:rFonts w:cs="Arial"/>
          <w:b w:val="0"/>
          <w:bCs w:val="0"/>
          <w:sz w:val="22"/>
          <w:szCs w:val="22"/>
        </w:rPr>
        <w:t xml:space="preserve"> </w:t>
      </w:r>
      <w:r w:rsidRPr="00713BF3">
        <w:rPr>
          <w:rFonts w:cs="Arial"/>
          <w:b w:val="0"/>
          <w:bCs w:val="0"/>
          <w:sz w:val="22"/>
          <w:szCs w:val="22"/>
        </w:rPr>
        <w:t>were hunted in the southern hemisphere. All large whale species were exploited by commercial whaling in the South Atlantic Ocean. Each species suffered different degrees of exploitation and some were severely depleted. Although protected by an international moratorium on whaling, most of the species that inhabit the South Atlantic Ocean remain endangered or vulnerable.</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 xml:space="preserve">While species are protected by national laws and enforcement measures in the South Atlantic </w:t>
      </w:r>
      <w:r w:rsidR="000F14F5">
        <w:rPr>
          <w:rFonts w:cs="Arial"/>
          <w:b w:val="0"/>
          <w:bCs w:val="0"/>
          <w:sz w:val="22"/>
          <w:szCs w:val="22"/>
        </w:rPr>
        <w:t>R</w:t>
      </w:r>
      <w:r w:rsidRPr="00713BF3">
        <w:rPr>
          <w:rFonts w:cs="Arial"/>
          <w:b w:val="0"/>
          <w:bCs w:val="0"/>
          <w:sz w:val="22"/>
          <w:szCs w:val="22"/>
        </w:rPr>
        <w:t xml:space="preserve">ange States, as well as at their feeding ground in the Southern Ocean Sanctuary, they remain highly vulnerable during their migration through waters beyond national jurisdiction. </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 xml:space="preserve">The implementation of the Action Plan for the Protection and Conservation of South </w:t>
      </w:r>
      <w:r w:rsidRPr="0018693A">
        <w:rPr>
          <w:rFonts w:cs="Arial"/>
          <w:b w:val="0"/>
          <w:bCs w:val="0"/>
          <w:sz w:val="22"/>
          <w:szCs w:val="22"/>
        </w:rPr>
        <w:t>Atlantic Whales</w:t>
      </w:r>
      <w:r w:rsidRPr="00713BF3">
        <w:rPr>
          <w:rFonts w:cs="Arial"/>
          <w:b w:val="0"/>
          <w:bCs w:val="0"/>
          <w:sz w:val="22"/>
          <w:szCs w:val="22"/>
        </w:rPr>
        <w:t xml:space="preserve"> under the auspices of CMS will address the protection during vulnerable phases of the whales’ life cycles and of important habitats to improve the conservation status of the whale baleen species to achieve and maintain a favo</w:t>
      </w:r>
      <w:r w:rsidR="00516750">
        <w:rPr>
          <w:rFonts w:cs="Arial"/>
          <w:b w:val="0"/>
          <w:bCs w:val="0"/>
          <w:sz w:val="22"/>
          <w:szCs w:val="22"/>
        </w:rPr>
        <w:t>u</w:t>
      </w:r>
      <w:r w:rsidRPr="00713BF3">
        <w:rPr>
          <w:rFonts w:cs="Arial"/>
          <w:b w:val="0"/>
          <w:bCs w:val="0"/>
          <w:sz w:val="22"/>
          <w:szCs w:val="22"/>
        </w:rPr>
        <w:t xml:space="preserve">rable conservation status for all </w:t>
      </w:r>
      <w:r w:rsidR="008A76E6">
        <w:rPr>
          <w:rFonts w:cs="Arial"/>
          <w:b w:val="0"/>
          <w:bCs w:val="0"/>
          <w:sz w:val="22"/>
          <w:szCs w:val="22"/>
        </w:rPr>
        <w:t>whales</w:t>
      </w:r>
      <w:r w:rsidR="008A76E6" w:rsidRPr="00713BF3">
        <w:rPr>
          <w:rFonts w:cs="Arial"/>
          <w:b w:val="0"/>
          <w:bCs w:val="0"/>
          <w:sz w:val="22"/>
          <w:szCs w:val="22"/>
        </w:rPr>
        <w:t xml:space="preserve"> </w:t>
      </w:r>
      <w:r w:rsidRPr="00713BF3">
        <w:rPr>
          <w:rFonts w:cs="Arial"/>
          <w:b w:val="0"/>
          <w:bCs w:val="0"/>
          <w:sz w:val="22"/>
          <w:szCs w:val="22"/>
        </w:rPr>
        <w:t>and their habitats occurring in the region.</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This Action Plan aims to be socially, economically and scientifically useful for the peoples of the South Atlantic coastal States, and to contemplate the widest possible array of regional interests.</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The purpose of this Action Plan is twofold: 1) to inform CMS members about its goals and actions for the next ten years, and 2) to propose strategies toward the achievement of its goals using the best means available and point out clear performance measures for each proposed action.</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This Action Plan is a living document, which will require, for its adequate implementation, to take on board contributions from coastal States experiences, as well as from CMS, its bodies, and other relevant international instruments and organizations. The Plan will also adapt to range States' respective constitutional and legal requirements and management strategies, including through wide consultation with stakeholders, validation and approval by national decision-making processes, taking into account that this Action Plan</w:t>
      </w:r>
      <w:r>
        <w:rPr>
          <w:rFonts w:cs="Arial"/>
          <w:b w:val="0"/>
          <w:bCs w:val="0"/>
          <w:sz w:val="22"/>
          <w:szCs w:val="22"/>
        </w:rPr>
        <w:t xml:space="preserve"> </w:t>
      </w:r>
      <w:r w:rsidRPr="00713BF3">
        <w:rPr>
          <w:rFonts w:cs="Arial"/>
          <w:b w:val="0"/>
          <w:bCs w:val="0"/>
          <w:sz w:val="22"/>
          <w:szCs w:val="22"/>
        </w:rPr>
        <w:t>is not intended to replace or supersede national efforts for cetacean conservation.</w:t>
      </w:r>
    </w:p>
    <w:p w:rsidR="00713BF3" w:rsidRPr="00713BF3" w:rsidRDefault="00713BF3" w:rsidP="00102FF1">
      <w:pPr>
        <w:pStyle w:val="Heading2"/>
        <w:jc w:val="both"/>
        <w:rPr>
          <w:rFonts w:cs="Arial"/>
          <w:b w:val="0"/>
          <w:bCs w:val="0"/>
          <w:sz w:val="22"/>
          <w:szCs w:val="22"/>
        </w:rPr>
      </w:pPr>
    </w:p>
    <w:p w:rsidR="00713BF3" w:rsidRPr="00713BF3" w:rsidRDefault="00713BF3" w:rsidP="00102FF1">
      <w:pPr>
        <w:pStyle w:val="Heading2"/>
        <w:jc w:val="both"/>
        <w:rPr>
          <w:rFonts w:cs="Arial"/>
          <w:b w:val="0"/>
          <w:bCs w:val="0"/>
          <w:sz w:val="22"/>
          <w:szCs w:val="22"/>
        </w:rPr>
      </w:pPr>
      <w:r w:rsidRPr="00713BF3">
        <w:rPr>
          <w:rFonts w:cs="Arial"/>
          <w:b w:val="0"/>
          <w:bCs w:val="0"/>
          <w:sz w:val="22"/>
          <w:szCs w:val="22"/>
        </w:rPr>
        <w:t xml:space="preserve">The implementation of this Action Plan under the auspices of CMS will provide a global platform for the conservation and sustainable use of whales and their habitats. CMS will bring together </w:t>
      </w:r>
      <w:r w:rsidR="00D36A81">
        <w:rPr>
          <w:rFonts w:cs="Arial"/>
          <w:b w:val="0"/>
          <w:bCs w:val="0"/>
          <w:sz w:val="22"/>
          <w:szCs w:val="22"/>
        </w:rPr>
        <w:t>R</w:t>
      </w:r>
      <w:r w:rsidRPr="00713BF3">
        <w:rPr>
          <w:rFonts w:cs="Arial"/>
          <w:b w:val="0"/>
          <w:bCs w:val="0"/>
          <w:sz w:val="22"/>
          <w:szCs w:val="22"/>
        </w:rPr>
        <w:t>ange States and provide the basis for internationally coordinated conservation measures throughout the migratory range.</w:t>
      </w:r>
    </w:p>
    <w:p w:rsidR="00713BF3" w:rsidRDefault="00713BF3" w:rsidP="00102FF1">
      <w:pPr>
        <w:ind w:right="128"/>
        <w:jc w:val="both"/>
        <w:rPr>
          <w:rFonts w:cs="Arial"/>
          <w:sz w:val="22"/>
          <w:szCs w:val="22"/>
        </w:rPr>
      </w:pPr>
    </w:p>
    <w:p w:rsidR="00102FF1" w:rsidRDefault="00102FF1" w:rsidP="00102FF1">
      <w:pPr>
        <w:ind w:right="128"/>
        <w:jc w:val="both"/>
        <w:rPr>
          <w:rFonts w:cs="Arial"/>
          <w:sz w:val="22"/>
          <w:szCs w:val="22"/>
        </w:rPr>
      </w:pPr>
    </w:p>
    <w:p w:rsidR="00102FF1" w:rsidRDefault="00102FF1" w:rsidP="00102FF1">
      <w:pPr>
        <w:ind w:right="128"/>
        <w:jc w:val="both"/>
        <w:rPr>
          <w:rFonts w:cs="Arial"/>
          <w:sz w:val="22"/>
          <w:szCs w:val="22"/>
        </w:rPr>
      </w:pPr>
    </w:p>
    <w:p w:rsidR="00102FF1" w:rsidRDefault="00102FF1" w:rsidP="00102FF1">
      <w:pPr>
        <w:ind w:right="128"/>
        <w:jc w:val="both"/>
        <w:rPr>
          <w:rFonts w:cs="Arial"/>
          <w:sz w:val="22"/>
          <w:szCs w:val="22"/>
        </w:rPr>
      </w:pPr>
    </w:p>
    <w:p w:rsidR="00102FF1" w:rsidRDefault="00102FF1" w:rsidP="00102FF1">
      <w:pPr>
        <w:ind w:right="128"/>
        <w:jc w:val="both"/>
        <w:rPr>
          <w:rFonts w:cs="Arial"/>
          <w:sz w:val="22"/>
          <w:szCs w:val="22"/>
        </w:rPr>
      </w:pPr>
    </w:p>
    <w:p w:rsidR="00102FF1" w:rsidRPr="00713BF3" w:rsidRDefault="00102FF1" w:rsidP="00102FF1">
      <w:pPr>
        <w:ind w:right="128"/>
        <w:jc w:val="both"/>
        <w:rPr>
          <w:rFonts w:cs="Arial"/>
          <w:sz w:val="22"/>
          <w:szCs w:val="22"/>
        </w:rPr>
      </w:pPr>
    </w:p>
    <w:p w:rsidR="00713BF3" w:rsidRPr="00713BF3" w:rsidRDefault="00713BF3" w:rsidP="00102FF1">
      <w:pPr>
        <w:ind w:right="128"/>
        <w:jc w:val="both"/>
        <w:rPr>
          <w:rFonts w:cs="Arial"/>
          <w:sz w:val="22"/>
          <w:szCs w:val="22"/>
        </w:rPr>
      </w:pPr>
      <w:r w:rsidRPr="00713BF3">
        <w:rPr>
          <w:rFonts w:cs="Arial"/>
          <w:sz w:val="22"/>
          <w:szCs w:val="22"/>
        </w:rPr>
        <w:t>All the actions presented in this Action Plan will take place in the South Atlantic Ocean enclosed by the following line: starting from the Equator, then generally south following the eastern coastline of South America and, starting from a point situated at Lat 55°07,3'S Long 066°25,0'W; thence to the point Lat 55°11,0'S Long 066°04,7'W; thence to the point Lat 55°22,9'S Long 065°43,6'W; thence</w:t>
      </w:r>
      <w:r w:rsidRPr="00713BF3">
        <w:rPr>
          <w:rFonts w:cs="Arial"/>
          <w:spacing w:val="-7"/>
          <w:sz w:val="22"/>
          <w:szCs w:val="22"/>
        </w:rPr>
        <w:t xml:space="preserve"> </w:t>
      </w:r>
      <w:r w:rsidRPr="00713BF3">
        <w:rPr>
          <w:rFonts w:cs="Arial"/>
          <w:sz w:val="22"/>
          <w:szCs w:val="22"/>
        </w:rPr>
        <w:t>due</w:t>
      </w:r>
      <w:r w:rsidRPr="00713BF3">
        <w:rPr>
          <w:rFonts w:cs="Arial"/>
          <w:spacing w:val="-7"/>
          <w:sz w:val="22"/>
          <w:szCs w:val="22"/>
        </w:rPr>
        <w:t xml:space="preserve"> </w:t>
      </w:r>
      <w:r w:rsidRPr="00713BF3">
        <w:rPr>
          <w:rFonts w:cs="Arial"/>
          <w:sz w:val="22"/>
          <w:szCs w:val="22"/>
        </w:rPr>
        <w:t>South</w:t>
      </w:r>
      <w:r w:rsidRPr="00713BF3">
        <w:rPr>
          <w:rFonts w:cs="Arial"/>
          <w:spacing w:val="-6"/>
          <w:sz w:val="22"/>
          <w:szCs w:val="22"/>
        </w:rPr>
        <w:t xml:space="preserve"> </w:t>
      </w:r>
      <w:r w:rsidRPr="00713BF3">
        <w:rPr>
          <w:rFonts w:cs="Arial"/>
          <w:sz w:val="22"/>
          <w:szCs w:val="22"/>
        </w:rPr>
        <w:t>to</w:t>
      </w:r>
      <w:r w:rsidRPr="00713BF3">
        <w:rPr>
          <w:rFonts w:cs="Arial"/>
          <w:spacing w:val="-6"/>
          <w:sz w:val="22"/>
          <w:szCs w:val="22"/>
        </w:rPr>
        <w:t xml:space="preserve"> </w:t>
      </w:r>
      <w:r w:rsidRPr="00713BF3">
        <w:rPr>
          <w:rFonts w:cs="Arial"/>
          <w:sz w:val="22"/>
          <w:szCs w:val="22"/>
        </w:rPr>
        <w:t>Parallel</w:t>
      </w:r>
      <w:r w:rsidRPr="00713BF3">
        <w:rPr>
          <w:rFonts w:cs="Arial"/>
          <w:spacing w:val="-6"/>
          <w:sz w:val="22"/>
          <w:szCs w:val="22"/>
        </w:rPr>
        <w:t xml:space="preserve"> </w:t>
      </w:r>
      <w:r w:rsidRPr="00713BF3">
        <w:rPr>
          <w:rFonts w:cs="Arial"/>
          <w:sz w:val="22"/>
          <w:szCs w:val="22"/>
        </w:rPr>
        <w:t>56°22,8'S;</w:t>
      </w:r>
      <w:r w:rsidRPr="00713BF3">
        <w:rPr>
          <w:rFonts w:cs="Arial"/>
          <w:spacing w:val="-7"/>
          <w:sz w:val="22"/>
          <w:szCs w:val="22"/>
        </w:rPr>
        <w:t xml:space="preserve"> </w:t>
      </w:r>
      <w:r w:rsidRPr="00713BF3">
        <w:rPr>
          <w:rFonts w:cs="Arial"/>
          <w:sz w:val="22"/>
          <w:szCs w:val="22"/>
        </w:rPr>
        <w:t>thence</w:t>
      </w:r>
      <w:r w:rsidRPr="00713BF3">
        <w:rPr>
          <w:rFonts w:cs="Arial"/>
          <w:spacing w:val="-7"/>
          <w:sz w:val="22"/>
          <w:szCs w:val="22"/>
        </w:rPr>
        <w:t xml:space="preserve"> </w:t>
      </w:r>
      <w:r w:rsidRPr="00713BF3">
        <w:rPr>
          <w:rFonts w:cs="Arial"/>
          <w:sz w:val="22"/>
          <w:szCs w:val="22"/>
        </w:rPr>
        <w:t>to</w:t>
      </w:r>
      <w:r w:rsidRPr="00713BF3">
        <w:rPr>
          <w:rFonts w:cs="Arial"/>
          <w:spacing w:val="-6"/>
          <w:sz w:val="22"/>
          <w:szCs w:val="22"/>
        </w:rPr>
        <w:t xml:space="preserve"> </w:t>
      </w:r>
      <w:r w:rsidRPr="00713BF3">
        <w:rPr>
          <w:rFonts w:cs="Arial"/>
          <w:sz w:val="22"/>
          <w:szCs w:val="22"/>
        </w:rPr>
        <w:t>the</w:t>
      </w:r>
      <w:r w:rsidRPr="00713BF3">
        <w:rPr>
          <w:rFonts w:cs="Arial"/>
          <w:spacing w:val="-7"/>
          <w:sz w:val="22"/>
          <w:szCs w:val="22"/>
        </w:rPr>
        <w:t xml:space="preserve"> </w:t>
      </w:r>
      <w:r w:rsidRPr="00713BF3">
        <w:rPr>
          <w:rFonts w:cs="Arial"/>
          <w:sz w:val="22"/>
          <w:szCs w:val="22"/>
        </w:rPr>
        <w:t>point</w:t>
      </w:r>
      <w:r w:rsidRPr="00713BF3">
        <w:rPr>
          <w:rFonts w:cs="Arial"/>
          <w:spacing w:val="-5"/>
          <w:sz w:val="22"/>
          <w:szCs w:val="22"/>
        </w:rPr>
        <w:t xml:space="preserve"> </w:t>
      </w:r>
      <w:r w:rsidRPr="00713BF3">
        <w:rPr>
          <w:rFonts w:cs="Arial"/>
          <w:sz w:val="22"/>
          <w:szCs w:val="22"/>
        </w:rPr>
        <w:t>Lat</w:t>
      </w:r>
      <w:r w:rsidRPr="00713BF3">
        <w:rPr>
          <w:rFonts w:cs="Arial"/>
          <w:spacing w:val="-6"/>
          <w:sz w:val="22"/>
          <w:szCs w:val="22"/>
        </w:rPr>
        <w:t xml:space="preserve"> </w:t>
      </w:r>
      <w:r w:rsidRPr="00713BF3">
        <w:rPr>
          <w:rFonts w:cs="Arial"/>
          <w:sz w:val="22"/>
          <w:szCs w:val="22"/>
        </w:rPr>
        <w:t>56°22,8'S</w:t>
      </w:r>
      <w:r w:rsidRPr="00713BF3">
        <w:rPr>
          <w:rFonts w:cs="Arial"/>
          <w:spacing w:val="-9"/>
          <w:sz w:val="22"/>
          <w:szCs w:val="22"/>
        </w:rPr>
        <w:t xml:space="preserve"> </w:t>
      </w:r>
      <w:r w:rsidRPr="00713BF3">
        <w:rPr>
          <w:rFonts w:cs="Arial"/>
          <w:sz w:val="22"/>
          <w:szCs w:val="22"/>
        </w:rPr>
        <w:t>Long</w:t>
      </w:r>
      <w:r w:rsidRPr="00713BF3">
        <w:rPr>
          <w:rFonts w:cs="Arial"/>
          <w:spacing w:val="-6"/>
          <w:sz w:val="22"/>
          <w:szCs w:val="22"/>
        </w:rPr>
        <w:t xml:space="preserve"> </w:t>
      </w:r>
      <w:r w:rsidRPr="00713BF3">
        <w:rPr>
          <w:rFonts w:cs="Arial"/>
          <w:sz w:val="22"/>
          <w:szCs w:val="22"/>
        </w:rPr>
        <w:t>067°16,0'W;</w:t>
      </w:r>
      <w:r w:rsidRPr="00713BF3">
        <w:rPr>
          <w:rFonts w:cs="Arial"/>
          <w:spacing w:val="-7"/>
          <w:sz w:val="22"/>
          <w:szCs w:val="22"/>
        </w:rPr>
        <w:t xml:space="preserve"> </w:t>
      </w:r>
      <w:r w:rsidRPr="00713BF3">
        <w:rPr>
          <w:rFonts w:cs="Arial"/>
          <w:sz w:val="22"/>
          <w:szCs w:val="22"/>
        </w:rPr>
        <w:t>thence due South, along the Cape Horn Meridian, to 60°S to the point at 40°S; until</w:t>
      </w:r>
      <w:r w:rsidRPr="00713BF3">
        <w:rPr>
          <w:rFonts w:cs="Arial"/>
          <w:spacing w:val="-6"/>
          <w:sz w:val="22"/>
          <w:szCs w:val="22"/>
        </w:rPr>
        <w:t xml:space="preserve"> </w:t>
      </w:r>
      <w:r w:rsidRPr="00713BF3">
        <w:rPr>
          <w:rFonts w:cs="Arial"/>
          <w:sz w:val="22"/>
          <w:szCs w:val="22"/>
        </w:rPr>
        <w:t>it</w:t>
      </w:r>
      <w:r w:rsidRPr="00713BF3">
        <w:rPr>
          <w:rFonts w:cs="Arial"/>
          <w:spacing w:val="-8"/>
          <w:sz w:val="22"/>
          <w:szCs w:val="22"/>
        </w:rPr>
        <w:t xml:space="preserve"> </w:t>
      </w:r>
      <w:r w:rsidRPr="00713BF3">
        <w:rPr>
          <w:rFonts w:cs="Arial"/>
          <w:sz w:val="22"/>
          <w:szCs w:val="22"/>
        </w:rPr>
        <w:t>reaches</w:t>
      </w:r>
      <w:r w:rsidRPr="00713BF3">
        <w:rPr>
          <w:rFonts w:cs="Arial"/>
          <w:spacing w:val="-6"/>
          <w:sz w:val="22"/>
          <w:szCs w:val="22"/>
        </w:rPr>
        <w:t xml:space="preserve"> </w:t>
      </w:r>
      <w:r w:rsidRPr="00713BF3">
        <w:rPr>
          <w:rFonts w:cs="Arial"/>
          <w:sz w:val="22"/>
          <w:szCs w:val="22"/>
        </w:rPr>
        <w:t>the</w:t>
      </w:r>
      <w:r w:rsidRPr="00713BF3">
        <w:rPr>
          <w:rFonts w:cs="Arial"/>
          <w:spacing w:val="-7"/>
          <w:sz w:val="22"/>
          <w:szCs w:val="22"/>
        </w:rPr>
        <w:t xml:space="preserve"> </w:t>
      </w:r>
      <w:r w:rsidRPr="00713BF3">
        <w:rPr>
          <w:rFonts w:cs="Arial"/>
          <w:sz w:val="22"/>
          <w:szCs w:val="22"/>
        </w:rPr>
        <w:t>coast</w:t>
      </w:r>
      <w:r w:rsidRPr="00713BF3">
        <w:rPr>
          <w:rFonts w:cs="Arial"/>
          <w:spacing w:val="-6"/>
          <w:sz w:val="22"/>
          <w:szCs w:val="22"/>
        </w:rPr>
        <w:t xml:space="preserve"> </w:t>
      </w:r>
      <w:r w:rsidRPr="00713BF3">
        <w:rPr>
          <w:rFonts w:cs="Arial"/>
          <w:sz w:val="22"/>
          <w:szCs w:val="22"/>
        </w:rPr>
        <w:t>of</w:t>
      </w:r>
      <w:r w:rsidRPr="00713BF3">
        <w:rPr>
          <w:rFonts w:cs="Arial"/>
          <w:spacing w:val="-6"/>
          <w:sz w:val="22"/>
          <w:szCs w:val="22"/>
        </w:rPr>
        <w:t xml:space="preserve"> </w:t>
      </w:r>
      <w:r w:rsidRPr="00713BF3">
        <w:rPr>
          <w:rFonts w:cs="Arial"/>
          <w:sz w:val="22"/>
          <w:szCs w:val="22"/>
        </w:rPr>
        <w:t>South</w:t>
      </w:r>
      <w:r w:rsidRPr="00713BF3">
        <w:rPr>
          <w:rFonts w:cs="Arial"/>
          <w:spacing w:val="-6"/>
          <w:sz w:val="22"/>
          <w:szCs w:val="22"/>
        </w:rPr>
        <w:t xml:space="preserve"> </w:t>
      </w:r>
      <w:r w:rsidRPr="00713BF3">
        <w:rPr>
          <w:rFonts w:cs="Arial"/>
          <w:sz w:val="22"/>
          <w:szCs w:val="22"/>
        </w:rPr>
        <w:t>Africa;</w:t>
      </w:r>
      <w:r w:rsidRPr="00713BF3">
        <w:rPr>
          <w:rFonts w:cs="Arial"/>
          <w:spacing w:val="-7"/>
          <w:sz w:val="22"/>
          <w:szCs w:val="22"/>
        </w:rPr>
        <w:t xml:space="preserve"> </w:t>
      </w:r>
      <w:r w:rsidRPr="00713BF3">
        <w:rPr>
          <w:rFonts w:cs="Arial"/>
          <w:sz w:val="22"/>
          <w:szCs w:val="22"/>
        </w:rPr>
        <w:t>thence</w:t>
      </w:r>
      <w:r w:rsidRPr="00713BF3">
        <w:rPr>
          <w:rFonts w:cs="Arial"/>
          <w:spacing w:val="-7"/>
          <w:sz w:val="22"/>
          <w:szCs w:val="22"/>
        </w:rPr>
        <w:t xml:space="preserve"> </w:t>
      </w:r>
      <w:r w:rsidRPr="00713BF3">
        <w:rPr>
          <w:rFonts w:cs="Arial"/>
          <w:sz w:val="22"/>
          <w:szCs w:val="22"/>
        </w:rPr>
        <w:t>it</w:t>
      </w:r>
      <w:r w:rsidRPr="00713BF3">
        <w:rPr>
          <w:rFonts w:cs="Arial"/>
          <w:spacing w:val="-5"/>
          <w:sz w:val="22"/>
          <w:szCs w:val="22"/>
        </w:rPr>
        <w:t xml:space="preserve"> </w:t>
      </w:r>
      <w:r w:rsidRPr="00713BF3">
        <w:rPr>
          <w:rFonts w:cs="Arial"/>
          <w:sz w:val="22"/>
          <w:szCs w:val="22"/>
        </w:rPr>
        <w:t>follows</w:t>
      </w:r>
      <w:r w:rsidRPr="00713BF3">
        <w:rPr>
          <w:rFonts w:cs="Arial"/>
          <w:spacing w:val="-6"/>
          <w:sz w:val="22"/>
          <w:szCs w:val="22"/>
        </w:rPr>
        <w:t xml:space="preserve"> </w:t>
      </w:r>
      <w:r w:rsidRPr="00713BF3">
        <w:rPr>
          <w:rFonts w:cs="Arial"/>
          <w:sz w:val="22"/>
          <w:szCs w:val="22"/>
        </w:rPr>
        <w:t>the</w:t>
      </w:r>
      <w:r w:rsidRPr="00713BF3">
        <w:rPr>
          <w:rFonts w:cs="Arial"/>
          <w:spacing w:val="-7"/>
          <w:sz w:val="22"/>
          <w:szCs w:val="22"/>
        </w:rPr>
        <w:t xml:space="preserve"> </w:t>
      </w:r>
      <w:r w:rsidRPr="00713BF3">
        <w:rPr>
          <w:rFonts w:cs="Arial"/>
          <w:sz w:val="22"/>
          <w:szCs w:val="22"/>
        </w:rPr>
        <w:t>coastline of Africa to the west and north until it reaches the Equator; thence due west to the coast of Brazil, closing</w:t>
      </w:r>
      <w:r w:rsidRPr="00713BF3">
        <w:rPr>
          <w:rFonts w:cs="Arial"/>
          <w:spacing w:val="-4"/>
          <w:sz w:val="22"/>
          <w:szCs w:val="22"/>
        </w:rPr>
        <w:t xml:space="preserve"> </w:t>
      </w:r>
      <w:r w:rsidRPr="00713BF3">
        <w:rPr>
          <w:rFonts w:cs="Arial"/>
          <w:sz w:val="22"/>
          <w:szCs w:val="22"/>
        </w:rPr>
        <w:t>the</w:t>
      </w:r>
      <w:r w:rsidRPr="00713BF3">
        <w:rPr>
          <w:rFonts w:cs="Arial"/>
          <w:spacing w:val="-4"/>
          <w:sz w:val="22"/>
          <w:szCs w:val="22"/>
        </w:rPr>
        <w:t xml:space="preserve"> </w:t>
      </w:r>
      <w:r w:rsidRPr="00713BF3">
        <w:rPr>
          <w:rFonts w:cs="Arial"/>
          <w:sz w:val="22"/>
          <w:szCs w:val="22"/>
        </w:rPr>
        <w:t>perimeter</w:t>
      </w:r>
      <w:r w:rsidRPr="00713BF3">
        <w:rPr>
          <w:rFonts w:cs="Arial"/>
          <w:spacing w:val="-4"/>
          <w:sz w:val="22"/>
          <w:szCs w:val="22"/>
        </w:rPr>
        <w:t xml:space="preserve"> </w:t>
      </w:r>
      <w:r w:rsidRPr="00713BF3">
        <w:rPr>
          <w:rFonts w:cs="Arial"/>
          <w:sz w:val="22"/>
          <w:szCs w:val="22"/>
        </w:rPr>
        <w:t>at</w:t>
      </w:r>
      <w:r w:rsidRPr="00713BF3">
        <w:rPr>
          <w:rFonts w:cs="Arial"/>
          <w:spacing w:val="-3"/>
          <w:sz w:val="22"/>
          <w:szCs w:val="22"/>
        </w:rPr>
        <w:t xml:space="preserve"> </w:t>
      </w:r>
      <w:r w:rsidRPr="00713BF3">
        <w:rPr>
          <w:rFonts w:cs="Arial"/>
          <w:sz w:val="22"/>
          <w:szCs w:val="22"/>
        </w:rPr>
        <w:t>the</w:t>
      </w:r>
      <w:r w:rsidRPr="00713BF3">
        <w:rPr>
          <w:rFonts w:cs="Arial"/>
          <w:spacing w:val="-5"/>
          <w:sz w:val="22"/>
          <w:szCs w:val="22"/>
        </w:rPr>
        <w:t xml:space="preserve"> </w:t>
      </w:r>
      <w:r w:rsidRPr="00713BF3">
        <w:rPr>
          <w:rFonts w:cs="Arial"/>
          <w:sz w:val="22"/>
          <w:szCs w:val="22"/>
        </w:rPr>
        <w:t>starting</w:t>
      </w:r>
      <w:r w:rsidRPr="00713BF3">
        <w:rPr>
          <w:rFonts w:cs="Arial"/>
          <w:spacing w:val="-4"/>
          <w:sz w:val="22"/>
          <w:szCs w:val="22"/>
        </w:rPr>
        <w:t xml:space="preserve"> </w:t>
      </w:r>
      <w:r w:rsidRPr="00713BF3">
        <w:rPr>
          <w:rFonts w:cs="Arial"/>
          <w:sz w:val="22"/>
          <w:szCs w:val="22"/>
        </w:rPr>
        <w:t>point.</w:t>
      </w:r>
    </w:p>
    <w:p w:rsidR="00713BF3" w:rsidRPr="00713BF3" w:rsidRDefault="00713BF3" w:rsidP="00713BF3">
      <w:pPr>
        <w:pStyle w:val="Heading2"/>
        <w:spacing w:before="70"/>
        <w:ind w:left="115"/>
        <w:rPr>
          <w:rFonts w:cs="Arial"/>
          <w:color w:val="205768"/>
          <w:sz w:val="22"/>
          <w:szCs w:val="22"/>
        </w:rPr>
      </w:pPr>
    </w:p>
    <w:p w:rsidR="00713BF3" w:rsidRPr="00713BF3" w:rsidRDefault="00713BF3" w:rsidP="00713BF3">
      <w:pPr>
        <w:pStyle w:val="Heading2"/>
        <w:spacing w:before="70"/>
        <w:ind w:left="115"/>
        <w:rPr>
          <w:rFonts w:cs="Arial"/>
          <w:color w:val="205768"/>
          <w:sz w:val="22"/>
          <w:szCs w:val="22"/>
        </w:rPr>
      </w:pPr>
    </w:p>
    <w:p w:rsidR="00713BF3" w:rsidRPr="00713BF3" w:rsidRDefault="00713BF3" w:rsidP="00713BF3">
      <w:pPr>
        <w:pStyle w:val="Heading2"/>
        <w:spacing w:before="70"/>
        <w:ind w:left="115"/>
        <w:rPr>
          <w:rFonts w:cs="Arial"/>
          <w:color w:val="205768"/>
          <w:sz w:val="22"/>
          <w:szCs w:val="22"/>
        </w:rPr>
        <w:sectPr w:rsidR="00713BF3" w:rsidRPr="00713BF3">
          <w:headerReference w:type="even" r:id="rId16"/>
          <w:headerReference w:type="default" r:id="rId17"/>
          <w:pgSz w:w="11910" w:h="16840"/>
          <w:pgMar w:top="960" w:right="1580" w:bottom="940" w:left="1600" w:header="749" w:footer="748" w:gutter="0"/>
          <w:cols w:space="720"/>
        </w:sectPr>
      </w:pPr>
    </w:p>
    <w:p w:rsidR="00713BF3" w:rsidRPr="00713BF3" w:rsidRDefault="00713BF3" w:rsidP="00713BF3">
      <w:pPr>
        <w:pStyle w:val="Heading2"/>
        <w:spacing w:before="70"/>
        <w:ind w:left="115"/>
        <w:rPr>
          <w:rFonts w:cs="Arial"/>
          <w:sz w:val="22"/>
          <w:szCs w:val="22"/>
        </w:rPr>
      </w:pPr>
      <w:r w:rsidRPr="00713BF3">
        <w:rPr>
          <w:rFonts w:cs="Arial"/>
          <w:color w:val="205768"/>
          <w:sz w:val="22"/>
          <w:szCs w:val="22"/>
        </w:rPr>
        <w:lastRenderedPageBreak/>
        <w:t>Species and stocks assessment</w:t>
      </w:r>
    </w:p>
    <w:p w:rsidR="00713BF3" w:rsidRPr="00713BF3" w:rsidRDefault="00713BF3" w:rsidP="00713BF3">
      <w:pPr>
        <w:pStyle w:val="BodyText"/>
        <w:spacing w:before="7"/>
        <w:rPr>
          <w:rFonts w:cs="Arial"/>
          <w:b/>
          <w:szCs w:val="22"/>
        </w:rPr>
      </w:pPr>
    </w:p>
    <w:p w:rsidR="00713BF3" w:rsidRPr="00713BF3" w:rsidRDefault="00713BF3" w:rsidP="00102FF1">
      <w:pPr>
        <w:pStyle w:val="BodyText"/>
        <w:ind w:left="113" w:right="255"/>
        <w:rPr>
          <w:rFonts w:cs="Arial"/>
          <w:szCs w:val="22"/>
        </w:rPr>
      </w:pPr>
      <w:r w:rsidRPr="00713BF3">
        <w:rPr>
          <w:rFonts w:cs="Arial"/>
          <w:szCs w:val="22"/>
        </w:rPr>
        <w:t>This</w:t>
      </w:r>
      <w:r w:rsidRPr="00713BF3">
        <w:rPr>
          <w:rFonts w:cs="Arial"/>
          <w:spacing w:val="-4"/>
          <w:szCs w:val="22"/>
        </w:rPr>
        <w:t xml:space="preserve"> </w:t>
      </w:r>
      <w:r w:rsidRPr="00713BF3">
        <w:rPr>
          <w:rFonts w:cs="Arial"/>
          <w:szCs w:val="22"/>
        </w:rPr>
        <w:t>Action</w:t>
      </w:r>
      <w:r w:rsidRPr="00713BF3">
        <w:rPr>
          <w:rFonts w:cs="Arial"/>
          <w:spacing w:val="-5"/>
          <w:szCs w:val="22"/>
        </w:rPr>
        <w:t xml:space="preserve"> </w:t>
      </w:r>
      <w:r w:rsidRPr="00713BF3">
        <w:rPr>
          <w:rFonts w:cs="Arial"/>
          <w:szCs w:val="22"/>
        </w:rPr>
        <w:t>Plan</w:t>
      </w:r>
      <w:r w:rsidRPr="00713BF3">
        <w:rPr>
          <w:rFonts w:cs="Arial"/>
          <w:spacing w:val="-5"/>
          <w:szCs w:val="22"/>
        </w:rPr>
        <w:t xml:space="preserve"> </w:t>
      </w:r>
      <w:r w:rsidRPr="00713BF3">
        <w:rPr>
          <w:rFonts w:cs="Arial"/>
          <w:szCs w:val="22"/>
        </w:rPr>
        <w:t>focuses</w:t>
      </w:r>
      <w:r w:rsidRPr="00713BF3">
        <w:rPr>
          <w:rFonts w:cs="Arial"/>
          <w:spacing w:val="-5"/>
          <w:szCs w:val="22"/>
        </w:rPr>
        <w:t xml:space="preserve"> </w:t>
      </w:r>
      <w:r w:rsidRPr="00713BF3">
        <w:rPr>
          <w:rFonts w:cs="Arial"/>
          <w:szCs w:val="22"/>
        </w:rPr>
        <w:t>on</w:t>
      </w:r>
      <w:r w:rsidRPr="00713BF3">
        <w:rPr>
          <w:rFonts w:cs="Arial"/>
          <w:spacing w:val="-5"/>
          <w:szCs w:val="22"/>
        </w:rPr>
        <w:t xml:space="preserve"> </w:t>
      </w:r>
      <w:r w:rsidRPr="00713BF3">
        <w:rPr>
          <w:rFonts w:cs="Arial"/>
          <w:szCs w:val="22"/>
        </w:rPr>
        <w:t>all</w:t>
      </w:r>
      <w:r w:rsidRPr="00713BF3">
        <w:rPr>
          <w:rFonts w:cs="Arial"/>
          <w:spacing w:val="-3"/>
          <w:szCs w:val="22"/>
        </w:rPr>
        <w:t xml:space="preserve"> </w:t>
      </w:r>
      <w:r w:rsidRPr="00713BF3">
        <w:rPr>
          <w:rFonts w:cs="Arial"/>
          <w:szCs w:val="22"/>
        </w:rPr>
        <w:t>great</w:t>
      </w:r>
      <w:r w:rsidRPr="00713BF3">
        <w:rPr>
          <w:rFonts w:cs="Arial"/>
          <w:spacing w:val="-4"/>
          <w:szCs w:val="22"/>
        </w:rPr>
        <w:t xml:space="preserve"> </w:t>
      </w:r>
      <w:r w:rsidRPr="00713BF3">
        <w:rPr>
          <w:rFonts w:cs="Arial"/>
          <w:szCs w:val="22"/>
        </w:rPr>
        <w:t>whale</w:t>
      </w:r>
      <w:r w:rsidRPr="00713BF3">
        <w:rPr>
          <w:rFonts w:cs="Arial"/>
          <w:spacing w:val="-5"/>
          <w:szCs w:val="22"/>
        </w:rPr>
        <w:t xml:space="preserve"> </w:t>
      </w:r>
      <w:r w:rsidRPr="00713BF3">
        <w:rPr>
          <w:rFonts w:cs="Arial"/>
          <w:szCs w:val="22"/>
        </w:rPr>
        <w:t>species</w:t>
      </w:r>
      <w:r w:rsidRPr="00713BF3">
        <w:rPr>
          <w:rFonts w:cs="Arial"/>
          <w:spacing w:val="-5"/>
          <w:szCs w:val="22"/>
        </w:rPr>
        <w:t xml:space="preserve"> </w:t>
      </w:r>
      <w:r w:rsidRPr="00713BF3">
        <w:rPr>
          <w:rFonts w:cs="Arial"/>
          <w:szCs w:val="22"/>
        </w:rPr>
        <w:t>(all</w:t>
      </w:r>
      <w:r w:rsidRPr="00713BF3">
        <w:rPr>
          <w:rFonts w:cs="Arial"/>
          <w:spacing w:val="-4"/>
          <w:szCs w:val="22"/>
        </w:rPr>
        <w:t xml:space="preserve"> </w:t>
      </w:r>
      <w:r w:rsidRPr="00713BF3">
        <w:rPr>
          <w:rFonts w:cs="Arial"/>
          <w:szCs w:val="22"/>
        </w:rPr>
        <w:t>baleen</w:t>
      </w:r>
      <w:r w:rsidRPr="00713BF3">
        <w:rPr>
          <w:rFonts w:cs="Arial"/>
          <w:spacing w:val="-5"/>
          <w:szCs w:val="22"/>
        </w:rPr>
        <w:t xml:space="preserve"> </w:t>
      </w:r>
      <w:r w:rsidRPr="00713BF3">
        <w:rPr>
          <w:rFonts w:cs="Arial"/>
          <w:szCs w:val="22"/>
        </w:rPr>
        <w:t>whales,</w:t>
      </w:r>
      <w:r w:rsidRPr="00713BF3">
        <w:rPr>
          <w:rFonts w:cs="Arial"/>
          <w:spacing w:val="-5"/>
          <w:szCs w:val="22"/>
        </w:rPr>
        <w:t xml:space="preserve"> </w:t>
      </w:r>
      <w:r w:rsidRPr="00713BF3">
        <w:rPr>
          <w:rFonts w:cs="Arial"/>
          <w:szCs w:val="22"/>
        </w:rPr>
        <w:t>including</w:t>
      </w:r>
      <w:r w:rsidRPr="00713BF3">
        <w:rPr>
          <w:rFonts w:cs="Arial"/>
          <w:spacing w:val="-7"/>
          <w:szCs w:val="22"/>
        </w:rPr>
        <w:t xml:space="preserve"> </w:t>
      </w:r>
      <w:r w:rsidRPr="00713BF3">
        <w:rPr>
          <w:rFonts w:cs="Arial"/>
          <w:szCs w:val="22"/>
        </w:rPr>
        <w:t>the</w:t>
      </w:r>
      <w:r w:rsidRPr="00713BF3">
        <w:rPr>
          <w:rFonts w:cs="Arial"/>
          <w:spacing w:val="-2"/>
          <w:szCs w:val="22"/>
        </w:rPr>
        <w:t xml:space="preserve"> </w:t>
      </w:r>
      <w:r w:rsidR="00D36A81">
        <w:rPr>
          <w:rFonts w:cs="Arial"/>
          <w:szCs w:val="22"/>
        </w:rPr>
        <w:t>Py</w:t>
      </w:r>
      <w:r w:rsidRPr="00713BF3">
        <w:rPr>
          <w:rFonts w:cs="Arial"/>
          <w:szCs w:val="22"/>
        </w:rPr>
        <w:t>gmy</w:t>
      </w:r>
      <w:r w:rsidRPr="00713BF3">
        <w:rPr>
          <w:rFonts w:cs="Arial"/>
          <w:spacing w:val="-10"/>
          <w:szCs w:val="22"/>
        </w:rPr>
        <w:t xml:space="preserve"> </w:t>
      </w:r>
      <w:r w:rsidR="00D36A81">
        <w:rPr>
          <w:rFonts w:cs="Arial"/>
          <w:szCs w:val="22"/>
        </w:rPr>
        <w:t>R</w:t>
      </w:r>
      <w:r w:rsidRPr="00713BF3">
        <w:rPr>
          <w:rFonts w:cs="Arial"/>
          <w:szCs w:val="22"/>
        </w:rPr>
        <w:t>ight</w:t>
      </w:r>
      <w:r w:rsidRPr="00713BF3">
        <w:rPr>
          <w:rFonts w:cs="Arial"/>
          <w:spacing w:val="-4"/>
          <w:szCs w:val="22"/>
        </w:rPr>
        <w:t xml:space="preserve"> </w:t>
      </w:r>
      <w:r w:rsidR="00D36A81">
        <w:rPr>
          <w:rFonts w:cs="Arial"/>
          <w:szCs w:val="22"/>
        </w:rPr>
        <w:t>W</w:t>
      </w:r>
      <w:r w:rsidRPr="00713BF3">
        <w:rPr>
          <w:rFonts w:cs="Arial"/>
          <w:szCs w:val="22"/>
        </w:rPr>
        <w:t>hale,</w:t>
      </w:r>
      <w:r w:rsidRPr="00713BF3">
        <w:rPr>
          <w:rFonts w:cs="Arial"/>
          <w:spacing w:val="-5"/>
          <w:szCs w:val="22"/>
        </w:rPr>
        <w:t xml:space="preserve"> </w:t>
      </w:r>
      <w:r w:rsidRPr="00713BF3">
        <w:rPr>
          <w:rFonts w:cs="Arial"/>
          <w:szCs w:val="22"/>
        </w:rPr>
        <w:t>plus</w:t>
      </w:r>
      <w:r w:rsidRPr="00713BF3">
        <w:rPr>
          <w:rFonts w:cs="Arial"/>
          <w:spacing w:val="-4"/>
          <w:szCs w:val="22"/>
        </w:rPr>
        <w:t xml:space="preserve"> </w:t>
      </w:r>
      <w:r w:rsidRPr="00713BF3">
        <w:rPr>
          <w:rFonts w:cs="Arial"/>
          <w:szCs w:val="22"/>
        </w:rPr>
        <w:t>the</w:t>
      </w:r>
      <w:r w:rsidRPr="00713BF3">
        <w:rPr>
          <w:rFonts w:cs="Arial"/>
          <w:spacing w:val="-6"/>
          <w:szCs w:val="22"/>
        </w:rPr>
        <w:t xml:space="preserve"> </w:t>
      </w:r>
      <w:r w:rsidR="00D36A81">
        <w:rPr>
          <w:rFonts w:cs="Arial"/>
          <w:szCs w:val="22"/>
        </w:rPr>
        <w:t>S</w:t>
      </w:r>
      <w:r w:rsidRPr="00713BF3">
        <w:rPr>
          <w:rFonts w:cs="Arial"/>
          <w:szCs w:val="22"/>
        </w:rPr>
        <w:t>perm</w:t>
      </w:r>
      <w:r w:rsidRPr="00713BF3">
        <w:rPr>
          <w:rFonts w:cs="Arial"/>
          <w:spacing w:val="-5"/>
          <w:szCs w:val="22"/>
        </w:rPr>
        <w:t xml:space="preserve"> </w:t>
      </w:r>
      <w:r w:rsidR="00D36A81">
        <w:rPr>
          <w:rFonts w:cs="Arial"/>
          <w:szCs w:val="22"/>
        </w:rPr>
        <w:t>W</w:t>
      </w:r>
      <w:r w:rsidRPr="00713BF3">
        <w:rPr>
          <w:rFonts w:cs="Arial"/>
          <w:szCs w:val="22"/>
        </w:rPr>
        <w:t>hale)</w:t>
      </w:r>
      <w:r w:rsidRPr="00713BF3">
        <w:rPr>
          <w:rFonts w:cs="Arial"/>
          <w:spacing w:val="-6"/>
          <w:szCs w:val="22"/>
        </w:rPr>
        <w:t xml:space="preserve"> </w:t>
      </w:r>
      <w:r w:rsidRPr="00713BF3">
        <w:rPr>
          <w:rFonts w:cs="Arial"/>
          <w:szCs w:val="22"/>
        </w:rPr>
        <w:t>that occur in the South Atlantic area. Table 1 presents a list of the covered species with the current available data on their stock distribution, abundance, trends estimates and main known threats.</w:t>
      </w:r>
    </w:p>
    <w:p w:rsidR="00713BF3" w:rsidRPr="00713BF3" w:rsidRDefault="00713BF3" w:rsidP="00713BF3">
      <w:pPr>
        <w:pStyle w:val="BodyText"/>
        <w:rPr>
          <w:rFonts w:cs="Arial"/>
          <w:szCs w:val="22"/>
        </w:rPr>
      </w:pPr>
    </w:p>
    <w:p w:rsidR="00713BF3" w:rsidRPr="00713BF3" w:rsidRDefault="00713BF3" w:rsidP="00713BF3">
      <w:pPr>
        <w:pStyle w:val="BodyText"/>
        <w:spacing w:before="5"/>
        <w:rPr>
          <w:rFonts w:cs="Arial"/>
          <w:szCs w:val="22"/>
        </w:rPr>
      </w:pPr>
    </w:p>
    <w:p w:rsidR="00713BF3" w:rsidRPr="00713BF3" w:rsidRDefault="00713BF3" w:rsidP="00713BF3">
      <w:pPr>
        <w:pStyle w:val="BodyText"/>
        <w:spacing w:line="276" w:lineRule="auto"/>
        <w:ind w:left="115" w:right="529"/>
        <w:rPr>
          <w:rFonts w:cs="Arial"/>
          <w:szCs w:val="22"/>
        </w:rPr>
      </w:pPr>
      <w:r w:rsidRPr="00713BF3">
        <w:rPr>
          <w:rFonts w:cs="Arial"/>
          <w:b/>
          <w:szCs w:val="22"/>
        </w:rPr>
        <w:t xml:space="preserve">Table 1. </w:t>
      </w:r>
      <w:r w:rsidRPr="00713BF3">
        <w:rPr>
          <w:rFonts w:cs="Arial"/>
          <w:szCs w:val="22"/>
        </w:rPr>
        <w:t>List of recorded whale species and stocks, their abundance (with coefficient of variation (CV) or confidence interval (CI)), trends and known threats.</w:t>
      </w:r>
    </w:p>
    <w:p w:rsidR="00713BF3" w:rsidRPr="00713BF3" w:rsidRDefault="00713BF3" w:rsidP="00713BF3">
      <w:pPr>
        <w:pStyle w:val="BodyText"/>
        <w:spacing w:before="1"/>
        <w:rPr>
          <w:rFonts w:cs="Arial"/>
          <w:szCs w:val="22"/>
        </w:rPr>
      </w:pPr>
    </w:p>
    <w:tbl>
      <w:tblPr>
        <w:tblStyle w:val="TableNormal1"/>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0"/>
        <w:gridCol w:w="2302"/>
        <w:gridCol w:w="1440"/>
        <w:gridCol w:w="1959"/>
        <w:gridCol w:w="1481"/>
        <w:gridCol w:w="4100"/>
      </w:tblGrid>
      <w:tr w:rsidR="00713BF3" w:rsidRPr="008463C6" w:rsidTr="00713BF3">
        <w:trPr>
          <w:trHeight w:hRule="exact" w:val="574"/>
          <w:tblHeader/>
        </w:trPr>
        <w:tc>
          <w:tcPr>
            <w:tcW w:w="2780" w:type="dxa"/>
            <w:tcBorders>
              <w:right w:val="single" w:sz="4" w:space="0" w:color="000000"/>
            </w:tcBorders>
          </w:tcPr>
          <w:p w:rsidR="00713BF3" w:rsidRPr="00071F85" w:rsidRDefault="00713BF3" w:rsidP="00713BF3">
            <w:pPr>
              <w:pStyle w:val="TableParagraph"/>
              <w:spacing w:before="136"/>
              <w:ind w:left="62"/>
              <w:rPr>
                <w:rFonts w:ascii="Arial" w:hAnsi="Arial" w:cs="Arial"/>
                <w:b/>
                <w:sz w:val="20"/>
                <w:szCs w:val="20"/>
              </w:rPr>
            </w:pPr>
            <w:r w:rsidRPr="00071F85">
              <w:rPr>
                <w:rFonts w:ascii="Arial" w:hAnsi="Arial" w:cs="Arial"/>
                <w:b/>
                <w:sz w:val="20"/>
                <w:szCs w:val="20"/>
              </w:rPr>
              <w:t>Species</w:t>
            </w:r>
          </w:p>
        </w:tc>
        <w:tc>
          <w:tcPr>
            <w:tcW w:w="2302" w:type="dxa"/>
            <w:tcBorders>
              <w:left w:val="single" w:sz="4" w:space="0" w:color="000000"/>
              <w:right w:val="single" w:sz="4" w:space="0" w:color="000000"/>
            </w:tcBorders>
          </w:tcPr>
          <w:p w:rsidR="00713BF3" w:rsidRPr="00071F85" w:rsidRDefault="00713BF3" w:rsidP="00713BF3">
            <w:pPr>
              <w:pStyle w:val="TableParagraph"/>
              <w:spacing w:before="136"/>
              <w:ind w:left="44" w:right="45"/>
              <w:jc w:val="center"/>
              <w:rPr>
                <w:rFonts w:ascii="Arial" w:hAnsi="Arial" w:cs="Arial"/>
                <w:b/>
                <w:sz w:val="20"/>
                <w:szCs w:val="20"/>
              </w:rPr>
            </w:pPr>
            <w:r w:rsidRPr="00071F85">
              <w:rPr>
                <w:rFonts w:ascii="Arial" w:hAnsi="Arial" w:cs="Arial"/>
                <w:b/>
                <w:sz w:val="20"/>
                <w:szCs w:val="20"/>
              </w:rPr>
              <w:t>Stock</w:t>
            </w:r>
          </w:p>
        </w:tc>
        <w:tc>
          <w:tcPr>
            <w:tcW w:w="1440" w:type="dxa"/>
            <w:tcBorders>
              <w:left w:val="single" w:sz="4" w:space="0" w:color="000000"/>
              <w:right w:val="single" w:sz="4" w:space="0" w:color="000000"/>
            </w:tcBorders>
          </w:tcPr>
          <w:p w:rsidR="00713BF3" w:rsidRPr="00071F85" w:rsidRDefault="00713BF3" w:rsidP="00713BF3">
            <w:pPr>
              <w:pStyle w:val="TableParagraph"/>
              <w:ind w:left="407" w:right="110" w:hanging="281"/>
              <w:rPr>
                <w:rFonts w:ascii="Arial" w:hAnsi="Arial" w:cs="Arial"/>
                <w:b/>
                <w:sz w:val="20"/>
                <w:szCs w:val="20"/>
              </w:rPr>
            </w:pPr>
            <w:r w:rsidRPr="00071F85">
              <w:rPr>
                <w:rFonts w:ascii="Arial" w:hAnsi="Arial" w:cs="Arial"/>
                <w:b/>
                <w:sz w:val="20"/>
                <w:szCs w:val="20"/>
              </w:rPr>
              <w:t>Abundance (year)</w:t>
            </w:r>
          </w:p>
        </w:tc>
        <w:tc>
          <w:tcPr>
            <w:tcW w:w="1959" w:type="dxa"/>
            <w:tcBorders>
              <w:left w:val="single" w:sz="4" w:space="0" w:color="000000"/>
              <w:right w:val="single" w:sz="4" w:space="0" w:color="000000"/>
            </w:tcBorders>
          </w:tcPr>
          <w:p w:rsidR="00713BF3" w:rsidRPr="00071F85" w:rsidRDefault="00713BF3" w:rsidP="00713BF3">
            <w:pPr>
              <w:pStyle w:val="TableParagraph"/>
              <w:ind w:left="427" w:right="164" w:hanging="243"/>
              <w:rPr>
                <w:rFonts w:ascii="Arial" w:hAnsi="Arial" w:cs="Arial"/>
                <w:b/>
                <w:sz w:val="20"/>
                <w:szCs w:val="20"/>
              </w:rPr>
            </w:pPr>
            <w:r w:rsidRPr="00071F85">
              <w:rPr>
                <w:rFonts w:ascii="Arial" w:hAnsi="Arial" w:cs="Arial"/>
                <w:b/>
                <w:sz w:val="20"/>
                <w:szCs w:val="20"/>
              </w:rPr>
              <w:t>Abundance CV or 95% CI</w:t>
            </w:r>
          </w:p>
        </w:tc>
        <w:tc>
          <w:tcPr>
            <w:tcW w:w="1481" w:type="dxa"/>
            <w:tcBorders>
              <w:left w:val="single" w:sz="4" w:space="0" w:color="000000"/>
              <w:right w:val="single" w:sz="4" w:space="0" w:color="000000"/>
            </w:tcBorders>
          </w:tcPr>
          <w:p w:rsidR="00713BF3" w:rsidRPr="00071F85" w:rsidRDefault="00713BF3" w:rsidP="00713BF3">
            <w:pPr>
              <w:pStyle w:val="TableParagraph"/>
              <w:spacing w:before="136"/>
              <w:ind w:left="158" w:right="157"/>
              <w:jc w:val="center"/>
              <w:rPr>
                <w:rFonts w:ascii="Arial" w:hAnsi="Arial" w:cs="Arial"/>
                <w:b/>
                <w:sz w:val="20"/>
                <w:szCs w:val="20"/>
              </w:rPr>
            </w:pPr>
            <w:r w:rsidRPr="00071F85">
              <w:rPr>
                <w:rFonts w:ascii="Arial" w:hAnsi="Arial" w:cs="Arial"/>
                <w:b/>
                <w:sz w:val="20"/>
                <w:szCs w:val="20"/>
              </w:rPr>
              <w:t>Trends</w:t>
            </w:r>
          </w:p>
        </w:tc>
        <w:tc>
          <w:tcPr>
            <w:tcW w:w="4100" w:type="dxa"/>
            <w:tcBorders>
              <w:left w:val="single" w:sz="4" w:space="0" w:color="000000"/>
            </w:tcBorders>
          </w:tcPr>
          <w:p w:rsidR="00713BF3" w:rsidRPr="00071F85" w:rsidRDefault="00713BF3" w:rsidP="00713BF3">
            <w:pPr>
              <w:pStyle w:val="TableParagraph"/>
              <w:spacing w:before="136"/>
              <w:ind w:left="67" w:right="73"/>
              <w:rPr>
                <w:rFonts w:ascii="Arial" w:hAnsi="Arial" w:cs="Arial"/>
                <w:b/>
                <w:sz w:val="20"/>
                <w:szCs w:val="20"/>
              </w:rPr>
            </w:pPr>
            <w:r w:rsidRPr="00071F85">
              <w:rPr>
                <w:rFonts w:ascii="Arial" w:hAnsi="Arial" w:cs="Arial"/>
                <w:b/>
                <w:sz w:val="20"/>
                <w:szCs w:val="20"/>
              </w:rPr>
              <w:t>Threats</w:t>
            </w:r>
          </w:p>
        </w:tc>
      </w:tr>
      <w:tr w:rsidR="00713BF3" w:rsidRPr="008463C6" w:rsidTr="00713BF3">
        <w:trPr>
          <w:trHeight w:hRule="exact" w:val="572"/>
        </w:trPr>
        <w:tc>
          <w:tcPr>
            <w:tcW w:w="2780" w:type="dxa"/>
            <w:tcBorders>
              <w:bottom w:val="single" w:sz="4" w:space="0" w:color="000000"/>
              <w:right w:val="single" w:sz="4" w:space="0" w:color="000000"/>
            </w:tcBorders>
          </w:tcPr>
          <w:p w:rsidR="00713BF3" w:rsidRPr="00071F85" w:rsidRDefault="00713BF3" w:rsidP="00713BF3">
            <w:pPr>
              <w:pStyle w:val="TableParagraph"/>
              <w:spacing w:before="131"/>
              <w:ind w:left="62"/>
              <w:rPr>
                <w:rFonts w:ascii="Arial" w:hAnsi="Arial" w:cs="Arial"/>
                <w:i/>
                <w:sz w:val="20"/>
                <w:szCs w:val="20"/>
              </w:rPr>
            </w:pPr>
            <w:r w:rsidRPr="00071F85">
              <w:rPr>
                <w:rFonts w:ascii="Arial" w:hAnsi="Arial" w:cs="Arial"/>
                <w:i/>
                <w:sz w:val="20"/>
                <w:szCs w:val="20"/>
              </w:rPr>
              <w:t>Eubalaena australis</w:t>
            </w:r>
          </w:p>
        </w:tc>
        <w:tc>
          <w:tcPr>
            <w:tcW w:w="2302" w:type="dxa"/>
            <w:tcBorders>
              <w:left w:val="single" w:sz="4" w:space="0" w:color="000000"/>
              <w:bottom w:val="single" w:sz="4" w:space="0" w:color="000000"/>
              <w:right w:val="single" w:sz="4" w:space="0" w:color="000000"/>
            </w:tcBorders>
          </w:tcPr>
          <w:p w:rsidR="00713BF3" w:rsidRPr="00071F85" w:rsidRDefault="00713BF3" w:rsidP="00713BF3">
            <w:pPr>
              <w:pStyle w:val="TableParagraph"/>
              <w:ind w:left="760" w:right="416" w:hanging="324"/>
              <w:rPr>
                <w:rFonts w:ascii="Arial" w:hAnsi="Arial" w:cs="Arial"/>
                <w:sz w:val="20"/>
                <w:szCs w:val="20"/>
              </w:rPr>
            </w:pPr>
            <w:r w:rsidRPr="00071F85">
              <w:rPr>
                <w:rFonts w:ascii="Arial" w:hAnsi="Arial" w:cs="Arial"/>
                <w:sz w:val="20"/>
                <w:szCs w:val="20"/>
              </w:rPr>
              <w:t>South Western Atlantic</w:t>
            </w:r>
          </w:p>
        </w:tc>
        <w:tc>
          <w:tcPr>
            <w:tcW w:w="1440" w:type="dxa"/>
            <w:tcBorders>
              <w:left w:val="single" w:sz="4" w:space="0" w:color="000000"/>
              <w:bottom w:val="single" w:sz="4" w:space="0" w:color="000000"/>
              <w:right w:val="single" w:sz="4" w:space="0" w:color="000000"/>
            </w:tcBorders>
          </w:tcPr>
          <w:p w:rsidR="00713BF3" w:rsidRPr="00071F85" w:rsidRDefault="00713BF3" w:rsidP="00713BF3">
            <w:pPr>
              <w:pStyle w:val="TableParagraph"/>
              <w:spacing w:before="116"/>
              <w:ind w:left="74" w:right="75"/>
              <w:jc w:val="center"/>
              <w:rPr>
                <w:rFonts w:ascii="Arial" w:hAnsi="Arial" w:cs="Arial"/>
                <w:sz w:val="20"/>
                <w:szCs w:val="20"/>
              </w:rPr>
            </w:pPr>
            <w:r w:rsidRPr="00071F85">
              <w:rPr>
                <w:rFonts w:ascii="Arial" w:hAnsi="Arial" w:cs="Arial"/>
                <w:sz w:val="20"/>
                <w:szCs w:val="20"/>
              </w:rPr>
              <w:t xml:space="preserve">4,030 </w:t>
            </w:r>
            <w:r w:rsidRPr="00071F85">
              <w:rPr>
                <w:rFonts w:ascii="Arial" w:hAnsi="Arial" w:cs="Arial"/>
                <w:position w:val="9"/>
                <w:sz w:val="20"/>
                <w:szCs w:val="20"/>
              </w:rPr>
              <w:t>1</w:t>
            </w:r>
          </w:p>
        </w:tc>
        <w:tc>
          <w:tcPr>
            <w:tcW w:w="1959" w:type="dxa"/>
            <w:tcBorders>
              <w:left w:val="single" w:sz="4" w:space="0" w:color="000000"/>
              <w:bottom w:val="single" w:sz="4" w:space="0" w:color="000000"/>
              <w:right w:val="single" w:sz="4" w:space="0" w:color="000000"/>
            </w:tcBorders>
          </w:tcPr>
          <w:p w:rsidR="00713BF3" w:rsidRPr="00071F85" w:rsidRDefault="00713BF3" w:rsidP="00713BF3">
            <w:pPr>
              <w:pStyle w:val="TableParagraph"/>
              <w:spacing w:before="131"/>
              <w:ind w:left="49" w:right="49"/>
              <w:jc w:val="center"/>
              <w:rPr>
                <w:rFonts w:ascii="Arial" w:hAnsi="Arial" w:cs="Arial"/>
                <w:sz w:val="20"/>
                <w:szCs w:val="20"/>
              </w:rPr>
            </w:pPr>
            <w:r w:rsidRPr="00071F85">
              <w:rPr>
                <w:rFonts w:ascii="Arial" w:hAnsi="Arial" w:cs="Arial"/>
                <w:sz w:val="20"/>
                <w:szCs w:val="20"/>
              </w:rPr>
              <w:t>Unknown</w:t>
            </w:r>
          </w:p>
        </w:tc>
        <w:tc>
          <w:tcPr>
            <w:tcW w:w="1481" w:type="dxa"/>
            <w:tcBorders>
              <w:left w:val="single" w:sz="4" w:space="0" w:color="000000"/>
              <w:bottom w:val="single" w:sz="4" w:space="0" w:color="000000"/>
              <w:right w:val="single" w:sz="4" w:space="0" w:color="000000"/>
            </w:tcBorders>
          </w:tcPr>
          <w:p w:rsidR="00713BF3" w:rsidRPr="00071F85" w:rsidRDefault="00713BF3" w:rsidP="00713BF3">
            <w:pPr>
              <w:pStyle w:val="TableParagraph"/>
              <w:spacing w:before="116"/>
              <w:ind w:left="158" w:right="159"/>
              <w:jc w:val="center"/>
              <w:rPr>
                <w:rFonts w:ascii="Arial" w:hAnsi="Arial" w:cs="Arial"/>
                <w:sz w:val="20"/>
                <w:szCs w:val="20"/>
              </w:rPr>
            </w:pPr>
            <w:r w:rsidRPr="00071F85">
              <w:rPr>
                <w:rFonts w:ascii="Arial" w:hAnsi="Arial" w:cs="Arial"/>
                <w:sz w:val="20"/>
                <w:szCs w:val="20"/>
              </w:rPr>
              <w:t xml:space="preserve">6.2% year </w:t>
            </w:r>
            <w:r w:rsidRPr="00071F85">
              <w:rPr>
                <w:rFonts w:ascii="Arial" w:hAnsi="Arial" w:cs="Arial"/>
                <w:position w:val="9"/>
                <w:sz w:val="20"/>
                <w:szCs w:val="20"/>
              </w:rPr>
              <w:t>1</w:t>
            </w:r>
          </w:p>
        </w:tc>
        <w:tc>
          <w:tcPr>
            <w:tcW w:w="4100" w:type="dxa"/>
            <w:tcBorders>
              <w:left w:val="single" w:sz="4" w:space="0" w:color="000000"/>
              <w:bottom w:val="single" w:sz="4" w:space="0" w:color="000000"/>
            </w:tcBorders>
          </w:tcPr>
          <w:p w:rsidR="00713BF3" w:rsidRPr="00071F85" w:rsidRDefault="00713BF3" w:rsidP="00713BF3">
            <w:pPr>
              <w:pStyle w:val="TableParagraph"/>
              <w:ind w:left="67" w:right="73"/>
              <w:rPr>
                <w:rFonts w:ascii="Arial" w:hAnsi="Arial" w:cs="Arial"/>
                <w:sz w:val="20"/>
                <w:szCs w:val="20"/>
              </w:rPr>
            </w:pPr>
            <w:r w:rsidRPr="00071F85">
              <w:rPr>
                <w:rFonts w:ascii="Arial" w:hAnsi="Arial" w:cs="Arial"/>
                <w:sz w:val="20"/>
                <w:szCs w:val="20"/>
              </w:rPr>
              <w:t>Vessel collision, fishery entanglement, coastal development, die-offs.</w:t>
            </w:r>
          </w:p>
        </w:tc>
      </w:tr>
      <w:tr w:rsidR="00713BF3" w:rsidRPr="008463C6" w:rsidTr="00713BF3">
        <w:trPr>
          <w:trHeight w:hRule="exact" w:val="310"/>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t>Eubalaena australis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6" w:right="45"/>
              <w:jc w:val="center"/>
              <w:rPr>
                <w:rFonts w:ascii="Arial" w:hAnsi="Arial" w:cs="Arial"/>
                <w:sz w:val="20"/>
                <w:szCs w:val="20"/>
              </w:rPr>
            </w:pPr>
            <w:r w:rsidRPr="00071F85">
              <w:rPr>
                <w:rFonts w:ascii="Arial" w:hAnsi="Arial" w:cs="Arial"/>
                <w:sz w:val="20"/>
                <w:szCs w:val="20"/>
              </w:rPr>
              <w:t>South Central Atlantic</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75" w:right="74"/>
              <w:jc w:val="center"/>
              <w:rPr>
                <w:rFonts w:ascii="Arial" w:hAnsi="Arial" w:cs="Arial"/>
                <w:sz w:val="20"/>
                <w:szCs w:val="20"/>
              </w:rPr>
            </w:pPr>
            <w:r w:rsidRPr="00071F85">
              <w:rPr>
                <w:rFonts w:ascii="Arial" w:hAnsi="Arial" w:cs="Arial"/>
                <w:sz w:val="20"/>
                <w:szCs w:val="20"/>
              </w:rPr>
              <w:t xml:space="preserve">80 </w:t>
            </w:r>
            <w:r w:rsidRPr="00071F85">
              <w:rPr>
                <w:rFonts w:ascii="Arial" w:hAnsi="Arial" w:cs="Arial"/>
                <w:position w:val="9"/>
                <w:sz w:val="20"/>
                <w:szCs w:val="20"/>
              </w:rPr>
              <w:t>1</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9" w:right="49"/>
              <w:jc w:val="center"/>
              <w:rPr>
                <w:rFonts w:ascii="Arial" w:hAnsi="Arial" w:cs="Arial"/>
                <w:sz w:val="20"/>
                <w:szCs w:val="20"/>
              </w:rPr>
            </w:pPr>
            <w:r w:rsidRPr="00071F85">
              <w:rPr>
                <w:rFonts w:ascii="Arial" w:hAnsi="Arial" w:cs="Arial"/>
                <w:sz w:val="20"/>
                <w:szCs w:val="20"/>
              </w:rPr>
              <w:t>Unknown</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158" w:right="156"/>
              <w:jc w:val="center"/>
              <w:rPr>
                <w:rFonts w:ascii="Arial" w:hAnsi="Arial" w:cs="Arial"/>
                <w:sz w:val="20"/>
                <w:szCs w:val="20"/>
              </w:rPr>
            </w:pPr>
            <w:r w:rsidRPr="00071F85">
              <w:rPr>
                <w:rFonts w:ascii="Arial" w:hAnsi="Arial" w:cs="Arial"/>
                <w:sz w:val="20"/>
                <w:szCs w:val="20"/>
              </w:rPr>
              <w:t>Unknown</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Unknown</w:t>
            </w:r>
          </w:p>
        </w:tc>
      </w:tr>
      <w:tr w:rsidR="00713BF3" w:rsidRPr="008463C6" w:rsidTr="00713BF3">
        <w:trPr>
          <w:trHeight w:hRule="exact" w:val="838"/>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62"/>
              <w:rPr>
                <w:rFonts w:ascii="Arial" w:hAnsi="Arial" w:cs="Arial"/>
                <w:i/>
                <w:sz w:val="20"/>
                <w:szCs w:val="20"/>
              </w:rPr>
            </w:pPr>
            <w:r w:rsidRPr="00071F85">
              <w:rPr>
                <w:rFonts w:ascii="Arial" w:hAnsi="Arial" w:cs="Arial"/>
                <w:i/>
                <w:sz w:val="20"/>
                <w:szCs w:val="20"/>
              </w:rPr>
              <w:t>Eubalaena australis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45" w:right="45"/>
              <w:jc w:val="center"/>
              <w:rPr>
                <w:rFonts w:ascii="Arial" w:hAnsi="Arial" w:cs="Arial"/>
                <w:sz w:val="20"/>
                <w:szCs w:val="20"/>
              </w:rPr>
            </w:pPr>
            <w:r w:rsidRPr="00071F85">
              <w:rPr>
                <w:rFonts w:ascii="Arial" w:hAnsi="Arial" w:cs="Arial"/>
                <w:sz w:val="20"/>
                <w:szCs w:val="20"/>
              </w:rPr>
              <w:t>Southern Africa</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0"/>
              <w:rPr>
                <w:rFonts w:ascii="Arial" w:hAnsi="Arial" w:cs="Arial"/>
                <w:sz w:val="20"/>
                <w:szCs w:val="20"/>
              </w:rPr>
            </w:pPr>
          </w:p>
          <w:p w:rsidR="00713BF3" w:rsidRPr="00071F85" w:rsidRDefault="00713BF3" w:rsidP="00713BF3">
            <w:pPr>
              <w:pStyle w:val="TableParagraph"/>
              <w:ind w:left="74" w:right="75"/>
              <w:jc w:val="center"/>
              <w:rPr>
                <w:rFonts w:ascii="Arial" w:hAnsi="Arial" w:cs="Arial"/>
                <w:sz w:val="20"/>
                <w:szCs w:val="20"/>
              </w:rPr>
            </w:pPr>
            <w:r w:rsidRPr="00071F85">
              <w:rPr>
                <w:rFonts w:ascii="Arial" w:hAnsi="Arial" w:cs="Arial"/>
                <w:sz w:val="20"/>
                <w:szCs w:val="20"/>
              </w:rPr>
              <w:t xml:space="preserve">4,410 </w:t>
            </w:r>
            <w:r w:rsidRPr="00071F85">
              <w:rPr>
                <w:rFonts w:ascii="Arial" w:hAnsi="Arial" w:cs="Arial"/>
                <w:position w:val="9"/>
                <w:sz w:val="20"/>
                <w:szCs w:val="20"/>
              </w:rPr>
              <w:t>1</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49" w:right="49"/>
              <w:jc w:val="center"/>
              <w:rPr>
                <w:rFonts w:ascii="Arial" w:hAnsi="Arial" w:cs="Arial"/>
                <w:sz w:val="20"/>
                <w:szCs w:val="20"/>
              </w:rPr>
            </w:pPr>
            <w:r w:rsidRPr="00071F85">
              <w:rPr>
                <w:rFonts w:ascii="Arial" w:hAnsi="Arial" w:cs="Arial"/>
                <w:sz w:val="20"/>
                <w:szCs w:val="20"/>
              </w:rPr>
              <w:t>Unknown</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0"/>
              <w:rPr>
                <w:rFonts w:ascii="Arial" w:hAnsi="Arial" w:cs="Arial"/>
                <w:sz w:val="20"/>
                <w:szCs w:val="20"/>
              </w:rPr>
            </w:pPr>
          </w:p>
          <w:p w:rsidR="00713BF3" w:rsidRPr="00071F85" w:rsidRDefault="00713BF3" w:rsidP="00713BF3">
            <w:pPr>
              <w:pStyle w:val="TableParagraph"/>
              <w:ind w:left="158" w:right="159"/>
              <w:jc w:val="center"/>
              <w:rPr>
                <w:rFonts w:ascii="Arial" w:hAnsi="Arial" w:cs="Arial"/>
                <w:sz w:val="20"/>
                <w:szCs w:val="20"/>
              </w:rPr>
            </w:pPr>
            <w:r w:rsidRPr="00071F85">
              <w:rPr>
                <w:rFonts w:ascii="Arial" w:hAnsi="Arial" w:cs="Arial"/>
                <w:sz w:val="20"/>
                <w:szCs w:val="20"/>
              </w:rPr>
              <w:t xml:space="preserve">6.8% year </w:t>
            </w:r>
            <w:r w:rsidRPr="00071F85">
              <w:rPr>
                <w:rFonts w:ascii="Arial" w:hAnsi="Arial" w:cs="Arial"/>
                <w:position w:val="9"/>
                <w:sz w:val="20"/>
                <w:szCs w:val="20"/>
              </w:rPr>
              <w:t>1</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ind w:left="67" w:right="73"/>
              <w:rPr>
                <w:rFonts w:ascii="Arial" w:hAnsi="Arial" w:cs="Arial"/>
                <w:sz w:val="20"/>
                <w:szCs w:val="20"/>
              </w:rPr>
            </w:pPr>
            <w:r w:rsidRPr="00071F85">
              <w:rPr>
                <w:rFonts w:ascii="Arial" w:hAnsi="Arial" w:cs="Arial"/>
                <w:sz w:val="20"/>
                <w:szCs w:val="20"/>
              </w:rPr>
              <w:t>Vessel collision, fishery entanglement, coastal development, chemical and noise pollution, oil and gas exploration</w:t>
            </w:r>
          </w:p>
        </w:tc>
      </w:tr>
      <w:tr w:rsidR="00713BF3" w:rsidRPr="008463C6" w:rsidTr="00713BF3">
        <w:trPr>
          <w:trHeight w:hRule="exact" w:val="838"/>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62"/>
              <w:rPr>
                <w:rFonts w:ascii="Arial" w:hAnsi="Arial" w:cs="Arial"/>
                <w:i/>
                <w:sz w:val="20"/>
                <w:szCs w:val="20"/>
              </w:rPr>
            </w:pPr>
            <w:r w:rsidRPr="00071F85">
              <w:rPr>
                <w:rFonts w:ascii="Arial" w:hAnsi="Arial" w:cs="Arial"/>
                <w:i/>
                <w:sz w:val="20"/>
                <w:szCs w:val="20"/>
              </w:rPr>
              <w:t>Megaptera novaeangliae</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45" w:right="45"/>
              <w:jc w:val="center"/>
              <w:rPr>
                <w:rFonts w:ascii="Arial" w:hAnsi="Arial" w:cs="Arial"/>
                <w:sz w:val="20"/>
                <w:szCs w:val="20"/>
              </w:rPr>
            </w:pPr>
            <w:r w:rsidRPr="00071F85">
              <w:rPr>
                <w:rFonts w:ascii="Arial" w:hAnsi="Arial" w:cs="Arial"/>
                <w:sz w:val="20"/>
                <w:szCs w:val="20"/>
              </w:rPr>
              <w:t>Breeding Stock A</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line="268" w:lineRule="exact"/>
              <w:ind w:left="75" w:right="75"/>
              <w:jc w:val="center"/>
              <w:rPr>
                <w:rFonts w:ascii="Arial" w:hAnsi="Arial" w:cs="Arial"/>
                <w:sz w:val="20"/>
                <w:szCs w:val="20"/>
              </w:rPr>
            </w:pPr>
            <w:r w:rsidRPr="00071F85">
              <w:rPr>
                <w:rFonts w:ascii="Arial" w:hAnsi="Arial" w:cs="Arial"/>
                <w:sz w:val="20"/>
                <w:szCs w:val="20"/>
              </w:rPr>
              <w:t>6,400 (2005)</w:t>
            </w:r>
          </w:p>
          <w:p w:rsidR="00713BF3" w:rsidRPr="00071F85" w:rsidRDefault="00713BF3" w:rsidP="00713BF3">
            <w:pPr>
              <w:pStyle w:val="TableParagraph"/>
              <w:spacing w:line="176" w:lineRule="exact"/>
              <w:ind w:left="0" w:right="1"/>
              <w:jc w:val="center"/>
              <w:rPr>
                <w:rFonts w:ascii="Arial" w:hAnsi="Arial" w:cs="Arial"/>
                <w:sz w:val="20"/>
                <w:szCs w:val="20"/>
              </w:rPr>
            </w:pPr>
            <w:r w:rsidRPr="00071F85">
              <w:rPr>
                <w:rFonts w:ascii="Arial" w:hAnsi="Arial" w:cs="Arial"/>
                <w:sz w:val="20"/>
                <w:szCs w:val="20"/>
              </w:rPr>
              <w:t>2</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0"/>
              <w:rPr>
                <w:rFonts w:ascii="Arial" w:hAnsi="Arial" w:cs="Arial"/>
                <w:sz w:val="20"/>
                <w:szCs w:val="20"/>
              </w:rPr>
            </w:pPr>
          </w:p>
          <w:p w:rsidR="00713BF3" w:rsidRPr="00071F85" w:rsidRDefault="00713BF3" w:rsidP="00713BF3">
            <w:pPr>
              <w:pStyle w:val="TableParagraph"/>
              <w:ind w:left="693" w:right="164"/>
              <w:rPr>
                <w:rFonts w:ascii="Arial" w:hAnsi="Arial" w:cs="Arial"/>
                <w:sz w:val="20"/>
                <w:szCs w:val="20"/>
              </w:rPr>
            </w:pPr>
            <w:r w:rsidRPr="00071F85">
              <w:rPr>
                <w:rFonts w:ascii="Arial" w:hAnsi="Arial" w:cs="Arial"/>
                <w:sz w:val="20"/>
                <w:szCs w:val="20"/>
              </w:rPr>
              <w:t xml:space="preserve">0.11 </w:t>
            </w:r>
            <w:r w:rsidRPr="00071F85">
              <w:rPr>
                <w:rFonts w:ascii="Arial" w:hAnsi="Arial" w:cs="Arial"/>
                <w:position w:val="9"/>
                <w:sz w:val="20"/>
                <w:szCs w:val="20"/>
              </w:rPr>
              <w:t>2</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0"/>
              <w:rPr>
                <w:rFonts w:ascii="Arial" w:hAnsi="Arial" w:cs="Arial"/>
                <w:sz w:val="20"/>
                <w:szCs w:val="20"/>
              </w:rPr>
            </w:pPr>
          </w:p>
          <w:p w:rsidR="00713BF3" w:rsidRPr="00071F85" w:rsidRDefault="00713BF3" w:rsidP="00713BF3">
            <w:pPr>
              <w:pStyle w:val="TableParagraph"/>
              <w:ind w:left="158" w:right="159"/>
              <w:jc w:val="center"/>
              <w:rPr>
                <w:rFonts w:ascii="Arial" w:hAnsi="Arial" w:cs="Arial"/>
                <w:sz w:val="20"/>
                <w:szCs w:val="20"/>
              </w:rPr>
            </w:pPr>
            <w:r w:rsidRPr="00071F85">
              <w:rPr>
                <w:rFonts w:ascii="Arial" w:hAnsi="Arial" w:cs="Arial"/>
                <w:sz w:val="20"/>
                <w:szCs w:val="20"/>
              </w:rPr>
              <w:t xml:space="preserve">7.4% year </w:t>
            </w:r>
            <w:r w:rsidRPr="00071F85">
              <w:rPr>
                <w:rFonts w:ascii="Arial" w:hAnsi="Arial" w:cs="Arial"/>
                <w:position w:val="9"/>
                <w:sz w:val="20"/>
                <w:szCs w:val="20"/>
              </w:rPr>
              <w:t>3</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ind w:left="67" w:right="73"/>
              <w:rPr>
                <w:rFonts w:ascii="Arial" w:hAnsi="Arial" w:cs="Arial"/>
                <w:sz w:val="20"/>
                <w:szCs w:val="20"/>
              </w:rPr>
            </w:pPr>
            <w:r w:rsidRPr="00071F85">
              <w:rPr>
                <w:rFonts w:ascii="Arial" w:hAnsi="Arial" w:cs="Arial"/>
                <w:sz w:val="20"/>
                <w:szCs w:val="20"/>
              </w:rPr>
              <w:t>Vessel collision, fishery entanglement, coastal development, chemical and noise pollution, oil and gas exploration</w:t>
            </w:r>
          </w:p>
        </w:tc>
      </w:tr>
      <w:tr w:rsidR="00713BF3" w:rsidRPr="008463C6" w:rsidTr="00713BF3">
        <w:trPr>
          <w:trHeight w:hRule="exact" w:val="838"/>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62"/>
              <w:rPr>
                <w:rFonts w:ascii="Arial" w:hAnsi="Arial" w:cs="Arial"/>
                <w:i/>
                <w:sz w:val="20"/>
                <w:szCs w:val="20"/>
              </w:rPr>
            </w:pPr>
            <w:r w:rsidRPr="00071F85">
              <w:rPr>
                <w:rFonts w:ascii="Arial" w:hAnsi="Arial" w:cs="Arial"/>
                <w:i/>
                <w:sz w:val="20"/>
                <w:szCs w:val="20"/>
              </w:rPr>
              <w:t>Megaptera novaeangliae</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44" w:right="45"/>
              <w:jc w:val="center"/>
              <w:rPr>
                <w:rFonts w:ascii="Arial" w:hAnsi="Arial" w:cs="Arial"/>
                <w:sz w:val="20"/>
                <w:szCs w:val="20"/>
              </w:rPr>
            </w:pPr>
            <w:r w:rsidRPr="00071F85">
              <w:rPr>
                <w:rFonts w:ascii="Arial" w:hAnsi="Arial" w:cs="Arial"/>
                <w:sz w:val="20"/>
                <w:szCs w:val="20"/>
              </w:rPr>
              <w:t>Breeding Stock B1</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0"/>
              <w:rPr>
                <w:rFonts w:ascii="Arial" w:hAnsi="Arial" w:cs="Arial"/>
                <w:sz w:val="20"/>
                <w:szCs w:val="20"/>
              </w:rPr>
            </w:pPr>
          </w:p>
          <w:p w:rsidR="00713BF3" w:rsidRPr="00071F85" w:rsidRDefault="00713BF3" w:rsidP="00713BF3">
            <w:pPr>
              <w:pStyle w:val="TableParagraph"/>
              <w:ind w:left="74" w:right="75"/>
              <w:jc w:val="center"/>
              <w:rPr>
                <w:rFonts w:ascii="Arial" w:hAnsi="Arial" w:cs="Arial"/>
                <w:sz w:val="20"/>
                <w:szCs w:val="20"/>
              </w:rPr>
            </w:pPr>
            <w:r w:rsidRPr="00071F85">
              <w:rPr>
                <w:rFonts w:ascii="Arial" w:hAnsi="Arial" w:cs="Arial"/>
                <w:sz w:val="20"/>
                <w:szCs w:val="20"/>
              </w:rPr>
              <w:t xml:space="preserve">6,800 </w:t>
            </w:r>
            <w:r w:rsidRPr="00071F85">
              <w:rPr>
                <w:rFonts w:ascii="Arial" w:hAnsi="Arial" w:cs="Arial"/>
                <w:position w:val="9"/>
                <w:sz w:val="20"/>
                <w:szCs w:val="20"/>
              </w:rPr>
              <w:t>4</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line="269" w:lineRule="exact"/>
              <w:ind w:left="49" w:right="51"/>
              <w:jc w:val="center"/>
              <w:rPr>
                <w:rFonts w:ascii="Arial" w:hAnsi="Arial" w:cs="Arial"/>
                <w:sz w:val="20"/>
                <w:szCs w:val="20"/>
              </w:rPr>
            </w:pPr>
            <w:r w:rsidRPr="00071F85">
              <w:rPr>
                <w:rFonts w:ascii="Arial" w:hAnsi="Arial" w:cs="Arial"/>
                <w:sz w:val="20"/>
                <w:szCs w:val="20"/>
              </w:rPr>
              <w:t>95% CI: 4,350-</w:t>
            </w:r>
          </w:p>
          <w:p w:rsidR="00713BF3" w:rsidRPr="00071F85" w:rsidRDefault="00713BF3" w:rsidP="00713BF3">
            <w:pPr>
              <w:pStyle w:val="TableParagraph"/>
              <w:spacing w:line="284" w:lineRule="exact"/>
              <w:ind w:left="49" w:right="50"/>
              <w:jc w:val="center"/>
              <w:rPr>
                <w:rFonts w:ascii="Arial" w:hAnsi="Arial" w:cs="Arial"/>
                <w:sz w:val="20"/>
                <w:szCs w:val="20"/>
              </w:rPr>
            </w:pPr>
            <w:r w:rsidRPr="00071F85">
              <w:rPr>
                <w:rFonts w:ascii="Arial" w:hAnsi="Arial" w:cs="Arial"/>
                <w:sz w:val="20"/>
                <w:szCs w:val="20"/>
              </w:rPr>
              <w:t xml:space="preserve">10,500 </w:t>
            </w:r>
            <w:r w:rsidRPr="00071F85">
              <w:rPr>
                <w:rFonts w:ascii="Arial" w:hAnsi="Arial" w:cs="Arial"/>
                <w:position w:val="9"/>
                <w:sz w:val="20"/>
                <w:szCs w:val="20"/>
              </w:rPr>
              <w:t>4</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3"/>
              <w:ind w:left="0"/>
              <w:rPr>
                <w:rFonts w:ascii="Arial" w:hAnsi="Arial" w:cs="Arial"/>
                <w:sz w:val="20"/>
                <w:szCs w:val="20"/>
              </w:rPr>
            </w:pPr>
          </w:p>
          <w:p w:rsidR="00713BF3" w:rsidRPr="00071F85" w:rsidRDefault="00713BF3" w:rsidP="00713BF3">
            <w:pPr>
              <w:pStyle w:val="TableParagraph"/>
              <w:ind w:left="158" w:right="156"/>
              <w:jc w:val="center"/>
              <w:rPr>
                <w:rFonts w:ascii="Arial" w:hAnsi="Arial" w:cs="Arial"/>
                <w:sz w:val="20"/>
                <w:szCs w:val="20"/>
              </w:rPr>
            </w:pPr>
            <w:r w:rsidRPr="00071F85">
              <w:rPr>
                <w:rFonts w:ascii="Arial" w:hAnsi="Arial" w:cs="Arial"/>
                <w:sz w:val="20"/>
                <w:szCs w:val="20"/>
              </w:rPr>
              <w:t>Unknown</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ind w:left="67" w:right="73"/>
              <w:rPr>
                <w:rFonts w:ascii="Arial" w:hAnsi="Arial" w:cs="Arial"/>
                <w:sz w:val="20"/>
                <w:szCs w:val="20"/>
              </w:rPr>
            </w:pPr>
            <w:r w:rsidRPr="00071F85">
              <w:rPr>
                <w:rFonts w:ascii="Arial" w:hAnsi="Arial" w:cs="Arial"/>
                <w:sz w:val="20"/>
                <w:szCs w:val="20"/>
              </w:rPr>
              <w:t>Vessel collision, fishery entanglement, coastal development, chemical and noise pollution, oil and gas exploration</w:t>
            </w:r>
          </w:p>
        </w:tc>
      </w:tr>
      <w:tr w:rsidR="00713BF3" w:rsidRPr="008463C6" w:rsidTr="00713BF3">
        <w:trPr>
          <w:trHeight w:hRule="exact" w:val="310"/>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t>Megaptera novaeangliae</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4" w:right="45"/>
              <w:jc w:val="center"/>
              <w:rPr>
                <w:rFonts w:ascii="Arial" w:hAnsi="Arial" w:cs="Arial"/>
                <w:sz w:val="20"/>
                <w:szCs w:val="20"/>
              </w:rPr>
            </w:pPr>
            <w:r w:rsidRPr="00071F85">
              <w:rPr>
                <w:rFonts w:ascii="Arial" w:hAnsi="Arial" w:cs="Arial"/>
                <w:sz w:val="20"/>
                <w:szCs w:val="20"/>
              </w:rPr>
              <w:t>Breeding Stock B2</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75" w:right="74"/>
              <w:jc w:val="center"/>
              <w:rPr>
                <w:rFonts w:ascii="Arial" w:hAnsi="Arial" w:cs="Arial"/>
                <w:sz w:val="20"/>
                <w:szCs w:val="20"/>
              </w:rPr>
            </w:pPr>
            <w:r w:rsidRPr="00071F85">
              <w:rPr>
                <w:rFonts w:ascii="Arial" w:hAnsi="Arial" w:cs="Arial"/>
                <w:sz w:val="20"/>
                <w:szCs w:val="20"/>
              </w:rPr>
              <w:t xml:space="preserve">510 </w:t>
            </w:r>
            <w:r w:rsidRPr="00071F85">
              <w:rPr>
                <w:rFonts w:ascii="Arial" w:hAnsi="Arial" w:cs="Arial"/>
                <w:position w:val="9"/>
                <w:sz w:val="20"/>
                <w:szCs w:val="20"/>
              </w:rPr>
              <w:t>4</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49" w:right="53"/>
              <w:jc w:val="center"/>
              <w:rPr>
                <w:rFonts w:ascii="Arial" w:hAnsi="Arial" w:cs="Arial"/>
                <w:sz w:val="20"/>
                <w:szCs w:val="20"/>
              </w:rPr>
            </w:pPr>
            <w:r w:rsidRPr="00071F85">
              <w:rPr>
                <w:rFonts w:ascii="Arial" w:hAnsi="Arial" w:cs="Arial"/>
                <w:sz w:val="20"/>
                <w:szCs w:val="20"/>
              </w:rPr>
              <w:t xml:space="preserve">95% CI: 230-790 </w:t>
            </w:r>
            <w:r w:rsidRPr="00071F85">
              <w:rPr>
                <w:rFonts w:ascii="Arial" w:hAnsi="Arial" w:cs="Arial"/>
                <w:position w:val="9"/>
                <w:sz w:val="20"/>
                <w:szCs w:val="20"/>
              </w:rPr>
              <w:t>4</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158" w:right="156"/>
              <w:jc w:val="center"/>
              <w:rPr>
                <w:rFonts w:ascii="Arial" w:hAnsi="Arial" w:cs="Arial"/>
                <w:sz w:val="20"/>
                <w:szCs w:val="20"/>
              </w:rPr>
            </w:pPr>
            <w:r w:rsidRPr="00071F85">
              <w:rPr>
                <w:rFonts w:ascii="Arial" w:hAnsi="Arial" w:cs="Arial"/>
                <w:sz w:val="20"/>
                <w:szCs w:val="20"/>
              </w:rPr>
              <w:t>Unknown</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Vessel collision, fishery entanglement</w:t>
            </w:r>
          </w:p>
        </w:tc>
      </w:tr>
      <w:tr w:rsidR="00713BF3" w:rsidRPr="008463C6" w:rsidTr="00713BF3">
        <w:trPr>
          <w:trHeight w:hRule="exact" w:val="845"/>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ind w:left="62" w:right="1283"/>
              <w:rPr>
                <w:rFonts w:ascii="Arial" w:hAnsi="Arial" w:cs="Arial"/>
                <w:i/>
                <w:sz w:val="20"/>
                <w:szCs w:val="20"/>
              </w:rPr>
            </w:pPr>
            <w:r w:rsidRPr="00071F85">
              <w:rPr>
                <w:rFonts w:ascii="Arial" w:hAnsi="Arial" w:cs="Arial"/>
                <w:i/>
                <w:sz w:val="20"/>
                <w:szCs w:val="20"/>
              </w:rPr>
              <w:t>Balaenoptera acutorostrasta</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ind w:left="45" w:right="45"/>
              <w:jc w:val="center"/>
              <w:rPr>
                <w:rFonts w:ascii="Arial" w:hAnsi="Arial" w:cs="Arial"/>
                <w:sz w:val="20"/>
                <w:szCs w:val="20"/>
              </w:rPr>
            </w:pPr>
            <w:r w:rsidRPr="00071F85">
              <w:rPr>
                <w:rFonts w:ascii="Arial" w:hAnsi="Arial" w:cs="Arial"/>
                <w:sz w:val="20"/>
                <w:szCs w:val="20"/>
              </w:rPr>
              <w:t>South Atlantic</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31"/>
              <w:ind w:left="158" w:right="158"/>
              <w:jc w:val="center"/>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ind w:left="67" w:right="73"/>
              <w:rPr>
                <w:rFonts w:ascii="Arial" w:hAnsi="Arial" w:cs="Arial"/>
                <w:sz w:val="20"/>
                <w:szCs w:val="20"/>
              </w:rPr>
            </w:pPr>
            <w:r w:rsidRPr="00071F85">
              <w:rPr>
                <w:rFonts w:ascii="Arial" w:hAnsi="Arial" w:cs="Arial"/>
                <w:sz w:val="20"/>
                <w:szCs w:val="20"/>
              </w:rPr>
              <w:t>Vessel collision, fishery entanglement, coastal development, chemical and noise pollution, oil and gas exploration</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t>Balaenoptera bonaerensis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44" w:right="45"/>
              <w:jc w:val="center"/>
              <w:rPr>
                <w:rFonts w:ascii="Arial" w:hAnsi="Arial" w:cs="Arial"/>
                <w:sz w:val="20"/>
                <w:szCs w:val="20"/>
              </w:rPr>
            </w:pPr>
            <w:r w:rsidRPr="00071F85">
              <w:rPr>
                <w:rFonts w:ascii="Arial" w:hAnsi="Arial" w:cs="Arial"/>
                <w:sz w:val="20"/>
                <w:szCs w:val="20"/>
              </w:rPr>
              <w:t xml:space="preserve">Areas II and III </w:t>
            </w:r>
            <w:r w:rsidRPr="00071F85">
              <w:rPr>
                <w:rFonts w:ascii="Arial" w:hAnsi="Arial" w:cs="Arial"/>
                <w:position w:val="9"/>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Vessel collision, fishery entanglement</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lastRenderedPageBreak/>
              <w:t>Balaenoptera musculus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44" w:right="45"/>
              <w:jc w:val="center"/>
              <w:rPr>
                <w:rFonts w:ascii="Arial" w:hAnsi="Arial" w:cs="Arial"/>
                <w:sz w:val="20"/>
                <w:szCs w:val="20"/>
              </w:rPr>
            </w:pPr>
            <w:r w:rsidRPr="00071F85">
              <w:rPr>
                <w:rFonts w:ascii="Arial" w:hAnsi="Arial" w:cs="Arial"/>
                <w:sz w:val="20"/>
                <w:szCs w:val="20"/>
              </w:rPr>
              <w:t xml:space="preserve">Areas II and III </w:t>
            </w:r>
            <w:r w:rsidRPr="00071F85">
              <w:rPr>
                <w:rFonts w:ascii="Arial" w:hAnsi="Arial" w:cs="Arial"/>
                <w:position w:val="9"/>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Unknown</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t>Balaenoptera physalus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0" w:lineRule="exact"/>
              <w:ind w:left="44" w:right="45"/>
              <w:jc w:val="center"/>
              <w:rPr>
                <w:rFonts w:ascii="Arial" w:hAnsi="Arial" w:cs="Arial"/>
                <w:sz w:val="20"/>
                <w:szCs w:val="20"/>
              </w:rPr>
            </w:pPr>
            <w:r w:rsidRPr="00071F85">
              <w:rPr>
                <w:rFonts w:ascii="Arial" w:hAnsi="Arial" w:cs="Arial"/>
                <w:sz w:val="20"/>
                <w:szCs w:val="20"/>
              </w:rPr>
              <w:t xml:space="preserve">Areas II and III </w:t>
            </w:r>
            <w:r w:rsidRPr="00071F85">
              <w:rPr>
                <w:rFonts w:ascii="Arial" w:hAnsi="Arial" w:cs="Arial"/>
                <w:position w:val="9"/>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Unknown</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4"/>
              <w:ind w:left="62"/>
              <w:rPr>
                <w:rFonts w:ascii="Arial" w:hAnsi="Arial" w:cs="Arial"/>
                <w:i/>
                <w:sz w:val="20"/>
                <w:szCs w:val="20"/>
              </w:rPr>
            </w:pPr>
            <w:r w:rsidRPr="00071F85">
              <w:rPr>
                <w:rFonts w:ascii="Arial" w:hAnsi="Arial" w:cs="Arial"/>
                <w:i/>
                <w:sz w:val="20"/>
                <w:szCs w:val="20"/>
              </w:rPr>
              <w:t>Balaenoptera edeni</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5" w:right="45"/>
              <w:jc w:val="center"/>
              <w:rPr>
                <w:rFonts w:ascii="Arial" w:hAnsi="Arial" w:cs="Arial"/>
                <w:sz w:val="20"/>
                <w:szCs w:val="20"/>
              </w:rPr>
            </w:pPr>
            <w:r w:rsidRPr="00071F85">
              <w:rPr>
                <w:rFonts w:ascii="Arial" w:hAnsi="Arial" w:cs="Arial"/>
                <w:sz w:val="20"/>
                <w:szCs w:val="20"/>
              </w:rPr>
              <w:t>South Atlantic</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4"/>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4"/>
              <w:ind w:left="67" w:right="73"/>
              <w:rPr>
                <w:rFonts w:ascii="Arial" w:hAnsi="Arial" w:cs="Arial"/>
                <w:sz w:val="20"/>
                <w:szCs w:val="20"/>
              </w:rPr>
            </w:pPr>
            <w:r w:rsidRPr="00071F85">
              <w:rPr>
                <w:rFonts w:ascii="Arial" w:hAnsi="Arial" w:cs="Arial"/>
                <w:sz w:val="20"/>
                <w:szCs w:val="20"/>
              </w:rPr>
              <w:t>Vessel collision, fishery entanglement</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6"/>
              <w:ind w:left="62"/>
              <w:rPr>
                <w:rFonts w:ascii="Arial" w:hAnsi="Arial" w:cs="Arial"/>
                <w:i/>
                <w:sz w:val="20"/>
                <w:szCs w:val="20"/>
              </w:rPr>
            </w:pPr>
            <w:r w:rsidRPr="00071F85">
              <w:rPr>
                <w:rFonts w:ascii="Arial" w:hAnsi="Arial" w:cs="Arial"/>
                <w:i/>
                <w:sz w:val="20"/>
                <w:szCs w:val="20"/>
              </w:rPr>
              <w:t>Balaenoptera borealis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2" w:lineRule="exact"/>
              <w:ind w:left="44" w:right="45"/>
              <w:jc w:val="center"/>
              <w:rPr>
                <w:rFonts w:ascii="Arial" w:hAnsi="Arial" w:cs="Arial"/>
                <w:sz w:val="20"/>
                <w:szCs w:val="20"/>
              </w:rPr>
            </w:pPr>
            <w:r w:rsidRPr="00071F85">
              <w:rPr>
                <w:rFonts w:ascii="Arial" w:hAnsi="Arial" w:cs="Arial"/>
                <w:sz w:val="20"/>
                <w:szCs w:val="20"/>
              </w:rPr>
              <w:t xml:space="preserve">Areas II and III </w:t>
            </w:r>
            <w:r w:rsidRPr="00071F85">
              <w:rPr>
                <w:rFonts w:ascii="Arial" w:hAnsi="Arial" w:cs="Arial"/>
                <w:position w:val="9"/>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6"/>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6"/>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6"/>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6"/>
              <w:ind w:left="67" w:right="73"/>
              <w:rPr>
                <w:rFonts w:ascii="Arial" w:hAnsi="Arial" w:cs="Arial"/>
                <w:sz w:val="20"/>
                <w:szCs w:val="20"/>
              </w:rPr>
            </w:pPr>
            <w:r w:rsidRPr="00071F85">
              <w:rPr>
                <w:rFonts w:ascii="Arial" w:hAnsi="Arial" w:cs="Arial"/>
                <w:sz w:val="20"/>
                <w:szCs w:val="20"/>
              </w:rPr>
              <w:t>Unknown</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57"/>
              <w:ind w:left="62"/>
              <w:rPr>
                <w:rFonts w:ascii="Arial" w:hAnsi="Arial" w:cs="Arial"/>
                <w:i/>
                <w:sz w:val="20"/>
                <w:szCs w:val="20"/>
              </w:rPr>
            </w:pPr>
            <w:r w:rsidRPr="00071F85">
              <w:rPr>
                <w:rFonts w:ascii="Arial" w:hAnsi="Arial" w:cs="Arial"/>
                <w:i/>
                <w:sz w:val="20"/>
                <w:szCs w:val="20"/>
              </w:rPr>
              <w:t>Caperea marginata</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57"/>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57"/>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57"/>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57"/>
              <w:ind w:left="67" w:right="73"/>
              <w:rPr>
                <w:rFonts w:ascii="Arial" w:hAnsi="Arial" w:cs="Arial"/>
                <w:sz w:val="20"/>
                <w:szCs w:val="20"/>
              </w:rPr>
            </w:pPr>
            <w:r w:rsidRPr="00071F85">
              <w:rPr>
                <w:rFonts w:ascii="Arial" w:hAnsi="Arial" w:cs="Arial"/>
                <w:sz w:val="20"/>
                <w:szCs w:val="20"/>
              </w:rPr>
              <w:t>Unknown</w:t>
            </w:r>
          </w:p>
        </w:tc>
      </w:tr>
      <w:tr w:rsidR="00713BF3" w:rsidRPr="008463C6" w:rsidTr="00713BF3">
        <w:trPr>
          <w:trHeight w:hRule="exact" w:val="564"/>
        </w:trPr>
        <w:tc>
          <w:tcPr>
            <w:tcW w:w="2780"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
              <w:ind w:left="62"/>
              <w:rPr>
                <w:rFonts w:ascii="Arial" w:hAnsi="Arial" w:cs="Arial"/>
                <w:i/>
                <w:sz w:val="20"/>
                <w:szCs w:val="20"/>
              </w:rPr>
            </w:pPr>
            <w:r w:rsidRPr="00071F85">
              <w:rPr>
                <w:rFonts w:ascii="Arial" w:hAnsi="Arial" w:cs="Arial"/>
                <w:i/>
                <w:sz w:val="20"/>
                <w:szCs w:val="20"/>
              </w:rPr>
              <w:t>Physeter macrocephalus</w:t>
            </w:r>
          </w:p>
        </w:tc>
        <w:tc>
          <w:tcPr>
            <w:tcW w:w="230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87" w:lineRule="exact"/>
              <w:ind w:left="46" w:right="45"/>
              <w:jc w:val="center"/>
              <w:rPr>
                <w:rFonts w:ascii="Arial" w:hAnsi="Arial" w:cs="Arial"/>
                <w:sz w:val="20"/>
                <w:szCs w:val="20"/>
              </w:rPr>
            </w:pPr>
            <w:r w:rsidRPr="00071F85">
              <w:rPr>
                <w:rFonts w:ascii="Arial" w:hAnsi="Arial" w:cs="Arial"/>
                <w:sz w:val="20"/>
                <w:szCs w:val="20"/>
              </w:rPr>
              <w:t xml:space="preserve">Divisions 1 and 2 </w:t>
            </w:r>
            <w:r w:rsidRPr="00071F85">
              <w:rPr>
                <w:rFonts w:ascii="Arial" w:hAnsi="Arial" w:cs="Arial"/>
                <w:position w:val="9"/>
                <w:sz w:val="20"/>
                <w:szCs w:val="20"/>
              </w:rPr>
              <w:t>5</w:t>
            </w:r>
          </w:p>
        </w:tc>
        <w:tc>
          <w:tcPr>
            <w:tcW w:w="144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75" w:right="75"/>
              <w:jc w:val="center"/>
              <w:rPr>
                <w:rFonts w:ascii="Arial" w:hAnsi="Arial" w:cs="Arial"/>
                <w:sz w:val="20"/>
                <w:szCs w:val="20"/>
              </w:rPr>
            </w:pPr>
            <w:r w:rsidRPr="00071F85">
              <w:rPr>
                <w:rFonts w:ascii="Arial" w:hAnsi="Arial" w:cs="Arial"/>
                <w:sz w:val="20"/>
                <w:szCs w:val="20"/>
              </w:rPr>
              <w:t>Unknown</w:t>
            </w:r>
          </w:p>
        </w:tc>
        <w:tc>
          <w:tcPr>
            <w:tcW w:w="1959"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49" w:right="49"/>
              <w:jc w:val="center"/>
              <w:rPr>
                <w:rFonts w:ascii="Arial" w:hAnsi="Arial" w:cs="Arial"/>
                <w:sz w:val="20"/>
                <w:szCs w:val="20"/>
              </w:rPr>
            </w:pPr>
            <w:r w:rsidRPr="00071F85">
              <w:rPr>
                <w:rFonts w:ascii="Arial" w:hAnsi="Arial" w:cs="Arial"/>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
              <w:ind w:left="616"/>
              <w:rPr>
                <w:rFonts w:ascii="Arial" w:hAnsi="Arial" w:cs="Arial"/>
                <w:sz w:val="20"/>
                <w:szCs w:val="20"/>
              </w:rPr>
            </w:pPr>
            <w:r w:rsidRPr="00071F85">
              <w:rPr>
                <w:rFonts w:ascii="Arial" w:hAnsi="Arial" w:cs="Arial"/>
                <w:sz w:val="20"/>
                <w:szCs w:val="20"/>
              </w:rPr>
              <w:t>---</w:t>
            </w:r>
          </w:p>
        </w:tc>
        <w:tc>
          <w:tcPr>
            <w:tcW w:w="410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
              <w:ind w:left="67" w:right="73"/>
              <w:rPr>
                <w:rFonts w:ascii="Arial" w:hAnsi="Arial" w:cs="Arial"/>
                <w:sz w:val="20"/>
                <w:szCs w:val="20"/>
              </w:rPr>
            </w:pPr>
            <w:r w:rsidRPr="00071F85">
              <w:rPr>
                <w:rFonts w:ascii="Arial" w:hAnsi="Arial" w:cs="Arial"/>
                <w:sz w:val="20"/>
                <w:szCs w:val="20"/>
              </w:rPr>
              <w:t>Vessel collision, fishery entanglement</w:t>
            </w:r>
          </w:p>
        </w:tc>
      </w:tr>
    </w:tbl>
    <w:p w:rsidR="00713BF3" w:rsidRPr="00713BF3" w:rsidRDefault="00713BF3" w:rsidP="00713BF3">
      <w:pPr>
        <w:pStyle w:val="BodyText"/>
        <w:spacing w:before="7"/>
        <w:rPr>
          <w:rFonts w:cs="Arial"/>
          <w:szCs w:val="22"/>
        </w:rPr>
      </w:pPr>
    </w:p>
    <w:p w:rsidR="00713BF3" w:rsidRPr="008463C6" w:rsidRDefault="00713BF3" w:rsidP="00713BF3">
      <w:pPr>
        <w:pStyle w:val="BodyText"/>
        <w:spacing w:before="82" w:line="278" w:lineRule="auto"/>
        <w:ind w:left="197"/>
        <w:rPr>
          <w:rFonts w:cs="Arial"/>
          <w:sz w:val="20"/>
          <w:szCs w:val="20"/>
        </w:rPr>
        <w:sectPr w:rsidR="00713BF3" w:rsidRPr="008463C6" w:rsidSect="00713BF3">
          <w:headerReference w:type="even" r:id="rId18"/>
          <w:pgSz w:w="16840" w:h="11910" w:orient="landscape"/>
          <w:pgMar w:top="1580" w:right="940" w:bottom="1600" w:left="960" w:header="749" w:footer="748" w:gutter="0"/>
          <w:cols w:space="720"/>
          <w:docGrid w:linePitch="299"/>
        </w:sectPr>
      </w:pPr>
      <w:r w:rsidRPr="008463C6">
        <w:rPr>
          <w:rFonts w:cs="Arial"/>
          <w:position w:val="9"/>
          <w:sz w:val="20"/>
          <w:szCs w:val="20"/>
          <w:lang w:val="fr-FR"/>
        </w:rPr>
        <w:t xml:space="preserve">1 </w:t>
      </w:r>
      <w:r w:rsidRPr="008463C6">
        <w:rPr>
          <w:rFonts w:cs="Arial"/>
          <w:sz w:val="20"/>
          <w:szCs w:val="20"/>
          <w:lang w:val="fr-FR"/>
        </w:rPr>
        <w:t xml:space="preserve">IWC - International Whaling Commission (2014). </w:t>
      </w:r>
      <w:r w:rsidRPr="008463C6">
        <w:rPr>
          <w:rFonts w:cs="Arial"/>
          <w:position w:val="9"/>
          <w:sz w:val="20"/>
          <w:szCs w:val="20"/>
          <w:lang w:val="fr-FR"/>
        </w:rPr>
        <w:t xml:space="preserve">2 </w:t>
      </w:r>
      <w:r w:rsidRPr="008463C6">
        <w:rPr>
          <w:rFonts w:cs="Arial"/>
          <w:sz w:val="20"/>
          <w:szCs w:val="20"/>
          <w:lang w:val="fr-FR"/>
        </w:rPr>
        <w:t xml:space="preserve">Andriolo et al. (2010). </w:t>
      </w:r>
      <w:r w:rsidRPr="008463C6">
        <w:rPr>
          <w:rFonts w:cs="Arial"/>
          <w:position w:val="9"/>
          <w:sz w:val="20"/>
          <w:szCs w:val="20"/>
          <w:lang w:val="fr-FR"/>
        </w:rPr>
        <w:t xml:space="preserve">3 </w:t>
      </w:r>
      <w:r w:rsidRPr="008463C6">
        <w:rPr>
          <w:rFonts w:cs="Arial"/>
          <w:sz w:val="20"/>
          <w:szCs w:val="20"/>
          <w:lang w:val="fr-FR"/>
        </w:rPr>
        <w:t xml:space="preserve">Ward et al. (2011). </w:t>
      </w:r>
      <w:r w:rsidRPr="008463C6">
        <w:rPr>
          <w:rFonts w:cs="Arial"/>
          <w:position w:val="9"/>
          <w:sz w:val="20"/>
          <w:szCs w:val="20"/>
          <w:lang w:val="fr-FR"/>
        </w:rPr>
        <w:t xml:space="preserve">4 </w:t>
      </w:r>
      <w:r w:rsidRPr="008463C6">
        <w:rPr>
          <w:rFonts w:cs="Arial"/>
          <w:sz w:val="20"/>
          <w:szCs w:val="20"/>
          <w:lang w:val="fr-FR"/>
        </w:rPr>
        <w:t xml:space="preserve">Barendse et al. </w:t>
      </w:r>
      <w:r w:rsidRPr="008463C6">
        <w:rPr>
          <w:rFonts w:cs="Arial"/>
          <w:sz w:val="20"/>
          <w:szCs w:val="20"/>
        </w:rPr>
        <w:t xml:space="preserve">(2011). </w:t>
      </w:r>
      <w:r w:rsidRPr="008463C6">
        <w:rPr>
          <w:rFonts w:cs="Arial"/>
          <w:position w:val="9"/>
          <w:sz w:val="20"/>
          <w:szCs w:val="20"/>
        </w:rPr>
        <w:t xml:space="preserve">5 </w:t>
      </w:r>
      <w:r w:rsidRPr="008463C6">
        <w:rPr>
          <w:rFonts w:cs="Arial"/>
          <w:sz w:val="20"/>
          <w:szCs w:val="20"/>
        </w:rPr>
        <w:t>Revision of these regions is recommended as more data becomes available.</w:t>
      </w:r>
    </w:p>
    <w:p w:rsidR="00713BF3" w:rsidRPr="008513FE" w:rsidRDefault="00713BF3" w:rsidP="00713BF3">
      <w:pPr>
        <w:pStyle w:val="Heading2"/>
        <w:spacing w:before="69"/>
        <w:rPr>
          <w:rFonts w:cs="Arial"/>
          <w:sz w:val="22"/>
          <w:szCs w:val="22"/>
        </w:rPr>
      </w:pPr>
      <w:r w:rsidRPr="008513FE">
        <w:rPr>
          <w:rFonts w:cs="Arial"/>
          <w:sz w:val="22"/>
          <w:szCs w:val="22"/>
        </w:rPr>
        <w:lastRenderedPageBreak/>
        <w:t>Governance</w:t>
      </w:r>
    </w:p>
    <w:p w:rsidR="00713BF3" w:rsidRPr="008513FE" w:rsidRDefault="00713BF3" w:rsidP="00713BF3">
      <w:pPr>
        <w:pStyle w:val="BodyText"/>
        <w:spacing w:before="4"/>
        <w:rPr>
          <w:rFonts w:cs="Arial"/>
          <w:b/>
          <w:szCs w:val="22"/>
        </w:rPr>
      </w:pPr>
    </w:p>
    <w:p w:rsidR="00713BF3" w:rsidRPr="008513FE" w:rsidRDefault="00713BF3" w:rsidP="00713BF3">
      <w:pPr>
        <w:spacing w:before="1"/>
        <w:ind w:left="102"/>
        <w:jc w:val="both"/>
        <w:rPr>
          <w:rFonts w:cs="Arial"/>
          <w:b/>
          <w:sz w:val="22"/>
          <w:szCs w:val="22"/>
        </w:rPr>
      </w:pPr>
      <w:r w:rsidRPr="008513FE">
        <w:rPr>
          <w:rFonts w:cs="Arial"/>
          <w:b/>
          <w:sz w:val="22"/>
          <w:szCs w:val="22"/>
        </w:rPr>
        <w:t>Coordination of the Action Plan</w:t>
      </w:r>
    </w:p>
    <w:p w:rsidR="00713BF3" w:rsidRPr="008513FE" w:rsidRDefault="00713BF3" w:rsidP="00713BF3">
      <w:pPr>
        <w:pStyle w:val="BodyText"/>
        <w:rPr>
          <w:rFonts w:cs="Arial"/>
          <w:b/>
          <w:szCs w:val="22"/>
        </w:rPr>
      </w:pPr>
    </w:p>
    <w:p w:rsidR="00713BF3" w:rsidRPr="00713BF3" w:rsidRDefault="00713BF3" w:rsidP="00713BF3">
      <w:pPr>
        <w:pStyle w:val="BodyText"/>
        <w:spacing w:line="276" w:lineRule="auto"/>
        <w:ind w:left="102" w:right="119"/>
        <w:rPr>
          <w:rFonts w:cs="Arial"/>
          <w:szCs w:val="22"/>
        </w:rPr>
      </w:pPr>
      <w:r w:rsidRPr="008513FE">
        <w:rPr>
          <w:rFonts w:cs="Arial"/>
          <w:szCs w:val="22"/>
        </w:rPr>
        <w:t xml:space="preserve">Key stakeholders </w:t>
      </w:r>
      <w:r w:rsidR="00D36A81">
        <w:rPr>
          <w:rFonts w:cs="Arial"/>
          <w:szCs w:val="22"/>
        </w:rPr>
        <w:t>that</w:t>
      </w:r>
      <w:r w:rsidR="00D36A81" w:rsidRPr="00713BF3">
        <w:rPr>
          <w:rFonts w:cs="Arial"/>
          <w:szCs w:val="22"/>
        </w:rPr>
        <w:t xml:space="preserve"> </w:t>
      </w:r>
      <w:r w:rsidRPr="00713BF3">
        <w:rPr>
          <w:rFonts w:cs="Arial"/>
          <w:szCs w:val="22"/>
        </w:rPr>
        <w:t xml:space="preserve">may be involved in the development, implementation and review of this Action Plan include, but are not limited to, governmental and non-governmental agencies and organizations, in particular those involved with environmental, marine, scientific and regulatory activities. </w:t>
      </w:r>
    </w:p>
    <w:p w:rsidR="00713BF3" w:rsidRPr="00713BF3" w:rsidRDefault="00713BF3" w:rsidP="00713BF3">
      <w:pPr>
        <w:pStyle w:val="BodyText"/>
        <w:spacing w:before="4"/>
        <w:rPr>
          <w:rFonts w:cs="Arial"/>
          <w:szCs w:val="22"/>
        </w:rPr>
      </w:pPr>
    </w:p>
    <w:p w:rsidR="00713BF3" w:rsidRPr="00713BF3" w:rsidRDefault="00713BF3" w:rsidP="00713BF3">
      <w:pPr>
        <w:pStyle w:val="Heading2"/>
        <w:rPr>
          <w:rFonts w:cs="Arial"/>
          <w:sz w:val="22"/>
          <w:szCs w:val="22"/>
        </w:rPr>
      </w:pPr>
      <w:r w:rsidRPr="00713BF3">
        <w:rPr>
          <w:rFonts w:cs="Arial"/>
          <w:sz w:val="22"/>
          <w:szCs w:val="22"/>
        </w:rPr>
        <w:t>Duration of the Action Plan</w:t>
      </w:r>
    </w:p>
    <w:p w:rsidR="00713BF3" w:rsidRPr="00713BF3" w:rsidRDefault="00713BF3" w:rsidP="00713BF3">
      <w:pPr>
        <w:pStyle w:val="BodyText"/>
        <w:rPr>
          <w:rFonts w:cs="Arial"/>
          <w:b/>
          <w:szCs w:val="22"/>
        </w:rPr>
      </w:pPr>
    </w:p>
    <w:p w:rsidR="00713BF3" w:rsidRPr="00713BF3" w:rsidRDefault="00713BF3" w:rsidP="00713BF3">
      <w:pPr>
        <w:pStyle w:val="BodyText"/>
        <w:spacing w:line="276" w:lineRule="auto"/>
        <w:ind w:left="102" w:right="123"/>
        <w:rPr>
          <w:rFonts w:cs="Arial"/>
          <w:szCs w:val="22"/>
        </w:rPr>
      </w:pPr>
      <w:r w:rsidRPr="00713BF3">
        <w:rPr>
          <w:rFonts w:cs="Arial"/>
          <w:szCs w:val="22"/>
        </w:rPr>
        <w:t>Thi</w:t>
      </w:r>
      <w:r w:rsidR="008513FE">
        <w:rPr>
          <w:rFonts w:cs="Arial"/>
          <w:szCs w:val="22"/>
        </w:rPr>
        <w:t>s</w:t>
      </w:r>
      <w:r w:rsidRPr="00713BF3">
        <w:rPr>
          <w:rFonts w:cs="Arial"/>
          <w:szCs w:val="22"/>
        </w:rPr>
        <w:t xml:space="preserve"> Action Plan</w:t>
      </w:r>
      <w:r w:rsidR="008513FE">
        <w:rPr>
          <w:rFonts w:cs="Arial"/>
          <w:szCs w:val="22"/>
        </w:rPr>
        <w:t xml:space="preserve"> </w:t>
      </w:r>
      <w:r w:rsidRPr="00713BF3">
        <w:rPr>
          <w:rFonts w:cs="Arial"/>
          <w:szCs w:val="22"/>
        </w:rPr>
        <w:t>should be reviewed and refined every ten years to account for ecological, oceanographic and other possible changes.</w:t>
      </w:r>
    </w:p>
    <w:p w:rsidR="00713BF3" w:rsidRPr="00713BF3" w:rsidRDefault="00713BF3" w:rsidP="00713BF3">
      <w:pPr>
        <w:pStyle w:val="BodyText"/>
        <w:spacing w:before="7"/>
        <w:rPr>
          <w:rFonts w:cs="Arial"/>
          <w:szCs w:val="22"/>
        </w:rPr>
      </w:pPr>
    </w:p>
    <w:p w:rsidR="00713BF3" w:rsidRPr="008513FE" w:rsidRDefault="00713BF3" w:rsidP="00713BF3">
      <w:pPr>
        <w:pStyle w:val="Heading2"/>
        <w:rPr>
          <w:rFonts w:cs="Arial"/>
          <w:sz w:val="22"/>
          <w:szCs w:val="22"/>
        </w:rPr>
      </w:pPr>
      <w:r w:rsidRPr="008513FE">
        <w:rPr>
          <w:rFonts w:cs="Arial"/>
          <w:sz w:val="22"/>
          <w:szCs w:val="22"/>
        </w:rPr>
        <w:t>ACTION PROGRAMS</w:t>
      </w:r>
    </w:p>
    <w:p w:rsidR="00713BF3" w:rsidRPr="00713BF3" w:rsidRDefault="00713BF3" w:rsidP="00713BF3">
      <w:pPr>
        <w:spacing w:before="36" w:line="360" w:lineRule="auto"/>
        <w:ind w:left="102" w:right="117"/>
        <w:jc w:val="both"/>
        <w:rPr>
          <w:rFonts w:cs="Arial"/>
          <w:sz w:val="22"/>
          <w:szCs w:val="22"/>
        </w:rPr>
      </w:pPr>
      <w:r w:rsidRPr="00713BF3">
        <w:rPr>
          <w:rFonts w:cs="Arial"/>
          <w:sz w:val="22"/>
          <w:szCs w:val="22"/>
        </w:rPr>
        <w:t xml:space="preserve">Two Action Programs comprising 11 actions are proposed: </w:t>
      </w:r>
      <w:r w:rsidRPr="00713BF3">
        <w:rPr>
          <w:rFonts w:cs="Arial"/>
          <w:i/>
          <w:sz w:val="22"/>
          <w:szCs w:val="22"/>
        </w:rPr>
        <w:t xml:space="preserve">Research and Monitoring Action Plan </w:t>
      </w:r>
      <w:r w:rsidRPr="00713BF3">
        <w:rPr>
          <w:rFonts w:cs="Arial"/>
          <w:sz w:val="22"/>
          <w:szCs w:val="22"/>
        </w:rPr>
        <w:t xml:space="preserve">and </w:t>
      </w:r>
      <w:r w:rsidRPr="00713BF3">
        <w:rPr>
          <w:rFonts w:cs="Arial"/>
          <w:i/>
          <w:sz w:val="22"/>
          <w:szCs w:val="22"/>
        </w:rPr>
        <w:t>Education and Outreach Action Plan</w:t>
      </w:r>
      <w:r w:rsidRPr="00713BF3">
        <w:rPr>
          <w:rFonts w:cs="Arial"/>
          <w:sz w:val="22"/>
          <w:szCs w:val="22"/>
        </w:rPr>
        <w:t>.</w:t>
      </w:r>
    </w:p>
    <w:p w:rsidR="00713BF3" w:rsidRDefault="00713BF3" w:rsidP="00713BF3">
      <w:pPr>
        <w:pStyle w:val="Heading2"/>
        <w:spacing w:before="11"/>
        <w:rPr>
          <w:rFonts w:cs="Arial"/>
          <w:sz w:val="22"/>
          <w:szCs w:val="22"/>
          <w:u w:val="thick"/>
        </w:rPr>
      </w:pPr>
      <w:r w:rsidRPr="00713BF3">
        <w:rPr>
          <w:rFonts w:cs="Arial"/>
          <w:sz w:val="22"/>
          <w:szCs w:val="22"/>
          <w:u w:val="thick"/>
        </w:rPr>
        <w:t>Outline of the Action Pro</w:t>
      </w:r>
      <w:r w:rsidRPr="0018693A">
        <w:rPr>
          <w:rFonts w:cs="Arial"/>
          <w:sz w:val="22"/>
          <w:szCs w:val="22"/>
          <w:u w:val="thick"/>
        </w:rPr>
        <w:t>gram</w:t>
      </w:r>
      <w:r w:rsidR="0018693A">
        <w:rPr>
          <w:rFonts w:cs="Arial"/>
          <w:sz w:val="22"/>
          <w:szCs w:val="22"/>
          <w:u w:val="thick"/>
        </w:rPr>
        <w:t>mes:</w:t>
      </w:r>
    </w:p>
    <w:p w:rsidR="0018693A" w:rsidRPr="0018693A" w:rsidRDefault="0018693A" w:rsidP="0018693A"/>
    <w:p w:rsidR="00713BF3" w:rsidRPr="00713BF3" w:rsidRDefault="00713BF3" w:rsidP="00713BF3">
      <w:pPr>
        <w:pStyle w:val="BodyText"/>
        <w:spacing w:before="36" w:line="276" w:lineRule="auto"/>
        <w:ind w:left="102" w:right="119"/>
        <w:rPr>
          <w:rFonts w:cs="Arial"/>
          <w:szCs w:val="22"/>
        </w:rPr>
      </w:pPr>
      <w:r w:rsidRPr="00713BF3">
        <w:rPr>
          <w:rFonts w:cs="Arial"/>
          <w:b/>
          <w:szCs w:val="22"/>
        </w:rPr>
        <w:t xml:space="preserve">Goals. </w:t>
      </w:r>
      <w:r w:rsidRPr="00713BF3">
        <w:rPr>
          <w:rFonts w:cs="Arial"/>
          <w:szCs w:val="22"/>
        </w:rPr>
        <w:t>Goals address what is the desired future situation</w:t>
      </w:r>
      <w:r w:rsidR="008513FE">
        <w:rPr>
          <w:rFonts w:cs="Arial"/>
          <w:szCs w:val="22"/>
        </w:rPr>
        <w:t xml:space="preserve"> </w:t>
      </w:r>
      <w:r w:rsidRPr="00713BF3">
        <w:rPr>
          <w:rFonts w:cs="Arial"/>
          <w:szCs w:val="22"/>
        </w:rPr>
        <w:t>concerning the conservation and management of whale species, with ambitious long-term envisaged outcomes.</w:t>
      </w:r>
    </w:p>
    <w:p w:rsidR="00713BF3" w:rsidRPr="00713BF3" w:rsidRDefault="00713BF3" w:rsidP="00713BF3">
      <w:pPr>
        <w:pStyle w:val="BodyText"/>
        <w:spacing w:before="9"/>
        <w:rPr>
          <w:rFonts w:cs="Arial"/>
          <w:szCs w:val="22"/>
        </w:rPr>
      </w:pPr>
    </w:p>
    <w:p w:rsidR="00713BF3" w:rsidRPr="00713BF3" w:rsidRDefault="00713BF3" w:rsidP="00713BF3">
      <w:pPr>
        <w:spacing w:line="276" w:lineRule="auto"/>
        <w:ind w:left="102" w:right="118"/>
        <w:jc w:val="both"/>
        <w:rPr>
          <w:rFonts w:cs="Arial"/>
          <w:sz w:val="22"/>
          <w:szCs w:val="22"/>
        </w:rPr>
      </w:pPr>
      <w:r w:rsidRPr="00713BF3">
        <w:rPr>
          <w:rFonts w:cs="Arial"/>
          <w:b/>
          <w:sz w:val="22"/>
          <w:szCs w:val="22"/>
        </w:rPr>
        <w:t>Objectives.</w:t>
      </w:r>
      <w:r w:rsidRPr="00713BF3">
        <w:rPr>
          <w:rFonts w:cs="Arial"/>
          <w:b/>
          <w:spacing w:val="-7"/>
          <w:sz w:val="22"/>
          <w:szCs w:val="22"/>
        </w:rPr>
        <w:t xml:space="preserve"> </w:t>
      </w:r>
      <w:r w:rsidRPr="00713BF3">
        <w:rPr>
          <w:rFonts w:cs="Arial"/>
          <w:sz w:val="22"/>
          <w:szCs w:val="22"/>
        </w:rPr>
        <w:t>Objectives</w:t>
      </w:r>
      <w:r w:rsidRPr="00713BF3">
        <w:rPr>
          <w:rFonts w:cs="Arial"/>
          <w:spacing w:val="-7"/>
          <w:sz w:val="22"/>
          <w:szCs w:val="22"/>
        </w:rPr>
        <w:t xml:space="preserve"> </w:t>
      </w:r>
      <w:r w:rsidRPr="00713BF3">
        <w:rPr>
          <w:rFonts w:cs="Arial"/>
          <w:sz w:val="22"/>
          <w:szCs w:val="22"/>
        </w:rPr>
        <w:t>focus on</w:t>
      </w:r>
      <w:r w:rsidRPr="00713BF3">
        <w:rPr>
          <w:rFonts w:cs="Arial"/>
          <w:spacing w:val="-8"/>
          <w:sz w:val="22"/>
          <w:szCs w:val="22"/>
        </w:rPr>
        <w:t xml:space="preserve"> </w:t>
      </w:r>
      <w:r w:rsidRPr="00713BF3">
        <w:rPr>
          <w:rFonts w:cs="Arial"/>
          <w:sz w:val="22"/>
          <w:szCs w:val="22"/>
        </w:rPr>
        <w:t>measurable</w:t>
      </w:r>
      <w:r w:rsidRPr="00713BF3">
        <w:rPr>
          <w:rFonts w:cs="Arial"/>
          <w:spacing w:val="-8"/>
          <w:sz w:val="22"/>
          <w:szCs w:val="22"/>
        </w:rPr>
        <w:t xml:space="preserve"> </w:t>
      </w:r>
      <w:r w:rsidRPr="00713BF3">
        <w:rPr>
          <w:rFonts w:cs="Arial"/>
          <w:sz w:val="22"/>
          <w:szCs w:val="22"/>
        </w:rPr>
        <w:t>outcomes</w:t>
      </w:r>
      <w:r w:rsidRPr="00713BF3">
        <w:rPr>
          <w:rFonts w:cs="Arial"/>
          <w:spacing w:val="-6"/>
          <w:sz w:val="22"/>
          <w:szCs w:val="22"/>
        </w:rPr>
        <w:t xml:space="preserve"> </w:t>
      </w:r>
      <w:r w:rsidRPr="00713BF3">
        <w:rPr>
          <w:rFonts w:cs="Arial"/>
          <w:sz w:val="22"/>
          <w:szCs w:val="22"/>
        </w:rPr>
        <w:t>for</w:t>
      </w:r>
      <w:r w:rsidRPr="00713BF3">
        <w:rPr>
          <w:rFonts w:cs="Arial"/>
          <w:spacing w:val="-9"/>
          <w:sz w:val="22"/>
          <w:szCs w:val="22"/>
        </w:rPr>
        <w:t xml:space="preserve"> </w:t>
      </w:r>
      <w:r w:rsidRPr="00713BF3">
        <w:rPr>
          <w:rFonts w:cs="Arial"/>
          <w:sz w:val="22"/>
          <w:szCs w:val="22"/>
        </w:rPr>
        <w:t>evaluating</w:t>
      </w:r>
      <w:r w:rsidRPr="00713BF3">
        <w:rPr>
          <w:rFonts w:cs="Arial"/>
          <w:spacing w:val="-10"/>
          <w:sz w:val="22"/>
          <w:szCs w:val="22"/>
        </w:rPr>
        <w:t xml:space="preserve"> </w:t>
      </w:r>
      <w:r w:rsidRPr="00713BF3">
        <w:rPr>
          <w:rFonts w:cs="Arial"/>
          <w:sz w:val="22"/>
          <w:szCs w:val="22"/>
        </w:rPr>
        <w:t>progress</w:t>
      </w:r>
      <w:r w:rsidRPr="00713BF3">
        <w:rPr>
          <w:rFonts w:cs="Arial"/>
          <w:spacing w:val="-7"/>
          <w:sz w:val="22"/>
          <w:szCs w:val="22"/>
        </w:rPr>
        <w:t xml:space="preserve"> </w:t>
      </w:r>
      <w:r w:rsidRPr="00713BF3">
        <w:rPr>
          <w:rFonts w:cs="Arial"/>
          <w:sz w:val="22"/>
          <w:szCs w:val="22"/>
        </w:rPr>
        <w:t>and</w:t>
      </w:r>
      <w:r w:rsidRPr="00713BF3">
        <w:rPr>
          <w:rFonts w:cs="Arial"/>
          <w:spacing w:val="-7"/>
          <w:sz w:val="22"/>
          <w:szCs w:val="22"/>
        </w:rPr>
        <w:t xml:space="preserve"> </w:t>
      </w:r>
      <w:r w:rsidRPr="00713BF3">
        <w:rPr>
          <w:rFonts w:cs="Arial"/>
          <w:sz w:val="22"/>
          <w:szCs w:val="22"/>
        </w:rPr>
        <w:t>success in moving towards future desired</w:t>
      </w:r>
      <w:r w:rsidRPr="00713BF3">
        <w:rPr>
          <w:rFonts w:cs="Arial"/>
          <w:spacing w:val="-7"/>
          <w:sz w:val="22"/>
          <w:szCs w:val="22"/>
        </w:rPr>
        <w:t xml:space="preserve"> </w:t>
      </w:r>
      <w:r w:rsidRPr="00713BF3">
        <w:rPr>
          <w:rFonts w:cs="Arial"/>
          <w:sz w:val="22"/>
          <w:szCs w:val="22"/>
        </w:rPr>
        <w:t>conditions.</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b/>
          <w:szCs w:val="22"/>
        </w:rPr>
        <w:t xml:space="preserve">Strategies. </w:t>
      </w:r>
      <w:r w:rsidRPr="00713BF3">
        <w:rPr>
          <w:rFonts w:cs="Arial"/>
          <w:szCs w:val="22"/>
        </w:rPr>
        <w:t xml:space="preserve"> The strategies section explains how to achieve the objectives. Activities are developed and implemented to achieve the proposed goals and objectives.</w:t>
      </w:r>
    </w:p>
    <w:p w:rsidR="00713BF3" w:rsidRPr="00713BF3" w:rsidRDefault="00713BF3" w:rsidP="00713BF3">
      <w:pPr>
        <w:pStyle w:val="BodyText"/>
        <w:spacing w:before="7"/>
        <w:rPr>
          <w:rFonts w:cs="Arial"/>
          <w:szCs w:val="22"/>
        </w:rPr>
      </w:pPr>
    </w:p>
    <w:p w:rsidR="00713BF3" w:rsidRPr="00713BF3" w:rsidRDefault="00713BF3" w:rsidP="00713BF3">
      <w:pPr>
        <w:spacing w:line="278" w:lineRule="auto"/>
        <w:ind w:left="102" w:right="122"/>
        <w:jc w:val="both"/>
        <w:rPr>
          <w:rFonts w:cs="Arial"/>
          <w:sz w:val="22"/>
          <w:szCs w:val="22"/>
        </w:rPr>
      </w:pPr>
      <w:r w:rsidRPr="00713BF3">
        <w:rPr>
          <w:rFonts w:cs="Arial"/>
          <w:b/>
          <w:sz w:val="22"/>
          <w:szCs w:val="22"/>
        </w:rPr>
        <w:t xml:space="preserve">Performance measure. </w:t>
      </w:r>
      <w:r w:rsidRPr="00713BF3">
        <w:rPr>
          <w:rFonts w:cs="Arial"/>
          <w:sz w:val="22"/>
          <w:szCs w:val="22"/>
        </w:rPr>
        <w:t>The performance measure is a direct index of the success or failure of each action. One of the possible next steps would be the development of performance indicators with the support of the Scientific Committee, taking into account, as appropriate, national indicators where they exist.</w:t>
      </w:r>
    </w:p>
    <w:p w:rsidR="00713BF3" w:rsidRPr="00713BF3" w:rsidRDefault="00713BF3" w:rsidP="00713BF3">
      <w:pPr>
        <w:pStyle w:val="BodyText"/>
        <w:spacing w:before="9"/>
        <w:rPr>
          <w:rFonts w:cs="Arial"/>
          <w:szCs w:val="22"/>
        </w:rPr>
      </w:pPr>
    </w:p>
    <w:p w:rsidR="00713BF3" w:rsidRPr="00713BF3" w:rsidRDefault="00713BF3" w:rsidP="00713BF3">
      <w:pPr>
        <w:pStyle w:val="Heading2"/>
        <w:rPr>
          <w:rFonts w:cs="Arial"/>
          <w:sz w:val="22"/>
          <w:szCs w:val="22"/>
        </w:rPr>
      </w:pPr>
      <w:r w:rsidRPr="00713BF3">
        <w:rPr>
          <w:rFonts w:cs="Arial"/>
          <w:sz w:val="22"/>
          <w:szCs w:val="22"/>
          <w:u w:val="thick"/>
        </w:rPr>
        <w:t xml:space="preserve">Implementation of the Action Plan for the Protection and Conservation of South </w:t>
      </w:r>
      <w:r w:rsidRPr="0018693A">
        <w:rPr>
          <w:rFonts w:cs="Arial"/>
          <w:sz w:val="22"/>
          <w:szCs w:val="22"/>
          <w:u w:val="thick"/>
        </w:rPr>
        <w:t>Atlantic Whales</w:t>
      </w:r>
    </w:p>
    <w:p w:rsidR="00713BF3" w:rsidRPr="00713BF3" w:rsidRDefault="00713BF3" w:rsidP="00713BF3">
      <w:pPr>
        <w:pStyle w:val="BodyText"/>
        <w:spacing w:before="36" w:line="276" w:lineRule="auto"/>
        <w:ind w:left="102" w:right="121"/>
        <w:rPr>
          <w:rFonts w:cs="Arial"/>
          <w:szCs w:val="22"/>
        </w:rPr>
      </w:pPr>
      <w:r w:rsidRPr="00713BF3">
        <w:rPr>
          <w:rFonts w:cs="Arial"/>
          <w:szCs w:val="22"/>
        </w:rPr>
        <w:t xml:space="preserve">This Plan is designed to guide the management of threats faced by whales in the South Atlantic Ocean and monitor their recovery for the next </w:t>
      </w:r>
      <w:r w:rsidR="00D36A81">
        <w:rPr>
          <w:rFonts w:cs="Arial"/>
          <w:szCs w:val="22"/>
        </w:rPr>
        <w:t>ten</w:t>
      </w:r>
      <w:r w:rsidR="00D36A81" w:rsidRPr="00713BF3">
        <w:rPr>
          <w:rFonts w:cs="Arial"/>
          <w:szCs w:val="22"/>
        </w:rPr>
        <w:t xml:space="preserve"> </w:t>
      </w:r>
      <w:r w:rsidRPr="00713BF3">
        <w:rPr>
          <w:rFonts w:cs="Arial"/>
          <w:szCs w:val="22"/>
        </w:rPr>
        <w:t>years. The implementation of this Action Plan will require cooperation and coordination among federal government agencies, as well as private organizations and individuals. Information exchange, sharing facilities and human resources, and the coordination of policies and procedures within an ecosystem context are also features of this Action Plan.</w:t>
      </w:r>
    </w:p>
    <w:p w:rsidR="00713BF3" w:rsidRPr="00713BF3" w:rsidRDefault="00713BF3" w:rsidP="00713BF3">
      <w:pPr>
        <w:pStyle w:val="BodyText"/>
        <w:spacing w:before="1"/>
        <w:rPr>
          <w:rFonts w:cs="Arial"/>
          <w:szCs w:val="22"/>
        </w:rPr>
      </w:pPr>
    </w:p>
    <w:p w:rsidR="00713BF3" w:rsidRPr="00713BF3" w:rsidRDefault="00713BF3" w:rsidP="00713BF3">
      <w:pPr>
        <w:pStyle w:val="Heading2"/>
        <w:rPr>
          <w:rFonts w:cs="Arial"/>
          <w:sz w:val="22"/>
          <w:szCs w:val="22"/>
        </w:rPr>
      </w:pPr>
      <w:r w:rsidRPr="00713BF3">
        <w:rPr>
          <w:rFonts w:cs="Arial"/>
          <w:sz w:val="22"/>
          <w:szCs w:val="22"/>
          <w:u w:val="thick"/>
        </w:rPr>
        <w:t>Limitations</w:t>
      </w:r>
    </w:p>
    <w:p w:rsidR="00713BF3" w:rsidRPr="00713BF3" w:rsidRDefault="00713BF3" w:rsidP="00713BF3">
      <w:pPr>
        <w:pStyle w:val="BodyText"/>
        <w:spacing w:before="36" w:line="278" w:lineRule="auto"/>
        <w:ind w:left="102" w:right="121"/>
        <w:rPr>
          <w:rFonts w:cs="Arial"/>
          <w:szCs w:val="22"/>
        </w:rPr>
      </w:pPr>
      <w:r w:rsidRPr="00713BF3">
        <w:rPr>
          <w:rFonts w:cs="Arial"/>
          <w:szCs w:val="22"/>
        </w:rPr>
        <w:t>The success of the actions proposed by this Action Plan is closely linked to the availability of budget and logistic/research staff.</w:t>
      </w:r>
    </w:p>
    <w:p w:rsidR="00713BF3" w:rsidRPr="00713BF3" w:rsidRDefault="00713BF3" w:rsidP="00713BF3">
      <w:pPr>
        <w:pStyle w:val="Heading2"/>
        <w:rPr>
          <w:rFonts w:cs="Arial"/>
          <w:sz w:val="22"/>
          <w:szCs w:val="22"/>
        </w:rPr>
      </w:pPr>
    </w:p>
    <w:p w:rsidR="00713BF3" w:rsidRPr="008513FE" w:rsidRDefault="00713BF3" w:rsidP="00713BF3">
      <w:pPr>
        <w:pStyle w:val="Heading2"/>
        <w:rPr>
          <w:rFonts w:cs="Arial"/>
          <w:sz w:val="22"/>
          <w:szCs w:val="22"/>
        </w:rPr>
      </w:pPr>
    </w:p>
    <w:p w:rsidR="00713BF3" w:rsidRPr="008513FE" w:rsidRDefault="00713BF3" w:rsidP="00713BF3">
      <w:pPr>
        <w:pStyle w:val="Heading2"/>
        <w:rPr>
          <w:rFonts w:cs="Arial"/>
          <w:sz w:val="22"/>
          <w:szCs w:val="22"/>
        </w:rPr>
      </w:pPr>
      <w:r w:rsidRPr="008513FE">
        <w:rPr>
          <w:rFonts w:cs="Arial"/>
          <w:sz w:val="22"/>
          <w:szCs w:val="22"/>
        </w:rPr>
        <w:t>PERFORMANCE OF THE ACTION PLAN AND PRIORITIZATION OF ACTIONS</w:t>
      </w:r>
    </w:p>
    <w:p w:rsidR="00713BF3" w:rsidRPr="008513FE" w:rsidRDefault="00713BF3" w:rsidP="00713BF3">
      <w:pPr>
        <w:spacing w:line="276" w:lineRule="auto"/>
        <w:jc w:val="both"/>
        <w:rPr>
          <w:rFonts w:cs="Arial"/>
          <w:sz w:val="22"/>
          <w:szCs w:val="22"/>
          <w:highlight w:val="yellow"/>
        </w:rPr>
      </w:pPr>
    </w:p>
    <w:p w:rsidR="00713BF3" w:rsidRPr="00713BF3" w:rsidRDefault="00713BF3" w:rsidP="00713BF3">
      <w:pPr>
        <w:pStyle w:val="BodyText"/>
        <w:spacing w:before="1" w:line="276" w:lineRule="auto"/>
        <w:ind w:left="102" w:right="119"/>
        <w:rPr>
          <w:rFonts w:cs="Arial"/>
          <w:color w:val="000000" w:themeColor="text1"/>
          <w:szCs w:val="22"/>
        </w:rPr>
      </w:pPr>
      <w:r w:rsidRPr="00713BF3">
        <w:rPr>
          <w:rFonts w:cs="Arial"/>
          <w:color w:val="000000" w:themeColor="text1"/>
          <w:szCs w:val="22"/>
        </w:rPr>
        <w:t>A</w:t>
      </w:r>
      <w:r w:rsidRPr="00713BF3">
        <w:rPr>
          <w:rFonts w:cs="Arial"/>
          <w:color w:val="000000" w:themeColor="text1"/>
          <w:spacing w:val="-5"/>
          <w:szCs w:val="22"/>
        </w:rPr>
        <w:t xml:space="preserve"> </w:t>
      </w:r>
      <w:r w:rsidRPr="00713BF3">
        <w:rPr>
          <w:rFonts w:cs="Arial"/>
          <w:color w:val="000000" w:themeColor="text1"/>
          <w:szCs w:val="22"/>
        </w:rPr>
        <w:t>fundamental</w:t>
      </w:r>
      <w:r w:rsidRPr="00713BF3">
        <w:rPr>
          <w:rFonts w:cs="Arial"/>
          <w:color w:val="000000" w:themeColor="text1"/>
          <w:spacing w:val="-4"/>
          <w:szCs w:val="22"/>
        </w:rPr>
        <w:t xml:space="preserve"> </w:t>
      </w:r>
      <w:r w:rsidRPr="00713BF3">
        <w:rPr>
          <w:rFonts w:cs="Arial"/>
          <w:color w:val="000000" w:themeColor="text1"/>
          <w:szCs w:val="22"/>
        </w:rPr>
        <w:t>aspect</w:t>
      </w:r>
      <w:r w:rsidRPr="00713BF3">
        <w:rPr>
          <w:rFonts w:cs="Arial"/>
          <w:color w:val="000000" w:themeColor="text1"/>
          <w:spacing w:val="-4"/>
          <w:szCs w:val="22"/>
        </w:rPr>
        <w:t xml:space="preserve"> </w:t>
      </w:r>
      <w:r w:rsidRPr="00713BF3">
        <w:rPr>
          <w:rFonts w:cs="Arial"/>
          <w:color w:val="000000" w:themeColor="text1"/>
          <w:szCs w:val="22"/>
        </w:rPr>
        <w:t>of</w:t>
      </w:r>
      <w:r w:rsidRPr="00713BF3">
        <w:rPr>
          <w:rFonts w:cs="Arial"/>
          <w:color w:val="000000" w:themeColor="text1"/>
          <w:spacing w:val="-2"/>
          <w:szCs w:val="22"/>
        </w:rPr>
        <w:t xml:space="preserve"> this </w:t>
      </w:r>
      <w:r w:rsidRPr="00713BF3">
        <w:rPr>
          <w:rFonts w:cs="Arial"/>
          <w:color w:val="000000" w:themeColor="text1"/>
          <w:szCs w:val="22"/>
        </w:rPr>
        <w:t>Action</w:t>
      </w:r>
      <w:r w:rsidRPr="00713BF3">
        <w:rPr>
          <w:rFonts w:cs="Arial"/>
          <w:color w:val="000000" w:themeColor="text1"/>
          <w:spacing w:val="-2"/>
          <w:szCs w:val="22"/>
        </w:rPr>
        <w:t xml:space="preserve"> </w:t>
      </w:r>
      <w:r w:rsidRPr="00713BF3">
        <w:rPr>
          <w:rFonts w:cs="Arial"/>
          <w:color w:val="000000" w:themeColor="text1"/>
          <w:szCs w:val="22"/>
        </w:rPr>
        <w:t>Plan</w:t>
      </w:r>
      <w:r w:rsidRPr="00713BF3">
        <w:rPr>
          <w:rFonts w:cs="Arial"/>
          <w:color w:val="000000" w:themeColor="text1"/>
          <w:spacing w:val="-5"/>
          <w:szCs w:val="22"/>
        </w:rPr>
        <w:t xml:space="preserve"> </w:t>
      </w:r>
      <w:r w:rsidRPr="00713BF3">
        <w:rPr>
          <w:rFonts w:cs="Arial"/>
          <w:color w:val="000000" w:themeColor="text1"/>
          <w:szCs w:val="22"/>
        </w:rPr>
        <w:t>is</w:t>
      </w:r>
      <w:r w:rsidRPr="00713BF3">
        <w:rPr>
          <w:rFonts w:cs="Arial"/>
          <w:color w:val="000000" w:themeColor="text1"/>
          <w:spacing w:val="-4"/>
          <w:szCs w:val="22"/>
        </w:rPr>
        <w:t xml:space="preserve"> </w:t>
      </w:r>
      <w:r w:rsidRPr="00713BF3">
        <w:rPr>
          <w:rFonts w:cs="Arial"/>
          <w:color w:val="000000" w:themeColor="text1"/>
          <w:szCs w:val="22"/>
        </w:rPr>
        <w:t>the</w:t>
      </w:r>
      <w:r w:rsidRPr="00713BF3">
        <w:rPr>
          <w:rFonts w:cs="Arial"/>
          <w:color w:val="000000" w:themeColor="text1"/>
          <w:spacing w:val="-5"/>
          <w:szCs w:val="22"/>
        </w:rPr>
        <w:t xml:space="preserve"> </w:t>
      </w:r>
      <w:r w:rsidRPr="00713BF3">
        <w:rPr>
          <w:rFonts w:cs="Arial"/>
          <w:color w:val="000000" w:themeColor="text1"/>
          <w:szCs w:val="22"/>
        </w:rPr>
        <w:t>requirement</w:t>
      </w:r>
      <w:r w:rsidRPr="00713BF3">
        <w:rPr>
          <w:rFonts w:cs="Arial"/>
          <w:color w:val="000000" w:themeColor="text1"/>
          <w:spacing w:val="-5"/>
          <w:szCs w:val="22"/>
        </w:rPr>
        <w:t xml:space="preserve"> </w:t>
      </w:r>
      <w:r w:rsidRPr="00713BF3">
        <w:rPr>
          <w:rFonts w:cs="Arial"/>
          <w:color w:val="000000" w:themeColor="text1"/>
          <w:szCs w:val="22"/>
        </w:rPr>
        <w:t>of</w:t>
      </w:r>
      <w:r w:rsidRPr="00713BF3">
        <w:rPr>
          <w:rFonts w:cs="Arial"/>
          <w:color w:val="000000" w:themeColor="text1"/>
          <w:spacing w:val="-6"/>
          <w:szCs w:val="22"/>
        </w:rPr>
        <w:t xml:space="preserve"> </w:t>
      </w:r>
      <w:r w:rsidRPr="00713BF3">
        <w:rPr>
          <w:rFonts w:cs="Arial"/>
          <w:color w:val="000000" w:themeColor="text1"/>
          <w:szCs w:val="22"/>
        </w:rPr>
        <w:t xml:space="preserve">continuous performance evaluations regarding its implementation and development. The progress of this Action </w:t>
      </w:r>
      <w:r w:rsidRPr="00713BF3">
        <w:rPr>
          <w:rFonts w:cs="Arial"/>
          <w:color w:val="000000" w:themeColor="text1"/>
          <w:szCs w:val="22"/>
        </w:rPr>
        <w:lastRenderedPageBreak/>
        <w:t>Plan should be evaluated in order to assess which aspects need to be improved or given more attention/effort. The assessment of the effectiveness of performance measures for each Action is key to reaching a proper</w:t>
      </w:r>
      <w:r w:rsidRPr="00713BF3">
        <w:rPr>
          <w:rFonts w:cs="Arial"/>
          <w:color w:val="000000" w:themeColor="text1"/>
          <w:spacing w:val="-6"/>
          <w:szCs w:val="22"/>
        </w:rPr>
        <w:t xml:space="preserve"> </w:t>
      </w:r>
      <w:r w:rsidRPr="00713BF3">
        <w:rPr>
          <w:rFonts w:cs="Arial"/>
          <w:color w:val="000000" w:themeColor="text1"/>
          <w:szCs w:val="22"/>
        </w:rPr>
        <w:t>evaluation.</w:t>
      </w:r>
    </w:p>
    <w:p w:rsidR="00713BF3" w:rsidRPr="00713BF3" w:rsidRDefault="00713BF3" w:rsidP="00713BF3">
      <w:pPr>
        <w:pStyle w:val="BodyText"/>
        <w:spacing w:before="1" w:line="276" w:lineRule="auto"/>
        <w:ind w:left="102" w:right="119"/>
        <w:rPr>
          <w:rFonts w:cs="Arial"/>
          <w:color w:val="000000" w:themeColor="text1"/>
          <w:szCs w:val="22"/>
        </w:rPr>
      </w:pPr>
    </w:p>
    <w:p w:rsidR="00713BF3" w:rsidRPr="00713BF3" w:rsidRDefault="00713BF3" w:rsidP="00713BF3">
      <w:pPr>
        <w:pStyle w:val="BodyText"/>
        <w:spacing w:before="3" w:line="276" w:lineRule="auto"/>
        <w:ind w:left="102" w:right="117"/>
        <w:rPr>
          <w:rFonts w:cs="Arial"/>
          <w:color w:val="000000" w:themeColor="text1"/>
          <w:w w:val="105"/>
          <w:szCs w:val="22"/>
        </w:rPr>
      </w:pPr>
      <w:r w:rsidRPr="00713BF3">
        <w:rPr>
          <w:rFonts w:cs="Arial"/>
          <w:color w:val="000000" w:themeColor="text1"/>
          <w:szCs w:val="22"/>
        </w:rPr>
        <w:t xml:space="preserve">A Performance Evaluation Committee should be created, and performance results will be presented to the Scientific Council and to the Conference of Parties of the Convention on Conservation on Migratory Species of Wild Animals at regular intervals to be defined. This is important as a means of keeping informed the general public, researchers, and other interested parties on this Action Plan's effectiveness; helping identify resource gaps; improving communication among research sites, stakeholders and the general public; and providing basis for managers to comprehensively evaluate their outcomes in both the short and long term. </w:t>
      </w:r>
      <w:r w:rsidRPr="00713BF3">
        <w:rPr>
          <w:rFonts w:cs="Arial"/>
          <w:color w:val="000000" w:themeColor="text1"/>
          <w:w w:val="105"/>
          <w:szCs w:val="22"/>
        </w:rPr>
        <w:t>The</w:t>
      </w:r>
      <w:r w:rsidRPr="00713BF3">
        <w:rPr>
          <w:rFonts w:cs="Arial"/>
          <w:color w:val="000000" w:themeColor="text1"/>
          <w:spacing w:val="-4"/>
          <w:w w:val="105"/>
          <w:szCs w:val="22"/>
        </w:rPr>
        <w:t xml:space="preserve"> </w:t>
      </w:r>
      <w:r w:rsidRPr="00713BF3">
        <w:rPr>
          <w:rFonts w:cs="Arial"/>
          <w:color w:val="000000" w:themeColor="text1"/>
          <w:w w:val="105"/>
          <w:szCs w:val="22"/>
        </w:rPr>
        <w:t>measures</w:t>
      </w:r>
      <w:r w:rsidRPr="00713BF3">
        <w:rPr>
          <w:rFonts w:cs="Arial"/>
          <w:color w:val="000000" w:themeColor="text1"/>
          <w:spacing w:val="-6"/>
          <w:w w:val="105"/>
          <w:szCs w:val="22"/>
        </w:rPr>
        <w:t xml:space="preserve"> proposed to evaluate </w:t>
      </w:r>
      <w:r w:rsidRPr="00713BF3">
        <w:rPr>
          <w:rFonts w:cs="Arial"/>
          <w:color w:val="000000" w:themeColor="text1"/>
          <w:w w:val="105"/>
          <w:szCs w:val="22"/>
        </w:rPr>
        <w:t>the</w:t>
      </w:r>
      <w:r w:rsidRPr="00713BF3">
        <w:rPr>
          <w:rFonts w:cs="Arial"/>
          <w:color w:val="000000" w:themeColor="text1"/>
          <w:szCs w:val="22"/>
        </w:rPr>
        <w:t xml:space="preserve"> performance of this Action Plan </w:t>
      </w:r>
      <w:r w:rsidRPr="00713BF3">
        <w:rPr>
          <w:rFonts w:cs="Arial"/>
          <w:color w:val="000000" w:themeColor="text1"/>
          <w:w w:val="105"/>
          <w:szCs w:val="22"/>
        </w:rPr>
        <w:t>are</w:t>
      </w:r>
      <w:r w:rsidRPr="00713BF3">
        <w:rPr>
          <w:rFonts w:cs="Arial"/>
          <w:color w:val="000000" w:themeColor="text1"/>
          <w:spacing w:val="-7"/>
          <w:w w:val="105"/>
          <w:szCs w:val="22"/>
        </w:rPr>
        <w:t xml:space="preserve"> </w:t>
      </w:r>
      <w:r w:rsidRPr="00713BF3">
        <w:rPr>
          <w:rFonts w:cs="Arial"/>
          <w:color w:val="000000" w:themeColor="text1"/>
          <w:w w:val="105"/>
          <w:szCs w:val="22"/>
        </w:rPr>
        <w:t>linked</w:t>
      </w:r>
      <w:r w:rsidRPr="00713BF3">
        <w:rPr>
          <w:rFonts w:cs="Arial"/>
          <w:color w:val="000000" w:themeColor="text1"/>
          <w:spacing w:val="-6"/>
          <w:w w:val="105"/>
          <w:szCs w:val="22"/>
        </w:rPr>
        <w:t xml:space="preserve"> </w:t>
      </w:r>
      <w:r w:rsidRPr="00713BF3">
        <w:rPr>
          <w:rFonts w:cs="Arial"/>
          <w:color w:val="000000" w:themeColor="text1"/>
          <w:w w:val="105"/>
          <w:szCs w:val="22"/>
        </w:rPr>
        <w:t>to</w:t>
      </w:r>
      <w:r w:rsidRPr="00713BF3">
        <w:rPr>
          <w:rFonts w:cs="Arial"/>
          <w:color w:val="000000" w:themeColor="text1"/>
          <w:spacing w:val="-6"/>
          <w:w w:val="105"/>
          <w:szCs w:val="22"/>
        </w:rPr>
        <w:t xml:space="preserve"> </w:t>
      </w:r>
      <w:r w:rsidRPr="00713BF3">
        <w:rPr>
          <w:rFonts w:cs="Arial"/>
          <w:color w:val="000000" w:themeColor="text1"/>
          <w:w w:val="105"/>
          <w:szCs w:val="22"/>
        </w:rPr>
        <w:t>field monitoring, and are presented in the table of goals that specifies the</w:t>
      </w:r>
      <w:r w:rsidRPr="00713BF3">
        <w:rPr>
          <w:rFonts w:cs="Arial"/>
          <w:color w:val="000000" w:themeColor="text1"/>
          <w:spacing w:val="-12"/>
          <w:w w:val="105"/>
          <w:szCs w:val="22"/>
        </w:rPr>
        <w:t xml:space="preserve"> </w:t>
      </w:r>
      <w:r w:rsidRPr="00713BF3">
        <w:rPr>
          <w:rFonts w:cs="Arial"/>
          <w:color w:val="000000" w:themeColor="text1"/>
          <w:w w:val="105"/>
          <w:szCs w:val="22"/>
        </w:rPr>
        <w:t>actions</w:t>
      </w:r>
      <w:r w:rsidRPr="00713BF3">
        <w:rPr>
          <w:rFonts w:cs="Arial"/>
          <w:color w:val="000000" w:themeColor="text1"/>
          <w:spacing w:val="-11"/>
          <w:w w:val="105"/>
          <w:szCs w:val="22"/>
        </w:rPr>
        <w:t xml:space="preserve"> needed </w:t>
      </w:r>
      <w:r w:rsidRPr="00713BF3">
        <w:rPr>
          <w:rFonts w:cs="Arial"/>
          <w:color w:val="000000" w:themeColor="text1"/>
          <w:w w:val="105"/>
          <w:szCs w:val="22"/>
        </w:rPr>
        <w:t>to</w:t>
      </w:r>
      <w:r w:rsidRPr="00713BF3">
        <w:rPr>
          <w:rFonts w:cs="Arial"/>
          <w:color w:val="000000" w:themeColor="text1"/>
          <w:spacing w:val="-11"/>
          <w:w w:val="105"/>
          <w:szCs w:val="22"/>
        </w:rPr>
        <w:t xml:space="preserve"> </w:t>
      </w:r>
      <w:r w:rsidRPr="00713BF3">
        <w:rPr>
          <w:rFonts w:cs="Arial"/>
          <w:color w:val="000000" w:themeColor="text1"/>
          <w:w w:val="105"/>
          <w:szCs w:val="22"/>
        </w:rPr>
        <w:t>assess</w:t>
      </w:r>
      <w:r w:rsidRPr="00713BF3">
        <w:rPr>
          <w:rFonts w:cs="Arial"/>
          <w:color w:val="000000" w:themeColor="text1"/>
          <w:spacing w:val="-11"/>
          <w:w w:val="105"/>
          <w:szCs w:val="22"/>
        </w:rPr>
        <w:t xml:space="preserve"> </w:t>
      </w:r>
      <w:r w:rsidRPr="00713BF3">
        <w:rPr>
          <w:rFonts w:cs="Arial"/>
          <w:color w:val="000000" w:themeColor="text1"/>
          <w:w w:val="105"/>
          <w:szCs w:val="22"/>
        </w:rPr>
        <w:t>threats</w:t>
      </w:r>
      <w:r w:rsidRPr="00713BF3">
        <w:rPr>
          <w:rFonts w:cs="Arial"/>
          <w:color w:val="000000" w:themeColor="text1"/>
          <w:spacing w:val="-11"/>
          <w:w w:val="105"/>
          <w:szCs w:val="22"/>
        </w:rPr>
        <w:t xml:space="preserve"> </w:t>
      </w:r>
      <w:r w:rsidRPr="00713BF3">
        <w:rPr>
          <w:rFonts w:cs="Arial"/>
          <w:color w:val="000000" w:themeColor="text1"/>
          <w:w w:val="105"/>
          <w:szCs w:val="22"/>
        </w:rPr>
        <w:t>and</w:t>
      </w:r>
      <w:r w:rsidRPr="00713BF3">
        <w:rPr>
          <w:rFonts w:cs="Arial"/>
          <w:color w:val="000000" w:themeColor="text1"/>
          <w:spacing w:val="-12"/>
          <w:w w:val="105"/>
          <w:szCs w:val="22"/>
        </w:rPr>
        <w:t xml:space="preserve"> </w:t>
      </w:r>
      <w:r w:rsidRPr="00713BF3">
        <w:rPr>
          <w:rFonts w:cs="Arial"/>
          <w:color w:val="000000" w:themeColor="text1"/>
          <w:w w:val="105"/>
          <w:szCs w:val="22"/>
        </w:rPr>
        <w:t>monitor</w:t>
      </w:r>
      <w:r w:rsidRPr="00713BF3">
        <w:rPr>
          <w:rFonts w:cs="Arial"/>
          <w:color w:val="000000" w:themeColor="text1"/>
          <w:spacing w:val="-10"/>
          <w:w w:val="105"/>
          <w:szCs w:val="22"/>
        </w:rPr>
        <w:t xml:space="preserve"> </w:t>
      </w:r>
      <w:r w:rsidRPr="00713BF3">
        <w:rPr>
          <w:rFonts w:cs="Arial"/>
          <w:color w:val="000000" w:themeColor="text1"/>
          <w:w w:val="105"/>
          <w:szCs w:val="22"/>
        </w:rPr>
        <w:t>population abundance</w:t>
      </w:r>
      <w:r w:rsidRPr="00713BF3">
        <w:rPr>
          <w:rFonts w:cs="Arial"/>
          <w:color w:val="000000" w:themeColor="text1"/>
          <w:spacing w:val="-11"/>
          <w:w w:val="105"/>
          <w:szCs w:val="22"/>
        </w:rPr>
        <w:t xml:space="preserve"> </w:t>
      </w:r>
      <w:r w:rsidRPr="00713BF3">
        <w:rPr>
          <w:rFonts w:cs="Arial"/>
          <w:color w:val="000000" w:themeColor="text1"/>
          <w:w w:val="105"/>
          <w:szCs w:val="22"/>
        </w:rPr>
        <w:t>and</w:t>
      </w:r>
      <w:r w:rsidRPr="00713BF3">
        <w:rPr>
          <w:rFonts w:cs="Arial"/>
          <w:color w:val="000000" w:themeColor="text1"/>
          <w:spacing w:val="-11"/>
          <w:w w:val="105"/>
          <w:szCs w:val="22"/>
        </w:rPr>
        <w:t xml:space="preserve"> </w:t>
      </w:r>
      <w:r w:rsidRPr="00713BF3">
        <w:rPr>
          <w:rFonts w:cs="Arial"/>
          <w:color w:val="000000" w:themeColor="text1"/>
          <w:w w:val="105"/>
          <w:szCs w:val="22"/>
        </w:rPr>
        <w:t>trends.</w:t>
      </w:r>
    </w:p>
    <w:p w:rsidR="00713BF3" w:rsidRPr="00713BF3" w:rsidRDefault="00713BF3" w:rsidP="00713BF3">
      <w:pPr>
        <w:pStyle w:val="BodyText"/>
        <w:spacing w:before="3" w:line="276" w:lineRule="auto"/>
        <w:ind w:left="102" w:right="117"/>
        <w:rPr>
          <w:rFonts w:cs="Arial"/>
          <w:color w:val="000000" w:themeColor="text1"/>
          <w:w w:val="105"/>
          <w:szCs w:val="22"/>
        </w:rPr>
      </w:pPr>
    </w:p>
    <w:p w:rsidR="00713BF3" w:rsidRPr="00713BF3" w:rsidRDefault="00713BF3" w:rsidP="00713BF3">
      <w:pPr>
        <w:pStyle w:val="BodyText"/>
        <w:spacing w:before="3" w:line="276" w:lineRule="auto"/>
        <w:ind w:left="102" w:right="117"/>
        <w:rPr>
          <w:rFonts w:cs="Arial"/>
          <w:color w:val="000000" w:themeColor="text1"/>
          <w:szCs w:val="22"/>
        </w:rPr>
      </w:pPr>
      <w:r w:rsidRPr="00713BF3">
        <w:rPr>
          <w:rFonts w:cs="Arial"/>
          <w:color w:val="000000" w:themeColor="text1"/>
          <w:szCs w:val="22"/>
        </w:rPr>
        <w:t>A list of priority actions was defined and is presented in the table of this Action Plan's goals.</w:t>
      </w:r>
    </w:p>
    <w:p w:rsidR="00713BF3" w:rsidRPr="00713BF3" w:rsidRDefault="00713BF3" w:rsidP="00713BF3">
      <w:pPr>
        <w:pStyle w:val="BodyText"/>
        <w:spacing w:before="3" w:line="276" w:lineRule="auto"/>
        <w:ind w:left="102" w:right="117"/>
        <w:rPr>
          <w:rFonts w:cs="Arial"/>
          <w:color w:val="000000" w:themeColor="text1"/>
          <w:szCs w:val="22"/>
        </w:rPr>
        <w:sectPr w:rsidR="00713BF3" w:rsidRPr="00713BF3">
          <w:pgSz w:w="11910" w:h="16840"/>
          <w:pgMar w:top="960" w:right="1580" w:bottom="940" w:left="1600" w:header="749" w:footer="748" w:gutter="0"/>
          <w:cols w:space="720"/>
        </w:sectPr>
      </w:pPr>
      <w:r w:rsidRPr="00713BF3">
        <w:rPr>
          <w:rFonts w:cs="Arial"/>
          <w:color w:val="000000" w:themeColor="text1"/>
          <w:w w:val="105"/>
          <w:szCs w:val="22"/>
        </w:rPr>
        <w:t xml:space="preserve"> </w:t>
      </w:r>
    </w:p>
    <w:p w:rsidR="00713BF3" w:rsidRPr="00713BF3" w:rsidRDefault="00713BF3" w:rsidP="00B435BF">
      <w:pPr>
        <w:pStyle w:val="Heading2"/>
        <w:spacing w:before="70"/>
        <w:ind w:right="88"/>
        <w:rPr>
          <w:rFonts w:cs="Arial"/>
          <w:color w:val="0070C0"/>
          <w:sz w:val="22"/>
          <w:szCs w:val="22"/>
        </w:rPr>
      </w:pPr>
      <w:r w:rsidRPr="00713BF3">
        <w:rPr>
          <w:rFonts w:cs="Arial"/>
          <w:color w:val="0070C0"/>
          <w:sz w:val="22"/>
          <w:szCs w:val="22"/>
        </w:rPr>
        <w:lastRenderedPageBreak/>
        <w:t>Research and Monitoring Action Plan</w:t>
      </w:r>
    </w:p>
    <w:p w:rsidR="00713BF3" w:rsidRPr="00713BF3" w:rsidRDefault="00713BF3" w:rsidP="00713BF3">
      <w:pPr>
        <w:pStyle w:val="BodyText"/>
        <w:spacing w:before="3"/>
        <w:rPr>
          <w:rFonts w:cs="Arial"/>
          <w:b/>
          <w:szCs w:val="22"/>
        </w:rPr>
      </w:pPr>
    </w:p>
    <w:p w:rsidR="00713BF3" w:rsidRPr="00713BF3" w:rsidRDefault="00713BF3" w:rsidP="00713BF3">
      <w:pPr>
        <w:pStyle w:val="BodyText"/>
        <w:spacing w:before="1" w:line="278" w:lineRule="auto"/>
        <w:ind w:left="115" w:right="88"/>
        <w:rPr>
          <w:rFonts w:cs="Arial"/>
          <w:szCs w:val="22"/>
        </w:rPr>
      </w:pPr>
      <w:r w:rsidRPr="00713BF3">
        <w:rPr>
          <w:rFonts w:cs="Arial"/>
          <w:szCs w:val="22"/>
        </w:rPr>
        <w:t>The Research and Monitoring Action Plan (REAP) is key to achieve the main goals of this Action Plan concerning (1) assessing and addressing of threats and (2) monitoring of the recovery of whale populations.</w:t>
      </w:r>
    </w:p>
    <w:p w:rsidR="00713BF3" w:rsidRPr="00713BF3" w:rsidRDefault="00713BF3" w:rsidP="00713BF3">
      <w:pPr>
        <w:pStyle w:val="BodyText"/>
        <w:spacing w:before="10"/>
        <w:rPr>
          <w:rFonts w:cs="Arial"/>
          <w:szCs w:val="22"/>
        </w:rPr>
      </w:pPr>
    </w:p>
    <w:p w:rsidR="00713BF3" w:rsidRPr="00713BF3" w:rsidRDefault="00713BF3" w:rsidP="00713BF3">
      <w:pPr>
        <w:pStyle w:val="Heading2"/>
        <w:spacing w:after="43"/>
        <w:ind w:left="115" w:right="88"/>
        <w:rPr>
          <w:rFonts w:cs="Arial"/>
          <w:color w:val="0070C0"/>
          <w:sz w:val="22"/>
          <w:szCs w:val="22"/>
        </w:rPr>
      </w:pPr>
      <w:r w:rsidRPr="00713BF3">
        <w:rPr>
          <w:rFonts w:cs="Arial"/>
          <w:color w:val="0070C0"/>
          <w:sz w:val="22"/>
          <w:szCs w:val="22"/>
        </w:rPr>
        <w:t>Goal 1. Assess the distribution, status and trends of whale populations.</w:t>
      </w:r>
    </w:p>
    <w:p w:rsidR="00713BF3" w:rsidRPr="00713BF3" w:rsidRDefault="00713BF3" w:rsidP="00713BF3">
      <w:pPr>
        <w:pStyle w:val="BodyText"/>
        <w:rPr>
          <w:rFonts w:cs="Arial"/>
          <w:b/>
          <w:szCs w:val="22"/>
        </w:rPr>
      </w:pPr>
    </w:p>
    <w:tbl>
      <w:tblPr>
        <w:tblStyle w:val="TableNormal1"/>
        <w:tblW w:w="5000" w:type="pct"/>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46"/>
        <w:gridCol w:w="1844"/>
        <w:gridCol w:w="1508"/>
        <w:gridCol w:w="1606"/>
        <w:gridCol w:w="1558"/>
        <w:gridCol w:w="1452"/>
        <w:gridCol w:w="1620"/>
        <w:gridCol w:w="1531"/>
        <w:gridCol w:w="990"/>
        <w:gridCol w:w="1035"/>
      </w:tblGrid>
      <w:tr w:rsidR="008513FE" w:rsidRPr="00713BF3" w:rsidTr="00F815BC">
        <w:trPr>
          <w:trHeight w:hRule="exact" w:val="724"/>
          <w:jc w:val="center"/>
        </w:trPr>
        <w:tc>
          <w:tcPr>
            <w:tcW w:w="302" w:type="pct"/>
            <w:vMerge w:val="restart"/>
            <w:tcBorders>
              <w:left w:val="single" w:sz="4" w:space="0" w:color="000000"/>
              <w:righ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5"/>
              <w:jc w:val="center"/>
              <w:rPr>
                <w:rFonts w:ascii="Arial" w:hAnsi="Arial" w:cs="Arial"/>
                <w:b/>
                <w:color w:val="000000" w:themeColor="text1"/>
                <w:sz w:val="20"/>
                <w:szCs w:val="20"/>
              </w:rPr>
            </w:pPr>
          </w:p>
          <w:p w:rsidR="00713BF3" w:rsidRPr="008463C6" w:rsidRDefault="00713BF3" w:rsidP="00713BF3">
            <w:pPr>
              <w:pStyle w:val="TableParagraph"/>
              <w:ind w:left="109"/>
              <w:jc w:val="center"/>
              <w:rPr>
                <w:rFonts w:ascii="Arial" w:hAnsi="Arial" w:cs="Arial"/>
                <w:b/>
                <w:color w:val="000000" w:themeColor="text1"/>
                <w:sz w:val="20"/>
                <w:szCs w:val="20"/>
              </w:rPr>
            </w:pPr>
            <w:r w:rsidRPr="008463C6">
              <w:rPr>
                <w:rFonts w:ascii="Arial" w:hAnsi="Arial" w:cs="Arial"/>
                <w:b/>
                <w:color w:val="000000" w:themeColor="text1"/>
                <w:w w:val="105"/>
                <w:sz w:val="20"/>
                <w:szCs w:val="20"/>
              </w:rPr>
              <w:t>Action</w:t>
            </w:r>
          </w:p>
        </w:tc>
        <w:tc>
          <w:tcPr>
            <w:tcW w:w="659" w:type="pct"/>
            <w:vMerge w:val="restart"/>
            <w:tcBorders>
              <w:lef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5"/>
              <w:jc w:val="center"/>
              <w:rPr>
                <w:rFonts w:ascii="Arial" w:hAnsi="Arial" w:cs="Arial"/>
                <w:b/>
                <w:color w:val="000000" w:themeColor="text1"/>
                <w:sz w:val="20"/>
                <w:szCs w:val="20"/>
              </w:rPr>
            </w:pPr>
          </w:p>
          <w:p w:rsidR="00713BF3" w:rsidRPr="008463C6" w:rsidRDefault="00713BF3" w:rsidP="00713BF3">
            <w:pPr>
              <w:pStyle w:val="TableParagraph"/>
              <w:ind w:right="87"/>
              <w:rPr>
                <w:rFonts w:ascii="Arial" w:hAnsi="Arial" w:cs="Arial"/>
                <w:b/>
                <w:color w:val="000000" w:themeColor="text1"/>
                <w:sz w:val="20"/>
                <w:szCs w:val="20"/>
              </w:rPr>
            </w:pPr>
            <w:r w:rsidRPr="008463C6">
              <w:rPr>
                <w:rFonts w:ascii="Arial" w:hAnsi="Arial" w:cs="Arial"/>
                <w:b/>
                <w:color w:val="000000" w:themeColor="text1"/>
                <w:w w:val="105"/>
                <w:sz w:val="20"/>
                <w:szCs w:val="20"/>
              </w:rPr>
              <w:t xml:space="preserve"> Species/Stock</w:t>
            </w:r>
          </w:p>
        </w:tc>
        <w:tc>
          <w:tcPr>
            <w:tcW w:w="539" w:type="pct"/>
            <w:vMerge w:val="restart"/>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5"/>
              <w:jc w:val="center"/>
              <w:rPr>
                <w:rFonts w:ascii="Arial" w:hAnsi="Arial" w:cs="Arial"/>
                <w:b/>
                <w:color w:val="000000" w:themeColor="text1"/>
                <w:sz w:val="20"/>
                <w:szCs w:val="20"/>
              </w:rPr>
            </w:pPr>
          </w:p>
          <w:p w:rsidR="00713BF3" w:rsidRPr="008463C6" w:rsidRDefault="00713BF3" w:rsidP="00713BF3">
            <w:pPr>
              <w:pStyle w:val="TableParagraph"/>
              <w:jc w:val="both"/>
              <w:rPr>
                <w:rFonts w:ascii="Arial" w:hAnsi="Arial" w:cs="Arial"/>
                <w:b/>
                <w:color w:val="000000" w:themeColor="text1"/>
                <w:sz w:val="20"/>
                <w:szCs w:val="20"/>
              </w:rPr>
            </w:pPr>
            <w:r w:rsidRPr="008463C6">
              <w:rPr>
                <w:rFonts w:ascii="Arial" w:hAnsi="Arial" w:cs="Arial"/>
                <w:b/>
                <w:color w:val="000000" w:themeColor="text1"/>
                <w:w w:val="105"/>
                <w:sz w:val="20"/>
                <w:szCs w:val="20"/>
              </w:rPr>
              <w:t>Objective</w:t>
            </w:r>
          </w:p>
        </w:tc>
        <w:tc>
          <w:tcPr>
            <w:tcW w:w="574" w:type="pct"/>
            <w:vMerge w:val="restart"/>
            <w:tcBorders>
              <w:righ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5"/>
              <w:jc w:val="center"/>
              <w:rPr>
                <w:rFonts w:ascii="Arial" w:hAnsi="Arial" w:cs="Arial"/>
                <w:b/>
                <w:color w:val="000000" w:themeColor="text1"/>
                <w:sz w:val="20"/>
                <w:szCs w:val="20"/>
              </w:rPr>
            </w:pPr>
          </w:p>
          <w:p w:rsidR="00713BF3" w:rsidRPr="008463C6" w:rsidRDefault="00713BF3" w:rsidP="00713BF3">
            <w:pPr>
              <w:pStyle w:val="TableParagraph"/>
              <w:ind w:right="543"/>
              <w:rPr>
                <w:rFonts w:ascii="Arial" w:hAnsi="Arial" w:cs="Arial"/>
                <w:b/>
                <w:color w:val="000000" w:themeColor="text1"/>
                <w:sz w:val="20"/>
                <w:szCs w:val="20"/>
              </w:rPr>
            </w:pPr>
            <w:r w:rsidRPr="008463C6">
              <w:rPr>
                <w:rFonts w:ascii="Arial" w:hAnsi="Arial" w:cs="Arial"/>
                <w:b/>
                <w:color w:val="000000" w:themeColor="text1"/>
                <w:w w:val="105"/>
                <w:sz w:val="20"/>
                <w:szCs w:val="20"/>
              </w:rPr>
              <w:t>Strategy</w:t>
            </w:r>
          </w:p>
        </w:tc>
        <w:tc>
          <w:tcPr>
            <w:tcW w:w="2202" w:type="pct"/>
            <w:gridSpan w:val="4"/>
            <w:tcBorders>
              <w:left w:val="single" w:sz="4" w:space="0" w:color="000000"/>
            </w:tcBorders>
            <w:shd w:val="clear" w:color="auto" w:fill="FFE599" w:themeFill="accent4" w:themeFillTint="66"/>
          </w:tcPr>
          <w:p w:rsidR="00713BF3" w:rsidRPr="008463C6" w:rsidRDefault="00713BF3" w:rsidP="00713BF3">
            <w:pPr>
              <w:pStyle w:val="TableParagraph"/>
              <w:spacing w:before="118"/>
              <w:ind w:left="1937" w:right="1938"/>
              <w:jc w:val="center"/>
              <w:rPr>
                <w:rFonts w:ascii="Arial" w:hAnsi="Arial" w:cs="Arial"/>
                <w:b/>
                <w:color w:val="000000" w:themeColor="text1"/>
                <w:sz w:val="20"/>
                <w:szCs w:val="20"/>
              </w:rPr>
            </w:pPr>
            <w:r w:rsidRPr="008463C6">
              <w:rPr>
                <w:rFonts w:ascii="Arial" w:hAnsi="Arial" w:cs="Arial"/>
                <w:b/>
                <w:color w:val="000000" w:themeColor="text1"/>
                <w:w w:val="105"/>
                <w:sz w:val="20"/>
                <w:szCs w:val="20"/>
              </w:rPr>
              <w:t>Indicator</w:t>
            </w:r>
          </w:p>
        </w:tc>
        <w:tc>
          <w:tcPr>
            <w:tcW w:w="354" w:type="pct"/>
            <w:tcBorders>
              <w:right w:val="single" w:sz="4" w:space="0" w:color="000000"/>
            </w:tcBorders>
            <w:shd w:val="clear" w:color="auto" w:fill="FFE599" w:themeFill="accent4" w:themeFillTint="66"/>
          </w:tcPr>
          <w:p w:rsidR="00713BF3" w:rsidRPr="008463C6" w:rsidRDefault="00713BF3" w:rsidP="00713BF3">
            <w:pPr>
              <w:pStyle w:val="TableParagraph"/>
              <w:spacing w:before="118"/>
              <w:rPr>
                <w:rFonts w:ascii="Arial" w:hAnsi="Arial" w:cs="Arial"/>
                <w:b/>
                <w:color w:val="000000" w:themeColor="text1"/>
                <w:sz w:val="20"/>
                <w:szCs w:val="20"/>
              </w:rPr>
            </w:pPr>
            <w:r w:rsidRPr="008463C6">
              <w:rPr>
                <w:rFonts w:ascii="Arial" w:hAnsi="Arial" w:cs="Arial"/>
                <w:b/>
                <w:color w:val="000000" w:themeColor="text1"/>
                <w:w w:val="105"/>
                <w:sz w:val="20"/>
                <w:szCs w:val="20"/>
              </w:rPr>
              <w:t>Priority</w:t>
            </w:r>
          </w:p>
        </w:tc>
        <w:tc>
          <w:tcPr>
            <w:tcW w:w="370" w:type="pct"/>
            <w:tcBorders>
              <w:left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4"/>
              <w:ind w:left="169"/>
              <w:rPr>
                <w:rFonts w:ascii="Arial" w:hAnsi="Arial" w:cs="Arial"/>
                <w:b/>
                <w:color w:val="000000" w:themeColor="text1"/>
                <w:sz w:val="20"/>
                <w:szCs w:val="20"/>
              </w:rPr>
            </w:pPr>
            <w:r w:rsidRPr="008463C6">
              <w:rPr>
                <w:rFonts w:ascii="Arial" w:hAnsi="Arial" w:cs="Arial"/>
                <w:b/>
                <w:color w:val="000000" w:themeColor="text1"/>
                <w:w w:val="105"/>
                <w:sz w:val="20"/>
                <w:szCs w:val="20"/>
              </w:rPr>
              <w:t>Time scale</w:t>
            </w:r>
            <w:r w:rsidRPr="008463C6">
              <w:rPr>
                <w:rFonts w:ascii="Arial" w:hAnsi="Arial" w:cs="Arial"/>
                <w:b/>
                <w:color w:val="000000" w:themeColor="text1"/>
                <w:w w:val="105"/>
                <w:position w:val="6"/>
                <w:sz w:val="20"/>
                <w:szCs w:val="20"/>
              </w:rPr>
              <w:t>1</w:t>
            </w:r>
          </w:p>
        </w:tc>
      </w:tr>
      <w:tr w:rsidR="008513FE" w:rsidRPr="00713BF3" w:rsidTr="00F815BC">
        <w:trPr>
          <w:trHeight w:hRule="exact" w:val="694"/>
          <w:jc w:val="center"/>
        </w:trPr>
        <w:tc>
          <w:tcPr>
            <w:tcW w:w="302" w:type="pct"/>
            <w:vMerge/>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color w:val="000000" w:themeColor="text1"/>
                <w:sz w:val="20"/>
                <w:szCs w:val="20"/>
              </w:rPr>
            </w:pPr>
          </w:p>
        </w:tc>
        <w:tc>
          <w:tcPr>
            <w:tcW w:w="659" w:type="pct"/>
            <w:vMerge/>
            <w:tcBorders>
              <w:left w:val="single" w:sz="4" w:space="0" w:color="000000"/>
              <w:bottom w:val="single" w:sz="4" w:space="0" w:color="000000"/>
            </w:tcBorders>
            <w:shd w:val="clear" w:color="auto" w:fill="FFE599" w:themeFill="accent4" w:themeFillTint="66"/>
          </w:tcPr>
          <w:p w:rsidR="00713BF3" w:rsidRPr="008463C6" w:rsidRDefault="00713BF3" w:rsidP="00713BF3">
            <w:pPr>
              <w:jc w:val="center"/>
              <w:rPr>
                <w:rFonts w:ascii="Arial" w:hAnsi="Arial" w:cs="Arial"/>
                <w:b/>
                <w:color w:val="000000" w:themeColor="text1"/>
                <w:sz w:val="20"/>
                <w:szCs w:val="20"/>
              </w:rPr>
            </w:pPr>
          </w:p>
        </w:tc>
        <w:tc>
          <w:tcPr>
            <w:tcW w:w="539" w:type="pct"/>
            <w:vMerge/>
            <w:tcBorders>
              <w:bottom w:val="single" w:sz="4" w:space="0" w:color="000000"/>
            </w:tcBorders>
            <w:shd w:val="clear" w:color="auto" w:fill="FFE599" w:themeFill="accent4" w:themeFillTint="66"/>
          </w:tcPr>
          <w:p w:rsidR="00713BF3" w:rsidRPr="008463C6" w:rsidRDefault="00713BF3" w:rsidP="00713BF3">
            <w:pPr>
              <w:jc w:val="center"/>
              <w:rPr>
                <w:rFonts w:ascii="Arial" w:hAnsi="Arial" w:cs="Arial"/>
                <w:b/>
                <w:color w:val="000000" w:themeColor="text1"/>
                <w:sz w:val="20"/>
                <w:szCs w:val="20"/>
              </w:rPr>
            </w:pPr>
          </w:p>
        </w:tc>
        <w:tc>
          <w:tcPr>
            <w:tcW w:w="574" w:type="pct"/>
            <w:vMerge/>
            <w:tcBorders>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color w:val="000000" w:themeColor="text1"/>
                <w:sz w:val="20"/>
                <w:szCs w:val="20"/>
              </w:rPr>
            </w:pPr>
          </w:p>
        </w:tc>
        <w:tc>
          <w:tcPr>
            <w:tcW w:w="557" w:type="pct"/>
            <w:tcBorders>
              <w:left w:val="single" w:sz="4" w:space="0" w:color="000000"/>
              <w:bottom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1"/>
              <w:ind w:right="74"/>
              <w:rPr>
                <w:rFonts w:ascii="Arial" w:hAnsi="Arial" w:cs="Arial"/>
                <w:b/>
                <w:color w:val="000000" w:themeColor="text1"/>
                <w:sz w:val="20"/>
                <w:szCs w:val="20"/>
              </w:rPr>
            </w:pPr>
            <w:r w:rsidRPr="008463C6">
              <w:rPr>
                <w:rFonts w:ascii="Arial" w:hAnsi="Arial" w:cs="Arial"/>
                <w:b/>
                <w:color w:val="000000" w:themeColor="text1"/>
                <w:w w:val="105"/>
                <w:sz w:val="20"/>
                <w:szCs w:val="20"/>
              </w:rPr>
              <w:t xml:space="preserve"> Successful</w:t>
            </w:r>
          </w:p>
        </w:tc>
        <w:tc>
          <w:tcPr>
            <w:tcW w:w="519" w:type="pct"/>
            <w:tcBorders>
              <w:bottom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8" w:line="249" w:lineRule="auto"/>
              <w:ind w:left="188" w:hanging="26"/>
              <w:rPr>
                <w:rFonts w:ascii="Arial" w:hAnsi="Arial" w:cs="Arial"/>
                <w:b/>
                <w:color w:val="000000" w:themeColor="text1"/>
                <w:sz w:val="20"/>
                <w:szCs w:val="20"/>
              </w:rPr>
            </w:pPr>
            <w:r w:rsidRPr="008463C6">
              <w:rPr>
                <w:rFonts w:ascii="Arial" w:hAnsi="Arial" w:cs="Arial"/>
                <w:b/>
                <w:color w:val="000000" w:themeColor="text1"/>
                <w:sz w:val="20"/>
                <w:szCs w:val="20"/>
              </w:rPr>
              <w:t xml:space="preserve">Moderately </w:t>
            </w:r>
            <w:r w:rsidRPr="008463C6">
              <w:rPr>
                <w:rFonts w:ascii="Arial" w:hAnsi="Arial" w:cs="Arial"/>
                <w:b/>
                <w:color w:val="000000" w:themeColor="text1"/>
                <w:w w:val="105"/>
                <w:sz w:val="20"/>
                <w:szCs w:val="20"/>
              </w:rPr>
              <w:t>Successful</w:t>
            </w:r>
          </w:p>
        </w:tc>
        <w:tc>
          <w:tcPr>
            <w:tcW w:w="579" w:type="pct"/>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8" w:line="249" w:lineRule="auto"/>
              <w:ind w:left="133" w:firstLine="57"/>
              <w:rPr>
                <w:rFonts w:ascii="Arial" w:hAnsi="Arial" w:cs="Arial"/>
                <w:b/>
                <w:color w:val="000000" w:themeColor="text1"/>
                <w:sz w:val="20"/>
                <w:szCs w:val="20"/>
              </w:rPr>
            </w:pPr>
            <w:r w:rsidRPr="008463C6">
              <w:rPr>
                <w:rFonts w:ascii="Arial" w:hAnsi="Arial" w:cs="Arial"/>
                <w:b/>
                <w:color w:val="000000" w:themeColor="text1"/>
                <w:w w:val="105"/>
                <w:sz w:val="20"/>
                <w:szCs w:val="20"/>
              </w:rPr>
              <w:t xml:space="preserve">Moderately </w:t>
            </w:r>
            <w:r w:rsidRPr="008463C6">
              <w:rPr>
                <w:rFonts w:ascii="Arial" w:hAnsi="Arial" w:cs="Arial"/>
                <w:b/>
                <w:color w:val="000000" w:themeColor="text1"/>
                <w:sz w:val="20"/>
                <w:szCs w:val="20"/>
              </w:rPr>
              <w:t>Unsuccessful</w:t>
            </w:r>
          </w:p>
        </w:tc>
        <w:tc>
          <w:tcPr>
            <w:tcW w:w="547" w:type="pct"/>
            <w:tcBorders>
              <w:left w:val="single" w:sz="4" w:space="0" w:color="000000"/>
              <w:bottom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color w:val="000000" w:themeColor="text1"/>
                <w:sz w:val="20"/>
                <w:szCs w:val="20"/>
              </w:rPr>
            </w:pPr>
          </w:p>
          <w:p w:rsidR="00713BF3" w:rsidRPr="008463C6" w:rsidRDefault="00713BF3" w:rsidP="00713BF3">
            <w:pPr>
              <w:pStyle w:val="TableParagraph"/>
              <w:spacing w:before="1"/>
              <w:ind w:left="0"/>
              <w:rPr>
                <w:rFonts w:ascii="Arial" w:hAnsi="Arial" w:cs="Arial"/>
                <w:b/>
                <w:color w:val="000000" w:themeColor="text1"/>
                <w:sz w:val="20"/>
                <w:szCs w:val="20"/>
              </w:rPr>
            </w:pPr>
            <w:r w:rsidRPr="008463C6">
              <w:rPr>
                <w:rFonts w:ascii="Arial" w:hAnsi="Arial" w:cs="Arial"/>
                <w:b/>
                <w:color w:val="000000" w:themeColor="text1"/>
                <w:w w:val="105"/>
                <w:sz w:val="20"/>
                <w:szCs w:val="20"/>
              </w:rPr>
              <w:t xml:space="preserve">   Unsuccessful</w:t>
            </w:r>
          </w:p>
        </w:tc>
        <w:tc>
          <w:tcPr>
            <w:tcW w:w="354" w:type="pct"/>
            <w:tcBorders>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color w:val="000000" w:themeColor="text1"/>
                <w:sz w:val="20"/>
                <w:szCs w:val="20"/>
              </w:rPr>
            </w:pPr>
          </w:p>
        </w:tc>
        <w:tc>
          <w:tcPr>
            <w:tcW w:w="370" w:type="pct"/>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rPr>
                <w:rFonts w:ascii="Arial" w:hAnsi="Arial" w:cs="Arial"/>
                <w:b/>
                <w:color w:val="000000" w:themeColor="text1"/>
                <w:sz w:val="20"/>
                <w:szCs w:val="20"/>
              </w:rPr>
            </w:pPr>
          </w:p>
        </w:tc>
      </w:tr>
      <w:tr w:rsidR="008513FE" w:rsidRPr="00713BF3" w:rsidTr="00F815BC">
        <w:trPr>
          <w:trHeight w:hRule="exact" w:val="3698"/>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5"/>
              <w:rPr>
                <w:rFonts w:ascii="Arial" w:hAnsi="Arial" w:cs="Arial"/>
                <w:sz w:val="20"/>
                <w:szCs w:val="20"/>
              </w:rPr>
            </w:pPr>
            <w:r w:rsidRPr="008463C6">
              <w:rPr>
                <w:rFonts w:ascii="Arial" w:hAnsi="Arial" w:cs="Arial"/>
                <w:w w:val="105"/>
                <w:sz w:val="20"/>
                <w:szCs w:val="20"/>
              </w:rPr>
              <w:t>A1</w:t>
            </w:r>
          </w:p>
        </w:tc>
        <w:tc>
          <w:tcPr>
            <w:tcW w:w="659"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ind w:left="100" w:right="87"/>
              <w:rPr>
                <w:rFonts w:ascii="Arial" w:hAnsi="Arial" w:cs="Arial"/>
                <w:sz w:val="20"/>
                <w:szCs w:val="20"/>
              </w:rPr>
            </w:pPr>
            <w:r w:rsidRPr="008463C6">
              <w:rPr>
                <w:rFonts w:ascii="Arial" w:hAnsi="Arial" w:cs="Arial"/>
                <w:w w:val="105"/>
                <w:sz w:val="20"/>
                <w:szCs w:val="20"/>
              </w:rPr>
              <w:t>All species</w:t>
            </w:r>
          </w:p>
        </w:tc>
        <w:tc>
          <w:tcPr>
            <w:tcW w:w="539" w:type="pct"/>
            <w:tcBorders>
              <w:top w:val="single" w:sz="4" w:space="0" w:color="000000"/>
              <w:bottom w:val="single" w:sz="4" w:space="0" w:color="000000"/>
            </w:tcBorders>
          </w:tcPr>
          <w:p w:rsidR="00713BF3" w:rsidRPr="008463C6" w:rsidRDefault="008513FE" w:rsidP="00713BF3">
            <w:pPr>
              <w:pStyle w:val="TableParagraph"/>
              <w:spacing w:before="118" w:line="249" w:lineRule="auto"/>
              <w:ind w:left="100"/>
              <w:rPr>
                <w:rFonts w:ascii="Arial" w:hAnsi="Arial" w:cs="Arial"/>
                <w:sz w:val="20"/>
                <w:szCs w:val="20"/>
              </w:rPr>
            </w:pPr>
            <w:r w:rsidRPr="008463C6">
              <w:rPr>
                <w:rFonts w:ascii="Arial" w:hAnsi="Arial" w:cs="Arial"/>
                <w:sz w:val="20"/>
                <w:szCs w:val="20"/>
              </w:rPr>
              <w:t xml:space="preserve">Define </w:t>
            </w:r>
            <w:r w:rsidR="00713BF3" w:rsidRPr="008463C6">
              <w:rPr>
                <w:rFonts w:ascii="Arial" w:hAnsi="Arial" w:cs="Arial"/>
                <w:sz w:val="20"/>
                <w:szCs w:val="20"/>
              </w:rPr>
              <w:t>and refine whale stock</w:t>
            </w:r>
            <w:r w:rsidR="00713BF3" w:rsidRPr="008463C6">
              <w:rPr>
                <w:rFonts w:ascii="Arial" w:hAnsi="Arial" w:cs="Arial"/>
                <w:spacing w:val="-4"/>
                <w:sz w:val="20"/>
                <w:szCs w:val="20"/>
              </w:rPr>
              <w:t xml:space="preserve"> </w:t>
            </w:r>
            <w:r w:rsidR="00713BF3" w:rsidRPr="008463C6">
              <w:rPr>
                <w:rFonts w:ascii="Arial" w:hAnsi="Arial" w:cs="Arial"/>
                <w:sz w:val="20"/>
                <w:szCs w:val="20"/>
              </w:rPr>
              <w:t>identity.</w:t>
            </w:r>
          </w:p>
        </w:tc>
        <w:tc>
          <w:tcPr>
            <w:tcW w:w="574"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Develop multi-methodological </w:t>
            </w:r>
            <w:r w:rsidRPr="008463C6">
              <w:rPr>
                <w:rFonts w:ascii="Arial" w:hAnsi="Arial" w:cs="Arial"/>
                <w:w w:val="105"/>
                <w:sz w:val="20"/>
                <w:szCs w:val="20"/>
              </w:rPr>
              <w:t>approaches</w:t>
            </w:r>
            <w:r w:rsidRPr="008463C6">
              <w:rPr>
                <w:rFonts w:ascii="Arial" w:hAnsi="Arial" w:cs="Arial"/>
                <w:sz w:val="20"/>
                <w:szCs w:val="20"/>
              </w:rPr>
              <w:t>, increase sampling effort and area coverage for stock</w:t>
            </w:r>
            <w:r w:rsidRPr="008463C6">
              <w:rPr>
                <w:rFonts w:ascii="Arial" w:hAnsi="Arial" w:cs="Arial"/>
                <w:spacing w:val="-8"/>
                <w:sz w:val="20"/>
                <w:szCs w:val="20"/>
              </w:rPr>
              <w:t xml:space="preserve"> </w:t>
            </w:r>
            <w:r w:rsidRPr="008463C6">
              <w:rPr>
                <w:rFonts w:ascii="Arial" w:hAnsi="Arial" w:cs="Arial"/>
                <w:sz w:val="20"/>
                <w:szCs w:val="20"/>
              </w:rPr>
              <w:t>identity.</w:t>
            </w:r>
          </w:p>
        </w:tc>
        <w:tc>
          <w:tcPr>
            <w:tcW w:w="557"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w w:val="105"/>
                <w:sz w:val="20"/>
                <w:szCs w:val="20"/>
              </w:rPr>
              <w:t>Whale stocks identified for all species, with great increase on sampling effort and area coverage.</w:t>
            </w:r>
          </w:p>
        </w:tc>
        <w:tc>
          <w:tcPr>
            <w:tcW w:w="519"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w w:val="105"/>
                <w:sz w:val="20"/>
                <w:szCs w:val="20"/>
              </w:rPr>
              <w:t>Whale</w:t>
            </w:r>
            <w:r w:rsidRPr="008463C6">
              <w:rPr>
                <w:rFonts w:ascii="Arial" w:hAnsi="Arial" w:cs="Arial"/>
                <w:sz w:val="20"/>
                <w:szCs w:val="20"/>
              </w:rPr>
              <w:t xml:space="preserve"> stocks identified for most of species, with moderate increase on sampling effort and area coverage.</w:t>
            </w:r>
          </w:p>
        </w:tc>
        <w:tc>
          <w:tcPr>
            <w:tcW w:w="579"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w w:val="105"/>
                <w:sz w:val="20"/>
                <w:szCs w:val="20"/>
              </w:rPr>
              <w:t>Whale stocks identified for some species, with some increase on sampling effort and area coverage.</w:t>
            </w:r>
          </w:p>
          <w:p w:rsidR="00713BF3" w:rsidRPr="008463C6" w:rsidRDefault="00713BF3" w:rsidP="00713BF3">
            <w:pPr>
              <w:rPr>
                <w:rFonts w:ascii="Arial" w:hAnsi="Arial" w:cs="Arial"/>
                <w:sz w:val="20"/>
                <w:szCs w:val="20"/>
              </w:rPr>
            </w:pPr>
          </w:p>
        </w:tc>
        <w:tc>
          <w:tcPr>
            <w:tcW w:w="547"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99"/>
              <w:rPr>
                <w:rFonts w:ascii="Arial" w:hAnsi="Arial" w:cs="Arial"/>
                <w:sz w:val="20"/>
                <w:szCs w:val="20"/>
              </w:rPr>
            </w:pPr>
            <w:r w:rsidRPr="008463C6">
              <w:rPr>
                <w:rFonts w:ascii="Arial" w:hAnsi="Arial" w:cs="Arial"/>
                <w:w w:val="105"/>
                <w:sz w:val="20"/>
                <w:szCs w:val="20"/>
              </w:rPr>
              <w:t>Whale stocks identified for few species, with poor sampling effort and area coverage.</w:t>
            </w:r>
          </w:p>
        </w:tc>
        <w:tc>
          <w:tcPr>
            <w:tcW w:w="354"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High</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Long</w:t>
            </w:r>
            <w:r w:rsidR="00D36A81" w:rsidRPr="008463C6">
              <w:rPr>
                <w:rFonts w:ascii="Arial" w:hAnsi="Arial" w:cs="Arial"/>
                <w:w w:val="105"/>
                <w:sz w:val="20"/>
                <w:szCs w:val="20"/>
              </w:rPr>
              <w:t xml:space="preserve"> </w:t>
            </w:r>
            <w:r w:rsidRPr="008463C6">
              <w:rPr>
                <w:rFonts w:ascii="Arial" w:hAnsi="Arial" w:cs="Arial"/>
                <w:w w:val="105"/>
                <w:sz w:val="20"/>
                <w:szCs w:val="20"/>
              </w:rPr>
              <w:t>term</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r>
      <w:tr w:rsidR="008513FE" w:rsidRPr="00713BF3" w:rsidTr="00F815BC">
        <w:trPr>
          <w:trHeight w:hRule="exact" w:val="4263"/>
          <w:jc w:val="center"/>
        </w:trPr>
        <w:tc>
          <w:tcPr>
            <w:tcW w:w="302"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line="270" w:lineRule="exact"/>
              <w:ind w:left="82" w:right="81"/>
              <w:jc w:val="center"/>
              <w:rPr>
                <w:rFonts w:ascii="Arial" w:hAnsi="Arial" w:cs="Arial"/>
                <w:sz w:val="20"/>
                <w:szCs w:val="20"/>
              </w:rPr>
            </w:pPr>
            <w:r w:rsidRPr="008463C6">
              <w:rPr>
                <w:rFonts w:ascii="Arial" w:hAnsi="Arial" w:cs="Arial"/>
                <w:sz w:val="20"/>
                <w:szCs w:val="20"/>
              </w:rPr>
              <w:lastRenderedPageBreak/>
              <w:t>A2</w:t>
            </w:r>
          </w:p>
        </w:tc>
        <w:tc>
          <w:tcPr>
            <w:tcW w:w="659"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line="270" w:lineRule="exact"/>
              <w:ind w:left="384" w:right="383"/>
              <w:jc w:val="center"/>
              <w:rPr>
                <w:rFonts w:ascii="Arial" w:hAnsi="Arial" w:cs="Arial"/>
                <w:sz w:val="20"/>
                <w:szCs w:val="20"/>
              </w:rPr>
            </w:pPr>
            <w:r w:rsidRPr="008463C6">
              <w:rPr>
                <w:rFonts w:ascii="Arial" w:hAnsi="Arial" w:cs="Arial"/>
                <w:sz w:val="20"/>
                <w:szCs w:val="20"/>
              </w:rPr>
              <w:t>All species/stocks</w:t>
            </w:r>
          </w:p>
        </w:tc>
        <w:tc>
          <w:tcPr>
            <w:tcW w:w="539" w:type="pct"/>
            <w:tcBorders>
              <w:top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Determine habitat use patterns and critical areas. </w:t>
            </w:r>
          </w:p>
        </w:tc>
        <w:tc>
          <w:tcPr>
            <w:tcW w:w="574"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Develop</w:t>
            </w:r>
            <w:r w:rsidRPr="008463C6">
              <w:rPr>
                <w:rFonts w:ascii="Arial" w:hAnsi="Arial" w:cs="Arial"/>
                <w:sz w:val="20"/>
                <w:szCs w:val="20"/>
              </w:rPr>
              <w:tab/>
              <w:t xml:space="preserve"> multi-methodological approaches, increase sampling effort and area coverage for habitat use and critical areas</w:t>
            </w:r>
            <w:r w:rsidRPr="008463C6">
              <w:rPr>
                <w:rFonts w:ascii="Arial" w:hAnsi="Arial" w:cs="Arial"/>
                <w:spacing w:val="-5"/>
                <w:sz w:val="20"/>
                <w:szCs w:val="20"/>
              </w:rPr>
              <w:t xml:space="preserve"> </w:t>
            </w:r>
            <w:r w:rsidRPr="008463C6">
              <w:rPr>
                <w:rFonts w:ascii="Arial" w:hAnsi="Arial" w:cs="Arial"/>
                <w:sz w:val="20"/>
                <w:szCs w:val="20"/>
              </w:rPr>
              <w:t>identification.</w:t>
            </w:r>
          </w:p>
        </w:tc>
        <w:tc>
          <w:tcPr>
            <w:tcW w:w="557"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Critical areas and habitat use identified for all species, </w:t>
            </w:r>
            <w:r w:rsidRPr="008463C6">
              <w:rPr>
                <w:rFonts w:ascii="Arial" w:hAnsi="Arial" w:cs="Arial"/>
                <w:w w:val="105"/>
                <w:sz w:val="20"/>
                <w:szCs w:val="20"/>
              </w:rPr>
              <w:t>with great increase on sampling effort and area coverage</w:t>
            </w:r>
            <w:r w:rsidRPr="008463C6">
              <w:rPr>
                <w:rFonts w:ascii="Arial" w:hAnsi="Arial" w:cs="Arial"/>
                <w:sz w:val="20"/>
                <w:szCs w:val="20"/>
              </w:rPr>
              <w:t>.</w:t>
            </w:r>
          </w:p>
        </w:tc>
        <w:tc>
          <w:tcPr>
            <w:tcW w:w="519"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Critical areas and habitat use identified for most of species, </w:t>
            </w:r>
            <w:r w:rsidRPr="008463C6">
              <w:rPr>
                <w:rFonts w:ascii="Arial" w:hAnsi="Arial" w:cs="Arial"/>
                <w:w w:val="105"/>
                <w:sz w:val="20"/>
                <w:szCs w:val="20"/>
              </w:rPr>
              <w:t>with moderate increase on sampling effort and area coverage</w:t>
            </w:r>
            <w:r w:rsidRPr="008463C6">
              <w:rPr>
                <w:rFonts w:ascii="Arial" w:hAnsi="Arial" w:cs="Arial"/>
                <w:sz w:val="20"/>
                <w:szCs w:val="20"/>
              </w:rPr>
              <w:t>.</w:t>
            </w:r>
          </w:p>
        </w:tc>
        <w:tc>
          <w:tcPr>
            <w:tcW w:w="579"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Critical areas and habitat use identified for some species, </w:t>
            </w:r>
            <w:r w:rsidRPr="008463C6">
              <w:rPr>
                <w:rFonts w:ascii="Arial" w:hAnsi="Arial" w:cs="Arial"/>
                <w:w w:val="105"/>
                <w:sz w:val="20"/>
                <w:szCs w:val="20"/>
              </w:rPr>
              <w:t>with some increase on sampling effort and area coverage</w:t>
            </w:r>
            <w:r w:rsidRPr="008463C6">
              <w:rPr>
                <w:rFonts w:ascii="Arial" w:hAnsi="Arial" w:cs="Arial"/>
                <w:sz w:val="20"/>
                <w:szCs w:val="20"/>
              </w:rPr>
              <w:t>.</w:t>
            </w:r>
          </w:p>
        </w:tc>
        <w:tc>
          <w:tcPr>
            <w:tcW w:w="547" w:type="pct"/>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 xml:space="preserve">Critical areas and habitat use identified for few species, </w:t>
            </w:r>
            <w:r w:rsidRPr="008463C6">
              <w:rPr>
                <w:rFonts w:ascii="Arial" w:hAnsi="Arial" w:cs="Arial"/>
                <w:w w:val="105"/>
                <w:sz w:val="20"/>
                <w:szCs w:val="20"/>
              </w:rPr>
              <w:t>with poor increase on sampling effort and area coverage</w:t>
            </w:r>
            <w:r w:rsidRPr="008463C6">
              <w:rPr>
                <w:rFonts w:ascii="Arial" w:hAnsi="Arial" w:cs="Arial"/>
                <w:sz w:val="20"/>
                <w:szCs w:val="20"/>
              </w:rPr>
              <w:t>.</w:t>
            </w:r>
          </w:p>
        </w:tc>
        <w:tc>
          <w:tcPr>
            <w:tcW w:w="354" w:type="pct"/>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Low</w:t>
            </w:r>
          </w:p>
        </w:tc>
        <w:tc>
          <w:tcPr>
            <w:tcW w:w="370" w:type="pct"/>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138"/>
              <w:rPr>
                <w:rFonts w:ascii="Arial" w:hAnsi="Arial" w:cs="Arial"/>
                <w:sz w:val="20"/>
                <w:szCs w:val="20"/>
              </w:rPr>
            </w:pPr>
            <w:r w:rsidRPr="008463C6">
              <w:rPr>
                <w:rFonts w:ascii="Arial" w:hAnsi="Arial" w:cs="Arial"/>
                <w:sz w:val="20"/>
                <w:szCs w:val="20"/>
              </w:rPr>
              <w:t xml:space="preserve">Medium </w:t>
            </w:r>
            <w:r w:rsidRPr="008463C6">
              <w:rPr>
                <w:rFonts w:ascii="Arial" w:hAnsi="Arial" w:cs="Arial"/>
                <w:w w:val="105"/>
                <w:sz w:val="20"/>
                <w:szCs w:val="20"/>
              </w:rPr>
              <w:t>term</w:t>
            </w:r>
          </w:p>
        </w:tc>
      </w:tr>
      <w:tr w:rsidR="008513FE" w:rsidRPr="00713BF3" w:rsidTr="00F815BC">
        <w:trPr>
          <w:trHeight w:hRule="exact" w:val="3689"/>
          <w:jc w:val="center"/>
        </w:trPr>
        <w:tc>
          <w:tcPr>
            <w:tcW w:w="302" w:type="pct"/>
            <w:tcBorders>
              <w:top w:val="single" w:sz="4" w:space="0" w:color="000000"/>
              <w:left w:val="single" w:sz="4" w:space="0" w:color="000000"/>
              <w:right w:val="single" w:sz="4" w:space="0" w:color="000000"/>
            </w:tcBorders>
          </w:tcPr>
          <w:p w:rsidR="00713BF3" w:rsidRPr="008463C6" w:rsidRDefault="00713BF3" w:rsidP="00713BF3">
            <w:pPr>
              <w:pStyle w:val="TableParagraph"/>
              <w:spacing w:line="270" w:lineRule="exact"/>
              <w:ind w:left="82" w:right="81"/>
              <w:jc w:val="center"/>
              <w:rPr>
                <w:rFonts w:ascii="Arial" w:hAnsi="Arial" w:cs="Arial"/>
                <w:sz w:val="20"/>
                <w:szCs w:val="20"/>
              </w:rPr>
            </w:pPr>
            <w:r w:rsidRPr="008463C6">
              <w:rPr>
                <w:rFonts w:ascii="Arial" w:hAnsi="Arial" w:cs="Arial"/>
                <w:sz w:val="20"/>
                <w:szCs w:val="20"/>
              </w:rPr>
              <w:t>A3</w:t>
            </w:r>
          </w:p>
        </w:tc>
        <w:tc>
          <w:tcPr>
            <w:tcW w:w="659" w:type="pct"/>
            <w:tcBorders>
              <w:top w:val="single" w:sz="4" w:space="0" w:color="000000"/>
              <w:left w:val="single" w:sz="4" w:space="0" w:color="000000"/>
            </w:tcBorders>
          </w:tcPr>
          <w:p w:rsidR="00C26D5C" w:rsidRPr="008463C6" w:rsidRDefault="00713BF3" w:rsidP="00713BF3">
            <w:pPr>
              <w:pStyle w:val="TableParagraph"/>
              <w:spacing w:line="270" w:lineRule="exact"/>
              <w:ind w:left="384" w:right="382"/>
              <w:jc w:val="center"/>
              <w:rPr>
                <w:rFonts w:ascii="Arial" w:hAnsi="Arial" w:cs="Arial"/>
                <w:sz w:val="20"/>
                <w:szCs w:val="20"/>
              </w:rPr>
            </w:pPr>
            <w:r w:rsidRPr="008463C6">
              <w:rPr>
                <w:rFonts w:ascii="Arial" w:hAnsi="Arial" w:cs="Arial"/>
                <w:sz w:val="20"/>
                <w:szCs w:val="20"/>
              </w:rPr>
              <w:t>All species/</w:t>
            </w:r>
          </w:p>
          <w:p w:rsidR="00713BF3" w:rsidRPr="008463C6" w:rsidRDefault="00713BF3" w:rsidP="00713BF3">
            <w:pPr>
              <w:pStyle w:val="TableParagraph"/>
              <w:spacing w:line="270" w:lineRule="exact"/>
              <w:ind w:left="384" w:right="382"/>
              <w:jc w:val="center"/>
              <w:rPr>
                <w:rFonts w:ascii="Arial" w:hAnsi="Arial" w:cs="Arial"/>
                <w:sz w:val="20"/>
                <w:szCs w:val="20"/>
              </w:rPr>
            </w:pPr>
            <w:r w:rsidRPr="008463C6">
              <w:rPr>
                <w:rFonts w:ascii="Arial" w:hAnsi="Arial" w:cs="Arial"/>
                <w:sz w:val="20"/>
                <w:szCs w:val="20"/>
              </w:rPr>
              <w:t>stocks</w:t>
            </w:r>
          </w:p>
        </w:tc>
        <w:tc>
          <w:tcPr>
            <w:tcW w:w="539" w:type="pct"/>
            <w:tcBorders>
              <w:top w:val="single" w:sz="4" w:space="0" w:color="000000"/>
            </w:tcBorders>
          </w:tcPr>
          <w:p w:rsidR="00713BF3" w:rsidRPr="008463C6" w:rsidRDefault="00713BF3" w:rsidP="00713BF3">
            <w:pPr>
              <w:pStyle w:val="TableParagraph"/>
              <w:tabs>
                <w:tab w:val="left" w:pos="1824"/>
              </w:tabs>
              <w:spacing w:line="276" w:lineRule="auto"/>
              <w:ind w:right="100"/>
              <w:jc w:val="both"/>
              <w:rPr>
                <w:rFonts w:ascii="Arial" w:hAnsi="Arial" w:cs="Arial"/>
                <w:sz w:val="20"/>
                <w:szCs w:val="20"/>
              </w:rPr>
            </w:pPr>
            <w:r w:rsidRPr="008463C6">
              <w:rPr>
                <w:rFonts w:ascii="Arial" w:hAnsi="Arial" w:cs="Arial"/>
                <w:sz w:val="20"/>
                <w:szCs w:val="20"/>
              </w:rPr>
              <w:t>Produce abundance estimates and trend estimates</w:t>
            </w:r>
            <w:r w:rsidRPr="008463C6">
              <w:rPr>
                <w:rFonts w:ascii="Arial" w:hAnsi="Arial" w:cs="Arial"/>
                <w:sz w:val="20"/>
                <w:szCs w:val="20"/>
              </w:rPr>
              <w:tab/>
            </w:r>
          </w:p>
        </w:tc>
        <w:tc>
          <w:tcPr>
            <w:tcW w:w="574" w:type="pct"/>
            <w:tcBorders>
              <w:top w:val="single" w:sz="4" w:space="0" w:color="000000"/>
              <w:right w:val="single" w:sz="4" w:space="0" w:color="000000"/>
            </w:tcBorders>
          </w:tcPr>
          <w:p w:rsidR="00713BF3" w:rsidRPr="008463C6" w:rsidRDefault="00713BF3" w:rsidP="00713BF3">
            <w:pPr>
              <w:pStyle w:val="TableParagraph"/>
              <w:spacing w:line="276" w:lineRule="auto"/>
              <w:ind w:left="105"/>
              <w:rPr>
                <w:rFonts w:ascii="Arial" w:hAnsi="Arial" w:cs="Arial"/>
                <w:sz w:val="20"/>
                <w:szCs w:val="20"/>
              </w:rPr>
            </w:pPr>
            <w:r w:rsidRPr="008463C6">
              <w:rPr>
                <w:rFonts w:ascii="Arial" w:hAnsi="Arial" w:cs="Arial"/>
                <w:sz w:val="20"/>
                <w:szCs w:val="20"/>
              </w:rPr>
              <w:t>Conduct comprehensive field surveys for abundance estimation.</w:t>
            </w:r>
          </w:p>
          <w:p w:rsidR="00713BF3" w:rsidRPr="008463C6" w:rsidRDefault="00713BF3" w:rsidP="00713BF3">
            <w:pPr>
              <w:pStyle w:val="TableParagraph"/>
              <w:spacing w:line="276" w:lineRule="auto"/>
              <w:ind w:left="105"/>
              <w:rPr>
                <w:rFonts w:ascii="Arial" w:hAnsi="Arial" w:cs="Arial"/>
                <w:sz w:val="20"/>
                <w:szCs w:val="20"/>
              </w:rPr>
            </w:pPr>
          </w:p>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Conduct long-term studies to detect temporal trends of whale populations.</w:t>
            </w:r>
          </w:p>
        </w:tc>
        <w:tc>
          <w:tcPr>
            <w:tcW w:w="557" w:type="pct"/>
            <w:tcBorders>
              <w:top w:val="single" w:sz="4" w:space="0" w:color="000000"/>
              <w:lef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Abundance estimates for all species/stocks</w:t>
            </w:r>
          </w:p>
          <w:p w:rsidR="00713BF3" w:rsidRPr="008463C6" w:rsidRDefault="00713BF3" w:rsidP="00713BF3">
            <w:pPr>
              <w:pStyle w:val="TableParagraph"/>
              <w:spacing w:before="118" w:line="249" w:lineRule="auto"/>
              <w:ind w:left="100" w:right="74"/>
              <w:rPr>
                <w:rFonts w:ascii="Arial" w:hAnsi="Arial" w:cs="Arial"/>
                <w:sz w:val="20"/>
                <w:szCs w:val="20"/>
              </w:rPr>
            </w:pPr>
          </w:p>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Trends estimated for all species/stocks</w:t>
            </w:r>
          </w:p>
        </w:tc>
        <w:tc>
          <w:tcPr>
            <w:tcW w:w="519" w:type="pct"/>
            <w:tcBorders>
              <w:top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Abundance estimates for most of species/stocks</w:t>
            </w:r>
          </w:p>
          <w:p w:rsidR="00713BF3" w:rsidRPr="008463C6" w:rsidRDefault="00713BF3" w:rsidP="00713BF3">
            <w:pPr>
              <w:pStyle w:val="TableParagraph"/>
              <w:spacing w:before="118" w:line="249" w:lineRule="auto"/>
              <w:ind w:left="100" w:right="74"/>
              <w:rPr>
                <w:rFonts w:ascii="Arial" w:hAnsi="Arial" w:cs="Arial"/>
                <w:sz w:val="20"/>
                <w:szCs w:val="20"/>
              </w:rPr>
            </w:pPr>
          </w:p>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Trends estimated for most of species/stocks</w:t>
            </w:r>
          </w:p>
        </w:tc>
        <w:tc>
          <w:tcPr>
            <w:tcW w:w="579" w:type="pct"/>
            <w:tcBorders>
              <w:top w:val="single" w:sz="4" w:space="0" w:color="000000"/>
              <w:left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Abundance estimates for some species/stocks</w:t>
            </w:r>
          </w:p>
          <w:p w:rsidR="00713BF3" w:rsidRPr="008463C6" w:rsidRDefault="00713BF3" w:rsidP="00713BF3">
            <w:pPr>
              <w:pStyle w:val="TableParagraph"/>
              <w:spacing w:before="118" w:line="249" w:lineRule="auto"/>
              <w:ind w:left="100" w:right="74"/>
              <w:rPr>
                <w:rFonts w:ascii="Arial" w:hAnsi="Arial" w:cs="Arial"/>
                <w:sz w:val="20"/>
                <w:szCs w:val="20"/>
              </w:rPr>
            </w:pPr>
          </w:p>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Trends estimated for some species/stocks</w:t>
            </w:r>
          </w:p>
        </w:tc>
        <w:tc>
          <w:tcPr>
            <w:tcW w:w="547" w:type="pct"/>
            <w:tcBorders>
              <w:top w:val="single" w:sz="4" w:space="0" w:color="000000"/>
              <w:lef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Abundance estimates for few species/stocks</w:t>
            </w:r>
          </w:p>
          <w:p w:rsidR="00713BF3" w:rsidRPr="008463C6" w:rsidRDefault="00713BF3" w:rsidP="00713BF3">
            <w:pPr>
              <w:pStyle w:val="TableParagraph"/>
              <w:spacing w:before="118" w:line="249" w:lineRule="auto"/>
              <w:ind w:left="100" w:right="74"/>
              <w:rPr>
                <w:rFonts w:ascii="Arial" w:hAnsi="Arial" w:cs="Arial"/>
                <w:sz w:val="20"/>
                <w:szCs w:val="20"/>
              </w:rPr>
            </w:pPr>
          </w:p>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Trends estimated for few species/stocks</w:t>
            </w:r>
          </w:p>
        </w:tc>
        <w:tc>
          <w:tcPr>
            <w:tcW w:w="354" w:type="pct"/>
            <w:tcBorders>
              <w:top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High</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c>
          <w:tcPr>
            <w:tcW w:w="370" w:type="pct"/>
            <w:tcBorders>
              <w:top w:val="single" w:sz="4" w:space="0" w:color="000000"/>
              <w:left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Long</w:t>
            </w:r>
            <w:r w:rsidR="00D36A81" w:rsidRPr="008463C6">
              <w:rPr>
                <w:rFonts w:ascii="Arial" w:hAnsi="Arial" w:cs="Arial"/>
                <w:w w:val="105"/>
                <w:sz w:val="20"/>
                <w:szCs w:val="20"/>
              </w:rPr>
              <w:t xml:space="preserve"> </w:t>
            </w:r>
            <w:r w:rsidRPr="008463C6">
              <w:rPr>
                <w:rFonts w:ascii="Arial" w:hAnsi="Arial" w:cs="Arial"/>
                <w:w w:val="105"/>
                <w:sz w:val="20"/>
                <w:szCs w:val="20"/>
              </w:rPr>
              <w:t>term</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r>
    </w:tbl>
    <w:p w:rsidR="00713BF3" w:rsidRPr="008463C6" w:rsidRDefault="00713BF3" w:rsidP="00713BF3">
      <w:pPr>
        <w:pStyle w:val="BodyText"/>
        <w:spacing w:before="3"/>
        <w:rPr>
          <w:rFonts w:cs="Arial"/>
          <w:b/>
          <w:sz w:val="20"/>
          <w:szCs w:val="20"/>
        </w:rPr>
      </w:pPr>
      <w:r w:rsidRPr="008463C6">
        <w:rPr>
          <w:rFonts w:cs="Arial"/>
          <w:w w:val="105"/>
          <w:position w:val="6"/>
          <w:sz w:val="20"/>
          <w:szCs w:val="20"/>
        </w:rPr>
        <w:t>1</w:t>
      </w:r>
      <w:r w:rsidRPr="008463C6">
        <w:rPr>
          <w:rFonts w:cs="Arial"/>
          <w:spacing w:val="-10"/>
          <w:w w:val="105"/>
          <w:sz w:val="20"/>
          <w:szCs w:val="20"/>
        </w:rPr>
        <w:t>T</w:t>
      </w:r>
      <w:r w:rsidRPr="008463C6">
        <w:rPr>
          <w:rFonts w:cs="Arial"/>
          <w:w w:val="105"/>
          <w:sz w:val="20"/>
          <w:szCs w:val="20"/>
        </w:rPr>
        <w:t>ime</w:t>
      </w:r>
      <w:r w:rsidRPr="008463C6">
        <w:rPr>
          <w:rFonts w:cs="Arial"/>
          <w:spacing w:val="-10"/>
          <w:w w:val="105"/>
          <w:sz w:val="20"/>
          <w:szCs w:val="20"/>
        </w:rPr>
        <w:t xml:space="preserve"> </w:t>
      </w:r>
      <w:r w:rsidRPr="008463C6">
        <w:rPr>
          <w:rFonts w:cs="Arial"/>
          <w:w w:val="105"/>
          <w:sz w:val="20"/>
          <w:szCs w:val="20"/>
        </w:rPr>
        <w:t>scale</w:t>
      </w:r>
      <w:r w:rsidRPr="008463C6">
        <w:rPr>
          <w:rFonts w:cs="Arial"/>
          <w:spacing w:val="-10"/>
          <w:w w:val="105"/>
          <w:sz w:val="20"/>
          <w:szCs w:val="20"/>
        </w:rPr>
        <w:t xml:space="preserve"> </w:t>
      </w:r>
      <w:r w:rsidRPr="008463C6">
        <w:rPr>
          <w:rFonts w:cs="Arial"/>
          <w:w w:val="105"/>
          <w:sz w:val="20"/>
          <w:szCs w:val="20"/>
        </w:rPr>
        <w:t>(</w:t>
      </w:r>
      <w:r w:rsidRPr="008463C6">
        <w:rPr>
          <w:rFonts w:cs="Arial"/>
          <w:spacing w:val="-11"/>
          <w:w w:val="105"/>
          <w:sz w:val="20"/>
          <w:szCs w:val="20"/>
        </w:rPr>
        <w:t>short</w:t>
      </w:r>
      <w:r w:rsidR="00D36A81" w:rsidRPr="008463C6">
        <w:rPr>
          <w:rFonts w:cs="Arial"/>
          <w:w w:val="105"/>
          <w:sz w:val="20"/>
          <w:szCs w:val="20"/>
        </w:rPr>
        <w:t xml:space="preserve"> </w:t>
      </w:r>
      <w:r w:rsidRPr="008463C6">
        <w:rPr>
          <w:rFonts w:cs="Arial"/>
          <w:w w:val="105"/>
          <w:sz w:val="20"/>
          <w:szCs w:val="20"/>
        </w:rPr>
        <w:t>term</w:t>
      </w:r>
      <w:r w:rsidRPr="008463C6">
        <w:rPr>
          <w:rFonts w:cs="Arial"/>
          <w:spacing w:val="-11"/>
          <w:w w:val="105"/>
          <w:sz w:val="20"/>
          <w:szCs w:val="20"/>
        </w:rPr>
        <w:t xml:space="preserve"> </w:t>
      </w:r>
      <w:r w:rsidRPr="008463C6">
        <w:rPr>
          <w:rFonts w:cs="Arial"/>
          <w:w w:val="105"/>
          <w:sz w:val="20"/>
          <w:szCs w:val="20"/>
        </w:rPr>
        <w:t>=</w:t>
      </w:r>
      <w:r w:rsidRPr="008463C6">
        <w:rPr>
          <w:rFonts w:cs="Arial"/>
          <w:spacing w:val="-11"/>
          <w:w w:val="105"/>
          <w:sz w:val="20"/>
          <w:szCs w:val="20"/>
        </w:rPr>
        <w:t xml:space="preserve"> </w:t>
      </w:r>
      <w:r w:rsidRPr="008463C6">
        <w:rPr>
          <w:rFonts w:cs="Arial"/>
          <w:w w:val="105"/>
          <w:sz w:val="20"/>
          <w:szCs w:val="20"/>
        </w:rPr>
        <w:t>2</w:t>
      </w:r>
      <w:r w:rsidRPr="008463C6">
        <w:rPr>
          <w:rFonts w:cs="Arial"/>
          <w:spacing w:val="-10"/>
          <w:w w:val="105"/>
          <w:sz w:val="20"/>
          <w:szCs w:val="20"/>
        </w:rPr>
        <w:t xml:space="preserve"> </w:t>
      </w:r>
      <w:r w:rsidRPr="008463C6">
        <w:rPr>
          <w:rFonts w:cs="Arial"/>
          <w:w w:val="105"/>
          <w:sz w:val="20"/>
          <w:szCs w:val="20"/>
        </w:rPr>
        <w:t>years,</w:t>
      </w:r>
      <w:r w:rsidRPr="008463C6">
        <w:rPr>
          <w:rFonts w:cs="Arial"/>
          <w:spacing w:val="-11"/>
          <w:w w:val="105"/>
          <w:sz w:val="20"/>
          <w:szCs w:val="20"/>
        </w:rPr>
        <w:t xml:space="preserve"> </w:t>
      </w:r>
      <w:r w:rsidRPr="008463C6">
        <w:rPr>
          <w:rFonts w:cs="Arial"/>
          <w:w w:val="105"/>
          <w:sz w:val="20"/>
          <w:szCs w:val="20"/>
        </w:rPr>
        <w:t>medium</w:t>
      </w:r>
      <w:r w:rsidR="00D36A81" w:rsidRPr="008463C6">
        <w:rPr>
          <w:rFonts w:cs="Arial"/>
          <w:w w:val="105"/>
          <w:sz w:val="20"/>
          <w:szCs w:val="20"/>
        </w:rPr>
        <w:t xml:space="preserve"> </w:t>
      </w:r>
      <w:r w:rsidRPr="008463C6">
        <w:rPr>
          <w:rFonts w:cs="Arial"/>
          <w:w w:val="105"/>
          <w:sz w:val="20"/>
          <w:szCs w:val="20"/>
        </w:rPr>
        <w:t>term</w:t>
      </w:r>
      <w:r w:rsidRPr="008463C6">
        <w:rPr>
          <w:rFonts w:cs="Arial"/>
          <w:spacing w:val="-12"/>
          <w:w w:val="105"/>
          <w:sz w:val="20"/>
          <w:szCs w:val="20"/>
        </w:rPr>
        <w:t xml:space="preserve"> </w:t>
      </w:r>
      <w:r w:rsidRPr="008463C6">
        <w:rPr>
          <w:rFonts w:cs="Arial"/>
          <w:w w:val="105"/>
          <w:sz w:val="20"/>
          <w:szCs w:val="20"/>
        </w:rPr>
        <w:t>=</w:t>
      </w:r>
      <w:r w:rsidRPr="008463C6">
        <w:rPr>
          <w:rFonts w:cs="Arial"/>
          <w:spacing w:val="-11"/>
          <w:w w:val="105"/>
          <w:sz w:val="20"/>
          <w:szCs w:val="20"/>
        </w:rPr>
        <w:t xml:space="preserve"> </w:t>
      </w:r>
      <w:r w:rsidRPr="008463C6">
        <w:rPr>
          <w:rFonts w:cs="Arial"/>
          <w:w w:val="105"/>
          <w:sz w:val="20"/>
          <w:szCs w:val="20"/>
        </w:rPr>
        <w:t>5</w:t>
      </w:r>
      <w:r w:rsidRPr="008463C6">
        <w:rPr>
          <w:rFonts w:cs="Arial"/>
          <w:spacing w:val="-10"/>
          <w:w w:val="105"/>
          <w:sz w:val="20"/>
          <w:szCs w:val="20"/>
        </w:rPr>
        <w:t xml:space="preserve"> </w:t>
      </w:r>
      <w:r w:rsidRPr="008463C6">
        <w:rPr>
          <w:rFonts w:cs="Arial"/>
          <w:w w:val="105"/>
          <w:sz w:val="20"/>
          <w:szCs w:val="20"/>
        </w:rPr>
        <w:t>years,</w:t>
      </w:r>
      <w:r w:rsidRPr="008463C6">
        <w:rPr>
          <w:rFonts w:cs="Arial"/>
          <w:spacing w:val="-11"/>
          <w:w w:val="105"/>
          <w:sz w:val="20"/>
          <w:szCs w:val="20"/>
        </w:rPr>
        <w:t xml:space="preserve"> </w:t>
      </w:r>
      <w:r w:rsidRPr="008463C6">
        <w:rPr>
          <w:rFonts w:cs="Arial"/>
          <w:w w:val="105"/>
          <w:sz w:val="20"/>
          <w:szCs w:val="20"/>
        </w:rPr>
        <w:t>long</w:t>
      </w:r>
      <w:r w:rsidR="00D36A81" w:rsidRPr="008463C6">
        <w:rPr>
          <w:rFonts w:cs="Arial"/>
          <w:w w:val="105"/>
          <w:sz w:val="20"/>
          <w:szCs w:val="20"/>
        </w:rPr>
        <w:t xml:space="preserve"> </w:t>
      </w:r>
      <w:r w:rsidRPr="008463C6">
        <w:rPr>
          <w:rFonts w:cs="Arial"/>
          <w:w w:val="105"/>
          <w:sz w:val="20"/>
          <w:szCs w:val="20"/>
        </w:rPr>
        <w:t>term</w:t>
      </w:r>
      <w:r w:rsidRPr="008463C6">
        <w:rPr>
          <w:rFonts w:cs="Arial"/>
          <w:spacing w:val="-12"/>
          <w:w w:val="105"/>
          <w:sz w:val="20"/>
          <w:szCs w:val="20"/>
        </w:rPr>
        <w:t xml:space="preserve"> </w:t>
      </w:r>
      <w:r w:rsidRPr="008463C6">
        <w:rPr>
          <w:rFonts w:cs="Arial"/>
          <w:w w:val="105"/>
          <w:sz w:val="20"/>
          <w:szCs w:val="20"/>
        </w:rPr>
        <w:t>=</w:t>
      </w:r>
      <w:r w:rsidRPr="008463C6">
        <w:rPr>
          <w:rFonts w:cs="Arial"/>
          <w:spacing w:val="-11"/>
          <w:w w:val="105"/>
          <w:sz w:val="20"/>
          <w:szCs w:val="20"/>
        </w:rPr>
        <w:t xml:space="preserve"> </w:t>
      </w:r>
      <w:r w:rsidRPr="008463C6">
        <w:rPr>
          <w:rFonts w:cs="Arial"/>
          <w:w w:val="105"/>
          <w:sz w:val="20"/>
          <w:szCs w:val="20"/>
        </w:rPr>
        <w:t>10</w:t>
      </w:r>
      <w:r w:rsidRPr="008463C6">
        <w:rPr>
          <w:rFonts w:cs="Arial"/>
          <w:spacing w:val="-11"/>
          <w:w w:val="105"/>
          <w:sz w:val="20"/>
          <w:szCs w:val="20"/>
        </w:rPr>
        <w:t xml:space="preserve"> </w:t>
      </w:r>
      <w:r w:rsidRPr="008463C6">
        <w:rPr>
          <w:rFonts w:cs="Arial"/>
          <w:w w:val="105"/>
          <w:sz w:val="20"/>
          <w:szCs w:val="20"/>
        </w:rPr>
        <w:t>years)</w:t>
      </w:r>
    </w:p>
    <w:p w:rsidR="00713BF3" w:rsidRPr="00713BF3" w:rsidRDefault="00713BF3" w:rsidP="00713BF3">
      <w:pPr>
        <w:spacing w:before="69" w:after="42"/>
        <w:ind w:left="115" w:right="88"/>
        <w:rPr>
          <w:rFonts w:cs="Arial"/>
          <w:b/>
          <w:sz w:val="22"/>
          <w:szCs w:val="22"/>
        </w:rPr>
      </w:pPr>
    </w:p>
    <w:p w:rsidR="008463C6" w:rsidRDefault="008463C6" w:rsidP="00713BF3">
      <w:pPr>
        <w:spacing w:before="69" w:after="42"/>
        <w:ind w:left="115" w:right="88"/>
        <w:rPr>
          <w:rFonts w:cs="Arial"/>
          <w:b/>
          <w:sz w:val="22"/>
          <w:szCs w:val="22"/>
        </w:rPr>
        <w:sectPr w:rsidR="008463C6">
          <w:footerReference w:type="default" r:id="rId19"/>
          <w:pgSz w:w="16840" w:h="11910" w:orient="landscape"/>
          <w:pgMar w:top="960" w:right="1540" w:bottom="1180" w:left="1300" w:header="749" w:footer="993" w:gutter="0"/>
          <w:cols w:space="720"/>
        </w:sectPr>
      </w:pPr>
    </w:p>
    <w:p w:rsidR="00713BF3" w:rsidRPr="00713BF3" w:rsidRDefault="00713BF3" w:rsidP="00713BF3">
      <w:pPr>
        <w:spacing w:before="69" w:after="42"/>
        <w:ind w:left="115" w:right="88"/>
        <w:rPr>
          <w:rFonts w:cs="Arial"/>
          <w:b/>
          <w:color w:val="0070C0"/>
          <w:sz w:val="22"/>
          <w:szCs w:val="22"/>
        </w:rPr>
      </w:pPr>
      <w:r w:rsidRPr="00713BF3">
        <w:rPr>
          <w:rFonts w:cs="Arial"/>
          <w:b/>
          <w:color w:val="0070C0"/>
          <w:sz w:val="22"/>
          <w:szCs w:val="22"/>
        </w:rPr>
        <w:lastRenderedPageBreak/>
        <w:t>Goal 2. Maintain or increase current whale populations</w:t>
      </w:r>
    </w:p>
    <w:p w:rsidR="00713BF3" w:rsidRPr="00713BF3" w:rsidRDefault="00713BF3" w:rsidP="00713BF3">
      <w:pPr>
        <w:spacing w:before="69" w:after="42"/>
        <w:ind w:left="115" w:right="88"/>
        <w:rPr>
          <w:rFonts w:cs="Arial"/>
          <w:b/>
          <w:sz w:val="22"/>
          <w:szCs w:val="22"/>
        </w:rPr>
      </w:pPr>
    </w:p>
    <w:tbl>
      <w:tblPr>
        <w:tblStyle w:val="TableNormal1"/>
        <w:tblW w:w="1388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46"/>
        <w:gridCol w:w="1701"/>
        <w:gridCol w:w="1282"/>
        <w:gridCol w:w="1978"/>
        <w:gridCol w:w="1418"/>
        <w:gridCol w:w="1386"/>
        <w:gridCol w:w="1417"/>
        <w:gridCol w:w="1733"/>
        <w:gridCol w:w="992"/>
        <w:gridCol w:w="1134"/>
      </w:tblGrid>
      <w:tr w:rsidR="00713BF3" w:rsidRPr="008463C6" w:rsidTr="00F815BC">
        <w:trPr>
          <w:trHeight w:hRule="exact" w:val="691"/>
          <w:jc w:val="center"/>
        </w:trPr>
        <w:tc>
          <w:tcPr>
            <w:tcW w:w="846" w:type="dxa"/>
            <w:vMerge w:val="restart"/>
            <w:tcBorders>
              <w:left w:val="single" w:sz="4" w:space="0" w:color="000000"/>
              <w:righ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5"/>
              <w:jc w:val="center"/>
              <w:rPr>
                <w:rFonts w:ascii="Arial" w:hAnsi="Arial" w:cs="Arial"/>
                <w:b/>
                <w:sz w:val="20"/>
                <w:szCs w:val="20"/>
              </w:rPr>
            </w:pPr>
          </w:p>
          <w:p w:rsidR="00713BF3" w:rsidRPr="008463C6" w:rsidRDefault="00713BF3" w:rsidP="00713BF3">
            <w:pPr>
              <w:pStyle w:val="TableParagraph"/>
              <w:ind w:left="109"/>
              <w:jc w:val="center"/>
              <w:rPr>
                <w:rFonts w:ascii="Arial" w:hAnsi="Arial" w:cs="Arial"/>
                <w:b/>
                <w:sz w:val="20"/>
                <w:szCs w:val="20"/>
              </w:rPr>
            </w:pPr>
            <w:r w:rsidRPr="008463C6">
              <w:rPr>
                <w:rFonts w:ascii="Arial" w:hAnsi="Arial" w:cs="Arial"/>
                <w:b/>
                <w:w w:val="105"/>
                <w:sz w:val="20"/>
                <w:szCs w:val="20"/>
              </w:rPr>
              <w:t>Action</w:t>
            </w:r>
          </w:p>
        </w:tc>
        <w:tc>
          <w:tcPr>
            <w:tcW w:w="1701" w:type="dxa"/>
            <w:vMerge w:val="restart"/>
            <w:tcBorders>
              <w:lef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5"/>
              <w:jc w:val="center"/>
              <w:rPr>
                <w:rFonts w:ascii="Arial" w:hAnsi="Arial" w:cs="Arial"/>
                <w:b/>
                <w:sz w:val="20"/>
                <w:szCs w:val="20"/>
              </w:rPr>
            </w:pPr>
          </w:p>
          <w:p w:rsidR="00713BF3" w:rsidRPr="008463C6" w:rsidRDefault="00713BF3" w:rsidP="00713BF3">
            <w:pPr>
              <w:pStyle w:val="TableParagraph"/>
              <w:ind w:right="87"/>
              <w:rPr>
                <w:rFonts w:ascii="Arial" w:hAnsi="Arial" w:cs="Arial"/>
                <w:b/>
                <w:sz w:val="20"/>
                <w:szCs w:val="20"/>
              </w:rPr>
            </w:pPr>
            <w:r w:rsidRPr="008463C6">
              <w:rPr>
                <w:rFonts w:ascii="Arial" w:hAnsi="Arial" w:cs="Arial"/>
                <w:b/>
                <w:w w:val="105"/>
                <w:sz w:val="20"/>
                <w:szCs w:val="20"/>
              </w:rPr>
              <w:t>Species/Stock</w:t>
            </w:r>
          </w:p>
        </w:tc>
        <w:tc>
          <w:tcPr>
            <w:tcW w:w="1282" w:type="dxa"/>
            <w:vMerge w:val="restart"/>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5"/>
              <w:jc w:val="center"/>
              <w:rPr>
                <w:rFonts w:ascii="Arial" w:hAnsi="Arial" w:cs="Arial"/>
                <w:b/>
                <w:sz w:val="20"/>
                <w:szCs w:val="20"/>
              </w:rPr>
            </w:pPr>
          </w:p>
          <w:p w:rsidR="00713BF3" w:rsidRPr="008463C6" w:rsidRDefault="00713BF3" w:rsidP="00713BF3">
            <w:pPr>
              <w:pStyle w:val="TableParagraph"/>
              <w:jc w:val="both"/>
              <w:rPr>
                <w:rFonts w:ascii="Arial" w:hAnsi="Arial" w:cs="Arial"/>
                <w:b/>
                <w:sz w:val="20"/>
                <w:szCs w:val="20"/>
              </w:rPr>
            </w:pPr>
            <w:r w:rsidRPr="008463C6">
              <w:rPr>
                <w:rFonts w:ascii="Arial" w:hAnsi="Arial" w:cs="Arial"/>
                <w:b/>
                <w:w w:val="105"/>
                <w:sz w:val="20"/>
                <w:szCs w:val="20"/>
              </w:rPr>
              <w:t>Objective</w:t>
            </w:r>
          </w:p>
        </w:tc>
        <w:tc>
          <w:tcPr>
            <w:tcW w:w="1978" w:type="dxa"/>
            <w:vMerge w:val="restart"/>
            <w:tcBorders>
              <w:right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5"/>
              <w:jc w:val="center"/>
              <w:rPr>
                <w:rFonts w:ascii="Arial" w:hAnsi="Arial" w:cs="Arial"/>
                <w:b/>
                <w:sz w:val="20"/>
                <w:szCs w:val="20"/>
              </w:rPr>
            </w:pPr>
          </w:p>
          <w:p w:rsidR="00713BF3" w:rsidRPr="008463C6" w:rsidRDefault="00713BF3" w:rsidP="00713BF3">
            <w:pPr>
              <w:pStyle w:val="TableParagraph"/>
              <w:ind w:right="543"/>
              <w:rPr>
                <w:rFonts w:ascii="Arial" w:hAnsi="Arial" w:cs="Arial"/>
                <w:b/>
                <w:sz w:val="20"/>
                <w:szCs w:val="20"/>
              </w:rPr>
            </w:pPr>
            <w:r w:rsidRPr="008463C6">
              <w:rPr>
                <w:rFonts w:ascii="Arial" w:hAnsi="Arial" w:cs="Arial"/>
                <w:b/>
                <w:w w:val="105"/>
                <w:sz w:val="20"/>
                <w:szCs w:val="20"/>
              </w:rPr>
              <w:t>Strategy</w:t>
            </w:r>
          </w:p>
        </w:tc>
        <w:tc>
          <w:tcPr>
            <w:tcW w:w="5954" w:type="dxa"/>
            <w:gridSpan w:val="4"/>
            <w:tcBorders>
              <w:left w:val="single" w:sz="4" w:space="0" w:color="000000"/>
            </w:tcBorders>
            <w:shd w:val="clear" w:color="auto" w:fill="FFE599" w:themeFill="accent4" w:themeFillTint="66"/>
          </w:tcPr>
          <w:p w:rsidR="00713BF3" w:rsidRPr="008463C6" w:rsidRDefault="00713BF3" w:rsidP="00713BF3">
            <w:pPr>
              <w:pStyle w:val="TableParagraph"/>
              <w:spacing w:before="118"/>
              <w:ind w:left="1937" w:right="1938"/>
              <w:jc w:val="center"/>
              <w:rPr>
                <w:rFonts w:ascii="Arial" w:hAnsi="Arial" w:cs="Arial"/>
                <w:b/>
                <w:sz w:val="20"/>
                <w:szCs w:val="20"/>
              </w:rPr>
            </w:pPr>
            <w:r w:rsidRPr="008463C6">
              <w:rPr>
                <w:rFonts w:ascii="Arial" w:hAnsi="Arial" w:cs="Arial"/>
                <w:b/>
                <w:w w:val="105"/>
                <w:sz w:val="20"/>
                <w:szCs w:val="20"/>
              </w:rPr>
              <w:t>Indicator</w:t>
            </w:r>
          </w:p>
        </w:tc>
        <w:tc>
          <w:tcPr>
            <w:tcW w:w="992" w:type="dxa"/>
            <w:tcBorders>
              <w:right w:val="single" w:sz="4" w:space="0" w:color="000000"/>
            </w:tcBorders>
            <w:shd w:val="clear" w:color="auto" w:fill="FFE599" w:themeFill="accent4" w:themeFillTint="66"/>
          </w:tcPr>
          <w:p w:rsidR="00713BF3" w:rsidRPr="008463C6" w:rsidRDefault="00713BF3" w:rsidP="00713BF3">
            <w:pPr>
              <w:pStyle w:val="TableParagraph"/>
              <w:spacing w:before="118"/>
              <w:rPr>
                <w:rFonts w:ascii="Arial" w:hAnsi="Arial" w:cs="Arial"/>
                <w:b/>
                <w:sz w:val="20"/>
                <w:szCs w:val="20"/>
              </w:rPr>
            </w:pPr>
            <w:r w:rsidRPr="008463C6">
              <w:rPr>
                <w:rFonts w:ascii="Arial" w:hAnsi="Arial" w:cs="Arial"/>
                <w:b/>
                <w:w w:val="105"/>
                <w:sz w:val="20"/>
                <w:szCs w:val="20"/>
              </w:rPr>
              <w:t>Priority</w:t>
            </w:r>
          </w:p>
        </w:tc>
        <w:tc>
          <w:tcPr>
            <w:tcW w:w="1134" w:type="dxa"/>
            <w:tcBorders>
              <w:left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4"/>
              <w:ind w:left="169"/>
              <w:rPr>
                <w:rFonts w:ascii="Arial" w:hAnsi="Arial" w:cs="Arial"/>
                <w:b/>
                <w:sz w:val="20"/>
                <w:szCs w:val="20"/>
              </w:rPr>
            </w:pPr>
            <w:r w:rsidRPr="008463C6">
              <w:rPr>
                <w:rFonts w:ascii="Arial" w:hAnsi="Arial" w:cs="Arial"/>
                <w:b/>
                <w:w w:val="105"/>
                <w:sz w:val="20"/>
                <w:szCs w:val="20"/>
              </w:rPr>
              <w:t>Time scale</w:t>
            </w:r>
            <w:r w:rsidRPr="008463C6">
              <w:rPr>
                <w:rFonts w:ascii="Arial" w:hAnsi="Arial" w:cs="Arial"/>
                <w:b/>
                <w:w w:val="105"/>
                <w:position w:val="6"/>
                <w:sz w:val="20"/>
                <w:szCs w:val="20"/>
              </w:rPr>
              <w:t>1</w:t>
            </w:r>
          </w:p>
        </w:tc>
      </w:tr>
      <w:tr w:rsidR="00713BF3" w:rsidRPr="008463C6" w:rsidTr="00F815BC">
        <w:trPr>
          <w:trHeight w:hRule="exact" w:val="816"/>
          <w:jc w:val="center"/>
        </w:trPr>
        <w:tc>
          <w:tcPr>
            <w:tcW w:w="846" w:type="dxa"/>
            <w:vMerge/>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sz w:val="20"/>
                <w:szCs w:val="20"/>
              </w:rPr>
            </w:pPr>
          </w:p>
        </w:tc>
        <w:tc>
          <w:tcPr>
            <w:tcW w:w="1701" w:type="dxa"/>
            <w:vMerge/>
            <w:tcBorders>
              <w:left w:val="single" w:sz="4" w:space="0" w:color="000000"/>
              <w:bottom w:val="single" w:sz="4" w:space="0" w:color="000000"/>
            </w:tcBorders>
            <w:shd w:val="clear" w:color="auto" w:fill="FFE599" w:themeFill="accent4" w:themeFillTint="66"/>
          </w:tcPr>
          <w:p w:rsidR="00713BF3" w:rsidRPr="008463C6" w:rsidRDefault="00713BF3" w:rsidP="00713BF3">
            <w:pPr>
              <w:jc w:val="center"/>
              <w:rPr>
                <w:rFonts w:ascii="Arial" w:hAnsi="Arial" w:cs="Arial"/>
                <w:b/>
                <w:sz w:val="20"/>
                <w:szCs w:val="20"/>
              </w:rPr>
            </w:pPr>
          </w:p>
        </w:tc>
        <w:tc>
          <w:tcPr>
            <w:tcW w:w="1282" w:type="dxa"/>
            <w:vMerge/>
            <w:tcBorders>
              <w:bottom w:val="single" w:sz="4" w:space="0" w:color="000000"/>
            </w:tcBorders>
            <w:shd w:val="clear" w:color="auto" w:fill="FFE599" w:themeFill="accent4" w:themeFillTint="66"/>
          </w:tcPr>
          <w:p w:rsidR="00713BF3" w:rsidRPr="008463C6" w:rsidRDefault="00713BF3" w:rsidP="00713BF3">
            <w:pPr>
              <w:jc w:val="center"/>
              <w:rPr>
                <w:rFonts w:ascii="Arial" w:hAnsi="Arial" w:cs="Arial"/>
                <w:b/>
                <w:sz w:val="20"/>
                <w:szCs w:val="20"/>
              </w:rPr>
            </w:pPr>
          </w:p>
        </w:tc>
        <w:tc>
          <w:tcPr>
            <w:tcW w:w="1978" w:type="dxa"/>
            <w:vMerge/>
            <w:tcBorders>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sz w:val="20"/>
                <w:szCs w:val="20"/>
              </w:rPr>
            </w:pPr>
          </w:p>
        </w:tc>
        <w:tc>
          <w:tcPr>
            <w:tcW w:w="1418" w:type="dxa"/>
            <w:tcBorders>
              <w:left w:val="single" w:sz="4" w:space="0" w:color="000000"/>
              <w:bottom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1"/>
              <w:ind w:right="74"/>
              <w:rPr>
                <w:rFonts w:ascii="Arial" w:hAnsi="Arial" w:cs="Arial"/>
                <w:b/>
                <w:sz w:val="20"/>
                <w:szCs w:val="20"/>
              </w:rPr>
            </w:pPr>
            <w:r w:rsidRPr="008463C6">
              <w:rPr>
                <w:rFonts w:ascii="Arial" w:hAnsi="Arial" w:cs="Arial"/>
                <w:b/>
                <w:w w:val="105"/>
                <w:sz w:val="20"/>
                <w:szCs w:val="20"/>
              </w:rPr>
              <w:t>Successful</w:t>
            </w:r>
          </w:p>
        </w:tc>
        <w:tc>
          <w:tcPr>
            <w:tcW w:w="1386" w:type="dxa"/>
            <w:tcBorders>
              <w:bottom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8" w:line="249" w:lineRule="auto"/>
              <w:rPr>
                <w:rFonts w:ascii="Arial" w:hAnsi="Arial" w:cs="Arial"/>
                <w:b/>
                <w:sz w:val="20"/>
                <w:szCs w:val="20"/>
              </w:rPr>
            </w:pPr>
            <w:r w:rsidRPr="008463C6">
              <w:rPr>
                <w:rFonts w:ascii="Arial" w:hAnsi="Arial" w:cs="Arial"/>
                <w:b/>
                <w:sz w:val="20"/>
                <w:szCs w:val="20"/>
              </w:rPr>
              <w:t xml:space="preserve">Moderately </w:t>
            </w:r>
            <w:r w:rsidRPr="008463C6">
              <w:rPr>
                <w:rFonts w:ascii="Arial" w:hAnsi="Arial" w:cs="Arial"/>
                <w:b/>
                <w:w w:val="105"/>
                <w:sz w:val="20"/>
                <w:szCs w:val="20"/>
              </w:rPr>
              <w:t>Successful</w:t>
            </w:r>
          </w:p>
        </w:tc>
        <w:tc>
          <w:tcPr>
            <w:tcW w:w="1417" w:type="dxa"/>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pStyle w:val="TableParagraph"/>
              <w:spacing w:before="118" w:line="249" w:lineRule="auto"/>
              <w:rPr>
                <w:rFonts w:ascii="Arial" w:hAnsi="Arial" w:cs="Arial"/>
                <w:b/>
                <w:sz w:val="20"/>
                <w:szCs w:val="20"/>
              </w:rPr>
            </w:pPr>
            <w:r w:rsidRPr="008463C6">
              <w:rPr>
                <w:rFonts w:ascii="Arial" w:hAnsi="Arial" w:cs="Arial"/>
                <w:b/>
                <w:w w:val="105"/>
                <w:sz w:val="20"/>
                <w:szCs w:val="20"/>
              </w:rPr>
              <w:t xml:space="preserve">Moderately </w:t>
            </w:r>
            <w:r w:rsidRPr="008463C6">
              <w:rPr>
                <w:rFonts w:ascii="Arial" w:hAnsi="Arial" w:cs="Arial"/>
                <w:b/>
                <w:sz w:val="20"/>
                <w:szCs w:val="20"/>
              </w:rPr>
              <w:t>Unsuccessful</w:t>
            </w:r>
          </w:p>
        </w:tc>
        <w:tc>
          <w:tcPr>
            <w:tcW w:w="1733" w:type="dxa"/>
            <w:tcBorders>
              <w:left w:val="single" w:sz="4" w:space="0" w:color="000000"/>
              <w:bottom w:val="single" w:sz="4" w:space="0" w:color="000000"/>
            </w:tcBorders>
            <w:shd w:val="clear" w:color="auto" w:fill="FFE599" w:themeFill="accent4" w:themeFillTint="66"/>
          </w:tcPr>
          <w:p w:rsidR="00713BF3" w:rsidRPr="008463C6" w:rsidRDefault="00713BF3" w:rsidP="00713BF3">
            <w:pPr>
              <w:pStyle w:val="TableParagraph"/>
              <w:jc w:val="center"/>
              <w:rPr>
                <w:rFonts w:ascii="Arial" w:hAnsi="Arial" w:cs="Arial"/>
                <w:b/>
                <w:sz w:val="20"/>
                <w:szCs w:val="20"/>
              </w:rPr>
            </w:pPr>
          </w:p>
          <w:p w:rsidR="00713BF3" w:rsidRPr="008463C6" w:rsidRDefault="00713BF3" w:rsidP="00713BF3">
            <w:pPr>
              <w:pStyle w:val="TableParagraph"/>
              <w:spacing w:before="1"/>
              <w:rPr>
                <w:rFonts w:ascii="Arial" w:hAnsi="Arial" w:cs="Arial"/>
                <w:b/>
                <w:sz w:val="20"/>
                <w:szCs w:val="20"/>
              </w:rPr>
            </w:pPr>
            <w:r w:rsidRPr="008463C6">
              <w:rPr>
                <w:rFonts w:ascii="Arial" w:hAnsi="Arial" w:cs="Arial"/>
                <w:b/>
                <w:w w:val="105"/>
                <w:sz w:val="20"/>
                <w:szCs w:val="20"/>
              </w:rPr>
              <w:t>Unsuccessful</w:t>
            </w:r>
          </w:p>
        </w:tc>
        <w:tc>
          <w:tcPr>
            <w:tcW w:w="992" w:type="dxa"/>
            <w:tcBorders>
              <w:bottom w:val="single" w:sz="4" w:space="0" w:color="000000"/>
              <w:right w:val="single" w:sz="4" w:space="0" w:color="000000"/>
            </w:tcBorders>
            <w:shd w:val="clear" w:color="auto" w:fill="FFE599" w:themeFill="accent4" w:themeFillTint="66"/>
          </w:tcPr>
          <w:p w:rsidR="00713BF3" w:rsidRPr="008463C6" w:rsidRDefault="00713BF3" w:rsidP="00713BF3">
            <w:pPr>
              <w:jc w:val="center"/>
              <w:rPr>
                <w:rFonts w:ascii="Arial" w:hAnsi="Arial" w:cs="Arial"/>
                <w:b/>
                <w:sz w:val="20"/>
                <w:szCs w:val="20"/>
              </w:rPr>
            </w:pPr>
          </w:p>
        </w:tc>
        <w:tc>
          <w:tcPr>
            <w:tcW w:w="1134" w:type="dxa"/>
            <w:tcBorders>
              <w:left w:val="single" w:sz="4" w:space="0" w:color="000000"/>
              <w:bottom w:val="single" w:sz="4" w:space="0" w:color="000000"/>
              <w:right w:val="single" w:sz="4" w:space="0" w:color="000000"/>
            </w:tcBorders>
            <w:shd w:val="clear" w:color="auto" w:fill="FFE599" w:themeFill="accent4" w:themeFillTint="66"/>
          </w:tcPr>
          <w:p w:rsidR="00713BF3" w:rsidRPr="008463C6" w:rsidRDefault="00713BF3" w:rsidP="00713BF3">
            <w:pPr>
              <w:rPr>
                <w:rFonts w:ascii="Arial" w:hAnsi="Arial" w:cs="Arial"/>
                <w:b/>
                <w:sz w:val="20"/>
                <w:szCs w:val="20"/>
              </w:rPr>
            </w:pPr>
          </w:p>
        </w:tc>
      </w:tr>
      <w:tr w:rsidR="00713BF3" w:rsidRPr="008463C6" w:rsidTr="00F815BC">
        <w:trPr>
          <w:trHeight w:hRule="exact" w:val="4614"/>
          <w:jc w:val="center"/>
        </w:trPr>
        <w:tc>
          <w:tcPr>
            <w:tcW w:w="846"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5"/>
              <w:rPr>
                <w:rFonts w:ascii="Arial" w:hAnsi="Arial" w:cs="Arial"/>
                <w:sz w:val="20"/>
                <w:szCs w:val="20"/>
              </w:rPr>
            </w:pPr>
            <w:r w:rsidRPr="008463C6">
              <w:rPr>
                <w:rFonts w:ascii="Arial" w:hAnsi="Arial" w:cs="Arial"/>
                <w:w w:val="105"/>
                <w:sz w:val="20"/>
                <w:szCs w:val="20"/>
              </w:rPr>
              <w:t>A4</w:t>
            </w:r>
          </w:p>
        </w:tc>
        <w:tc>
          <w:tcPr>
            <w:tcW w:w="1701"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ind w:left="100" w:right="87"/>
              <w:rPr>
                <w:rFonts w:ascii="Arial" w:hAnsi="Arial" w:cs="Arial"/>
                <w:sz w:val="20"/>
                <w:szCs w:val="20"/>
              </w:rPr>
            </w:pPr>
            <w:r w:rsidRPr="008463C6">
              <w:rPr>
                <w:rFonts w:ascii="Arial" w:hAnsi="Arial" w:cs="Arial"/>
                <w:w w:val="105"/>
                <w:sz w:val="20"/>
                <w:szCs w:val="20"/>
              </w:rPr>
              <w:t>All species/stocks</w:t>
            </w:r>
          </w:p>
        </w:tc>
        <w:tc>
          <w:tcPr>
            <w:tcW w:w="1282" w:type="dxa"/>
            <w:tcBorders>
              <w:top w:val="single" w:sz="4" w:space="0" w:color="000000"/>
              <w:bottom w:val="single" w:sz="4" w:space="0" w:color="000000"/>
            </w:tcBorders>
          </w:tcPr>
          <w:p w:rsidR="00713BF3" w:rsidRPr="008463C6" w:rsidRDefault="00713BF3" w:rsidP="00713BF3">
            <w:pPr>
              <w:pStyle w:val="TableParagraph"/>
              <w:spacing w:before="118" w:line="249" w:lineRule="auto"/>
              <w:ind w:left="100"/>
              <w:rPr>
                <w:rFonts w:ascii="Arial" w:hAnsi="Arial" w:cs="Arial"/>
                <w:sz w:val="20"/>
                <w:szCs w:val="20"/>
                <w:lang w:val="pt-BR"/>
              </w:rPr>
            </w:pPr>
            <w:r w:rsidRPr="008463C6">
              <w:rPr>
                <w:rFonts w:ascii="Arial" w:hAnsi="Arial" w:cs="Arial"/>
                <w:sz w:val="20"/>
                <w:szCs w:val="20"/>
                <w:lang w:val="pt-BR"/>
              </w:rPr>
              <w:t xml:space="preserve">Zero deliberate whale catches </w:t>
            </w:r>
          </w:p>
        </w:tc>
        <w:tc>
          <w:tcPr>
            <w:tcW w:w="1978"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w w:val="105"/>
                <w:sz w:val="20"/>
                <w:szCs w:val="20"/>
              </w:rPr>
            </w:pPr>
            <w:r w:rsidRPr="008463C6">
              <w:rPr>
                <w:rFonts w:ascii="Arial" w:hAnsi="Arial" w:cs="Arial"/>
                <w:sz w:val="20"/>
                <w:szCs w:val="20"/>
              </w:rPr>
              <w:t xml:space="preserve">a) Maintain the existing </w:t>
            </w:r>
            <w:r w:rsidRPr="008463C6">
              <w:rPr>
                <w:rFonts w:ascii="Arial" w:hAnsi="Arial" w:cs="Arial"/>
                <w:w w:val="105"/>
                <w:sz w:val="20"/>
                <w:szCs w:val="20"/>
              </w:rPr>
              <w:t>international legal protection and measures for whales.</w:t>
            </w:r>
          </w:p>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w w:val="105"/>
                <w:sz w:val="20"/>
                <w:szCs w:val="20"/>
              </w:rPr>
              <w:t>b) Report on infractions</w:t>
            </w:r>
            <w:r w:rsidRPr="008463C6">
              <w:rPr>
                <w:rFonts w:ascii="Arial" w:hAnsi="Arial" w:cs="Arial"/>
                <w:sz w:val="20"/>
                <w:szCs w:val="20"/>
              </w:rPr>
              <w:t xml:space="preserve"> to zero whale catches.</w:t>
            </w:r>
          </w:p>
        </w:tc>
        <w:tc>
          <w:tcPr>
            <w:tcW w:w="1418"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w w:val="105"/>
                <w:sz w:val="20"/>
                <w:szCs w:val="20"/>
              </w:rPr>
              <w:t>No deliberate whale catch reported, interna</w:t>
            </w:r>
            <w:r w:rsidR="00D36A81" w:rsidRPr="008463C6">
              <w:rPr>
                <w:rFonts w:ascii="Arial" w:hAnsi="Arial" w:cs="Arial"/>
                <w:w w:val="105"/>
                <w:sz w:val="20"/>
                <w:szCs w:val="20"/>
              </w:rPr>
              <w:t>t</w:t>
            </w:r>
            <w:r w:rsidRPr="008463C6">
              <w:rPr>
                <w:rFonts w:ascii="Arial" w:hAnsi="Arial" w:cs="Arial"/>
                <w:w w:val="105"/>
                <w:sz w:val="20"/>
                <w:szCs w:val="20"/>
              </w:rPr>
              <w:t>ional legal protection and management measures maintained or increased.</w:t>
            </w:r>
          </w:p>
        </w:tc>
        <w:tc>
          <w:tcPr>
            <w:tcW w:w="1386"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w w:val="105"/>
                <w:sz w:val="20"/>
                <w:szCs w:val="20"/>
              </w:rPr>
            </w:pPr>
            <w:r w:rsidRPr="008463C6">
              <w:rPr>
                <w:rFonts w:ascii="Arial" w:hAnsi="Arial" w:cs="Arial"/>
                <w:w w:val="105"/>
                <w:sz w:val="20"/>
                <w:szCs w:val="20"/>
              </w:rPr>
              <w:t>Few deliberate whale catch reported, interna</w:t>
            </w:r>
            <w:r w:rsidR="00D36A81" w:rsidRPr="008463C6">
              <w:rPr>
                <w:rFonts w:ascii="Arial" w:hAnsi="Arial" w:cs="Arial"/>
                <w:w w:val="105"/>
                <w:sz w:val="20"/>
                <w:szCs w:val="20"/>
              </w:rPr>
              <w:t>t</w:t>
            </w:r>
            <w:r w:rsidRPr="008463C6">
              <w:rPr>
                <w:rFonts w:ascii="Arial" w:hAnsi="Arial" w:cs="Arial"/>
                <w:w w:val="105"/>
                <w:sz w:val="20"/>
                <w:szCs w:val="20"/>
              </w:rPr>
              <w:t xml:space="preserve">ional legal protection and management measures maintained. </w:t>
            </w:r>
          </w:p>
        </w:tc>
        <w:tc>
          <w:tcPr>
            <w:tcW w:w="1417"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w w:val="105"/>
                <w:sz w:val="20"/>
                <w:szCs w:val="20"/>
              </w:rPr>
            </w:pPr>
            <w:r w:rsidRPr="008463C6">
              <w:rPr>
                <w:rFonts w:ascii="Arial" w:hAnsi="Arial" w:cs="Arial"/>
                <w:w w:val="105"/>
                <w:sz w:val="20"/>
                <w:szCs w:val="20"/>
              </w:rPr>
              <w:t>Some deliberate whale catch reported, interna</w:t>
            </w:r>
            <w:r w:rsidR="00D36A81" w:rsidRPr="008463C6">
              <w:rPr>
                <w:rFonts w:ascii="Arial" w:hAnsi="Arial" w:cs="Arial"/>
                <w:w w:val="105"/>
                <w:sz w:val="20"/>
                <w:szCs w:val="20"/>
              </w:rPr>
              <w:t>t</w:t>
            </w:r>
            <w:r w:rsidRPr="008463C6">
              <w:rPr>
                <w:rFonts w:ascii="Arial" w:hAnsi="Arial" w:cs="Arial"/>
                <w:w w:val="105"/>
                <w:sz w:val="20"/>
                <w:szCs w:val="20"/>
              </w:rPr>
              <w:t>ional legal protection and management measures maintained or decreased.</w:t>
            </w:r>
          </w:p>
        </w:tc>
        <w:tc>
          <w:tcPr>
            <w:tcW w:w="1733"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w w:val="105"/>
                <w:sz w:val="20"/>
                <w:szCs w:val="20"/>
              </w:rPr>
            </w:pPr>
            <w:r w:rsidRPr="008463C6">
              <w:rPr>
                <w:rFonts w:ascii="Arial" w:hAnsi="Arial" w:cs="Arial"/>
                <w:w w:val="105"/>
                <w:sz w:val="20"/>
                <w:szCs w:val="20"/>
              </w:rPr>
              <w:t>High deliberate whale catch reported, interna</w:t>
            </w:r>
            <w:r w:rsidR="00D36A81" w:rsidRPr="008463C6">
              <w:rPr>
                <w:rFonts w:ascii="Arial" w:hAnsi="Arial" w:cs="Arial"/>
                <w:w w:val="105"/>
                <w:sz w:val="20"/>
                <w:szCs w:val="20"/>
              </w:rPr>
              <w:t>t</w:t>
            </w:r>
            <w:r w:rsidRPr="008463C6">
              <w:rPr>
                <w:rFonts w:ascii="Arial" w:hAnsi="Arial" w:cs="Arial"/>
                <w:w w:val="105"/>
                <w:sz w:val="20"/>
                <w:szCs w:val="20"/>
              </w:rPr>
              <w:t>ional legal protection and management measures  decreased.</w:t>
            </w:r>
          </w:p>
        </w:tc>
        <w:tc>
          <w:tcPr>
            <w:tcW w:w="992"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High</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Medium</w:t>
            </w:r>
            <w:r w:rsidR="00D36A81" w:rsidRPr="008463C6">
              <w:rPr>
                <w:rFonts w:ascii="Arial" w:hAnsi="Arial" w:cs="Arial"/>
                <w:w w:val="105"/>
                <w:sz w:val="20"/>
                <w:szCs w:val="20"/>
              </w:rPr>
              <w:t xml:space="preserve"> </w:t>
            </w:r>
            <w:r w:rsidRPr="008463C6">
              <w:rPr>
                <w:rFonts w:ascii="Arial" w:hAnsi="Arial" w:cs="Arial"/>
                <w:w w:val="105"/>
                <w:sz w:val="20"/>
                <w:szCs w:val="20"/>
              </w:rPr>
              <w:t>term</w:t>
            </w:r>
          </w:p>
        </w:tc>
      </w:tr>
      <w:tr w:rsidR="00713BF3" w:rsidRPr="008463C6" w:rsidTr="00F815BC">
        <w:trPr>
          <w:trHeight w:hRule="exact" w:val="6961"/>
          <w:jc w:val="center"/>
        </w:trPr>
        <w:tc>
          <w:tcPr>
            <w:tcW w:w="846"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line="270" w:lineRule="exact"/>
              <w:ind w:left="82" w:right="81"/>
              <w:jc w:val="center"/>
              <w:rPr>
                <w:rFonts w:ascii="Arial" w:hAnsi="Arial" w:cs="Arial"/>
                <w:sz w:val="20"/>
                <w:szCs w:val="20"/>
              </w:rPr>
            </w:pPr>
            <w:r w:rsidRPr="008463C6">
              <w:rPr>
                <w:rFonts w:ascii="Arial" w:hAnsi="Arial" w:cs="Arial"/>
                <w:sz w:val="20"/>
                <w:szCs w:val="20"/>
              </w:rPr>
              <w:lastRenderedPageBreak/>
              <w:t>A5</w:t>
            </w:r>
          </w:p>
        </w:tc>
        <w:tc>
          <w:tcPr>
            <w:tcW w:w="1701"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Pr>
                <w:rFonts w:ascii="Arial" w:hAnsi="Arial" w:cs="Arial"/>
                <w:sz w:val="20"/>
                <w:szCs w:val="20"/>
              </w:rPr>
            </w:pPr>
            <w:r w:rsidRPr="008463C6">
              <w:rPr>
                <w:rFonts w:ascii="Arial" w:hAnsi="Arial" w:cs="Arial"/>
                <w:sz w:val="20"/>
                <w:szCs w:val="20"/>
              </w:rPr>
              <w:t>All species/stocks</w:t>
            </w:r>
          </w:p>
        </w:tc>
        <w:tc>
          <w:tcPr>
            <w:tcW w:w="1282" w:type="dxa"/>
            <w:tcBorders>
              <w:top w:val="single" w:sz="4" w:space="0" w:color="000000"/>
              <w:bottom w:val="single" w:sz="4" w:space="0" w:color="000000"/>
            </w:tcBorders>
          </w:tcPr>
          <w:p w:rsidR="00713BF3" w:rsidRPr="008463C6" w:rsidRDefault="00713BF3" w:rsidP="00713BF3">
            <w:pPr>
              <w:pStyle w:val="TableParagraph"/>
              <w:spacing w:before="118" w:line="249" w:lineRule="auto"/>
              <w:ind w:left="100"/>
              <w:rPr>
                <w:rFonts w:ascii="Arial" w:hAnsi="Arial" w:cs="Arial"/>
                <w:sz w:val="20"/>
                <w:szCs w:val="20"/>
              </w:rPr>
            </w:pPr>
            <w:r w:rsidRPr="008463C6">
              <w:rPr>
                <w:rFonts w:ascii="Arial" w:hAnsi="Arial" w:cs="Arial"/>
                <w:sz w:val="20"/>
                <w:szCs w:val="20"/>
              </w:rPr>
              <w:t>Reduce mortality due to entangleme</w:t>
            </w:r>
            <w:r w:rsidR="00D36A81" w:rsidRPr="008463C6">
              <w:rPr>
                <w:rFonts w:ascii="Arial" w:hAnsi="Arial" w:cs="Arial"/>
                <w:sz w:val="20"/>
                <w:szCs w:val="20"/>
              </w:rPr>
              <w:t>n</w:t>
            </w:r>
            <w:r w:rsidRPr="008463C6">
              <w:rPr>
                <w:rFonts w:ascii="Arial" w:hAnsi="Arial" w:cs="Arial"/>
                <w:sz w:val="20"/>
                <w:szCs w:val="20"/>
              </w:rPr>
              <w:t>ts in fishing gear.</w:t>
            </w:r>
          </w:p>
        </w:tc>
        <w:tc>
          <w:tcPr>
            <w:tcW w:w="1978"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Pr>
                <w:rFonts w:ascii="Arial" w:hAnsi="Arial" w:cs="Arial"/>
                <w:sz w:val="20"/>
                <w:szCs w:val="20"/>
              </w:rPr>
            </w:pPr>
            <w:r w:rsidRPr="008463C6">
              <w:rPr>
                <w:rFonts w:ascii="Arial" w:hAnsi="Arial" w:cs="Arial"/>
                <w:sz w:val="20"/>
                <w:szCs w:val="20"/>
              </w:rPr>
              <w:t>a)</w:t>
            </w:r>
            <w:r w:rsidR="00D36A81" w:rsidRPr="008463C6">
              <w:rPr>
                <w:rFonts w:ascii="Arial" w:hAnsi="Arial" w:cs="Arial"/>
                <w:sz w:val="20"/>
                <w:szCs w:val="20"/>
              </w:rPr>
              <w:t xml:space="preserve"> </w:t>
            </w:r>
            <w:r w:rsidRPr="008463C6">
              <w:rPr>
                <w:rFonts w:ascii="Arial" w:hAnsi="Arial" w:cs="Arial"/>
                <w:sz w:val="20"/>
                <w:szCs w:val="20"/>
              </w:rPr>
              <w:t>Evaluate the degree of overlapping between fisheries and distribution of whale populations.</w:t>
            </w:r>
          </w:p>
          <w:p w:rsidR="00713BF3" w:rsidRPr="008463C6" w:rsidRDefault="00713BF3" w:rsidP="00713BF3">
            <w:pPr>
              <w:pStyle w:val="TableParagraph"/>
              <w:tabs>
                <w:tab w:val="left" w:pos="1619"/>
              </w:tabs>
              <w:spacing w:line="276" w:lineRule="auto"/>
              <w:ind w:left="105" w:right="102"/>
              <w:jc w:val="both"/>
              <w:rPr>
                <w:rFonts w:ascii="Arial" w:hAnsi="Arial" w:cs="Arial"/>
                <w:sz w:val="20"/>
                <w:szCs w:val="20"/>
              </w:rPr>
            </w:pPr>
            <w:r w:rsidRPr="008463C6">
              <w:rPr>
                <w:rFonts w:ascii="Arial" w:hAnsi="Arial" w:cs="Arial"/>
                <w:sz w:val="20"/>
                <w:szCs w:val="20"/>
              </w:rPr>
              <w:t>b)</w:t>
            </w:r>
            <w:r w:rsidR="00D36A81" w:rsidRPr="008463C6">
              <w:rPr>
                <w:rFonts w:ascii="Arial" w:hAnsi="Arial" w:cs="Arial"/>
                <w:sz w:val="20"/>
                <w:szCs w:val="20"/>
              </w:rPr>
              <w:t xml:space="preserve"> </w:t>
            </w:r>
            <w:r w:rsidRPr="008463C6">
              <w:rPr>
                <w:rFonts w:ascii="Arial" w:hAnsi="Arial" w:cs="Arial"/>
                <w:sz w:val="20"/>
                <w:szCs w:val="20"/>
              </w:rPr>
              <w:t>Promote cooperation with fishermen, the fishing industry and other stakeholders in order to minimize entanglements.</w:t>
            </w:r>
          </w:p>
          <w:p w:rsidR="00713BF3" w:rsidRPr="008463C6" w:rsidRDefault="00713BF3" w:rsidP="00713BF3">
            <w:pPr>
              <w:pStyle w:val="TableParagraph"/>
              <w:tabs>
                <w:tab w:val="left" w:pos="1619"/>
              </w:tabs>
              <w:spacing w:line="276" w:lineRule="auto"/>
              <w:ind w:left="105" w:right="102"/>
              <w:jc w:val="both"/>
              <w:rPr>
                <w:rFonts w:ascii="Arial" w:hAnsi="Arial" w:cs="Arial"/>
                <w:sz w:val="20"/>
                <w:szCs w:val="20"/>
              </w:rPr>
            </w:pPr>
            <w:r w:rsidRPr="008463C6">
              <w:rPr>
                <w:rFonts w:ascii="Arial" w:hAnsi="Arial" w:cs="Arial"/>
                <w:sz w:val="20"/>
                <w:szCs w:val="20"/>
              </w:rPr>
              <w:t>c)</w:t>
            </w:r>
            <w:r w:rsidR="00D36A81" w:rsidRPr="008463C6">
              <w:rPr>
                <w:rFonts w:ascii="Arial" w:hAnsi="Arial" w:cs="Arial"/>
                <w:sz w:val="20"/>
                <w:szCs w:val="20"/>
              </w:rPr>
              <w:t xml:space="preserve"> </w:t>
            </w:r>
            <w:r w:rsidRPr="008463C6">
              <w:rPr>
                <w:rFonts w:ascii="Arial" w:hAnsi="Arial" w:cs="Arial"/>
                <w:sz w:val="20"/>
                <w:szCs w:val="20"/>
              </w:rPr>
              <w:t>Develop or implement National Action Plans to mitigate entanglements.</w:t>
            </w:r>
          </w:p>
          <w:p w:rsidR="00713BF3" w:rsidRPr="008463C6" w:rsidRDefault="00713BF3" w:rsidP="00713BF3">
            <w:pPr>
              <w:pStyle w:val="TableParagraph"/>
              <w:tabs>
                <w:tab w:val="left" w:pos="1619"/>
              </w:tabs>
              <w:spacing w:line="276" w:lineRule="auto"/>
              <w:ind w:left="105" w:right="102"/>
              <w:jc w:val="both"/>
              <w:rPr>
                <w:rFonts w:ascii="Arial" w:hAnsi="Arial" w:cs="Arial"/>
                <w:sz w:val="20"/>
                <w:szCs w:val="20"/>
              </w:rPr>
            </w:pPr>
            <w:r w:rsidRPr="008463C6">
              <w:rPr>
                <w:rFonts w:ascii="Arial" w:hAnsi="Arial" w:cs="Arial"/>
                <w:sz w:val="20"/>
                <w:szCs w:val="20"/>
              </w:rPr>
              <w:t>d)Promote capacity building.</w:t>
            </w:r>
          </w:p>
        </w:tc>
        <w:tc>
          <w:tcPr>
            <w:tcW w:w="1418"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Pronounced negative trend rates of whales reported dead due to entanglements.</w:t>
            </w:r>
          </w:p>
        </w:tc>
        <w:tc>
          <w:tcPr>
            <w:tcW w:w="1386"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Moderately Negative trend rates of whales reported dead due to entanglements.</w:t>
            </w:r>
          </w:p>
        </w:tc>
        <w:tc>
          <w:tcPr>
            <w:tcW w:w="1417"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Moderately positive trend rates of whales reported dead due to entanglements.</w:t>
            </w:r>
          </w:p>
        </w:tc>
        <w:tc>
          <w:tcPr>
            <w:tcW w:w="1733" w:type="dxa"/>
            <w:tcBorders>
              <w:top w:val="single" w:sz="4" w:space="0" w:color="000000"/>
              <w:left w:val="single" w:sz="4" w:space="0" w:color="000000"/>
              <w:bottom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Pronounced positive trend rates of whales reported dead due to entanglements.</w:t>
            </w:r>
          </w:p>
        </w:tc>
        <w:tc>
          <w:tcPr>
            <w:tcW w:w="992" w:type="dxa"/>
            <w:tcBorders>
              <w:top w:val="single" w:sz="4" w:space="0" w:color="000000"/>
              <w:bottom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High</w:t>
            </w:r>
          </w:p>
          <w:p w:rsidR="00713BF3" w:rsidRPr="008463C6" w:rsidRDefault="00713BF3" w:rsidP="00713BF3">
            <w:pPr>
              <w:pStyle w:val="TableParagraph"/>
              <w:spacing w:before="118"/>
              <w:ind w:left="10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13BF3" w:rsidRPr="008463C6" w:rsidRDefault="00713BF3" w:rsidP="00713BF3">
            <w:pPr>
              <w:pStyle w:val="TableParagraph"/>
              <w:spacing w:before="118" w:line="249" w:lineRule="auto"/>
              <w:ind w:left="100" w:right="138"/>
              <w:rPr>
                <w:rFonts w:ascii="Arial" w:hAnsi="Arial" w:cs="Arial"/>
                <w:sz w:val="20"/>
                <w:szCs w:val="20"/>
              </w:rPr>
            </w:pPr>
            <w:r w:rsidRPr="008463C6">
              <w:rPr>
                <w:rFonts w:ascii="Arial" w:hAnsi="Arial" w:cs="Arial"/>
                <w:sz w:val="20"/>
                <w:szCs w:val="20"/>
              </w:rPr>
              <w:t>Medium</w:t>
            </w:r>
            <w:r w:rsidR="00D36A81" w:rsidRPr="008463C6">
              <w:rPr>
                <w:rFonts w:ascii="Arial" w:hAnsi="Arial" w:cs="Arial"/>
                <w:sz w:val="20"/>
                <w:szCs w:val="20"/>
              </w:rPr>
              <w:t xml:space="preserve"> </w:t>
            </w:r>
            <w:r w:rsidRPr="008463C6">
              <w:rPr>
                <w:rFonts w:ascii="Arial" w:hAnsi="Arial" w:cs="Arial"/>
                <w:sz w:val="20"/>
                <w:szCs w:val="20"/>
              </w:rPr>
              <w:t xml:space="preserve"> </w:t>
            </w:r>
            <w:r w:rsidRPr="008463C6">
              <w:rPr>
                <w:rFonts w:ascii="Arial" w:hAnsi="Arial" w:cs="Arial"/>
                <w:w w:val="105"/>
                <w:sz w:val="20"/>
                <w:szCs w:val="20"/>
              </w:rPr>
              <w:t>term</w:t>
            </w:r>
          </w:p>
        </w:tc>
      </w:tr>
      <w:tr w:rsidR="00713BF3" w:rsidRPr="008463C6" w:rsidTr="00F815BC">
        <w:trPr>
          <w:trHeight w:hRule="exact" w:val="8850"/>
          <w:jc w:val="center"/>
        </w:trPr>
        <w:tc>
          <w:tcPr>
            <w:tcW w:w="846" w:type="dxa"/>
            <w:tcBorders>
              <w:top w:val="single" w:sz="4" w:space="0" w:color="000000"/>
              <w:left w:val="single" w:sz="4" w:space="0" w:color="000000"/>
              <w:right w:val="single" w:sz="4" w:space="0" w:color="000000"/>
            </w:tcBorders>
          </w:tcPr>
          <w:p w:rsidR="00713BF3" w:rsidRPr="008463C6" w:rsidRDefault="00713BF3" w:rsidP="00713BF3">
            <w:pPr>
              <w:pStyle w:val="TableParagraph"/>
              <w:spacing w:line="270" w:lineRule="exact"/>
              <w:ind w:left="82" w:right="81"/>
              <w:jc w:val="center"/>
              <w:rPr>
                <w:rFonts w:ascii="Arial" w:hAnsi="Arial" w:cs="Arial"/>
                <w:sz w:val="20"/>
                <w:szCs w:val="20"/>
              </w:rPr>
            </w:pPr>
            <w:r w:rsidRPr="008463C6">
              <w:rPr>
                <w:rFonts w:ascii="Arial" w:hAnsi="Arial" w:cs="Arial"/>
                <w:sz w:val="20"/>
                <w:szCs w:val="20"/>
              </w:rPr>
              <w:lastRenderedPageBreak/>
              <w:t>A6</w:t>
            </w:r>
          </w:p>
        </w:tc>
        <w:tc>
          <w:tcPr>
            <w:tcW w:w="1701" w:type="dxa"/>
            <w:tcBorders>
              <w:top w:val="single" w:sz="4" w:space="0" w:color="000000"/>
              <w:left w:val="single" w:sz="4" w:space="0" w:color="000000"/>
            </w:tcBorders>
          </w:tcPr>
          <w:p w:rsidR="00713BF3" w:rsidRPr="008463C6" w:rsidRDefault="00F815BC" w:rsidP="00F815BC">
            <w:pPr>
              <w:pStyle w:val="TableParagraph"/>
              <w:spacing w:line="270" w:lineRule="exact"/>
              <w:ind w:left="0" w:right="382"/>
              <w:rPr>
                <w:rFonts w:ascii="Arial" w:hAnsi="Arial" w:cs="Arial"/>
                <w:sz w:val="20"/>
                <w:szCs w:val="20"/>
              </w:rPr>
            </w:pPr>
            <w:r>
              <w:rPr>
                <w:rFonts w:ascii="Arial" w:hAnsi="Arial" w:cs="Arial"/>
                <w:sz w:val="20"/>
                <w:szCs w:val="20"/>
              </w:rPr>
              <w:t xml:space="preserve">All </w:t>
            </w:r>
            <w:r w:rsidR="00713BF3" w:rsidRPr="008463C6">
              <w:rPr>
                <w:rFonts w:ascii="Arial" w:hAnsi="Arial" w:cs="Arial"/>
                <w:sz w:val="20"/>
                <w:szCs w:val="20"/>
              </w:rPr>
              <w:t>species/stocks</w:t>
            </w:r>
          </w:p>
        </w:tc>
        <w:tc>
          <w:tcPr>
            <w:tcW w:w="1282" w:type="dxa"/>
            <w:tcBorders>
              <w:top w:val="single" w:sz="4" w:space="0" w:color="000000"/>
            </w:tcBorders>
          </w:tcPr>
          <w:p w:rsidR="00713BF3" w:rsidRPr="008463C6" w:rsidRDefault="00713BF3" w:rsidP="00F815BC">
            <w:pPr>
              <w:pStyle w:val="TableParagraph"/>
              <w:tabs>
                <w:tab w:val="left" w:pos="1824"/>
              </w:tabs>
              <w:spacing w:line="276" w:lineRule="auto"/>
              <w:ind w:right="100"/>
              <w:rPr>
                <w:rFonts w:ascii="Arial" w:hAnsi="Arial" w:cs="Arial"/>
                <w:sz w:val="20"/>
                <w:szCs w:val="20"/>
              </w:rPr>
            </w:pPr>
            <w:r w:rsidRPr="008463C6">
              <w:rPr>
                <w:rFonts w:ascii="Arial" w:hAnsi="Arial" w:cs="Arial"/>
                <w:sz w:val="20"/>
                <w:szCs w:val="20"/>
              </w:rPr>
              <w:t>Reduce  whale-vessel collision rates in breeding grounds.</w:t>
            </w:r>
            <w:r w:rsidRPr="008463C6">
              <w:rPr>
                <w:rFonts w:ascii="Arial" w:hAnsi="Arial" w:cs="Arial"/>
                <w:sz w:val="20"/>
                <w:szCs w:val="20"/>
              </w:rPr>
              <w:tab/>
              <w:t>abundance estimates and trend estimates.</w:t>
            </w:r>
          </w:p>
        </w:tc>
        <w:tc>
          <w:tcPr>
            <w:tcW w:w="1978" w:type="dxa"/>
            <w:tcBorders>
              <w:top w:val="single" w:sz="4" w:space="0" w:color="000000"/>
              <w:right w:val="single" w:sz="4" w:space="0" w:color="000000"/>
            </w:tcBorders>
          </w:tcPr>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a)</w:t>
            </w:r>
            <w:r w:rsidR="00D36A81" w:rsidRPr="008463C6">
              <w:rPr>
                <w:rFonts w:ascii="Arial" w:hAnsi="Arial" w:cs="Arial"/>
                <w:sz w:val="20"/>
                <w:szCs w:val="20"/>
              </w:rPr>
              <w:t xml:space="preserve"> </w:t>
            </w:r>
            <w:r w:rsidRPr="008463C6">
              <w:rPr>
                <w:rFonts w:ascii="Arial" w:hAnsi="Arial" w:cs="Arial"/>
                <w:sz w:val="20"/>
                <w:szCs w:val="20"/>
              </w:rPr>
              <w:t>Initiate a broad and long-term program to evaluate the degree of overlapping between vessel routes and distribution of whales populations.</w:t>
            </w:r>
          </w:p>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b)</w:t>
            </w:r>
            <w:r w:rsidR="00D36A81" w:rsidRPr="008463C6">
              <w:rPr>
                <w:rFonts w:ascii="Arial" w:hAnsi="Arial" w:cs="Arial"/>
                <w:sz w:val="20"/>
                <w:szCs w:val="20"/>
              </w:rPr>
              <w:t xml:space="preserve"> </w:t>
            </w:r>
            <w:r w:rsidRPr="008463C6">
              <w:rPr>
                <w:rFonts w:ascii="Arial" w:hAnsi="Arial" w:cs="Arial"/>
                <w:sz w:val="20"/>
                <w:szCs w:val="20"/>
              </w:rPr>
              <w:t>Estimate rates of whale-vessel strikes and identify areas of higher risk.</w:t>
            </w:r>
          </w:p>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c)</w:t>
            </w:r>
            <w:r w:rsidR="00D36A81" w:rsidRPr="008463C6">
              <w:rPr>
                <w:rFonts w:ascii="Arial" w:hAnsi="Arial" w:cs="Arial"/>
                <w:sz w:val="20"/>
                <w:szCs w:val="20"/>
              </w:rPr>
              <w:t xml:space="preserve"> </w:t>
            </w:r>
            <w:r w:rsidRPr="008463C6">
              <w:rPr>
                <w:rFonts w:ascii="Arial" w:hAnsi="Arial" w:cs="Arial"/>
                <w:sz w:val="20"/>
                <w:szCs w:val="20"/>
              </w:rPr>
              <w:t>Incorporate information about areas of risk on international nautical charts.</w:t>
            </w:r>
          </w:p>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d)</w:t>
            </w:r>
            <w:r w:rsidR="00D36A81" w:rsidRPr="008463C6">
              <w:rPr>
                <w:rFonts w:ascii="Arial" w:hAnsi="Arial" w:cs="Arial"/>
                <w:sz w:val="20"/>
                <w:szCs w:val="20"/>
              </w:rPr>
              <w:t xml:space="preserve"> </w:t>
            </w:r>
            <w:r w:rsidRPr="008463C6">
              <w:rPr>
                <w:rFonts w:ascii="Arial" w:hAnsi="Arial" w:cs="Arial"/>
                <w:sz w:val="20"/>
                <w:szCs w:val="20"/>
              </w:rPr>
              <w:t>Evaluate and propose mitigation actions (e.g. lower vessel speed, changing, vessel routes) if appropriate.</w:t>
            </w:r>
          </w:p>
          <w:p w:rsidR="00713BF3" w:rsidRPr="008463C6" w:rsidRDefault="00713BF3" w:rsidP="00713BF3">
            <w:pPr>
              <w:pStyle w:val="TableParagraph"/>
              <w:spacing w:before="1" w:line="278" w:lineRule="auto"/>
              <w:ind w:left="105"/>
              <w:rPr>
                <w:rFonts w:ascii="Arial" w:hAnsi="Arial" w:cs="Arial"/>
                <w:sz w:val="20"/>
                <w:szCs w:val="20"/>
              </w:rPr>
            </w:pPr>
            <w:r w:rsidRPr="008463C6">
              <w:rPr>
                <w:rFonts w:ascii="Arial" w:hAnsi="Arial" w:cs="Arial"/>
                <w:sz w:val="20"/>
                <w:szCs w:val="20"/>
              </w:rPr>
              <w:t>e) Contribute data to the IWC (International Whaling Commission) vessel-strike database.</w:t>
            </w:r>
          </w:p>
        </w:tc>
        <w:tc>
          <w:tcPr>
            <w:tcW w:w="1418" w:type="dxa"/>
            <w:tcBorders>
              <w:top w:val="single" w:sz="4" w:space="0" w:color="000000"/>
              <w:lef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Pronounced negative trend in estimated rates of whale-vessel strikes.</w:t>
            </w:r>
          </w:p>
        </w:tc>
        <w:tc>
          <w:tcPr>
            <w:tcW w:w="1386" w:type="dxa"/>
            <w:tcBorders>
              <w:top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Moderately Negative trend in estimated rates of whale-vessel strikes.</w:t>
            </w:r>
          </w:p>
        </w:tc>
        <w:tc>
          <w:tcPr>
            <w:tcW w:w="1417" w:type="dxa"/>
            <w:tcBorders>
              <w:top w:val="single" w:sz="4" w:space="0" w:color="000000"/>
              <w:left w:val="single" w:sz="4" w:space="0" w:color="000000"/>
              <w:righ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Moderately positive trend in estimated rates of whale-vessel strikes.</w:t>
            </w:r>
          </w:p>
        </w:tc>
        <w:tc>
          <w:tcPr>
            <w:tcW w:w="1733" w:type="dxa"/>
            <w:tcBorders>
              <w:top w:val="single" w:sz="4" w:space="0" w:color="000000"/>
              <w:left w:val="single" w:sz="4" w:space="0" w:color="000000"/>
            </w:tcBorders>
          </w:tcPr>
          <w:p w:rsidR="00713BF3" w:rsidRPr="008463C6" w:rsidRDefault="00713BF3" w:rsidP="00713BF3">
            <w:pPr>
              <w:pStyle w:val="TableParagraph"/>
              <w:spacing w:before="118" w:line="249" w:lineRule="auto"/>
              <w:ind w:left="100" w:right="74"/>
              <w:rPr>
                <w:rFonts w:ascii="Arial" w:hAnsi="Arial" w:cs="Arial"/>
                <w:sz w:val="20"/>
                <w:szCs w:val="20"/>
              </w:rPr>
            </w:pPr>
            <w:r w:rsidRPr="008463C6">
              <w:rPr>
                <w:rFonts w:ascii="Arial" w:hAnsi="Arial" w:cs="Arial"/>
                <w:sz w:val="20"/>
                <w:szCs w:val="20"/>
              </w:rPr>
              <w:t>Pronounced positive trend in estimated rates of whale-vessel strikes.</w:t>
            </w:r>
          </w:p>
        </w:tc>
        <w:tc>
          <w:tcPr>
            <w:tcW w:w="992" w:type="dxa"/>
            <w:tcBorders>
              <w:top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Low</w:t>
            </w: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rPr>
                <w:rFonts w:ascii="Arial" w:hAnsi="Arial" w:cs="Arial"/>
                <w:b/>
                <w:sz w:val="20"/>
                <w:szCs w:val="20"/>
              </w:rPr>
            </w:pPr>
          </w:p>
          <w:p w:rsidR="00713BF3" w:rsidRPr="008463C6" w:rsidRDefault="00713BF3" w:rsidP="00713BF3">
            <w:pPr>
              <w:pStyle w:val="TableParagraph"/>
              <w:spacing w:before="6"/>
              <w:rPr>
                <w:rFonts w:ascii="Arial" w:hAnsi="Arial" w:cs="Arial"/>
                <w:b/>
                <w:sz w:val="20"/>
                <w:szCs w:val="20"/>
              </w:rPr>
            </w:pPr>
          </w:p>
          <w:p w:rsidR="00713BF3" w:rsidRPr="008463C6" w:rsidRDefault="00713BF3" w:rsidP="00713BF3">
            <w:pPr>
              <w:pStyle w:val="TableParagraph"/>
              <w:ind w:left="100"/>
              <w:rPr>
                <w:rFonts w:ascii="Arial" w:hAnsi="Arial" w:cs="Arial"/>
                <w:sz w:val="20"/>
                <w:szCs w:val="20"/>
              </w:rPr>
            </w:pPr>
          </w:p>
        </w:tc>
        <w:tc>
          <w:tcPr>
            <w:tcW w:w="1134" w:type="dxa"/>
            <w:tcBorders>
              <w:top w:val="single" w:sz="4" w:space="0" w:color="000000"/>
              <w:left w:val="single" w:sz="4" w:space="0" w:color="000000"/>
              <w:right w:val="single" w:sz="4" w:space="0" w:color="000000"/>
            </w:tcBorders>
          </w:tcPr>
          <w:p w:rsidR="00713BF3" w:rsidRPr="008463C6" w:rsidRDefault="00713BF3" w:rsidP="00713BF3">
            <w:pPr>
              <w:pStyle w:val="TableParagraph"/>
              <w:spacing w:before="118"/>
              <w:ind w:left="100"/>
              <w:rPr>
                <w:rFonts w:ascii="Arial" w:hAnsi="Arial" w:cs="Arial"/>
                <w:sz w:val="20"/>
                <w:szCs w:val="20"/>
              </w:rPr>
            </w:pPr>
            <w:r w:rsidRPr="008463C6">
              <w:rPr>
                <w:rFonts w:ascii="Arial" w:hAnsi="Arial" w:cs="Arial"/>
                <w:w w:val="105"/>
                <w:sz w:val="20"/>
                <w:szCs w:val="20"/>
              </w:rPr>
              <w:t>Medium</w:t>
            </w:r>
            <w:r w:rsidR="00D36A81" w:rsidRPr="008463C6">
              <w:rPr>
                <w:rFonts w:ascii="Arial" w:hAnsi="Arial" w:cs="Arial"/>
                <w:w w:val="105"/>
                <w:sz w:val="20"/>
                <w:szCs w:val="20"/>
              </w:rPr>
              <w:t xml:space="preserve"> </w:t>
            </w:r>
            <w:r w:rsidRPr="008463C6">
              <w:rPr>
                <w:rFonts w:ascii="Arial" w:hAnsi="Arial" w:cs="Arial"/>
                <w:w w:val="105"/>
                <w:sz w:val="20"/>
                <w:szCs w:val="20"/>
              </w:rPr>
              <w:t>term</w:t>
            </w:r>
          </w:p>
        </w:tc>
      </w:tr>
    </w:tbl>
    <w:p w:rsidR="00713BF3" w:rsidRPr="00F815BC" w:rsidRDefault="00713BF3" w:rsidP="00713BF3">
      <w:pPr>
        <w:pStyle w:val="BodyText"/>
        <w:spacing w:before="3"/>
        <w:rPr>
          <w:rFonts w:cs="Arial"/>
          <w:b/>
          <w:sz w:val="20"/>
          <w:szCs w:val="20"/>
        </w:rPr>
      </w:pPr>
      <w:r w:rsidRPr="00F815BC">
        <w:rPr>
          <w:rFonts w:cs="Arial"/>
          <w:w w:val="105"/>
          <w:position w:val="6"/>
          <w:sz w:val="20"/>
          <w:szCs w:val="20"/>
        </w:rPr>
        <w:t>1</w:t>
      </w:r>
      <w:r w:rsidRPr="00F815BC">
        <w:rPr>
          <w:rFonts w:cs="Arial"/>
          <w:spacing w:val="-10"/>
          <w:w w:val="105"/>
          <w:sz w:val="20"/>
          <w:szCs w:val="20"/>
        </w:rPr>
        <w:t>T</w:t>
      </w:r>
      <w:r w:rsidRPr="00F815BC">
        <w:rPr>
          <w:rFonts w:cs="Arial"/>
          <w:w w:val="105"/>
          <w:sz w:val="20"/>
          <w:szCs w:val="20"/>
        </w:rPr>
        <w:t>ime</w:t>
      </w:r>
      <w:r w:rsidRPr="00F815BC">
        <w:rPr>
          <w:rFonts w:cs="Arial"/>
          <w:spacing w:val="-10"/>
          <w:w w:val="105"/>
          <w:sz w:val="20"/>
          <w:szCs w:val="20"/>
        </w:rPr>
        <w:t xml:space="preserve"> </w:t>
      </w:r>
      <w:r w:rsidRPr="00F815BC">
        <w:rPr>
          <w:rFonts w:cs="Arial"/>
          <w:w w:val="105"/>
          <w:sz w:val="20"/>
          <w:szCs w:val="20"/>
        </w:rPr>
        <w:t>scale</w:t>
      </w:r>
      <w:r w:rsidRPr="00F815BC">
        <w:rPr>
          <w:rFonts w:cs="Arial"/>
          <w:spacing w:val="-10"/>
          <w:w w:val="105"/>
          <w:sz w:val="20"/>
          <w:szCs w:val="20"/>
        </w:rPr>
        <w:t xml:space="preserve"> </w:t>
      </w:r>
      <w:r w:rsidRPr="00F815BC">
        <w:rPr>
          <w:rFonts w:cs="Arial"/>
          <w:w w:val="105"/>
          <w:sz w:val="20"/>
          <w:szCs w:val="20"/>
        </w:rPr>
        <w:t>(</w:t>
      </w:r>
      <w:r w:rsidRPr="00F815BC">
        <w:rPr>
          <w:rFonts w:cs="Arial"/>
          <w:spacing w:val="-11"/>
          <w:w w:val="105"/>
          <w:sz w:val="20"/>
          <w:szCs w:val="20"/>
        </w:rPr>
        <w:t xml:space="preserve"> </w:t>
      </w:r>
      <w:r w:rsidRPr="00F815BC">
        <w:rPr>
          <w:rFonts w:cs="Arial"/>
          <w:w w:val="105"/>
          <w:sz w:val="20"/>
          <w:szCs w:val="20"/>
        </w:rPr>
        <w:t>short-term</w:t>
      </w:r>
      <w:r w:rsidRPr="00F815BC">
        <w:rPr>
          <w:rFonts w:cs="Arial"/>
          <w:spacing w:val="-11"/>
          <w:w w:val="105"/>
          <w:sz w:val="20"/>
          <w:szCs w:val="20"/>
        </w:rPr>
        <w:t xml:space="preserve"> </w:t>
      </w:r>
      <w:r w:rsidRPr="00F815BC">
        <w:rPr>
          <w:rFonts w:cs="Arial"/>
          <w:w w:val="105"/>
          <w:sz w:val="20"/>
          <w:szCs w:val="20"/>
        </w:rPr>
        <w:t>=</w:t>
      </w:r>
      <w:r w:rsidRPr="00F815BC">
        <w:rPr>
          <w:rFonts w:cs="Arial"/>
          <w:spacing w:val="-11"/>
          <w:w w:val="105"/>
          <w:sz w:val="20"/>
          <w:szCs w:val="20"/>
        </w:rPr>
        <w:t xml:space="preserve"> </w:t>
      </w:r>
      <w:r w:rsidRPr="00F815BC">
        <w:rPr>
          <w:rFonts w:cs="Arial"/>
          <w:w w:val="105"/>
          <w:sz w:val="20"/>
          <w:szCs w:val="20"/>
        </w:rPr>
        <w:t>2</w:t>
      </w:r>
      <w:r w:rsidRPr="00F815BC">
        <w:rPr>
          <w:rFonts w:cs="Arial"/>
          <w:spacing w:val="-10"/>
          <w:w w:val="105"/>
          <w:sz w:val="20"/>
          <w:szCs w:val="20"/>
        </w:rPr>
        <w:t xml:space="preserve"> </w:t>
      </w:r>
      <w:r w:rsidRPr="00F815BC">
        <w:rPr>
          <w:rFonts w:cs="Arial"/>
          <w:w w:val="105"/>
          <w:sz w:val="20"/>
          <w:szCs w:val="20"/>
        </w:rPr>
        <w:t>years,</w:t>
      </w:r>
      <w:r w:rsidRPr="00F815BC">
        <w:rPr>
          <w:rFonts w:cs="Arial"/>
          <w:spacing w:val="-11"/>
          <w:w w:val="105"/>
          <w:sz w:val="20"/>
          <w:szCs w:val="20"/>
        </w:rPr>
        <w:t xml:space="preserve"> </w:t>
      </w:r>
      <w:r w:rsidRPr="00F815BC">
        <w:rPr>
          <w:rFonts w:cs="Arial"/>
          <w:w w:val="105"/>
          <w:sz w:val="20"/>
          <w:szCs w:val="20"/>
        </w:rPr>
        <w:t>medium-term</w:t>
      </w:r>
      <w:r w:rsidRPr="00F815BC">
        <w:rPr>
          <w:rFonts w:cs="Arial"/>
          <w:spacing w:val="-12"/>
          <w:w w:val="105"/>
          <w:sz w:val="20"/>
          <w:szCs w:val="20"/>
        </w:rPr>
        <w:t xml:space="preserve"> </w:t>
      </w:r>
      <w:r w:rsidRPr="00F815BC">
        <w:rPr>
          <w:rFonts w:cs="Arial"/>
          <w:w w:val="105"/>
          <w:sz w:val="20"/>
          <w:szCs w:val="20"/>
        </w:rPr>
        <w:t>=</w:t>
      </w:r>
      <w:r w:rsidRPr="00F815BC">
        <w:rPr>
          <w:rFonts w:cs="Arial"/>
          <w:spacing w:val="-11"/>
          <w:w w:val="105"/>
          <w:sz w:val="20"/>
          <w:szCs w:val="20"/>
        </w:rPr>
        <w:t xml:space="preserve"> </w:t>
      </w:r>
      <w:r w:rsidRPr="00F815BC">
        <w:rPr>
          <w:rFonts w:cs="Arial"/>
          <w:w w:val="105"/>
          <w:sz w:val="20"/>
          <w:szCs w:val="20"/>
        </w:rPr>
        <w:t>5</w:t>
      </w:r>
      <w:r w:rsidRPr="00F815BC">
        <w:rPr>
          <w:rFonts w:cs="Arial"/>
          <w:spacing w:val="-10"/>
          <w:w w:val="105"/>
          <w:sz w:val="20"/>
          <w:szCs w:val="20"/>
        </w:rPr>
        <w:t xml:space="preserve"> </w:t>
      </w:r>
      <w:r w:rsidRPr="00F815BC">
        <w:rPr>
          <w:rFonts w:cs="Arial"/>
          <w:w w:val="105"/>
          <w:sz w:val="20"/>
          <w:szCs w:val="20"/>
        </w:rPr>
        <w:t>years,</w:t>
      </w:r>
      <w:r w:rsidRPr="00F815BC">
        <w:rPr>
          <w:rFonts w:cs="Arial"/>
          <w:spacing w:val="-11"/>
          <w:w w:val="105"/>
          <w:sz w:val="20"/>
          <w:szCs w:val="20"/>
        </w:rPr>
        <w:t xml:space="preserve"> </w:t>
      </w:r>
      <w:r w:rsidRPr="00F815BC">
        <w:rPr>
          <w:rFonts w:cs="Arial"/>
          <w:w w:val="105"/>
          <w:sz w:val="20"/>
          <w:szCs w:val="20"/>
        </w:rPr>
        <w:t>long-term</w:t>
      </w:r>
      <w:r w:rsidRPr="00F815BC">
        <w:rPr>
          <w:rFonts w:cs="Arial"/>
          <w:spacing w:val="-12"/>
          <w:w w:val="105"/>
          <w:sz w:val="20"/>
          <w:szCs w:val="20"/>
        </w:rPr>
        <w:t xml:space="preserve"> </w:t>
      </w:r>
      <w:r w:rsidRPr="00F815BC">
        <w:rPr>
          <w:rFonts w:cs="Arial"/>
          <w:w w:val="105"/>
          <w:sz w:val="20"/>
          <w:szCs w:val="20"/>
        </w:rPr>
        <w:t>=</w:t>
      </w:r>
      <w:r w:rsidRPr="00F815BC">
        <w:rPr>
          <w:rFonts w:cs="Arial"/>
          <w:spacing w:val="-11"/>
          <w:w w:val="105"/>
          <w:sz w:val="20"/>
          <w:szCs w:val="20"/>
        </w:rPr>
        <w:t xml:space="preserve"> </w:t>
      </w:r>
      <w:r w:rsidRPr="00F815BC">
        <w:rPr>
          <w:rFonts w:cs="Arial"/>
          <w:w w:val="105"/>
          <w:sz w:val="20"/>
          <w:szCs w:val="20"/>
        </w:rPr>
        <w:t>10</w:t>
      </w:r>
      <w:r w:rsidRPr="00F815BC">
        <w:rPr>
          <w:rFonts w:cs="Arial"/>
          <w:spacing w:val="-11"/>
          <w:w w:val="105"/>
          <w:sz w:val="20"/>
          <w:szCs w:val="20"/>
        </w:rPr>
        <w:t xml:space="preserve"> </w:t>
      </w:r>
      <w:r w:rsidRPr="00F815BC">
        <w:rPr>
          <w:rFonts w:cs="Arial"/>
          <w:w w:val="105"/>
          <w:sz w:val="20"/>
          <w:szCs w:val="20"/>
        </w:rPr>
        <w:t>years)</w:t>
      </w:r>
    </w:p>
    <w:p w:rsidR="00713BF3" w:rsidRPr="00713BF3" w:rsidRDefault="00713BF3" w:rsidP="00713BF3">
      <w:pPr>
        <w:spacing w:before="69" w:after="42"/>
        <w:rPr>
          <w:rFonts w:cs="Arial"/>
          <w:b/>
          <w:sz w:val="22"/>
          <w:szCs w:val="22"/>
        </w:rPr>
      </w:pPr>
    </w:p>
    <w:p w:rsidR="00713BF3" w:rsidRPr="00713BF3" w:rsidRDefault="00713BF3" w:rsidP="00713BF3">
      <w:pPr>
        <w:spacing w:before="69" w:after="42"/>
        <w:ind w:left="115"/>
        <w:rPr>
          <w:rFonts w:cs="Arial"/>
          <w:b/>
          <w:color w:val="0070C0"/>
          <w:sz w:val="22"/>
          <w:szCs w:val="22"/>
        </w:rPr>
      </w:pPr>
      <w:r w:rsidRPr="00713BF3">
        <w:rPr>
          <w:rFonts w:cs="Arial"/>
          <w:b/>
          <w:color w:val="0070C0"/>
          <w:sz w:val="22"/>
          <w:szCs w:val="22"/>
        </w:rPr>
        <w:lastRenderedPageBreak/>
        <w:t>Goal 3. Foster coordinated research in the region.</w:t>
      </w:r>
    </w:p>
    <w:p w:rsidR="00713BF3" w:rsidRPr="00713BF3" w:rsidRDefault="00713BF3" w:rsidP="00713BF3">
      <w:pPr>
        <w:spacing w:before="69" w:after="42"/>
        <w:ind w:left="115"/>
        <w:rPr>
          <w:rFonts w:cs="Arial"/>
          <w:b/>
          <w:sz w:val="22"/>
          <w:szCs w:val="22"/>
        </w:rPr>
      </w:pPr>
    </w:p>
    <w:tbl>
      <w:tblPr>
        <w:tblStyle w:val="TableNormal1"/>
        <w:tblW w:w="1343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8"/>
        <w:gridCol w:w="1669"/>
        <w:gridCol w:w="1172"/>
        <w:gridCol w:w="1978"/>
        <w:gridCol w:w="1418"/>
        <w:gridCol w:w="1417"/>
        <w:gridCol w:w="1528"/>
        <w:gridCol w:w="1417"/>
        <w:gridCol w:w="993"/>
        <w:gridCol w:w="850"/>
      </w:tblGrid>
      <w:tr w:rsidR="00713BF3" w:rsidRPr="00F815BC" w:rsidTr="00F815BC">
        <w:trPr>
          <w:trHeight w:hRule="exact" w:val="645"/>
          <w:jc w:val="center"/>
        </w:trPr>
        <w:tc>
          <w:tcPr>
            <w:tcW w:w="988" w:type="dxa"/>
            <w:vMerge w:val="restart"/>
            <w:tcBorders>
              <w:left w:val="single" w:sz="4" w:space="0" w:color="000000"/>
              <w:right w:val="single" w:sz="4" w:space="0" w:color="000000"/>
            </w:tcBorders>
            <w:shd w:val="clear" w:color="auto" w:fill="FFE599" w:themeFill="accent4" w:themeFillTint="66"/>
          </w:tcPr>
          <w:p w:rsidR="00713BF3" w:rsidRPr="00F815BC" w:rsidRDefault="00713BF3" w:rsidP="00F815BC">
            <w:pPr>
              <w:pStyle w:val="TableParagraph"/>
              <w:ind w:left="0"/>
              <w:jc w:val="center"/>
              <w:rPr>
                <w:rFonts w:ascii="Arial" w:hAnsi="Arial" w:cs="Arial"/>
                <w:b/>
                <w:sz w:val="20"/>
                <w:szCs w:val="20"/>
              </w:rPr>
            </w:pPr>
          </w:p>
          <w:p w:rsidR="00713BF3" w:rsidRPr="00F815BC" w:rsidRDefault="00713BF3" w:rsidP="00F815BC">
            <w:pPr>
              <w:pStyle w:val="TableParagraph"/>
              <w:spacing w:before="5"/>
              <w:jc w:val="center"/>
              <w:rPr>
                <w:rFonts w:ascii="Arial" w:hAnsi="Arial" w:cs="Arial"/>
                <w:b/>
                <w:sz w:val="20"/>
                <w:szCs w:val="20"/>
              </w:rPr>
            </w:pPr>
          </w:p>
          <w:p w:rsidR="00713BF3" w:rsidRPr="00F815BC" w:rsidRDefault="00713BF3" w:rsidP="00F815BC">
            <w:pPr>
              <w:pStyle w:val="TableParagraph"/>
              <w:ind w:left="109"/>
              <w:jc w:val="center"/>
              <w:rPr>
                <w:rFonts w:ascii="Arial" w:hAnsi="Arial" w:cs="Arial"/>
                <w:b/>
                <w:sz w:val="20"/>
                <w:szCs w:val="20"/>
              </w:rPr>
            </w:pPr>
            <w:r w:rsidRPr="00F815BC">
              <w:rPr>
                <w:rFonts w:ascii="Arial" w:hAnsi="Arial" w:cs="Arial"/>
                <w:b/>
                <w:w w:val="105"/>
                <w:sz w:val="20"/>
                <w:szCs w:val="20"/>
              </w:rPr>
              <w:t>Action</w:t>
            </w:r>
          </w:p>
        </w:tc>
        <w:tc>
          <w:tcPr>
            <w:tcW w:w="1669" w:type="dxa"/>
            <w:vMerge w:val="restart"/>
            <w:tcBorders>
              <w:left w:val="single" w:sz="4" w:space="0" w:color="000000"/>
            </w:tcBorders>
            <w:shd w:val="clear" w:color="auto" w:fill="FFE599" w:themeFill="accent4" w:themeFillTint="66"/>
          </w:tcPr>
          <w:p w:rsidR="00713BF3" w:rsidRPr="00F815BC" w:rsidRDefault="00713BF3" w:rsidP="00F815BC">
            <w:pPr>
              <w:pStyle w:val="TableParagraph"/>
              <w:jc w:val="center"/>
              <w:rPr>
                <w:rFonts w:ascii="Arial" w:hAnsi="Arial" w:cs="Arial"/>
                <w:b/>
                <w:sz w:val="20"/>
                <w:szCs w:val="20"/>
              </w:rPr>
            </w:pPr>
          </w:p>
          <w:p w:rsidR="00713BF3" w:rsidRPr="00F815BC" w:rsidRDefault="00713BF3" w:rsidP="00F815BC">
            <w:pPr>
              <w:pStyle w:val="TableParagraph"/>
              <w:spacing w:before="5"/>
              <w:jc w:val="center"/>
              <w:rPr>
                <w:rFonts w:ascii="Arial" w:hAnsi="Arial" w:cs="Arial"/>
                <w:b/>
                <w:sz w:val="20"/>
                <w:szCs w:val="20"/>
              </w:rPr>
            </w:pPr>
          </w:p>
          <w:p w:rsidR="00713BF3" w:rsidRPr="00F815BC" w:rsidRDefault="00713BF3" w:rsidP="00F815BC">
            <w:pPr>
              <w:pStyle w:val="TableParagraph"/>
              <w:ind w:right="87"/>
              <w:jc w:val="center"/>
              <w:rPr>
                <w:rFonts w:ascii="Arial" w:hAnsi="Arial" w:cs="Arial"/>
                <w:b/>
                <w:sz w:val="20"/>
                <w:szCs w:val="20"/>
              </w:rPr>
            </w:pPr>
            <w:r w:rsidRPr="00F815BC">
              <w:rPr>
                <w:rFonts w:ascii="Arial" w:hAnsi="Arial" w:cs="Arial"/>
                <w:b/>
                <w:w w:val="105"/>
                <w:sz w:val="20"/>
                <w:szCs w:val="20"/>
              </w:rPr>
              <w:t>Species/Stock</w:t>
            </w:r>
          </w:p>
        </w:tc>
        <w:tc>
          <w:tcPr>
            <w:tcW w:w="1172" w:type="dxa"/>
            <w:vMerge w:val="restart"/>
            <w:shd w:val="clear" w:color="auto" w:fill="FFE599" w:themeFill="accent4" w:themeFillTint="66"/>
          </w:tcPr>
          <w:p w:rsidR="00713BF3" w:rsidRPr="00F815BC" w:rsidRDefault="00713BF3" w:rsidP="00713BF3">
            <w:pPr>
              <w:pStyle w:val="TableParagraph"/>
              <w:jc w:val="center"/>
              <w:rPr>
                <w:rFonts w:ascii="Arial" w:hAnsi="Arial" w:cs="Arial"/>
                <w:b/>
                <w:sz w:val="20"/>
                <w:szCs w:val="20"/>
              </w:rPr>
            </w:pPr>
          </w:p>
          <w:p w:rsidR="00713BF3" w:rsidRPr="00F815BC" w:rsidRDefault="00713BF3" w:rsidP="00713BF3">
            <w:pPr>
              <w:pStyle w:val="TableParagraph"/>
              <w:spacing w:before="5"/>
              <w:jc w:val="center"/>
              <w:rPr>
                <w:rFonts w:ascii="Arial" w:hAnsi="Arial" w:cs="Arial"/>
                <w:b/>
                <w:sz w:val="20"/>
                <w:szCs w:val="20"/>
              </w:rPr>
            </w:pPr>
          </w:p>
          <w:p w:rsidR="00713BF3" w:rsidRPr="00F815BC" w:rsidRDefault="00713BF3" w:rsidP="00713BF3">
            <w:pPr>
              <w:pStyle w:val="TableParagraph"/>
              <w:jc w:val="both"/>
              <w:rPr>
                <w:rFonts w:ascii="Arial" w:hAnsi="Arial" w:cs="Arial"/>
                <w:b/>
                <w:sz w:val="20"/>
                <w:szCs w:val="20"/>
              </w:rPr>
            </w:pPr>
            <w:r w:rsidRPr="00F815BC">
              <w:rPr>
                <w:rFonts w:ascii="Arial" w:hAnsi="Arial" w:cs="Arial"/>
                <w:b/>
                <w:w w:val="105"/>
                <w:sz w:val="20"/>
                <w:szCs w:val="20"/>
              </w:rPr>
              <w:t>Objective</w:t>
            </w:r>
          </w:p>
        </w:tc>
        <w:tc>
          <w:tcPr>
            <w:tcW w:w="1978" w:type="dxa"/>
            <w:vMerge w:val="restart"/>
            <w:tcBorders>
              <w:right w:val="single" w:sz="4" w:space="0" w:color="000000"/>
            </w:tcBorders>
            <w:shd w:val="clear" w:color="auto" w:fill="FFE599" w:themeFill="accent4" w:themeFillTint="66"/>
          </w:tcPr>
          <w:p w:rsidR="00713BF3" w:rsidRPr="00F815BC" w:rsidRDefault="00713BF3" w:rsidP="00713BF3">
            <w:pPr>
              <w:pStyle w:val="TableParagraph"/>
              <w:jc w:val="center"/>
              <w:rPr>
                <w:rFonts w:ascii="Arial" w:hAnsi="Arial" w:cs="Arial"/>
                <w:b/>
                <w:sz w:val="20"/>
                <w:szCs w:val="20"/>
              </w:rPr>
            </w:pPr>
          </w:p>
          <w:p w:rsidR="00713BF3" w:rsidRPr="00F815BC" w:rsidRDefault="00713BF3" w:rsidP="00713BF3">
            <w:pPr>
              <w:pStyle w:val="TableParagraph"/>
              <w:spacing w:before="5"/>
              <w:jc w:val="center"/>
              <w:rPr>
                <w:rFonts w:ascii="Arial" w:hAnsi="Arial" w:cs="Arial"/>
                <w:b/>
                <w:sz w:val="20"/>
                <w:szCs w:val="20"/>
              </w:rPr>
            </w:pPr>
          </w:p>
          <w:p w:rsidR="00713BF3" w:rsidRPr="00F815BC" w:rsidRDefault="00713BF3" w:rsidP="00713BF3">
            <w:pPr>
              <w:pStyle w:val="TableParagraph"/>
              <w:ind w:right="543"/>
              <w:rPr>
                <w:rFonts w:ascii="Arial" w:hAnsi="Arial" w:cs="Arial"/>
                <w:b/>
                <w:sz w:val="20"/>
                <w:szCs w:val="20"/>
              </w:rPr>
            </w:pPr>
            <w:r w:rsidRPr="00F815BC">
              <w:rPr>
                <w:rFonts w:ascii="Arial" w:hAnsi="Arial" w:cs="Arial"/>
                <w:b/>
                <w:w w:val="105"/>
                <w:sz w:val="20"/>
                <w:szCs w:val="20"/>
              </w:rPr>
              <w:t xml:space="preserve">    Strategy</w:t>
            </w:r>
          </w:p>
        </w:tc>
        <w:tc>
          <w:tcPr>
            <w:tcW w:w="5780" w:type="dxa"/>
            <w:gridSpan w:val="4"/>
            <w:tcBorders>
              <w:left w:val="single" w:sz="4" w:space="0" w:color="000000"/>
            </w:tcBorders>
            <w:shd w:val="clear" w:color="auto" w:fill="FFE599" w:themeFill="accent4" w:themeFillTint="66"/>
          </w:tcPr>
          <w:p w:rsidR="00713BF3" w:rsidRPr="00F815BC" w:rsidRDefault="00713BF3" w:rsidP="00713BF3">
            <w:pPr>
              <w:pStyle w:val="TableParagraph"/>
              <w:spacing w:before="118"/>
              <w:ind w:left="1937" w:right="1938"/>
              <w:jc w:val="center"/>
              <w:rPr>
                <w:rFonts w:ascii="Arial" w:hAnsi="Arial" w:cs="Arial"/>
                <w:b/>
                <w:sz w:val="20"/>
                <w:szCs w:val="20"/>
              </w:rPr>
            </w:pPr>
            <w:r w:rsidRPr="00F815BC">
              <w:rPr>
                <w:rFonts w:ascii="Arial" w:hAnsi="Arial" w:cs="Arial"/>
                <w:b/>
                <w:w w:val="105"/>
                <w:sz w:val="20"/>
                <w:szCs w:val="20"/>
              </w:rPr>
              <w:t>Indicator</w:t>
            </w:r>
          </w:p>
        </w:tc>
        <w:tc>
          <w:tcPr>
            <w:tcW w:w="993" w:type="dxa"/>
            <w:tcBorders>
              <w:right w:val="single" w:sz="4" w:space="0" w:color="000000"/>
            </w:tcBorders>
            <w:shd w:val="clear" w:color="auto" w:fill="FFE599" w:themeFill="accent4" w:themeFillTint="66"/>
          </w:tcPr>
          <w:p w:rsidR="00713BF3" w:rsidRPr="00F815BC" w:rsidRDefault="00713BF3" w:rsidP="00713BF3">
            <w:pPr>
              <w:pStyle w:val="TableParagraph"/>
              <w:spacing w:before="118"/>
              <w:rPr>
                <w:rFonts w:ascii="Arial" w:hAnsi="Arial" w:cs="Arial"/>
                <w:b/>
                <w:sz w:val="20"/>
                <w:szCs w:val="20"/>
              </w:rPr>
            </w:pPr>
            <w:r w:rsidRPr="00F815BC">
              <w:rPr>
                <w:rFonts w:ascii="Arial" w:hAnsi="Arial" w:cs="Arial"/>
                <w:b/>
                <w:w w:val="105"/>
                <w:sz w:val="20"/>
                <w:szCs w:val="20"/>
              </w:rPr>
              <w:t>Priority</w:t>
            </w:r>
          </w:p>
        </w:tc>
        <w:tc>
          <w:tcPr>
            <w:tcW w:w="850" w:type="dxa"/>
            <w:tcBorders>
              <w:left w:val="single" w:sz="4" w:space="0" w:color="000000"/>
              <w:right w:val="single" w:sz="4" w:space="0" w:color="000000"/>
            </w:tcBorders>
            <w:shd w:val="clear" w:color="auto" w:fill="FFE599" w:themeFill="accent4" w:themeFillTint="66"/>
          </w:tcPr>
          <w:p w:rsidR="00713BF3" w:rsidRPr="00F815BC" w:rsidRDefault="00713BF3" w:rsidP="00713BF3">
            <w:pPr>
              <w:pStyle w:val="TableParagraph"/>
              <w:spacing w:before="114"/>
              <w:ind w:left="169"/>
              <w:rPr>
                <w:rFonts w:ascii="Arial" w:hAnsi="Arial" w:cs="Arial"/>
                <w:b/>
                <w:sz w:val="20"/>
                <w:szCs w:val="20"/>
              </w:rPr>
            </w:pPr>
            <w:r w:rsidRPr="00F815BC">
              <w:rPr>
                <w:rFonts w:ascii="Arial" w:hAnsi="Arial" w:cs="Arial"/>
                <w:b/>
                <w:w w:val="105"/>
                <w:sz w:val="20"/>
                <w:szCs w:val="20"/>
              </w:rPr>
              <w:t>Time scale</w:t>
            </w:r>
            <w:r w:rsidRPr="00F815BC">
              <w:rPr>
                <w:rFonts w:ascii="Arial" w:hAnsi="Arial" w:cs="Arial"/>
                <w:b/>
                <w:w w:val="105"/>
                <w:position w:val="6"/>
                <w:sz w:val="20"/>
                <w:szCs w:val="20"/>
              </w:rPr>
              <w:t>1</w:t>
            </w:r>
          </w:p>
        </w:tc>
      </w:tr>
      <w:tr w:rsidR="00713BF3" w:rsidRPr="00F815BC" w:rsidTr="00F815BC">
        <w:trPr>
          <w:trHeight w:hRule="exact" w:val="756"/>
          <w:jc w:val="center"/>
        </w:trPr>
        <w:tc>
          <w:tcPr>
            <w:tcW w:w="988" w:type="dxa"/>
            <w:vMerge/>
            <w:tcBorders>
              <w:left w:val="single" w:sz="4" w:space="0" w:color="000000"/>
              <w:bottom w:val="single" w:sz="4" w:space="0" w:color="000000"/>
              <w:right w:val="single" w:sz="4" w:space="0" w:color="000000"/>
            </w:tcBorders>
            <w:shd w:val="clear" w:color="auto" w:fill="FFE599" w:themeFill="accent4" w:themeFillTint="66"/>
          </w:tcPr>
          <w:p w:rsidR="00713BF3" w:rsidRPr="00F815BC" w:rsidRDefault="00713BF3" w:rsidP="00713BF3">
            <w:pPr>
              <w:jc w:val="center"/>
              <w:rPr>
                <w:rFonts w:ascii="Arial" w:hAnsi="Arial" w:cs="Arial"/>
                <w:b/>
                <w:sz w:val="20"/>
                <w:szCs w:val="20"/>
              </w:rPr>
            </w:pPr>
          </w:p>
        </w:tc>
        <w:tc>
          <w:tcPr>
            <w:tcW w:w="1669" w:type="dxa"/>
            <w:vMerge/>
            <w:tcBorders>
              <w:left w:val="single" w:sz="4" w:space="0" w:color="000000"/>
              <w:bottom w:val="single" w:sz="4" w:space="0" w:color="000000"/>
            </w:tcBorders>
            <w:shd w:val="clear" w:color="auto" w:fill="FFE599" w:themeFill="accent4" w:themeFillTint="66"/>
          </w:tcPr>
          <w:p w:rsidR="00713BF3" w:rsidRPr="00F815BC" w:rsidRDefault="00713BF3" w:rsidP="00713BF3">
            <w:pPr>
              <w:jc w:val="center"/>
              <w:rPr>
                <w:rFonts w:ascii="Arial" w:hAnsi="Arial" w:cs="Arial"/>
                <w:b/>
                <w:sz w:val="20"/>
                <w:szCs w:val="20"/>
              </w:rPr>
            </w:pPr>
          </w:p>
        </w:tc>
        <w:tc>
          <w:tcPr>
            <w:tcW w:w="1172" w:type="dxa"/>
            <w:vMerge/>
            <w:tcBorders>
              <w:bottom w:val="single" w:sz="4" w:space="0" w:color="000000"/>
            </w:tcBorders>
            <w:shd w:val="clear" w:color="auto" w:fill="FFE599" w:themeFill="accent4" w:themeFillTint="66"/>
          </w:tcPr>
          <w:p w:rsidR="00713BF3" w:rsidRPr="00F815BC" w:rsidRDefault="00713BF3" w:rsidP="00713BF3">
            <w:pPr>
              <w:jc w:val="center"/>
              <w:rPr>
                <w:rFonts w:ascii="Arial" w:hAnsi="Arial" w:cs="Arial"/>
                <w:b/>
                <w:sz w:val="20"/>
                <w:szCs w:val="20"/>
              </w:rPr>
            </w:pPr>
          </w:p>
        </w:tc>
        <w:tc>
          <w:tcPr>
            <w:tcW w:w="1978" w:type="dxa"/>
            <w:vMerge/>
            <w:tcBorders>
              <w:bottom w:val="single" w:sz="4" w:space="0" w:color="000000"/>
              <w:right w:val="single" w:sz="4" w:space="0" w:color="000000"/>
            </w:tcBorders>
            <w:shd w:val="clear" w:color="auto" w:fill="FFE599" w:themeFill="accent4" w:themeFillTint="66"/>
          </w:tcPr>
          <w:p w:rsidR="00713BF3" w:rsidRPr="00F815BC" w:rsidRDefault="00713BF3" w:rsidP="00713BF3">
            <w:pPr>
              <w:jc w:val="center"/>
              <w:rPr>
                <w:rFonts w:ascii="Arial" w:hAnsi="Arial" w:cs="Arial"/>
                <w:b/>
                <w:sz w:val="20"/>
                <w:szCs w:val="20"/>
              </w:rPr>
            </w:pPr>
          </w:p>
        </w:tc>
        <w:tc>
          <w:tcPr>
            <w:tcW w:w="1418" w:type="dxa"/>
            <w:tcBorders>
              <w:left w:val="single" w:sz="4" w:space="0" w:color="000000"/>
              <w:bottom w:val="single" w:sz="4" w:space="0" w:color="000000"/>
            </w:tcBorders>
            <w:shd w:val="clear" w:color="auto" w:fill="FFE599" w:themeFill="accent4" w:themeFillTint="66"/>
          </w:tcPr>
          <w:p w:rsidR="00713BF3" w:rsidRPr="00F815BC" w:rsidRDefault="00713BF3" w:rsidP="00713BF3">
            <w:pPr>
              <w:pStyle w:val="TableParagraph"/>
              <w:jc w:val="center"/>
              <w:rPr>
                <w:rFonts w:ascii="Arial" w:hAnsi="Arial" w:cs="Arial"/>
                <w:b/>
                <w:sz w:val="20"/>
                <w:szCs w:val="20"/>
              </w:rPr>
            </w:pPr>
          </w:p>
          <w:p w:rsidR="00713BF3" w:rsidRPr="00F815BC" w:rsidRDefault="00713BF3" w:rsidP="00713BF3">
            <w:pPr>
              <w:pStyle w:val="TableParagraph"/>
              <w:spacing w:before="1"/>
              <w:ind w:right="74"/>
              <w:rPr>
                <w:rFonts w:ascii="Arial" w:hAnsi="Arial" w:cs="Arial"/>
                <w:b/>
                <w:sz w:val="20"/>
                <w:szCs w:val="20"/>
              </w:rPr>
            </w:pPr>
            <w:r w:rsidRPr="00F815BC">
              <w:rPr>
                <w:rFonts w:ascii="Arial" w:hAnsi="Arial" w:cs="Arial"/>
                <w:b/>
                <w:w w:val="105"/>
                <w:sz w:val="20"/>
                <w:szCs w:val="20"/>
              </w:rPr>
              <w:t>Successful</w:t>
            </w:r>
          </w:p>
        </w:tc>
        <w:tc>
          <w:tcPr>
            <w:tcW w:w="1417" w:type="dxa"/>
            <w:tcBorders>
              <w:bottom w:val="single" w:sz="4" w:space="0" w:color="000000"/>
              <w:right w:val="single" w:sz="4" w:space="0" w:color="000000"/>
            </w:tcBorders>
            <w:shd w:val="clear" w:color="auto" w:fill="FFE599" w:themeFill="accent4" w:themeFillTint="66"/>
          </w:tcPr>
          <w:p w:rsidR="00713BF3" w:rsidRPr="00F815BC" w:rsidRDefault="00713BF3" w:rsidP="00713BF3">
            <w:pPr>
              <w:pStyle w:val="TableParagraph"/>
              <w:spacing w:before="118" w:line="249" w:lineRule="auto"/>
              <w:ind w:left="188" w:hanging="26"/>
              <w:rPr>
                <w:rFonts w:ascii="Arial" w:hAnsi="Arial" w:cs="Arial"/>
                <w:b/>
                <w:sz w:val="20"/>
                <w:szCs w:val="20"/>
              </w:rPr>
            </w:pPr>
            <w:r w:rsidRPr="00F815BC">
              <w:rPr>
                <w:rFonts w:ascii="Arial" w:hAnsi="Arial" w:cs="Arial"/>
                <w:b/>
                <w:sz w:val="20"/>
                <w:szCs w:val="20"/>
              </w:rPr>
              <w:t xml:space="preserve">Moderately </w:t>
            </w:r>
            <w:r w:rsidRPr="00F815BC">
              <w:rPr>
                <w:rFonts w:ascii="Arial" w:hAnsi="Arial" w:cs="Arial"/>
                <w:b/>
                <w:w w:val="105"/>
                <w:sz w:val="20"/>
                <w:szCs w:val="20"/>
              </w:rPr>
              <w:t>Successful</w:t>
            </w:r>
          </w:p>
        </w:tc>
        <w:tc>
          <w:tcPr>
            <w:tcW w:w="1528" w:type="dxa"/>
            <w:tcBorders>
              <w:left w:val="single" w:sz="4" w:space="0" w:color="000000"/>
              <w:bottom w:val="single" w:sz="4" w:space="0" w:color="000000"/>
              <w:right w:val="single" w:sz="4" w:space="0" w:color="000000"/>
            </w:tcBorders>
            <w:shd w:val="clear" w:color="auto" w:fill="FFE599" w:themeFill="accent4" w:themeFillTint="66"/>
          </w:tcPr>
          <w:p w:rsidR="00713BF3" w:rsidRPr="00F815BC" w:rsidRDefault="00713BF3" w:rsidP="00713BF3">
            <w:pPr>
              <w:pStyle w:val="TableParagraph"/>
              <w:spacing w:before="118" w:line="249" w:lineRule="auto"/>
              <w:ind w:left="133"/>
              <w:rPr>
                <w:rFonts w:ascii="Arial" w:hAnsi="Arial" w:cs="Arial"/>
                <w:b/>
                <w:sz w:val="20"/>
                <w:szCs w:val="20"/>
              </w:rPr>
            </w:pPr>
            <w:r w:rsidRPr="00F815BC">
              <w:rPr>
                <w:rFonts w:ascii="Arial" w:hAnsi="Arial" w:cs="Arial"/>
                <w:b/>
                <w:w w:val="105"/>
                <w:sz w:val="20"/>
                <w:szCs w:val="20"/>
              </w:rPr>
              <w:t>Moderately</w:t>
            </w:r>
            <w:r w:rsidR="00D36A81" w:rsidRPr="00F815BC">
              <w:rPr>
                <w:rFonts w:ascii="Arial" w:hAnsi="Arial" w:cs="Arial"/>
                <w:b/>
                <w:w w:val="105"/>
                <w:sz w:val="20"/>
                <w:szCs w:val="20"/>
              </w:rPr>
              <w:t xml:space="preserve"> </w:t>
            </w:r>
            <w:r w:rsidRPr="00F815BC">
              <w:rPr>
                <w:rFonts w:ascii="Arial" w:hAnsi="Arial" w:cs="Arial"/>
                <w:b/>
                <w:sz w:val="20"/>
                <w:szCs w:val="20"/>
              </w:rPr>
              <w:t>Unsuccessful</w:t>
            </w:r>
          </w:p>
        </w:tc>
        <w:tc>
          <w:tcPr>
            <w:tcW w:w="1417" w:type="dxa"/>
            <w:tcBorders>
              <w:left w:val="single" w:sz="4" w:space="0" w:color="000000"/>
              <w:bottom w:val="single" w:sz="4" w:space="0" w:color="000000"/>
            </w:tcBorders>
            <w:shd w:val="clear" w:color="auto" w:fill="FFE599" w:themeFill="accent4" w:themeFillTint="66"/>
          </w:tcPr>
          <w:p w:rsidR="00713BF3" w:rsidRPr="00F815BC" w:rsidRDefault="00713BF3" w:rsidP="00713BF3">
            <w:pPr>
              <w:pStyle w:val="TableParagraph"/>
              <w:jc w:val="center"/>
              <w:rPr>
                <w:rFonts w:ascii="Arial" w:hAnsi="Arial" w:cs="Arial"/>
                <w:b/>
                <w:sz w:val="20"/>
                <w:szCs w:val="20"/>
              </w:rPr>
            </w:pPr>
          </w:p>
          <w:p w:rsidR="00713BF3" w:rsidRPr="00F815BC" w:rsidRDefault="00713BF3" w:rsidP="00713BF3">
            <w:pPr>
              <w:pStyle w:val="TableParagraph"/>
              <w:spacing w:before="1"/>
              <w:rPr>
                <w:rFonts w:ascii="Arial" w:hAnsi="Arial" w:cs="Arial"/>
                <w:b/>
                <w:sz w:val="20"/>
                <w:szCs w:val="20"/>
              </w:rPr>
            </w:pPr>
            <w:r w:rsidRPr="00F815BC">
              <w:rPr>
                <w:rFonts w:ascii="Arial" w:hAnsi="Arial" w:cs="Arial"/>
                <w:b/>
                <w:w w:val="105"/>
                <w:sz w:val="20"/>
                <w:szCs w:val="20"/>
              </w:rPr>
              <w:t>Unsuccessful</w:t>
            </w:r>
          </w:p>
        </w:tc>
        <w:tc>
          <w:tcPr>
            <w:tcW w:w="993" w:type="dxa"/>
            <w:tcBorders>
              <w:bottom w:val="single" w:sz="4" w:space="0" w:color="000000"/>
              <w:right w:val="single" w:sz="4" w:space="0" w:color="000000"/>
            </w:tcBorders>
            <w:shd w:val="clear" w:color="auto" w:fill="FFE599" w:themeFill="accent4" w:themeFillTint="66"/>
          </w:tcPr>
          <w:p w:rsidR="00713BF3" w:rsidRPr="00F815BC"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F815BC" w:rsidRDefault="00713BF3" w:rsidP="00713BF3">
            <w:pPr>
              <w:rPr>
                <w:rFonts w:ascii="Arial" w:hAnsi="Arial" w:cs="Arial"/>
                <w:b/>
                <w:sz w:val="20"/>
                <w:szCs w:val="20"/>
              </w:rPr>
            </w:pPr>
          </w:p>
        </w:tc>
      </w:tr>
      <w:tr w:rsidR="00713BF3" w:rsidRPr="00F815BC" w:rsidTr="00713BF3">
        <w:trPr>
          <w:trHeight w:hRule="exact" w:val="3843"/>
          <w:jc w:val="center"/>
        </w:trPr>
        <w:tc>
          <w:tcPr>
            <w:tcW w:w="988"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spacing w:before="118"/>
              <w:ind w:left="105"/>
              <w:rPr>
                <w:rFonts w:ascii="Arial" w:hAnsi="Arial" w:cs="Arial"/>
                <w:b/>
                <w:sz w:val="20"/>
                <w:szCs w:val="20"/>
              </w:rPr>
            </w:pPr>
            <w:r w:rsidRPr="00F815BC">
              <w:rPr>
                <w:rFonts w:ascii="Arial" w:hAnsi="Arial" w:cs="Arial"/>
                <w:b/>
                <w:sz w:val="20"/>
                <w:szCs w:val="20"/>
              </w:rPr>
              <w:t>A7</w:t>
            </w:r>
          </w:p>
        </w:tc>
        <w:tc>
          <w:tcPr>
            <w:tcW w:w="1669"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ind w:left="100" w:right="87"/>
              <w:rPr>
                <w:rFonts w:ascii="Arial" w:hAnsi="Arial" w:cs="Arial"/>
                <w:sz w:val="20"/>
                <w:szCs w:val="20"/>
              </w:rPr>
            </w:pPr>
            <w:r w:rsidRPr="00F815BC">
              <w:rPr>
                <w:rFonts w:ascii="Arial" w:hAnsi="Arial" w:cs="Arial"/>
                <w:sz w:val="20"/>
                <w:szCs w:val="20"/>
              </w:rPr>
              <w:t>All species/stocks</w:t>
            </w:r>
          </w:p>
        </w:tc>
        <w:tc>
          <w:tcPr>
            <w:tcW w:w="1172" w:type="dxa"/>
            <w:tcBorders>
              <w:top w:val="single" w:sz="4" w:space="0" w:color="000000"/>
              <w:bottom w:val="single" w:sz="4" w:space="0" w:color="000000"/>
            </w:tcBorders>
          </w:tcPr>
          <w:p w:rsidR="00713BF3" w:rsidRPr="00F815BC" w:rsidRDefault="00713BF3" w:rsidP="00713BF3">
            <w:pPr>
              <w:pStyle w:val="TableParagraph"/>
              <w:spacing w:before="118" w:line="249" w:lineRule="auto"/>
              <w:ind w:left="100"/>
              <w:rPr>
                <w:rFonts w:ascii="Arial" w:hAnsi="Arial" w:cs="Arial"/>
                <w:sz w:val="20"/>
                <w:szCs w:val="20"/>
              </w:rPr>
            </w:pPr>
            <w:r w:rsidRPr="00F815BC">
              <w:rPr>
                <w:rFonts w:ascii="Arial" w:hAnsi="Arial" w:cs="Arial"/>
                <w:sz w:val="20"/>
                <w:szCs w:val="20"/>
              </w:rPr>
              <w:t>Coordinate whale research in the South Atlantic Ocean</w:t>
            </w:r>
          </w:p>
          <w:p w:rsidR="00713BF3" w:rsidRPr="00F815BC" w:rsidRDefault="00713BF3" w:rsidP="00713BF3">
            <w:pPr>
              <w:pStyle w:val="TableParagraph"/>
              <w:spacing w:before="118" w:line="249" w:lineRule="auto"/>
              <w:ind w:left="100"/>
              <w:rPr>
                <w:rFonts w:ascii="Arial" w:hAnsi="Arial" w:cs="Arial"/>
                <w:sz w:val="20"/>
                <w:szCs w:val="20"/>
              </w:rPr>
            </w:pPr>
          </w:p>
        </w:tc>
        <w:tc>
          <w:tcPr>
            <w:tcW w:w="1978"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sz w:val="20"/>
                <w:szCs w:val="20"/>
              </w:rPr>
              <w:t>a) Organize periodic workshops for the coordination of whale research in the South Atlantic Ocean.</w:t>
            </w:r>
          </w:p>
          <w:p w:rsidR="00713BF3" w:rsidRPr="00F815BC" w:rsidRDefault="00713BF3" w:rsidP="00713BF3">
            <w:pPr>
              <w:pStyle w:val="TableParagraph"/>
              <w:spacing w:before="118" w:line="249" w:lineRule="auto"/>
              <w:ind w:left="100"/>
              <w:rPr>
                <w:rFonts w:ascii="Arial" w:hAnsi="Arial" w:cs="Arial"/>
                <w:sz w:val="20"/>
                <w:szCs w:val="20"/>
              </w:rPr>
            </w:pPr>
            <w:r w:rsidRPr="00F815BC">
              <w:rPr>
                <w:rFonts w:ascii="Arial" w:hAnsi="Arial" w:cs="Arial"/>
                <w:sz w:val="20"/>
                <w:szCs w:val="20"/>
              </w:rPr>
              <w:t>b) Standardize research methodologies and promote capacity building.</w:t>
            </w:r>
          </w:p>
          <w:p w:rsidR="00713BF3" w:rsidRDefault="00713BF3" w:rsidP="00713BF3">
            <w:pPr>
              <w:pStyle w:val="TableParagraph"/>
              <w:spacing w:before="118" w:line="249" w:lineRule="auto"/>
              <w:ind w:left="100"/>
              <w:rPr>
                <w:rFonts w:ascii="Arial" w:hAnsi="Arial" w:cs="Arial"/>
                <w:sz w:val="20"/>
                <w:szCs w:val="20"/>
              </w:rPr>
            </w:pPr>
            <w:r w:rsidRPr="00F815BC">
              <w:rPr>
                <w:rFonts w:ascii="Arial" w:hAnsi="Arial" w:cs="Arial"/>
                <w:sz w:val="20"/>
                <w:szCs w:val="20"/>
              </w:rPr>
              <w:t xml:space="preserve">c) Establish a communication network of research institutions. </w:t>
            </w:r>
          </w:p>
          <w:p w:rsidR="00F815BC" w:rsidRDefault="00F815BC" w:rsidP="00713BF3">
            <w:pPr>
              <w:pStyle w:val="TableParagraph"/>
              <w:spacing w:before="118" w:line="249" w:lineRule="auto"/>
              <w:ind w:left="100"/>
              <w:rPr>
                <w:rFonts w:ascii="Arial" w:hAnsi="Arial" w:cs="Arial"/>
                <w:sz w:val="20"/>
                <w:szCs w:val="20"/>
              </w:rPr>
            </w:pPr>
          </w:p>
          <w:p w:rsidR="00F815BC" w:rsidRPr="00F815BC" w:rsidRDefault="00F815BC" w:rsidP="00713BF3">
            <w:pPr>
              <w:pStyle w:val="TableParagraph"/>
              <w:spacing w:before="118" w:line="249" w:lineRule="auto"/>
              <w:ind w:left="100"/>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Relevant research cooperation projects planned and developed.</w:t>
            </w:r>
          </w:p>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w w:val="105"/>
                <w:sz w:val="20"/>
                <w:szCs w:val="20"/>
              </w:rPr>
              <w:t>Relevant number of researchers trained.</w:t>
            </w:r>
          </w:p>
        </w:tc>
        <w:tc>
          <w:tcPr>
            <w:tcW w:w="1417"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Some research cooperation projects planned and developed.</w:t>
            </w:r>
          </w:p>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 xml:space="preserve">Reasonable number of researchers trained </w:t>
            </w:r>
          </w:p>
        </w:tc>
        <w:tc>
          <w:tcPr>
            <w:tcW w:w="1528"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Few research cooperation projects planned and developed.</w:t>
            </w:r>
          </w:p>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Low number of researchers trained.</w:t>
            </w:r>
          </w:p>
        </w:tc>
        <w:tc>
          <w:tcPr>
            <w:tcW w:w="1417"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w w:val="105"/>
                <w:sz w:val="20"/>
                <w:szCs w:val="20"/>
              </w:rPr>
            </w:pPr>
            <w:r w:rsidRPr="00F815BC">
              <w:rPr>
                <w:rFonts w:ascii="Arial" w:hAnsi="Arial" w:cs="Arial"/>
                <w:w w:val="105"/>
                <w:sz w:val="20"/>
                <w:szCs w:val="20"/>
              </w:rPr>
              <w:t>No research cooperation projects planned and developed.</w:t>
            </w:r>
          </w:p>
          <w:p w:rsidR="00713BF3" w:rsidRPr="00F815BC" w:rsidRDefault="00713BF3" w:rsidP="00713BF3">
            <w:pPr>
              <w:pStyle w:val="TableParagraph"/>
              <w:spacing w:before="118" w:line="249" w:lineRule="auto"/>
              <w:ind w:left="99"/>
              <w:rPr>
                <w:rFonts w:ascii="Arial" w:hAnsi="Arial" w:cs="Arial"/>
                <w:sz w:val="20"/>
                <w:szCs w:val="20"/>
              </w:rPr>
            </w:pPr>
            <w:r w:rsidRPr="00F815BC">
              <w:rPr>
                <w:rFonts w:ascii="Arial" w:hAnsi="Arial" w:cs="Arial"/>
                <w:w w:val="105"/>
                <w:sz w:val="20"/>
                <w:szCs w:val="20"/>
              </w:rPr>
              <w:t>No researchers trained</w:t>
            </w:r>
          </w:p>
        </w:tc>
        <w:tc>
          <w:tcPr>
            <w:tcW w:w="993"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ind w:left="100"/>
              <w:rPr>
                <w:rFonts w:ascii="Arial" w:hAnsi="Arial" w:cs="Arial"/>
                <w:sz w:val="20"/>
                <w:szCs w:val="20"/>
              </w:rPr>
            </w:pPr>
            <w:r w:rsidRPr="00F815BC">
              <w:rPr>
                <w:rFonts w:ascii="Arial" w:hAnsi="Arial" w:cs="Arial"/>
                <w:w w:val="105"/>
                <w:sz w:val="20"/>
                <w:szCs w:val="20"/>
              </w:rPr>
              <w:t>High</w:t>
            </w: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spacing w:before="6"/>
              <w:rPr>
                <w:rFonts w:ascii="Arial" w:hAnsi="Arial" w:cs="Arial"/>
                <w:b/>
                <w:sz w:val="20"/>
                <w:szCs w:val="20"/>
              </w:rPr>
            </w:pPr>
          </w:p>
          <w:p w:rsidR="00713BF3" w:rsidRPr="00F815BC" w:rsidRDefault="00713BF3" w:rsidP="00713BF3">
            <w:pPr>
              <w:pStyle w:val="TableParagraph"/>
              <w:ind w:left="100"/>
              <w:rPr>
                <w:rFonts w:ascii="Arial" w:hAnsi="Arial" w:cs="Arial"/>
                <w:sz w:val="20"/>
                <w:szCs w:val="20"/>
              </w:rPr>
            </w:pPr>
            <w:r w:rsidRPr="00F815BC">
              <w:rPr>
                <w:rFonts w:ascii="Arial" w:hAnsi="Arial" w:cs="Arial"/>
                <w:w w:val="105"/>
                <w:sz w:val="20"/>
                <w:szCs w:val="20"/>
              </w:rPr>
              <w:t>High</w:t>
            </w:r>
          </w:p>
        </w:tc>
        <w:tc>
          <w:tcPr>
            <w:tcW w:w="850"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rPr>
                <w:rFonts w:ascii="Arial" w:hAnsi="Arial" w:cs="Arial"/>
                <w:b/>
                <w:sz w:val="20"/>
                <w:szCs w:val="20"/>
              </w:rPr>
            </w:pPr>
            <w:r w:rsidRPr="00F815BC">
              <w:rPr>
                <w:rFonts w:ascii="Arial" w:hAnsi="Arial" w:cs="Arial"/>
                <w:w w:val="105"/>
                <w:sz w:val="20"/>
                <w:szCs w:val="20"/>
              </w:rPr>
              <w:t>Medium</w:t>
            </w:r>
            <w:r w:rsidR="00D36A81" w:rsidRPr="00F815BC">
              <w:rPr>
                <w:rFonts w:ascii="Arial" w:hAnsi="Arial" w:cs="Arial"/>
                <w:w w:val="105"/>
                <w:sz w:val="20"/>
                <w:szCs w:val="20"/>
              </w:rPr>
              <w:t xml:space="preserve"> </w:t>
            </w:r>
            <w:r w:rsidRPr="00F815BC">
              <w:rPr>
                <w:rFonts w:ascii="Arial" w:hAnsi="Arial" w:cs="Arial"/>
                <w:w w:val="105"/>
                <w:sz w:val="20"/>
                <w:szCs w:val="20"/>
              </w:rPr>
              <w:t>term</w:t>
            </w:r>
            <w:r w:rsidRPr="00F815BC">
              <w:rPr>
                <w:rFonts w:ascii="Arial" w:hAnsi="Arial" w:cs="Arial"/>
                <w:b/>
                <w:sz w:val="20"/>
                <w:szCs w:val="20"/>
              </w:rPr>
              <w:t xml:space="preserve"> </w:t>
            </w: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rPr>
                <w:rFonts w:ascii="Arial" w:hAnsi="Arial" w:cs="Arial"/>
                <w:b/>
                <w:sz w:val="20"/>
                <w:szCs w:val="20"/>
              </w:rPr>
            </w:pPr>
          </w:p>
          <w:p w:rsidR="00713BF3" w:rsidRPr="00F815BC" w:rsidRDefault="00713BF3" w:rsidP="00713BF3">
            <w:pPr>
              <w:pStyle w:val="TableParagraph"/>
              <w:spacing w:before="6"/>
              <w:rPr>
                <w:rFonts w:ascii="Arial" w:hAnsi="Arial" w:cs="Arial"/>
                <w:b/>
                <w:sz w:val="20"/>
                <w:szCs w:val="20"/>
              </w:rPr>
            </w:pPr>
          </w:p>
          <w:p w:rsidR="00713BF3" w:rsidRPr="00F815BC" w:rsidRDefault="00713BF3" w:rsidP="00713BF3">
            <w:pPr>
              <w:pStyle w:val="TableParagraph"/>
              <w:ind w:left="100"/>
              <w:rPr>
                <w:rFonts w:ascii="Arial" w:hAnsi="Arial" w:cs="Arial"/>
                <w:sz w:val="20"/>
                <w:szCs w:val="20"/>
              </w:rPr>
            </w:pPr>
            <w:r w:rsidRPr="00F815BC">
              <w:rPr>
                <w:rFonts w:ascii="Arial" w:hAnsi="Arial" w:cs="Arial"/>
                <w:w w:val="105"/>
                <w:sz w:val="20"/>
                <w:szCs w:val="20"/>
              </w:rPr>
              <w:t>Medium</w:t>
            </w:r>
            <w:r w:rsidR="00D36A81" w:rsidRPr="00F815BC">
              <w:rPr>
                <w:rFonts w:ascii="Arial" w:hAnsi="Arial" w:cs="Arial"/>
                <w:w w:val="105"/>
                <w:sz w:val="20"/>
                <w:szCs w:val="20"/>
              </w:rPr>
              <w:t xml:space="preserve"> </w:t>
            </w:r>
            <w:r w:rsidRPr="00F815BC">
              <w:rPr>
                <w:rFonts w:ascii="Arial" w:hAnsi="Arial" w:cs="Arial"/>
                <w:w w:val="105"/>
                <w:sz w:val="20"/>
                <w:szCs w:val="20"/>
              </w:rPr>
              <w:t>term</w:t>
            </w:r>
          </w:p>
        </w:tc>
      </w:tr>
      <w:tr w:rsidR="00713BF3" w:rsidRPr="00F815BC" w:rsidTr="00713BF3">
        <w:trPr>
          <w:trHeight w:hRule="exact" w:val="5827"/>
          <w:jc w:val="center"/>
        </w:trPr>
        <w:tc>
          <w:tcPr>
            <w:tcW w:w="988"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spacing w:line="270" w:lineRule="exact"/>
              <w:ind w:left="82" w:right="81"/>
              <w:jc w:val="center"/>
              <w:rPr>
                <w:rFonts w:ascii="Arial" w:hAnsi="Arial" w:cs="Arial"/>
                <w:sz w:val="20"/>
                <w:szCs w:val="20"/>
              </w:rPr>
            </w:pPr>
            <w:r w:rsidRPr="00F815BC">
              <w:rPr>
                <w:rFonts w:ascii="Arial" w:hAnsi="Arial" w:cs="Arial"/>
                <w:sz w:val="20"/>
                <w:szCs w:val="20"/>
              </w:rPr>
              <w:lastRenderedPageBreak/>
              <w:t>A8</w:t>
            </w:r>
          </w:p>
          <w:p w:rsidR="00713BF3" w:rsidRPr="00F815BC" w:rsidRDefault="00713BF3" w:rsidP="00713BF3">
            <w:pPr>
              <w:rPr>
                <w:rFonts w:ascii="Arial" w:hAnsi="Arial" w:cs="Arial"/>
                <w:sz w:val="20"/>
                <w:szCs w:val="20"/>
              </w:rPr>
            </w:pPr>
          </w:p>
        </w:tc>
        <w:tc>
          <w:tcPr>
            <w:tcW w:w="1669"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sz w:val="20"/>
                <w:szCs w:val="20"/>
              </w:rPr>
              <w:t>All species/stocks</w:t>
            </w:r>
          </w:p>
        </w:tc>
        <w:tc>
          <w:tcPr>
            <w:tcW w:w="1172" w:type="dxa"/>
            <w:tcBorders>
              <w:top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sz w:val="20"/>
                <w:szCs w:val="20"/>
              </w:rPr>
              <w:t>Promote data sharing.</w:t>
            </w:r>
          </w:p>
        </w:tc>
        <w:tc>
          <w:tcPr>
            <w:tcW w:w="1978"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sz w:val="20"/>
                <w:szCs w:val="20"/>
              </w:rPr>
              <w:t>a) Create unified databases.</w:t>
            </w:r>
          </w:p>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sz w:val="20"/>
                <w:szCs w:val="20"/>
              </w:rPr>
              <w:t xml:space="preserve">b) Integrate information with other existing programs and databases (e.g. IWC Southern Ocean Research Program (SORP)), IWC photo identification catalogs and ship strikes database, Global Biodiversity Information Facility (GBIF)). </w:t>
            </w:r>
          </w:p>
        </w:tc>
        <w:tc>
          <w:tcPr>
            <w:tcW w:w="1418"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w w:val="105"/>
                <w:sz w:val="20"/>
                <w:szCs w:val="20"/>
              </w:rPr>
              <w:t xml:space="preserve">Relevant </w:t>
            </w:r>
            <w:r w:rsidRPr="00F815BC">
              <w:rPr>
                <w:rFonts w:ascii="Arial" w:hAnsi="Arial" w:cs="Arial"/>
                <w:sz w:val="20"/>
                <w:szCs w:val="20"/>
              </w:rPr>
              <w:t>shared databases planned and developed.</w:t>
            </w:r>
          </w:p>
        </w:tc>
        <w:tc>
          <w:tcPr>
            <w:tcW w:w="1417"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w w:val="105"/>
                <w:sz w:val="20"/>
                <w:szCs w:val="20"/>
              </w:rPr>
              <w:t xml:space="preserve">Some </w:t>
            </w:r>
            <w:r w:rsidRPr="00F815BC">
              <w:rPr>
                <w:rFonts w:ascii="Arial" w:hAnsi="Arial" w:cs="Arial"/>
                <w:sz w:val="20"/>
                <w:szCs w:val="20"/>
              </w:rPr>
              <w:t>shared databases planned and developed.</w:t>
            </w:r>
          </w:p>
        </w:tc>
        <w:tc>
          <w:tcPr>
            <w:tcW w:w="1528"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w w:val="105"/>
                <w:sz w:val="20"/>
                <w:szCs w:val="20"/>
              </w:rPr>
              <w:t xml:space="preserve">Few </w:t>
            </w:r>
            <w:r w:rsidRPr="00F815BC">
              <w:rPr>
                <w:rFonts w:ascii="Arial" w:hAnsi="Arial" w:cs="Arial"/>
                <w:sz w:val="20"/>
                <w:szCs w:val="20"/>
              </w:rPr>
              <w:t>shared databases planned and developed.</w:t>
            </w:r>
          </w:p>
        </w:tc>
        <w:tc>
          <w:tcPr>
            <w:tcW w:w="1417" w:type="dxa"/>
            <w:tcBorders>
              <w:top w:val="single" w:sz="4" w:space="0" w:color="000000"/>
              <w:left w:val="single" w:sz="4" w:space="0" w:color="000000"/>
              <w:bottom w:val="single" w:sz="4" w:space="0" w:color="000000"/>
            </w:tcBorders>
          </w:tcPr>
          <w:p w:rsidR="00713BF3" w:rsidRPr="00F815BC" w:rsidRDefault="00713BF3" w:rsidP="00713BF3">
            <w:pPr>
              <w:pStyle w:val="TableParagraph"/>
              <w:spacing w:before="118" w:line="249" w:lineRule="auto"/>
              <w:ind w:left="100" w:right="74"/>
              <w:rPr>
                <w:rFonts w:ascii="Arial" w:hAnsi="Arial" w:cs="Arial"/>
                <w:sz w:val="20"/>
                <w:szCs w:val="20"/>
              </w:rPr>
            </w:pPr>
            <w:r w:rsidRPr="00F815BC">
              <w:rPr>
                <w:rFonts w:ascii="Arial" w:hAnsi="Arial" w:cs="Arial"/>
                <w:w w:val="105"/>
                <w:sz w:val="20"/>
                <w:szCs w:val="20"/>
              </w:rPr>
              <w:t xml:space="preserve">No </w:t>
            </w:r>
            <w:r w:rsidRPr="00F815BC">
              <w:rPr>
                <w:rFonts w:ascii="Arial" w:hAnsi="Arial" w:cs="Arial"/>
                <w:sz w:val="20"/>
                <w:szCs w:val="20"/>
              </w:rPr>
              <w:t>shared databases planned and developed.</w:t>
            </w:r>
          </w:p>
        </w:tc>
        <w:tc>
          <w:tcPr>
            <w:tcW w:w="993" w:type="dxa"/>
            <w:tcBorders>
              <w:top w:val="single" w:sz="4" w:space="0" w:color="000000"/>
              <w:bottom w:val="single" w:sz="4" w:space="0" w:color="000000"/>
              <w:right w:val="single" w:sz="4" w:space="0" w:color="000000"/>
            </w:tcBorders>
          </w:tcPr>
          <w:p w:rsidR="00713BF3" w:rsidRPr="00F815BC" w:rsidRDefault="00713BF3" w:rsidP="00713BF3">
            <w:pPr>
              <w:pStyle w:val="TableParagraph"/>
              <w:spacing w:before="118"/>
              <w:ind w:left="100"/>
              <w:rPr>
                <w:rFonts w:ascii="Arial" w:hAnsi="Arial" w:cs="Arial"/>
                <w:sz w:val="20"/>
                <w:szCs w:val="20"/>
              </w:rPr>
            </w:pPr>
            <w:r w:rsidRPr="00F815BC">
              <w:rPr>
                <w:rFonts w:ascii="Arial" w:hAnsi="Arial" w:cs="Arial"/>
                <w:w w:val="105"/>
                <w:sz w:val="20"/>
                <w:szCs w:val="20"/>
              </w:rPr>
              <w:t>Low</w:t>
            </w:r>
          </w:p>
        </w:tc>
        <w:tc>
          <w:tcPr>
            <w:tcW w:w="850" w:type="dxa"/>
            <w:tcBorders>
              <w:top w:val="single" w:sz="4" w:space="0" w:color="000000"/>
              <w:left w:val="single" w:sz="4" w:space="0" w:color="000000"/>
              <w:bottom w:val="single" w:sz="4" w:space="0" w:color="000000"/>
              <w:right w:val="single" w:sz="4" w:space="0" w:color="000000"/>
            </w:tcBorders>
          </w:tcPr>
          <w:p w:rsidR="00713BF3" w:rsidRPr="00F815BC" w:rsidRDefault="00713BF3" w:rsidP="00713BF3">
            <w:pPr>
              <w:pStyle w:val="TableParagraph"/>
              <w:spacing w:before="118" w:line="249" w:lineRule="auto"/>
              <w:ind w:left="100" w:right="138"/>
              <w:rPr>
                <w:rFonts w:ascii="Arial" w:hAnsi="Arial" w:cs="Arial"/>
                <w:sz w:val="20"/>
                <w:szCs w:val="20"/>
              </w:rPr>
            </w:pPr>
            <w:r w:rsidRPr="00F815BC">
              <w:rPr>
                <w:rFonts w:ascii="Arial" w:hAnsi="Arial" w:cs="Arial"/>
                <w:sz w:val="20"/>
                <w:szCs w:val="20"/>
              </w:rPr>
              <w:t>Medium</w:t>
            </w:r>
            <w:r w:rsidR="00D36A81" w:rsidRPr="00F815BC">
              <w:rPr>
                <w:rFonts w:ascii="Arial" w:hAnsi="Arial" w:cs="Arial"/>
                <w:sz w:val="20"/>
                <w:szCs w:val="20"/>
              </w:rPr>
              <w:t xml:space="preserve"> </w:t>
            </w:r>
            <w:r w:rsidRPr="00F815BC">
              <w:rPr>
                <w:rFonts w:ascii="Arial" w:hAnsi="Arial" w:cs="Arial"/>
                <w:sz w:val="20"/>
                <w:szCs w:val="20"/>
              </w:rPr>
              <w:t xml:space="preserve"> </w:t>
            </w:r>
            <w:r w:rsidRPr="00F815BC">
              <w:rPr>
                <w:rFonts w:ascii="Arial" w:hAnsi="Arial" w:cs="Arial"/>
                <w:w w:val="105"/>
                <w:sz w:val="20"/>
                <w:szCs w:val="20"/>
              </w:rPr>
              <w:t>term</w:t>
            </w:r>
          </w:p>
        </w:tc>
      </w:tr>
    </w:tbl>
    <w:p w:rsidR="00713BF3" w:rsidRPr="00713BF3" w:rsidRDefault="00713BF3" w:rsidP="00713BF3">
      <w:pPr>
        <w:pStyle w:val="BodyText"/>
        <w:spacing w:before="3"/>
        <w:rPr>
          <w:rFonts w:cs="Arial"/>
          <w:b/>
          <w:szCs w:val="22"/>
        </w:rPr>
      </w:pPr>
      <w:r w:rsidRPr="00713BF3">
        <w:rPr>
          <w:rFonts w:cs="Arial"/>
          <w:w w:val="105"/>
          <w:position w:val="6"/>
          <w:szCs w:val="22"/>
        </w:rPr>
        <w:t>1</w:t>
      </w:r>
      <w:r w:rsidRPr="00713BF3">
        <w:rPr>
          <w:rFonts w:cs="Arial"/>
          <w:spacing w:val="-10"/>
          <w:w w:val="105"/>
          <w:szCs w:val="22"/>
        </w:rPr>
        <w:t>T</w:t>
      </w:r>
      <w:r w:rsidRPr="00713BF3">
        <w:rPr>
          <w:rFonts w:cs="Arial"/>
          <w:w w:val="105"/>
          <w:szCs w:val="22"/>
        </w:rPr>
        <w:t>ime</w:t>
      </w:r>
      <w:r w:rsidRPr="00713BF3">
        <w:rPr>
          <w:rFonts w:cs="Arial"/>
          <w:spacing w:val="-10"/>
          <w:w w:val="105"/>
          <w:szCs w:val="22"/>
        </w:rPr>
        <w:t xml:space="preserve"> </w:t>
      </w:r>
      <w:r w:rsidRPr="00713BF3">
        <w:rPr>
          <w:rFonts w:cs="Arial"/>
          <w:w w:val="105"/>
          <w:szCs w:val="22"/>
        </w:rPr>
        <w:t>scale</w:t>
      </w:r>
      <w:r w:rsidRPr="00713BF3">
        <w:rPr>
          <w:rFonts w:cs="Arial"/>
          <w:spacing w:val="-10"/>
          <w:w w:val="105"/>
          <w:szCs w:val="22"/>
        </w:rPr>
        <w:t xml:space="preserve"> </w:t>
      </w:r>
      <w:r w:rsidRPr="00713BF3">
        <w:rPr>
          <w:rFonts w:cs="Arial"/>
          <w:w w:val="105"/>
          <w:szCs w:val="22"/>
        </w:rPr>
        <w:t>(</w:t>
      </w:r>
      <w:r w:rsidRPr="00713BF3">
        <w:rPr>
          <w:rFonts w:cs="Arial"/>
          <w:spacing w:val="-11"/>
          <w:w w:val="105"/>
          <w:szCs w:val="22"/>
        </w:rPr>
        <w:t>short</w:t>
      </w:r>
      <w:r w:rsidR="00D36A81">
        <w:rPr>
          <w:rFonts w:cs="Arial"/>
          <w:w w:val="105"/>
          <w:szCs w:val="22"/>
        </w:rPr>
        <w:t xml:space="preserve"> </w:t>
      </w:r>
      <w:r w:rsidRPr="00713BF3">
        <w:rPr>
          <w:rFonts w:cs="Arial"/>
          <w:w w:val="105"/>
          <w:szCs w:val="22"/>
        </w:rPr>
        <w:t>term</w:t>
      </w:r>
      <w:r w:rsidRPr="00713BF3">
        <w:rPr>
          <w:rFonts w:cs="Arial"/>
          <w:spacing w:val="-11"/>
          <w:w w:val="105"/>
          <w:szCs w:val="22"/>
        </w:rPr>
        <w:t xml:space="preserve"> </w:t>
      </w:r>
      <w:r w:rsidRPr="00713BF3">
        <w:rPr>
          <w:rFonts w:cs="Arial"/>
          <w:w w:val="105"/>
          <w:szCs w:val="22"/>
        </w:rPr>
        <w:t>=</w:t>
      </w:r>
      <w:r w:rsidRPr="00713BF3">
        <w:rPr>
          <w:rFonts w:cs="Arial"/>
          <w:spacing w:val="-11"/>
          <w:w w:val="105"/>
          <w:szCs w:val="22"/>
        </w:rPr>
        <w:t xml:space="preserve"> </w:t>
      </w:r>
      <w:r w:rsidRPr="00713BF3">
        <w:rPr>
          <w:rFonts w:cs="Arial"/>
          <w:w w:val="105"/>
          <w:szCs w:val="22"/>
        </w:rPr>
        <w:t>2</w:t>
      </w:r>
      <w:r w:rsidRPr="00713BF3">
        <w:rPr>
          <w:rFonts w:cs="Arial"/>
          <w:spacing w:val="-10"/>
          <w:w w:val="105"/>
          <w:szCs w:val="22"/>
        </w:rPr>
        <w:t xml:space="preserve"> </w:t>
      </w:r>
      <w:r w:rsidRPr="00713BF3">
        <w:rPr>
          <w:rFonts w:cs="Arial"/>
          <w:w w:val="105"/>
          <w:szCs w:val="22"/>
        </w:rPr>
        <w:t>years,</w:t>
      </w:r>
      <w:r w:rsidRPr="00713BF3">
        <w:rPr>
          <w:rFonts w:cs="Arial"/>
          <w:spacing w:val="-11"/>
          <w:w w:val="105"/>
          <w:szCs w:val="22"/>
        </w:rPr>
        <w:t xml:space="preserve"> </w:t>
      </w:r>
      <w:r w:rsidRPr="00713BF3">
        <w:rPr>
          <w:rFonts w:cs="Arial"/>
          <w:w w:val="105"/>
          <w:szCs w:val="22"/>
        </w:rPr>
        <w:t>medium</w:t>
      </w:r>
      <w:r w:rsidR="00D36A81">
        <w:rPr>
          <w:rFonts w:cs="Arial"/>
          <w:w w:val="105"/>
          <w:szCs w:val="22"/>
        </w:rPr>
        <w:t xml:space="preserve"> </w:t>
      </w:r>
      <w:r w:rsidRPr="00713BF3">
        <w:rPr>
          <w:rFonts w:cs="Arial"/>
          <w:w w:val="105"/>
          <w:szCs w:val="22"/>
        </w:rPr>
        <w:t>term</w:t>
      </w:r>
      <w:r w:rsidRPr="00713BF3">
        <w:rPr>
          <w:rFonts w:cs="Arial"/>
          <w:spacing w:val="-12"/>
          <w:w w:val="105"/>
          <w:szCs w:val="22"/>
        </w:rPr>
        <w:t xml:space="preserve"> </w:t>
      </w:r>
      <w:r w:rsidRPr="00713BF3">
        <w:rPr>
          <w:rFonts w:cs="Arial"/>
          <w:w w:val="105"/>
          <w:szCs w:val="22"/>
        </w:rPr>
        <w:t>=</w:t>
      </w:r>
      <w:r w:rsidRPr="00713BF3">
        <w:rPr>
          <w:rFonts w:cs="Arial"/>
          <w:spacing w:val="-11"/>
          <w:w w:val="105"/>
          <w:szCs w:val="22"/>
        </w:rPr>
        <w:t xml:space="preserve"> </w:t>
      </w:r>
      <w:r w:rsidRPr="00713BF3">
        <w:rPr>
          <w:rFonts w:cs="Arial"/>
          <w:w w:val="105"/>
          <w:szCs w:val="22"/>
        </w:rPr>
        <w:t>5</w:t>
      </w:r>
      <w:r w:rsidRPr="00713BF3">
        <w:rPr>
          <w:rFonts w:cs="Arial"/>
          <w:spacing w:val="-10"/>
          <w:w w:val="105"/>
          <w:szCs w:val="22"/>
        </w:rPr>
        <w:t xml:space="preserve"> </w:t>
      </w:r>
      <w:r w:rsidRPr="00713BF3">
        <w:rPr>
          <w:rFonts w:cs="Arial"/>
          <w:w w:val="105"/>
          <w:szCs w:val="22"/>
        </w:rPr>
        <w:t>years,</w:t>
      </w:r>
      <w:r w:rsidRPr="00713BF3">
        <w:rPr>
          <w:rFonts w:cs="Arial"/>
          <w:spacing w:val="-11"/>
          <w:w w:val="105"/>
          <w:szCs w:val="22"/>
        </w:rPr>
        <w:t xml:space="preserve"> </w:t>
      </w:r>
      <w:r w:rsidRPr="00713BF3">
        <w:rPr>
          <w:rFonts w:cs="Arial"/>
          <w:w w:val="105"/>
          <w:szCs w:val="22"/>
        </w:rPr>
        <w:t>long</w:t>
      </w:r>
      <w:r w:rsidR="00D36A81">
        <w:rPr>
          <w:rFonts w:cs="Arial"/>
          <w:w w:val="105"/>
          <w:szCs w:val="22"/>
        </w:rPr>
        <w:t xml:space="preserve"> </w:t>
      </w:r>
      <w:r w:rsidRPr="00713BF3">
        <w:rPr>
          <w:rFonts w:cs="Arial"/>
          <w:w w:val="105"/>
          <w:szCs w:val="22"/>
        </w:rPr>
        <w:t>term</w:t>
      </w:r>
      <w:r w:rsidRPr="00713BF3">
        <w:rPr>
          <w:rFonts w:cs="Arial"/>
          <w:spacing w:val="-12"/>
          <w:w w:val="105"/>
          <w:szCs w:val="22"/>
        </w:rPr>
        <w:t xml:space="preserve"> </w:t>
      </w:r>
      <w:r w:rsidRPr="00713BF3">
        <w:rPr>
          <w:rFonts w:cs="Arial"/>
          <w:w w:val="105"/>
          <w:szCs w:val="22"/>
        </w:rPr>
        <w:t>=</w:t>
      </w:r>
      <w:r w:rsidRPr="00713BF3">
        <w:rPr>
          <w:rFonts w:cs="Arial"/>
          <w:spacing w:val="-11"/>
          <w:w w:val="105"/>
          <w:szCs w:val="22"/>
        </w:rPr>
        <w:t xml:space="preserve"> </w:t>
      </w:r>
      <w:r w:rsidRPr="00713BF3">
        <w:rPr>
          <w:rFonts w:cs="Arial"/>
          <w:w w:val="105"/>
          <w:szCs w:val="22"/>
        </w:rPr>
        <w:t>10</w:t>
      </w:r>
      <w:r w:rsidRPr="00713BF3">
        <w:rPr>
          <w:rFonts w:cs="Arial"/>
          <w:spacing w:val="-11"/>
          <w:w w:val="105"/>
          <w:szCs w:val="22"/>
        </w:rPr>
        <w:t xml:space="preserve"> </w:t>
      </w:r>
      <w:r w:rsidRPr="00713BF3">
        <w:rPr>
          <w:rFonts w:cs="Arial"/>
          <w:w w:val="105"/>
          <w:szCs w:val="22"/>
        </w:rPr>
        <w:t>years)</w:t>
      </w:r>
    </w:p>
    <w:p w:rsidR="00713BF3" w:rsidRPr="00713BF3" w:rsidRDefault="00713BF3" w:rsidP="00713BF3">
      <w:pPr>
        <w:spacing w:before="69"/>
        <w:rPr>
          <w:rFonts w:cs="Arial"/>
          <w:b/>
          <w:color w:val="0070C0"/>
          <w:sz w:val="22"/>
          <w:szCs w:val="22"/>
        </w:rPr>
      </w:pPr>
    </w:p>
    <w:p w:rsidR="00713BF3" w:rsidRPr="00713BF3" w:rsidRDefault="00713BF3" w:rsidP="00713BF3">
      <w:pPr>
        <w:spacing w:before="69"/>
        <w:rPr>
          <w:rFonts w:cs="Arial"/>
          <w:b/>
          <w:color w:val="0070C0"/>
          <w:sz w:val="22"/>
          <w:szCs w:val="22"/>
        </w:rPr>
      </w:pPr>
      <w:r w:rsidRPr="00713BF3">
        <w:rPr>
          <w:rFonts w:cs="Arial"/>
          <w:b/>
          <w:color w:val="0070C0"/>
          <w:sz w:val="22"/>
          <w:szCs w:val="22"/>
        </w:rPr>
        <w:t>Education and Outreach Action Plan</w:t>
      </w:r>
    </w:p>
    <w:p w:rsidR="00713BF3" w:rsidRPr="00713BF3" w:rsidRDefault="00713BF3" w:rsidP="00713BF3">
      <w:pPr>
        <w:pStyle w:val="BodyText"/>
        <w:spacing w:before="9"/>
        <w:rPr>
          <w:rFonts w:cs="Arial"/>
          <w:b/>
          <w:szCs w:val="22"/>
        </w:rPr>
      </w:pPr>
    </w:p>
    <w:p w:rsidR="00713BF3" w:rsidRPr="00713BF3" w:rsidRDefault="00713BF3" w:rsidP="00713BF3">
      <w:pPr>
        <w:pStyle w:val="BodyText"/>
        <w:spacing w:line="360" w:lineRule="auto"/>
        <w:rPr>
          <w:rFonts w:cs="Arial"/>
          <w:szCs w:val="22"/>
        </w:rPr>
      </w:pPr>
      <w:r w:rsidRPr="00713BF3">
        <w:rPr>
          <w:rFonts w:cs="Arial"/>
          <w:szCs w:val="22"/>
        </w:rPr>
        <w:t>The Education and Outreach Action Plan (EOAP) is key to increase the development of the sustainable use of whales and to disseminate the information gathered for local, national and international communities.</w:t>
      </w:r>
    </w:p>
    <w:p w:rsidR="00713BF3" w:rsidRPr="00713BF3" w:rsidRDefault="00713BF3" w:rsidP="00713BF3">
      <w:pPr>
        <w:pStyle w:val="Heading2"/>
        <w:spacing w:before="8"/>
        <w:ind w:left="115"/>
        <w:rPr>
          <w:rFonts w:cs="Arial"/>
          <w:color w:val="0070C0"/>
          <w:sz w:val="22"/>
          <w:szCs w:val="22"/>
        </w:rPr>
      </w:pPr>
    </w:p>
    <w:p w:rsidR="008513FE" w:rsidRDefault="008513FE" w:rsidP="00713BF3">
      <w:pPr>
        <w:pStyle w:val="Heading2"/>
        <w:spacing w:before="8"/>
        <w:ind w:left="115"/>
        <w:rPr>
          <w:rFonts w:cs="Arial"/>
          <w:color w:val="0070C0"/>
          <w:sz w:val="22"/>
          <w:szCs w:val="22"/>
        </w:rPr>
      </w:pPr>
    </w:p>
    <w:p w:rsidR="00713BF3" w:rsidRPr="00713BF3" w:rsidRDefault="00713BF3" w:rsidP="00713BF3">
      <w:pPr>
        <w:pStyle w:val="Heading2"/>
        <w:spacing w:before="8"/>
        <w:ind w:left="115"/>
        <w:rPr>
          <w:rFonts w:cs="Arial"/>
          <w:color w:val="0070C0"/>
          <w:sz w:val="22"/>
          <w:szCs w:val="22"/>
        </w:rPr>
      </w:pPr>
      <w:r w:rsidRPr="00713BF3">
        <w:rPr>
          <w:rFonts w:cs="Arial"/>
          <w:color w:val="0070C0"/>
          <w:sz w:val="22"/>
          <w:szCs w:val="22"/>
        </w:rPr>
        <w:t>Goal 4. Raise awareness and engagement.</w:t>
      </w:r>
    </w:p>
    <w:p w:rsidR="00713BF3" w:rsidRPr="00713BF3" w:rsidRDefault="00713BF3" w:rsidP="00713BF3">
      <w:pPr>
        <w:pStyle w:val="Heading2"/>
        <w:spacing w:before="8"/>
        <w:ind w:left="115"/>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01"/>
        <w:gridCol w:w="1525"/>
        <w:gridCol w:w="1489"/>
        <w:gridCol w:w="1522"/>
        <w:gridCol w:w="1418"/>
        <w:gridCol w:w="992"/>
        <w:gridCol w:w="850"/>
      </w:tblGrid>
      <w:tr w:rsidR="00713BF3" w:rsidRPr="00071F85"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ind w:left="109"/>
              <w:jc w:val="center"/>
              <w:rPr>
                <w:rFonts w:ascii="Arial" w:hAnsi="Arial" w:cs="Arial"/>
                <w:b/>
                <w:sz w:val="20"/>
                <w:szCs w:val="20"/>
              </w:rPr>
            </w:pPr>
            <w:r w:rsidRPr="00071F85">
              <w:rPr>
                <w:rFonts w:ascii="Arial" w:hAnsi="Arial" w:cs="Arial"/>
                <w:b/>
                <w:w w:val="105"/>
                <w:sz w:val="20"/>
                <w:szCs w:val="20"/>
              </w:rPr>
              <w:t>Action</w:t>
            </w:r>
          </w:p>
        </w:tc>
        <w:tc>
          <w:tcPr>
            <w:tcW w:w="1656" w:type="dxa"/>
            <w:vMerge w:val="restart"/>
            <w:tcBorders>
              <w:left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ind w:right="87"/>
              <w:rPr>
                <w:rFonts w:ascii="Arial" w:hAnsi="Arial" w:cs="Arial"/>
                <w:b/>
                <w:sz w:val="20"/>
                <w:szCs w:val="20"/>
              </w:rPr>
            </w:pPr>
            <w:r w:rsidRPr="00071F85">
              <w:rPr>
                <w:rFonts w:ascii="Arial" w:hAnsi="Arial" w:cs="Arial"/>
                <w:b/>
                <w:w w:val="105"/>
                <w:sz w:val="20"/>
                <w:szCs w:val="20"/>
              </w:rPr>
              <w:t>Species/Stock</w:t>
            </w:r>
          </w:p>
        </w:tc>
        <w:tc>
          <w:tcPr>
            <w:tcW w:w="1134" w:type="dxa"/>
            <w:vMerge w:val="restart"/>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jc w:val="both"/>
              <w:rPr>
                <w:rFonts w:ascii="Arial" w:hAnsi="Arial" w:cs="Arial"/>
                <w:b/>
                <w:sz w:val="20"/>
                <w:szCs w:val="20"/>
              </w:rPr>
            </w:pPr>
            <w:r w:rsidRPr="00071F85">
              <w:rPr>
                <w:rFonts w:ascii="Arial" w:hAnsi="Arial" w:cs="Arial"/>
                <w:b/>
                <w:w w:val="105"/>
                <w:sz w:val="20"/>
                <w:szCs w:val="20"/>
              </w:rPr>
              <w:t xml:space="preserve"> Objective</w:t>
            </w:r>
          </w:p>
        </w:tc>
        <w:tc>
          <w:tcPr>
            <w:tcW w:w="1701" w:type="dxa"/>
            <w:vMerge w:val="restart"/>
            <w:tcBorders>
              <w:right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ind w:right="543"/>
              <w:rPr>
                <w:rFonts w:ascii="Arial" w:hAnsi="Arial" w:cs="Arial"/>
                <w:b/>
                <w:sz w:val="20"/>
                <w:szCs w:val="20"/>
              </w:rPr>
            </w:pPr>
            <w:r w:rsidRPr="00071F85">
              <w:rPr>
                <w:rFonts w:ascii="Arial" w:hAnsi="Arial" w:cs="Arial"/>
                <w:b/>
                <w:w w:val="105"/>
                <w:sz w:val="20"/>
                <w:szCs w:val="20"/>
              </w:rPr>
              <w:t xml:space="preserve">   Strategy</w:t>
            </w:r>
          </w:p>
        </w:tc>
        <w:tc>
          <w:tcPr>
            <w:tcW w:w="5954" w:type="dxa"/>
            <w:gridSpan w:val="4"/>
            <w:tcBorders>
              <w:left w:val="single" w:sz="4" w:space="0" w:color="000000"/>
            </w:tcBorders>
            <w:shd w:val="clear" w:color="auto" w:fill="FFE599" w:themeFill="accent4" w:themeFillTint="66"/>
          </w:tcPr>
          <w:p w:rsidR="00713BF3" w:rsidRPr="00071F85" w:rsidRDefault="00713BF3" w:rsidP="00713BF3">
            <w:pPr>
              <w:pStyle w:val="TableParagraph"/>
              <w:spacing w:before="118"/>
              <w:ind w:left="1937" w:right="1938"/>
              <w:jc w:val="center"/>
              <w:rPr>
                <w:rFonts w:ascii="Arial" w:hAnsi="Arial" w:cs="Arial"/>
                <w:b/>
                <w:sz w:val="20"/>
                <w:szCs w:val="20"/>
              </w:rPr>
            </w:pPr>
            <w:r w:rsidRPr="00071F85">
              <w:rPr>
                <w:rFonts w:ascii="Arial" w:hAnsi="Arial" w:cs="Arial"/>
                <w:b/>
                <w:w w:val="105"/>
                <w:sz w:val="20"/>
                <w:szCs w:val="20"/>
              </w:rPr>
              <w:t>Indicator</w:t>
            </w:r>
          </w:p>
        </w:tc>
        <w:tc>
          <w:tcPr>
            <w:tcW w:w="992" w:type="dxa"/>
            <w:tcBorders>
              <w:right w:val="single" w:sz="4" w:space="0" w:color="000000"/>
            </w:tcBorders>
            <w:shd w:val="clear" w:color="auto" w:fill="FFE599" w:themeFill="accent4" w:themeFillTint="66"/>
          </w:tcPr>
          <w:p w:rsidR="00713BF3" w:rsidRPr="00071F85" w:rsidRDefault="00713BF3" w:rsidP="00713BF3">
            <w:pPr>
              <w:pStyle w:val="TableParagraph"/>
              <w:spacing w:before="118"/>
              <w:rPr>
                <w:rFonts w:ascii="Arial" w:hAnsi="Arial" w:cs="Arial"/>
                <w:b/>
                <w:sz w:val="20"/>
                <w:szCs w:val="20"/>
              </w:rPr>
            </w:pPr>
            <w:r w:rsidRPr="00071F85">
              <w:rPr>
                <w:rFonts w:ascii="Arial" w:hAnsi="Arial" w:cs="Arial"/>
                <w:b/>
                <w:w w:val="105"/>
                <w:sz w:val="20"/>
                <w:szCs w:val="20"/>
              </w:rPr>
              <w:t>Priority</w:t>
            </w:r>
          </w:p>
        </w:tc>
        <w:tc>
          <w:tcPr>
            <w:tcW w:w="850" w:type="dxa"/>
            <w:tcBorders>
              <w:left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4"/>
              <w:ind w:left="169"/>
              <w:rPr>
                <w:rFonts w:ascii="Arial" w:hAnsi="Arial" w:cs="Arial"/>
                <w:b/>
                <w:sz w:val="20"/>
                <w:szCs w:val="20"/>
              </w:rPr>
            </w:pPr>
            <w:r w:rsidRPr="00071F85">
              <w:rPr>
                <w:rFonts w:ascii="Arial" w:hAnsi="Arial" w:cs="Arial"/>
                <w:b/>
                <w:w w:val="105"/>
                <w:sz w:val="20"/>
                <w:szCs w:val="20"/>
              </w:rPr>
              <w:t>Time scale</w:t>
            </w:r>
            <w:r w:rsidRPr="00071F85">
              <w:rPr>
                <w:rFonts w:ascii="Arial" w:hAnsi="Arial" w:cs="Arial"/>
                <w:b/>
                <w:w w:val="105"/>
                <w:position w:val="6"/>
                <w:sz w:val="20"/>
                <w:szCs w:val="20"/>
              </w:rPr>
              <w:t>1</w:t>
            </w:r>
          </w:p>
        </w:tc>
      </w:tr>
      <w:tr w:rsidR="00713BF3" w:rsidRPr="00071F85"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701" w:type="dxa"/>
            <w:vMerge/>
            <w:tcBorders>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525" w:type="dxa"/>
            <w:tcBorders>
              <w:left w:val="single" w:sz="4" w:space="0" w:color="000000"/>
              <w:bottom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1"/>
              <w:ind w:right="74"/>
              <w:rPr>
                <w:rFonts w:ascii="Arial" w:hAnsi="Arial" w:cs="Arial"/>
                <w:b/>
                <w:sz w:val="20"/>
                <w:szCs w:val="20"/>
              </w:rPr>
            </w:pPr>
            <w:r w:rsidRPr="00071F85">
              <w:rPr>
                <w:rFonts w:ascii="Arial" w:hAnsi="Arial" w:cs="Arial"/>
                <w:b/>
                <w:w w:val="105"/>
                <w:sz w:val="20"/>
                <w:szCs w:val="20"/>
              </w:rPr>
              <w:t>Successful</w:t>
            </w:r>
          </w:p>
        </w:tc>
        <w:tc>
          <w:tcPr>
            <w:tcW w:w="1489" w:type="dxa"/>
            <w:tcBorders>
              <w:bottom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8" w:line="249" w:lineRule="auto"/>
              <w:ind w:left="188" w:hanging="26"/>
              <w:rPr>
                <w:rFonts w:ascii="Arial" w:hAnsi="Arial" w:cs="Arial"/>
                <w:b/>
                <w:sz w:val="20"/>
                <w:szCs w:val="20"/>
              </w:rPr>
            </w:pPr>
            <w:r w:rsidRPr="00071F85">
              <w:rPr>
                <w:rFonts w:ascii="Arial" w:hAnsi="Arial" w:cs="Arial"/>
                <w:b/>
                <w:sz w:val="20"/>
                <w:szCs w:val="20"/>
              </w:rPr>
              <w:t xml:space="preserve">Moderately </w:t>
            </w:r>
            <w:r w:rsidRPr="00071F85">
              <w:rPr>
                <w:rFonts w:ascii="Arial" w:hAnsi="Arial" w:cs="Arial"/>
                <w:b/>
                <w:w w:val="105"/>
                <w:sz w:val="20"/>
                <w:szCs w:val="20"/>
              </w:rPr>
              <w:t>Successful</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8" w:line="249" w:lineRule="auto"/>
              <w:ind w:left="133" w:firstLine="57"/>
              <w:jc w:val="center"/>
              <w:rPr>
                <w:rFonts w:ascii="Arial" w:hAnsi="Arial" w:cs="Arial"/>
                <w:b/>
                <w:sz w:val="20"/>
                <w:szCs w:val="20"/>
              </w:rPr>
            </w:pPr>
            <w:r w:rsidRPr="00071F85">
              <w:rPr>
                <w:rFonts w:ascii="Arial" w:hAnsi="Arial" w:cs="Arial"/>
                <w:b/>
                <w:w w:val="105"/>
                <w:sz w:val="20"/>
                <w:szCs w:val="20"/>
              </w:rPr>
              <w:t xml:space="preserve">Moderately </w:t>
            </w:r>
            <w:r w:rsidRPr="00071F85">
              <w:rPr>
                <w:rFonts w:ascii="Arial" w:hAnsi="Arial" w:cs="Arial"/>
                <w:b/>
                <w:sz w:val="20"/>
                <w:szCs w:val="20"/>
              </w:rPr>
              <w:t>Unsuccessful</w:t>
            </w:r>
          </w:p>
        </w:tc>
        <w:tc>
          <w:tcPr>
            <w:tcW w:w="1418" w:type="dxa"/>
            <w:tcBorders>
              <w:left w:val="single" w:sz="4" w:space="0" w:color="000000"/>
              <w:bottom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1"/>
              <w:rPr>
                <w:rFonts w:ascii="Arial" w:hAnsi="Arial" w:cs="Arial"/>
                <w:b/>
                <w:sz w:val="20"/>
                <w:szCs w:val="20"/>
              </w:rPr>
            </w:pPr>
            <w:r w:rsidRPr="00071F85">
              <w:rPr>
                <w:rFonts w:ascii="Arial" w:hAnsi="Arial" w:cs="Arial"/>
                <w:b/>
                <w:w w:val="105"/>
                <w:sz w:val="20"/>
                <w:szCs w:val="20"/>
              </w:rPr>
              <w:t>Unsuccessful</w:t>
            </w:r>
          </w:p>
        </w:tc>
        <w:tc>
          <w:tcPr>
            <w:tcW w:w="992" w:type="dxa"/>
            <w:tcBorders>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rPr>
                <w:rFonts w:ascii="Arial" w:hAnsi="Arial" w:cs="Arial"/>
                <w:b/>
                <w:sz w:val="20"/>
                <w:szCs w:val="20"/>
              </w:rPr>
            </w:pPr>
          </w:p>
        </w:tc>
      </w:tr>
      <w:tr w:rsidR="00713BF3" w:rsidRPr="00071F85" w:rsidTr="00713BF3">
        <w:trPr>
          <w:trHeight w:hRule="exact" w:val="5238"/>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5"/>
              <w:rPr>
                <w:rFonts w:ascii="Arial" w:hAnsi="Arial" w:cs="Arial"/>
                <w:b/>
                <w:sz w:val="20"/>
                <w:szCs w:val="20"/>
              </w:rPr>
            </w:pPr>
            <w:r w:rsidRPr="00071F85">
              <w:rPr>
                <w:rFonts w:ascii="Arial" w:hAnsi="Arial" w:cs="Arial"/>
                <w:b/>
                <w:sz w:val="20"/>
                <w:szCs w:val="20"/>
              </w:rPr>
              <w:t>A9</w:t>
            </w:r>
          </w:p>
        </w:tc>
        <w:tc>
          <w:tcPr>
            <w:tcW w:w="1656"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ind w:left="100" w:right="87"/>
              <w:rPr>
                <w:rFonts w:ascii="Arial" w:hAnsi="Arial" w:cs="Arial"/>
                <w:sz w:val="20"/>
                <w:szCs w:val="20"/>
              </w:rPr>
            </w:pPr>
            <w:r w:rsidRPr="00071F85">
              <w:rPr>
                <w:rFonts w:ascii="Arial" w:hAnsi="Arial" w:cs="Arial"/>
                <w:sz w:val="20"/>
                <w:szCs w:val="20"/>
              </w:rPr>
              <w:t>All species/stocks</w:t>
            </w:r>
          </w:p>
        </w:tc>
        <w:tc>
          <w:tcPr>
            <w:tcW w:w="1134" w:type="dxa"/>
            <w:tcBorders>
              <w:top w:val="single" w:sz="4" w:space="0" w:color="000000"/>
              <w:bottom w:val="single" w:sz="4" w:space="0" w:color="000000"/>
            </w:tcBorders>
          </w:tcPr>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Increase awareness about South Atlantic Whale Conservation.</w:t>
            </w:r>
          </w:p>
          <w:p w:rsidR="00713BF3" w:rsidRPr="00071F85" w:rsidRDefault="00713BF3" w:rsidP="00713BF3">
            <w:pPr>
              <w:pStyle w:val="TableParagraph"/>
              <w:spacing w:before="118" w:line="249" w:lineRule="auto"/>
              <w:ind w:left="100"/>
              <w:rPr>
                <w:rFonts w:ascii="Arial" w:hAnsi="Arial" w:cs="Arial"/>
                <w:sz w:val="20"/>
                <w:szCs w:val="20"/>
              </w:rPr>
            </w:pPr>
          </w:p>
        </w:tc>
        <w:tc>
          <w:tcPr>
            <w:tcW w:w="1701"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a) Disseminate and share information about this Action Plan (e.g. social media, press releases).</w:t>
            </w:r>
          </w:p>
          <w:p w:rsidR="00713BF3" w:rsidRPr="00071F85" w:rsidRDefault="00713BF3" w:rsidP="00713BF3">
            <w:pPr>
              <w:pStyle w:val="TableParagraph"/>
              <w:spacing w:before="118" w:line="249" w:lineRule="auto"/>
              <w:ind w:left="100"/>
              <w:rPr>
                <w:rFonts w:ascii="Arial" w:hAnsi="Arial" w:cs="Arial"/>
                <w:sz w:val="20"/>
                <w:szCs w:val="20"/>
              </w:rPr>
            </w:pPr>
            <w:bookmarkStart w:id="0" w:name="_Hlk483318978"/>
            <w:r w:rsidRPr="00071F85">
              <w:rPr>
                <w:rFonts w:ascii="Arial" w:hAnsi="Arial" w:cs="Arial"/>
                <w:sz w:val="20"/>
                <w:szCs w:val="20"/>
              </w:rPr>
              <w:t>b) Develop a webpage within the CMS portal to spotlight the initiatives and results of this Action Plan'</w:t>
            </w:r>
            <w:bookmarkEnd w:id="0"/>
            <w:r w:rsidRPr="00071F85">
              <w:rPr>
                <w:rFonts w:ascii="Arial" w:hAnsi="Arial" w:cs="Arial"/>
                <w:sz w:val="20"/>
                <w:szCs w:val="20"/>
              </w:rPr>
              <w:t xml:space="preserve">s actions. </w:t>
            </w:r>
          </w:p>
          <w:p w:rsidR="00713BF3" w:rsidRPr="00071F85" w:rsidRDefault="00713BF3" w:rsidP="00713BF3">
            <w:pPr>
              <w:pStyle w:val="TableParagraph"/>
              <w:tabs>
                <w:tab w:val="left" w:pos="269"/>
              </w:tabs>
              <w:spacing w:line="249" w:lineRule="auto"/>
              <w:ind w:left="159" w:right="189"/>
              <w:jc w:val="both"/>
              <w:rPr>
                <w:rFonts w:ascii="Arial" w:hAnsi="Arial" w:cs="Arial"/>
                <w:sz w:val="20"/>
                <w:szCs w:val="20"/>
              </w:rPr>
            </w:pPr>
            <w:r w:rsidRPr="00071F85">
              <w:rPr>
                <w:rFonts w:ascii="Arial" w:hAnsi="Arial" w:cs="Arial"/>
                <w:sz w:val="20"/>
                <w:szCs w:val="20"/>
              </w:rPr>
              <w:t xml:space="preserve"> </w:t>
            </w:r>
          </w:p>
        </w:tc>
        <w:tc>
          <w:tcPr>
            <w:tcW w:w="1525"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High number of reports, conferences, press release, and media campaigns, etc. Internet metrics on this Action Plan's webpage.</w:t>
            </w:r>
          </w:p>
          <w:p w:rsidR="00713BF3" w:rsidRPr="00071F85"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Moderate number of reports, conferences, press release, and media campaigns, etc. Internet metrics on this Action Plan's webpage.</w:t>
            </w:r>
          </w:p>
          <w:p w:rsidR="00713BF3" w:rsidRPr="00071F85" w:rsidRDefault="00713BF3" w:rsidP="00713BF3">
            <w:pPr>
              <w:rPr>
                <w:rFonts w:ascii="Arial" w:hAnsi="Arial" w:cs="Arial"/>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Few number of reports, conferences, press release, and media campaigns, etc. Internet metrics on this Action Plan's webpage.</w:t>
            </w:r>
          </w:p>
          <w:p w:rsidR="00713BF3" w:rsidRPr="00071F85" w:rsidRDefault="00713BF3" w:rsidP="00713BF3">
            <w:pPr>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No relevant reports, conferences, press release, and media campaigns, etc. Internet metrics on this Action Plan's webpage.</w:t>
            </w:r>
          </w:p>
          <w:p w:rsidR="00713BF3" w:rsidRPr="00071F85" w:rsidRDefault="00713BF3" w:rsidP="00713BF3">
            <w:pPr>
              <w:pStyle w:val="TableParagraph"/>
              <w:spacing w:before="118" w:line="249" w:lineRule="auto"/>
              <w:ind w:left="99"/>
              <w:rPr>
                <w:rFonts w:ascii="Arial" w:hAnsi="Arial" w:cs="Arial"/>
                <w:sz w:val="20"/>
                <w:szCs w:val="20"/>
              </w:rPr>
            </w:pPr>
          </w:p>
        </w:tc>
        <w:tc>
          <w:tcPr>
            <w:tcW w:w="992"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0"/>
              <w:rPr>
                <w:rFonts w:ascii="Arial" w:hAnsi="Arial" w:cs="Arial"/>
                <w:sz w:val="20"/>
                <w:szCs w:val="20"/>
              </w:rPr>
            </w:pPr>
            <w:r w:rsidRPr="00071F85">
              <w:rPr>
                <w:rFonts w:ascii="Arial" w:hAnsi="Arial" w:cs="Arial"/>
                <w:w w:val="105"/>
                <w:sz w:val="20"/>
                <w:szCs w:val="20"/>
              </w:rPr>
              <w:t>High</w:t>
            </w: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spacing w:before="6"/>
              <w:rPr>
                <w:rFonts w:ascii="Arial" w:hAnsi="Arial" w:cs="Arial"/>
                <w:b/>
                <w:sz w:val="20"/>
                <w:szCs w:val="20"/>
              </w:rPr>
            </w:pPr>
          </w:p>
          <w:p w:rsidR="00713BF3" w:rsidRPr="00071F85"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071F85" w:rsidRDefault="00071F85" w:rsidP="00713BF3">
            <w:pPr>
              <w:pStyle w:val="TableParagraph"/>
              <w:spacing w:before="118"/>
              <w:ind w:left="100"/>
              <w:rPr>
                <w:rFonts w:ascii="Arial" w:hAnsi="Arial" w:cs="Arial"/>
                <w:sz w:val="18"/>
                <w:szCs w:val="18"/>
              </w:rPr>
            </w:pPr>
            <w:r w:rsidRPr="00071F85">
              <w:rPr>
                <w:rFonts w:ascii="Arial" w:hAnsi="Arial" w:cs="Arial"/>
                <w:w w:val="105"/>
                <w:sz w:val="18"/>
                <w:szCs w:val="18"/>
              </w:rPr>
              <w:t>Mediu</w:t>
            </w:r>
            <w:r w:rsidR="00713BF3" w:rsidRPr="00071F85">
              <w:rPr>
                <w:rFonts w:ascii="Arial" w:hAnsi="Arial" w:cs="Arial"/>
                <w:w w:val="105"/>
                <w:sz w:val="18"/>
                <w:szCs w:val="18"/>
              </w:rPr>
              <w:t>m</w:t>
            </w:r>
            <w:r w:rsidR="00D36A81" w:rsidRPr="00071F85">
              <w:rPr>
                <w:rFonts w:ascii="Arial" w:hAnsi="Arial" w:cs="Arial"/>
                <w:w w:val="105"/>
                <w:sz w:val="18"/>
                <w:szCs w:val="18"/>
              </w:rPr>
              <w:t xml:space="preserve"> </w:t>
            </w:r>
            <w:r w:rsidR="00713BF3" w:rsidRPr="00071F85">
              <w:rPr>
                <w:rFonts w:ascii="Arial" w:hAnsi="Arial" w:cs="Arial"/>
                <w:w w:val="105"/>
                <w:sz w:val="18"/>
                <w:szCs w:val="18"/>
              </w:rPr>
              <w:t>term</w:t>
            </w:r>
          </w:p>
        </w:tc>
      </w:tr>
    </w:tbl>
    <w:p w:rsidR="00713BF3" w:rsidRPr="00071F85" w:rsidRDefault="00713BF3" w:rsidP="00713BF3">
      <w:pPr>
        <w:pStyle w:val="BodyText"/>
        <w:spacing w:before="3"/>
        <w:rPr>
          <w:rFonts w:cs="Arial"/>
          <w:b/>
          <w:sz w:val="20"/>
          <w:szCs w:val="20"/>
        </w:rPr>
      </w:pPr>
      <w:r w:rsidRPr="00071F85">
        <w:rPr>
          <w:rFonts w:cs="Arial"/>
          <w:w w:val="105"/>
          <w:position w:val="6"/>
          <w:sz w:val="20"/>
          <w:szCs w:val="20"/>
        </w:rPr>
        <w:t>1</w:t>
      </w:r>
      <w:r w:rsidRPr="00071F85">
        <w:rPr>
          <w:rFonts w:cs="Arial"/>
          <w:spacing w:val="-10"/>
          <w:w w:val="105"/>
          <w:sz w:val="20"/>
          <w:szCs w:val="20"/>
        </w:rPr>
        <w:t>T</w:t>
      </w:r>
      <w:r w:rsidRPr="00071F85">
        <w:rPr>
          <w:rFonts w:cs="Arial"/>
          <w:w w:val="105"/>
          <w:sz w:val="20"/>
          <w:szCs w:val="20"/>
        </w:rPr>
        <w:t>ime</w:t>
      </w:r>
      <w:r w:rsidRPr="00071F85">
        <w:rPr>
          <w:rFonts w:cs="Arial"/>
          <w:spacing w:val="-10"/>
          <w:w w:val="105"/>
          <w:sz w:val="20"/>
          <w:szCs w:val="20"/>
        </w:rPr>
        <w:t xml:space="preserve"> </w:t>
      </w:r>
      <w:r w:rsidRPr="00071F85">
        <w:rPr>
          <w:rFonts w:cs="Arial"/>
          <w:w w:val="105"/>
          <w:sz w:val="20"/>
          <w:szCs w:val="20"/>
        </w:rPr>
        <w:t>scale</w:t>
      </w:r>
      <w:r w:rsidRPr="00071F85">
        <w:rPr>
          <w:rFonts w:cs="Arial"/>
          <w:spacing w:val="-10"/>
          <w:w w:val="105"/>
          <w:sz w:val="20"/>
          <w:szCs w:val="20"/>
        </w:rPr>
        <w:t xml:space="preserve"> </w:t>
      </w:r>
      <w:r w:rsidRPr="00071F85">
        <w:rPr>
          <w:rFonts w:cs="Arial"/>
          <w:w w:val="105"/>
          <w:sz w:val="20"/>
          <w:szCs w:val="20"/>
        </w:rPr>
        <w:t>(</w:t>
      </w:r>
      <w:r w:rsidRPr="00071F85">
        <w:rPr>
          <w:rFonts w:cs="Arial"/>
          <w:spacing w:val="-11"/>
          <w:w w:val="105"/>
          <w:sz w:val="20"/>
          <w:szCs w:val="20"/>
        </w:rPr>
        <w:t>short</w:t>
      </w:r>
      <w:r w:rsidRPr="00071F85">
        <w:rPr>
          <w:rFonts w:cs="Arial"/>
          <w:w w:val="105"/>
          <w:sz w:val="20"/>
          <w:szCs w:val="20"/>
        </w:rPr>
        <w:t>-term</w:t>
      </w:r>
      <w:r w:rsidRPr="00071F85">
        <w:rPr>
          <w:rFonts w:cs="Arial"/>
          <w:spacing w:val="-11"/>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2</w:t>
      </w:r>
      <w:r w:rsidRPr="00071F85">
        <w:rPr>
          <w:rFonts w:cs="Arial"/>
          <w:spacing w:val="-10"/>
          <w:w w:val="105"/>
          <w:sz w:val="20"/>
          <w:szCs w:val="20"/>
        </w:rPr>
        <w:t xml:space="preserve"> </w:t>
      </w:r>
      <w:r w:rsidRPr="00071F85">
        <w:rPr>
          <w:rFonts w:cs="Arial"/>
          <w:w w:val="105"/>
          <w:sz w:val="20"/>
          <w:szCs w:val="20"/>
        </w:rPr>
        <w:t>years,</w:t>
      </w:r>
      <w:r w:rsidRPr="00071F85">
        <w:rPr>
          <w:rFonts w:cs="Arial"/>
          <w:spacing w:val="-11"/>
          <w:w w:val="105"/>
          <w:sz w:val="20"/>
          <w:szCs w:val="20"/>
        </w:rPr>
        <w:t xml:space="preserve"> </w:t>
      </w:r>
      <w:r w:rsidRPr="00071F85">
        <w:rPr>
          <w:rFonts w:cs="Arial"/>
          <w:w w:val="105"/>
          <w:sz w:val="20"/>
          <w:szCs w:val="20"/>
        </w:rPr>
        <w:t>medium-term</w:t>
      </w:r>
      <w:r w:rsidRPr="00071F85">
        <w:rPr>
          <w:rFonts w:cs="Arial"/>
          <w:spacing w:val="-12"/>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5</w:t>
      </w:r>
      <w:r w:rsidRPr="00071F85">
        <w:rPr>
          <w:rFonts w:cs="Arial"/>
          <w:spacing w:val="-10"/>
          <w:w w:val="105"/>
          <w:sz w:val="20"/>
          <w:szCs w:val="20"/>
        </w:rPr>
        <w:t xml:space="preserve"> </w:t>
      </w:r>
      <w:r w:rsidRPr="00071F85">
        <w:rPr>
          <w:rFonts w:cs="Arial"/>
          <w:w w:val="105"/>
          <w:sz w:val="20"/>
          <w:szCs w:val="20"/>
        </w:rPr>
        <w:t>years,</w:t>
      </w:r>
      <w:r w:rsidRPr="00071F85">
        <w:rPr>
          <w:rFonts w:cs="Arial"/>
          <w:spacing w:val="-11"/>
          <w:w w:val="105"/>
          <w:sz w:val="20"/>
          <w:szCs w:val="20"/>
        </w:rPr>
        <w:t xml:space="preserve"> </w:t>
      </w:r>
      <w:r w:rsidRPr="00071F85">
        <w:rPr>
          <w:rFonts w:cs="Arial"/>
          <w:w w:val="105"/>
          <w:sz w:val="20"/>
          <w:szCs w:val="20"/>
        </w:rPr>
        <w:t>long-term</w:t>
      </w:r>
      <w:r w:rsidRPr="00071F85">
        <w:rPr>
          <w:rFonts w:cs="Arial"/>
          <w:spacing w:val="-12"/>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10</w:t>
      </w:r>
      <w:r w:rsidRPr="00071F85">
        <w:rPr>
          <w:rFonts w:cs="Arial"/>
          <w:spacing w:val="-11"/>
          <w:w w:val="105"/>
          <w:sz w:val="20"/>
          <w:szCs w:val="20"/>
        </w:rPr>
        <w:t xml:space="preserve"> </w:t>
      </w:r>
      <w:r w:rsidRPr="00071F85">
        <w:rPr>
          <w:rFonts w:cs="Arial"/>
          <w:w w:val="105"/>
          <w:sz w:val="20"/>
          <w:szCs w:val="20"/>
        </w:rPr>
        <w:t>years)</w:t>
      </w:r>
    </w:p>
    <w:p w:rsidR="00713BF3" w:rsidRPr="00713BF3" w:rsidRDefault="00713BF3" w:rsidP="00713BF3">
      <w:pPr>
        <w:pStyle w:val="BodyText"/>
        <w:spacing w:before="8"/>
        <w:rPr>
          <w:rFonts w:cs="Arial"/>
          <w:b/>
          <w:szCs w:val="22"/>
        </w:rPr>
      </w:pPr>
    </w:p>
    <w:p w:rsidR="00713BF3" w:rsidRPr="00713BF3" w:rsidRDefault="00713BF3" w:rsidP="00713BF3">
      <w:pPr>
        <w:spacing w:before="69"/>
        <w:ind w:left="115"/>
        <w:rPr>
          <w:rFonts w:cs="Arial"/>
          <w:b/>
          <w:sz w:val="22"/>
          <w:szCs w:val="22"/>
        </w:rPr>
      </w:pPr>
    </w:p>
    <w:p w:rsidR="00713BF3" w:rsidRPr="00713BF3" w:rsidRDefault="00713BF3" w:rsidP="00713BF3">
      <w:pPr>
        <w:spacing w:before="69"/>
        <w:ind w:left="115"/>
        <w:rPr>
          <w:rFonts w:cs="Arial"/>
          <w:b/>
          <w:sz w:val="22"/>
          <w:szCs w:val="22"/>
        </w:rPr>
      </w:pPr>
    </w:p>
    <w:p w:rsidR="00713BF3" w:rsidRPr="00713BF3" w:rsidRDefault="00713BF3" w:rsidP="00713BF3">
      <w:pPr>
        <w:spacing w:before="69"/>
        <w:ind w:left="115"/>
        <w:rPr>
          <w:rFonts w:cs="Arial"/>
          <w:b/>
          <w:color w:val="0070C0"/>
          <w:sz w:val="22"/>
          <w:szCs w:val="22"/>
        </w:rPr>
      </w:pPr>
      <w:r w:rsidRPr="00713BF3">
        <w:rPr>
          <w:rFonts w:cs="Arial"/>
          <w:b/>
          <w:color w:val="0070C0"/>
          <w:sz w:val="22"/>
          <w:szCs w:val="22"/>
        </w:rPr>
        <w:lastRenderedPageBreak/>
        <w:t>Goal 5. Develop sustainable, non-extractive and non-lethal economic and educational use of whales.</w:t>
      </w:r>
    </w:p>
    <w:p w:rsidR="00713BF3" w:rsidRPr="00713BF3" w:rsidRDefault="00713BF3" w:rsidP="00713BF3">
      <w:pPr>
        <w:spacing w:line="276" w:lineRule="auto"/>
        <w:rPr>
          <w:rFonts w:cs="Arial"/>
          <w:sz w:val="22"/>
          <w:szCs w:val="22"/>
        </w:rPr>
      </w:pPr>
    </w:p>
    <w:tbl>
      <w:tblPr>
        <w:tblStyle w:val="TableNormal1"/>
        <w:tblW w:w="13141"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4"/>
        <w:gridCol w:w="1656"/>
        <w:gridCol w:w="1134"/>
        <w:gridCol w:w="1746"/>
        <w:gridCol w:w="1480"/>
        <w:gridCol w:w="1489"/>
        <w:gridCol w:w="1522"/>
        <w:gridCol w:w="1456"/>
        <w:gridCol w:w="954"/>
        <w:gridCol w:w="850"/>
      </w:tblGrid>
      <w:tr w:rsidR="00713BF3" w:rsidRPr="00713BF3" w:rsidTr="00713BF3">
        <w:trPr>
          <w:trHeight w:hRule="exact" w:val="863"/>
          <w:jc w:val="center"/>
        </w:trPr>
        <w:tc>
          <w:tcPr>
            <w:tcW w:w="854" w:type="dxa"/>
            <w:vMerge w:val="restart"/>
            <w:tcBorders>
              <w:left w:val="single" w:sz="4" w:space="0" w:color="000000"/>
              <w:right w:val="single" w:sz="4" w:space="0" w:color="000000"/>
            </w:tcBorders>
            <w:shd w:val="clear" w:color="auto" w:fill="FFE599" w:themeFill="accent4" w:themeFillTint="66"/>
          </w:tcPr>
          <w:p w:rsidR="00713BF3" w:rsidRPr="00071F85" w:rsidRDefault="00713BF3" w:rsidP="00713BF3">
            <w:pPr>
              <w:pStyle w:val="TableParagraph"/>
              <w:ind w:left="0"/>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ind w:left="109"/>
              <w:jc w:val="center"/>
              <w:rPr>
                <w:rFonts w:ascii="Arial" w:hAnsi="Arial" w:cs="Arial"/>
                <w:b/>
                <w:sz w:val="20"/>
                <w:szCs w:val="20"/>
              </w:rPr>
            </w:pPr>
            <w:r w:rsidRPr="00071F85">
              <w:rPr>
                <w:rFonts w:ascii="Arial" w:hAnsi="Arial" w:cs="Arial"/>
                <w:b/>
                <w:w w:val="105"/>
                <w:sz w:val="20"/>
                <w:szCs w:val="20"/>
              </w:rPr>
              <w:t>Action</w:t>
            </w:r>
          </w:p>
        </w:tc>
        <w:tc>
          <w:tcPr>
            <w:tcW w:w="1656" w:type="dxa"/>
            <w:vMerge w:val="restart"/>
            <w:tcBorders>
              <w:left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A15104" w:rsidRPr="00071F85" w:rsidRDefault="00713BF3" w:rsidP="00713BF3">
            <w:pPr>
              <w:pStyle w:val="TableParagraph"/>
              <w:ind w:right="87"/>
              <w:rPr>
                <w:rFonts w:ascii="Arial" w:hAnsi="Arial" w:cs="Arial"/>
                <w:b/>
                <w:w w:val="105"/>
                <w:sz w:val="20"/>
                <w:szCs w:val="20"/>
              </w:rPr>
            </w:pPr>
            <w:r w:rsidRPr="00071F85">
              <w:rPr>
                <w:rFonts w:ascii="Arial" w:hAnsi="Arial" w:cs="Arial"/>
                <w:b/>
                <w:w w:val="105"/>
                <w:sz w:val="20"/>
                <w:szCs w:val="20"/>
              </w:rPr>
              <w:t>Species/</w:t>
            </w:r>
          </w:p>
          <w:p w:rsidR="00713BF3" w:rsidRPr="00071F85" w:rsidRDefault="00713BF3" w:rsidP="00713BF3">
            <w:pPr>
              <w:pStyle w:val="TableParagraph"/>
              <w:ind w:right="87"/>
              <w:rPr>
                <w:rFonts w:ascii="Arial" w:hAnsi="Arial" w:cs="Arial"/>
                <w:b/>
                <w:sz w:val="20"/>
                <w:szCs w:val="20"/>
              </w:rPr>
            </w:pPr>
            <w:r w:rsidRPr="00071F85">
              <w:rPr>
                <w:rFonts w:ascii="Arial" w:hAnsi="Arial" w:cs="Arial"/>
                <w:b/>
                <w:w w:val="105"/>
                <w:sz w:val="20"/>
                <w:szCs w:val="20"/>
              </w:rPr>
              <w:t>Stock</w:t>
            </w:r>
          </w:p>
        </w:tc>
        <w:tc>
          <w:tcPr>
            <w:tcW w:w="1134" w:type="dxa"/>
            <w:vMerge w:val="restart"/>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rPr>
                <w:rFonts w:ascii="Arial" w:hAnsi="Arial" w:cs="Arial"/>
                <w:b/>
                <w:sz w:val="20"/>
                <w:szCs w:val="20"/>
              </w:rPr>
            </w:pPr>
            <w:r w:rsidRPr="00071F85">
              <w:rPr>
                <w:rFonts w:ascii="Arial" w:hAnsi="Arial" w:cs="Arial"/>
                <w:b/>
                <w:w w:val="105"/>
                <w:sz w:val="20"/>
                <w:szCs w:val="20"/>
              </w:rPr>
              <w:t>Objective</w:t>
            </w:r>
          </w:p>
        </w:tc>
        <w:tc>
          <w:tcPr>
            <w:tcW w:w="1746" w:type="dxa"/>
            <w:vMerge w:val="restart"/>
            <w:tcBorders>
              <w:right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5"/>
              <w:jc w:val="center"/>
              <w:rPr>
                <w:rFonts w:ascii="Arial" w:hAnsi="Arial" w:cs="Arial"/>
                <w:b/>
                <w:sz w:val="20"/>
                <w:szCs w:val="20"/>
              </w:rPr>
            </w:pPr>
          </w:p>
          <w:p w:rsidR="00713BF3" w:rsidRPr="00071F85" w:rsidRDefault="00713BF3" w:rsidP="00713BF3">
            <w:pPr>
              <w:pStyle w:val="TableParagraph"/>
              <w:ind w:right="543"/>
              <w:rPr>
                <w:rFonts w:ascii="Arial" w:hAnsi="Arial" w:cs="Arial"/>
                <w:b/>
                <w:sz w:val="20"/>
                <w:szCs w:val="20"/>
              </w:rPr>
            </w:pPr>
            <w:r w:rsidRPr="00071F85">
              <w:rPr>
                <w:rFonts w:ascii="Arial" w:hAnsi="Arial" w:cs="Arial"/>
                <w:b/>
                <w:w w:val="105"/>
                <w:sz w:val="20"/>
                <w:szCs w:val="20"/>
              </w:rPr>
              <w:t xml:space="preserve">  Strategy</w:t>
            </w:r>
          </w:p>
        </w:tc>
        <w:tc>
          <w:tcPr>
            <w:tcW w:w="5947" w:type="dxa"/>
            <w:gridSpan w:val="4"/>
            <w:tcBorders>
              <w:left w:val="single" w:sz="4" w:space="0" w:color="000000"/>
            </w:tcBorders>
            <w:shd w:val="clear" w:color="auto" w:fill="FFE599" w:themeFill="accent4" w:themeFillTint="66"/>
          </w:tcPr>
          <w:p w:rsidR="00713BF3" w:rsidRPr="00071F85" w:rsidRDefault="00713BF3" w:rsidP="00713BF3">
            <w:pPr>
              <w:pStyle w:val="TableParagraph"/>
              <w:spacing w:before="118"/>
              <w:ind w:left="1937" w:right="1938"/>
              <w:jc w:val="center"/>
              <w:rPr>
                <w:rFonts w:ascii="Arial" w:hAnsi="Arial" w:cs="Arial"/>
                <w:b/>
                <w:sz w:val="20"/>
                <w:szCs w:val="20"/>
              </w:rPr>
            </w:pPr>
            <w:r w:rsidRPr="00071F85">
              <w:rPr>
                <w:rFonts w:ascii="Arial" w:hAnsi="Arial" w:cs="Arial"/>
                <w:b/>
                <w:w w:val="105"/>
                <w:sz w:val="20"/>
                <w:szCs w:val="20"/>
              </w:rPr>
              <w:t>Indicator</w:t>
            </w:r>
          </w:p>
        </w:tc>
        <w:tc>
          <w:tcPr>
            <w:tcW w:w="954" w:type="dxa"/>
            <w:tcBorders>
              <w:right w:val="single" w:sz="4" w:space="0" w:color="000000"/>
            </w:tcBorders>
            <w:shd w:val="clear" w:color="auto" w:fill="FFE599" w:themeFill="accent4" w:themeFillTint="66"/>
          </w:tcPr>
          <w:p w:rsidR="00713BF3" w:rsidRPr="00071F85" w:rsidRDefault="00713BF3" w:rsidP="00713BF3">
            <w:pPr>
              <w:pStyle w:val="TableParagraph"/>
              <w:spacing w:before="118"/>
              <w:rPr>
                <w:rFonts w:ascii="Arial" w:hAnsi="Arial" w:cs="Arial"/>
                <w:b/>
                <w:sz w:val="20"/>
                <w:szCs w:val="20"/>
              </w:rPr>
            </w:pPr>
            <w:r w:rsidRPr="00071F85">
              <w:rPr>
                <w:rFonts w:ascii="Arial" w:hAnsi="Arial" w:cs="Arial"/>
                <w:b/>
                <w:w w:val="105"/>
                <w:sz w:val="20"/>
                <w:szCs w:val="20"/>
              </w:rPr>
              <w:t xml:space="preserve"> Priority</w:t>
            </w:r>
          </w:p>
        </w:tc>
        <w:tc>
          <w:tcPr>
            <w:tcW w:w="850" w:type="dxa"/>
            <w:tcBorders>
              <w:left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4"/>
              <w:ind w:left="169"/>
              <w:rPr>
                <w:rFonts w:ascii="Arial" w:hAnsi="Arial" w:cs="Arial"/>
                <w:b/>
                <w:sz w:val="20"/>
                <w:szCs w:val="20"/>
              </w:rPr>
            </w:pPr>
            <w:r w:rsidRPr="00071F85">
              <w:rPr>
                <w:rFonts w:ascii="Arial" w:hAnsi="Arial" w:cs="Arial"/>
                <w:b/>
                <w:w w:val="105"/>
                <w:sz w:val="20"/>
                <w:szCs w:val="20"/>
              </w:rPr>
              <w:t>Time scale</w:t>
            </w:r>
            <w:r w:rsidRPr="00071F85">
              <w:rPr>
                <w:rFonts w:ascii="Arial" w:hAnsi="Arial" w:cs="Arial"/>
                <w:b/>
                <w:w w:val="105"/>
                <w:position w:val="6"/>
                <w:sz w:val="20"/>
                <w:szCs w:val="20"/>
              </w:rPr>
              <w:t>1</w:t>
            </w:r>
          </w:p>
        </w:tc>
      </w:tr>
      <w:tr w:rsidR="00713BF3" w:rsidRPr="00713BF3" w:rsidTr="00713BF3">
        <w:trPr>
          <w:trHeight w:hRule="exact" w:val="1255"/>
          <w:jc w:val="center"/>
        </w:trPr>
        <w:tc>
          <w:tcPr>
            <w:tcW w:w="854" w:type="dxa"/>
            <w:vMerge/>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656" w:type="dxa"/>
            <w:vMerge/>
            <w:tcBorders>
              <w:left w:val="single" w:sz="4" w:space="0" w:color="000000"/>
              <w:bottom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134" w:type="dxa"/>
            <w:vMerge/>
            <w:tcBorders>
              <w:bottom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746" w:type="dxa"/>
            <w:vMerge/>
            <w:tcBorders>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1480" w:type="dxa"/>
            <w:tcBorders>
              <w:left w:val="single" w:sz="4" w:space="0" w:color="000000"/>
              <w:bottom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1"/>
              <w:ind w:right="74"/>
              <w:rPr>
                <w:rFonts w:ascii="Arial" w:hAnsi="Arial" w:cs="Arial"/>
                <w:b/>
                <w:sz w:val="20"/>
                <w:szCs w:val="20"/>
              </w:rPr>
            </w:pPr>
            <w:r w:rsidRPr="00071F85">
              <w:rPr>
                <w:rFonts w:ascii="Arial" w:hAnsi="Arial" w:cs="Arial"/>
                <w:b/>
                <w:w w:val="105"/>
                <w:sz w:val="20"/>
                <w:szCs w:val="20"/>
              </w:rPr>
              <w:t xml:space="preserve"> Successful</w:t>
            </w:r>
          </w:p>
        </w:tc>
        <w:tc>
          <w:tcPr>
            <w:tcW w:w="1489" w:type="dxa"/>
            <w:tcBorders>
              <w:bottom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8" w:line="249" w:lineRule="auto"/>
              <w:ind w:left="188" w:hanging="26"/>
              <w:rPr>
                <w:rFonts w:ascii="Arial" w:hAnsi="Arial" w:cs="Arial"/>
                <w:b/>
                <w:sz w:val="20"/>
                <w:szCs w:val="20"/>
              </w:rPr>
            </w:pPr>
            <w:r w:rsidRPr="00071F85">
              <w:rPr>
                <w:rFonts w:ascii="Arial" w:hAnsi="Arial" w:cs="Arial"/>
                <w:b/>
                <w:sz w:val="20"/>
                <w:szCs w:val="20"/>
              </w:rPr>
              <w:t xml:space="preserve">Moderately </w:t>
            </w:r>
            <w:r w:rsidRPr="00071F85">
              <w:rPr>
                <w:rFonts w:ascii="Arial" w:hAnsi="Arial" w:cs="Arial"/>
                <w:b/>
                <w:w w:val="105"/>
                <w:sz w:val="20"/>
                <w:szCs w:val="20"/>
              </w:rPr>
              <w:t>Successful</w:t>
            </w:r>
          </w:p>
        </w:tc>
        <w:tc>
          <w:tcPr>
            <w:tcW w:w="1522" w:type="dxa"/>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pStyle w:val="TableParagraph"/>
              <w:spacing w:before="118" w:line="249" w:lineRule="auto"/>
              <w:ind w:left="133" w:firstLine="57"/>
              <w:rPr>
                <w:rFonts w:ascii="Arial" w:hAnsi="Arial" w:cs="Arial"/>
                <w:b/>
                <w:sz w:val="20"/>
                <w:szCs w:val="20"/>
              </w:rPr>
            </w:pPr>
            <w:r w:rsidRPr="00071F85">
              <w:rPr>
                <w:rFonts w:ascii="Arial" w:hAnsi="Arial" w:cs="Arial"/>
                <w:b/>
                <w:w w:val="105"/>
                <w:sz w:val="20"/>
                <w:szCs w:val="20"/>
              </w:rPr>
              <w:t xml:space="preserve">Moderately </w:t>
            </w:r>
            <w:r w:rsidRPr="00071F85">
              <w:rPr>
                <w:rFonts w:ascii="Arial" w:hAnsi="Arial" w:cs="Arial"/>
                <w:b/>
                <w:sz w:val="20"/>
                <w:szCs w:val="20"/>
              </w:rPr>
              <w:t>Unsuccess</w:t>
            </w:r>
            <w:r w:rsidR="00A15104" w:rsidRPr="00071F85">
              <w:rPr>
                <w:rFonts w:ascii="Arial" w:hAnsi="Arial" w:cs="Arial"/>
                <w:b/>
                <w:sz w:val="20"/>
                <w:szCs w:val="20"/>
              </w:rPr>
              <w:t>-</w:t>
            </w:r>
            <w:r w:rsidRPr="00071F85">
              <w:rPr>
                <w:rFonts w:ascii="Arial" w:hAnsi="Arial" w:cs="Arial"/>
                <w:b/>
                <w:sz w:val="20"/>
                <w:szCs w:val="20"/>
              </w:rPr>
              <w:t>ful</w:t>
            </w:r>
          </w:p>
        </w:tc>
        <w:tc>
          <w:tcPr>
            <w:tcW w:w="1456" w:type="dxa"/>
            <w:tcBorders>
              <w:left w:val="single" w:sz="4" w:space="0" w:color="000000"/>
              <w:bottom w:val="single" w:sz="4" w:space="0" w:color="000000"/>
            </w:tcBorders>
            <w:shd w:val="clear" w:color="auto" w:fill="FFE599" w:themeFill="accent4" w:themeFillTint="66"/>
          </w:tcPr>
          <w:p w:rsidR="00713BF3" w:rsidRPr="00071F85" w:rsidRDefault="00713BF3" w:rsidP="00713BF3">
            <w:pPr>
              <w:pStyle w:val="TableParagraph"/>
              <w:jc w:val="center"/>
              <w:rPr>
                <w:rFonts w:ascii="Arial" w:hAnsi="Arial" w:cs="Arial"/>
                <w:b/>
                <w:sz w:val="20"/>
                <w:szCs w:val="20"/>
              </w:rPr>
            </w:pPr>
          </w:p>
          <w:p w:rsidR="00713BF3" w:rsidRPr="00071F85" w:rsidRDefault="00713BF3" w:rsidP="00713BF3">
            <w:pPr>
              <w:pStyle w:val="TableParagraph"/>
              <w:spacing w:before="1"/>
              <w:rPr>
                <w:rFonts w:ascii="Arial" w:hAnsi="Arial" w:cs="Arial"/>
                <w:b/>
                <w:sz w:val="20"/>
                <w:szCs w:val="20"/>
              </w:rPr>
            </w:pPr>
            <w:r w:rsidRPr="00071F85">
              <w:rPr>
                <w:rFonts w:ascii="Arial" w:hAnsi="Arial" w:cs="Arial"/>
                <w:b/>
                <w:w w:val="105"/>
                <w:sz w:val="20"/>
                <w:szCs w:val="20"/>
              </w:rPr>
              <w:t>Unsuccess</w:t>
            </w:r>
            <w:r w:rsidR="00A15104" w:rsidRPr="00071F85">
              <w:rPr>
                <w:rFonts w:ascii="Arial" w:hAnsi="Arial" w:cs="Arial"/>
                <w:b/>
                <w:w w:val="105"/>
                <w:sz w:val="20"/>
                <w:szCs w:val="20"/>
              </w:rPr>
              <w:t>-</w:t>
            </w:r>
            <w:r w:rsidRPr="00071F85">
              <w:rPr>
                <w:rFonts w:ascii="Arial" w:hAnsi="Arial" w:cs="Arial"/>
                <w:b/>
                <w:w w:val="105"/>
                <w:sz w:val="20"/>
                <w:szCs w:val="20"/>
              </w:rPr>
              <w:t>ful</w:t>
            </w:r>
          </w:p>
        </w:tc>
        <w:tc>
          <w:tcPr>
            <w:tcW w:w="954" w:type="dxa"/>
            <w:tcBorders>
              <w:bottom w:val="single" w:sz="4" w:space="0" w:color="000000"/>
              <w:right w:val="single" w:sz="4" w:space="0" w:color="000000"/>
            </w:tcBorders>
            <w:shd w:val="clear" w:color="auto" w:fill="FFE599" w:themeFill="accent4" w:themeFillTint="66"/>
          </w:tcPr>
          <w:p w:rsidR="00713BF3" w:rsidRPr="00071F85" w:rsidRDefault="00713BF3" w:rsidP="00713BF3">
            <w:pPr>
              <w:jc w:val="center"/>
              <w:rPr>
                <w:rFonts w:ascii="Arial" w:hAnsi="Arial" w:cs="Arial"/>
                <w:b/>
                <w:sz w:val="20"/>
                <w:szCs w:val="20"/>
              </w:rPr>
            </w:pPr>
          </w:p>
        </w:tc>
        <w:tc>
          <w:tcPr>
            <w:tcW w:w="850" w:type="dxa"/>
            <w:tcBorders>
              <w:left w:val="single" w:sz="4" w:space="0" w:color="000000"/>
              <w:bottom w:val="single" w:sz="4" w:space="0" w:color="000000"/>
              <w:right w:val="single" w:sz="4" w:space="0" w:color="000000"/>
            </w:tcBorders>
            <w:shd w:val="clear" w:color="auto" w:fill="FFE599" w:themeFill="accent4" w:themeFillTint="66"/>
          </w:tcPr>
          <w:p w:rsidR="00713BF3" w:rsidRPr="00071F85" w:rsidRDefault="00713BF3" w:rsidP="00713BF3">
            <w:pPr>
              <w:rPr>
                <w:rFonts w:ascii="Arial" w:hAnsi="Arial" w:cs="Arial"/>
                <w:b/>
                <w:sz w:val="20"/>
                <w:szCs w:val="20"/>
              </w:rPr>
            </w:pPr>
          </w:p>
        </w:tc>
      </w:tr>
      <w:tr w:rsidR="00713BF3" w:rsidRPr="00713BF3" w:rsidTr="00713BF3">
        <w:trPr>
          <w:trHeight w:hRule="exact" w:val="6451"/>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5"/>
              <w:rPr>
                <w:rFonts w:ascii="Arial" w:hAnsi="Arial" w:cs="Arial"/>
                <w:b/>
                <w:sz w:val="20"/>
                <w:szCs w:val="20"/>
              </w:rPr>
            </w:pPr>
            <w:r w:rsidRPr="00071F85">
              <w:rPr>
                <w:rFonts w:ascii="Arial" w:hAnsi="Arial" w:cs="Arial"/>
                <w:b/>
                <w:sz w:val="20"/>
                <w:szCs w:val="20"/>
              </w:rPr>
              <w:t>A10</w:t>
            </w:r>
          </w:p>
        </w:tc>
        <w:tc>
          <w:tcPr>
            <w:tcW w:w="1656"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ind w:left="100" w:right="87"/>
              <w:rPr>
                <w:rFonts w:ascii="Arial" w:hAnsi="Arial" w:cs="Arial"/>
                <w:sz w:val="20"/>
                <w:szCs w:val="20"/>
              </w:rPr>
            </w:pPr>
            <w:r w:rsidRPr="00071F85">
              <w:rPr>
                <w:rFonts w:ascii="Arial" w:hAnsi="Arial" w:cs="Arial"/>
                <w:sz w:val="20"/>
                <w:szCs w:val="20"/>
              </w:rPr>
              <w:t>All species/stocks</w:t>
            </w:r>
          </w:p>
        </w:tc>
        <w:tc>
          <w:tcPr>
            <w:tcW w:w="1134" w:type="dxa"/>
            <w:tcBorders>
              <w:top w:val="single" w:sz="4" w:space="0" w:color="000000"/>
              <w:bottom w:val="single" w:sz="4" w:space="0" w:color="000000"/>
            </w:tcBorders>
          </w:tcPr>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Maintain and improve the quality of existing whale watching activities.</w:t>
            </w:r>
          </w:p>
          <w:p w:rsidR="00713BF3" w:rsidRPr="00071F85" w:rsidRDefault="00713BF3" w:rsidP="00713BF3">
            <w:pPr>
              <w:pStyle w:val="TableParagraph"/>
              <w:spacing w:before="118" w:line="249" w:lineRule="auto"/>
              <w:ind w:left="100"/>
              <w:rPr>
                <w:rFonts w:ascii="Arial" w:hAnsi="Arial" w:cs="Arial"/>
                <w:sz w:val="20"/>
                <w:szCs w:val="20"/>
              </w:rPr>
            </w:pPr>
          </w:p>
        </w:tc>
        <w:tc>
          <w:tcPr>
            <w:tcW w:w="1746"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a) Develop international workshop on responsible whale watching considering best practices.</w:t>
            </w:r>
          </w:p>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 xml:space="preserve">b) Stimulate further research to evaluate the status of whale watching procedures in the range countries. </w:t>
            </w:r>
          </w:p>
          <w:p w:rsidR="00713BF3" w:rsidRPr="00071F85" w:rsidRDefault="00713BF3" w:rsidP="00713BF3">
            <w:pPr>
              <w:pStyle w:val="TableParagraph"/>
              <w:spacing w:before="118" w:line="249" w:lineRule="auto"/>
              <w:ind w:left="100"/>
              <w:rPr>
                <w:rFonts w:ascii="Arial" w:hAnsi="Arial" w:cs="Arial"/>
                <w:sz w:val="20"/>
                <w:szCs w:val="20"/>
              </w:rPr>
            </w:pPr>
            <w:r w:rsidRPr="00071F85">
              <w:rPr>
                <w:rFonts w:ascii="Arial" w:hAnsi="Arial" w:cs="Arial"/>
                <w:sz w:val="20"/>
                <w:szCs w:val="20"/>
              </w:rPr>
              <w:t xml:space="preserve">c) Stimulate the implementation of IWC's Strategic Plan on Whale Watching. </w:t>
            </w:r>
          </w:p>
        </w:tc>
        <w:tc>
          <w:tcPr>
            <w:tcW w:w="148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 xml:space="preserve">Strategic Plan on Whale Watching planned and implemented </w:t>
            </w:r>
            <w:r w:rsidRPr="00071F85">
              <w:rPr>
                <w:rFonts w:ascii="Arial" w:hAnsi="Arial" w:cs="Arial"/>
                <w:sz w:val="20"/>
                <w:szCs w:val="20"/>
              </w:rPr>
              <w:t xml:space="preserve">in most countries in the South Atlantic region </w:t>
            </w:r>
            <w:r w:rsidRPr="00071F85">
              <w:rPr>
                <w:rFonts w:ascii="Arial" w:hAnsi="Arial" w:cs="Arial"/>
                <w:w w:val="105"/>
                <w:sz w:val="20"/>
                <w:szCs w:val="20"/>
              </w:rPr>
              <w:t>based on IWC'S Handbook on Whale Watching as a guideline and considering research information.</w:t>
            </w:r>
          </w:p>
          <w:p w:rsidR="00713BF3" w:rsidRPr="00071F85" w:rsidRDefault="00713BF3" w:rsidP="00713BF3">
            <w:pPr>
              <w:pStyle w:val="TableParagraph"/>
              <w:spacing w:before="118" w:line="249" w:lineRule="auto"/>
              <w:ind w:left="100" w:right="74"/>
              <w:rPr>
                <w:rFonts w:ascii="Arial" w:hAnsi="Arial" w:cs="Arial"/>
                <w:w w:val="105"/>
                <w:sz w:val="20"/>
                <w:szCs w:val="20"/>
              </w:rPr>
            </w:pPr>
          </w:p>
          <w:p w:rsidR="00713BF3" w:rsidRPr="00071F85" w:rsidRDefault="00713BF3" w:rsidP="00713BF3">
            <w:pPr>
              <w:pStyle w:val="TableParagraph"/>
              <w:spacing w:before="118" w:line="249" w:lineRule="auto"/>
              <w:ind w:left="100" w:right="74"/>
              <w:rPr>
                <w:rFonts w:ascii="Arial" w:hAnsi="Arial" w:cs="Arial"/>
                <w:sz w:val="20"/>
                <w:szCs w:val="20"/>
              </w:rPr>
            </w:pPr>
          </w:p>
        </w:tc>
        <w:tc>
          <w:tcPr>
            <w:tcW w:w="1489"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 xml:space="preserve">Strategic Plan on Whale Watching planned and implemented </w:t>
            </w:r>
            <w:r w:rsidRPr="00071F85">
              <w:rPr>
                <w:rFonts w:ascii="Arial" w:hAnsi="Arial" w:cs="Arial"/>
                <w:sz w:val="20"/>
                <w:szCs w:val="20"/>
              </w:rPr>
              <w:t xml:space="preserve">in some countries in the South Atlantic region </w:t>
            </w:r>
            <w:r w:rsidRPr="00071F85">
              <w:rPr>
                <w:rFonts w:ascii="Arial" w:hAnsi="Arial" w:cs="Arial"/>
                <w:w w:val="105"/>
                <w:sz w:val="20"/>
                <w:szCs w:val="20"/>
              </w:rPr>
              <w:t>based on IWC's Handbook on Whale Watching as a guideline and considering research information.</w:t>
            </w:r>
          </w:p>
          <w:p w:rsidR="00713BF3" w:rsidRPr="00071F85" w:rsidRDefault="00713BF3" w:rsidP="00713BF3">
            <w:pPr>
              <w:pStyle w:val="TableParagraph"/>
              <w:spacing w:before="118" w:line="249" w:lineRule="auto"/>
              <w:rPr>
                <w:rFonts w:ascii="Arial" w:hAnsi="Arial" w:cs="Arial"/>
                <w:w w:val="105"/>
                <w:sz w:val="20"/>
                <w:szCs w:val="20"/>
              </w:rPr>
            </w:pPr>
          </w:p>
        </w:tc>
        <w:tc>
          <w:tcPr>
            <w:tcW w:w="152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 xml:space="preserve">Strategic Plan on Whale Watching planned and implemented </w:t>
            </w:r>
            <w:r w:rsidRPr="00071F85">
              <w:rPr>
                <w:rFonts w:ascii="Arial" w:hAnsi="Arial" w:cs="Arial"/>
                <w:sz w:val="20"/>
                <w:szCs w:val="20"/>
              </w:rPr>
              <w:t>in few countries in the South Atlantic region</w:t>
            </w:r>
            <w:r w:rsidRPr="00071F85">
              <w:rPr>
                <w:rFonts w:ascii="Arial" w:hAnsi="Arial" w:cs="Arial"/>
                <w:w w:val="105"/>
                <w:sz w:val="20"/>
                <w:szCs w:val="20"/>
              </w:rPr>
              <w:t xml:space="preserve"> based on IWC's Handbook on Whale Watching as a guideline and considering research information.</w:t>
            </w:r>
          </w:p>
          <w:p w:rsidR="00713BF3" w:rsidRPr="00071F85" w:rsidRDefault="00713BF3" w:rsidP="00713BF3">
            <w:pPr>
              <w:pStyle w:val="TableParagraph"/>
              <w:spacing w:before="118" w:line="249" w:lineRule="auto"/>
              <w:rPr>
                <w:rFonts w:ascii="Arial" w:hAnsi="Arial" w:cs="Arial"/>
                <w:w w:val="105"/>
                <w:sz w:val="20"/>
                <w:szCs w:val="20"/>
              </w:rPr>
            </w:pPr>
          </w:p>
        </w:tc>
        <w:tc>
          <w:tcPr>
            <w:tcW w:w="1456"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w w:val="105"/>
                <w:sz w:val="20"/>
                <w:szCs w:val="20"/>
              </w:rPr>
            </w:pPr>
            <w:r w:rsidRPr="00071F85">
              <w:rPr>
                <w:rFonts w:ascii="Arial" w:hAnsi="Arial" w:cs="Arial"/>
                <w:w w:val="105"/>
                <w:sz w:val="20"/>
                <w:szCs w:val="20"/>
              </w:rPr>
              <w:t xml:space="preserve">No Strategic Plan on Whale Watching planned and implemented </w:t>
            </w:r>
            <w:r w:rsidRPr="00071F85">
              <w:rPr>
                <w:rFonts w:ascii="Arial" w:hAnsi="Arial" w:cs="Arial"/>
                <w:sz w:val="20"/>
                <w:szCs w:val="20"/>
              </w:rPr>
              <w:t>in countries in the South Atlantic region</w:t>
            </w:r>
            <w:r w:rsidRPr="00071F85">
              <w:rPr>
                <w:rFonts w:ascii="Arial" w:hAnsi="Arial" w:cs="Arial"/>
                <w:w w:val="105"/>
                <w:sz w:val="20"/>
                <w:szCs w:val="20"/>
              </w:rPr>
              <w:t xml:space="preserve"> based on IWC's Handbook on Whale Watching as a guideline and considering research information.</w:t>
            </w:r>
          </w:p>
          <w:p w:rsidR="00713BF3" w:rsidRPr="00071F85" w:rsidRDefault="00713BF3" w:rsidP="00713BF3">
            <w:pPr>
              <w:pStyle w:val="TableParagraph"/>
              <w:spacing w:before="118" w:line="249" w:lineRule="auto"/>
              <w:rPr>
                <w:rFonts w:ascii="Arial" w:hAnsi="Arial" w:cs="Arial"/>
                <w:w w:val="105"/>
                <w:sz w:val="20"/>
                <w:szCs w:val="20"/>
              </w:rPr>
            </w:pPr>
          </w:p>
        </w:tc>
        <w:tc>
          <w:tcPr>
            <w:tcW w:w="954"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0"/>
              <w:rPr>
                <w:rFonts w:ascii="Arial" w:hAnsi="Arial" w:cs="Arial"/>
                <w:sz w:val="20"/>
                <w:szCs w:val="20"/>
              </w:rPr>
            </w:pPr>
            <w:r w:rsidRPr="00071F85">
              <w:rPr>
                <w:rFonts w:ascii="Arial" w:hAnsi="Arial" w:cs="Arial"/>
                <w:w w:val="105"/>
                <w:sz w:val="20"/>
                <w:szCs w:val="20"/>
              </w:rPr>
              <w:t>High</w:t>
            </w: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rPr>
                <w:rFonts w:ascii="Arial" w:hAnsi="Arial" w:cs="Arial"/>
                <w:b/>
                <w:sz w:val="20"/>
                <w:szCs w:val="20"/>
              </w:rPr>
            </w:pPr>
          </w:p>
          <w:p w:rsidR="00713BF3" w:rsidRPr="00071F85" w:rsidRDefault="00713BF3" w:rsidP="00713BF3">
            <w:pPr>
              <w:pStyle w:val="TableParagraph"/>
              <w:spacing w:before="6"/>
              <w:rPr>
                <w:rFonts w:ascii="Arial" w:hAnsi="Arial" w:cs="Arial"/>
                <w:b/>
                <w:sz w:val="20"/>
                <w:szCs w:val="20"/>
              </w:rPr>
            </w:pPr>
          </w:p>
          <w:p w:rsidR="00713BF3" w:rsidRPr="00071F85" w:rsidRDefault="00713BF3" w:rsidP="00713BF3">
            <w:pPr>
              <w:pStyle w:val="TableParagraph"/>
              <w:ind w:left="10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0"/>
              <w:rPr>
                <w:rFonts w:ascii="Arial" w:hAnsi="Arial" w:cs="Arial"/>
                <w:sz w:val="18"/>
                <w:szCs w:val="18"/>
              </w:rPr>
            </w:pPr>
            <w:r w:rsidRPr="00071F85">
              <w:rPr>
                <w:rFonts w:ascii="Arial" w:hAnsi="Arial" w:cs="Arial"/>
                <w:w w:val="105"/>
                <w:sz w:val="18"/>
                <w:szCs w:val="18"/>
              </w:rPr>
              <w:t>Medium-term</w:t>
            </w:r>
          </w:p>
        </w:tc>
      </w:tr>
      <w:tr w:rsidR="00713BF3" w:rsidRPr="00713BF3" w:rsidTr="00713BF3">
        <w:trPr>
          <w:trHeight w:hRule="exact" w:val="4410"/>
          <w:jc w:val="center"/>
        </w:trPr>
        <w:tc>
          <w:tcPr>
            <w:tcW w:w="854"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line="270" w:lineRule="exact"/>
              <w:ind w:left="82" w:right="81"/>
              <w:jc w:val="center"/>
              <w:rPr>
                <w:rFonts w:ascii="Arial" w:hAnsi="Arial" w:cs="Arial"/>
                <w:sz w:val="20"/>
                <w:szCs w:val="20"/>
              </w:rPr>
            </w:pPr>
            <w:r w:rsidRPr="00071F85">
              <w:rPr>
                <w:rFonts w:ascii="Arial" w:hAnsi="Arial" w:cs="Arial"/>
                <w:sz w:val="20"/>
                <w:szCs w:val="20"/>
              </w:rPr>
              <w:lastRenderedPageBreak/>
              <w:t>A11</w:t>
            </w:r>
          </w:p>
        </w:tc>
        <w:tc>
          <w:tcPr>
            <w:tcW w:w="1656"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sz w:val="20"/>
                <w:szCs w:val="20"/>
              </w:rPr>
            </w:pPr>
            <w:r w:rsidRPr="00071F85">
              <w:rPr>
                <w:rFonts w:ascii="Arial" w:hAnsi="Arial" w:cs="Arial"/>
                <w:sz w:val="20"/>
                <w:szCs w:val="20"/>
              </w:rPr>
              <w:t>All species/stocks</w:t>
            </w:r>
          </w:p>
        </w:tc>
        <w:tc>
          <w:tcPr>
            <w:tcW w:w="1134" w:type="dxa"/>
            <w:tcBorders>
              <w:top w:val="single" w:sz="4" w:space="0" w:color="000000"/>
              <w:bottom w:val="single" w:sz="4" w:space="0" w:color="000000"/>
            </w:tcBorders>
          </w:tcPr>
          <w:p w:rsidR="00713BF3" w:rsidRPr="00071F85" w:rsidRDefault="00713BF3" w:rsidP="00713BF3">
            <w:pPr>
              <w:pStyle w:val="TableParagraph"/>
              <w:tabs>
                <w:tab w:val="left" w:pos="1494"/>
                <w:tab w:val="left" w:pos="2530"/>
              </w:tabs>
              <w:spacing w:before="118" w:line="249" w:lineRule="auto"/>
              <w:ind w:left="100" w:right="74"/>
              <w:rPr>
                <w:rFonts w:ascii="Arial" w:hAnsi="Arial" w:cs="Arial"/>
                <w:sz w:val="20"/>
                <w:szCs w:val="20"/>
              </w:rPr>
            </w:pPr>
            <w:r w:rsidRPr="00071F85">
              <w:rPr>
                <w:rFonts w:ascii="Arial" w:hAnsi="Arial" w:cs="Arial"/>
                <w:sz w:val="20"/>
                <w:szCs w:val="20"/>
              </w:rPr>
              <w:t>Contribute to the education of the general public about whales and their ecosystems in the South Atlantic Ocean</w:t>
            </w:r>
          </w:p>
        </w:tc>
        <w:tc>
          <w:tcPr>
            <w:tcW w:w="1746" w:type="dxa"/>
            <w:tcBorders>
              <w:top w:val="single" w:sz="4" w:space="0" w:color="000000"/>
              <w:bottom w:val="single" w:sz="4" w:space="0" w:color="000000"/>
              <w:right w:val="single" w:sz="4" w:space="0" w:color="000000"/>
            </w:tcBorders>
          </w:tcPr>
          <w:p w:rsidR="00713BF3" w:rsidRPr="00071F85"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071F85">
              <w:rPr>
                <w:rFonts w:ascii="Arial" w:hAnsi="Arial" w:cs="Arial"/>
                <w:sz w:val="20"/>
                <w:szCs w:val="20"/>
              </w:rPr>
              <w:t>Identity opportunities in educational policies to include information about this Action Plan.</w:t>
            </w:r>
          </w:p>
          <w:p w:rsidR="00713BF3" w:rsidRPr="00071F85" w:rsidRDefault="00713BF3" w:rsidP="00713BF3">
            <w:pPr>
              <w:pStyle w:val="TableParagraph"/>
              <w:numPr>
                <w:ilvl w:val="0"/>
                <w:numId w:val="26"/>
              </w:numPr>
              <w:tabs>
                <w:tab w:val="left" w:pos="1619"/>
              </w:tabs>
              <w:spacing w:before="118" w:line="249" w:lineRule="auto"/>
              <w:ind w:left="100" w:right="74"/>
              <w:rPr>
                <w:rFonts w:ascii="Arial" w:hAnsi="Arial" w:cs="Arial"/>
                <w:sz w:val="20"/>
                <w:szCs w:val="20"/>
              </w:rPr>
            </w:pPr>
            <w:r w:rsidRPr="00071F85">
              <w:rPr>
                <w:rFonts w:ascii="Arial" w:hAnsi="Arial" w:cs="Arial"/>
                <w:sz w:val="20"/>
                <w:szCs w:val="20"/>
              </w:rPr>
              <w:t xml:space="preserve">Produce content for educational activities. </w:t>
            </w:r>
          </w:p>
        </w:tc>
        <w:tc>
          <w:tcPr>
            <w:tcW w:w="1480"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sz w:val="20"/>
                <w:szCs w:val="20"/>
              </w:rPr>
            </w:pPr>
            <w:r w:rsidRPr="00071F85">
              <w:rPr>
                <w:rFonts w:ascii="Arial" w:hAnsi="Arial" w:cs="Arial"/>
                <w:sz w:val="20"/>
                <w:szCs w:val="20"/>
              </w:rPr>
              <w:t>Educational policies and activities developed in most countries in the region of the South Atlantic Ocean.</w:t>
            </w:r>
          </w:p>
        </w:tc>
        <w:tc>
          <w:tcPr>
            <w:tcW w:w="1489"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sz w:val="20"/>
                <w:szCs w:val="20"/>
              </w:rPr>
            </w:pPr>
            <w:r w:rsidRPr="00071F85">
              <w:rPr>
                <w:rFonts w:ascii="Arial" w:hAnsi="Arial" w:cs="Arial"/>
                <w:sz w:val="20"/>
                <w:szCs w:val="20"/>
              </w:rPr>
              <w:t>Educational policies and activities developed in some countries in the region of  the South Atlantic Ocean.</w:t>
            </w:r>
          </w:p>
        </w:tc>
        <w:tc>
          <w:tcPr>
            <w:tcW w:w="1522"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74"/>
              <w:rPr>
                <w:rFonts w:ascii="Arial" w:hAnsi="Arial" w:cs="Arial"/>
                <w:sz w:val="20"/>
                <w:szCs w:val="20"/>
              </w:rPr>
            </w:pPr>
            <w:r w:rsidRPr="00071F85">
              <w:rPr>
                <w:rFonts w:ascii="Arial" w:hAnsi="Arial" w:cs="Arial"/>
                <w:sz w:val="20"/>
                <w:szCs w:val="20"/>
              </w:rPr>
              <w:t>Educational policies and activities developed in a few countries in the region of the South Atlantic Ocean.</w:t>
            </w:r>
          </w:p>
        </w:tc>
        <w:tc>
          <w:tcPr>
            <w:tcW w:w="1456" w:type="dxa"/>
            <w:tcBorders>
              <w:top w:val="single" w:sz="4" w:space="0" w:color="000000"/>
              <w:left w:val="single" w:sz="4" w:space="0" w:color="000000"/>
              <w:bottom w:val="single" w:sz="4" w:space="0" w:color="000000"/>
            </w:tcBorders>
          </w:tcPr>
          <w:p w:rsidR="00713BF3" w:rsidRPr="00071F85" w:rsidRDefault="00713BF3" w:rsidP="00713BF3">
            <w:pPr>
              <w:pStyle w:val="TableParagraph"/>
              <w:spacing w:before="118" w:line="249" w:lineRule="auto"/>
              <w:ind w:left="100" w:right="74"/>
              <w:rPr>
                <w:rFonts w:ascii="Arial" w:hAnsi="Arial" w:cs="Arial"/>
                <w:sz w:val="20"/>
                <w:szCs w:val="20"/>
              </w:rPr>
            </w:pPr>
            <w:r w:rsidRPr="00071F85">
              <w:rPr>
                <w:rFonts w:ascii="Arial" w:hAnsi="Arial" w:cs="Arial"/>
                <w:sz w:val="20"/>
                <w:szCs w:val="20"/>
              </w:rPr>
              <w:t>No Educational policies and activities developed in countries in the region of the South Atlantic Ocean.</w:t>
            </w:r>
          </w:p>
        </w:tc>
        <w:tc>
          <w:tcPr>
            <w:tcW w:w="954" w:type="dxa"/>
            <w:tcBorders>
              <w:top w:val="single" w:sz="4" w:space="0" w:color="000000"/>
              <w:bottom w:val="single" w:sz="4" w:space="0" w:color="000000"/>
              <w:right w:val="single" w:sz="4" w:space="0" w:color="000000"/>
            </w:tcBorders>
          </w:tcPr>
          <w:p w:rsidR="00713BF3" w:rsidRPr="00071F85" w:rsidRDefault="00713BF3" w:rsidP="00713BF3">
            <w:pPr>
              <w:pStyle w:val="TableParagraph"/>
              <w:spacing w:before="118"/>
              <w:ind w:left="100"/>
              <w:rPr>
                <w:rFonts w:ascii="Arial" w:hAnsi="Arial" w:cs="Arial"/>
                <w:sz w:val="20"/>
                <w:szCs w:val="20"/>
              </w:rPr>
            </w:pPr>
            <w:r w:rsidRPr="00071F85">
              <w:rPr>
                <w:rFonts w:ascii="Arial" w:hAnsi="Arial" w:cs="Arial"/>
                <w:w w:val="105"/>
                <w:sz w:val="20"/>
                <w:szCs w:val="20"/>
              </w:rPr>
              <w:t>Low</w:t>
            </w:r>
          </w:p>
        </w:tc>
        <w:tc>
          <w:tcPr>
            <w:tcW w:w="850" w:type="dxa"/>
            <w:tcBorders>
              <w:top w:val="single" w:sz="4" w:space="0" w:color="000000"/>
              <w:left w:val="single" w:sz="4" w:space="0" w:color="000000"/>
              <w:bottom w:val="single" w:sz="4" w:space="0" w:color="000000"/>
              <w:right w:val="single" w:sz="4" w:space="0" w:color="000000"/>
            </w:tcBorders>
          </w:tcPr>
          <w:p w:rsidR="00713BF3" w:rsidRPr="00071F85" w:rsidRDefault="00713BF3" w:rsidP="00713BF3">
            <w:pPr>
              <w:pStyle w:val="TableParagraph"/>
              <w:spacing w:before="118" w:line="249" w:lineRule="auto"/>
              <w:ind w:left="100" w:right="138"/>
              <w:rPr>
                <w:rFonts w:ascii="Arial" w:hAnsi="Arial" w:cs="Arial"/>
                <w:sz w:val="16"/>
                <w:szCs w:val="16"/>
              </w:rPr>
            </w:pPr>
            <w:r w:rsidRPr="00071F85">
              <w:rPr>
                <w:rFonts w:ascii="Arial" w:hAnsi="Arial" w:cs="Arial"/>
                <w:sz w:val="16"/>
                <w:szCs w:val="16"/>
              </w:rPr>
              <w:t xml:space="preserve">Medium- </w:t>
            </w:r>
            <w:r w:rsidRPr="00071F85">
              <w:rPr>
                <w:rFonts w:ascii="Arial" w:hAnsi="Arial" w:cs="Arial"/>
                <w:w w:val="105"/>
                <w:sz w:val="16"/>
                <w:szCs w:val="16"/>
              </w:rPr>
              <w:t>term</w:t>
            </w:r>
          </w:p>
        </w:tc>
      </w:tr>
    </w:tbl>
    <w:p w:rsidR="00713BF3" w:rsidRPr="00071F85" w:rsidRDefault="00713BF3" w:rsidP="00713BF3">
      <w:pPr>
        <w:pStyle w:val="BodyText"/>
        <w:spacing w:before="3"/>
        <w:rPr>
          <w:rFonts w:cs="Arial"/>
          <w:b/>
          <w:sz w:val="20"/>
          <w:szCs w:val="20"/>
        </w:rPr>
      </w:pPr>
      <w:r w:rsidRPr="00071F85">
        <w:rPr>
          <w:rFonts w:cs="Arial"/>
          <w:w w:val="105"/>
          <w:position w:val="6"/>
          <w:sz w:val="20"/>
          <w:szCs w:val="20"/>
        </w:rPr>
        <w:t>1</w:t>
      </w:r>
      <w:r w:rsidRPr="00071F85">
        <w:rPr>
          <w:rFonts w:cs="Arial"/>
          <w:spacing w:val="-10"/>
          <w:w w:val="105"/>
          <w:sz w:val="20"/>
          <w:szCs w:val="20"/>
        </w:rPr>
        <w:t>T</w:t>
      </w:r>
      <w:r w:rsidRPr="00071F85">
        <w:rPr>
          <w:rFonts w:cs="Arial"/>
          <w:w w:val="105"/>
          <w:sz w:val="20"/>
          <w:szCs w:val="20"/>
        </w:rPr>
        <w:t>ime</w:t>
      </w:r>
      <w:r w:rsidRPr="00071F85">
        <w:rPr>
          <w:rFonts w:cs="Arial"/>
          <w:spacing w:val="-10"/>
          <w:w w:val="105"/>
          <w:sz w:val="20"/>
          <w:szCs w:val="20"/>
        </w:rPr>
        <w:t xml:space="preserve"> </w:t>
      </w:r>
      <w:r w:rsidRPr="00071F85">
        <w:rPr>
          <w:rFonts w:cs="Arial"/>
          <w:w w:val="105"/>
          <w:sz w:val="20"/>
          <w:szCs w:val="20"/>
        </w:rPr>
        <w:t>scale</w:t>
      </w:r>
      <w:r w:rsidRPr="00071F85">
        <w:rPr>
          <w:rFonts w:cs="Arial"/>
          <w:spacing w:val="-10"/>
          <w:w w:val="105"/>
          <w:sz w:val="20"/>
          <w:szCs w:val="20"/>
        </w:rPr>
        <w:t xml:space="preserve"> </w:t>
      </w:r>
      <w:r w:rsidRPr="00071F85">
        <w:rPr>
          <w:rFonts w:cs="Arial"/>
          <w:w w:val="105"/>
          <w:sz w:val="20"/>
          <w:szCs w:val="20"/>
        </w:rPr>
        <w:t>(</w:t>
      </w:r>
      <w:r w:rsidRPr="00071F85">
        <w:rPr>
          <w:rFonts w:cs="Arial"/>
          <w:spacing w:val="-11"/>
          <w:w w:val="105"/>
          <w:sz w:val="20"/>
          <w:szCs w:val="20"/>
        </w:rPr>
        <w:t>short</w:t>
      </w:r>
      <w:r w:rsidR="00D36A81" w:rsidRPr="00071F85">
        <w:rPr>
          <w:rFonts w:cs="Arial"/>
          <w:spacing w:val="-11"/>
          <w:w w:val="105"/>
          <w:sz w:val="20"/>
          <w:szCs w:val="20"/>
        </w:rPr>
        <w:t xml:space="preserve"> </w:t>
      </w:r>
      <w:r w:rsidRPr="00071F85">
        <w:rPr>
          <w:rFonts w:cs="Arial"/>
          <w:w w:val="105"/>
          <w:sz w:val="20"/>
          <w:szCs w:val="20"/>
        </w:rPr>
        <w:t>term</w:t>
      </w:r>
      <w:r w:rsidRPr="00071F85">
        <w:rPr>
          <w:rFonts w:cs="Arial"/>
          <w:spacing w:val="-11"/>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2</w:t>
      </w:r>
      <w:r w:rsidRPr="00071F85">
        <w:rPr>
          <w:rFonts w:cs="Arial"/>
          <w:spacing w:val="-10"/>
          <w:w w:val="105"/>
          <w:sz w:val="20"/>
          <w:szCs w:val="20"/>
        </w:rPr>
        <w:t xml:space="preserve"> </w:t>
      </w:r>
      <w:r w:rsidRPr="00071F85">
        <w:rPr>
          <w:rFonts w:cs="Arial"/>
          <w:w w:val="105"/>
          <w:sz w:val="20"/>
          <w:szCs w:val="20"/>
        </w:rPr>
        <w:t>years,</w:t>
      </w:r>
      <w:r w:rsidRPr="00071F85">
        <w:rPr>
          <w:rFonts w:cs="Arial"/>
          <w:spacing w:val="-11"/>
          <w:w w:val="105"/>
          <w:sz w:val="20"/>
          <w:szCs w:val="20"/>
        </w:rPr>
        <w:t xml:space="preserve"> </w:t>
      </w:r>
      <w:r w:rsidRPr="00071F85">
        <w:rPr>
          <w:rFonts w:cs="Arial"/>
          <w:w w:val="105"/>
          <w:sz w:val="20"/>
          <w:szCs w:val="20"/>
        </w:rPr>
        <w:t>medium</w:t>
      </w:r>
      <w:r w:rsidR="00D36A81" w:rsidRPr="00071F85">
        <w:rPr>
          <w:rFonts w:cs="Arial"/>
          <w:w w:val="105"/>
          <w:sz w:val="20"/>
          <w:szCs w:val="20"/>
        </w:rPr>
        <w:t xml:space="preserve"> </w:t>
      </w:r>
      <w:r w:rsidRPr="00071F85">
        <w:rPr>
          <w:rFonts w:cs="Arial"/>
          <w:w w:val="105"/>
          <w:sz w:val="20"/>
          <w:szCs w:val="20"/>
        </w:rPr>
        <w:t>term</w:t>
      </w:r>
      <w:r w:rsidRPr="00071F85">
        <w:rPr>
          <w:rFonts w:cs="Arial"/>
          <w:spacing w:val="-12"/>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5</w:t>
      </w:r>
      <w:r w:rsidRPr="00071F85">
        <w:rPr>
          <w:rFonts w:cs="Arial"/>
          <w:spacing w:val="-10"/>
          <w:w w:val="105"/>
          <w:sz w:val="20"/>
          <w:szCs w:val="20"/>
        </w:rPr>
        <w:t xml:space="preserve"> </w:t>
      </w:r>
      <w:r w:rsidRPr="00071F85">
        <w:rPr>
          <w:rFonts w:cs="Arial"/>
          <w:w w:val="105"/>
          <w:sz w:val="20"/>
          <w:szCs w:val="20"/>
        </w:rPr>
        <w:t>years,</w:t>
      </w:r>
      <w:r w:rsidRPr="00071F85">
        <w:rPr>
          <w:rFonts w:cs="Arial"/>
          <w:spacing w:val="-11"/>
          <w:w w:val="105"/>
          <w:sz w:val="20"/>
          <w:szCs w:val="20"/>
        </w:rPr>
        <w:t xml:space="preserve"> </w:t>
      </w:r>
      <w:r w:rsidRPr="00071F85">
        <w:rPr>
          <w:rFonts w:cs="Arial"/>
          <w:w w:val="105"/>
          <w:sz w:val="20"/>
          <w:szCs w:val="20"/>
        </w:rPr>
        <w:t>long</w:t>
      </w:r>
      <w:r w:rsidR="00D36A81" w:rsidRPr="00071F85">
        <w:rPr>
          <w:rFonts w:cs="Arial"/>
          <w:w w:val="105"/>
          <w:sz w:val="20"/>
          <w:szCs w:val="20"/>
        </w:rPr>
        <w:t xml:space="preserve"> </w:t>
      </w:r>
      <w:r w:rsidRPr="00071F85">
        <w:rPr>
          <w:rFonts w:cs="Arial"/>
          <w:w w:val="105"/>
          <w:sz w:val="20"/>
          <w:szCs w:val="20"/>
        </w:rPr>
        <w:t>term</w:t>
      </w:r>
      <w:r w:rsidRPr="00071F85">
        <w:rPr>
          <w:rFonts w:cs="Arial"/>
          <w:spacing w:val="-12"/>
          <w:w w:val="105"/>
          <w:sz w:val="20"/>
          <w:szCs w:val="20"/>
        </w:rPr>
        <w:t xml:space="preserve"> </w:t>
      </w:r>
      <w:r w:rsidRPr="00071F85">
        <w:rPr>
          <w:rFonts w:cs="Arial"/>
          <w:w w:val="105"/>
          <w:sz w:val="20"/>
          <w:szCs w:val="20"/>
        </w:rPr>
        <w:t>=</w:t>
      </w:r>
      <w:r w:rsidRPr="00071F85">
        <w:rPr>
          <w:rFonts w:cs="Arial"/>
          <w:spacing w:val="-11"/>
          <w:w w:val="105"/>
          <w:sz w:val="20"/>
          <w:szCs w:val="20"/>
        </w:rPr>
        <w:t xml:space="preserve"> </w:t>
      </w:r>
      <w:r w:rsidRPr="00071F85">
        <w:rPr>
          <w:rFonts w:cs="Arial"/>
          <w:w w:val="105"/>
          <w:sz w:val="20"/>
          <w:szCs w:val="20"/>
        </w:rPr>
        <w:t>10</w:t>
      </w:r>
      <w:r w:rsidRPr="00071F85">
        <w:rPr>
          <w:rFonts w:cs="Arial"/>
          <w:spacing w:val="-11"/>
          <w:w w:val="105"/>
          <w:sz w:val="20"/>
          <w:szCs w:val="20"/>
        </w:rPr>
        <w:t xml:space="preserve"> </w:t>
      </w:r>
      <w:r w:rsidRPr="00071F85">
        <w:rPr>
          <w:rFonts w:cs="Arial"/>
          <w:w w:val="105"/>
          <w:sz w:val="20"/>
          <w:szCs w:val="20"/>
        </w:rPr>
        <w:t>years)</w:t>
      </w:r>
    </w:p>
    <w:p w:rsidR="00713BF3" w:rsidRPr="00071F85" w:rsidRDefault="00713BF3" w:rsidP="00713BF3">
      <w:pPr>
        <w:spacing w:line="276" w:lineRule="auto"/>
        <w:rPr>
          <w:rFonts w:cs="Arial"/>
          <w:color w:val="FF0000"/>
          <w:sz w:val="20"/>
          <w:szCs w:val="20"/>
        </w:rPr>
        <w:sectPr w:rsidR="00713BF3" w:rsidRPr="00071F85">
          <w:pgSz w:w="16840" w:h="11910" w:orient="landscape"/>
          <w:pgMar w:top="960" w:right="1540" w:bottom="1180" w:left="1300" w:header="749" w:footer="993" w:gutter="0"/>
          <w:cols w:space="720"/>
        </w:sectPr>
      </w:pPr>
    </w:p>
    <w:p w:rsidR="00713BF3" w:rsidRPr="00713BF3" w:rsidRDefault="00713BF3" w:rsidP="00713BF3">
      <w:pPr>
        <w:pStyle w:val="Heading2"/>
        <w:spacing w:before="215"/>
        <w:rPr>
          <w:rFonts w:cs="Arial"/>
          <w:sz w:val="22"/>
          <w:szCs w:val="22"/>
        </w:rPr>
      </w:pPr>
      <w:r w:rsidRPr="00713BF3">
        <w:rPr>
          <w:rFonts w:cs="Arial"/>
          <w:color w:val="30849B"/>
          <w:sz w:val="22"/>
          <w:szCs w:val="22"/>
        </w:rPr>
        <w:lastRenderedPageBreak/>
        <w:t>GOALS AND ACTIONS</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In this section the Action Plan's goals, actions, strategies and performance measures</w:t>
      </w:r>
      <w:r w:rsidRPr="00713BF3">
        <w:rPr>
          <w:rFonts w:cs="Arial"/>
          <w:spacing w:val="-4"/>
          <w:szCs w:val="22"/>
        </w:rPr>
        <w:t xml:space="preserve"> </w:t>
      </w:r>
      <w:r w:rsidRPr="00713BF3">
        <w:rPr>
          <w:rFonts w:cs="Arial"/>
          <w:szCs w:val="22"/>
        </w:rPr>
        <w:t>are</w:t>
      </w:r>
      <w:r w:rsidRPr="00713BF3">
        <w:rPr>
          <w:rFonts w:cs="Arial"/>
          <w:spacing w:val="-5"/>
          <w:szCs w:val="22"/>
        </w:rPr>
        <w:t xml:space="preserve"> </w:t>
      </w:r>
      <w:r w:rsidRPr="00713BF3">
        <w:rPr>
          <w:rFonts w:cs="Arial"/>
          <w:szCs w:val="22"/>
        </w:rPr>
        <w:t>contextualized.</w:t>
      </w:r>
      <w:r w:rsidRPr="00713BF3">
        <w:rPr>
          <w:rFonts w:cs="Arial"/>
          <w:spacing w:val="-6"/>
          <w:szCs w:val="22"/>
        </w:rPr>
        <w:t xml:space="preserve"> </w:t>
      </w:r>
      <w:r w:rsidRPr="00713BF3">
        <w:rPr>
          <w:rFonts w:cs="Arial"/>
          <w:szCs w:val="22"/>
        </w:rPr>
        <w:t>The</w:t>
      </w:r>
      <w:r w:rsidRPr="00713BF3">
        <w:rPr>
          <w:rFonts w:cs="Arial"/>
          <w:spacing w:val="-7"/>
          <w:szCs w:val="22"/>
        </w:rPr>
        <w:t xml:space="preserve"> </w:t>
      </w:r>
      <w:r w:rsidRPr="00713BF3">
        <w:rPr>
          <w:rFonts w:cs="Arial"/>
          <w:szCs w:val="22"/>
        </w:rPr>
        <w:t>methodology</w:t>
      </w:r>
      <w:r w:rsidRPr="00713BF3">
        <w:rPr>
          <w:rFonts w:cs="Arial"/>
          <w:spacing w:val="-11"/>
          <w:szCs w:val="22"/>
        </w:rPr>
        <w:t xml:space="preserve"> </w:t>
      </w:r>
      <w:r w:rsidRPr="00713BF3">
        <w:rPr>
          <w:rFonts w:cs="Arial"/>
          <w:szCs w:val="22"/>
        </w:rPr>
        <w:t>suggested</w:t>
      </w:r>
      <w:r w:rsidRPr="00713BF3">
        <w:rPr>
          <w:rFonts w:cs="Arial"/>
          <w:spacing w:val="-4"/>
          <w:szCs w:val="22"/>
        </w:rPr>
        <w:t xml:space="preserve"> </w:t>
      </w:r>
      <w:r w:rsidRPr="00713BF3">
        <w:rPr>
          <w:rFonts w:cs="Arial"/>
          <w:szCs w:val="22"/>
        </w:rPr>
        <w:t>to</w:t>
      </w:r>
      <w:r w:rsidRPr="00713BF3">
        <w:rPr>
          <w:rFonts w:cs="Arial"/>
          <w:spacing w:val="-3"/>
          <w:szCs w:val="22"/>
        </w:rPr>
        <w:t xml:space="preserve"> </w:t>
      </w:r>
      <w:r w:rsidRPr="00713BF3">
        <w:rPr>
          <w:rFonts w:cs="Arial"/>
          <w:szCs w:val="22"/>
        </w:rPr>
        <w:t>achieve</w:t>
      </w:r>
      <w:r w:rsidRPr="00713BF3">
        <w:rPr>
          <w:rFonts w:cs="Arial"/>
          <w:spacing w:val="-7"/>
          <w:szCs w:val="22"/>
        </w:rPr>
        <w:t xml:space="preserve"> </w:t>
      </w:r>
      <w:r w:rsidRPr="00713BF3">
        <w:rPr>
          <w:rFonts w:cs="Arial"/>
          <w:szCs w:val="22"/>
        </w:rPr>
        <w:t>the</w:t>
      </w:r>
      <w:r w:rsidRPr="00713BF3">
        <w:rPr>
          <w:rFonts w:cs="Arial"/>
          <w:spacing w:val="-5"/>
          <w:szCs w:val="22"/>
        </w:rPr>
        <w:t xml:space="preserve"> </w:t>
      </w:r>
      <w:r w:rsidRPr="00713BF3">
        <w:rPr>
          <w:rFonts w:cs="Arial"/>
          <w:szCs w:val="22"/>
        </w:rPr>
        <w:t>objectives</w:t>
      </w:r>
      <w:r w:rsidRPr="00713BF3">
        <w:rPr>
          <w:rFonts w:cs="Arial"/>
          <w:spacing w:val="-6"/>
          <w:szCs w:val="22"/>
        </w:rPr>
        <w:t xml:space="preserve"> </w:t>
      </w:r>
      <w:r w:rsidRPr="00713BF3">
        <w:rPr>
          <w:rFonts w:cs="Arial"/>
          <w:szCs w:val="22"/>
        </w:rPr>
        <w:t>is</w:t>
      </w:r>
      <w:r w:rsidRPr="00713BF3">
        <w:rPr>
          <w:rFonts w:cs="Arial"/>
          <w:spacing w:val="-6"/>
          <w:szCs w:val="22"/>
        </w:rPr>
        <w:t xml:space="preserve"> </w:t>
      </w:r>
      <w:r w:rsidRPr="00713BF3">
        <w:rPr>
          <w:rFonts w:cs="Arial"/>
          <w:szCs w:val="22"/>
        </w:rPr>
        <w:t>not extensively detailed and should be investigated in the referenced literature, as well as in the vast published</w:t>
      </w:r>
      <w:r w:rsidRPr="00713BF3">
        <w:rPr>
          <w:rFonts w:cs="Arial"/>
          <w:spacing w:val="-7"/>
          <w:szCs w:val="22"/>
        </w:rPr>
        <w:t xml:space="preserve"> </w:t>
      </w:r>
      <w:r w:rsidRPr="00713BF3">
        <w:rPr>
          <w:rFonts w:cs="Arial"/>
          <w:szCs w:val="22"/>
        </w:rPr>
        <w:t>bibliography.</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color w:val="234060"/>
          <w:sz w:val="22"/>
          <w:szCs w:val="22"/>
        </w:rPr>
        <w:t>Goal 1. Assess the distribution, status and trends of whale populations.</w:t>
      </w:r>
      <w:bookmarkStart w:id="1" w:name="_GoBack"/>
      <w:bookmarkEnd w:id="1"/>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The distribution, abundance and stock structure of baleen whales and the sperm whale</w:t>
      </w:r>
      <w:r w:rsidRPr="00713BF3">
        <w:rPr>
          <w:rFonts w:cs="Arial"/>
          <w:spacing w:val="-23"/>
          <w:szCs w:val="22"/>
        </w:rPr>
        <w:t xml:space="preserve"> </w:t>
      </w:r>
      <w:r w:rsidRPr="00713BF3">
        <w:rPr>
          <w:rFonts w:cs="Arial"/>
          <w:szCs w:val="22"/>
        </w:rPr>
        <w:t>in the South Atlantic are poorly understood. This lack of information has serious management</w:t>
      </w:r>
      <w:r w:rsidRPr="00713BF3">
        <w:rPr>
          <w:rFonts w:cs="Arial"/>
          <w:spacing w:val="-14"/>
          <w:szCs w:val="22"/>
        </w:rPr>
        <w:t xml:space="preserve"> </w:t>
      </w:r>
      <w:r w:rsidRPr="00713BF3">
        <w:rPr>
          <w:rFonts w:cs="Arial"/>
          <w:szCs w:val="22"/>
        </w:rPr>
        <w:t>implications</w:t>
      </w:r>
      <w:r w:rsidRPr="00713BF3">
        <w:rPr>
          <w:rFonts w:cs="Arial"/>
          <w:spacing w:val="-14"/>
          <w:szCs w:val="22"/>
        </w:rPr>
        <w:t xml:space="preserve"> </w:t>
      </w:r>
      <w:r w:rsidRPr="00713BF3">
        <w:rPr>
          <w:rFonts w:cs="Arial"/>
          <w:szCs w:val="22"/>
        </w:rPr>
        <w:t>since</w:t>
      </w:r>
      <w:r w:rsidRPr="00713BF3">
        <w:rPr>
          <w:rFonts w:cs="Arial"/>
          <w:spacing w:val="-16"/>
          <w:szCs w:val="22"/>
        </w:rPr>
        <w:t xml:space="preserve"> </w:t>
      </w:r>
      <w:r w:rsidRPr="00713BF3">
        <w:rPr>
          <w:rFonts w:cs="Arial"/>
          <w:szCs w:val="22"/>
        </w:rPr>
        <w:t>resource</w:t>
      </w:r>
      <w:r w:rsidRPr="00713BF3">
        <w:rPr>
          <w:rFonts w:cs="Arial"/>
          <w:spacing w:val="-15"/>
          <w:szCs w:val="22"/>
        </w:rPr>
        <w:t xml:space="preserve"> </w:t>
      </w:r>
      <w:r w:rsidRPr="00713BF3">
        <w:rPr>
          <w:rFonts w:cs="Arial"/>
          <w:szCs w:val="22"/>
        </w:rPr>
        <w:t>managers</w:t>
      </w:r>
      <w:r w:rsidRPr="00713BF3">
        <w:rPr>
          <w:rFonts w:cs="Arial"/>
          <w:spacing w:val="-14"/>
          <w:szCs w:val="22"/>
        </w:rPr>
        <w:t xml:space="preserve"> </w:t>
      </w:r>
      <w:r w:rsidRPr="00713BF3">
        <w:rPr>
          <w:rFonts w:cs="Arial"/>
          <w:szCs w:val="22"/>
        </w:rPr>
        <w:t>require</w:t>
      </w:r>
      <w:r w:rsidRPr="00713BF3">
        <w:rPr>
          <w:rFonts w:cs="Arial"/>
          <w:spacing w:val="-16"/>
          <w:szCs w:val="22"/>
        </w:rPr>
        <w:t xml:space="preserve"> </w:t>
      </w:r>
      <w:r w:rsidRPr="00713BF3">
        <w:rPr>
          <w:rFonts w:cs="Arial"/>
          <w:szCs w:val="22"/>
        </w:rPr>
        <w:t>reliable</w:t>
      </w:r>
      <w:r w:rsidRPr="00713BF3">
        <w:rPr>
          <w:rFonts w:cs="Arial"/>
          <w:spacing w:val="-15"/>
          <w:szCs w:val="22"/>
        </w:rPr>
        <w:t xml:space="preserve"> </w:t>
      </w:r>
      <w:r w:rsidRPr="00713BF3">
        <w:rPr>
          <w:rFonts w:cs="Arial"/>
          <w:szCs w:val="22"/>
        </w:rPr>
        <w:t>data</w:t>
      </w:r>
      <w:r w:rsidRPr="00713BF3">
        <w:rPr>
          <w:rFonts w:cs="Arial"/>
          <w:spacing w:val="-15"/>
          <w:szCs w:val="22"/>
        </w:rPr>
        <w:t xml:space="preserve"> </w:t>
      </w:r>
      <w:r w:rsidRPr="00713BF3">
        <w:rPr>
          <w:rFonts w:cs="Arial"/>
          <w:szCs w:val="22"/>
        </w:rPr>
        <w:t>on</w:t>
      </w:r>
      <w:r w:rsidRPr="00713BF3">
        <w:rPr>
          <w:rFonts w:cs="Arial"/>
          <w:spacing w:val="-12"/>
          <w:szCs w:val="22"/>
        </w:rPr>
        <w:t xml:space="preserve"> </w:t>
      </w:r>
      <w:r w:rsidRPr="00713BF3">
        <w:rPr>
          <w:rFonts w:cs="Arial"/>
          <w:szCs w:val="22"/>
        </w:rPr>
        <w:t>stock</w:t>
      </w:r>
      <w:r w:rsidRPr="00713BF3">
        <w:rPr>
          <w:rFonts w:cs="Arial"/>
          <w:spacing w:val="-15"/>
          <w:szCs w:val="22"/>
        </w:rPr>
        <w:t xml:space="preserve"> </w:t>
      </w:r>
      <w:r w:rsidRPr="00713BF3">
        <w:rPr>
          <w:rFonts w:cs="Arial"/>
          <w:szCs w:val="22"/>
        </w:rPr>
        <w:t>structure and abundance, along with knowledge of the distribution patterns of the species to be managed.</w:t>
      </w:r>
      <w:r w:rsidRPr="00713BF3">
        <w:rPr>
          <w:rFonts w:cs="Arial"/>
          <w:spacing w:val="-11"/>
          <w:szCs w:val="22"/>
        </w:rPr>
        <w:t xml:space="preserve"> </w:t>
      </w:r>
      <w:r w:rsidRPr="00713BF3">
        <w:rPr>
          <w:rFonts w:cs="Arial"/>
          <w:szCs w:val="22"/>
        </w:rPr>
        <w:t>With</w:t>
      </w:r>
      <w:r w:rsidRPr="00713BF3">
        <w:rPr>
          <w:rFonts w:cs="Arial"/>
          <w:spacing w:val="-11"/>
          <w:szCs w:val="22"/>
        </w:rPr>
        <w:t xml:space="preserve"> </w:t>
      </w:r>
      <w:r w:rsidRPr="00713BF3">
        <w:rPr>
          <w:rFonts w:cs="Arial"/>
          <w:szCs w:val="22"/>
        </w:rPr>
        <w:t>the</w:t>
      </w:r>
      <w:r w:rsidRPr="00713BF3">
        <w:rPr>
          <w:rFonts w:cs="Arial"/>
          <w:spacing w:val="-9"/>
          <w:szCs w:val="22"/>
        </w:rPr>
        <w:t xml:space="preserve"> </w:t>
      </w:r>
      <w:r w:rsidRPr="00713BF3">
        <w:rPr>
          <w:rFonts w:cs="Arial"/>
          <w:szCs w:val="22"/>
        </w:rPr>
        <w:t>exception</w:t>
      </w:r>
      <w:r w:rsidRPr="00713BF3">
        <w:rPr>
          <w:rFonts w:cs="Arial"/>
          <w:spacing w:val="-11"/>
          <w:szCs w:val="22"/>
        </w:rPr>
        <w:t xml:space="preserve"> </w:t>
      </w:r>
      <w:r w:rsidRPr="00713BF3">
        <w:rPr>
          <w:rFonts w:cs="Arial"/>
          <w:szCs w:val="22"/>
        </w:rPr>
        <w:t>of</w:t>
      </w:r>
      <w:r w:rsidRPr="00713BF3">
        <w:rPr>
          <w:rFonts w:cs="Arial"/>
          <w:spacing w:val="-12"/>
          <w:szCs w:val="22"/>
        </w:rPr>
        <w:t xml:space="preserve"> </w:t>
      </w:r>
      <w:r w:rsidRPr="00713BF3">
        <w:rPr>
          <w:rFonts w:cs="Arial"/>
          <w:szCs w:val="22"/>
        </w:rPr>
        <w:t>the</w:t>
      </w:r>
      <w:r w:rsidRPr="00713BF3">
        <w:rPr>
          <w:rFonts w:cs="Arial"/>
          <w:spacing w:val="-12"/>
          <w:szCs w:val="22"/>
        </w:rPr>
        <w:t xml:space="preserve"> </w:t>
      </w:r>
      <w:r w:rsidRPr="00713BF3">
        <w:rPr>
          <w:rFonts w:cs="Arial"/>
          <w:szCs w:val="22"/>
        </w:rPr>
        <w:t>southern</w:t>
      </w:r>
      <w:r w:rsidRPr="00713BF3">
        <w:rPr>
          <w:rFonts w:cs="Arial"/>
          <w:spacing w:val="-12"/>
          <w:szCs w:val="22"/>
        </w:rPr>
        <w:t xml:space="preserve"> </w:t>
      </w:r>
      <w:r w:rsidRPr="00713BF3">
        <w:rPr>
          <w:rFonts w:cs="Arial"/>
          <w:szCs w:val="22"/>
        </w:rPr>
        <w:t>right</w:t>
      </w:r>
      <w:r w:rsidRPr="00713BF3">
        <w:rPr>
          <w:rFonts w:cs="Arial"/>
          <w:spacing w:val="-8"/>
          <w:szCs w:val="22"/>
        </w:rPr>
        <w:t xml:space="preserve"> </w:t>
      </w:r>
      <w:r w:rsidRPr="00713BF3">
        <w:rPr>
          <w:rFonts w:cs="Arial"/>
          <w:szCs w:val="22"/>
        </w:rPr>
        <w:t>whale</w:t>
      </w:r>
      <w:r w:rsidRPr="00713BF3">
        <w:rPr>
          <w:rFonts w:cs="Arial"/>
          <w:spacing w:val="-9"/>
          <w:szCs w:val="22"/>
        </w:rPr>
        <w:t xml:space="preserve"> </w:t>
      </w:r>
      <w:r w:rsidRPr="00713BF3">
        <w:rPr>
          <w:rFonts w:cs="Arial"/>
          <w:szCs w:val="22"/>
        </w:rPr>
        <w:t>and</w:t>
      </w:r>
      <w:r w:rsidRPr="00713BF3">
        <w:rPr>
          <w:rFonts w:cs="Arial"/>
          <w:spacing w:val="-11"/>
          <w:szCs w:val="22"/>
        </w:rPr>
        <w:t xml:space="preserve"> </w:t>
      </w:r>
      <w:r w:rsidRPr="00713BF3">
        <w:rPr>
          <w:rFonts w:cs="Arial"/>
          <w:szCs w:val="22"/>
        </w:rPr>
        <w:t>the</w:t>
      </w:r>
      <w:r w:rsidRPr="00713BF3">
        <w:rPr>
          <w:rFonts w:cs="Arial"/>
          <w:spacing w:val="-12"/>
          <w:szCs w:val="22"/>
        </w:rPr>
        <w:t xml:space="preserve"> </w:t>
      </w:r>
      <w:r w:rsidRPr="00713BF3">
        <w:rPr>
          <w:rFonts w:cs="Arial"/>
          <w:szCs w:val="22"/>
        </w:rPr>
        <w:t>humpback</w:t>
      </w:r>
      <w:r w:rsidRPr="00713BF3">
        <w:rPr>
          <w:rFonts w:cs="Arial"/>
          <w:spacing w:val="-9"/>
          <w:szCs w:val="22"/>
        </w:rPr>
        <w:t xml:space="preserve"> </w:t>
      </w:r>
      <w:r w:rsidRPr="00713BF3">
        <w:rPr>
          <w:rFonts w:cs="Arial"/>
          <w:szCs w:val="22"/>
        </w:rPr>
        <w:t>whale,</w:t>
      </w:r>
      <w:r w:rsidRPr="00713BF3">
        <w:rPr>
          <w:rFonts w:cs="Arial"/>
          <w:spacing w:val="-12"/>
          <w:szCs w:val="22"/>
        </w:rPr>
        <w:t xml:space="preserve"> </w:t>
      </w:r>
      <w:r w:rsidRPr="00713BF3">
        <w:rPr>
          <w:rFonts w:cs="Arial"/>
          <w:szCs w:val="22"/>
        </w:rPr>
        <w:t>which have been studied for a longer time in the South Atlantic area (e.g. Payne, 1983; Best, 1981; Findlay et al., 1994; Martins et al., 2001; Zerbini et al., 2006) and consequently have the best</w:t>
      </w:r>
      <w:r w:rsidRPr="00713BF3">
        <w:rPr>
          <w:rFonts w:cs="Arial"/>
          <w:spacing w:val="-7"/>
          <w:szCs w:val="22"/>
        </w:rPr>
        <w:t xml:space="preserve"> </w:t>
      </w:r>
      <w:r w:rsidRPr="00713BF3">
        <w:rPr>
          <w:rFonts w:cs="Arial"/>
          <w:szCs w:val="22"/>
        </w:rPr>
        <w:t>baseline</w:t>
      </w:r>
      <w:r w:rsidRPr="00713BF3">
        <w:rPr>
          <w:rFonts w:cs="Arial"/>
          <w:spacing w:val="-8"/>
          <w:szCs w:val="22"/>
        </w:rPr>
        <w:t xml:space="preserve"> </w:t>
      </w:r>
      <w:r w:rsidRPr="00713BF3">
        <w:rPr>
          <w:rFonts w:cs="Arial"/>
          <w:szCs w:val="22"/>
        </w:rPr>
        <w:t>information</w:t>
      </w:r>
      <w:r w:rsidRPr="00713BF3">
        <w:rPr>
          <w:rFonts w:cs="Arial"/>
          <w:spacing w:val="-5"/>
          <w:szCs w:val="22"/>
        </w:rPr>
        <w:t xml:space="preserve"> </w:t>
      </w:r>
      <w:r w:rsidRPr="00713BF3">
        <w:rPr>
          <w:rFonts w:cs="Arial"/>
          <w:szCs w:val="22"/>
        </w:rPr>
        <w:t>on</w:t>
      </w:r>
      <w:r w:rsidRPr="00713BF3">
        <w:rPr>
          <w:rFonts w:cs="Arial"/>
          <w:spacing w:val="-7"/>
          <w:szCs w:val="22"/>
        </w:rPr>
        <w:t xml:space="preserve"> </w:t>
      </w:r>
      <w:r w:rsidRPr="00713BF3">
        <w:rPr>
          <w:rFonts w:cs="Arial"/>
          <w:szCs w:val="22"/>
        </w:rPr>
        <w:t>some</w:t>
      </w:r>
      <w:r w:rsidRPr="00713BF3">
        <w:rPr>
          <w:rFonts w:cs="Arial"/>
          <w:spacing w:val="-7"/>
          <w:szCs w:val="22"/>
        </w:rPr>
        <w:t xml:space="preserve"> </w:t>
      </w:r>
      <w:r w:rsidRPr="00713BF3">
        <w:rPr>
          <w:rFonts w:cs="Arial"/>
          <w:szCs w:val="22"/>
        </w:rPr>
        <w:t>of</w:t>
      </w:r>
      <w:r w:rsidRPr="00713BF3">
        <w:rPr>
          <w:rFonts w:cs="Arial"/>
          <w:spacing w:val="-8"/>
          <w:szCs w:val="22"/>
        </w:rPr>
        <w:t xml:space="preserve"> </w:t>
      </w:r>
      <w:r w:rsidRPr="00713BF3">
        <w:rPr>
          <w:rFonts w:cs="Arial"/>
          <w:szCs w:val="22"/>
        </w:rPr>
        <w:t>these</w:t>
      </w:r>
      <w:r w:rsidRPr="00713BF3">
        <w:rPr>
          <w:rFonts w:cs="Arial"/>
          <w:spacing w:val="-8"/>
          <w:szCs w:val="22"/>
        </w:rPr>
        <w:t xml:space="preserve"> </w:t>
      </w:r>
      <w:r w:rsidRPr="00713BF3">
        <w:rPr>
          <w:rFonts w:cs="Arial"/>
          <w:szCs w:val="22"/>
        </w:rPr>
        <w:t>parameters,</w:t>
      </w:r>
      <w:r w:rsidRPr="00713BF3">
        <w:rPr>
          <w:rFonts w:cs="Arial"/>
          <w:spacing w:val="-7"/>
          <w:szCs w:val="22"/>
        </w:rPr>
        <w:t xml:space="preserve"> </w:t>
      </w:r>
      <w:r w:rsidRPr="00713BF3">
        <w:rPr>
          <w:rFonts w:cs="Arial"/>
          <w:szCs w:val="22"/>
        </w:rPr>
        <w:t>most</w:t>
      </w:r>
      <w:r w:rsidRPr="00713BF3">
        <w:rPr>
          <w:rFonts w:cs="Arial"/>
          <w:spacing w:val="-6"/>
          <w:szCs w:val="22"/>
        </w:rPr>
        <w:t xml:space="preserve"> </w:t>
      </w:r>
      <w:r w:rsidRPr="00713BF3">
        <w:rPr>
          <w:rFonts w:cs="Arial"/>
          <w:szCs w:val="22"/>
        </w:rPr>
        <w:t>species</w:t>
      </w:r>
      <w:r w:rsidRPr="00713BF3">
        <w:rPr>
          <w:rFonts w:cs="Arial"/>
          <w:spacing w:val="-8"/>
          <w:szCs w:val="22"/>
        </w:rPr>
        <w:t xml:space="preserve"> </w:t>
      </w:r>
      <w:r w:rsidRPr="00713BF3">
        <w:rPr>
          <w:rFonts w:cs="Arial"/>
          <w:szCs w:val="22"/>
        </w:rPr>
        <w:t>still</w:t>
      </w:r>
      <w:r w:rsidRPr="00713BF3">
        <w:rPr>
          <w:rFonts w:cs="Arial"/>
          <w:spacing w:val="-6"/>
          <w:szCs w:val="22"/>
        </w:rPr>
        <w:t xml:space="preserve"> </w:t>
      </w:r>
      <w:r w:rsidRPr="00713BF3">
        <w:rPr>
          <w:rFonts w:cs="Arial"/>
          <w:szCs w:val="22"/>
        </w:rPr>
        <w:t>need</w:t>
      </w:r>
      <w:r w:rsidRPr="00713BF3">
        <w:rPr>
          <w:rFonts w:cs="Arial"/>
          <w:spacing w:val="-7"/>
          <w:szCs w:val="22"/>
        </w:rPr>
        <w:t xml:space="preserve"> </w:t>
      </w:r>
      <w:r w:rsidRPr="00713BF3">
        <w:rPr>
          <w:rFonts w:cs="Arial"/>
          <w:szCs w:val="22"/>
        </w:rPr>
        <w:t>systematic research to establish a</w:t>
      </w:r>
      <w:r w:rsidRPr="00713BF3">
        <w:rPr>
          <w:rFonts w:cs="Arial"/>
          <w:spacing w:val="-7"/>
          <w:szCs w:val="22"/>
        </w:rPr>
        <w:t xml:space="preserve"> </w:t>
      </w:r>
      <w:r w:rsidRPr="00713BF3">
        <w:rPr>
          <w:rFonts w:cs="Arial"/>
          <w:szCs w:val="22"/>
        </w:rPr>
        <w:t>baseline.</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szCs w:val="22"/>
        </w:rPr>
        <w:t>This</w:t>
      </w:r>
      <w:r w:rsidRPr="00713BF3">
        <w:rPr>
          <w:rFonts w:cs="Arial"/>
          <w:spacing w:val="-8"/>
          <w:szCs w:val="22"/>
        </w:rPr>
        <w:t xml:space="preserve"> </w:t>
      </w:r>
      <w:r w:rsidRPr="00713BF3">
        <w:rPr>
          <w:rFonts w:cs="Arial"/>
          <w:szCs w:val="22"/>
        </w:rPr>
        <w:t>first</w:t>
      </w:r>
      <w:r w:rsidRPr="00713BF3">
        <w:rPr>
          <w:rFonts w:cs="Arial"/>
          <w:spacing w:val="-8"/>
          <w:szCs w:val="22"/>
        </w:rPr>
        <w:t xml:space="preserve"> </w:t>
      </w:r>
      <w:r w:rsidRPr="00713BF3">
        <w:rPr>
          <w:rFonts w:cs="Arial"/>
          <w:szCs w:val="22"/>
        </w:rPr>
        <w:t>Goal</w:t>
      </w:r>
      <w:r w:rsidRPr="00713BF3">
        <w:rPr>
          <w:rFonts w:cs="Arial"/>
          <w:spacing w:val="-8"/>
          <w:szCs w:val="22"/>
        </w:rPr>
        <w:t xml:space="preserve"> </w:t>
      </w:r>
      <w:r w:rsidRPr="00713BF3">
        <w:rPr>
          <w:rFonts w:cs="Arial"/>
          <w:szCs w:val="22"/>
        </w:rPr>
        <w:t>proposes</w:t>
      </w:r>
      <w:r w:rsidRPr="00713BF3">
        <w:rPr>
          <w:rFonts w:cs="Arial"/>
          <w:spacing w:val="-8"/>
          <w:szCs w:val="22"/>
        </w:rPr>
        <w:t xml:space="preserve"> </w:t>
      </w:r>
      <w:r w:rsidRPr="00713BF3">
        <w:rPr>
          <w:rFonts w:cs="Arial"/>
          <w:szCs w:val="22"/>
        </w:rPr>
        <w:t>four</w:t>
      </w:r>
      <w:r w:rsidRPr="00713BF3">
        <w:rPr>
          <w:rFonts w:cs="Arial"/>
          <w:spacing w:val="-9"/>
          <w:szCs w:val="22"/>
        </w:rPr>
        <w:t xml:space="preserve"> </w:t>
      </w:r>
      <w:r w:rsidRPr="00713BF3">
        <w:rPr>
          <w:rFonts w:cs="Arial"/>
          <w:szCs w:val="22"/>
        </w:rPr>
        <w:t>Actions</w:t>
      </w:r>
      <w:r w:rsidRPr="00713BF3">
        <w:rPr>
          <w:rFonts w:cs="Arial"/>
          <w:spacing w:val="-8"/>
          <w:szCs w:val="22"/>
        </w:rPr>
        <w:t xml:space="preserve"> </w:t>
      </w:r>
      <w:r w:rsidRPr="00713BF3">
        <w:rPr>
          <w:rFonts w:cs="Arial"/>
          <w:szCs w:val="22"/>
        </w:rPr>
        <w:t>to</w:t>
      </w:r>
      <w:r w:rsidRPr="00713BF3">
        <w:rPr>
          <w:rFonts w:cs="Arial"/>
          <w:spacing w:val="-8"/>
          <w:szCs w:val="22"/>
        </w:rPr>
        <w:t xml:space="preserve"> </w:t>
      </w:r>
      <w:r w:rsidRPr="00713BF3">
        <w:rPr>
          <w:rFonts w:cs="Arial"/>
          <w:szCs w:val="22"/>
        </w:rPr>
        <w:t>assess</w:t>
      </w:r>
      <w:r w:rsidRPr="00713BF3">
        <w:rPr>
          <w:rFonts w:cs="Arial"/>
          <w:spacing w:val="-8"/>
          <w:szCs w:val="22"/>
        </w:rPr>
        <w:t xml:space="preserve"> </w:t>
      </w:r>
      <w:r w:rsidRPr="00713BF3">
        <w:rPr>
          <w:rFonts w:cs="Arial"/>
          <w:szCs w:val="22"/>
        </w:rPr>
        <w:t>the</w:t>
      </w:r>
      <w:r w:rsidRPr="00713BF3">
        <w:rPr>
          <w:rFonts w:cs="Arial"/>
          <w:spacing w:val="-7"/>
          <w:szCs w:val="22"/>
        </w:rPr>
        <w:t xml:space="preserve"> </w:t>
      </w:r>
      <w:r w:rsidRPr="00713BF3">
        <w:rPr>
          <w:rFonts w:cs="Arial"/>
          <w:szCs w:val="22"/>
        </w:rPr>
        <w:t>distribution,</w:t>
      </w:r>
      <w:r w:rsidRPr="00713BF3">
        <w:rPr>
          <w:rFonts w:cs="Arial"/>
          <w:spacing w:val="-9"/>
          <w:szCs w:val="22"/>
        </w:rPr>
        <w:t xml:space="preserve"> </w:t>
      </w:r>
      <w:r w:rsidRPr="00713BF3">
        <w:rPr>
          <w:rFonts w:cs="Arial"/>
          <w:szCs w:val="22"/>
        </w:rPr>
        <w:t>status</w:t>
      </w:r>
      <w:r w:rsidRPr="00713BF3">
        <w:rPr>
          <w:rFonts w:cs="Arial"/>
          <w:spacing w:val="-8"/>
          <w:szCs w:val="22"/>
        </w:rPr>
        <w:t xml:space="preserve"> </w:t>
      </w:r>
      <w:r w:rsidRPr="00713BF3">
        <w:rPr>
          <w:rFonts w:cs="Arial"/>
          <w:szCs w:val="22"/>
        </w:rPr>
        <w:t>and</w:t>
      </w:r>
      <w:r w:rsidRPr="00713BF3">
        <w:rPr>
          <w:rFonts w:cs="Arial"/>
          <w:spacing w:val="-9"/>
          <w:szCs w:val="22"/>
        </w:rPr>
        <w:t xml:space="preserve"> </w:t>
      </w:r>
      <w:r w:rsidRPr="00713BF3">
        <w:rPr>
          <w:rFonts w:cs="Arial"/>
          <w:szCs w:val="22"/>
        </w:rPr>
        <w:t>trends</w:t>
      </w:r>
      <w:r w:rsidRPr="00713BF3">
        <w:rPr>
          <w:rFonts w:cs="Arial"/>
          <w:spacing w:val="-8"/>
          <w:szCs w:val="22"/>
        </w:rPr>
        <w:t xml:space="preserve"> </w:t>
      </w:r>
      <w:r w:rsidRPr="00713BF3">
        <w:rPr>
          <w:rFonts w:cs="Arial"/>
          <w:szCs w:val="22"/>
        </w:rPr>
        <w:t>of</w:t>
      </w:r>
      <w:r w:rsidRPr="00713BF3">
        <w:rPr>
          <w:rFonts w:cs="Arial"/>
          <w:spacing w:val="-9"/>
          <w:szCs w:val="22"/>
        </w:rPr>
        <w:t xml:space="preserve"> </w:t>
      </w:r>
      <w:r w:rsidRPr="00713BF3">
        <w:rPr>
          <w:rFonts w:cs="Arial"/>
          <w:szCs w:val="22"/>
        </w:rPr>
        <w:t>whale populations in the</w:t>
      </w:r>
      <w:r w:rsidRPr="00713BF3">
        <w:rPr>
          <w:rFonts w:cs="Arial"/>
          <w:spacing w:val="-1"/>
          <w:szCs w:val="22"/>
        </w:rPr>
        <w:t xml:space="preserve"> </w:t>
      </w:r>
      <w:r w:rsidRPr="00713BF3">
        <w:rPr>
          <w:rFonts w:cs="Arial"/>
          <w:szCs w:val="22"/>
        </w:rPr>
        <w:t>South Atlantic Ocean.</w:t>
      </w:r>
    </w:p>
    <w:p w:rsidR="00713BF3" w:rsidRPr="00713BF3" w:rsidRDefault="00713BF3" w:rsidP="00713BF3">
      <w:pPr>
        <w:pStyle w:val="BodyText"/>
        <w:spacing w:before="9"/>
        <w:rPr>
          <w:rFonts w:cs="Arial"/>
          <w:szCs w:val="22"/>
        </w:rPr>
      </w:pPr>
    </w:p>
    <w:p w:rsidR="005C3803" w:rsidRDefault="005C3803" w:rsidP="00713BF3">
      <w:pPr>
        <w:ind w:left="102"/>
        <w:jc w:val="both"/>
        <w:rPr>
          <w:rFonts w:cs="Arial"/>
          <w:b/>
          <w:color w:val="001F5F"/>
          <w:sz w:val="22"/>
          <w:szCs w:val="22"/>
          <w:u w:val="single" w:color="001F5F"/>
        </w:rPr>
      </w:pPr>
    </w:p>
    <w:p w:rsidR="00713BF3" w:rsidRPr="00713BF3" w:rsidRDefault="00713BF3" w:rsidP="00713BF3">
      <w:pPr>
        <w:ind w:left="102"/>
        <w:jc w:val="both"/>
        <w:rPr>
          <w:rFonts w:cs="Arial"/>
          <w:sz w:val="22"/>
          <w:szCs w:val="22"/>
        </w:rPr>
      </w:pPr>
      <w:r w:rsidRPr="00713BF3">
        <w:rPr>
          <w:rFonts w:cs="Arial"/>
          <w:b/>
          <w:color w:val="001F5F"/>
          <w:sz w:val="22"/>
          <w:szCs w:val="22"/>
          <w:u w:val="single" w:color="001F5F"/>
        </w:rPr>
        <w:t xml:space="preserve">Action 1. </w:t>
      </w:r>
      <w:r w:rsidRPr="00713BF3">
        <w:rPr>
          <w:rFonts w:cs="Arial"/>
          <w:color w:val="001F5F"/>
          <w:sz w:val="22"/>
          <w:szCs w:val="22"/>
          <w:u w:val="single" w:color="001F5F"/>
        </w:rPr>
        <w:t>Define and refine whale stock identity</w:t>
      </w:r>
    </w:p>
    <w:p w:rsidR="00713BF3" w:rsidRPr="00713BF3" w:rsidRDefault="00713BF3" w:rsidP="00713BF3">
      <w:pPr>
        <w:pStyle w:val="BodyText"/>
        <w:spacing w:before="1"/>
        <w:rPr>
          <w:rFonts w:cs="Arial"/>
          <w:szCs w:val="22"/>
        </w:rPr>
      </w:pPr>
    </w:p>
    <w:p w:rsidR="00713BF3" w:rsidRPr="00713BF3" w:rsidRDefault="00713BF3" w:rsidP="00713BF3">
      <w:pPr>
        <w:pStyle w:val="BodyText"/>
        <w:spacing w:before="69" w:line="276" w:lineRule="auto"/>
        <w:ind w:left="102" w:right="116"/>
        <w:rPr>
          <w:rFonts w:cs="Arial"/>
          <w:szCs w:val="22"/>
        </w:rPr>
      </w:pPr>
      <w:r w:rsidRPr="00713BF3">
        <w:rPr>
          <w:rFonts w:cs="Arial"/>
          <w:szCs w:val="22"/>
        </w:rPr>
        <w:t>The</w:t>
      </w:r>
      <w:r w:rsidRPr="00713BF3">
        <w:rPr>
          <w:rFonts w:cs="Arial"/>
          <w:spacing w:val="-8"/>
          <w:szCs w:val="22"/>
        </w:rPr>
        <w:t xml:space="preserve"> </w:t>
      </w:r>
      <w:r w:rsidRPr="00713BF3">
        <w:rPr>
          <w:rFonts w:cs="Arial"/>
          <w:szCs w:val="22"/>
        </w:rPr>
        <w:t>selection</w:t>
      </w:r>
      <w:r w:rsidRPr="00713BF3">
        <w:rPr>
          <w:rFonts w:cs="Arial"/>
          <w:spacing w:val="-7"/>
          <w:szCs w:val="22"/>
        </w:rPr>
        <w:t xml:space="preserve"> </w:t>
      </w:r>
      <w:r w:rsidRPr="00713BF3">
        <w:rPr>
          <w:rFonts w:cs="Arial"/>
          <w:szCs w:val="22"/>
        </w:rPr>
        <w:t>of</w:t>
      </w:r>
      <w:r w:rsidRPr="00713BF3">
        <w:rPr>
          <w:rFonts w:cs="Arial"/>
          <w:spacing w:val="-8"/>
          <w:szCs w:val="22"/>
        </w:rPr>
        <w:t xml:space="preserve"> </w:t>
      </w:r>
      <w:r w:rsidRPr="00713BF3">
        <w:rPr>
          <w:rFonts w:cs="Arial"/>
          <w:szCs w:val="22"/>
        </w:rPr>
        <w:t>the</w:t>
      </w:r>
      <w:r w:rsidRPr="00713BF3">
        <w:rPr>
          <w:rFonts w:cs="Arial"/>
          <w:spacing w:val="-8"/>
          <w:szCs w:val="22"/>
        </w:rPr>
        <w:t xml:space="preserve"> </w:t>
      </w:r>
      <w:r w:rsidRPr="00713BF3">
        <w:rPr>
          <w:rFonts w:cs="Arial"/>
          <w:szCs w:val="22"/>
        </w:rPr>
        <w:t>appropriate</w:t>
      </w:r>
      <w:r w:rsidRPr="00713BF3">
        <w:rPr>
          <w:rFonts w:cs="Arial"/>
          <w:spacing w:val="-8"/>
          <w:szCs w:val="22"/>
        </w:rPr>
        <w:t xml:space="preserve"> </w:t>
      </w:r>
      <w:r w:rsidRPr="00713BF3">
        <w:rPr>
          <w:rFonts w:cs="Arial"/>
          <w:szCs w:val="22"/>
        </w:rPr>
        <w:t>management</w:t>
      </w:r>
      <w:r w:rsidRPr="00713BF3">
        <w:rPr>
          <w:rFonts w:cs="Arial"/>
          <w:spacing w:val="-7"/>
          <w:szCs w:val="22"/>
        </w:rPr>
        <w:t xml:space="preserve"> </w:t>
      </w:r>
      <w:r w:rsidRPr="00713BF3">
        <w:rPr>
          <w:rFonts w:cs="Arial"/>
          <w:szCs w:val="22"/>
        </w:rPr>
        <w:t>unit</w:t>
      </w:r>
      <w:r w:rsidRPr="00713BF3">
        <w:rPr>
          <w:rFonts w:cs="Arial"/>
          <w:spacing w:val="-6"/>
          <w:szCs w:val="22"/>
        </w:rPr>
        <w:t xml:space="preserve"> </w:t>
      </w:r>
      <w:r w:rsidRPr="00713BF3">
        <w:rPr>
          <w:rFonts w:cs="Arial"/>
          <w:szCs w:val="22"/>
        </w:rPr>
        <w:t>is</w:t>
      </w:r>
      <w:r w:rsidRPr="00713BF3">
        <w:rPr>
          <w:rFonts w:cs="Arial"/>
          <w:spacing w:val="-7"/>
          <w:szCs w:val="22"/>
        </w:rPr>
        <w:t xml:space="preserve"> </w:t>
      </w:r>
      <w:r w:rsidRPr="00713BF3">
        <w:rPr>
          <w:rFonts w:cs="Arial"/>
          <w:szCs w:val="22"/>
        </w:rPr>
        <w:t>critical</w:t>
      </w:r>
      <w:r w:rsidRPr="00713BF3">
        <w:rPr>
          <w:rFonts w:cs="Arial"/>
          <w:spacing w:val="-7"/>
          <w:szCs w:val="22"/>
        </w:rPr>
        <w:t xml:space="preserve"> </w:t>
      </w:r>
      <w:r w:rsidRPr="00713BF3">
        <w:rPr>
          <w:rFonts w:cs="Arial"/>
          <w:szCs w:val="22"/>
        </w:rPr>
        <w:t>to</w:t>
      </w:r>
      <w:r w:rsidRPr="00713BF3">
        <w:rPr>
          <w:rFonts w:cs="Arial"/>
          <w:spacing w:val="-7"/>
          <w:szCs w:val="22"/>
        </w:rPr>
        <w:t xml:space="preserve"> </w:t>
      </w:r>
      <w:r w:rsidRPr="00713BF3">
        <w:rPr>
          <w:rFonts w:cs="Arial"/>
          <w:szCs w:val="22"/>
        </w:rPr>
        <w:t>the</w:t>
      </w:r>
      <w:r w:rsidRPr="00713BF3">
        <w:rPr>
          <w:rFonts w:cs="Arial"/>
          <w:spacing w:val="-8"/>
          <w:szCs w:val="22"/>
        </w:rPr>
        <w:t xml:space="preserve"> </w:t>
      </w:r>
      <w:r w:rsidRPr="00713BF3">
        <w:rPr>
          <w:rFonts w:cs="Arial"/>
          <w:szCs w:val="22"/>
        </w:rPr>
        <w:t>conservation</w:t>
      </w:r>
      <w:r w:rsidRPr="00713BF3">
        <w:rPr>
          <w:rFonts w:cs="Arial"/>
          <w:spacing w:val="-7"/>
          <w:szCs w:val="22"/>
        </w:rPr>
        <w:t xml:space="preserve"> </w:t>
      </w:r>
      <w:r w:rsidRPr="00713BF3">
        <w:rPr>
          <w:rFonts w:cs="Arial"/>
          <w:szCs w:val="22"/>
        </w:rPr>
        <w:t>of</w:t>
      </w:r>
      <w:r w:rsidRPr="00713BF3">
        <w:rPr>
          <w:rFonts w:cs="Arial"/>
          <w:spacing w:val="-8"/>
          <w:szCs w:val="22"/>
        </w:rPr>
        <w:t xml:space="preserve"> </w:t>
      </w:r>
      <w:r w:rsidRPr="00713BF3">
        <w:rPr>
          <w:rFonts w:cs="Arial"/>
          <w:szCs w:val="22"/>
        </w:rPr>
        <w:t>animal populations (Clapham et al., 2008). The understanding of the stock structure is fundamental in assessing the effects of previous exploitation and in making</w:t>
      </w:r>
      <w:r w:rsidRPr="00713BF3">
        <w:rPr>
          <w:rFonts w:cs="Arial"/>
          <w:spacing w:val="-32"/>
          <w:szCs w:val="22"/>
        </w:rPr>
        <w:t xml:space="preserve"> </w:t>
      </w:r>
      <w:r w:rsidRPr="00713BF3">
        <w:rPr>
          <w:rFonts w:cs="Arial"/>
          <w:szCs w:val="22"/>
        </w:rPr>
        <w:t>management decisions.</w:t>
      </w:r>
      <w:r w:rsidRPr="00713BF3">
        <w:rPr>
          <w:rFonts w:cs="Arial"/>
          <w:spacing w:val="-6"/>
          <w:szCs w:val="22"/>
        </w:rPr>
        <w:t xml:space="preserve"> </w:t>
      </w:r>
      <w:r w:rsidRPr="00713BF3">
        <w:rPr>
          <w:rFonts w:cs="Arial"/>
          <w:szCs w:val="22"/>
        </w:rPr>
        <w:t>Stocks</w:t>
      </w:r>
      <w:r w:rsidRPr="00713BF3">
        <w:rPr>
          <w:rFonts w:cs="Arial"/>
          <w:spacing w:val="-7"/>
          <w:szCs w:val="22"/>
        </w:rPr>
        <w:t xml:space="preserve"> </w:t>
      </w:r>
      <w:r w:rsidRPr="00713BF3">
        <w:rPr>
          <w:rFonts w:cs="Arial"/>
          <w:szCs w:val="22"/>
        </w:rPr>
        <w:t>have</w:t>
      </w:r>
      <w:r w:rsidRPr="00713BF3">
        <w:rPr>
          <w:rFonts w:cs="Arial"/>
          <w:spacing w:val="-7"/>
          <w:szCs w:val="22"/>
        </w:rPr>
        <w:t xml:space="preserve"> </w:t>
      </w:r>
      <w:r w:rsidRPr="00713BF3">
        <w:rPr>
          <w:rFonts w:cs="Arial"/>
          <w:szCs w:val="22"/>
        </w:rPr>
        <w:t>been</w:t>
      </w:r>
      <w:r w:rsidRPr="00713BF3">
        <w:rPr>
          <w:rFonts w:cs="Arial"/>
          <w:spacing w:val="-6"/>
          <w:szCs w:val="22"/>
        </w:rPr>
        <w:t xml:space="preserve"> </w:t>
      </w:r>
      <w:r w:rsidRPr="00713BF3">
        <w:rPr>
          <w:rFonts w:cs="Arial"/>
          <w:szCs w:val="22"/>
        </w:rPr>
        <w:t>regarded</w:t>
      </w:r>
      <w:r w:rsidRPr="00713BF3">
        <w:rPr>
          <w:rFonts w:cs="Arial"/>
          <w:spacing w:val="-6"/>
          <w:szCs w:val="22"/>
        </w:rPr>
        <w:t xml:space="preserve"> </w:t>
      </w:r>
      <w:r w:rsidRPr="00713BF3">
        <w:rPr>
          <w:rFonts w:cs="Arial"/>
          <w:szCs w:val="22"/>
        </w:rPr>
        <w:t>as</w:t>
      </w:r>
      <w:r w:rsidRPr="00713BF3">
        <w:rPr>
          <w:rFonts w:cs="Arial"/>
          <w:spacing w:val="-6"/>
          <w:szCs w:val="22"/>
        </w:rPr>
        <w:t xml:space="preserve"> </w:t>
      </w:r>
      <w:r w:rsidRPr="00713BF3">
        <w:rPr>
          <w:rFonts w:cs="Arial"/>
          <w:szCs w:val="22"/>
        </w:rPr>
        <w:t>population</w:t>
      </w:r>
      <w:r w:rsidRPr="00713BF3">
        <w:rPr>
          <w:rFonts w:cs="Arial"/>
          <w:spacing w:val="-6"/>
          <w:szCs w:val="22"/>
        </w:rPr>
        <w:t xml:space="preserve"> </w:t>
      </w:r>
      <w:r w:rsidRPr="00713BF3">
        <w:rPr>
          <w:rFonts w:cs="Arial"/>
          <w:szCs w:val="22"/>
        </w:rPr>
        <w:t>units</w:t>
      </w:r>
      <w:r w:rsidRPr="00713BF3">
        <w:rPr>
          <w:rFonts w:cs="Arial"/>
          <w:spacing w:val="-6"/>
          <w:szCs w:val="22"/>
        </w:rPr>
        <w:t xml:space="preserve"> </w:t>
      </w:r>
      <w:r w:rsidRPr="00713BF3">
        <w:rPr>
          <w:rFonts w:cs="Arial"/>
          <w:szCs w:val="22"/>
        </w:rPr>
        <w:t>that</w:t>
      </w:r>
      <w:r w:rsidRPr="00713BF3">
        <w:rPr>
          <w:rFonts w:cs="Arial"/>
          <w:spacing w:val="-6"/>
          <w:szCs w:val="22"/>
        </w:rPr>
        <w:t xml:space="preserve"> </w:t>
      </w:r>
      <w:r w:rsidRPr="00713BF3">
        <w:rPr>
          <w:rFonts w:cs="Arial"/>
          <w:szCs w:val="22"/>
        </w:rPr>
        <w:t>can</w:t>
      </w:r>
      <w:r w:rsidRPr="00713BF3">
        <w:rPr>
          <w:rFonts w:cs="Arial"/>
          <w:spacing w:val="-6"/>
          <w:szCs w:val="22"/>
        </w:rPr>
        <w:t xml:space="preserve"> </w:t>
      </w:r>
      <w:r w:rsidRPr="00713BF3">
        <w:rPr>
          <w:rFonts w:cs="Arial"/>
          <w:szCs w:val="22"/>
        </w:rPr>
        <w:t>be</w:t>
      </w:r>
      <w:r w:rsidRPr="00713BF3">
        <w:rPr>
          <w:rFonts w:cs="Arial"/>
          <w:spacing w:val="-7"/>
          <w:szCs w:val="22"/>
        </w:rPr>
        <w:t xml:space="preserve"> </w:t>
      </w:r>
      <w:r w:rsidRPr="00713BF3">
        <w:rPr>
          <w:rFonts w:cs="Arial"/>
          <w:szCs w:val="22"/>
        </w:rPr>
        <w:t>managed</w:t>
      </w:r>
      <w:r w:rsidRPr="00713BF3">
        <w:rPr>
          <w:rFonts w:cs="Arial"/>
          <w:spacing w:val="-6"/>
          <w:szCs w:val="22"/>
        </w:rPr>
        <w:t xml:space="preserve"> </w:t>
      </w:r>
      <w:r w:rsidRPr="00713BF3">
        <w:rPr>
          <w:rFonts w:cs="Arial"/>
          <w:szCs w:val="22"/>
        </w:rPr>
        <w:t>effectively (Donovan, 1991) and are referred to groups of individuals of the same species that are demographically, but not necessarily genetically, isolated (Taylor, 2005; Clapham et al., 2008).</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19"/>
        <w:rPr>
          <w:rFonts w:cs="Arial"/>
          <w:szCs w:val="22"/>
        </w:rPr>
      </w:pPr>
      <w:r w:rsidRPr="00713BF3">
        <w:rPr>
          <w:rFonts w:cs="Arial"/>
          <w:szCs w:val="22"/>
        </w:rPr>
        <w:t>Stock structure can be assessed using different tools, such as genetics, tagging, photo-identification,</w:t>
      </w:r>
      <w:r w:rsidRPr="00713BF3">
        <w:rPr>
          <w:rFonts w:cs="Arial"/>
          <w:spacing w:val="-14"/>
          <w:szCs w:val="22"/>
        </w:rPr>
        <w:t xml:space="preserve"> </w:t>
      </w:r>
      <w:r w:rsidRPr="00713BF3">
        <w:rPr>
          <w:rFonts w:cs="Arial"/>
          <w:szCs w:val="22"/>
        </w:rPr>
        <w:t>acoustics,</w:t>
      </w:r>
      <w:r w:rsidRPr="00713BF3">
        <w:rPr>
          <w:rFonts w:cs="Arial"/>
          <w:spacing w:val="-12"/>
          <w:szCs w:val="22"/>
        </w:rPr>
        <w:t xml:space="preserve"> </w:t>
      </w:r>
      <w:r w:rsidRPr="00713BF3">
        <w:rPr>
          <w:rFonts w:cs="Arial"/>
          <w:szCs w:val="22"/>
        </w:rPr>
        <w:t>differences</w:t>
      </w:r>
      <w:r w:rsidRPr="00713BF3">
        <w:rPr>
          <w:rFonts w:cs="Arial"/>
          <w:spacing w:val="-14"/>
          <w:szCs w:val="22"/>
        </w:rPr>
        <w:t xml:space="preserve"> </w:t>
      </w:r>
      <w:r w:rsidRPr="00713BF3">
        <w:rPr>
          <w:rFonts w:cs="Arial"/>
          <w:szCs w:val="22"/>
        </w:rPr>
        <w:t>in</w:t>
      </w:r>
      <w:r w:rsidRPr="00713BF3">
        <w:rPr>
          <w:rFonts w:cs="Arial"/>
          <w:spacing w:val="-14"/>
          <w:szCs w:val="22"/>
        </w:rPr>
        <w:t xml:space="preserve"> </w:t>
      </w:r>
      <w:r w:rsidRPr="00713BF3">
        <w:rPr>
          <w:rFonts w:cs="Arial"/>
          <w:szCs w:val="22"/>
        </w:rPr>
        <w:t>parasites</w:t>
      </w:r>
      <w:r w:rsidRPr="00713BF3">
        <w:rPr>
          <w:rFonts w:cs="Arial"/>
          <w:spacing w:val="-14"/>
          <w:szCs w:val="22"/>
        </w:rPr>
        <w:t xml:space="preserve"> </w:t>
      </w:r>
      <w:r w:rsidRPr="00713BF3">
        <w:rPr>
          <w:rFonts w:cs="Arial"/>
          <w:szCs w:val="22"/>
        </w:rPr>
        <w:t>and</w:t>
      </w:r>
      <w:r w:rsidRPr="00713BF3">
        <w:rPr>
          <w:rFonts w:cs="Arial"/>
          <w:spacing w:val="-14"/>
          <w:szCs w:val="22"/>
        </w:rPr>
        <w:t xml:space="preserve"> </w:t>
      </w:r>
      <w:r w:rsidRPr="00713BF3">
        <w:rPr>
          <w:rFonts w:cs="Arial"/>
          <w:szCs w:val="22"/>
        </w:rPr>
        <w:t>contaminant</w:t>
      </w:r>
      <w:r w:rsidRPr="00713BF3">
        <w:rPr>
          <w:rFonts w:cs="Arial"/>
          <w:spacing w:val="-14"/>
          <w:szCs w:val="22"/>
        </w:rPr>
        <w:t xml:space="preserve"> </w:t>
      </w:r>
      <w:r w:rsidRPr="00713BF3">
        <w:rPr>
          <w:rFonts w:cs="Arial"/>
          <w:szCs w:val="22"/>
        </w:rPr>
        <w:t>loads,</w:t>
      </w:r>
      <w:r w:rsidRPr="00713BF3">
        <w:rPr>
          <w:rFonts w:cs="Arial"/>
          <w:spacing w:val="-15"/>
          <w:szCs w:val="22"/>
        </w:rPr>
        <w:t xml:space="preserve"> </w:t>
      </w:r>
      <w:r w:rsidRPr="00713BF3">
        <w:rPr>
          <w:rFonts w:cs="Arial"/>
          <w:szCs w:val="22"/>
        </w:rPr>
        <w:t>or</w:t>
      </w:r>
      <w:r w:rsidRPr="00713BF3">
        <w:rPr>
          <w:rFonts w:cs="Arial"/>
          <w:spacing w:val="-13"/>
          <w:szCs w:val="22"/>
        </w:rPr>
        <w:t xml:space="preserve"> </w:t>
      </w:r>
      <w:r w:rsidRPr="00713BF3">
        <w:rPr>
          <w:rFonts w:cs="Arial"/>
          <w:szCs w:val="22"/>
        </w:rPr>
        <w:t>morphological and demographic data (e.g. Dizon et al</w:t>
      </w:r>
      <w:r w:rsidRPr="00713BF3">
        <w:rPr>
          <w:rFonts w:cs="Arial"/>
          <w:i/>
          <w:szCs w:val="22"/>
        </w:rPr>
        <w:t>.</w:t>
      </w:r>
      <w:r w:rsidRPr="00713BF3">
        <w:rPr>
          <w:rFonts w:cs="Arial"/>
          <w:szCs w:val="22"/>
        </w:rPr>
        <w:t>, 1992; Gorbics and Bodkin, 2001). A multidisciplinary approach to assess stock structure has been recommended by a</w:t>
      </w:r>
      <w:r w:rsidRPr="00713BF3">
        <w:rPr>
          <w:rFonts w:cs="Arial"/>
          <w:spacing w:val="-23"/>
          <w:szCs w:val="22"/>
        </w:rPr>
        <w:t xml:space="preserve"> </w:t>
      </w:r>
      <w:r w:rsidRPr="00713BF3">
        <w:rPr>
          <w:rFonts w:cs="Arial"/>
          <w:szCs w:val="22"/>
        </w:rPr>
        <w:t>number of</w:t>
      </w:r>
      <w:r w:rsidRPr="00713BF3">
        <w:rPr>
          <w:rFonts w:cs="Arial"/>
          <w:spacing w:val="-12"/>
          <w:szCs w:val="22"/>
        </w:rPr>
        <w:t xml:space="preserve"> </w:t>
      </w:r>
      <w:r w:rsidRPr="00713BF3">
        <w:rPr>
          <w:rFonts w:cs="Arial"/>
          <w:szCs w:val="22"/>
        </w:rPr>
        <w:t>authors</w:t>
      </w:r>
      <w:r w:rsidRPr="00713BF3">
        <w:rPr>
          <w:rFonts w:cs="Arial"/>
          <w:spacing w:val="-11"/>
          <w:szCs w:val="22"/>
        </w:rPr>
        <w:t xml:space="preserve"> </w:t>
      </w:r>
      <w:r w:rsidRPr="00713BF3">
        <w:rPr>
          <w:rFonts w:cs="Arial"/>
          <w:szCs w:val="22"/>
        </w:rPr>
        <w:t>(Donovan,</w:t>
      </w:r>
      <w:r w:rsidRPr="00713BF3">
        <w:rPr>
          <w:rFonts w:cs="Arial"/>
          <w:spacing w:val="-11"/>
          <w:szCs w:val="22"/>
        </w:rPr>
        <w:t xml:space="preserve"> </w:t>
      </w:r>
      <w:r w:rsidRPr="00713BF3">
        <w:rPr>
          <w:rFonts w:cs="Arial"/>
          <w:szCs w:val="22"/>
        </w:rPr>
        <w:t>1991;</w:t>
      </w:r>
      <w:r w:rsidRPr="00713BF3">
        <w:rPr>
          <w:rFonts w:cs="Arial"/>
          <w:spacing w:val="-11"/>
          <w:szCs w:val="22"/>
        </w:rPr>
        <w:t xml:space="preserve"> </w:t>
      </w:r>
      <w:r w:rsidRPr="00713BF3">
        <w:rPr>
          <w:rFonts w:cs="Arial"/>
          <w:szCs w:val="22"/>
        </w:rPr>
        <w:t>Clapham</w:t>
      </w:r>
      <w:r w:rsidRPr="00713BF3">
        <w:rPr>
          <w:rFonts w:cs="Arial"/>
          <w:spacing w:val="-9"/>
          <w:szCs w:val="22"/>
        </w:rPr>
        <w:t xml:space="preserve"> </w:t>
      </w:r>
      <w:r w:rsidRPr="00713BF3">
        <w:rPr>
          <w:rFonts w:cs="Arial"/>
          <w:szCs w:val="22"/>
        </w:rPr>
        <w:t>et</w:t>
      </w:r>
      <w:r w:rsidRPr="00713BF3">
        <w:rPr>
          <w:rFonts w:cs="Arial"/>
          <w:spacing w:val="-11"/>
          <w:szCs w:val="22"/>
        </w:rPr>
        <w:t xml:space="preserve"> </w:t>
      </w:r>
      <w:r w:rsidRPr="00713BF3">
        <w:rPr>
          <w:rFonts w:cs="Arial"/>
          <w:szCs w:val="22"/>
        </w:rPr>
        <w:t>al.,</w:t>
      </w:r>
      <w:r w:rsidRPr="00713BF3">
        <w:rPr>
          <w:rFonts w:cs="Arial"/>
          <w:spacing w:val="-11"/>
          <w:szCs w:val="22"/>
        </w:rPr>
        <w:t xml:space="preserve"> </w:t>
      </w:r>
      <w:r w:rsidRPr="00713BF3">
        <w:rPr>
          <w:rFonts w:cs="Arial"/>
          <w:szCs w:val="22"/>
        </w:rPr>
        <w:t>2008)</w:t>
      </w:r>
      <w:r w:rsidRPr="00713BF3">
        <w:rPr>
          <w:rFonts w:cs="Arial"/>
          <w:spacing w:val="-10"/>
          <w:szCs w:val="22"/>
        </w:rPr>
        <w:t xml:space="preserve"> </w:t>
      </w:r>
      <w:r w:rsidRPr="00713BF3">
        <w:rPr>
          <w:rFonts w:cs="Arial"/>
          <w:szCs w:val="22"/>
        </w:rPr>
        <w:t>because</w:t>
      </w:r>
      <w:r w:rsidRPr="00713BF3">
        <w:rPr>
          <w:rFonts w:cs="Arial"/>
          <w:spacing w:val="-10"/>
          <w:szCs w:val="22"/>
        </w:rPr>
        <w:t xml:space="preserve"> </w:t>
      </w:r>
      <w:r w:rsidRPr="00713BF3">
        <w:rPr>
          <w:rFonts w:cs="Arial"/>
          <w:szCs w:val="22"/>
        </w:rPr>
        <w:t>it</w:t>
      </w:r>
      <w:r w:rsidRPr="00713BF3">
        <w:rPr>
          <w:rFonts w:cs="Arial"/>
          <w:spacing w:val="-10"/>
          <w:szCs w:val="22"/>
        </w:rPr>
        <w:t xml:space="preserve"> </w:t>
      </w:r>
      <w:r w:rsidRPr="00713BF3">
        <w:rPr>
          <w:rFonts w:cs="Arial"/>
          <w:szCs w:val="22"/>
        </w:rPr>
        <w:t>increases</w:t>
      </w:r>
      <w:r w:rsidRPr="00713BF3">
        <w:rPr>
          <w:rFonts w:cs="Arial"/>
          <w:spacing w:val="-11"/>
          <w:szCs w:val="22"/>
        </w:rPr>
        <w:t xml:space="preserve"> </w:t>
      </w:r>
      <w:r w:rsidRPr="00713BF3">
        <w:rPr>
          <w:rFonts w:cs="Arial"/>
          <w:szCs w:val="22"/>
        </w:rPr>
        <w:t>the</w:t>
      </w:r>
      <w:r w:rsidRPr="00713BF3">
        <w:rPr>
          <w:rFonts w:cs="Arial"/>
          <w:spacing w:val="-9"/>
          <w:szCs w:val="22"/>
        </w:rPr>
        <w:t xml:space="preserve"> </w:t>
      </w:r>
      <w:r w:rsidRPr="00713BF3">
        <w:rPr>
          <w:rFonts w:cs="Arial"/>
          <w:szCs w:val="22"/>
        </w:rPr>
        <w:t>power</w:t>
      </w:r>
      <w:r w:rsidRPr="00713BF3">
        <w:rPr>
          <w:rFonts w:cs="Arial"/>
          <w:spacing w:val="-12"/>
          <w:szCs w:val="22"/>
        </w:rPr>
        <w:t xml:space="preserve"> </w:t>
      </w:r>
      <w:r w:rsidRPr="00713BF3">
        <w:rPr>
          <w:rFonts w:cs="Arial"/>
          <w:szCs w:val="22"/>
        </w:rPr>
        <w:t>to</w:t>
      </w:r>
      <w:r w:rsidRPr="00713BF3">
        <w:rPr>
          <w:rFonts w:cs="Arial"/>
          <w:spacing w:val="-11"/>
          <w:szCs w:val="22"/>
        </w:rPr>
        <w:t xml:space="preserve"> </w:t>
      </w:r>
      <w:r w:rsidRPr="00713BF3">
        <w:rPr>
          <w:rFonts w:cs="Arial"/>
          <w:szCs w:val="22"/>
        </w:rPr>
        <w:t>detect differences of importance to</w:t>
      </w:r>
      <w:r w:rsidRPr="00713BF3">
        <w:rPr>
          <w:rFonts w:cs="Arial"/>
          <w:spacing w:val="-8"/>
          <w:szCs w:val="22"/>
        </w:rPr>
        <w:t xml:space="preserve"> </w:t>
      </w:r>
      <w:r w:rsidRPr="00713BF3">
        <w:rPr>
          <w:rFonts w:cs="Arial"/>
          <w:szCs w:val="22"/>
        </w:rPr>
        <w:t>management.</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Action A1 aims at defining the stock identity of whales in the South Atlantic area, as well as to refine the existing information on humpback and southern right whales.</w:t>
      </w:r>
    </w:p>
    <w:p w:rsidR="00713BF3" w:rsidRPr="00713BF3" w:rsidRDefault="00713BF3" w:rsidP="00713BF3">
      <w:pPr>
        <w:pStyle w:val="BodyText"/>
        <w:rPr>
          <w:rFonts w:cs="Arial"/>
          <w:szCs w:val="22"/>
        </w:rPr>
      </w:pPr>
    </w:p>
    <w:p w:rsidR="00713BF3" w:rsidRPr="00713BF3" w:rsidRDefault="00713BF3" w:rsidP="004734A1">
      <w:pPr>
        <w:pStyle w:val="Heading2"/>
        <w:rPr>
          <w:rFonts w:cs="Arial"/>
          <w:b w:val="0"/>
          <w:szCs w:val="22"/>
        </w:rPr>
      </w:pPr>
      <w:r w:rsidRPr="00713BF3">
        <w:rPr>
          <w:rFonts w:cs="Arial"/>
          <w:sz w:val="22"/>
          <w:szCs w:val="22"/>
        </w:rPr>
        <w:t>Strategy.</w:t>
      </w:r>
    </w:p>
    <w:p w:rsidR="00713BF3" w:rsidRPr="00713BF3" w:rsidRDefault="00713BF3" w:rsidP="00713BF3">
      <w:pPr>
        <w:pStyle w:val="BodyText"/>
        <w:spacing w:before="210" w:line="278" w:lineRule="auto"/>
        <w:ind w:left="102" w:right="122"/>
        <w:rPr>
          <w:rFonts w:cs="Arial"/>
          <w:szCs w:val="22"/>
        </w:rPr>
      </w:pPr>
      <w:r w:rsidRPr="00713BF3">
        <w:rPr>
          <w:rFonts w:cs="Arial"/>
          <w:szCs w:val="22"/>
        </w:rPr>
        <w:t>Develop multi-methodological approaches, increase sampling effort and area coverage for stock identity.</w:t>
      </w:r>
    </w:p>
    <w:p w:rsidR="00713BF3" w:rsidRPr="00713BF3" w:rsidRDefault="00713BF3" w:rsidP="00713BF3">
      <w:pPr>
        <w:pStyle w:val="BodyText"/>
        <w:spacing w:before="4"/>
        <w:rPr>
          <w:rFonts w:cs="Arial"/>
          <w:szCs w:val="22"/>
        </w:rPr>
      </w:pPr>
    </w:p>
    <w:p w:rsidR="00713BF3" w:rsidRPr="00713BF3" w:rsidRDefault="00713BF3" w:rsidP="00713BF3">
      <w:pPr>
        <w:pStyle w:val="BodyText"/>
        <w:spacing w:line="276" w:lineRule="auto"/>
        <w:ind w:left="102" w:right="117"/>
        <w:rPr>
          <w:rFonts w:cs="Arial"/>
          <w:szCs w:val="22"/>
        </w:rPr>
      </w:pPr>
      <w:r w:rsidRPr="00713BF3">
        <w:rPr>
          <w:rFonts w:cs="Arial"/>
          <w:szCs w:val="22"/>
        </w:rPr>
        <w:t xml:space="preserve">A multi-methodological approach for assessing whale stock identity and also refine the current knowledge on the subject comprises the concomitant application of several methodologies, including (1) genetics, (2) isotopes, (3) contaminant load, (4) acoustics, (5) satellite tagging, (6) photo-identification, (7) parasite load and (8) morphology and </w:t>
      </w:r>
      <w:r w:rsidRPr="00713BF3">
        <w:rPr>
          <w:rFonts w:cs="Arial"/>
          <w:szCs w:val="22"/>
        </w:rPr>
        <w:lastRenderedPageBreak/>
        <w:t>demography (e.g. Dizon et al., 1992; Zerbini et al., 2006; Delarue et al., 2008; Vighi et al., 2014).</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In order to increase the sampling effort and area coverage for stock identity, dedicated vessel survey programs must be created, mainly in areas less studied such as in offshore regions of the South Atlantic. This platform of observation is especially useful for sampling tissue through biopsies and carrying out the studies 1, 2, 3, 4, 5 and 6. The development of studies 7 and 8 depends on the sampling of carcasses and consulting of scientific collections.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22"/>
        <w:rPr>
          <w:rFonts w:cs="Arial"/>
          <w:szCs w:val="22"/>
        </w:rPr>
      </w:pPr>
      <w:r w:rsidRPr="00713BF3">
        <w:rPr>
          <w:rFonts w:cs="Arial"/>
          <w:szCs w:val="22"/>
        </w:rPr>
        <w:t>Action A1 will be considered fully successful if all whale species have their stocks satisfactorily identified, with great increase on sampling effort area coverage in the South Atlantic Ocean during the Action Plan's period.</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before="9"/>
        <w:rPr>
          <w:rFonts w:cs="Arial"/>
          <w:szCs w:val="22"/>
        </w:rPr>
      </w:pPr>
    </w:p>
    <w:p w:rsidR="00713BF3" w:rsidRPr="00713BF3" w:rsidRDefault="00713BF3" w:rsidP="00713BF3">
      <w:pPr>
        <w:pStyle w:val="BodyText"/>
        <w:ind w:left="102"/>
        <w:rPr>
          <w:rFonts w:cs="Arial"/>
          <w:szCs w:val="22"/>
        </w:rPr>
      </w:pPr>
      <w:r w:rsidRPr="00713BF3">
        <w:rPr>
          <w:rFonts w:cs="Arial"/>
          <w:b/>
          <w:color w:val="001F5F"/>
          <w:szCs w:val="22"/>
          <w:u w:val="single" w:color="001F5F"/>
        </w:rPr>
        <w:t xml:space="preserve">Action 2. </w:t>
      </w:r>
      <w:r w:rsidRPr="00713BF3">
        <w:rPr>
          <w:rFonts w:cs="Arial"/>
          <w:color w:val="001F5F"/>
          <w:szCs w:val="22"/>
          <w:u w:val="single" w:color="001F5F"/>
        </w:rPr>
        <w:t>Determine habitat use patterns and critical areas</w:t>
      </w:r>
    </w:p>
    <w:p w:rsidR="00713BF3" w:rsidRPr="00713BF3" w:rsidRDefault="00713BF3" w:rsidP="00713BF3">
      <w:pPr>
        <w:pStyle w:val="BodyText"/>
        <w:spacing w:before="1"/>
        <w:rPr>
          <w:rFonts w:cs="Arial"/>
          <w:szCs w:val="22"/>
        </w:rPr>
      </w:pPr>
    </w:p>
    <w:p w:rsidR="00713BF3" w:rsidRPr="00713BF3" w:rsidRDefault="00713BF3" w:rsidP="00713BF3">
      <w:pPr>
        <w:pStyle w:val="BodyText"/>
        <w:spacing w:before="69" w:line="276" w:lineRule="auto"/>
        <w:ind w:left="102" w:right="117"/>
        <w:rPr>
          <w:rFonts w:cs="Arial"/>
          <w:szCs w:val="22"/>
        </w:rPr>
      </w:pPr>
      <w:r w:rsidRPr="00713BF3">
        <w:rPr>
          <w:rFonts w:cs="Arial"/>
          <w:szCs w:val="22"/>
        </w:rPr>
        <w:t>The understanding of the distribution and habitat use of a species is required for many aspects</w:t>
      </w:r>
      <w:r w:rsidRPr="00713BF3">
        <w:rPr>
          <w:rFonts w:cs="Arial"/>
          <w:spacing w:val="-14"/>
          <w:szCs w:val="22"/>
        </w:rPr>
        <w:t xml:space="preserve"> </w:t>
      </w:r>
      <w:r w:rsidRPr="00713BF3">
        <w:rPr>
          <w:rFonts w:cs="Arial"/>
          <w:szCs w:val="22"/>
        </w:rPr>
        <w:t>of</w:t>
      </w:r>
      <w:r w:rsidRPr="00713BF3">
        <w:rPr>
          <w:rFonts w:cs="Arial"/>
          <w:spacing w:val="-15"/>
          <w:szCs w:val="22"/>
        </w:rPr>
        <w:t xml:space="preserve"> </w:t>
      </w:r>
      <w:r w:rsidRPr="00713BF3">
        <w:rPr>
          <w:rFonts w:cs="Arial"/>
          <w:szCs w:val="22"/>
        </w:rPr>
        <w:t>conservation</w:t>
      </w:r>
      <w:r w:rsidRPr="00713BF3">
        <w:rPr>
          <w:rFonts w:cs="Arial"/>
          <w:spacing w:val="-14"/>
          <w:szCs w:val="22"/>
        </w:rPr>
        <w:t xml:space="preserve"> </w:t>
      </w:r>
      <w:r w:rsidRPr="00713BF3">
        <w:rPr>
          <w:rFonts w:cs="Arial"/>
          <w:szCs w:val="22"/>
        </w:rPr>
        <w:t>planning</w:t>
      </w:r>
      <w:r w:rsidRPr="00713BF3">
        <w:rPr>
          <w:rFonts w:cs="Arial"/>
          <w:spacing w:val="-14"/>
          <w:szCs w:val="22"/>
        </w:rPr>
        <w:t xml:space="preserve"> </w:t>
      </w:r>
      <w:r w:rsidRPr="00713BF3">
        <w:rPr>
          <w:rFonts w:cs="Arial"/>
          <w:szCs w:val="22"/>
        </w:rPr>
        <w:t>and</w:t>
      </w:r>
      <w:r w:rsidRPr="00713BF3">
        <w:rPr>
          <w:rFonts w:cs="Arial"/>
          <w:spacing w:val="-14"/>
          <w:szCs w:val="22"/>
        </w:rPr>
        <w:t xml:space="preserve"> </w:t>
      </w:r>
      <w:r w:rsidRPr="00713BF3">
        <w:rPr>
          <w:rFonts w:cs="Arial"/>
          <w:szCs w:val="22"/>
        </w:rPr>
        <w:t>resource</w:t>
      </w:r>
      <w:r w:rsidRPr="00713BF3">
        <w:rPr>
          <w:rFonts w:cs="Arial"/>
          <w:spacing w:val="-15"/>
          <w:szCs w:val="22"/>
        </w:rPr>
        <w:t xml:space="preserve"> </w:t>
      </w:r>
      <w:r w:rsidRPr="00713BF3">
        <w:rPr>
          <w:rFonts w:cs="Arial"/>
          <w:szCs w:val="22"/>
        </w:rPr>
        <w:t>management.</w:t>
      </w:r>
      <w:r w:rsidRPr="00713BF3">
        <w:rPr>
          <w:rFonts w:cs="Arial"/>
          <w:spacing w:val="-12"/>
          <w:szCs w:val="22"/>
        </w:rPr>
        <w:t xml:space="preserve"> </w:t>
      </w:r>
      <w:r w:rsidRPr="00713BF3">
        <w:rPr>
          <w:rFonts w:cs="Arial"/>
          <w:szCs w:val="22"/>
        </w:rPr>
        <w:t>It</w:t>
      </w:r>
      <w:r w:rsidRPr="00713BF3">
        <w:rPr>
          <w:rFonts w:cs="Arial"/>
          <w:spacing w:val="-14"/>
          <w:szCs w:val="22"/>
        </w:rPr>
        <w:t xml:space="preserve"> </w:t>
      </w:r>
      <w:r w:rsidRPr="00713BF3">
        <w:rPr>
          <w:rFonts w:cs="Arial"/>
          <w:szCs w:val="22"/>
        </w:rPr>
        <w:t>has</w:t>
      </w:r>
      <w:r w:rsidRPr="00713BF3">
        <w:rPr>
          <w:rFonts w:cs="Arial"/>
          <w:spacing w:val="-14"/>
          <w:szCs w:val="22"/>
        </w:rPr>
        <w:t xml:space="preserve"> </w:t>
      </w:r>
      <w:r w:rsidRPr="00713BF3">
        <w:rPr>
          <w:rFonts w:cs="Arial"/>
          <w:szCs w:val="22"/>
        </w:rPr>
        <w:t>been</w:t>
      </w:r>
      <w:r w:rsidRPr="00713BF3">
        <w:rPr>
          <w:rFonts w:cs="Arial"/>
          <w:spacing w:val="-14"/>
          <w:szCs w:val="22"/>
        </w:rPr>
        <w:t xml:space="preserve"> </w:t>
      </w:r>
      <w:r w:rsidRPr="00713BF3">
        <w:rPr>
          <w:rFonts w:cs="Arial"/>
          <w:szCs w:val="22"/>
        </w:rPr>
        <w:t>demonstrated</w:t>
      </w:r>
      <w:r w:rsidRPr="00713BF3">
        <w:rPr>
          <w:rFonts w:cs="Arial"/>
          <w:spacing w:val="-15"/>
          <w:szCs w:val="22"/>
        </w:rPr>
        <w:t xml:space="preserve"> </w:t>
      </w:r>
      <w:r w:rsidRPr="00713BF3">
        <w:rPr>
          <w:rFonts w:cs="Arial"/>
          <w:szCs w:val="22"/>
        </w:rPr>
        <w:t>that environmental</w:t>
      </w:r>
      <w:r w:rsidRPr="00713BF3">
        <w:rPr>
          <w:rFonts w:cs="Arial"/>
          <w:spacing w:val="-9"/>
          <w:szCs w:val="22"/>
        </w:rPr>
        <w:t xml:space="preserve"> </w:t>
      </w:r>
      <w:r w:rsidRPr="00713BF3">
        <w:rPr>
          <w:rFonts w:cs="Arial"/>
          <w:szCs w:val="22"/>
        </w:rPr>
        <w:t>heterogeneity</w:t>
      </w:r>
      <w:r w:rsidRPr="00713BF3">
        <w:rPr>
          <w:rFonts w:cs="Arial"/>
          <w:spacing w:val="-13"/>
          <w:szCs w:val="22"/>
        </w:rPr>
        <w:t xml:space="preserve"> </w:t>
      </w:r>
      <w:r w:rsidRPr="00713BF3">
        <w:rPr>
          <w:rFonts w:cs="Arial"/>
          <w:szCs w:val="22"/>
        </w:rPr>
        <w:t>influences</w:t>
      </w:r>
      <w:r w:rsidRPr="00713BF3">
        <w:rPr>
          <w:rFonts w:cs="Arial"/>
          <w:spacing w:val="-8"/>
          <w:szCs w:val="22"/>
        </w:rPr>
        <w:t xml:space="preserve"> </w:t>
      </w:r>
      <w:r w:rsidRPr="00713BF3">
        <w:rPr>
          <w:rFonts w:cs="Arial"/>
          <w:szCs w:val="22"/>
        </w:rPr>
        <w:t>marine</w:t>
      </w:r>
      <w:r w:rsidRPr="00713BF3">
        <w:rPr>
          <w:rFonts w:cs="Arial"/>
          <w:spacing w:val="-10"/>
          <w:szCs w:val="22"/>
        </w:rPr>
        <w:t xml:space="preserve"> </w:t>
      </w:r>
      <w:r w:rsidRPr="00713BF3">
        <w:rPr>
          <w:rFonts w:cs="Arial"/>
          <w:szCs w:val="22"/>
        </w:rPr>
        <w:t>mammal</w:t>
      </w:r>
      <w:r w:rsidRPr="00713BF3">
        <w:rPr>
          <w:rFonts w:cs="Arial"/>
          <w:spacing w:val="-9"/>
          <w:szCs w:val="22"/>
        </w:rPr>
        <w:t xml:space="preserve"> </w:t>
      </w:r>
      <w:r w:rsidRPr="00713BF3">
        <w:rPr>
          <w:rFonts w:cs="Arial"/>
          <w:szCs w:val="22"/>
        </w:rPr>
        <w:t>habitat</w:t>
      </w:r>
      <w:r w:rsidRPr="00713BF3">
        <w:rPr>
          <w:rFonts w:cs="Arial"/>
          <w:spacing w:val="-8"/>
          <w:szCs w:val="22"/>
        </w:rPr>
        <w:t xml:space="preserve"> </w:t>
      </w:r>
      <w:r w:rsidRPr="00713BF3">
        <w:rPr>
          <w:rFonts w:cs="Arial"/>
          <w:szCs w:val="22"/>
        </w:rPr>
        <w:t>use,</w:t>
      </w:r>
      <w:r w:rsidRPr="00713BF3">
        <w:rPr>
          <w:rFonts w:cs="Arial"/>
          <w:spacing w:val="-9"/>
          <w:szCs w:val="22"/>
        </w:rPr>
        <w:t xml:space="preserve"> </w:t>
      </w:r>
      <w:r w:rsidRPr="00713BF3">
        <w:rPr>
          <w:rFonts w:cs="Arial"/>
          <w:szCs w:val="22"/>
        </w:rPr>
        <w:t>with</w:t>
      </w:r>
      <w:r w:rsidRPr="00713BF3">
        <w:rPr>
          <w:rFonts w:cs="Arial"/>
          <w:spacing w:val="-8"/>
          <w:szCs w:val="22"/>
        </w:rPr>
        <w:t xml:space="preserve"> </w:t>
      </w:r>
      <w:r w:rsidRPr="00713BF3">
        <w:rPr>
          <w:rFonts w:cs="Arial"/>
          <w:szCs w:val="22"/>
        </w:rPr>
        <w:t>the</w:t>
      </w:r>
      <w:r w:rsidRPr="00713BF3">
        <w:rPr>
          <w:rFonts w:cs="Arial"/>
          <w:spacing w:val="-9"/>
          <w:szCs w:val="22"/>
        </w:rPr>
        <w:t xml:space="preserve"> </w:t>
      </w:r>
      <w:r w:rsidRPr="00713BF3">
        <w:rPr>
          <w:rFonts w:cs="Arial"/>
          <w:szCs w:val="22"/>
        </w:rPr>
        <w:t>presence</w:t>
      </w:r>
      <w:r w:rsidRPr="00713BF3">
        <w:rPr>
          <w:rFonts w:cs="Arial"/>
          <w:spacing w:val="-10"/>
          <w:szCs w:val="22"/>
        </w:rPr>
        <w:t xml:space="preserve"> </w:t>
      </w:r>
      <w:r w:rsidRPr="00713BF3">
        <w:rPr>
          <w:rFonts w:cs="Arial"/>
          <w:szCs w:val="22"/>
        </w:rPr>
        <w:t>of distinct core areas within individuals’ home-ranges (e.g. Ingram and Rogan, 2002; Whitehead and Rendell,</w:t>
      </w:r>
      <w:r w:rsidRPr="00713BF3">
        <w:rPr>
          <w:rFonts w:cs="Arial"/>
          <w:spacing w:val="-4"/>
          <w:szCs w:val="22"/>
        </w:rPr>
        <w:t xml:space="preserve"> </w:t>
      </w:r>
      <w:r w:rsidRPr="00713BF3">
        <w:rPr>
          <w:rFonts w:cs="Arial"/>
          <w:szCs w:val="22"/>
        </w:rPr>
        <w:t>2004).</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5"/>
        <w:rPr>
          <w:rFonts w:cs="Arial"/>
          <w:szCs w:val="22"/>
        </w:rPr>
      </w:pPr>
      <w:r w:rsidRPr="00713BF3">
        <w:rPr>
          <w:rFonts w:cs="Arial"/>
          <w:szCs w:val="22"/>
        </w:rPr>
        <w:t>In order to make recommendations regarding habitat management, it is of paramount importance to have a comprehensive understanding about the habitat use of the species. In this sense, identifying critical areas within the whale species´ range and recognizing their critical habitats are central components of THIS Action Plan.</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szCs w:val="22"/>
        </w:rPr>
        <w:t>Action A2 aims at determining the habitat use patterns and critical areas for the whale species in this Action Plan.</w:t>
      </w:r>
    </w:p>
    <w:p w:rsidR="00713BF3" w:rsidRPr="00713BF3" w:rsidRDefault="00713BF3" w:rsidP="00713BF3">
      <w:pPr>
        <w:pStyle w:val="BodyText"/>
        <w:spacing w:before="1"/>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21"/>
        <w:rPr>
          <w:rFonts w:cs="Arial"/>
          <w:szCs w:val="22"/>
        </w:rPr>
      </w:pPr>
      <w:r w:rsidRPr="00713BF3">
        <w:rPr>
          <w:rFonts w:cs="Arial"/>
          <w:szCs w:val="22"/>
        </w:rPr>
        <w:t>A multi-methodological approach to determine habitat use and critical areas should include dedicated vessel and aerial surveys, applying traditional detection and analytical methods as well as new technologies. The development and application of acoustic detection methods (Mellinger and Barlow, 2003; Wade et al., 2006) in large scales is highly</w:t>
      </w:r>
      <w:r w:rsidRPr="00713BF3">
        <w:rPr>
          <w:rFonts w:cs="Arial"/>
          <w:spacing w:val="-8"/>
          <w:szCs w:val="22"/>
        </w:rPr>
        <w:t xml:space="preserve"> </w:t>
      </w:r>
      <w:r w:rsidRPr="00713BF3">
        <w:rPr>
          <w:rFonts w:cs="Arial"/>
          <w:szCs w:val="22"/>
        </w:rPr>
        <w:t>recommended</w:t>
      </w:r>
      <w:r w:rsidRPr="00713BF3">
        <w:rPr>
          <w:rFonts w:cs="Arial"/>
          <w:spacing w:val="-3"/>
          <w:szCs w:val="22"/>
        </w:rPr>
        <w:t xml:space="preserve"> </w:t>
      </w:r>
      <w:r w:rsidRPr="00713BF3">
        <w:rPr>
          <w:rFonts w:cs="Arial"/>
          <w:szCs w:val="22"/>
        </w:rPr>
        <w:t>to achieve</w:t>
      </w:r>
      <w:r w:rsidRPr="00713BF3">
        <w:rPr>
          <w:rFonts w:cs="Arial"/>
          <w:spacing w:val="-4"/>
          <w:szCs w:val="22"/>
        </w:rPr>
        <w:t xml:space="preserve"> </w:t>
      </w:r>
      <w:r w:rsidRPr="00713BF3">
        <w:rPr>
          <w:rFonts w:cs="Arial"/>
          <w:szCs w:val="22"/>
        </w:rPr>
        <w:t>the</w:t>
      </w:r>
      <w:r w:rsidRPr="00713BF3">
        <w:rPr>
          <w:rFonts w:cs="Arial"/>
          <w:spacing w:val="-3"/>
          <w:szCs w:val="22"/>
        </w:rPr>
        <w:t xml:space="preserve"> </w:t>
      </w:r>
      <w:r w:rsidRPr="00713BF3">
        <w:rPr>
          <w:rFonts w:cs="Arial"/>
          <w:szCs w:val="22"/>
        </w:rPr>
        <w:t>objectives</w:t>
      </w:r>
      <w:r w:rsidRPr="00713BF3">
        <w:rPr>
          <w:rFonts w:cs="Arial"/>
          <w:spacing w:val="-3"/>
          <w:szCs w:val="22"/>
        </w:rPr>
        <w:t xml:space="preserve"> </w:t>
      </w:r>
      <w:r w:rsidRPr="00713BF3">
        <w:rPr>
          <w:rFonts w:cs="Arial"/>
          <w:szCs w:val="22"/>
        </w:rPr>
        <w:t>of</w:t>
      </w:r>
      <w:r w:rsidRPr="00713BF3">
        <w:rPr>
          <w:rFonts w:cs="Arial"/>
          <w:spacing w:val="-4"/>
          <w:szCs w:val="22"/>
        </w:rPr>
        <w:t xml:space="preserve"> </w:t>
      </w:r>
      <w:r w:rsidRPr="00713BF3">
        <w:rPr>
          <w:rFonts w:cs="Arial"/>
          <w:szCs w:val="22"/>
        </w:rPr>
        <w:t>this</w:t>
      </w:r>
      <w:r w:rsidRPr="00713BF3">
        <w:rPr>
          <w:rFonts w:cs="Arial"/>
          <w:spacing w:val="-2"/>
          <w:szCs w:val="22"/>
        </w:rPr>
        <w:t xml:space="preserve"> </w:t>
      </w:r>
      <w:r w:rsidRPr="00713BF3">
        <w:rPr>
          <w:rFonts w:cs="Arial"/>
          <w:szCs w:val="22"/>
        </w:rPr>
        <w:t>Action Plan,</w:t>
      </w:r>
      <w:r w:rsidRPr="00713BF3">
        <w:rPr>
          <w:rFonts w:cs="Arial"/>
          <w:spacing w:val="-3"/>
          <w:szCs w:val="22"/>
        </w:rPr>
        <w:t xml:space="preserve"> </w:t>
      </w:r>
      <w:r w:rsidRPr="00713BF3">
        <w:rPr>
          <w:rFonts w:cs="Arial"/>
          <w:szCs w:val="22"/>
        </w:rPr>
        <w:t>especially</w:t>
      </w:r>
      <w:r w:rsidRPr="00713BF3">
        <w:rPr>
          <w:rFonts w:cs="Arial"/>
          <w:spacing w:val="-8"/>
          <w:szCs w:val="22"/>
        </w:rPr>
        <w:t xml:space="preserve"> </w:t>
      </w:r>
      <w:r w:rsidRPr="00713BF3">
        <w:rPr>
          <w:rFonts w:cs="Arial"/>
          <w:szCs w:val="22"/>
        </w:rPr>
        <w:t>in</w:t>
      </w:r>
      <w:r w:rsidRPr="00713BF3">
        <w:rPr>
          <w:rFonts w:cs="Arial"/>
          <w:spacing w:val="-2"/>
          <w:szCs w:val="22"/>
        </w:rPr>
        <w:t xml:space="preserve"> </w:t>
      </w:r>
      <w:r w:rsidRPr="00713BF3">
        <w:rPr>
          <w:rFonts w:cs="Arial"/>
          <w:szCs w:val="22"/>
        </w:rPr>
        <w:t>regard to</w:t>
      </w:r>
      <w:r w:rsidRPr="00713BF3">
        <w:rPr>
          <w:rFonts w:cs="Arial"/>
          <w:spacing w:val="-2"/>
          <w:szCs w:val="22"/>
        </w:rPr>
        <w:t xml:space="preserve"> </w:t>
      </w:r>
      <w:r w:rsidRPr="00713BF3">
        <w:rPr>
          <w:rFonts w:cs="Arial"/>
          <w:szCs w:val="22"/>
        </w:rPr>
        <w:t>the most elusive and low density species. Habitat use at an individual level can be assessed through</w:t>
      </w:r>
      <w:r w:rsidRPr="00713BF3">
        <w:rPr>
          <w:rFonts w:cs="Arial"/>
          <w:spacing w:val="-9"/>
          <w:szCs w:val="22"/>
        </w:rPr>
        <w:t xml:space="preserve"> </w:t>
      </w:r>
      <w:r w:rsidRPr="00713BF3">
        <w:rPr>
          <w:rFonts w:cs="Arial"/>
          <w:szCs w:val="22"/>
        </w:rPr>
        <w:t>photo-identification</w:t>
      </w:r>
      <w:r w:rsidRPr="00713BF3">
        <w:rPr>
          <w:rFonts w:cs="Arial"/>
          <w:spacing w:val="-8"/>
          <w:szCs w:val="22"/>
        </w:rPr>
        <w:t xml:space="preserve"> </w:t>
      </w:r>
      <w:r w:rsidRPr="00713BF3">
        <w:rPr>
          <w:rFonts w:cs="Arial"/>
          <w:szCs w:val="22"/>
        </w:rPr>
        <w:t>and</w:t>
      </w:r>
      <w:r w:rsidRPr="00713BF3">
        <w:rPr>
          <w:rFonts w:cs="Arial"/>
          <w:spacing w:val="-9"/>
          <w:szCs w:val="22"/>
        </w:rPr>
        <w:t xml:space="preserve"> </w:t>
      </w:r>
      <w:r w:rsidRPr="00713BF3">
        <w:rPr>
          <w:rFonts w:cs="Arial"/>
          <w:szCs w:val="22"/>
        </w:rPr>
        <w:t>tagging</w:t>
      </w:r>
      <w:r w:rsidRPr="00713BF3">
        <w:rPr>
          <w:rFonts w:cs="Arial"/>
          <w:spacing w:val="-11"/>
          <w:szCs w:val="22"/>
        </w:rPr>
        <w:t xml:space="preserve"> </w:t>
      </w:r>
      <w:r w:rsidRPr="00713BF3">
        <w:rPr>
          <w:rFonts w:cs="Arial"/>
          <w:szCs w:val="22"/>
        </w:rPr>
        <w:t>studies,</w:t>
      </w:r>
      <w:r w:rsidRPr="00713BF3">
        <w:rPr>
          <w:rFonts w:cs="Arial"/>
          <w:spacing w:val="-8"/>
          <w:szCs w:val="22"/>
        </w:rPr>
        <w:t xml:space="preserve"> </w:t>
      </w:r>
      <w:r w:rsidRPr="00713BF3">
        <w:rPr>
          <w:rFonts w:cs="Arial"/>
          <w:szCs w:val="22"/>
        </w:rPr>
        <w:t>in</w:t>
      </w:r>
      <w:r w:rsidRPr="00713BF3">
        <w:rPr>
          <w:rFonts w:cs="Arial"/>
          <w:spacing w:val="-9"/>
          <w:szCs w:val="22"/>
        </w:rPr>
        <w:t xml:space="preserve"> </w:t>
      </w:r>
      <w:r w:rsidRPr="00713BF3">
        <w:rPr>
          <w:rFonts w:cs="Arial"/>
          <w:szCs w:val="22"/>
        </w:rPr>
        <w:t>order</w:t>
      </w:r>
      <w:r w:rsidRPr="00713BF3">
        <w:rPr>
          <w:rFonts w:cs="Arial"/>
          <w:spacing w:val="-9"/>
          <w:szCs w:val="22"/>
        </w:rPr>
        <w:t xml:space="preserve"> </w:t>
      </w:r>
      <w:r w:rsidRPr="00713BF3">
        <w:rPr>
          <w:rFonts w:cs="Arial"/>
          <w:szCs w:val="22"/>
        </w:rPr>
        <w:t>to</w:t>
      </w:r>
      <w:r w:rsidRPr="00713BF3">
        <w:rPr>
          <w:rFonts w:cs="Arial"/>
          <w:spacing w:val="-8"/>
          <w:szCs w:val="22"/>
        </w:rPr>
        <w:t xml:space="preserve"> </w:t>
      </w:r>
      <w:r w:rsidRPr="00713BF3">
        <w:rPr>
          <w:rFonts w:cs="Arial"/>
          <w:szCs w:val="22"/>
        </w:rPr>
        <w:t>examine</w:t>
      </w:r>
      <w:r w:rsidRPr="00713BF3">
        <w:rPr>
          <w:rFonts w:cs="Arial"/>
          <w:spacing w:val="-10"/>
          <w:szCs w:val="22"/>
        </w:rPr>
        <w:t xml:space="preserve"> </w:t>
      </w:r>
      <w:r w:rsidRPr="00713BF3">
        <w:rPr>
          <w:rFonts w:cs="Arial"/>
          <w:szCs w:val="22"/>
        </w:rPr>
        <w:t>the</w:t>
      </w:r>
      <w:r w:rsidRPr="00713BF3">
        <w:rPr>
          <w:rFonts w:cs="Arial"/>
          <w:spacing w:val="-9"/>
          <w:szCs w:val="22"/>
        </w:rPr>
        <w:t xml:space="preserve"> </w:t>
      </w:r>
      <w:r w:rsidRPr="00713BF3">
        <w:rPr>
          <w:rFonts w:cs="Arial"/>
          <w:szCs w:val="22"/>
        </w:rPr>
        <w:t>ranging</w:t>
      </w:r>
      <w:r w:rsidRPr="00713BF3">
        <w:rPr>
          <w:rFonts w:cs="Arial"/>
          <w:spacing w:val="-11"/>
          <w:szCs w:val="22"/>
        </w:rPr>
        <w:t xml:space="preserve"> </w:t>
      </w:r>
      <w:r w:rsidRPr="00713BF3">
        <w:rPr>
          <w:rFonts w:cs="Arial"/>
          <w:szCs w:val="22"/>
        </w:rPr>
        <w:t>patterns of</w:t>
      </w:r>
      <w:r w:rsidRPr="00713BF3">
        <w:rPr>
          <w:rFonts w:cs="Arial"/>
          <w:spacing w:val="-5"/>
          <w:szCs w:val="22"/>
        </w:rPr>
        <w:t xml:space="preserve"> </w:t>
      </w:r>
      <w:r w:rsidRPr="00713BF3">
        <w:rPr>
          <w:rFonts w:cs="Arial"/>
          <w:szCs w:val="22"/>
        </w:rPr>
        <w:t>individual</w:t>
      </w:r>
      <w:r w:rsidRPr="00713BF3">
        <w:rPr>
          <w:rFonts w:cs="Arial"/>
          <w:spacing w:val="-4"/>
          <w:szCs w:val="22"/>
        </w:rPr>
        <w:t xml:space="preserve"> </w:t>
      </w:r>
      <w:r w:rsidRPr="00713BF3">
        <w:rPr>
          <w:rFonts w:cs="Arial"/>
          <w:szCs w:val="22"/>
        </w:rPr>
        <w:t>animals.</w:t>
      </w:r>
      <w:r w:rsidRPr="00713BF3">
        <w:rPr>
          <w:rFonts w:cs="Arial"/>
          <w:spacing w:val="-2"/>
          <w:szCs w:val="22"/>
        </w:rPr>
        <w:t xml:space="preserve"> </w:t>
      </w:r>
      <w:r w:rsidRPr="00713BF3">
        <w:rPr>
          <w:rFonts w:cs="Arial"/>
          <w:szCs w:val="22"/>
        </w:rPr>
        <w:t>Sampling</w:t>
      </w:r>
      <w:r w:rsidRPr="00713BF3">
        <w:rPr>
          <w:rFonts w:cs="Arial"/>
          <w:spacing w:val="-6"/>
          <w:szCs w:val="22"/>
        </w:rPr>
        <w:t xml:space="preserve"> </w:t>
      </w:r>
      <w:r w:rsidRPr="00713BF3">
        <w:rPr>
          <w:rFonts w:cs="Arial"/>
          <w:szCs w:val="22"/>
        </w:rPr>
        <w:t>effort</w:t>
      </w:r>
      <w:r w:rsidRPr="00713BF3">
        <w:rPr>
          <w:rFonts w:cs="Arial"/>
          <w:spacing w:val="-3"/>
          <w:szCs w:val="22"/>
        </w:rPr>
        <w:t xml:space="preserve"> </w:t>
      </w:r>
      <w:r w:rsidRPr="00713BF3">
        <w:rPr>
          <w:rFonts w:cs="Arial"/>
          <w:szCs w:val="22"/>
        </w:rPr>
        <w:t>and</w:t>
      </w:r>
      <w:r w:rsidRPr="00713BF3">
        <w:rPr>
          <w:rFonts w:cs="Arial"/>
          <w:spacing w:val="-2"/>
          <w:szCs w:val="22"/>
        </w:rPr>
        <w:t xml:space="preserve"> </w:t>
      </w:r>
      <w:r w:rsidRPr="00713BF3">
        <w:rPr>
          <w:rFonts w:cs="Arial"/>
          <w:szCs w:val="22"/>
        </w:rPr>
        <w:t>area</w:t>
      </w:r>
      <w:r w:rsidRPr="00713BF3">
        <w:rPr>
          <w:rFonts w:cs="Arial"/>
          <w:spacing w:val="-5"/>
          <w:szCs w:val="22"/>
        </w:rPr>
        <w:t xml:space="preserve"> </w:t>
      </w:r>
      <w:r w:rsidRPr="00713BF3">
        <w:rPr>
          <w:rFonts w:cs="Arial"/>
          <w:szCs w:val="22"/>
        </w:rPr>
        <w:t>covered</w:t>
      </w:r>
      <w:r w:rsidRPr="00713BF3">
        <w:rPr>
          <w:rFonts w:cs="Arial"/>
          <w:spacing w:val="-4"/>
          <w:szCs w:val="22"/>
        </w:rPr>
        <w:t xml:space="preserve"> </w:t>
      </w:r>
      <w:r w:rsidRPr="00713BF3">
        <w:rPr>
          <w:rFonts w:cs="Arial"/>
          <w:szCs w:val="22"/>
        </w:rPr>
        <w:t>in</w:t>
      </w:r>
      <w:r w:rsidRPr="00713BF3">
        <w:rPr>
          <w:rFonts w:cs="Arial"/>
          <w:spacing w:val="-3"/>
          <w:szCs w:val="22"/>
        </w:rPr>
        <w:t xml:space="preserve"> </w:t>
      </w:r>
      <w:r w:rsidRPr="00713BF3">
        <w:rPr>
          <w:rFonts w:cs="Arial"/>
          <w:szCs w:val="22"/>
        </w:rPr>
        <w:t>the</w:t>
      </w:r>
      <w:r w:rsidRPr="00713BF3">
        <w:rPr>
          <w:rFonts w:cs="Arial"/>
          <w:spacing w:val="-4"/>
          <w:szCs w:val="22"/>
        </w:rPr>
        <w:t xml:space="preserve"> </w:t>
      </w:r>
      <w:r w:rsidRPr="00713BF3">
        <w:rPr>
          <w:rFonts w:cs="Arial"/>
          <w:szCs w:val="22"/>
        </w:rPr>
        <w:t>surveys</w:t>
      </w:r>
      <w:r w:rsidRPr="00713BF3">
        <w:rPr>
          <w:rFonts w:cs="Arial"/>
          <w:spacing w:val="-4"/>
          <w:szCs w:val="22"/>
        </w:rPr>
        <w:t xml:space="preserve"> </w:t>
      </w:r>
      <w:r w:rsidRPr="00713BF3">
        <w:rPr>
          <w:rFonts w:cs="Arial"/>
          <w:szCs w:val="22"/>
        </w:rPr>
        <w:t>must</w:t>
      </w:r>
      <w:r w:rsidRPr="00713BF3">
        <w:rPr>
          <w:rFonts w:cs="Arial"/>
          <w:spacing w:val="-1"/>
          <w:szCs w:val="22"/>
        </w:rPr>
        <w:t xml:space="preserve"> </w:t>
      </w:r>
      <w:r w:rsidRPr="00713BF3">
        <w:rPr>
          <w:rFonts w:cs="Arial"/>
          <w:szCs w:val="22"/>
        </w:rPr>
        <w:t>be</w:t>
      </w:r>
      <w:r w:rsidRPr="00713BF3">
        <w:rPr>
          <w:rFonts w:cs="Arial"/>
          <w:spacing w:val="-5"/>
          <w:szCs w:val="22"/>
        </w:rPr>
        <w:t xml:space="preserve"> </w:t>
      </w:r>
      <w:r w:rsidRPr="00713BF3">
        <w:rPr>
          <w:rFonts w:cs="Arial"/>
          <w:szCs w:val="22"/>
        </w:rPr>
        <w:t>increased in relation to previous</w:t>
      </w:r>
      <w:r w:rsidRPr="00713BF3">
        <w:rPr>
          <w:rFonts w:cs="Arial"/>
          <w:spacing w:val="-6"/>
          <w:szCs w:val="22"/>
        </w:rPr>
        <w:t xml:space="preserve"> </w:t>
      </w:r>
      <w:r w:rsidRPr="00713BF3">
        <w:rPr>
          <w:rFonts w:cs="Arial"/>
          <w:szCs w:val="22"/>
        </w:rPr>
        <w:t>studies.</w:t>
      </w: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 w:line="278" w:lineRule="auto"/>
        <w:ind w:left="102" w:right="124"/>
        <w:rPr>
          <w:rFonts w:cs="Arial"/>
          <w:szCs w:val="22"/>
        </w:rPr>
      </w:pPr>
    </w:p>
    <w:p w:rsidR="00713BF3" w:rsidRPr="00713BF3" w:rsidRDefault="00713BF3" w:rsidP="00713BF3">
      <w:pPr>
        <w:pStyle w:val="BodyText"/>
        <w:spacing w:before="1" w:line="278" w:lineRule="auto"/>
        <w:ind w:left="102" w:right="124"/>
        <w:rPr>
          <w:rFonts w:cs="Arial"/>
          <w:szCs w:val="22"/>
        </w:rPr>
      </w:pPr>
      <w:r w:rsidRPr="00713BF3">
        <w:rPr>
          <w:rFonts w:cs="Arial"/>
          <w:szCs w:val="22"/>
        </w:rPr>
        <w:t>Action A2 will be considered fully successful if all whale species have critical areas determined with great increase on sampling effort and area coverage in the South Atlantic Ocean during the Action Plan's period.</w:t>
      </w:r>
    </w:p>
    <w:p w:rsidR="00713BF3" w:rsidRPr="00713BF3" w:rsidRDefault="00713BF3" w:rsidP="00713BF3">
      <w:pPr>
        <w:pStyle w:val="BodyText"/>
        <w:spacing w:before="4"/>
        <w:rPr>
          <w:rFonts w:cs="Arial"/>
          <w:szCs w:val="22"/>
        </w:rPr>
      </w:pPr>
    </w:p>
    <w:p w:rsidR="00713BF3" w:rsidRPr="00713BF3" w:rsidRDefault="00713BF3" w:rsidP="00713BF3">
      <w:pPr>
        <w:ind w:left="102"/>
        <w:jc w:val="both"/>
        <w:rPr>
          <w:rFonts w:cs="Arial"/>
          <w:sz w:val="22"/>
          <w:szCs w:val="22"/>
        </w:rPr>
      </w:pPr>
      <w:r w:rsidRPr="00713BF3">
        <w:rPr>
          <w:rFonts w:cs="Arial"/>
          <w:b/>
          <w:color w:val="001F5F"/>
          <w:sz w:val="22"/>
          <w:szCs w:val="22"/>
          <w:u w:val="single" w:color="001F5F"/>
        </w:rPr>
        <w:t xml:space="preserve">Action 3. </w:t>
      </w:r>
      <w:r w:rsidRPr="00713BF3">
        <w:rPr>
          <w:rFonts w:cs="Arial"/>
          <w:color w:val="001F5F"/>
          <w:sz w:val="22"/>
          <w:szCs w:val="22"/>
          <w:u w:val="single" w:color="001F5F"/>
        </w:rPr>
        <w:t>Produce abundance estimates and trends</w:t>
      </w:r>
    </w:p>
    <w:p w:rsidR="00713BF3" w:rsidRPr="00713BF3" w:rsidRDefault="00713BF3" w:rsidP="00713BF3">
      <w:pPr>
        <w:pStyle w:val="BodyText"/>
        <w:spacing w:before="4"/>
        <w:rPr>
          <w:rFonts w:cs="Arial"/>
          <w:szCs w:val="22"/>
        </w:rPr>
      </w:pPr>
    </w:p>
    <w:p w:rsidR="00713BF3" w:rsidRPr="00713BF3" w:rsidRDefault="00713BF3" w:rsidP="00713BF3">
      <w:pPr>
        <w:pStyle w:val="BodyText"/>
        <w:spacing w:before="69" w:line="276" w:lineRule="auto"/>
        <w:ind w:left="102" w:right="117"/>
        <w:rPr>
          <w:rFonts w:cs="Arial"/>
          <w:szCs w:val="22"/>
        </w:rPr>
      </w:pPr>
      <w:r w:rsidRPr="00713BF3">
        <w:rPr>
          <w:rFonts w:cs="Arial"/>
          <w:szCs w:val="22"/>
        </w:rPr>
        <w:t>Knowledge of population size plays a crucial role in wildlife conservation and management. Population abundance is fundamental in evaluating management</w:t>
      </w:r>
      <w:r w:rsidRPr="00713BF3">
        <w:rPr>
          <w:rFonts w:cs="Arial"/>
          <w:spacing w:val="-17"/>
          <w:szCs w:val="22"/>
        </w:rPr>
        <w:t xml:space="preserve"> </w:t>
      </w:r>
      <w:r w:rsidRPr="00713BF3">
        <w:rPr>
          <w:rFonts w:cs="Arial"/>
          <w:szCs w:val="22"/>
        </w:rPr>
        <w:t>strategies and</w:t>
      </w:r>
      <w:r w:rsidRPr="00713BF3">
        <w:rPr>
          <w:rFonts w:cs="Arial"/>
          <w:spacing w:val="-5"/>
          <w:szCs w:val="22"/>
        </w:rPr>
        <w:t xml:space="preserve"> </w:t>
      </w:r>
      <w:r w:rsidRPr="00713BF3">
        <w:rPr>
          <w:rFonts w:cs="Arial"/>
          <w:szCs w:val="22"/>
        </w:rPr>
        <w:t>it</w:t>
      </w:r>
      <w:r w:rsidRPr="00713BF3">
        <w:rPr>
          <w:rFonts w:cs="Arial"/>
          <w:spacing w:val="-4"/>
          <w:szCs w:val="22"/>
        </w:rPr>
        <w:t xml:space="preserve"> </w:t>
      </w:r>
      <w:r w:rsidRPr="00713BF3">
        <w:rPr>
          <w:rFonts w:cs="Arial"/>
          <w:szCs w:val="22"/>
        </w:rPr>
        <w:t>is</w:t>
      </w:r>
      <w:r w:rsidRPr="00713BF3">
        <w:rPr>
          <w:rFonts w:cs="Arial"/>
          <w:spacing w:val="-7"/>
          <w:szCs w:val="22"/>
        </w:rPr>
        <w:t xml:space="preserve"> </w:t>
      </w:r>
      <w:r w:rsidRPr="00713BF3">
        <w:rPr>
          <w:rFonts w:cs="Arial"/>
          <w:szCs w:val="22"/>
        </w:rPr>
        <w:t>required</w:t>
      </w:r>
      <w:r w:rsidRPr="00713BF3">
        <w:rPr>
          <w:rFonts w:cs="Arial"/>
          <w:spacing w:val="-5"/>
          <w:szCs w:val="22"/>
        </w:rPr>
        <w:t xml:space="preserve"> </w:t>
      </w:r>
      <w:r w:rsidRPr="00713BF3">
        <w:rPr>
          <w:rFonts w:cs="Arial"/>
          <w:szCs w:val="22"/>
        </w:rPr>
        <w:t>as</w:t>
      </w:r>
      <w:r w:rsidRPr="00713BF3">
        <w:rPr>
          <w:rFonts w:cs="Arial"/>
          <w:spacing w:val="-5"/>
          <w:szCs w:val="22"/>
        </w:rPr>
        <w:t xml:space="preserve"> </w:t>
      </w:r>
      <w:r w:rsidRPr="00713BF3">
        <w:rPr>
          <w:rFonts w:cs="Arial"/>
          <w:szCs w:val="22"/>
        </w:rPr>
        <w:t>a</w:t>
      </w:r>
      <w:r w:rsidRPr="00713BF3">
        <w:rPr>
          <w:rFonts w:cs="Arial"/>
          <w:spacing w:val="-6"/>
          <w:szCs w:val="22"/>
        </w:rPr>
        <w:t xml:space="preserve"> </w:t>
      </w:r>
      <w:r w:rsidRPr="00713BF3">
        <w:rPr>
          <w:rFonts w:cs="Arial"/>
          <w:szCs w:val="22"/>
        </w:rPr>
        <w:t>means</w:t>
      </w:r>
      <w:r w:rsidRPr="00713BF3">
        <w:rPr>
          <w:rFonts w:cs="Arial"/>
          <w:spacing w:val="-5"/>
          <w:szCs w:val="22"/>
        </w:rPr>
        <w:t xml:space="preserve"> </w:t>
      </w:r>
      <w:r w:rsidRPr="00713BF3">
        <w:rPr>
          <w:rFonts w:cs="Arial"/>
          <w:szCs w:val="22"/>
        </w:rPr>
        <w:t>to</w:t>
      </w:r>
      <w:r w:rsidRPr="00713BF3">
        <w:rPr>
          <w:rFonts w:cs="Arial"/>
          <w:spacing w:val="-4"/>
          <w:szCs w:val="22"/>
        </w:rPr>
        <w:t xml:space="preserve"> </w:t>
      </w:r>
      <w:r w:rsidRPr="00713BF3">
        <w:rPr>
          <w:rFonts w:cs="Arial"/>
          <w:szCs w:val="22"/>
        </w:rPr>
        <w:t>assess</w:t>
      </w:r>
      <w:r w:rsidRPr="00713BF3">
        <w:rPr>
          <w:rFonts w:cs="Arial"/>
          <w:spacing w:val="-5"/>
          <w:szCs w:val="22"/>
        </w:rPr>
        <w:t xml:space="preserve"> </w:t>
      </w:r>
      <w:r w:rsidRPr="00713BF3">
        <w:rPr>
          <w:rFonts w:cs="Arial"/>
          <w:szCs w:val="22"/>
        </w:rPr>
        <w:t>population</w:t>
      </w:r>
      <w:r w:rsidRPr="00713BF3">
        <w:rPr>
          <w:rFonts w:cs="Arial"/>
          <w:spacing w:val="-7"/>
          <w:szCs w:val="22"/>
        </w:rPr>
        <w:t xml:space="preserve"> </w:t>
      </w:r>
      <w:r w:rsidRPr="00713BF3">
        <w:rPr>
          <w:rFonts w:cs="Arial"/>
          <w:szCs w:val="22"/>
        </w:rPr>
        <w:t>trends.</w:t>
      </w:r>
      <w:r w:rsidRPr="00713BF3">
        <w:rPr>
          <w:rFonts w:cs="Arial"/>
          <w:spacing w:val="-3"/>
          <w:szCs w:val="22"/>
        </w:rPr>
        <w:t xml:space="preserve"> </w:t>
      </w:r>
      <w:r w:rsidRPr="00713BF3">
        <w:rPr>
          <w:rFonts w:cs="Arial"/>
          <w:szCs w:val="22"/>
        </w:rPr>
        <w:t>Trends</w:t>
      </w:r>
      <w:r w:rsidRPr="00713BF3">
        <w:rPr>
          <w:rFonts w:cs="Arial"/>
          <w:spacing w:val="-5"/>
          <w:szCs w:val="22"/>
        </w:rPr>
        <w:t xml:space="preserve"> </w:t>
      </w:r>
      <w:r w:rsidRPr="00713BF3">
        <w:rPr>
          <w:rFonts w:cs="Arial"/>
          <w:szCs w:val="22"/>
        </w:rPr>
        <w:t>in</w:t>
      </w:r>
      <w:r w:rsidRPr="00713BF3">
        <w:rPr>
          <w:rFonts w:cs="Arial"/>
          <w:spacing w:val="-4"/>
          <w:szCs w:val="22"/>
        </w:rPr>
        <w:t xml:space="preserve"> </w:t>
      </w:r>
      <w:r w:rsidRPr="00713BF3">
        <w:rPr>
          <w:rFonts w:cs="Arial"/>
          <w:szCs w:val="22"/>
        </w:rPr>
        <w:t>population</w:t>
      </w:r>
      <w:r w:rsidRPr="00713BF3">
        <w:rPr>
          <w:rFonts w:cs="Arial"/>
          <w:spacing w:val="-4"/>
          <w:szCs w:val="22"/>
        </w:rPr>
        <w:t xml:space="preserve"> </w:t>
      </w:r>
      <w:r w:rsidRPr="00713BF3">
        <w:rPr>
          <w:rFonts w:cs="Arial"/>
          <w:szCs w:val="22"/>
        </w:rPr>
        <w:t xml:space="preserve">abundance are used to monitor species affected by human activities. </w:t>
      </w:r>
      <w:r w:rsidRPr="00713BF3">
        <w:rPr>
          <w:rFonts w:cs="Arial"/>
          <w:spacing w:val="-3"/>
          <w:szCs w:val="22"/>
        </w:rPr>
        <w:t xml:space="preserve">It </w:t>
      </w:r>
      <w:r w:rsidRPr="00713BF3">
        <w:rPr>
          <w:rFonts w:cs="Arial"/>
          <w:szCs w:val="22"/>
        </w:rPr>
        <w:t>is an important component</w:t>
      </w:r>
      <w:r w:rsidRPr="00713BF3">
        <w:rPr>
          <w:rFonts w:cs="Arial"/>
          <w:spacing w:val="-39"/>
          <w:szCs w:val="22"/>
        </w:rPr>
        <w:t xml:space="preserve"> </w:t>
      </w:r>
      <w:r w:rsidRPr="00713BF3">
        <w:rPr>
          <w:rFonts w:cs="Arial"/>
          <w:szCs w:val="22"/>
        </w:rPr>
        <w:t>of population management (Forney, 2000). In the context of the South Atlantic Ocean, producing trends estimates of the whales' populations is key to the understanding whether the species are recovering, and what is its</w:t>
      </w:r>
      <w:r w:rsidRPr="00713BF3">
        <w:rPr>
          <w:rFonts w:cs="Arial"/>
          <w:spacing w:val="-7"/>
          <w:szCs w:val="22"/>
        </w:rPr>
        <w:t xml:space="preserve"> </w:t>
      </w:r>
      <w:r w:rsidRPr="00713BF3">
        <w:rPr>
          <w:rFonts w:cs="Arial"/>
          <w:szCs w:val="22"/>
        </w:rPr>
        <w:t>pace.</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In this sense, this Action Plan stimulates systematic research in order to produce abundance estimates for whales and compute population trends for the whale species in the South Atlantic area.</w:t>
      </w:r>
    </w:p>
    <w:p w:rsidR="00713BF3" w:rsidRPr="00713BF3" w:rsidRDefault="00713BF3" w:rsidP="00713BF3">
      <w:pPr>
        <w:pStyle w:val="BodyText"/>
        <w:spacing w:before="1"/>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16"/>
        <w:rPr>
          <w:rFonts w:cs="Arial"/>
          <w:szCs w:val="22"/>
        </w:rPr>
      </w:pPr>
      <w:r w:rsidRPr="00713BF3">
        <w:rPr>
          <w:rFonts w:cs="Arial"/>
          <w:szCs w:val="22"/>
        </w:rPr>
        <w:t>Comprehensive field surveys for abundance estimation must be conducted. Abundance may</w:t>
      </w:r>
      <w:r w:rsidRPr="00713BF3">
        <w:rPr>
          <w:rFonts w:cs="Arial"/>
          <w:spacing w:val="-18"/>
          <w:szCs w:val="22"/>
        </w:rPr>
        <w:t xml:space="preserve"> </w:t>
      </w:r>
      <w:r w:rsidRPr="00713BF3">
        <w:rPr>
          <w:rFonts w:cs="Arial"/>
          <w:szCs w:val="22"/>
        </w:rPr>
        <w:t>be</w:t>
      </w:r>
      <w:r w:rsidRPr="00713BF3">
        <w:rPr>
          <w:rFonts w:cs="Arial"/>
          <w:spacing w:val="-14"/>
          <w:szCs w:val="22"/>
        </w:rPr>
        <w:t xml:space="preserve"> </w:t>
      </w:r>
      <w:r w:rsidRPr="00713BF3">
        <w:rPr>
          <w:rFonts w:cs="Arial"/>
          <w:szCs w:val="22"/>
        </w:rPr>
        <w:t>estimated</w:t>
      </w:r>
      <w:r w:rsidRPr="00713BF3">
        <w:rPr>
          <w:rFonts w:cs="Arial"/>
          <w:spacing w:val="-13"/>
          <w:szCs w:val="22"/>
        </w:rPr>
        <w:t xml:space="preserve"> </w:t>
      </w:r>
      <w:r w:rsidRPr="00713BF3">
        <w:rPr>
          <w:rFonts w:cs="Arial"/>
          <w:szCs w:val="22"/>
        </w:rPr>
        <w:t>through</w:t>
      </w:r>
      <w:r w:rsidRPr="00713BF3">
        <w:rPr>
          <w:rFonts w:cs="Arial"/>
          <w:spacing w:val="-10"/>
          <w:szCs w:val="22"/>
        </w:rPr>
        <w:t xml:space="preserve"> </w:t>
      </w:r>
      <w:r w:rsidRPr="00713BF3">
        <w:rPr>
          <w:rFonts w:cs="Arial"/>
          <w:szCs w:val="22"/>
        </w:rPr>
        <w:t>traditional</w:t>
      </w:r>
      <w:r w:rsidRPr="00713BF3">
        <w:rPr>
          <w:rFonts w:cs="Arial"/>
          <w:spacing w:val="-14"/>
          <w:szCs w:val="22"/>
        </w:rPr>
        <w:t xml:space="preserve"> </w:t>
      </w:r>
      <w:r w:rsidRPr="00713BF3">
        <w:rPr>
          <w:rFonts w:cs="Arial"/>
          <w:szCs w:val="22"/>
        </w:rPr>
        <w:t>methods</w:t>
      </w:r>
      <w:r w:rsidRPr="00713BF3">
        <w:rPr>
          <w:rFonts w:cs="Arial"/>
          <w:spacing w:val="-13"/>
          <w:szCs w:val="22"/>
        </w:rPr>
        <w:t xml:space="preserve"> </w:t>
      </w:r>
      <w:r w:rsidRPr="00713BF3">
        <w:rPr>
          <w:rFonts w:cs="Arial"/>
          <w:szCs w:val="22"/>
        </w:rPr>
        <w:t>such</w:t>
      </w:r>
      <w:r w:rsidRPr="00713BF3">
        <w:rPr>
          <w:rFonts w:cs="Arial"/>
          <w:spacing w:val="-16"/>
          <w:szCs w:val="22"/>
        </w:rPr>
        <w:t xml:space="preserve"> </w:t>
      </w:r>
      <w:r w:rsidRPr="00713BF3">
        <w:rPr>
          <w:rFonts w:cs="Arial"/>
          <w:szCs w:val="22"/>
        </w:rPr>
        <w:t>as</w:t>
      </w:r>
      <w:r w:rsidRPr="00713BF3">
        <w:rPr>
          <w:rFonts w:cs="Arial"/>
          <w:spacing w:val="-13"/>
          <w:szCs w:val="22"/>
        </w:rPr>
        <w:t xml:space="preserve"> </w:t>
      </w:r>
      <w:r w:rsidRPr="00713BF3">
        <w:rPr>
          <w:rFonts w:cs="Arial"/>
          <w:szCs w:val="22"/>
        </w:rPr>
        <w:t>surveys</w:t>
      </w:r>
      <w:r w:rsidRPr="00713BF3">
        <w:rPr>
          <w:rFonts w:cs="Arial"/>
          <w:spacing w:val="-13"/>
          <w:szCs w:val="22"/>
        </w:rPr>
        <w:t xml:space="preserve"> </w:t>
      </w:r>
      <w:r w:rsidRPr="00713BF3">
        <w:rPr>
          <w:rFonts w:cs="Arial"/>
          <w:szCs w:val="22"/>
        </w:rPr>
        <w:t>applying</w:t>
      </w:r>
      <w:r w:rsidRPr="00713BF3">
        <w:rPr>
          <w:rFonts w:cs="Arial"/>
          <w:spacing w:val="-16"/>
          <w:szCs w:val="22"/>
        </w:rPr>
        <w:t xml:space="preserve"> </w:t>
      </w:r>
      <w:r w:rsidRPr="00713BF3">
        <w:rPr>
          <w:rFonts w:cs="Arial"/>
          <w:szCs w:val="22"/>
        </w:rPr>
        <w:t>distance</w:t>
      </w:r>
      <w:r w:rsidRPr="00713BF3">
        <w:rPr>
          <w:rFonts w:cs="Arial"/>
          <w:spacing w:val="-14"/>
          <w:szCs w:val="22"/>
        </w:rPr>
        <w:t xml:space="preserve"> </w:t>
      </w:r>
      <w:r w:rsidRPr="00713BF3">
        <w:rPr>
          <w:rFonts w:cs="Arial"/>
          <w:szCs w:val="22"/>
        </w:rPr>
        <w:t xml:space="preserve">sampling (e.g. Buckland </w:t>
      </w:r>
      <w:r w:rsidRPr="00713BF3">
        <w:rPr>
          <w:rFonts w:cs="Arial"/>
          <w:i/>
          <w:szCs w:val="22"/>
        </w:rPr>
        <w:t>et al</w:t>
      </w:r>
      <w:r w:rsidRPr="00713BF3">
        <w:rPr>
          <w:rFonts w:cs="Arial"/>
          <w:szCs w:val="22"/>
        </w:rPr>
        <w:t>. 2001) and through capture-recapture methodologies using the recording</w:t>
      </w:r>
      <w:r w:rsidRPr="00713BF3">
        <w:rPr>
          <w:rFonts w:cs="Arial"/>
          <w:spacing w:val="-11"/>
          <w:szCs w:val="22"/>
        </w:rPr>
        <w:t xml:space="preserve"> </w:t>
      </w:r>
      <w:r w:rsidRPr="00713BF3">
        <w:rPr>
          <w:rFonts w:cs="Arial"/>
          <w:szCs w:val="22"/>
        </w:rPr>
        <w:t>of</w:t>
      </w:r>
      <w:r w:rsidRPr="00713BF3">
        <w:rPr>
          <w:rFonts w:cs="Arial"/>
          <w:spacing w:val="-12"/>
          <w:szCs w:val="22"/>
        </w:rPr>
        <w:t xml:space="preserve"> </w:t>
      </w:r>
      <w:r w:rsidRPr="00713BF3">
        <w:rPr>
          <w:rFonts w:cs="Arial"/>
          <w:szCs w:val="22"/>
        </w:rPr>
        <w:t>individuals´</w:t>
      </w:r>
      <w:r w:rsidRPr="00713BF3">
        <w:rPr>
          <w:rFonts w:cs="Arial"/>
          <w:spacing w:val="-12"/>
          <w:szCs w:val="22"/>
        </w:rPr>
        <w:t xml:space="preserve"> </w:t>
      </w:r>
      <w:r w:rsidRPr="00713BF3">
        <w:rPr>
          <w:rFonts w:cs="Arial"/>
          <w:szCs w:val="22"/>
        </w:rPr>
        <w:t>unique</w:t>
      </w:r>
      <w:r w:rsidRPr="00713BF3">
        <w:rPr>
          <w:rFonts w:cs="Arial"/>
          <w:spacing w:val="-11"/>
          <w:szCs w:val="22"/>
        </w:rPr>
        <w:t xml:space="preserve"> </w:t>
      </w:r>
      <w:r w:rsidRPr="00713BF3">
        <w:rPr>
          <w:rFonts w:cs="Arial"/>
          <w:szCs w:val="22"/>
        </w:rPr>
        <w:t>characteristics</w:t>
      </w:r>
      <w:r w:rsidRPr="00713BF3">
        <w:rPr>
          <w:rFonts w:cs="Arial"/>
          <w:spacing w:val="-11"/>
          <w:szCs w:val="22"/>
        </w:rPr>
        <w:t xml:space="preserve"> </w:t>
      </w:r>
      <w:r w:rsidRPr="00713BF3">
        <w:rPr>
          <w:rFonts w:cs="Arial"/>
          <w:szCs w:val="22"/>
        </w:rPr>
        <w:t>(</w:t>
      </w:r>
      <w:r w:rsidRPr="00713BF3">
        <w:rPr>
          <w:rFonts w:cs="Arial"/>
          <w:i/>
          <w:szCs w:val="22"/>
        </w:rPr>
        <w:t>e.g.</w:t>
      </w:r>
      <w:r w:rsidRPr="00713BF3">
        <w:rPr>
          <w:rFonts w:cs="Arial"/>
          <w:i/>
          <w:spacing w:val="-10"/>
          <w:szCs w:val="22"/>
        </w:rPr>
        <w:t xml:space="preserve"> </w:t>
      </w:r>
      <w:r w:rsidRPr="00713BF3">
        <w:rPr>
          <w:rFonts w:cs="Arial"/>
          <w:szCs w:val="22"/>
        </w:rPr>
        <w:t>Katona</w:t>
      </w:r>
      <w:r w:rsidRPr="00713BF3">
        <w:rPr>
          <w:rFonts w:cs="Arial"/>
          <w:spacing w:val="-9"/>
          <w:szCs w:val="22"/>
        </w:rPr>
        <w:t xml:space="preserve"> </w:t>
      </w:r>
      <w:r w:rsidRPr="00713BF3">
        <w:rPr>
          <w:rFonts w:cs="Arial"/>
          <w:szCs w:val="22"/>
        </w:rPr>
        <w:t>and</w:t>
      </w:r>
      <w:r w:rsidRPr="00713BF3">
        <w:rPr>
          <w:rFonts w:cs="Arial"/>
          <w:spacing w:val="-11"/>
          <w:szCs w:val="22"/>
        </w:rPr>
        <w:t xml:space="preserve"> </w:t>
      </w:r>
      <w:r w:rsidRPr="00713BF3">
        <w:rPr>
          <w:rFonts w:cs="Arial"/>
          <w:szCs w:val="22"/>
        </w:rPr>
        <w:t>Whitehead,</w:t>
      </w:r>
      <w:r w:rsidRPr="00713BF3">
        <w:rPr>
          <w:rFonts w:cs="Arial"/>
          <w:spacing w:val="-11"/>
          <w:szCs w:val="22"/>
        </w:rPr>
        <w:t xml:space="preserve"> </w:t>
      </w:r>
      <w:r w:rsidRPr="00713BF3">
        <w:rPr>
          <w:rFonts w:cs="Arial"/>
          <w:szCs w:val="22"/>
        </w:rPr>
        <w:t>1981;</w:t>
      </w:r>
      <w:r w:rsidRPr="00713BF3">
        <w:rPr>
          <w:rFonts w:cs="Arial"/>
          <w:spacing w:val="-11"/>
          <w:szCs w:val="22"/>
        </w:rPr>
        <w:t xml:space="preserve"> </w:t>
      </w:r>
      <w:r w:rsidRPr="00713BF3">
        <w:rPr>
          <w:rFonts w:cs="Arial"/>
          <w:szCs w:val="22"/>
        </w:rPr>
        <w:t>Payne et al., 1983), as well as through the application of new alternative</w:t>
      </w:r>
      <w:r w:rsidRPr="00713BF3">
        <w:rPr>
          <w:rFonts w:cs="Arial"/>
          <w:spacing w:val="-12"/>
          <w:szCs w:val="22"/>
        </w:rPr>
        <w:t xml:space="preserve"> </w:t>
      </w:r>
      <w:r w:rsidRPr="00713BF3">
        <w:rPr>
          <w:rFonts w:cs="Arial"/>
          <w:szCs w:val="22"/>
        </w:rPr>
        <w:t>approaches.</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18"/>
        <w:rPr>
          <w:rFonts w:cs="Arial"/>
          <w:szCs w:val="22"/>
        </w:rPr>
      </w:pPr>
      <w:r w:rsidRPr="00713BF3">
        <w:rPr>
          <w:rFonts w:cs="Arial"/>
          <w:szCs w:val="22"/>
        </w:rPr>
        <w:t xml:space="preserve">Distance sampling methods may be applied by vessel or aerial surveys. Aerial surveys cover more area in much less time, but need to be corrected for visibility biases (Marsh and Sinclair, 1989). </w:t>
      </w:r>
      <w:r w:rsidRPr="00713BF3">
        <w:rPr>
          <w:rFonts w:cs="Arial"/>
          <w:spacing w:val="-3"/>
          <w:szCs w:val="22"/>
        </w:rPr>
        <w:t xml:space="preserve">In </w:t>
      </w:r>
      <w:r w:rsidRPr="00713BF3">
        <w:rPr>
          <w:rFonts w:cs="Arial"/>
          <w:szCs w:val="22"/>
        </w:rPr>
        <w:t>order to improve corrections for such biases, it is recommended the inclusion of new technologies such as satellite tagging with time-diving recorders (Heide-Jorgesen</w:t>
      </w:r>
      <w:r w:rsidRPr="00713BF3">
        <w:rPr>
          <w:rFonts w:cs="Arial"/>
          <w:spacing w:val="-11"/>
          <w:szCs w:val="22"/>
        </w:rPr>
        <w:t xml:space="preserve"> </w:t>
      </w:r>
      <w:r w:rsidRPr="00713BF3">
        <w:rPr>
          <w:rFonts w:cs="Arial"/>
          <w:szCs w:val="22"/>
        </w:rPr>
        <w:t>et</w:t>
      </w:r>
      <w:r w:rsidRPr="00713BF3">
        <w:rPr>
          <w:rFonts w:cs="Arial"/>
          <w:spacing w:val="-13"/>
          <w:szCs w:val="22"/>
        </w:rPr>
        <w:t xml:space="preserve"> </w:t>
      </w:r>
      <w:r w:rsidRPr="00713BF3">
        <w:rPr>
          <w:rFonts w:cs="Arial"/>
          <w:szCs w:val="22"/>
        </w:rPr>
        <w:t>al.,</w:t>
      </w:r>
      <w:r w:rsidRPr="00713BF3">
        <w:rPr>
          <w:rFonts w:cs="Arial"/>
          <w:spacing w:val="-13"/>
          <w:szCs w:val="22"/>
        </w:rPr>
        <w:t xml:space="preserve"> </w:t>
      </w:r>
      <w:r w:rsidRPr="00713BF3">
        <w:rPr>
          <w:rFonts w:cs="Arial"/>
          <w:szCs w:val="22"/>
        </w:rPr>
        <w:t>2007),</w:t>
      </w:r>
      <w:r w:rsidRPr="00713BF3">
        <w:rPr>
          <w:rFonts w:cs="Arial"/>
          <w:spacing w:val="-14"/>
          <w:szCs w:val="22"/>
        </w:rPr>
        <w:t xml:space="preserve"> </w:t>
      </w:r>
      <w:r w:rsidRPr="00713BF3">
        <w:rPr>
          <w:rFonts w:cs="Arial"/>
          <w:szCs w:val="22"/>
        </w:rPr>
        <w:t>the</w:t>
      </w:r>
      <w:r w:rsidRPr="00713BF3">
        <w:rPr>
          <w:rFonts w:cs="Arial"/>
          <w:spacing w:val="-14"/>
          <w:szCs w:val="22"/>
        </w:rPr>
        <w:t xml:space="preserve"> </w:t>
      </w:r>
      <w:r w:rsidRPr="00713BF3">
        <w:rPr>
          <w:rFonts w:cs="Arial"/>
          <w:szCs w:val="22"/>
        </w:rPr>
        <w:t>combination</w:t>
      </w:r>
      <w:r w:rsidRPr="00713BF3">
        <w:rPr>
          <w:rFonts w:cs="Arial"/>
          <w:spacing w:val="-13"/>
          <w:szCs w:val="22"/>
        </w:rPr>
        <w:t xml:space="preserve"> </w:t>
      </w:r>
      <w:r w:rsidRPr="00713BF3">
        <w:rPr>
          <w:rFonts w:cs="Arial"/>
          <w:szCs w:val="22"/>
        </w:rPr>
        <w:t>of</w:t>
      </w:r>
      <w:r w:rsidRPr="00713BF3">
        <w:rPr>
          <w:rFonts w:cs="Arial"/>
          <w:spacing w:val="-12"/>
          <w:szCs w:val="22"/>
        </w:rPr>
        <w:t xml:space="preserve"> </w:t>
      </w:r>
      <w:r w:rsidRPr="00713BF3">
        <w:rPr>
          <w:rFonts w:cs="Arial"/>
          <w:szCs w:val="22"/>
        </w:rPr>
        <w:t>two</w:t>
      </w:r>
      <w:r w:rsidRPr="00713BF3">
        <w:rPr>
          <w:rFonts w:cs="Arial"/>
          <w:spacing w:val="-14"/>
          <w:szCs w:val="22"/>
        </w:rPr>
        <w:t xml:space="preserve"> </w:t>
      </w:r>
      <w:r w:rsidRPr="00713BF3">
        <w:rPr>
          <w:rFonts w:cs="Arial"/>
          <w:szCs w:val="22"/>
        </w:rPr>
        <w:t>simultaneous</w:t>
      </w:r>
      <w:r w:rsidRPr="00713BF3">
        <w:rPr>
          <w:rFonts w:cs="Arial"/>
          <w:spacing w:val="-13"/>
          <w:szCs w:val="22"/>
        </w:rPr>
        <w:t xml:space="preserve"> </w:t>
      </w:r>
      <w:r w:rsidRPr="00713BF3">
        <w:rPr>
          <w:rFonts w:cs="Arial"/>
          <w:szCs w:val="22"/>
        </w:rPr>
        <w:t>observation</w:t>
      </w:r>
      <w:r w:rsidRPr="00713BF3">
        <w:rPr>
          <w:rFonts w:cs="Arial"/>
          <w:spacing w:val="-13"/>
          <w:szCs w:val="22"/>
        </w:rPr>
        <w:t xml:space="preserve"> </w:t>
      </w:r>
      <w:r w:rsidRPr="00713BF3">
        <w:rPr>
          <w:rFonts w:cs="Arial"/>
          <w:szCs w:val="22"/>
        </w:rPr>
        <w:t>platforms (Zerbini et al., 2011), among</w:t>
      </w:r>
      <w:r w:rsidRPr="00713BF3">
        <w:rPr>
          <w:rFonts w:cs="Arial"/>
          <w:spacing w:val="-7"/>
          <w:szCs w:val="22"/>
        </w:rPr>
        <w:t xml:space="preserve"> </w:t>
      </w:r>
      <w:r w:rsidRPr="00713BF3">
        <w:rPr>
          <w:rFonts w:cs="Arial"/>
          <w:szCs w:val="22"/>
        </w:rPr>
        <w:t>others.</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18"/>
        <w:rPr>
          <w:rFonts w:cs="Arial"/>
          <w:szCs w:val="22"/>
        </w:rPr>
      </w:pPr>
      <w:r w:rsidRPr="00713BF3">
        <w:rPr>
          <w:rFonts w:cs="Arial"/>
          <w:szCs w:val="22"/>
        </w:rPr>
        <w:t>Long-term studies should be conducted to detect temporal trends of the whale populations. The most direct method to assess population trends is through the temporal analysis of abundance estimates. Nevertheless, absolute population abundance estimates may be only feasible for coastal species with well-defined stocks breeding grounds,</w:t>
      </w:r>
      <w:r w:rsidRPr="00713BF3">
        <w:rPr>
          <w:rFonts w:cs="Arial"/>
          <w:spacing w:val="-34"/>
          <w:szCs w:val="22"/>
        </w:rPr>
        <w:t xml:space="preserve"> </w:t>
      </w:r>
      <w:r w:rsidRPr="00713BF3">
        <w:rPr>
          <w:rFonts w:cs="Arial"/>
          <w:szCs w:val="22"/>
        </w:rPr>
        <w:t>such as</w:t>
      </w:r>
      <w:r w:rsidRPr="00713BF3">
        <w:rPr>
          <w:rFonts w:cs="Arial"/>
          <w:spacing w:val="-7"/>
          <w:szCs w:val="22"/>
        </w:rPr>
        <w:t xml:space="preserve"> </w:t>
      </w:r>
      <w:r w:rsidRPr="00713BF3">
        <w:rPr>
          <w:rFonts w:cs="Arial"/>
          <w:szCs w:val="22"/>
        </w:rPr>
        <w:t>the</w:t>
      </w:r>
      <w:r w:rsidRPr="00713BF3">
        <w:rPr>
          <w:rFonts w:cs="Arial"/>
          <w:spacing w:val="-8"/>
          <w:szCs w:val="22"/>
        </w:rPr>
        <w:t xml:space="preserve"> </w:t>
      </w:r>
      <w:r w:rsidR="00D36A81">
        <w:rPr>
          <w:rFonts w:cs="Arial"/>
          <w:szCs w:val="22"/>
        </w:rPr>
        <w:t>H</w:t>
      </w:r>
      <w:r w:rsidRPr="00713BF3">
        <w:rPr>
          <w:rFonts w:cs="Arial"/>
          <w:szCs w:val="22"/>
        </w:rPr>
        <w:t>umpback</w:t>
      </w:r>
      <w:r w:rsidRPr="00713BF3">
        <w:rPr>
          <w:rFonts w:cs="Arial"/>
          <w:spacing w:val="-7"/>
          <w:szCs w:val="22"/>
        </w:rPr>
        <w:t xml:space="preserve"> </w:t>
      </w:r>
      <w:r w:rsidR="00D36A81">
        <w:rPr>
          <w:rFonts w:cs="Arial"/>
          <w:szCs w:val="22"/>
        </w:rPr>
        <w:t>W</w:t>
      </w:r>
      <w:r w:rsidRPr="00713BF3">
        <w:rPr>
          <w:rFonts w:cs="Arial"/>
          <w:szCs w:val="22"/>
        </w:rPr>
        <w:t>hales</w:t>
      </w:r>
      <w:r w:rsidRPr="00713BF3">
        <w:rPr>
          <w:rFonts w:cs="Arial"/>
          <w:spacing w:val="-5"/>
          <w:szCs w:val="22"/>
        </w:rPr>
        <w:t xml:space="preserve"> </w:t>
      </w:r>
      <w:r w:rsidRPr="00713BF3">
        <w:rPr>
          <w:rFonts w:cs="Arial"/>
          <w:szCs w:val="22"/>
        </w:rPr>
        <w:t>and</w:t>
      </w:r>
      <w:r w:rsidRPr="00713BF3">
        <w:rPr>
          <w:rFonts w:cs="Arial"/>
          <w:spacing w:val="-7"/>
          <w:szCs w:val="22"/>
        </w:rPr>
        <w:t xml:space="preserve"> </w:t>
      </w:r>
      <w:r w:rsidR="00D36A81">
        <w:rPr>
          <w:rFonts w:cs="Arial"/>
          <w:szCs w:val="22"/>
        </w:rPr>
        <w:t>S</w:t>
      </w:r>
      <w:r w:rsidRPr="00713BF3">
        <w:rPr>
          <w:rFonts w:cs="Arial"/>
          <w:szCs w:val="22"/>
        </w:rPr>
        <w:t>outhern</w:t>
      </w:r>
      <w:r w:rsidRPr="00713BF3">
        <w:rPr>
          <w:rFonts w:cs="Arial"/>
          <w:spacing w:val="-8"/>
          <w:szCs w:val="22"/>
        </w:rPr>
        <w:t xml:space="preserve"> </w:t>
      </w:r>
      <w:r w:rsidR="00D36A81">
        <w:rPr>
          <w:rFonts w:cs="Arial"/>
          <w:spacing w:val="-8"/>
          <w:szCs w:val="22"/>
        </w:rPr>
        <w:t>R</w:t>
      </w:r>
      <w:r w:rsidRPr="00713BF3">
        <w:rPr>
          <w:rFonts w:cs="Arial"/>
          <w:szCs w:val="22"/>
        </w:rPr>
        <w:t>ight</w:t>
      </w:r>
      <w:r w:rsidRPr="00713BF3">
        <w:rPr>
          <w:rFonts w:cs="Arial"/>
          <w:spacing w:val="-7"/>
          <w:szCs w:val="22"/>
        </w:rPr>
        <w:t xml:space="preserve"> </w:t>
      </w:r>
      <w:r w:rsidR="00D36A81">
        <w:rPr>
          <w:rFonts w:cs="Arial"/>
          <w:szCs w:val="22"/>
        </w:rPr>
        <w:t>W</w:t>
      </w:r>
      <w:r w:rsidRPr="00713BF3">
        <w:rPr>
          <w:rFonts w:cs="Arial"/>
          <w:szCs w:val="22"/>
        </w:rPr>
        <w:t>hales</w:t>
      </w:r>
      <w:r w:rsidRPr="00713BF3">
        <w:rPr>
          <w:rFonts w:cs="Arial"/>
          <w:spacing w:val="-7"/>
          <w:szCs w:val="22"/>
        </w:rPr>
        <w:t xml:space="preserve"> </w:t>
      </w:r>
      <w:r w:rsidRPr="00713BF3">
        <w:rPr>
          <w:rFonts w:cs="Arial"/>
          <w:szCs w:val="22"/>
        </w:rPr>
        <w:t>in</w:t>
      </w:r>
      <w:r w:rsidRPr="00713BF3">
        <w:rPr>
          <w:rFonts w:cs="Arial"/>
          <w:spacing w:val="-7"/>
          <w:szCs w:val="22"/>
        </w:rPr>
        <w:t xml:space="preserve"> </w:t>
      </w:r>
      <w:r w:rsidRPr="00713BF3">
        <w:rPr>
          <w:rFonts w:cs="Arial"/>
          <w:szCs w:val="22"/>
        </w:rPr>
        <w:t>the</w:t>
      </w:r>
      <w:r w:rsidRPr="00713BF3">
        <w:rPr>
          <w:rFonts w:cs="Arial"/>
          <w:spacing w:val="-8"/>
          <w:szCs w:val="22"/>
        </w:rPr>
        <w:t xml:space="preserve"> </w:t>
      </w:r>
      <w:r w:rsidRPr="00713BF3">
        <w:rPr>
          <w:rFonts w:cs="Arial"/>
          <w:szCs w:val="22"/>
        </w:rPr>
        <w:t>South Atlantic area.</w:t>
      </w:r>
      <w:r w:rsidRPr="00713BF3">
        <w:rPr>
          <w:rFonts w:cs="Arial"/>
          <w:spacing w:val="-7"/>
          <w:szCs w:val="22"/>
        </w:rPr>
        <w:t xml:space="preserve"> </w:t>
      </w:r>
      <w:r w:rsidRPr="00713BF3">
        <w:rPr>
          <w:rFonts w:cs="Arial"/>
          <w:szCs w:val="22"/>
        </w:rPr>
        <w:t>Consequently,</w:t>
      </w:r>
      <w:r w:rsidRPr="00713BF3">
        <w:rPr>
          <w:rFonts w:cs="Arial"/>
          <w:spacing w:val="-7"/>
          <w:szCs w:val="22"/>
        </w:rPr>
        <w:t xml:space="preserve"> </w:t>
      </w:r>
      <w:r w:rsidRPr="00713BF3">
        <w:rPr>
          <w:rFonts w:cs="Arial"/>
          <w:szCs w:val="22"/>
        </w:rPr>
        <w:t>it</w:t>
      </w:r>
      <w:r w:rsidRPr="00713BF3">
        <w:rPr>
          <w:rFonts w:cs="Arial"/>
          <w:spacing w:val="-6"/>
          <w:szCs w:val="22"/>
        </w:rPr>
        <w:t xml:space="preserve"> </w:t>
      </w:r>
      <w:r w:rsidRPr="00713BF3">
        <w:rPr>
          <w:rFonts w:cs="Arial"/>
          <w:szCs w:val="22"/>
        </w:rPr>
        <w:t>is recommended</w:t>
      </w:r>
      <w:r w:rsidRPr="00713BF3">
        <w:rPr>
          <w:rFonts w:cs="Arial"/>
          <w:spacing w:val="-14"/>
          <w:szCs w:val="22"/>
        </w:rPr>
        <w:t xml:space="preserve"> </w:t>
      </w:r>
      <w:r w:rsidRPr="00713BF3">
        <w:rPr>
          <w:rFonts w:cs="Arial"/>
          <w:szCs w:val="22"/>
        </w:rPr>
        <w:t>the</w:t>
      </w:r>
      <w:r w:rsidRPr="00713BF3">
        <w:rPr>
          <w:rFonts w:cs="Arial"/>
          <w:spacing w:val="-14"/>
          <w:szCs w:val="22"/>
        </w:rPr>
        <w:t xml:space="preserve"> </w:t>
      </w:r>
      <w:r w:rsidRPr="00713BF3">
        <w:rPr>
          <w:rFonts w:cs="Arial"/>
          <w:szCs w:val="22"/>
        </w:rPr>
        <w:t>application</w:t>
      </w:r>
      <w:r w:rsidRPr="00713BF3">
        <w:rPr>
          <w:rFonts w:cs="Arial"/>
          <w:spacing w:val="-16"/>
          <w:szCs w:val="22"/>
        </w:rPr>
        <w:t xml:space="preserve"> </w:t>
      </w:r>
      <w:r w:rsidRPr="00713BF3">
        <w:rPr>
          <w:rFonts w:cs="Arial"/>
          <w:szCs w:val="22"/>
        </w:rPr>
        <w:t>of</w:t>
      </w:r>
      <w:r w:rsidRPr="00713BF3">
        <w:rPr>
          <w:rFonts w:cs="Arial"/>
          <w:spacing w:val="-17"/>
          <w:szCs w:val="22"/>
        </w:rPr>
        <w:t xml:space="preserve"> </w:t>
      </w:r>
      <w:r w:rsidRPr="00713BF3">
        <w:rPr>
          <w:rFonts w:cs="Arial"/>
          <w:szCs w:val="22"/>
        </w:rPr>
        <w:t>alternative</w:t>
      </w:r>
      <w:r w:rsidRPr="00713BF3">
        <w:rPr>
          <w:rFonts w:cs="Arial"/>
          <w:spacing w:val="-17"/>
          <w:szCs w:val="22"/>
        </w:rPr>
        <w:t xml:space="preserve"> </w:t>
      </w:r>
      <w:r w:rsidRPr="00713BF3">
        <w:rPr>
          <w:rFonts w:cs="Arial"/>
          <w:szCs w:val="22"/>
        </w:rPr>
        <w:t>indexes</w:t>
      </w:r>
      <w:r w:rsidRPr="00713BF3">
        <w:rPr>
          <w:rFonts w:cs="Arial"/>
          <w:spacing w:val="-16"/>
          <w:szCs w:val="22"/>
        </w:rPr>
        <w:t xml:space="preserve"> </w:t>
      </w:r>
      <w:r w:rsidRPr="00713BF3">
        <w:rPr>
          <w:rFonts w:cs="Arial"/>
          <w:szCs w:val="22"/>
        </w:rPr>
        <w:t>of</w:t>
      </w:r>
      <w:r w:rsidRPr="00713BF3">
        <w:rPr>
          <w:rFonts w:cs="Arial"/>
          <w:spacing w:val="-17"/>
          <w:szCs w:val="22"/>
        </w:rPr>
        <w:t xml:space="preserve"> </w:t>
      </w:r>
      <w:r w:rsidRPr="00713BF3">
        <w:rPr>
          <w:rFonts w:cs="Arial"/>
          <w:szCs w:val="22"/>
        </w:rPr>
        <w:t>population</w:t>
      </w:r>
      <w:r w:rsidRPr="00713BF3">
        <w:rPr>
          <w:rFonts w:cs="Arial"/>
          <w:spacing w:val="-15"/>
          <w:szCs w:val="22"/>
        </w:rPr>
        <w:t xml:space="preserve"> </w:t>
      </w:r>
      <w:r w:rsidRPr="00713BF3">
        <w:rPr>
          <w:rFonts w:cs="Arial"/>
          <w:szCs w:val="22"/>
        </w:rPr>
        <w:t>size,</w:t>
      </w:r>
      <w:r w:rsidRPr="00713BF3">
        <w:rPr>
          <w:rFonts w:cs="Arial"/>
          <w:spacing w:val="-13"/>
          <w:szCs w:val="22"/>
        </w:rPr>
        <w:t xml:space="preserve"> </w:t>
      </w:r>
      <w:r w:rsidRPr="00713BF3">
        <w:rPr>
          <w:rFonts w:cs="Arial"/>
          <w:szCs w:val="22"/>
        </w:rPr>
        <w:t>a</w:t>
      </w:r>
      <w:r w:rsidRPr="00713BF3">
        <w:rPr>
          <w:rFonts w:cs="Arial"/>
          <w:spacing w:val="-17"/>
          <w:szCs w:val="22"/>
        </w:rPr>
        <w:t xml:space="preserve"> </w:t>
      </w:r>
      <w:r w:rsidRPr="00713BF3">
        <w:rPr>
          <w:rFonts w:cs="Arial"/>
          <w:szCs w:val="22"/>
        </w:rPr>
        <w:t>statistic</w:t>
      </w:r>
      <w:r w:rsidRPr="00713BF3">
        <w:rPr>
          <w:rFonts w:cs="Arial"/>
          <w:spacing w:val="-16"/>
          <w:szCs w:val="22"/>
        </w:rPr>
        <w:t xml:space="preserve"> </w:t>
      </w:r>
      <w:r w:rsidRPr="00713BF3">
        <w:rPr>
          <w:rFonts w:cs="Arial"/>
          <w:szCs w:val="22"/>
        </w:rPr>
        <w:t>assumed to be correlated to actual population size (Bowen and Siniff, 1999) for the remainder whale species. Temporal variation in sighting rates and acoustic detection rates</w:t>
      </w:r>
      <w:r w:rsidRPr="00713BF3">
        <w:rPr>
          <w:rFonts w:cs="Arial"/>
          <w:spacing w:val="-31"/>
          <w:szCs w:val="22"/>
        </w:rPr>
        <w:t xml:space="preserve"> </w:t>
      </w:r>
      <w:r w:rsidRPr="00713BF3">
        <w:rPr>
          <w:rFonts w:cs="Arial"/>
          <w:szCs w:val="22"/>
        </w:rPr>
        <w:t>collected in systematic and carefully designed long-term surveys may be applied as alternative indexes to produce</w:t>
      </w:r>
      <w:r w:rsidRPr="00713BF3">
        <w:rPr>
          <w:rFonts w:cs="Arial"/>
          <w:spacing w:val="-3"/>
          <w:szCs w:val="22"/>
        </w:rPr>
        <w:t xml:space="preserve"> </w:t>
      </w:r>
      <w:r w:rsidRPr="00713BF3">
        <w:rPr>
          <w:rFonts w:cs="Arial"/>
          <w:szCs w:val="22"/>
        </w:rPr>
        <w:t>trends.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17"/>
        <w:rPr>
          <w:rFonts w:cs="Arial"/>
          <w:szCs w:val="22"/>
        </w:rPr>
      </w:pPr>
      <w:r w:rsidRPr="00713BF3">
        <w:rPr>
          <w:rFonts w:cs="Arial"/>
          <w:szCs w:val="22"/>
        </w:rPr>
        <w:t>Action A3 will be considered fully successful if abundance and trend estimates are produced for all whales in the South Atlantic Ocean during the Action Plan's period.</w:t>
      </w:r>
    </w:p>
    <w:p w:rsidR="00713BF3" w:rsidRPr="00713BF3" w:rsidRDefault="00713BF3" w:rsidP="00713BF3">
      <w:pPr>
        <w:pStyle w:val="BodyText"/>
        <w:rPr>
          <w:rFonts w:cs="Arial"/>
          <w:szCs w:val="22"/>
        </w:rPr>
      </w:pP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color w:val="234060"/>
          <w:sz w:val="22"/>
          <w:szCs w:val="22"/>
        </w:rPr>
        <w:t>Goal 2. Maintain or increase current whale population sizes.</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before="1" w:line="276" w:lineRule="auto"/>
        <w:ind w:left="102" w:right="118"/>
        <w:rPr>
          <w:rFonts w:cs="Arial"/>
          <w:szCs w:val="22"/>
        </w:rPr>
      </w:pPr>
      <w:r w:rsidRPr="00713BF3">
        <w:rPr>
          <w:rFonts w:cs="Arial"/>
          <w:szCs w:val="22"/>
        </w:rPr>
        <w:t>One of the main objectives of this Action Plan is to maintain or increase current whale stocks levels by mitigating known threats to whale stocks. Several anthropogenic factors are known</w:t>
      </w:r>
      <w:r w:rsidRPr="00713BF3">
        <w:rPr>
          <w:rFonts w:cs="Arial"/>
          <w:spacing w:val="-12"/>
          <w:szCs w:val="22"/>
        </w:rPr>
        <w:t xml:space="preserve"> </w:t>
      </w:r>
      <w:r w:rsidRPr="00713BF3">
        <w:rPr>
          <w:rFonts w:cs="Arial"/>
          <w:szCs w:val="22"/>
        </w:rPr>
        <w:t>to</w:t>
      </w:r>
      <w:r w:rsidRPr="00713BF3">
        <w:rPr>
          <w:rFonts w:cs="Arial"/>
          <w:spacing w:val="-11"/>
          <w:szCs w:val="22"/>
        </w:rPr>
        <w:t xml:space="preserve"> </w:t>
      </w:r>
      <w:r w:rsidRPr="00713BF3">
        <w:rPr>
          <w:rFonts w:cs="Arial"/>
          <w:szCs w:val="22"/>
        </w:rPr>
        <w:t>affect</w:t>
      </w:r>
      <w:r w:rsidRPr="00713BF3">
        <w:rPr>
          <w:rFonts w:cs="Arial"/>
          <w:spacing w:val="-11"/>
          <w:szCs w:val="22"/>
        </w:rPr>
        <w:t xml:space="preserve"> </w:t>
      </w:r>
      <w:r w:rsidRPr="00713BF3">
        <w:rPr>
          <w:rFonts w:cs="Arial"/>
          <w:szCs w:val="22"/>
        </w:rPr>
        <w:t>the</w:t>
      </w:r>
      <w:r w:rsidRPr="00713BF3">
        <w:rPr>
          <w:rFonts w:cs="Arial"/>
          <w:spacing w:val="-12"/>
          <w:szCs w:val="22"/>
        </w:rPr>
        <w:t xml:space="preserve"> </w:t>
      </w:r>
      <w:r w:rsidRPr="00713BF3">
        <w:rPr>
          <w:rFonts w:cs="Arial"/>
          <w:szCs w:val="22"/>
        </w:rPr>
        <w:t>conservation</w:t>
      </w:r>
      <w:r w:rsidRPr="00713BF3">
        <w:rPr>
          <w:rFonts w:cs="Arial"/>
          <w:spacing w:val="-11"/>
          <w:szCs w:val="22"/>
        </w:rPr>
        <w:t xml:space="preserve"> </w:t>
      </w:r>
      <w:r w:rsidRPr="00713BF3">
        <w:rPr>
          <w:rFonts w:cs="Arial"/>
          <w:szCs w:val="22"/>
        </w:rPr>
        <w:t>of</w:t>
      </w:r>
      <w:r w:rsidRPr="00713BF3">
        <w:rPr>
          <w:rFonts w:cs="Arial"/>
          <w:spacing w:val="-12"/>
          <w:szCs w:val="22"/>
        </w:rPr>
        <w:t xml:space="preserve"> </w:t>
      </w:r>
      <w:r w:rsidRPr="00713BF3">
        <w:rPr>
          <w:rFonts w:cs="Arial"/>
          <w:szCs w:val="22"/>
        </w:rPr>
        <w:t>whale</w:t>
      </w:r>
      <w:r w:rsidRPr="00713BF3">
        <w:rPr>
          <w:rFonts w:cs="Arial"/>
          <w:spacing w:val="-9"/>
          <w:szCs w:val="22"/>
        </w:rPr>
        <w:t xml:space="preserve"> </w:t>
      </w:r>
      <w:r w:rsidRPr="00713BF3">
        <w:rPr>
          <w:rFonts w:cs="Arial"/>
          <w:szCs w:val="22"/>
        </w:rPr>
        <w:t>stocks</w:t>
      </w:r>
      <w:r w:rsidRPr="00713BF3">
        <w:rPr>
          <w:rFonts w:cs="Arial"/>
          <w:spacing w:val="-11"/>
          <w:szCs w:val="22"/>
        </w:rPr>
        <w:t xml:space="preserve"> </w:t>
      </w:r>
      <w:r w:rsidRPr="00713BF3">
        <w:rPr>
          <w:rFonts w:cs="Arial"/>
          <w:szCs w:val="22"/>
        </w:rPr>
        <w:t>worldwide.</w:t>
      </w:r>
      <w:r w:rsidRPr="00713BF3">
        <w:rPr>
          <w:rFonts w:cs="Arial"/>
          <w:spacing w:val="-12"/>
          <w:szCs w:val="22"/>
        </w:rPr>
        <w:t xml:space="preserve"> </w:t>
      </w:r>
      <w:r w:rsidRPr="00713BF3">
        <w:rPr>
          <w:rFonts w:cs="Arial"/>
          <w:szCs w:val="22"/>
        </w:rPr>
        <w:t>Present</w:t>
      </w:r>
      <w:r w:rsidRPr="00713BF3">
        <w:rPr>
          <w:rFonts w:cs="Arial"/>
          <w:spacing w:val="-11"/>
          <w:szCs w:val="22"/>
        </w:rPr>
        <w:t xml:space="preserve"> </w:t>
      </w:r>
      <w:r w:rsidRPr="00713BF3">
        <w:rPr>
          <w:rFonts w:cs="Arial"/>
          <w:szCs w:val="22"/>
        </w:rPr>
        <w:t>and</w:t>
      </w:r>
      <w:r w:rsidRPr="00713BF3">
        <w:rPr>
          <w:rFonts w:cs="Arial"/>
          <w:spacing w:val="-11"/>
          <w:szCs w:val="22"/>
        </w:rPr>
        <w:t xml:space="preserve"> </w:t>
      </w:r>
      <w:r w:rsidRPr="00713BF3">
        <w:rPr>
          <w:rFonts w:cs="Arial"/>
          <w:szCs w:val="22"/>
        </w:rPr>
        <w:t>potential</w:t>
      </w:r>
      <w:r w:rsidRPr="00713BF3">
        <w:rPr>
          <w:rFonts w:cs="Arial"/>
          <w:spacing w:val="-11"/>
          <w:szCs w:val="22"/>
        </w:rPr>
        <w:t xml:space="preserve"> </w:t>
      </w:r>
      <w:r w:rsidRPr="00713BF3">
        <w:rPr>
          <w:rFonts w:cs="Arial"/>
          <w:szCs w:val="22"/>
        </w:rPr>
        <w:t xml:space="preserve">threats to whale stocks and their habitats in the South Atlantic Ocean include contaminants, acoustic and </w:t>
      </w:r>
      <w:r w:rsidRPr="00713BF3">
        <w:rPr>
          <w:rFonts w:cs="Arial"/>
          <w:szCs w:val="22"/>
        </w:rPr>
        <w:lastRenderedPageBreak/>
        <w:t>noise pollution, hydrocarbon exploration and exploitation, interaction with fisheries, collision with ships, climate change and die-offs. However, in the South Atlantic area, two threats in particular are considered to be more dangerous: entanglements in fishing gear (nets or ropes) and collision with</w:t>
      </w:r>
      <w:r w:rsidRPr="00713BF3">
        <w:rPr>
          <w:rFonts w:cs="Arial"/>
          <w:spacing w:val="-3"/>
          <w:szCs w:val="22"/>
        </w:rPr>
        <w:t xml:space="preserve"> </w:t>
      </w:r>
      <w:r w:rsidRPr="00713BF3">
        <w:rPr>
          <w:rFonts w:cs="Arial"/>
          <w:szCs w:val="22"/>
        </w:rPr>
        <w:t>ships.</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22"/>
        <w:rPr>
          <w:rFonts w:cs="Arial"/>
          <w:szCs w:val="22"/>
        </w:rPr>
      </w:pPr>
      <w:r w:rsidRPr="00713BF3">
        <w:rPr>
          <w:rFonts w:cs="Arial"/>
          <w:szCs w:val="22"/>
        </w:rPr>
        <w:t>The second Goal of this Action Plan proposes three Actions aiming at maintaining or increasing current whale stock sizes in the South Atlantic Ocean: ensure zero deliberate whale catches, reduce mortality by fishery and reduce whale-vessel collision rates.</w:t>
      </w:r>
    </w:p>
    <w:p w:rsidR="00713BF3" w:rsidRDefault="00713BF3" w:rsidP="00713BF3">
      <w:pPr>
        <w:pStyle w:val="BodyText"/>
        <w:spacing w:before="3"/>
        <w:rPr>
          <w:rFonts w:cs="Arial"/>
          <w:szCs w:val="22"/>
        </w:rPr>
      </w:pPr>
    </w:p>
    <w:p w:rsidR="005C3803" w:rsidRPr="00713BF3" w:rsidRDefault="005C380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color w:val="001F5F"/>
          <w:sz w:val="22"/>
          <w:szCs w:val="22"/>
          <w:u w:val="thick" w:color="001F5F"/>
        </w:rPr>
        <w:t>Action 4. Zero deliberate whale catches in the South Atlantic area</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70" w:line="276" w:lineRule="auto"/>
        <w:ind w:left="102" w:right="119"/>
        <w:rPr>
          <w:rFonts w:cs="Arial"/>
          <w:szCs w:val="22"/>
        </w:rPr>
      </w:pPr>
      <w:r w:rsidRPr="00713BF3">
        <w:rPr>
          <w:rFonts w:cs="Arial"/>
          <w:szCs w:val="22"/>
        </w:rPr>
        <w:t xml:space="preserve">The South Atlantic area must be regarded as a non-take zone for </w:t>
      </w:r>
      <w:r w:rsidR="00306BDB" w:rsidRPr="00713BF3">
        <w:rPr>
          <w:rFonts w:cs="Arial"/>
          <w:szCs w:val="22"/>
        </w:rPr>
        <w:t xml:space="preserve">stocks </w:t>
      </w:r>
      <w:r w:rsidR="00306BDB">
        <w:rPr>
          <w:rFonts w:cs="Arial"/>
          <w:szCs w:val="22"/>
        </w:rPr>
        <w:t xml:space="preserve">of </w:t>
      </w:r>
      <w:r w:rsidRPr="00713BF3">
        <w:rPr>
          <w:rFonts w:cs="Arial"/>
          <w:szCs w:val="22"/>
        </w:rPr>
        <w:t>all whales. No animal could be deliberately caught for commercial, scientific or aboriginal subsistence purposes.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15"/>
        <w:rPr>
          <w:rFonts w:cs="Arial"/>
          <w:szCs w:val="22"/>
        </w:rPr>
      </w:pPr>
      <w:r w:rsidRPr="00713BF3">
        <w:rPr>
          <w:rFonts w:cs="Arial"/>
          <w:szCs w:val="22"/>
        </w:rPr>
        <w:t>In order to guarantee the South Atlantic area as a non-take zone for whales, it is essential to maintain</w:t>
      </w:r>
      <w:r w:rsidRPr="00713BF3">
        <w:rPr>
          <w:rFonts w:cs="Arial"/>
          <w:spacing w:val="-25"/>
          <w:szCs w:val="22"/>
        </w:rPr>
        <w:t xml:space="preserve"> </w:t>
      </w:r>
      <w:r w:rsidRPr="00713BF3">
        <w:rPr>
          <w:rFonts w:cs="Arial"/>
          <w:szCs w:val="22"/>
        </w:rPr>
        <w:t>the existing international legal protection and management measures for whales. Any infraction to the zero whale catches must be reported.</w:t>
      </w: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1" w:line="276" w:lineRule="auto"/>
        <w:ind w:left="102" w:right="117"/>
        <w:rPr>
          <w:rFonts w:cs="Arial"/>
          <w:szCs w:val="22"/>
        </w:rPr>
      </w:pPr>
      <w:r w:rsidRPr="00713BF3">
        <w:rPr>
          <w:rFonts w:cs="Arial"/>
          <w:szCs w:val="22"/>
        </w:rPr>
        <w:t>Action A4 will be considered fully successful if no whale catch is reported in the South Atlantic area.</w:t>
      </w:r>
    </w:p>
    <w:p w:rsidR="00713BF3" w:rsidRPr="00713BF3" w:rsidRDefault="00713BF3" w:rsidP="00713BF3">
      <w:pPr>
        <w:pStyle w:val="BodyText"/>
        <w:rPr>
          <w:rFonts w:cs="Arial"/>
          <w:szCs w:val="22"/>
        </w:rPr>
      </w:pPr>
    </w:p>
    <w:p w:rsidR="00713BF3" w:rsidRPr="00713BF3" w:rsidRDefault="00713BF3" w:rsidP="00713BF3">
      <w:pPr>
        <w:pStyle w:val="Heading2"/>
        <w:spacing w:before="215"/>
        <w:ind w:right="103"/>
        <w:rPr>
          <w:rFonts w:cs="Arial"/>
          <w:sz w:val="22"/>
          <w:szCs w:val="22"/>
        </w:rPr>
      </w:pPr>
      <w:r w:rsidRPr="00713BF3">
        <w:rPr>
          <w:rFonts w:cs="Arial"/>
          <w:color w:val="001F5F"/>
          <w:sz w:val="22"/>
          <w:szCs w:val="22"/>
          <w:u w:val="thick" w:color="001F5F"/>
        </w:rPr>
        <w:t xml:space="preserve">Action 5. Reduce mortality due to entanglements in fishing gear </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before="69" w:line="276" w:lineRule="auto"/>
        <w:ind w:left="102" w:right="117"/>
        <w:rPr>
          <w:rFonts w:cs="Arial"/>
          <w:szCs w:val="22"/>
        </w:rPr>
      </w:pPr>
      <w:r w:rsidRPr="00713BF3">
        <w:rPr>
          <w:rFonts w:cs="Arial"/>
          <w:szCs w:val="22"/>
        </w:rPr>
        <w:t>Entanglement in commercial fishing gear is one of the main causes of serious injury and mortality</w:t>
      </w:r>
      <w:r w:rsidRPr="00713BF3">
        <w:rPr>
          <w:rFonts w:cs="Arial"/>
          <w:spacing w:val="-21"/>
          <w:szCs w:val="22"/>
        </w:rPr>
        <w:t xml:space="preserve"> </w:t>
      </w:r>
      <w:r w:rsidRPr="00713BF3">
        <w:rPr>
          <w:rFonts w:cs="Arial"/>
          <w:szCs w:val="22"/>
        </w:rPr>
        <w:t>in</w:t>
      </w:r>
      <w:r w:rsidRPr="00713BF3">
        <w:rPr>
          <w:rFonts w:cs="Arial"/>
          <w:spacing w:val="-15"/>
          <w:szCs w:val="22"/>
        </w:rPr>
        <w:t xml:space="preserve"> </w:t>
      </w:r>
      <w:r w:rsidRPr="00713BF3">
        <w:rPr>
          <w:rFonts w:cs="Arial"/>
          <w:szCs w:val="22"/>
        </w:rPr>
        <w:t>large</w:t>
      </w:r>
      <w:r w:rsidRPr="00713BF3">
        <w:rPr>
          <w:rFonts w:cs="Arial"/>
          <w:spacing w:val="-14"/>
          <w:szCs w:val="22"/>
        </w:rPr>
        <w:t xml:space="preserve"> </w:t>
      </w:r>
      <w:r w:rsidRPr="00713BF3">
        <w:rPr>
          <w:rFonts w:cs="Arial"/>
          <w:szCs w:val="22"/>
        </w:rPr>
        <w:t>whales</w:t>
      </w:r>
      <w:r w:rsidRPr="00713BF3">
        <w:rPr>
          <w:rFonts w:cs="Arial"/>
          <w:spacing w:val="-12"/>
          <w:szCs w:val="22"/>
        </w:rPr>
        <w:t xml:space="preserve"> </w:t>
      </w:r>
      <w:r w:rsidRPr="00713BF3">
        <w:rPr>
          <w:rFonts w:cs="Arial"/>
          <w:szCs w:val="22"/>
        </w:rPr>
        <w:t>(Knowlton</w:t>
      </w:r>
      <w:r w:rsidRPr="00713BF3">
        <w:rPr>
          <w:rFonts w:cs="Arial"/>
          <w:spacing w:val="-15"/>
          <w:szCs w:val="22"/>
        </w:rPr>
        <w:t xml:space="preserve"> </w:t>
      </w:r>
      <w:r w:rsidRPr="00713BF3">
        <w:rPr>
          <w:rFonts w:cs="Arial"/>
          <w:szCs w:val="22"/>
        </w:rPr>
        <w:t>and</w:t>
      </w:r>
      <w:r w:rsidRPr="00713BF3">
        <w:rPr>
          <w:rFonts w:cs="Arial"/>
          <w:spacing w:val="-14"/>
          <w:szCs w:val="22"/>
        </w:rPr>
        <w:t xml:space="preserve"> </w:t>
      </w:r>
      <w:r w:rsidRPr="00713BF3">
        <w:rPr>
          <w:rFonts w:cs="Arial"/>
          <w:szCs w:val="22"/>
        </w:rPr>
        <w:t>Kraus,</w:t>
      </w:r>
      <w:r w:rsidRPr="00713BF3">
        <w:rPr>
          <w:rFonts w:cs="Arial"/>
          <w:spacing w:val="-13"/>
          <w:szCs w:val="22"/>
        </w:rPr>
        <w:t xml:space="preserve"> </w:t>
      </w:r>
      <w:r w:rsidRPr="00713BF3">
        <w:rPr>
          <w:rFonts w:cs="Arial"/>
          <w:szCs w:val="22"/>
        </w:rPr>
        <w:t>2001;</w:t>
      </w:r>
      <w:r w:rsidRPr="00713BF3">
        <w:rPr>
          <w:rFonts w:cs="Arial"/>
          <w:spacing w:val="-15"/>
          <w:szCs w:val="22"/>
        </w:rPr>
        <w:t xml:space="preserve"> </w:t>
      </w:r>
      <w:r w:rsidRPr="00713BF3">
        <w:rPr>
          <w:rFonts w:cs="Arial"/>
          <w:szCs w:val="22"/>
        </w:rPr>
        <w:t>Robbins</w:t>
      </w:r>
      <w:r w:rsidRPr="00713BF3">
        <w:rPr>
          <w:rFonts w:cs="Arial"/>
          <w:spacing w:val="-15"/>
          <w:szCs w:val="22"/>
        </w:rPr>
        <w:t xml:space="preserve"> </w:t>
      </w:r>
      <w:r w:rsidRPr="00713BF3">
        <w:rPr>
          <w:rFonts w:cs="Arial"/>
          <w:szCs w:val="22"/>
        </w:rPr>
        <w:t>and</w:t>
      </w:r>
      <w:r w:rsidRPr="00713BF3">
        <w:rPr>
          <w:rFonts w:cs="Arial"/>
          <w:spacing w:val="-16"/>
          <w:szCs w:val="22"/>
        </w:rPr>
        <w:t xml:space="preserve"> </w:t>
      </w:r>
      <w:r w:rsidRPr="00713BF3">
        <w:rPr>
          <w:rFonts w:cs="Arial"/>
          <w:szCs w:val="22"/>
        </w:rPr>
        <w:t>Mattila</w:t>
      </w:r>
      <w:r w:rsidRPr="00713BF3">
        <w:rPr>
          <w:rFonts w:cs="Arial"/>
          <w:spacing w:val="-17"/>
          <w:szCs w:val="22"/>
        </w:rPr>
        <w:t xml:space="preserve"> </w:t>
      </w:r>
      <w:r w:rsidRPr="00713BF3">
        <w:rPr>
          <w:rFonts w:cs="Arial"/>
          <w:szCs w:val="22"/>
        </w:rPr>
        <w:t>2004,</w:t>
      </w:r>
      <w:r w:rsidRPr="00713BF3">
        <w:rPr>
          <w:rFonts w:cs="Arial"/>
          <w:spacing w:val="-16"/>
          <w:szCs w:val="22"/>
        </w:rPr>
        <w:t xml:space="preserve"> </w:t>
      </w:r>
      <w:r w:rsidRPr="00713BF3">
        <w:rPr>
          <w:rFonts w:cs="Arial"/>
          <w:szCs w:val="22"/>
        </w:rPr>
        <w:t xml:space="preserve">Johnson </w:t>
      </w:r>
      <w:r w:rsidRPr="00713BF3">
        <w:rPr>
          <w:rFonts w:cs="Arial"/>
          <w:i/>
          <w:szCs w:val="22"/>
        </w:rPr>
        <w:t xml:space="preserve">et al. </w:t>
      </w:r>
      <w:r w:rsidRPr="00713BF3">
        <w:rPr>
          <w:rFonts w:cs="Arial"/>
          <w:szCs w:val="22"/>
        </w:rPr>
        <w:t>2005). Since the interaction with the fisheries may potentially compromise the recovery of whales' stocks it is important to develop management strategies aimed to prevent this. Action 6 aims to evaluate, monitor and reduce the magnitude of this anthropogenic impact on whales' stocks in</w:t>
      </w:r>
      <w:r w:rsidRPr="00713BF3">
        <w:rPr>
          <w:rFonts w:cs="Arial"/>
          <w:spacing w:val="-8"/>
          <w:szCs w:val="22"/>
        </w:rPr>
        <w:t xml:space="preserve"> the South Atlantic Ocean</w:t>
      </w:r>
      <w:r w:rsidRPr="00713BF3">
        <w:rPr>
          <w:rFonts w:cs="Arial"/>
          <w:szCs w:val="22"/>
        </w:rPr>
        <w:t>.</w:t>
      </w:r>
    </w:p>
    <w:p w:rsidR="00713BF3" w:rsidRPr="00713BF3" w:rsidRDefault="00713BF3" w:rsidP="00713BF3">
      <w:pPr>
        <w:pStyle w:val="BodyText"/>
        <w:spacing w:before="4"/>
        <w:rPr>
          <w:rFonts w:cs="Arial"/>
          <w:szCs w:val="22"/>
        </w:rPr>
      </w:pPr>
    </w:p>
    <w:p w:rsidR="00713BF3" w:rsidRDefault="00713BF3" w:rsidP="00713BF3">
      <w:pPr>
        <w:pStyle w:val="Heading2"/>
        <w:rPr>
          <w:rFonts w:cs="Arial"/>
          <w:sz w:val="22"/>
          <w:szCs w:val="22"/>
        </w:rPr>
      </w:pPr>
      <w:r w:rsidRPr="00713BF3">
        <w:rPr>
          <w:rFonts w:cs="Arial"/>
          <w:sz w:val="22"/>
          <w:szCs w:val="22"/>
        </w:rPr>
        <w:t>Strategy</w:t>
      </w:r>
    </w:p>
    <w:p w:rsidR="005C3803" w:rsidRPr="005C3803" w:rsidRDefault="005C3803" w:rsidP="005C3803"/>
    <w:p w:rsidR="00713BF3" w:rsidRPr="00713BF3" w:rsidRDefault="00713BF3" w:rsidP="00713BF3">
      <w:pPr>
        <w:pStyle w:val="BodyText"/>
        <w:spacing w:before="38" w:line="276" w:lineRule="auto"/>
        <w:ind w:left="102" w:right="119"/>
        <w:rPr>
          <w:rFonts w:cs="Arial"/>
          <w:szCs w:val="22"/>
        </w:rPr>
      </w:pPr>
      <w:r w:rsidRPr="00713BF3">
        <w:rPr>
          <w:rFonts w:cs="Arial"/>
          <w:szCs w:val="22"/>
        </w:rPr>
        <w:t>In</w:t>
      </w:r>
      <w:r w:rsidRPr="00713BF3">
        <w:rPr>
          <w:rFonts w:cs="Arial"/>
          <w:spacing w:val="-13"/>
          <w:szCs w:val="22"/>
        </w:rPr>
        <w:t xml:space="preserve"> </w:t>
      </w:r>
      <w:r w:rsidRPr="00713BF3">
        <w:rPr>
          <w:rFonts w:cs="Arial"/>
          <w:szCs w:val="22"/>
        </w:rPr>
        <w:t>order</w:t>
      </w:r>
      <w:r w:rsidRPr="00713BF3">
        <w:rPr>
          <w:rFonts w:cs="Arial"/>
          <w:spacing w:val="-16"/>
          <w:szCs w:val="22"/>
        </w:rPr>
        <w:t xml:space="preserve"> </w:t>
      </w:r>
      <w:r w:rsidRPr="00713BF3">
        <w:rPr>
          <w:rFonts w:cs="Arial"/>
          <w:szCs w:val="22"/>
        </w:rPr>
        <w:t>to</w:t>
      </w:r>
      <w:r w:rsidRPr="00713BF3">
        <w:rPr>
          <w:rFonts w:cs="Arial"/>
          <w:spacing w:val="-14"/>
          <w:szCs w:val="22"/>
        </w:rPr>
        <w:t xml:space="preserve"> </w:t>
      </w:r>
      <w:r w:rsidRPr="00713BF3">
        <w:rPr>
          <w:rFonts w:cs="Arial"/>
          <w:szCs w:val="22"/>
        </w:rPr>
        <w:t>reduce</w:t>
      </w:r>
      <w:r w:rsidRPr="00713BF3">
        <w:rPr>
          <w:rFonts w:cs="Arial"/>
          <w:spacing w:val="-14"/>
          <w:szCs w:val="22"/>
        </w:rPr>
        <w:t xml:space="preserve"> </w:t>
      </w:r>
      <w:r w:rsidRPr="00713BF3">
        <w:rPr>
          <w:rFonts w:cs="Arial"/>
          <w:szCs w:val="22"/>
        </w:rPr>
        <w:t>mortality</w:t>
      </w:r>
      <w:r w:rsidRPr="00713BF3">
        <w:rPr>
          <w:rFonts w:cs="Arial"/>
          <w:spacing w:val="-20"/>
          <w:szCs w:val="22"/>
        </w:rPr>
        <w:t xml:space="preserve"> </w:t>
      </w:r>
      <w:r w:rsidRPr="00713BF3">
        <w:rPr>
          <w:rFonts w:cs="Arial"/>
          <w:szCs w:val="22"/>
        </w:rPr>
        <w:t>due</w:t>
      </w:r>
      <w:r w:rsidRPr="00713BF3">
        <w:rPr>
          <w:rFonts w:cs="Arial"/>
          <w:spacing w:val="-14"/>
          <w:szCs w:val="22"/>
        </w:rPr>
        <w:t xml:space="preserve"> </w:t>
      </w:r>
      <w:r w:rsidRPr="00713BF3">
        <w:rPr>
          <w:rFonts w:cs="Arial"/>
          <w:szCs w:val="22"/>
        </w:rPr>
        <w:t>to</w:t>
      </w:r>
      <w:r w:rsidRPr="00713BF3">
        <w:rPr>
          <w:rFonts w:cs="Arial"/>
          <w:spacing w:val="-14"/>
          <w:szCs w:val="22"/>
        </w:rPr>
        <w:t xml:space="preserve"> </w:t>
      </w:r>
      <w:r w:rsidRPr="00713BF3">
        <w:rPr>
          <w:rFonts w:cs="Arial"/>
          <w:szCs w:val="22"/>
        </w:rPr>
        <w:t>entanglements</w:t>
      </w:r>
      <w:r w:rsidRPr="00713BF3">
        <w:rPr>
          <w:rFonts w:cs="Arial"/>
          <w:spacing w:val="-16"/>
          <w:szCs w:val="22"/>
        </w:rPr>
        <w:t xml:space="preserve"> </w:t>
      </w:r>
      <w:r w:rsidRPr="00713BF3">
        <w:rPr>
          <w:rFonts w:cs="Arial"/>
          <w:szCs w:val="22"/>
        </w:rPr>
        <w:t>in</w:t>
      </w:r>
      <w:r w:rsidRPr="00713BF3">
        <w:rPr>
          <w:rFonts w:cs="Arial"/>
          <w:spacing w:val="-14"/>
          <w:szCs w:val="22"/>
        </w:rPr>
        <w:t xml:space="preserve"> </w:t>
      </w:r>
      <w:r w:rsidRPr="00713BF3">
        <w:rPr>
          <w:rFonts w:cs="Arial"/>
          <w:szCs w:val="22"/>
        </w:rPr>
        <w:t>fishing</w:t>
      </w:r>
      <w:r w:rsidRPr="00713BF3">
        <w:rPr>
          <w:rFonts w:cs="Arial"/>
          <w:spacing w:val="-14"/>
          <w:szCs w:val="22"/>
        </w:rPr>
        <w:t xml:space="preserve"> </w:t>
      </w:r>
      <w:r w:rsidRPr="00713BF3">
        <w:rPr>
          <w:rFonts w:cs="Arial"/>
          <w:szCs w:val="22"/>
        </w:rPr>
        <w:t>gear</w:t>
      </w:r>
      <w:r w:rsidRPr="00713BF3">
        <w:rPr>
          <w:rFonts w:cs="Arial"/>
          <w:spacing w:val="-13"/>
          <w:szCs w:val="22"/>
        </w:rPr>
        <w:t xml:space="preserve"> </w:t>
      </w:r>
      <w:r w:rsidRPr="00713BF3">
        <w:rPr>
          <w:rFonts w:cs="Arial"/>
          <w:szCs w:val="22"/>
        </w:rPr>
        <w:t>it</w:t>
      </w:r>
      <w:r w:rsidRPr="00713BF3">
        <w:rPr>
          <w:rFonts w:cs="Arial"/>
          <w:spacing w:val="-14"/>
          <w:szCs w:val="22"/>
        </w:rPr>
        <w:t xml:space="preserve"> </w:t>
      </w:r>
      <w:r w:rsidRPr="00713BF3">
        <w:rPr>
          <w:rFonts w:cs="Arial"/>
          <w:szCs w:val="22"/>
        </w:rPr>
        <w:t>is</w:t>
      </w:r>
      <w:r w:rsidRPr="00713BF3">
        <w:rPr>
          <w:rFonts w:cs="Arial"/>
          <w:spacing w:val="-14"/>
          <w:szCs w:val="22"/>
        </w:rPr>
        <w:t xml:space="preserve"> </w:t>
      </w:r>
      <w:r w:rsidRPr="00713BF3">
        <w:rPr>
          <w:rFonts w:cs="Arial"/>
          <w:szCs w:val="22"/>
        </w:rPr>
        <w:t>necessary</w:t>
      </w:r>
      <w:r w:rsidRPr="00713BF3">
        <w:rPr>
          <w:rFonts w:cs="Arial"/>
          <w:spacing w:val="-20"/>
          <w:szCs w:val="22"/>
        </w:rPr>
        <w:t xml:space="preserve"> </w:t>
      </w:r>
      <w:r w:rsidRPr="00713BF3">
        <w:rPr>
          <w:rFonts w:cs="Arial"/>
          <w:szCs w:val="22"/>
        </w:rPr>
        <w:t>to</w:t>
      </w:r>
      <w:r w:rsidRPr="00713BF3">
        <w:rPr>
          <w:rFonts w:cs="Arial"/>
          <w:spacing w:val="-14"/>
          <w:szCs w:val="22"/>
        </w:rPr>
        <w:t xml:space="preserve"> </w:t>
      </w:r>
      <w:r w:rsidRPr="00713BF3">
        <w:rPr>
          <w:rFonts w:cs="Arial"/>
          <w:szCs w:val="22"/>
        </w:rPr>
        <w:t>evaluate the degree of overlapping between different types of fisheries and the distribution of whale</w:t>
      </w:r>
      <w:r w:rsidRPr="00713BF3">
        <w:rPr>
          <w:rFonts w:cs="Arial"/>
          <w:spacing w:val="-7"/>
          <w:szCs w:val="22"/>
        </w:rPr>
        <w:t xml:space="preserve"> </w:t>
      </w:r>
      <w:r w:rsidRPr="00713BF3">
        <w:rPr>
          <w:rFonts w:cs="Arial"/>
          <w:szCs w:val="22"/>
        </w:rPr>
        <w:t>populations.</w:t>
      </w:r>
      <w:r w:rsidRPr="00713BF3">
        <w:rPr>
          <w:rFonts w:cs="Arial"/>
          <w:spacing w:val="-5"/>
          <w:szCs w:val="22"/>
        </w:rPr>
        <w:t xml:space="preserve"> </w:t>
      </w:r>
      <w:r w:rsidRPr="00713BF3">
        <w:rPr>
          <w:rFonts w:cs="Arial"/>
          <w:szCs w:val="22"/>
        </w:rPr>
        <w:t>This</w:t>
      </w:r>
      <w:r w:rsidRPr="00713BF3">
        <w:rPr>
          <w:rFonts w:cs="Arial"/>
          <w:spacing w:val="-6"/>
          <w:szCs w:val="22"/>
        </w:rPr>
        <w:t xml:space="preserve"> </w:t>
      </w:r>
      <w:r w:rsidRPr="00713BF3">
        <w:rPr>
          <w:rFonts w:cs="Arial"/>
          <w:szCs w:val="22"/>
        </w:rPr>
        <w:t>should</w:t>
      </w:r>
      <w:r w:rsidRPr="00713BF3">
        <w:rPr>
          <w:rFonts w:cs="Arial"/>
          <w:spacing w:val="-6"/>
          <w:szCs w:val="22"/>
        </w:rPr>
        <w:t xml:space="preserve"> </w:t>
      </w:r>
      <w:r w:rsidRPr="00713BF3">
        <w:rPr>
          <w:rFonts w:cs="Arial"/>
          <w:szCs w:val="22"/>
        </w:rPr>
        <w:t>integrate</w:t>
      </w:r>
      <w:r w:rsidRPr="00713BF3">
        <w:rPr>
          <w:rFonts w:cs="Arial"/>
          <w:spacing w:val="-7"/>
          <w:szCs w:val="22"/>
        </w:rPr>
        <w:t xml:space="preserve"> </w:t>
      </w:r>
      <w:r w:rsidRPr="00713BF3">
        <w:rPr>
          <w:rFonts w:cs="Arial"/>
          <w:szCs w:val="22"/>
        </w:rPr>
        <w:t>data</w:t>
      </w:r>
      <w:r w:rsidRPr="00713BF3">
        <w:rPr>
          <w:rFonts w:cs="Arial"/>
          <w:spacing w:val="-7"/>
          <w:szCs w:val="22"/>
        </w:rPr>
        <w:t xml:space="preserve"> </w:t>
      </w:r>
      <w:r w:rsidRPr="00713BF3">
        <w:rPr>
          <w:rFonts w:cs="Arial"/>
          <w:szCs w:val="22"/>
        </w:rPr>
        <w:t>on</w:t>
      </w:r>
      <w:r w:rsidRPr="00713BF3">
        <w:rPr>
          <w:rFonts w:cs="Arial"/>
          <w:spacing w:val="-6"/>
          <w:szCs w:val="22"/>
        </w:rPr>
        <w:t xml:space="preserve"> </w:t>
      </w:r>
      <w:r w:rsidRPr="00713BF3">
        <w:rPr>
          <w:rFonts w:cs="Arial"/>
          <w:szCs w:val="22"/>
        </w:rPr>
        <w:t>spatial</w:t>
      </w:r>
      <w:r w:rsidRPr="00713BF3">
        <w:rPr>
          <w:rFonts w:cs="Arial"/>
          <w:spacing w:val="-6"/>
          <w:szCs w:val="22"/>
        </w:rPr>
        <w:t xml:space="preserve"> </w:t>
      </w:r>
      <w:r w:rsidRPr="00713BF3">
        <w:rPr>
          <w:rFonts w:cs="Arial"/>
          <w:szCs w:val="22"/>
        </w:rPr>
        <w:t>distribution</w:t>
      </w:r>
      <w:r w:rsidRPr="00713BF3">
        <w:rPr>
          <w:rFonts w:cs="Arial"/>
          <w:spacing w:val="-6"/>
          <w:szCs w:val="22"/>
        </w:rPr>
        <w:t xml:space="preserve"> </w:t>
      </w:r>
      <w:r w:rsidRPr="00713BF3">
        <w:rPr>
          <w:rFonts w:cs="Arial"/>
          <w:szCs w:val="22"/>
        </w:rPr>
        <w:t>and</w:t>
      </w:r>
      <w:r w:rsidRPr="00713BF3">
        <w:rPr>
          <w:rFonts w:cs="Arial"/>
          <w:spacing w:val="-6"/>
          <w:szCs w:val="22"/>
        </w:rPr>
        <w:t xml:space="preserve"> </w:t>
      </w:r>
      <w:r w:rsidRPr="00713BF3">
        <w:rPr>
          <w:rFonts w:cs="Arial"/>
          <w:szCs w:val="22"/>
        </w:rPr>
        <w:t>density</w:t>
      </w:r>
      <w:r w:rsidRPr="00713BF3">
        <w:rPr>
          <w:rFonts w:cs="Arial"/>
          <w:spacing w:val="-13"/>
          <w:szCs w:val="22"/>
        </w:rPr>
        <w:t xml:space="preserve"> </w:t>
      </w:r>
      <w:r w:rsidRPr="00713BF3">
        <w:rPr>
          <w:rFonts w:cs="Arial"/>
          <w:szCs w:val="22"/>
        </w:rPr>
        <w:t>of</w:t>
      </w:r>
      <w:r w:rsidRPr="00713BF3">
        <w:rPr>
          <w:rFonts w:cs="Arial"/>
          <w:spacing w:val="-7"/>
          <w:szCs w:val="22"/>
        </w:rPr>
        <w:t xml:space="preserve"> </w:t>
      </w:r>
      <w:r w:rsidRPr="00713BF3">
        <w:rPr>
          <w:rFonts w:cs="Arial"/>
          <w:szCs w:val="22"/>
        </w:rPr>
        <w:t>whale stocks,</w:t>
      </w:r>
      <w:r w:rsidRPr="00713BF3">
        <w:rPr>
          <w:rFonts w:cs="Arial"/>
          <w:spacing w:val="-4"/>
          <w:szCs w:val="22"/>
        </w:rPr>
        <w:t xml:space="preserve"> </w:t>
      </w:r>
      <w:r w:rsidRPr="00713BF3">
        <w:rPr>
          <w:rFonts w:cs="Arial"/>
          <w:szCs w:val="22"/>
        </w:rPr>
        <w:t>historical</w:t>
      </w:r>
      <w:r w:rsidRPr="00713BF3">
        <w:rPr>
          <w:rFonts w:cs="Arial"/>
          <w:spacing w:val="-3"/>
          <w:szCs w:val="22"/>
        </w:rPr>
        <w:t xml:space="preserve"> </w:t>
      </w:r>
      <w:r w:rsidRPr="00713BF3">
        <w:rPr>
          <w:rFonts w:cs="Arial"/>
          <w:szCs w:val="22"/>
        </w:rPr>
        <w:t>or</w:t>
      </w:r>
      <w:r w:rsidRPr="00713BF3">
        <w:rPr>
          <w:rFonts w:cs="Arial"/>
          <w:spacing w:val="-5"/>
          <w:szCs w:val="22"/>
        </w:rPr>
        <w:t xml:space="preserve"> </w:t>
      </w:r>
      <w:r w:rsidRPr="00713BF3">
        <w:rPr>
          <w:rFonts w:cs="Arial"/>
          <w:szCs w:val="22"/>
        </w:rPr>
        <w:t>achieved</w:t>
      </w:r>
      <w:r w:rsidRPr="00713BF3">
        <w:rPr>
          <w:rFonts w:cs="Arial"/>
          <w:spacing w:val="-4"/>
          <w:szCs w:val="22"/>
        </w:rPr>
        <w:t xml:space="preserve"> </w:t>
      </w:r>
      <w:r w:rsidRPr="00713BF3">
        <w:rPr>
          <w:rFonts w:cs="Arial"/>
          <w:szCs w:val="22"/>
        </w:rPr>
        <w:t>by</w:t>
      </w:r>
      <w:r w:rsidRPr="00713BF3">
        <w:rPr>
          <w:rFonts w:cs="Arial"/>
          <w:spacing w:val="-9"/>
          <w:szCs w:val="22"/>
        </w:rPr>
        <w:t xml:space="preserve"> </w:t>
      </w:r>
      <w:r w:rsidRPr="00713BF3">
        <w:rPr>
          <w:rFonts w:cs="Arial"/>
          <w:szCs w:val="22"/>
        </w:rPr>
        <w:t>Actions</w:t>
      </w:r>
      <w:r w:rsidRPr="00713BF3">
        <w:rPr>
          <w:rFonts w:cs="Arial"/>
          <w:spacing w:val="-4"/>
          <w:szCs w:val="22"/>
        </w:rPr>
        <w:t xml:space="preserve"> </w:t>
      </w:r>
      <w:r w:rsidRPr="00713BF3">
        <w:rPr>
          <w:rFonts w:cs="Arial"/>
          <w:szCs w:val="22"/>
        </w:rPr>
        <w:t>2</w:t>
      </w:r>
      <w:r w:rsidRPr="00713BF3">
        <w:rPr>
          <w:rFonts w:cs="Arial"/>
          <w:spacing w:val="-4"/>
          <w:szCs w:val="22"/>
        </w:rPr>
        <w:t xml:space="preserve"> </w:t>
      </w:r>
      <w:r w:rsidRPr="00713BF3">
        <w:rPr>
          <w:rFonts w:cs="Arial"/>
          <w:szCs w:val="22"/>
        </w:rPr>
        <w:t>and</w:t>
      </w:r>
      <w:r w:rsidRPr="00713BF3">
        <w:rPr>
          <w:rFonts w:cs="Arial"/>
          <w:spacing w:val="-4"/>
          <w:szCs w:val="22"/>
        </w:rPr>
        <w:t xml:space="preserve"> </w:t>
      </w:r>
      <w:r w:rsidRPr="00713BF3">
        <w:rPr>
          <w:rFonts w:cs="Arial"/>
          <w:szCs w:val="22"/>
        </w:rPr>
        <w:t>3,</w:t>
      </w:r>
      <w:r w:rsidRPr="00713BF3">
        <w:rPr>
          <w:rFonts w:cs="Arial"/>
          <w:spacing w:val="-4"/>
          <w:szCs w:val="22"/>
        </w:rPr>
        <w:t xml:space="preserve"> </w:t>
      </w:r>
      <w:r w:rsidRPr="00713BF3">
        <w:rPr>
          <w:rFonts w:cs="Arial"/>
          <w:szCs w:val="22"/>
        </w:rPr>
        <w:t>with</w:t>
      </w:r>
      <w:r w:rsidRPr="00713BF3">
        <w:rPr>
          <w:rFonts w:cs="Arial"/>
          <w:spacing w:val="-3"/>
          <w:szCs w:val="22"/>
        </w:rPr>
        <w:t xml:space="preserve"> </w:t>
      </w:r>
      <w:r w:rsidRPr="00713BF3">
        <w:rPr>
          <w:rFonts w:cs="Arial"/>
          <w:szCs w:val="22"/>
        </w:rPr>
        <w:t>data</w:t>
      </w:r>
      <w:r w:rsidRPr="00713BF3">
        <w:rPr>
          <w:rFonts w:cs="Arial"/>
          <w:spacing w:val="-4"/>
          <w:szCs w:val="22"/>
        </w:rPr>
        <w:t xml:space="preserve"> </w:t>
      </w:r>
      <w:r w:rsidRPr="00713BF3">
        <w:rPr>
          <w:rFonts w:cs="Arial"/>
          <w:szCs w:val="22"/>
        </w:rPr>
        <w:t>on</w:t>
      </w:r>
      <w:r w:rsidRPr="00713BF3">
        <w:rPr>
          <w:rFonts w:cs="Arial"/>
          <w:spacing w:val="-4"/>
          <w:szCs w:val="22"/>
        </w:rPr>
        <w:t xml:space="preserve"> </w:t>
      </w:r>
      <w:r w:rsidRPr="00713BF3">
        <w:rPr>
          <w:rFonts w:cs="Arial"/>
          <w:szCs w:val="22"/>
        </w:rPr>
        <w:t>distribution</w:t>
      </w:r>
      <w:r w:rsidRPr="00713BF3">
        <w:rPr>
          <w:rFonts w:cs="Arial"/>
          <w:spacing w:val="-9"/>
          <w:szCs w:val="22"/>
        </w:rPr>
        <w:t xml:space="preserve"> </w:t>
      </w:r>
      <w:r w:rsidRPr="00713BF3">
        <w:rPr>
          <w:rFonts w:cs="Arial"/>
          <w:szCs w:val="22"/>
        </w:rPr>
        <w:t>and</w:t>
      </w:r>
      <w:r w:rsidRPr="00713BF3">
        <w:rPr>
          <w:rFonts w:cs="Arial"/>
          <w:spacing w:val="-4"/>
          <w:szCs w:val="22"/>
        </w:rPr>
        <w:t xml:space="preserve"> </w:t>
      </w:r>
      <w:r w:rsidRPr="00713BF3">
        <w:rPr>
          <w:rFonts w:cs="Arial"/>
          <w:szCs w:val="22"/>
        </w:rPr>
        <w:t>density</w:t>
      </w:r>
      <w:r w:rsidRPr="00713BF3">
        <w:rPr>
          <w:rFonts w:cs="Arial"/>
          <w:spacing w:val="-9"/>
          <w:szCs w:val="22"/>
        </w:rPr>
        <w:t xml:space="preserve"> </w:t>
      </w:r>
      <w:r w:rsidRPr="00713BF3">
        <w:rPr>
          <w:rFonts w:cs="Arial"/>
          <w:szCs w:val="22"/>
        </w:rPr>
        <w:t>of the fishery effort. Spatial analysis methods should be applied in order to identify higher risk</w:t>
      </w:r>
      <w:r w:rsidRPr="00713BF3">
        <w:rPr>
          <w:rFonts w:cs="Arial"/>
          <w:spacing w:val="-5"/>
          <w:szCs w:val="22"/>
        </w:rPr>
        <w:t xml:space="preserve"> </w:t>
      </w:r>
      <w:r w:rsidRPr="00713BF3">
        <w:rPr>
          <w:rFonts w:cs="Arial"/>
          <w:szCs w:val="22"/>
        </w:rPr>
        <w:t>areas.</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18"/>
        <w:rPr>
          <w:rFonts w:cs="Arial"/>
          <w:szCs w:val="22"/>
        </w:rPr>
      </w:pPr>
      <w:r w:rsidRPr="00713BF3">
        <w:rPr>
          <w:rFonts w:cs="Arial"/>
          <w:szCs w:val="22"/>
        </w:rPr>
        <w:t>It is also recommended to promote cooperation with fishermen, the fishing industry and other</w:t>
      </w:r>
      <w:r w:rsidRPr="00713BF3">
        <w:rPr>
          <w:rFonts w:cs="Arial"/>
          <w:spacing w:val="-13"/>
          <w:szCs w:val="22"/>
        </w:rPr>
        <w:t xml:space="preserve"> </w:t>
      </w:r>
      <w:r w:rsidRPr="00713BF3">
        <w:rPr>
          <w:rFonts w:cs="Arial"/>
          <w:szCs w:val="22"/>
        </w:rPr>
        <w:t>stakeholders</w:t>
      </w:r>
      <w:r w:rsidRPr="00713BF3">
        <w:rPr>
          <w:rFonts w:cs="Arial"/>
          <w:spacing w:val="-12"/>
          <w:szCs w:val="22"/>
        </w:rPr>
        <w:t xml:space="preserve"> </w:t>
      </w:r>
      <w:r w:rsidRPr="00713BF3">
        <w:rPr>
          <w:rFonts w:cs="Arial"/>
          <w:szCs w:val="22"/>
        </w:rPr>
        <w:t>in</w:t>
      </w:r>
      <w:r w:rsidRPr="00713BF3">
        <w:rPr>
          <w:rFonts w:cs="Arial"/>
          <w:spacing w:val="-12"/>
          <w:szCs w:val="22"/>
        </w:rPr>
        <w:t xml:space="preserve"> </w:t>
      </w:r>
      <w:r w:rsidRPr="00713BF3">
        <w:rPr>
          <w:rFonts w:cs="Arial"/>
          <w:szCs w:val="22"/>
        </w:rPr>
        <w:t>order</w:t>
      </w:r>
      <w:r w:rsidRPr="00713BF3">
        <w:rPr>
          <w:rFonts w:cs="Arial"/>
          <w:spacing w:val="-13"/>
          <w:szCs w:val="22"/>
        </w:rPr>
        <w:t xml:space="preserve"> </w:t>
      </w:r>
      <w:r w:rsidRPr="00713BF3">
        <w:rPr>
          <w:rFonts w:cs="Arial"/>
          <w:szCs w:val="22"/>
        </w:rPr>
        <w:t>to</w:t>
      </w:r>
      <w:r w:rsidRPr="00713BF3">
        <w:rPr>
          <w:rFonts w:cs="Arial"/>
          <w:spacing w:val="-12"/>
          <w:szCs w:val="22"/>
        </w:rPr>
        <w:t xml:space="preserve"> </w:t>
      </w:r>
      <w:r w:rsidRPr="00713BF3">
        <w:rPr>
          <w:rFonts w:cs="Arial"/>
          <w:szCs w:val="22"/>
        </w:rPr>
        <w:t>minimize</w:t>
      </w:r>
      <w:r w:rsidRPr="00713BF3">
        <w:rPr>
          <w:rFonts w:cs="Arial"/>
          <w:spacing w:val="-13"/>
          <w:szCs w:val="22"/>
        </w:rPr>
        <w:t xml:space="preserve"> </w:t>
      </w:r>
      <w:r w:rsidRPr="00713BF3">
        <w:rPr>
          <w:rFonts w:cs="Arial"/>
          <w:szCs w:val="22"/>
        </w:rPr>
        <w:t>entanglements.</w:t>
      </w:r>
      <w:r w:rsidRPr="00713BF3">
        <w:rPr>
          <w:rFonts w:cs="Arial"/>
          <w:spacing w:val="-9"/>
          <w:szCs w:val="22"/>
        </w:rPr>
        <w:t xml:space="preserve"> </w:t>
      </w:r>
      <w:r w:rsidRPr="00713BF3">
        <w:rPr>
          <w:rFonts w:cs="Arial"/>
          <w:spacing w:val="-3"/>
          <w:szCs w:val="22"/>
        </w:rPr>
        <w:t>In</w:t>
      </w:r>
      <w:r w:rsidRPr="00713BF3">
        <w:rPr>
          <w:rFonts w:cs="Arial"/>
          <w:spacing w:val="-12"/>
          <w:szCs w:val="22"/>
        </w:rPr>
        <w:t xml:space="preserve"> </w:t>
      </w:r>
      <w:r w:rsidRPr="00713BF3">
        <w:rPr>
          <w:rFonts w:cs="Arial"/>
          <w:szCs w:val="22"/>
        </w:rPr>
        <w:t>some</w:t>
      </w:r>
      <w:r w:rsidRPr="00713BF3">
        <w:rPr>
          <w:rFonts w:cs="Arial"/>
          <w:spacing w:val="-12"/>
          <w:szCs w:val="22"/>
        </w:rPr>
        <w:t xml:space="preserve"> </w:t>
      </w:r>
      <w:r w:rsidRPr="00713BF3">
        <w:rPr>
          <w:rFonts w:cs="Arial"/>
          <w:szCs w:val="22"/>
        </w:rPr>
        <w:t>regions,</w:t>
      </w:r>
      <w:r w:rsidRPr="00713BF3">
        <w:rPr>
          <w:rFonts w:cs="Arial"/>
          <w:spacing w:val="-11"/>
          <w:szCs w:val="22"/>
        </w:rPr>
        <w:t xml:space="preserve"> </w:t>
      </w:r>
      <w:r w:rsidRPr="00713BF3">
        <w:rPr>
          <w:rFonts w:cs="Arial"/>
          <w:szCs w:val="22"/>
        </w:rPr>
        <w:t>cooperation</w:t>
      </w:r>
      <w:r w:rsidRPr="00713BF3">
        <w:rPr>
          <w:rFonts w:cs="Arial"/>
          <w:spacing w:val="-12"/>
          <w:szCs w:val="22"/>
        </w:rPr>
        <w:t xml:space="preserve"> </w:t>
      </w:r>
      <w:r w:rsidRPr="00713BF3">
        <w:rPr>
          <w:rFonts w:cs="Arial"/>
          <w:szCs w:val="22"/>
        </w:rPr>
        <w:t>with the fishermen may be the only way to achieve data on distribution of the fishery effort and entanglement rates. After the risk areas and fisheries in the South Atlantic Ocean are identified, cooperation with all stakeholders is required in order to achieve the reduction of entanglements.</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119"/>
        <w:rPr>
          <w:rFonts w:cs="Arial"/>
          <w:szCs w:val="22"/>
        </w:rPr>
      </w:pPr>
      <w:r w:rsidRPr="00713BF3">
        <w:rPr>
          <w:rFonts w:cs="Arial"/>
          <w:szCs w:val="22"/>
        </w:rPr>
        <w:t>It is important to recognize that similar actions have already been recommended regionally in National Action Plans. In this manner, the implementation of these Plans should be reinforced where they are available and new ones should be developed elsewhere.</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The participation of marine mammal experts in national forums on fishery management is advised in order to discuss specific management questions, such as the proposition of non-fishery zones, restrictions in fishing gear and the reduction of lost or abandoned fishing gear in the sea. In this context, it is worth noting that the Marine and Coastal Protected Areas (GEF MAR) Project has been created to support the creation and implementation of a marine and coastal protected areas (MCPAs) system in Brazil to reduce the loss of biodiversity.</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before="1" w:line="276" w:lineRule="auto"/>
        <w:ind w:left="102" w:right="126"/>
        <w:rPr>
          <w:rFonts w:cs="Arial"/>
          <w:szCs w:val="22"/>
        </w:rPr>
      </w:pPr>
      <w:r w:rsidRPr="00713BF3">
        <w:rPr>
          <w:rFonts w:cs="Arial"/>
          <w:szCs w:val="22"/>
        </w:rPr>
        <w:t>Finally, promoting capacity building in all countries in the South Atlantic area is recommended.</w:t>
      </w: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line="276" w:lineRule="auto"/>
        <w:ind w:left="102" w:right="120"/>
        <w:rPr>
          <w:rFonts w:cs="Arial"/>
          <w:szCs w:val="22"/>
        </w:rPr>
      </w:pPr>
      <w:r w:rsidRPr="00713BF3">
        <w:rPr>
          <w:rFonts w:cs="Arial"/>
          <w:szCs w:val="22"/>
        </w:rPr>
        <w:t>Action 5 will be considered successful if the indexes of whales killed due to entanglements show negative trends during the Action Plan's period. Entanglement indexes</w:t>
      </w:r>
      <w:r w:rsidRPr="00713BF3">
        <w:rPr>
          <w:rFonts w:cs="Arial"/>
          <w:spacing w:val="-11"/>
          <w:szCs w:val="22"/>
        </w:rPr>
        <w:t xml:space="preserve"> </w:t>
      </w:r>
      <w:r w:rsidRPr="00713BF3">
        <w:rPr>
          <w:rFonts w:cs="Arial"/>
          <w:szCs w:val="22"/>
        </w:rPr>
        <w:t>are</w:t>
      </w:r>
      <w:r w:rsidRPr="00713BF3">
        <w:rPr>
          <w:rFonts w:cs="Arial"/>
          <w:spacing w:val="-13"/>
          <w:szCs w:val="22"/>
        </w:rPr>
        <w:t xml:space="preserve"> </w:t>
      </w:r>
      <w:r w:rsidRPr="00713BF3">
        <w:rPr>
          <w:rFonts w:cs="Arial"/>
          <w:szCs w:val="22"/>
        </w:rPr>
        <w:t>difficult</w:t>
      </w:r>
      <w:r w:rsidRPr="00713BF3">
        <w:rPr>
          <w:rFonts w:cs="Arial"/>
          <w:spacing w:val="-10"/>
          <w:szCs w:val="22"/>
        </w:rPr>
        <w:t xml:space="preserve"> </w:t>
      </w:r>
      <w:r w:rsidRPr="00713BF3">
        <w:rPr>
          <w:rFonts w:cs="Arial"/>
          <w:szCs w:val="22"/>
        </w:rPr>
        <w:t>to</w:t>
      </w:r>
      <w:r w:rsidRPr="00713BF3">
        <w:rPr>
          <w:rFonts w:cs="Arial"/>
          <w:spacing w:val="-11"/>
          <w:szCs w:val="22"/>
        </w:rPr>
        <w:t xml:space="preserve"> </w:t>
      </w:r>
      <w:r w:rsidRPr="00713BF3">
        <w:rPr>
          <w:rFonts w:cs="Arial"/>
          <w:szCs w:val="22"/>
        </w:rPr>
        <w:t>achieve</w:t>
      </w:r>
      <w:r w:rsidRPr="00713BF3">
        <w:rPr>
          <w:rFonts w:cs="Arial"/>
          <w:spacing w:val="-12"/>
          <w:szCs w:val="22"/>
        </w:rPr>
        <w:t xml:space="preserve"> </w:t>
      </w:r>
      <w:r w:rsidRPr="00713BF3">
        <w:rPr>
          <w:rFonts w:cs="Arial"/>
          <w:szCs w:val="22"/>
        </w:rPr>
        <w:t>and</w:t>
      </w:r>
      <w:r w:rsidRPr="00713BF3">
        <w:rPr>
          <w:rFonts w:cs="Arial"/>
          <w:spacing w:val="-9"/>
          <w:szCs w:val="22"/>
        </w:rPr>
        <w:t xml:space="preserve"> </w:t>
      </w:r>
      <w:r w:rsidRPr="00713BF3">
        <w:rPr>
          <w:rFonts w:cs="Arial"/>
          <w:szCs w:val="22"/>
        </w:rPr>
        <w:t>should,</w:t>
      </w:r>
      <w:r w:rsidRPr="00713BF3">
        <w:rPr>
          <w:rFonts w:cs="Arial"/>
          <w:spacing w:val="-11"/>
          <w:szCs w:val="22"/>
        </w:rPr>
        <w:t xml:space="preserve"> </w:t>
      </w:r>
      <w:r w:rsidRPr="00713BF3">
        <w:rPr>
          <w:rFonts w:cs="Arial"/>
          <w:szCs w:val="22"/>
        </w:rPr>
        <w:t>if</w:t>
      </w:r>
      <w:r w:rsidRPr="00713BF3">
        <w:rPr>
          <w:rFonts w:cs="Arial"/>
          <w:spacing w:val="-11"/>
          <w:szCs w:val="22"/>
        </w:rPr>
        <w:t xml:space="preserve"> </w:t>
      </w:r>
      <w:r w:rsidRPr="00713BF3">
        <w:rPr>
          <w:rFonts w:cs="Arial"/>
          <w:szCs w:val="22"/>
        </w:rPr>
        <w:t>possible,</w:t>
      </w:r>
      <w:r w:rsidRPr="00713BF3">
        <w:rPr>
          <w:rFonts w:cs="Arial"/>
          <w:spacing w:val="-11"/>
          <w:szCs w:val="22"/>
        </w:rPr>
        <w:t xml:space="preserve"> </w:t>
      </w:r>
      <w:r w:rsidRPr="00713BF3">
        <w:rPr>
          <w:rFonts w:cs="Arial"/>
          <w:szCs w:val="22"/>
        </w:rPr>
        <w:t>be</w:t>
      </w:r>
      <w:r w:rsidRPr="00713BF3">
        <w:rPr>
          <w:rFonts w:cs="Arial"/>
          <w:spacing w:val="-10"/>
          <w:szCs w:val="22"/>
        </w:rPr>
        <w:t xml:space="preserve"> </w:t>
      </w:r>
      <w:r w:rsidRPr="00713BF3">
        <w:rPr>
          <w:rFonts w:cs="Arial"/>
          <w:szCs w:val="22"/>
        </w:rPr>
        <w:t>collected</w:t>
      </w:r>
      <w:r w:rsidRPr="00713BF3">
        <w:rPr>
          <w:rFonts w:cs="Arial"/>
          <w:spacing w:val="-9"/>
          <w:szCs w:val="22"/>
        </w:rPr>
        <w:t xml:space="preserve"> </w:t>
      </w:r>
      <w:r w:rsidRPr="00713BF3">
        <w:rPr>
          <w:rFonts w:cs="Arial"/>
          <w:szCs w:val="22"/>
        </w:rPr>
        <w:t>through</w:t>
      </w:r>
      <w:r w:rsidRPr="00713BF3">
        <w:rPr>
          <w:rFonts w:cs="Arial"/>
          <w:spacing w:val="-9"/>
          <w:szCs w:val="22"/>
        </w:rPr>
        <w:t xml:space="preserve"> </w:t>
      </w:r>
      <w:r w:rsidRPr="00713BF3">
        <w:rPr>
          <w:rFonts w:cs="Arial"/>
          <w:szCs w:val="22"/>
        </w:rPr>
        <w:t>a</w:t>
      </w:r>
      <w:r w:rsidRPr="00713BF3">
        <w:rPr>
          <w:rFonts w:cs="Arial"/>
          <w:spacing w:val="-12"/>
          <w:szCs w:val="22"/>
        </w:rPr>
        <w:t xml:space="preserve"> </w:t>
      </w:r>
      <w:r w:rsidRPr="00713BF3">
        <w:rPr>
          <w:rFonts w:cs="Arial"/>
          <w:szCs w:val="22"/>
        </w:rPr>
        <w:t>cooperation system with fishermen and the fishing industry, including log-books and on</w:t>
      </w:r>
      <w:r w:rsidR="00306BDB">
        <w:rPr>
          <w:rFonts w:cs="Arial"/>
          <w:szCs w:val="22"/>
        </w:rPr>
        <w:t>-</w:t>
      </w:r>
      <w:r w:rsidRPr="00713BF3">
        <w:rPr>
          <w:rFonts w:cs="Arial"/>
          <w:szCs w:val="22"/>
        </w:rPr>
        <w:t>board observers. As an alternative, stranding data may be applied in combination with other entanglement</w:t>
      </w:r>
      <w:r w:rsidRPr="00713BF3">
        <w:rPr>
          <w:rFonts w:cs="Arial"/>
          <w:spacing w:val="-5"/>
          <w:szCs w:val="22"/>
        </w:rPr>
        <w:t xml:space="preserve"> </w:t>
      </w:r>
      <w:r w:rsidRPr="00713BF3">
        <w:rPr>
          <w:rFonts w:cs="Arial"/>
          <w:szCs w:val="22"/>
        </w:rPr>
        <w:t>indexes.</w:t>
      </w:r>
    </w:p>
    <w:p w:rsidR="00713BF3" w:rsidRPr="00713BF3" w:rsidRDefault="00713BF3" w:rsidP="00713BF3">
      <w:pPr>
        <w:pStyle w:val="BodyText"/>
        <w:spacing w:before="3"/>
        <w:rPr>
          <w:rFonts w:cs="Arial"/>
          <w:szCs w:val="22"/>
        </w:rPr>
      </w:pP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color w:val="001F5F"/>
          <w:sz w:val="22"/>
          <w:szCs w:val="22"/>
          <w:u w:val="thick" w:color="001F5F"/>
        </w:rPr>
        <w:t xml:space="preserve">Action 6. Reduce whale-vessel collision rates in breeding grounds.  </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70" w:line="276" w:lineRule="auto"/>
        <w:ind w:left="102" w:right="115"/>
        <w:rPr>
          <w:rFonts w:cs="Arial"/>
          <w:szCs w:val="22"/>
        </w:rPr>
      </w:pPr>
      <w:r w:rsidRPr="00713BF3">
        <w:rPr>
          <w:rFonts w:cs="Arial"/>
          <w:szCs w:val="22"/>
        </w:rPr>
        <w:t>Vessel-whale</w:t>
      </w:r>
      <w:r w:rsidRPr="00713BF3">
        <w:rPr>
          <w:rFonts w:cs="Arial"/>
          <w:spacing w:val="-9"/>
          <w:szCs w:val="22"/>
        </w:rPr>
        <w:t xml:space="preserve"> </w:t>
      </w:r>
      <w:r w:rsidRPr="00713BF3">
        <w:rPr>
          <w:rFonts w:cs="Arial"/>
          <w:szCs w:val="22"/>
        </w:rPr>
        <w:t>collisions</w:t>
      </w:r>
      <w:r w:rsidRPr="00713BF3">
        <w:rPr>
          <w:rFonts w:cs="Arial"/>
          <w:spacing w:val="-8"/>
          <w:szCs w:val="22"/>
        </w:rPr>
        <w:t xml:space="preserve"> </w:t>
      </w:r>
      <w:r w:rsidRPr="00713BF3">
        <w:rPr>
          <w:rFonts w:cs="Arial"/>
          <w:szCs w:val="22"/>
        </w:rPr>
        <w:t>are</w:t>
      </w:r>
      <w:r w:rsidRPr="00713BF3">
        <w:rPr>
          <w:rFonts w:cs="Arial"/>
          <w:spacing w:val="-10"/>
          <w:szCs w:val="22"/>
        </w:rPr>
        <w:t xml:space="preserve"> </w:t>
      </w:r>
      <w:r w:rsidRPr="00713BF3">
        <w:rPr>
          <w:rFonts w:cs="Arial"/>
          <w:szCs w:val="22"/>
        </w:rPr>
        <w:t>of</w:t>
      </w:r>
      <w:r w:rsidRPr="00713BF3">
        <w:rPr>
          <w:rFonts w:cs="Arial"/>
          <w:spacing w:val="-7"/>
          <w:szCs w:val="22"/>
        </w:rPr>
        <w:t xml:space="preserve"> </w:t>
      </w:r>
      <w:r w:rsidRPr="00713BF3">
        <w:rPr>
          <w:rFonts w:cs="Arial"/>
          <w:szCs w:val="22"/>
        </w:rPr>
        <w:t>growing</w:t>
      </w:r>
      <w:r w:rsidRPr="00713BF3">
        <w:rPr>
          <w:rFonts w:cs="Arial"/>
          <w:spacing w:val="-11"/>
          <w:szCs w:val="22"/>
        </w:rPr>
        <w:t xml:space="preserve"> </w:t>
      </w:r>
      <w:r w:rsidRPr="00713BF3">
        <w:rPr>
          <w:rFonts w:cs="Arial"/>
          <w:szCs w:val="22"/>
        </w:rPr>
        <w:t>concern</w:t>
      </w:r>
      <w:r w:rsidRPr="00713BF3">
        <w:rPr>
          <w:rFonts w:cs="Arial"/>
          <w:spacing w:val="-7"/>
          <w:szCs w:val="22"/>
        </w:rPr>
        <w:t xml:space="preserve"> </w:t>
      </w:r>
      <w:r w:rsidRPr="00713BF3">
        <w:rPr>
          <w:rFonts w:cs="Arial"/>
          <w:szCs w:val="22"/>
        </w:rPr>
        <w:t>worldwide</w:t>
      </w:r>
      <w:r w:rsidRPr="00713BF3">
        <w:rPr>
          <w:rFonts w:cs="Arial"/>
          <w:spacing w:val="-9"/>
          <w:szCs w:val="22"/>
        </w:rPr>
        <w:t xml:space="preserve"> </w:t>
      </w:r>
      <w:r w:rsidRPr="00713BF3">
        <w:rPr>
          <w:rFonts w:cs="Arial"/>
          <w:szCs w:val="22"/>
        </w:rPr>
        <w:t>(Ritter,</w:t>
      </w:r>
      <w:r w:rsidRPr="00713BF3">
        <w:rPr>
          <w:rFonts w:cs="Arial"/>
          <w:spacing w:val="-9"/>
          <w:szCs w:val="22"/>
        </w:rPr>
        <w:t xml:space="preserve"> </w:t>
      </w:r>
      <w:r w:rsidRPr="00713BF3">
        <w:rPr>
          <w:rFonts w:cs="Arial"/>
          <w:szCs w:val="22"/>
        </w:rPr>
        <w:t>2012).</w:t>
      </w:r>
      <w:r w:rsidRPr="00713BF3">
        <w:rPr>
          <w:rFonts w:cs="Arial"/>
          <w:spacing w:val="-3"/>
          <w:szCs w:val="22"/>
        </w:rPr>
        <w:t xml:space="preserve"> </w:t>
      </w:r>
      <w:r w:rsidRPr="00713BF3">
        <w:rPr>
          <w:rFonts w:cs="Arial"/>
          <w:szCs w:val="22"/>
        </w:rPr>
        <w:t>It</w:t>
      </w:r>
      <w:r w:rsidRPr="00713BF3">
        <w:rPr>
          <w:rFonts w:cs="Arial"/>
          <w:spacing w:val="-6"/>
          <w:szCs w:val="22"/>
        </w:rPr>
        <w:t xml:space="preserve"> </w:t>
      </w:r>
      <w:r w:rsidRPr="00713BF3">
        <w:rPr>
          <w:rFonts w:cs="Arial"/>
          <w:szCs w:val="22"/>
        </w:rPr>
        <w:t>is</w:t>
      </w:r>
      <w:r w:rsidRPr="00713BF3">
        <w:rPr>
          <w:rFonts w:cs="Arial"/>
          <w:spacing w:val="-8"/>
          <w:szCs w:val="22"/>
        </w:rPr>
        <w:t xml:space="preserve"> </w:t>
      </w:r>
      <w:r w:rsidRPr="00713BF3">
        <w:rPr>
          <w:rFonts w:cs="Arial"/>
          <w:szCs w:val="22"/>
        </w:rPr>
        <w:t>not</w:t>
      </w:r>
      <w:r w:rsidRPr="00713BF3">
        <w:rPr>
          <w:rFonts w:cs="Arial"/>
          <w:spacing w:val="-8"/>
          <w:szCs w:val="22"/>
        </w:rPr>
        <w:t xml:space="preserve"> </w:t>
      </w:r>
      <w:r w:rsidRPr="00713BF3">
        <w:rPr>
          <w:rFonts w:cs="Arial"/>
          <w:szCs w:val="22"/>
        </w:rPr>
        <w:t>known how many whales are affected annually by vessel collisions, although it is widely accepted that numbers are underestimated and likely increasing (IWC, 2008). Vulnerability to vessel strikes varies among species, but most interactions are with right, fin, humpback and sperm whales (Van Waerebeek et al., 2007; Van Waerebeek and Leaper,</w:t>
      </w:r>
      <w:r w:rsidRPr="00713BF3">
        <w:rPr>
          <w:rFonts w:cs="Arial"/>
          <w:spacing w:val="-9"/>
          <w:szCs w:val="22"/>
        </w:rPr>
        <w:t xml:space="preserve"> </w:t>
      </w:r>
      <w:r w:rsidRPr="00713BF3">
        <w:rPr>
          <w:rFonts w:cs="Arial"/>
          <w:szCs w:val="22"/>
        </w:rPr>
        <w:t>2008).</w:t>
      </w:r>
      <w:r w:rsidRPr="00713BF3">
        <w:rPr>
          <w:rFonts w:cs="Arial"/>
          <w:spacing w:val="-7"/>
          <w:szCs w:val="22"/>
        </w:rPr>
        <w:t xml:space="preserve"> </w:t>
      </w:r>
      <w:r w:rsidRPr="00713BF3">
        <w:rPr>
          <w:rFonts w:cs="Arial"/>
          <w:szCs w:val="22"/>
        </w:rPr>
        <w:t>Depending</w:t>
      </w:r>
      <w:r w:rsidRPr="00713BF3">
        <w:rPr>
          <w:rFonts w:cs="Arial"/>
          <w:spacing w:val="-11"/>
          <w:szCs w:val="22"/>
        </w:rPr>
        <w:t xml:space="preserve"> </w:t>
      </w:r>
      <w:r w:rsidRPr="00713BF3">
        <w:rPr>
          <w:rFonts w:cs="Arial"/>
          <w:szCs w:val="22"/>
        </w:rPr>
        <w:t>on</w:t>
      </w:r>
      <w:r w:rsidRPr="00713BF3">
        <w:rPr>
          <w:rFonts w:cs="Arial"/>
          <w:spacing w:val="-7"/>
          <w:szCs w:val="22"/>
        </w:rPr>
        <w:t xml:space="preserve"> </w:t>
      </w:r>
      <w:r w:rsidRPr="00713BF3">
        <w:rPr>
          <w:rFonts w:cs="Arial"/>
          <w:szCs w:val="22"/>
        </w:rPr>
        <w:t>the</w:t>
      </w:r>
      <w:r w:rsidRPr="00713BF3">
        <w:rPr>
          <w:rFonts w:cs="Arial"/>
          <w:spacing w:val="-9"/>
          <w:szCs w:val="22"/>
        </w:rPr>
        <w:t xml:space="preserve"> </w:t>
      </w:r>
      <w:r w:rsidRPr="00713BF3">
        <w:rPr>
          <w:rFonts w:cs="Arial"/>
          <w:szCs w:val="22"/>
        </w:rPr>
        <w:t>size</w:t>
      </w:r>
      <w:r w:rsidRPr="00713BF3">
        <w:rPr>
          <w:rFonts w:cs="Arial"/>
          <w:spacing w:val="-10"/>
          <w:szCs w:val="22"/>
        </w:rPr>
        <w:t xml:space="preserve"> </w:t>
      </w:r>
      <w:r w:rsidRPr="00713BF3">
        <w:rPr>
          <w:rFonts w:cs="Arial"/>
          <w:szCs w:val="22"/>
        </w:rPr>
        <w:t>of</w:t>
      </w:r>
      <w:r w:rsidRPr="00713BF3">
        <w:rPr>
          <w:rFonts w:cs="Arial"/>
          <w:spacing w:val="-9"/>
          <w:szCs w:val="22"/>
        </w:rPr>
        <w:t xml:space="preserve"> </w:t>
      </w:r>
      <w:r w:rsidRPr="00713BF3">
        <w:rPr>
          <w:rFonts w:cs="Arial"/>
          <w:szCs w:val="22"/>
        </w:rPr>
        <w:t>the</w:t>
      </w:r>
      <w:r w:rsidRPr="00713BF3">
        <w:rPr>
          <w:rFonts w:cs="Arial"/>
          <w:spacing w:val="-7"/>
          <w:szCs w:val="22"/>
        </w:rPr>
        <w:t xml:space="preserve"> </w:t>
      </w:r>
      <w:r w:rsidRPr="00713BF3">
        <w:rPr>
          <w:rFonts w:cs="Arial"/>
          <w:szCs w:val="22"/>
        </w:rPr>
        <w:t>whale</w:t>
      </w:r>
      <w:r w:rsidRPr="00713BF3">
        <w:rPr>
          <w:rFonts w:cs="Arial"/>
          <w:spacing w:val="-7"/>
          <w:szCs w:val="22"/>
        </w:rPr>
        <w:t xml:space="preserve"> </w:t>
      </w:r>
      <w:r w:rsidRPr="00713BF3">
        <w:rPr>
          <w:rFonts w:cs="Arial"/>
          <w:szCs w:val="22"/>
        </w:rPr>
        <w:t>stock</w:t>
      </w:r>
      <w:r w:rsidRPr="00713BF3">
        <w:rPr>
          <w:rFonts w:cs="Arial"/>
          <w:spacing w:val="-9"/>
          <w:szCs w:val="22"/>
        </w:rPr>
        <w:t xml:space="preserve"> </w:t>
      </w:r>
      <w:r w:rsidRPr="00713BF3">
        <w:rPr>
          <w:rFonts w:cs="Arial"/>
          <w:szCs w:val="22"/>
        </w:rPr>
        <w:t>and</w:t>
      </w:r>
      <w:r w:rsidRPr="00713BF3">
        <w:rPr>
          <w:rFonts w:cs="Arial"/>
          <w:spacing w:val="-7"/>
          <w:szCs w:val="22"/>
        </w:rPr>
        <w:t xml:space="preserve"> </w:t>
      </w:r>
      <w:r w:rsidRPr="00713BF3">
        <w:rPr>
          <w:rFonts w:cs="Arial"/>
          <w:szCs w:val="22"/>
        </w:rPr>
        <w:t>the</w:t>
      </w:r>
      <w:r w:rsidRPr="00713BF3">
        <w:rPr>
          <w:rFonts w:cs="Arial"/>
          <w:spacing w:val="-7"/>
          <w:szCs w:val="22"/>
        </w:rPr>
        <w:t xml:space="preserve"> </w:t>
      </w:r>
      <w:r w:rsidRPr="00713BF3">
        <w:rPr>
          <w:rFonts w:cs="Arial"/>
          <w:szCs w:val="22"/>
        </w:rPr>
        <w:t>rate</w:t>
      </w:r>
      <w:r w:rsidRPr="00713BF3">
        <w:rPr>
          <w:rFonts w:cs="Arial"/>
          <w:spacing w:val="-7"/>
          <w:szCs w:val="22"/>
        </w:rPr>
        <w:t xml:space="preserve"> </w:t>
      </w:r>
      <w:r w:rsidRPr="00713BF3">
        <w:rPr>
          <w:rFonts w:cs="Arial"/>
          <w:szCs w:val="22"/>
        </w:rPr>
        <w:t>of</w:t>
      </w:r>
      <w:r w:rsidRPr="00713BF3">
        <w:rPr>
          <w:rFonts w:cs="Arial"/>
          <w:spacing w:val="-7"/>
          <w:szCs w:val="22"/>
        </w:rPr>
        <w:t xml:space="preserve"> </w:t>
      </w:r>
      <w:r w:rsidRPr="00713BF3">
        <w:rPr>
          <w:rFonts w:cs="Arial"/>
          <w:szCs w:val="22"/>
        </w:rPr>
        <w:t>collision,</w:t>
      </w:r>
      <w:r w:rsidRPr="00713BF3">
        <w:rPr>
          <w:rFonts w:cs="Arial"/>
          <w:spacing w:val="-9"/>
          <w:szCs w:val="22"/>
        </w:rPr>
        <w:t xml:space="preserve"> </w:t>
      </w:r>
      <w:r w:rsidRPr="00713BF3">
        <w:rPr>
          <w:rFonts w:cs="Arial"/>
          <w:szCs w:val="22"/>
        </w:rPr>
        <w:t>this</w:t>
      </w:r>
      <w:r w:rsidRPr="00713BF3">
        <w:rPr>
          <w:rFonts w:cs="Arial"/>
          <w:spacing w:val="-8"/>
          <w:szCs w:val="22"/>
        </w:rPr>
        <w:t xml:space="preserve"> </w:t>
      </w:r>
      <w:r w:rsidRPr="00713BF3">
        <w:rPr>
          <w:rFonts w:cs="Arial"/>
          <w:szCs w:val="22"/>
        </w:rPr>
        <w:t>can be</w:t>
      </w:r>
      <w:r w:rsidRPr="00713BF3">
        <w:rPr>
          <w:rFonts w:cs="Arial"/>
          <w:spacing w:val="-14"/>
          <w:szCs w:val="22"/>
        </w:rPr>
        <w:t xml:space="preserve"> </w:t>
      </w:r>
      <w:r w:rsidRPr="00713BF3">
        <w:rPr>
          <w:rFonts w:cs="Arial"/>
          <w:szCs w:val="22"/>
        </w:rPr>
        <w:t>a</w:t>
      </w:r>
      <w:r w:rsidRPr="00713BF3">
        <w:rPr>
          <w:rFonts w:cs="Arial"/>
          <w:spacing w:val="-12"/>
          <w:szCs w:val="22"/>
        </w:rPr>
        <w:t xml:space="preserve"> </w:t>
      </w:r>
      <w:r w:rsidRPr="00713BF3">
        <w:rPr>
          <w:rFonts w:cs="Arial"/>
          <w:szCs w:val="22"/>
        </w:rPr>
        <w:t>concerning</w:t>
      </w:r>
      <w:r w:rsidRPr="00713BF3">
        <w:rPr>
          <w:rFonts w:cs="Arial"/>
          <w:spacing w:val="-13"/>
          <w:szCs w:val="22"/>
        </w:rPr>
        <w:t xml:space="preserve"> </w:t>
      </w:r>
      <w:r w:rsidRPr="00713BF3">
        <w:rPr>
          <w:rFonts w:cs="Arial"/>
          <w:szCs w:val="22"/>
        </w:rPr>
        <w:t>factor</w:t>
      </w:r>
      <w:r w:rsidRPr="00713BF3">
        <w:rPr>
          <w:rFonts w:cs="Arial"/>
          <w:spacing w:val="-12"/>
          <w:szCs w:val="22"/>
        </w:rPr>
        <w:t xml:space="preserve"> </w:t>
      </w:r>
      <w:r w:rsidRPr="00713BF3">
        <w:rPr>
          <w:rFonts w:cs="Arial"/>
          <w:szCs w:val="22"/>
        </w:rPr>
        <w:t>in</w:t>
      </w:r>
      <w:r w:rsidRPr="00713BF3">
        <w:rPr>
          <w:rFonts w:cs="Arial"/>
          <w:spacing w:val="-11"/>
          <w:szCs w:val="22"/>
        </w:rPr>
        <w:t xml:space="preserve"> </w:t>
      </w:r>
      <w:r w:rsidRPr="00713BF3">
        <w:rPr>
          <w:rFonts w:cs="Arial"/>
          <w:szCs w:val="22"/>
        </w:rPr>
        <w:t>the</w:t>
      </w:r>
      <w:r w:rsidRPr="00713BF3">
        <w:rPr>
          <w:rFonts w:cs="Arial"/>
          <w:spacing w:val="-14"/>
          <w:szCs w:val="22"/>
        </w:rPr>
        <w:t xml:space="preserve"> </w:t>
      </w:r>
      <w:r w:rsidRPr="00713BF3">
        <w:rPr>
          <w:rFonts w:cs="Arial"/>
          <w:szCs w:val="22"/>
        </w:rPr>
        <w:t>recovery</w:t>
      </w:r>
      <w:r w:rsidRPr="00713BF3">
        <w:rPr>
          <w:rFonts w:cs="Arial"/>
          <w:spacing w:val="-16"/>
          <w:szCs w:val="22"/>
        </w:rPr>
        <w:t xml:space="preserve"> </w:t>
      </w:r>
      <w:r w:rsidRPr="00713BF3">
        <w:rPr>
          <w:rFonts w:cs="Arial"/>
          <w:szCs w:val="22"/>
        </w:rPr>
        <w:t>of</w:t>
      </w:r>
      <w:r w:rsidRPr="00713BF3">
        <w:rPr>
          <w:rFonts w:cs="Arial"/>
          <w:spacing w:val="-14"/>
          <w:szCs w:val="22"/>
        </w:rPr>
        <w:t xml:space="preserve"> </w:t>
      </w:r>
      <w:r w:rsidRPr="00713BF3">
        <w:rPr>
          <w:rFonts w:cs="Arial"/>
          <w:szCs w:val="22"/>
        </w:rPr>
        <w:t>some</w:t>
      </w:r>
      <w:r w:rsidRPr="00713BF3">
        <w:rPr>
          <w:rFonts w:cs="Arial"/>
          <w:spacing w:val="-14"/>
          <w:szCs w:val="22"/>
        </w:rPr>
        <w:t xml:space="preserve"> </w:t>
      </w:r>
      <w:r w:rsidRPr="00713BF3">
        <w:rPr>
          <w:rFonts w:cs="Arial"/>
          <w:szCs w:val="22"/>
        </w:rPr>
        <w:t>species.</w:t>
      </w:r>
      <w:r w:rsidRPr="00713BF3">
        <w:rPr>
          <w:rFonts w:cs="Arial"/>
          <w:spacing w:val="-11"/>
          <w:szCs w:val="22"/>
        </w:rPr>
        <w:t xml:space="preserve"> </w:t>
      </w:r>
      <w:r w:rsidRPr="00713BF3">
        <w:rPr>
          <w:rFonts w:cs="Arial"/>
          <w:szCs w:val="22"/>
        </w:rPr>
        <w:t>Action</w:t>
      </w:r>
      <w:r w:rsidRPr="00713BF3">
        <w:rPr>
          <w:rFonts w:cs="Arial"/>
          <w:spacing w:val="-13"/>
          <w:szCs w:val="22"/>
        </w:rPr>
        <w:t xml:space="preserve"> </w:t>
      </w:r>
      <w:r w:rsidRPr="00713BF3">
        <w:rPr>
          <w:rFonts w:cs="Arial"/>
          <w:szCs w:val="22"/>
        </w:rPr>
        <w:t>6</w:t>
      </w:r>
      <w:r w:rsidRPr="00713BF3">
        <w:rPr>
          <w:rFonts w:cs="Arial"/>
          <w:spacing w:val="-11"/>
          <w:szCs w:val="22"/>
        </w:rPr>
        <w:t xml:space="preserve"> </w:t>
      </w:r>
      <w:r w:rsidRPr="00713BF3">
        <w:rPr>
          <w:rFonts w:cs="Arial"/>
          <w:szCs w:val="22"/>
        </w:rPr>
        <w:t>aims</w:t>
      </w:r>
      <w:r w:rsidRPr="00713BF3">
        <w:rPr>
          <w:rFonts w:cs="Arial"/>
          <w:spacing w:val="-13"/>
          <w:szCs w:val="22"/>
        </w:rPr>
        <w:t xml:space="preserve"> </w:t>
      </w:r>
      <w:r w:rsidRPr="00713BF3">
        <w:rPr>
          <w:rFonts w:cs="Arial"/>
          <w:szCs w:val="22"/>
        </w:rPr>
        <w:t>to</w:t>
      </w:r>
      <w:r w:rsidRPr="00713BF3">
        <w:rPr>
          <w:rFonts w:cs="Arial"/>
          <w:spacing w:val="-11"/>
          <w:szCs w:val="22"/>
        </w:rPr>
        <w:t xml:space="preserve"> </w:t>
      </w:r>
      <w:r w:rsidRPr="00713BF3">
        <w:rPr>
          <w:rFonts w:cs="Arial"/>
          <w:szCs w:val="22"/>
        </w:rPr>
        <w:t>evaluate,</w:t>
      </w:r>
      <w:r w:rsidRPr="00713BF3">
        <w:rPr>
          <w:rFonts w:cs="Arial"/>
          <w:spacing w:val="-13"/>
          <w:szCs w:val="22"/>
        </w:rPr>
        <w:t xml:space="preserve"> </w:t>
      </w:r>
      <w:r w:rsidRPr="00713BF3">
        <w:rPr>
          <w:rFonts w:cs="Arial"/>
          <w:szCs w:val="22"/>
        </w:rPr>
        <w:t>monitor and reduce the magnitude of this anthropogenic impact on whales' stocks in</w:t>
      </w:r>
      <w:r w:rsidRPr="00713BF3">
        <w:rPr>
          <w:rFonts w:cs="Arial"/>
          <w:spacing w:val="-10"/>
          <w:szCs w:val="22"/>
        </w:rPr>
        <w:t xml:space="preserve"> the South Atlantic Ocean.</w:t>
      </w:r>
    </w:p>
    <w:p w:rsidR="00713BF3" w:rsidRPr="00713BF3" w:rsidRDefault="00713BF3" w:rsidP="00713BF3">
      <w:pPr>
        <w:pStyle w:val="BodyText"/>
        <w:spacing w:before="4"/>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rPr>
          <w:rFonts w:cs="Arial"/>
          <w:b/>
          <w:szCs w:val="22"/>
        </w:rPr>
      </w:pPr>
    </w:p>
    <w:p w:rsidR="00713BF3" w:rsidRPr="00713BF3" w:rsidRDefault="00713BF3" w:rsidP="00713BF3">
      <w:pPr>
        <w:pStyle w:val="BodyText"/>
        <w:spacing w:line="276" w:lineRule="auto"/>
        <w:ind w:left="102" w:right="116"/>
        <w:rPr>
          <w:rFonts w:cs="Arial"/>
          <w:szCs w:val="22"/>
        </w:rPr>
      </w:pPr>
      <w:r w:rsidRPr="00713BF3">
        <w:rPr>
          <w:rFonts w:cs="Arial"/>
          <w:szCs w:val="22"/>
        </w:rPr>
        <w:t>A broad and long-term program</w:t>
      </w:r>
      <w:r w:rsidR="00306BDB">
        <w:rPr>
          <w:rFonts w:cs="Arial"/>
          <w:szCs w:val="22"/>
        </w:rPr>
        <w:t>me</w:t>
      </w:r>
      <w:r w:rsidRPr="00713BF3">
        <w:rPr>
          <w:rFonts w:cs="Arial"/>
          <w:szCs w:val="22"/>
        </w:rPr>
        <w:t xml:space="preserve"> to evaluate the degree of overlapping between vessel routes</w:t>
      </w:r>
      <w:r w:rsidRPr="00713BF3">
        <w:rPr>
          <w:rFonts w:cs="Arial"/>
          <w:spacing w:val="-6"/>
          <w:szCs w:val="22"/>
        </w:rPr>
        <w:t xml:space="preserve"> </w:t>
      </w:r>
      <w:r w:rsidRPr="00713BF3">
        <w:rPr>
          <w:rFonts w:cs="Arial"/>
          <w:szCs w:val="22"/>
        </w:rPr>
        <w:t>and</w:t>
      </w:r>
      <w:r w:rsidRPr="00713BF3">
        <w:rPr>
          <w:rFonts w:cs="Arial"/>
          <w:spacing w:val="-6"/>
          <w:szCs w:val="22"/>
        </w:rPr>
        <w:t xml:space="preserve"> </w:t>
      </w:r>
      <w:r w:rsidRPr="00713BF3">
        <w:rPr>
          <w:rFonts w:cs="Arial"/>
          <w:szCs w:val="22"/>
        </w:rPr>
        <w:t>the</w:t>
      </w:r>
      <w:r w:rsidRPr="00713BF3">
        <w:rPr>
          <w:rFonts w:cs="Arial"/>
          <w:spacing w:val="-7"/>
          <w:szCs w:val="22"/>
        </w:rPr>
        <w:t xml:space="preserve"> </w:t>
      </w:r>
      <w:r w:rsidRPr="00713BF3">
        <w:rPr>
          <w:rFonts w:cs="Arial"/>
          <w:szCs w:val="22"/>
        </w:rPr>
        <w:t>distribution</w:t>
      </w:r>
      <w:r w:rsidRPr="00713BF3">
        <w:rPr>
          <w:rFonts w:cs="Arial"/>
          <w:spacing w:val="-6"/>
          <w:szCs w:val="22"/>
        </w:rPr>
        <w:t xml:space="preserve"> </w:t>
      </w:r>
      <w:r w:rsidRPr="00713BF3">
        <w:rPr>
          <w:rFonts w:cs="Arial"/>
          <w:szCs w:val="22"/>
        </w:rPr>
        <w:t>of</w:t>
      </w:r>
      <w:r w:rsidRPr="00713BF3">
        <w:rPr>
          <w:rFonts w:cs="Arial"/>
          <w:spacing w:val="-7"/>
          <w:szCs w:val="22"/>
        </w:rPr>
        <w:t xml:space="preserve"> </w:t>
      </w:r>
      <w:r w:rsidRPr="00713BF3">
        <w:rPr>
          <w:rFonts w:cs="Arial"/>
          <w:szCs w:val="22"/>
        </w:rPr>
        <w:t>whale</w:t>
      </w:r>
      <w:r w:rsidRPr="00713BF3">
        <w:rPr>
          <w:rFonts w:cs="Arial"/>
          <w:spacing w:val="-7"/>
          <w:szCs w:val="22"/>
        </w:rPr>
        <w:t xml:space="preserve"> </w:t>
      </w:r>
      <w:r w:rsidRPr="00713BF3">
        <w:rPr>
          <w:rFonts w:cs="Arial"/>
          <w:szCs w:val="22"/>
        </w:rPr>
        <w:t>populations</w:t>
      </w:r>
      <w:r w:rsidRPr="00713BF3">
        <w:rPr>
          <w:rFonts w:cs="Arial"/>
          <w:spacing w:val="-5"/>
          <w:szCs w:val="22"/>
        </w:rPr>
        <w:t xml:space="preserve"> </w:t>
      </w:r>
      <w:r w:rsidRPr="00713BF3">
        <w:rPr>
          <w:rFonts w:cs="Arial"/>
          <w:szCs w:val="22"/>
        </w:rPr>
        <w:t>should</w:t>
      </w:r>
      <w:r w:rsidRPr="00713BF3">
        <w:rPr>
          <w:rFonts w:cs="Arial"/>
          <w:spacing w:val="-6"/>
          <w:szCs w:val="22"/>
        </w:rPr>
        <w:t xml:space="preserve"> </w:t>
      </w:r>
      <w:r w:rsidRPr="00713BF3">
        <w:rPr>
          <w:rFonts w:cs="Arial"/>
          <w:szCs w:val="22"/>
        </w:rPr>
        <w:t>be</w:t>
      </w:r>
      <w:r w:rsidRPr="00713BF3">
        <w:rPr>
          <w:rFonts w:cs="Arial"/>
          <w:spacing w:val="-7"/>
          <w:szCs w:val="22"/>
        </w:rPr>
        <w:t xml:space="preserve"> </w:t>
      </w:r>
      <w:r w:rsidRPr="00713BF3">
        <w:rPr>
          <w:rFonts w:cs="Arial"/>
          <w:szCs w:val="22"/>
        </w:rPr>
        <w:t>initiated.</w:t>
      </w:r>
      <w:r w:rsidRPr="00713BF3">
        <w:rPr>
          <w:rFonts w:cs="Arial"/>
          <w:spacing w:val="-7"/>
          <w:szCs w:val="22"/>
        </w:rPr>
        <w:t xml:space="preserve"> </w:t>
      </w:r>
      <w:r w:rsidRPr="00713BF3">
        <w:rPr>
          <w:rFonts w:cs="Arial"/>
          <w:szCs w:val="22"/>
        </w:rPr>
        <w:t>This</w:t>
      </w:r>
      <w:r w:rsidRPr="00713BF3">
        <w:rPr>
          <w:rFonts w:cs="Arial"/>
          <w:spacing w:val="-6"/>
          <w:szCs w:val="22"/>
        </w:rPr>
        <w:t xml:space="preserve"> </w:t>
      </w:r>
      <w:r w:rsidRPr="00713BF3">
        <w:rPr>
          <w:rFonts w:cs="Arial"/>
          <w:szCs w:val="22"/>
        </w:rPr>
        <w:t>should</w:t>
      </w:r>
      <w:r w:rsidRPr="00713BF3">
        <w:rPr>
          <w:rFonts w:cs="Arial"/>
          <w:spacing w:val="-6"/>
          <w:szCs w:val="22"/>
        </w:rPr>
        <w:t xml:space="preserve"> </w:t>
      </w:r>
      <w:r w:rsidRPr="00713BF3">
        <w:rPr>
          <w:rFonts w:cs="Arial"/>
          <w:szCs w:val="22"/>
        </w:rPr>
        <w:t>integrate data on spatial distribution and density of whale stocks, historical or achieved by Action 2 and 3, with data on distribution and density of the vessel routes. The probability of whale-vessel strikes in an area may be modelled based on vessel size and speed, route lengths,</w:t>
      </w:r>
      <w:r w:rsidRPr="00713BF3">
        <w:rPr>
          <w:rFonts w:cs="Arial"/>
          <w:spacing w:val="-10"/>
          <w:szCs w:val="22"/>
        </w:rPr>
        <w:t xml:space="preserve"> </w:t>
      </w:r>
      <w:r w:rsidRPr="00713BF3">
        <w:rPr>
          <w:rFonts w:cs="Arial"/>
          <w:szCs w:val="22"/>
        </w:rPr>
        <w:t>stock</w:t>
      </w:r>
      <w:r w:rsidRPr="00713BF3">
        <w:rPr>
          <w:rFonts w:cs="Arial"/>
          <w:spacing w:val="-11"/>
          <w:szCs w:val="22"/>
        </w:rPr>
        <w:t xml:space="preserve"> </w:t>
      </w:r>
      <w:r w:rsidRPr="00713BF3">
        <w:rPr>
          <w:rFonts w:cs="Arial"/>
          <w:szCs w:val="22"/>
        </w:rPr>
        <w:t>density</w:t>
      </w:r>
      <w:r w:rsidRPr="00713BF3">
        <w:rPr>
          <w:rFonts w:cs="Arial"/>
          <w:spacing w:val="-16"/>
          <w:szCs w:val="22"/>
        </w:rPr>
        <w:t xml:space="preserve"> </w:t>
      </w:r>
      <w:r w:rsidRPr="00713BF3">
        <w:rPr>
          <w:rFonts w:cs="Arial"/>
          <w:szCs w:val="22"/>
        </w:rPr>
        <w:t>and</w:t>
      </w:r>
      <w:r w:rsidRPr="00713BF3">
        <w:rPr>
          <w:rFonts w:cs="Arial"/>
          <w:spacing w:val="-9"/>
          <w:szCs w:val="22"/>
        </w:rPr>
        <w:t xml:space="preserve"> </w:t>
      </w:r>
      <w:r w:rsidRPr="00713BF3">
        <w:rPr>
          <w:rFonts w:cs="Arial"/>
          <w:szCs w:val="22"/>
        </w:rPr>
        <w:t>the</w:t>
      </w:r>
      <w:r w:rsidRPr="00713BF3">
        <w:rPr>
          <w:rFonts w:cs="Arial"/>
          <w:spacing w:val="-12"/>
          <w:szCs w:val="22"/>
        </w:rPr>
        <w:t xml:space="preserve"> </w:t>
      </w:r>
      <w:r w:rsidRPr="00713BF3">
        <w:rPr>
          <w:rFonts w:cs="Arial"/>
          <w:szCs w:val="22"/>
        </w:rPr>
        <w:t>surfacing</w:t>
      </w:r>
      <w:r w:rsidRPr="00713BF3">
        <w:rPr>
          <w:rFonts w:cs="Arial"/>
          <w:spacing w:val="-13"/>
          <w:szCs w:val="22"/>
        </w:rPr>
        <w:t xml:space="preserve"> </w:t>
      </w:r>
      <w:r w:rsidRPr="00713BF3">
        <w:rPr>
          <w:rFonts w:cs="Arial"/>
          <w:szCs w:val="22"/>
        </w:rPr>
        <w:t>behaviour</w:t>
      </w:r>
      <w:r w:rsidRPr="00713BF3">
        <w:rPr>
          <w:rFonts w:cs="Arial"/>
          <w:spacing w:val="-9"/>
          <w:szCs w:val="22"/>
        </w:rPr>
        <w:t xml:space="preserve"> </w:t>
      </w:r>
      <w:r w:rsidRPr="00713BF3">
        <w:rPr>
          <w:rFonts w:cs="Arial"/>
          <w:szCs w:val="22"/>
        </w:rPr>
        <w:t>of</w:t>
      </w:r>
      <w:r w:rsidRPr="00713BF3">
        <w:rPr>
          <w:rFonts w:cs="Arial"/>
          <w:spacing w:val="-12"/>
          <w:szCs w:val="22"/>
        </w:rPr>
        <w:t xml:space="preserve"> </w:t>
      </w:r>
      <w:r w:rsidRPr="00713BF3">
        <w:rPr>
          <w:rFonts w:cs="Arial"/>
          <w:szCs w:val="22"/>
        </w:rPr>
        <w:t>whales</w:t>
      </w:r>
      <w:r w:rsidRPr="00713BF3">
        <w:rPr>
          <w:rFonts w:cs="Arial"/>
          <w:spacing w:val="-9"/>
          <w:szCs w:val="22"/>
        </w:rPr>
        <w:t xml:space="preserve"> </w:t>
      </w:r>
      <w:r w:rsidRPr="00713BF3">
        <w:rPr>
          <w:rFonts w:cs="Arial"/>
          <w:szCs w:val="22"/>
        </w:rPr>
        <w:t>(Bezamat</w:t>
      </w:r>
      <w:r w:rsidRPr="00713BF3">
        <w:rPr>
          <w:rFonts w:cs="Arial"/>
          <w:spacing w:val="-11"/>
          <w:szCs w:val="22"/>
        </w:rPr>
        <w:t xml:space="preserve"> </w:t>
      </w:r>
      <w:r w:rsidRPr="00713BF3">
        <w:rPr>
          <w:rFonts w:cs="Arial"/>
          <w:szCs w:val="22"/>
        </w:rPr>
        <w:t>et</w:t>
      </w:r>
      <w:r w:rsidRPr="00713BF3">
        <w:rPr>
          <w:rFonts w:cs="Arial"/>
          <w:spacing w:val="-10"/>
          <w:szCs w:val="22"/>
        </w:rPr>
        <w:t xml:space="preserve"> </w:t>
      </w:r>
      <w:r w:rsidRPr="00713BF3">
        <w:rPr>
          <w:rFonts w:cs="Arial"/>
          <w:szCs w:val="22"/>
        </w:rPr>
        <w:t>al.,</w:t>
      </w:r>
      <w:r w:rsidRPr="00713BF3">
        <w:rPr>
          <w:rFonts w:cs="Arial"/>
          <w:spacing w:val="-8"/>
          <w:szCs w:val="22"/>
        </w:rPr>
        <w:t xml:space="preserve"> </w:t>
      </w:r>
      <w:r w:rsidRPr="00713BF3">
        <w:rPr>
          <w:rFonts w:cs="Arial"/>
          <w:szCs w:val="22"/>
        </w:rPr>
        <w:t>2015).</w:t>
      </w:r>
      <w:r w:rsidRPr="00713BF3">
        <w:rPr>
          <w:rFonts w:cs="Arial"/>
          <w:spacing w:val="-10"/>
          <w:szCs w:val="22"/>
        </w:rPr>
        <w:t xml:space="preserve"> </w:t>
      </w:r>
      <w:r w:rsidRPr="00713BF3">
        <w:rPr>
          <w:rFonts w:cs="Arial"/>
          <w:szCs w:val="22"/>
        </w:rPr>
        <w:t>Rates of whale-vessel strikes may be also estimated through photography marks in breeding grounds where a systematic research effort has been conducted. Marks verified in stranded animals may also be an alternative approach to estimate collision</w:t>
      </w:r>
      <w:r w:rsidRPr="00713BF3">
        <w:rPr>
          <w:rFonts w:cs="Arial"/>
          <w:spacing w:val="-10"/>
          <w:szCs w:val="22"/>
        </w:rPr>
        <w:t xml:space="preserve"> </w:t>
      </w:r>
      <w:r w:rsidRPr="00713BF3">
        <w:rPr>
          <w:rFonts w:cs="Arial"/>
          <w:szCs w:val="22"/>
        </w:rPr>
        <w:t>rate.</w:t>
      </w:r>
    </w:p>
    <w:p w:rsidR="00713BF3" w:rsidRPr="00713BF3" w:rsidRDefault="00713BF3" w:rsidP="00713BF3">
      <w:pPr>
        <w:pStyle w:val="BodyText"/>
        <w:spacing w:before="10"/>
        <w:rPr>
          <w:rFonts w:cs="Arial"/>
          <w:szCs w:val="22"/>
        </w:rPr>
      </w:pPr>
    </w:p>
    <w:p w:rsidR="00713BF3" w:rsidRPr="00713BF3" w:rsidRDefault="00713BF3" w:rsidP="00713BF3">
      <w:pPr>
        <w:pStyle w:val="BodyText"/>
        <w:spacing w:before="1" w:line="276" w:lineRule="auto"/>
        <w:ind w:left="102" w:right="116"/>
        <w:rPr>
          <w:rFonts w:cs="Arial"/>
          <w:szCs w:val="22"/>
        </w:rPr>
      </w:pPr>
      <w:r w:rsidRPr="00713BF3">
        <w:rPr>
          <w:rFonts w:cs="Arial"/>
          <w:szCs w:val="22"/>
        </w:rPr>
        <w:t>As a management action, the information about areas of risk should be incorporated on international nautical charts in order to minimize the probability of whale-vessel strikes. If appropriate, mitigation actions such as lower vessel speed and changing vessel routes should be evaluated and proposed.</w:t>
      </w:r>
    </w:p>
    <w:p w:rsidR="00713BF3" w:rsidRPr="00713BF3" w:rsidRDefault="00713BF3" w:rsidP="00713BF3">
      <w:pPr>
        <w:pStyle w:val="BodyText"/>
        <w:spacing w:before="10"/>
        <w:rPr>
          <w:rFonts w:cs="Arial"/>
          <w:szCs w:val="22"/>
        </w:rPr>
      </w:pPr>
    </w:p>
    <w:p w:rsidR="00713BF3" w:rsidRPr="00713BF3" w:rsidRDefault="00713BF3" w:rsidP="00713BF3">
      <w:pPr>
        <w:pStyle w:val="BodyText"/>
        <w:spacing w:before="1" w:line="276" w:lineRule="auto"/>
        <w:ind w:left="102" w:right="120"/>
        <w:rPr>
          <w:rFonts w:cs="Arial"/>
          <w:szCs w:val="22"/>
        </w:rPr>
      </w:pPr>
      <w:r w:rsidRPr="00713BF3">
        <w:rPr>
          <w:rFonts w:cs="Arial"/>
          <w:szCs w:val="22"/>
        </w:rPr>
        <w:t>Finally, this Action must contribute with data to the IWC vessel-strike database and other relevant assessments. In this sense, every case should be informed to the IWC ship strikes database (</w:t>
      </w:r>
      <w:r w:rsidRPr="00713BF3">
        <w:rPr>
          <w:rFonts w:cs="Arial"/>
          <w:i/>
          <w:szCs w:val="22"/>
        </w:rPr>
        <w:t>http://www.iwcoffice.org</w:t>
      </w:r>
      <w:r w:rsidRPr="00713BF3">
        <w:rPr>
          <w:rFonts w:cs="Arial"/>
          <w:szCs w:val="22"/>
        </w:rPr>
        <w:t>).</w:t>
      </w:r>
    </w:p>
    <w:p w:rsidR="00713BF3" w:rsidRPr="00713BF3" w:rsidRDefault="00713BF3" w:rsidP="00713BF3">
      <w:pPr>
        <w:pStyle w:val="BodyText"/>
        <w:rPr>
          <w:rFonts w:cs="Arial"/>
          <w:szCs w:val="22"/>
        </w:rPr>
      </w:pPr>
    </w:p>
    <w:p w:rsidR="00713BF3" w:rsidRPr="00713BF3" w:rsidRDefault="00713BF3" w:rsidP="00713BF3">
      <w:pPr>
        <w:pStyle w:val="BodyText"/>
        <w:spacing w:before="11"/>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26"/>
        <w:rPr>
          <w:rFonts w:cs="Arial"/>
          <w:szCs w:val="22"/>
        </w:rPr>
      </w:pPr>
      <w:r w:rsidRPr="00713BF3">
        <w:rPr>
          <w:rFonts w:cs="Arial"/>
          <w:szCs w:val="22"/>
        </w:rPr>
        <w:t>Action 6 will be considered successful if the indexes of collision rates show negative trends during the Action Plan's period.</w:t>
      </w:r>
    </w:p>
    <w:p w:rsidR="00713BF3" w:rsidRPr="00713BF3" w:rsidRDefault="00713BF3" w:rsidP="00713BF3">
      <w:pPr>
        <w:pStyle w:val="BodyText"/>
        <w:spacing w:line="276" w:lineRule="auto"/>
        <w:ind w:left="102" w:right="126"/>
        <w:rPr>
          <w:rFonts w:cs="Arial"/>
          <w:szCs w:val="22"/>
        </w:rPr>
      </w:pP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color w:val="234060"/>
          <w:sz w:val="22"/>
          <w:szCs w:val="22"/>
        </w:rPr>
        <w:t>Goal 3. Foster coordinated research in the region.</w:t>
      </w:r>
    </w:p>
    <w:p w:rsidR="00713BF3" w:rsidRPr="00713BF3" w:rsidRDefault="00713BF3" w:rsidP="00713BF3">
      <w:pPr>
        <w:pStyle w:val="BodyText"/>
        <w:rPr>
          <w:rFonts w:cs="Arial"/>
          <w:b/>
          <w:szCs w:val="22"/>
        </w:rPr>
      </w:pPr>
    </w:p>
    <w:p w:rsidR="00713BF3" w:rsidRPr="00713BF3" w:rsidRDefault="00713BF3" w:rsidP="00713BF3">
      <w:pPr>
        <w:spacing w:before="215"/>
        <w:ind w:left="102" w:right="97"/>
        <w:rPr>
          <w:rFonts w:cs="Arial"/>
          <w:b/>
          <w:sz w:val="22"/>
          <w:szCs w:val="22"/>
        </w:rPr>
      </w:pPr>
      <w:r w:rsidRPr="00713BF3">
        <w:rPr>
          <w:rFonts w:cs="Arial"/>
          <w:b/>
          <w:color w:val="001F5F"/>
          <w:sz w:val="22"/>
          <w:szCs w:val="22"/>
          <w:u w:val="thick" w:color="001F5F"/>
        </w:rPr>
        <w:t>Action 7. Coordinate research on whales in the South Atlantic Ocean</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before="69" w:line="276" w:lineRule="auto"/>
        <w:ind w:left="102" w:right="103"/>
        <w:rPr>
          <w:rFonts w:cs="Arial"/>
          <w:szCs w:val="22"/>
        </w:rPr>
      </w:pPr>
      <w:r w:rsidRPr="00713BF3">
        <w:rPr>
          <w:rFonts w:cs="Arial"/>
          <w:szCs w:val="22"/>
        </w:rPr>
        <w:t>The central spirit of this Action Plan is the cooperation and collaboration among nations and researchers towards the conservation and management of whales in the region. The coordination of the whale research in the South Atlantic area is considerably beneficial to the achievement of several objectives of this Action Plan and may be done in several ways. Action 8 proposes strategies to stimulate the coordinated research in the South Atlantic area.</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01"/>
        <w:rPr>
          <w:rFonts w:cs="Arial"/>
          <w:szCs w:val="22"/>
        </w:rPr>
      </w:pPr>
      <w:r w:rsidRPr="00713BF3">
        <w:rPr>
          <w:rFonts w:cs="Arial"/>
          <w:szCs w:val="22"/>
        </w:rPr>
        <w:t>Workshops for the coordination of research on whales in the South Atlantic Ocean should be organized periodically during the Action Plan's period. The meetings' main objectives shall be to elaborate a standardized research protocol among nations, establish a network of research institutions and continuing evaluate the performance of the Action Plan.</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02"/>
        <w:rPr>
          <w:rFonts w:cs="Arial"/>
          <w:szCs w:val="22"/>
        </w:rPr>
      </w:pPr>
      <w:r w:rsidRPr="00713BF3">
        <w:rPr>
          <w:rFonts w:cs="Arial"/>
          <w:szCs w:val="22"/>
        </w:rPr>
        <w:t>The standardization of research methodologies is of paramount importance to the achievement of this Action Plan's objectives. Several actions of this Action Plan depend upon solid collaborative research, especially those in Goals 1 and 2. Standardization of methodologies allows researchers of different geographical areas to compare and integrate their data more properly. An effort to elaborate a detailed protocol of methods should initiate in the first workshop relating to this Action Plan.</w:t>
      </w:r>
    </w:p>
    <w:p w:rsidR="00713BF3" w:rsidRPr="00713BF3" w:rsidRDefault="00713BF3" w:rsidP="00713BF3">
      <w:pPr>
        <w:pStyle w:val="BodyText"/>
        <w:spacing w:before="9"/>
        <w:rPr>
          <w:rFonts w:cs="Arial"/>
          <w:szCs w:val="22"/>
        </w:rPr>
      </w:pPr>
    </w:p>
    <w:p w:rsidR="00713BF3" w:rsidRPr="00713BF3" w:rsidRDefault="00713BF3" w:rsidP="00713BF3">
      <w:pPr>
        <w:pStyle w:val="BodyText"/>
        <w:spacing w:line="276" w:lineRule="auto"/>
        <w:ind w:left="102" w:right="99"/>
        <w:rPr>
          <w:rFonts w:cs="Arial"/>
          <w:szCs w:val="22"/>
        </w:rPr>
      </w:pPr>
      <w:r w:rsidRPr="00713BF3">
        <w:rPr>
          <w:rFonts w:cs="Arial"/>
          <w:szCs w:val="22"/>
        </w:rPr>
        <w:t>Building</w:t>
      </w:r>
      <w:r w:rsidRPr="00713BF3">
        <w:rPr>
          <w:rFonts w:cs="Arial"/>
          <w:spacing w:val="-7"/>
          <w:szCs w:val="22"/>
        </w:rPr>
        <w:t xml:space="preserve"> </w:t>
      </w:r>
      <w:r w:rsidRPr="00713BF3">
        <w:rPr>
          <w:rFonts w:cs="Arial"/>
          <w:szCs w:val="22"/>
        </w:rPr>
        <w:t>local</w:t>
      </w:r>
      <w:r w:rsidRPr="00713BF3">
        <w:rPr>
          <w:rFonts w:cs="Arial"/>
          <w:spacing w:val="-5"/>
          <w:szCs w:val="22"/>
        </w:rPr>
        <w:t xml:space="preserve"> </w:t>
      </w:r>
      <w:r w:rsidRPr="00713BF3">
        <w:rPr>
          <w:rFonts w:cs="Arial"/>
          <w:szCs w:val="22"/>
        </w:rPr>
        <w:t>human</w:t>
      </w:r>
      <w:r w:rsidRPr="00713BF3">
        <w:rPr>
          <w:rFonts w:cs="Arial"/>
          <w:spacing w:val="-6"/>
          <w:szCs w:val="22"/>
        </w:rPr>
        <w:t xml:space="preserve"> </w:t>
      </w:r>
      <w:r w:rsidRPr="00713BF3">
        <w:rPr>
          <w:rFonts w:cs="Arial"/>
          <w:szCs w:val="22"/>
        </w:rPr>
        <w:t>capacity</w:t>
      </w:r>
      <w:r w:rsidRPr="00713BF3">
        <w:rPr>
          <w:rFonts w:cs="Arial"/>
          <w:spacing w:val="-10"/>
          <w:szCs w:val="22"/>
        </w:rPr>
        <w:t xml:space="preserve"> </w:t>
      </w:r>
      <w:r w:rsidRPr="00713BF3">
        <w:rPr>
          <w:rFonts w:cs="Arial"/>
          <w:szCs w:val="22"/>
        </w:rPr>
        <w:t>through</w:t>
      </w:r>
      <w:r w:rsidRPr="00713BF3">
        <w:rPr>
          <w:rFonts w:cs="Arial"/>
          <w:spacing w:val="-5"/>
          <w:szCs w:val="22"/>
        </w:rPr>
        <w:t xml:space="preserve"> </w:t>
      </w:r>
      <w:r w:rsidRPr="00713BF3">
        <w:rPr>
          <w:rFonts w:cs="Arial"/>
          <w:szCs w:val="22"/>
        </w:rPr>
        <w:t>training</w:t>
      </w:r>
      <w:r w:rsidRPr="00713BF3">
        <w:rPr>
          <w:rFonts w:cs="Arial"/>
          <w:spacing w:val="-8"/>
          <w:szCs w:val="22"/>
        </w:rPr>
        <w:t xml:space="preserve"> </w:t>
      </w:r>
      <w:r w:rsidRPr="00713BF3">
        <w:rPr>
          <w:rFonts w:cs="Arial"/>
          <w:szCs w:val="22"/>
        </w:rPr>
        <w:t>and</w:t>
      </w:r>
      <w:r w:rsidRPr="00713BF3">
        <w:rPr>
          <w:rFonts w:cs="Arial"/>
          <w:spacing w:val="-5"/>
          <w:szCs w:val="22"/>
        </w:rPr>
        <w:t xml:space="preserve"> </w:t>
      </w:r>
      <w:r w:rsidRPr="00713BF3">
        <w:rPr>
          <w:rFonts w:cs="Arial"/>
          <w:szCs w:val="22"/>
        </w:rPr>
        <w:t>collaborations</w:t>
      </w:r>
      <w:r w:rsidRPr="00713BF3">
        <w:rPr>
          <w:rFonts w:cs="Arial"/>
          <w:spacing w:val="-5"/>
          <w:szCs w:val="22"/>
        </w:rPr>
        <w:t xml:space="preserve"> </w:t>
      </w:r>
      <w:r w:rsidRPr="00713BF3">
        <w:rPr>
          <w:rFonts w:cs="Arial"/>
          <w:szCs w:val="22"/>
        </w:rPr>
        <w:t>is</w:t>
      </w:r>
      <w:r w:rsidRPr="00713BF3">
        <w:rPr>
          <w:rFonts w:cs="Arial"/>
          <w:spacing w:val="-5"/>
          <w:szCs w:val="22"/>
        </w:rPr>
        <w:t xml:space="preserve"> </w:t>
      </w:r>
      <w:r w:rsidRPr="00713BF3">
        <w:rPr>
          <w:rFonts w:cs="Arial"/>
          <w:szCs w:val="22"/>
        </w:rPr>
        <w:t>also</w:t>
      </w:r>
      <w:r w:rsidRPr="00713BF3">
        <w:rPr>
          <w:rFonts w:cs="Arial"/>
          <w:spacing w:val="-2"/>
          <w:szCs w:val="22"/>
        </w:rPr>
        <w:t xml:space="preserve"> </w:t>
      </w:r>
      <w:r w:rsidRPr="00713BF3">
        <w:rPr>
          <w:rFonts w:cs="Arial"/>
          <w:szCs w:val="22"/>
        </w:rPr>
        <w:t>a</w:t>
      </w:r>
      <w:r w:rsidRPr="00713BF3">
        <w:rPr>
          <w:rFonts w:cs="Arial"/>
          <w:spacing w:val="-6"/>
          <w:szCs w:val="22"/>
        </w:rPr>
        <w:t xml:space="preserve"> </w:t>
      </w:r>
      <w:r w:rsidRPr="00713BF3">
        <w:rPr>
          <w:rFonts w:cs="Arial"/>
          <w:szCs w:val="22"/>
        </w:rPr>
        <w:t>strategy</w:t>
      </w:r>
      <w:r w:rsidRPr="00713BF3">
        <w:rPr>
          <w:rFonts w:cs="Arial"/>
          <w:spacing w:val="-10"/>
          <w:szCs w:val="22"/>
        </w:rPr>
        <w:t xml:space="preserve"> </w:t>
      </w:r>
      <w:r w:rsidRPr="00713BF3">
        <w:rPr>
          <w:rFonts w:cs="Arial"/>
          <w:szCs w:val="22"/>
        </w:rPr>
        <w:t>to</w:t>
      </w:r>
      <w:r w:rsidRPr="00713BF3">
        <w:rPr>
          <w:rFonts w:cs="Arial"/>
          <w:spacing w:val="-5"/>
          <w:szCs w:val="22"/>
        </w:rPr>
        <w:t xml:space="preserve"> </w:t>
      </w:r>
      <w:r w:rsidRPr="00713BF3">
        <w:rPr>
          <w:rFonts w:cs="Arial"/>
          <w:szCs w:val="22"/>
        </w:rPr>
        <w:t>be followed.</w:t>
      </w:r>
      <w:r w:rsidRPr="00713BF3">
        <w:rPr>
          <w:rFonts w:cs="Arial"/>
          <w:spacing w:val="-11"/>
          <w:szCs w:val="22"/>
        </w:rPr>
        <w:t xml:space="preserve"> </w:t>
      </w:r>
      <w:r w:rsidRPr="00713BF3">
        <w:rPr>
          <w:rFonts w:cs="Arial"/>
          <w:szCs w:val="22"/>
        </w:rPr>
        <w:t>The</w:t>
      </w:r>
      <w:r w:rsidRPr="00713BF3">
        <w:rPr>
          <w:rFonts w:cs="Arial"/>
          <w:spacing w:val="-12"/>
          <w:szCs w:val="22"/>
        </w:rPr>
        <w:t xml:space="preserve"> </w:t>
      </w:r>
      <w:r w:rsidRPr="00713BF3">
        <w:rPr>
          <w:rFonts w:cs="Arial"/>
          <w:szCs w:val="22"/>
        </w:rPr>
        <w:t>training</w:t>
      </w:r>
      <w:r w:rsidRPr="00713BF3">
        <w:rPr>
          <w:rFonts w:cs="Arial"/>
          <w:spacing w:val="-13"/>
          <w:szCs w:val="22"/>
        </w:rPr>
        <w:t xml:space="preserve"> </w:t>
      </w:r>
      <w:r w:rsidRPr="00713BF3">
        <w:rPr>
          <w:rFonts w:cs="Arial"/>
          <w:szCs w:val="22"/>
        </w:rPr>
        <w:t>of</w:t>
      </w:r>
      <w:r w:rsidRPr="00713BF3">
        <w:rPr>
          <w:rFonts w:cs="Arial"/>
          <w:spacing w:val="-9"/>
          <w:szCs w:val="22"/>
        </w:rPr>
        <w:t xml:space="preserve"> </w:t>
      </w:r>
      <w:r w:rsidRPr="00713BF3">
        <w:rPr>
          <w:rFonts w:cs="Arial"/>
          <w:szCs w:val="22"/>
        </w:rPr>
        <w:t>researchers</w:t>
      </w:r>
      <w:r w:rsidRPr="00713BF3">
        <w:rPr>
          <w:rFonts w:cs="Arial"/>
          <w:spacing w:val="-12"/>
          <w:szCs w:val="22"/>
        </w:rPr>
        <w:t xml:space="preserve"> </w:t>
      </w:r>
      <w:r w:rsidRPr="00713BF3">
        <w:rPr>
          <w:rFonts w:cs="Arial"/>
          <w:szCs w:val="22"/>
        </w:rPr>
        <w:t>is</w:t>
      </w:r>
      <w:r w:rsidRPr="00713BF3">
        <w:rPr>
          <w:rFonts w:cs="Arial"/>
          <w:spacing w:val="-10"/>
          <w:szCs w:val="22"/>
        </w:rPr>
        <w:t xml:space="preserve"> </w:t>
      </w:r>
      <w:r w:rsidRPr="00713BF3">
        <w:rPr>
          <w:rFonts w:cs="Arial"/>
          <w:szCs w:val="22"/>
        </w:rPr>
        <w:t>considered</w:t>
      </w:r>
      <w:r w:rsidRPr="00713BF3">
        <w:rPr>
          <w:rFonts w:cs="Arial"/>
          <w:spacing w:val="-9"/>
          <w:szCs w:val="22"/>
        </w:rPr>
        <w:t xml:space="preserve"> </w:t>
      </w:r>
      <w:r w:rsidRPr="00713BF3">
        <w:rPr>
          <w:rFonts w:cs="Arial"/>
          <w:szCs w:val="22"/>
        </w:rPr>
        <w:t>an</w:t>
      </w:r>
      <w:r w:rsidRPr="00713BF3">
        <w:rPr>
          <w:rFonts w:cs="Arial"/>
          <w:spacing w:val="-11"/>
          <w:szCs w:val="22"/>
        </w:rPr>
        <w:t xml:space="preserve"> </w:t>
      </w:r>
      <w:r w:rsidRPr="00713BF3">
        <w:rPr>
          <w:rFonts w:cs="Arial"/>
          <w:szCs w:val="22"/>
        </w:rPr>
        <w:t>important</w:t>
      </w:r>
      <w:r w:rsidRPr="00713BF3">
        <w:rPr>
          <w:rFonts w:cs="Arial"/>
          <w:spacing w:val="-11"/>
          <w:szCs w:val="22"/>
        </w:rPr>
        <w:t xml:space="preserve"> </w:t>
      </w:r>
      <w:r w:rsidRPr="00713BF3">
        <w:rPr>
          <w:rFonts w:cs="Arial"/>
          <w:szCs w:val="22"/>
        </w:rPr>
        <w:t>component</w:t>
      </w:r>
      <w:r w:rsidRPr="00713BF3">
        <w:rPr>
          <w:rFonts w:cs="Arial"/>
          <w:spacing w:val="-9"/>
          <w:szCs w:val="22"/>
        </w:rPr>
        <w:t xml:space="preserve"> </w:t>
      </w:r>
      <w:r w:rsidRPr="00713BF3">
        <w:rPr>
          <w:rFonts w:cs="Arial"/>
          <w:szCs w:val="22"/>
        </w:rPr>
        <w:t>of</w:t>
      </w:r>
      <w:r w:rsidRPr="00713BF3">
        <w:rPr>
          <w:rFonts w:cs="Arial"/>
          <w:spacing w:val="-12"/>
          <w:szCs w:val="22"/>
        </w:rPr>
        <w:t xml:space="preserve"> this Action Plan</w:t>
      </w:r>
      <w:r w:rsidRPr="00713BF3">
        <w:rPr>
          <w:rFonts w:cs="Arial"/>
          <w:szCs w:val="22"/>
        </w:rPr>
        <w:t>,</w:t>
      </w:r>
      <w:r w:rsidRPr="00713BF3">
        <w:rPr>
          <w:rFonts w:cs="Arial"/>
          <w:spacing w:val="-12"/>
          <w:szCs w:val="22"/>
        </w:rPr>
        <w:t xml:space="preserve"> </w:t>
      </w:r>
      <w:r w:rsidRPr="00713BF3">
        <w:rPr>
          <w:rFonts w:cs="Arial"/>
          <w:szCs w:val="22"/>
        </w:rPr>
        <w:t>in</w:t>
      </w:r>
      <w:r w:rsidRPr="00713BF3">
        <w:rPr>
          <w:rFonts w:cs="Arial"/>
          <w:spacing w:val="-12"/>
          <w:szCs w:val="22"/>
        </w:rPr>
        <w:t xml:space="preserve"> </w:t>
      </w:r>
      <w:r w:rsidRPr="00713BF3">
        <w:rPr>
          <w:rFonts w:cs="Arial"/>
          <w:szCs w:val="22"/>
        </w:rPr>
        <w:t>order</w:t>
      </w:r>
      <w:r w:rsidRPr="00713BF3">
        <w:rPr>
          <w:rFonts w:cs="Arial"/>
          <w:spacing w:val="-13"/>
          <w:szCs w:val="22"/>
        </w:rPr>
        <w:t xml:space="preserve"> </w:t>
      </w:r>
      <w:r w:rsidRPr="00713BF3">
        <w:rPr>
          <w:rFonts w:cs="Arial"/>
          <w:szCs w:val="22"/>
        </w:rPr>
        <w:t>to</w:t>
      </w:r>
      <w:r w:rsidRPr="00713BF3">
        <w:rPr>
          <w:rFonts w:cs="Arial"/>
          <w:spacing w:val="-12"/>
          <w:szCs w:val="22"/>
        </w:rPr>
        <w:t xml:space="preserve"> </w:t>
      </w:r>
      <w:r w:rsidRPr="00713BF3">
        <w:rPr>
          <w:rFonts w:cs="Arial"/>
          <w:szCs w:val="22"/>
        </w:rPr>
        <w:t>improve</w:t>
      </w:r>
      <w:r w:rsidRPr="00713BF3">
        <w:rPr>
          <w:rFonts w:cs="Arial"/>
          <w:spacing w:val="-14"/>
          <w:szCs w:val="22"/>
        </w:rPr>
        <w:t xml:space="preserve"> </w:t>
      </w:r>
      <w:r w:rsidRPr="00713BF3">
        <w:rPr>
          <w:rFonts w:cs="Arial"/>
          <w:szCs w:val="22"/>
        </w:rPr>
        <w:t>and</w:t>
      </w:r>
      <w:r w:rsidRPr="00713BF3">
        <w:rPr>
          <w:rFonts w:cs="Arial"/>
          <w:spacing w:val="-12"/>
          <w:szCs w:val="22"/>
        </w:rPr>
        <w:t xml:space="preserve"> </w:t>
      </w:r>
      <w:r w:rsidRPr="00713BF3">
        <w:rPr>
          <w:rFonts w:cs="Arial"/>
          <w:szCs w:val="22"/>
        </w:rPr>
        <w:t>maximize</w:t>
      </w:r>
      <w:r w:rsidRPr="00713BF3">
        <w:rPr>
          <w:rFonts w:cs="Arial"/>
          <w:spacing w:val="-13"/>
          <w:szCs w:val="22"/>
        </w:rPr>
        <w:t xml:space="preserve"> </w:t>
      </w:r>
      <w:r w:rsidRPr="00713BF3">
        <w:rPr>
          <w:rFonts w:cs="Arial"/>
          <w:szCs w:val="22"/>
        </w:rPr>
        <w:t>research</w:t>
      </w:r>
      <w:r w:rsidRPr="00713BF3">
        <w:rPr>
          <w:rFonts w:cs="Arial"/>
          <w:spacing w:val="-12"/>
          <w:szCs w:val="22"/>
        </w:rPr>
        <w:t xml:space="preserve"> </w:t>
      </w:r>
      <w:r w:rsidRPr="00713BF3">
        <w:rPr>
          <w:rFonts w:cs="Arial"/>
          <w:szCs w:val="22"/>
        </w:rPr>
        <w:t>expertise.</w:t>
      </w:r>
      <w:r w:rsidRPr="00713BF3">
        <w:rPr>
          <w:rFonts w:cs="Arial"/>
          <w:spacing w:val="-13"/>
          <w:szCs w:val="22"/>
        </w:rPr>
        <w:t xml:space="preserve"> </w:t>
      </w:r>
      <w:r w:rsidRPr="00713BF3">
        <w:rPr>
          <w:rFonts w:cs="Arial"/>
          <w:szCs w:val="22"/>
        </w:rPr>
        <w:t>Training</w:t>
      </w:r>
      <w:r w:rsidRPr="00713BF3">
        <w:rPr>
          <w:rFonts w:cs="Arial"/>
          <w:spacing w:val="-15"/>
          <w:szCs w:val="22"/>
        </w:rPr>
        <w:t xml:space="preserve"> </w:t>
      </w:r>
      <w:r w:rsidRPr="00713BF3">
        <w:rPr>
          <w:rFonts w:cs="Arial"/>
          <w:szCs w:val="22"/>
        </w:rPr>
        <w:t>may</w:t>
      </w:r>
      <w:r w:rsidRPr="00713BF3">
        <w:rPr>
          <w:rFonts w:cs="Arial"/>
          <w:spacing w:val="-17"/>
          <w:szCs w:val="22"/>
        </w:rPr>
        <w:t xml:space="preserve"> </w:t>
      </w:r>
      <w:r w:rsidRPr="00713BF3">
        <w:rPr>
          <w:rFonts w:cs="Arial"/>
          <w:szCs w:val="22"/>
        </w:rPr>
        <w:t>take</w:t>
      </w:r>
      <w:r w:rsidRPr="00713BF3">
        <w:rPr>
          <w:rFonts w:cs="Arial"/>
          <w:spacing w:val="-13"/>
          <w:szCs w:val="22"/>
        </w:rPr>
        <w:t xml:space="preserve"> </w:t>
      </w:r>
      <w:r w:rsidRPr="00713BF3">
        <w:rPr>
          <w:rFonts w:cs="Arial"/>
          <w:szCs w:val="22"/>
        </w:rPr>
        <w:t>place</w:t>
      </w:r>
      <w:r w:rsidRPr="00713BF3">
        <w:rPr>
          <w:rFonts w:cs="Arial"/>
          <w:spacing w:val="-11"/>
          <w:szCs w:val="22"/>
        </w:rPr>
        <w:t xml:space="preserve"> </w:t>
      </w:r>
      <w:r w:rsidRPr="00713BF3">
        <w:rPr>
          <w:rFonts w:cs="Arial"/>
          <w:szCs w:val="22"/>
        </w:rPr>
        <w:t>during collaborative field surveys and laboratory research, as well as during the</w:t>
      </w:r>
      <w:r w:rsidRPr="00713BF3">
        <w:rPr>
          <w:rFonts w:cs="Arial"/>
          <w:spacing w:val="-27"/>
          <w:szCs w:val="22"/>
        </w:rPr>
        <w:t xml:space="preserve"> </w:t>
      </w:r>
      <w:r w:rsidRPr="00713BF3">
        <w:rPr>
          <w:rFonts w:cs="Arial"/>
          <w:szCs w:val="22"/>
        </w:rPr>
        <w:t>aforementioned workshops. In this context, research cooperation projects are highly</w:t>
      </w:r>
      <w:r w:rsidRPr="00713BF3">
        <w:rPr>
          <w:rFonts w:cs="Arial"/>
          <w:spacing w:val="-15"/>
          <w:szCs w:val="22"/>
        </w:rPr>
        <w:t xml:space="preserve"> </w:t>
      </w:r>
      <w:r w:rsidRPr="00713BF3">
        <w:rPr>
          <w:rFonts w:cs="Arial"/>
          <w:szCs w:val="22"/>
        </w:rPr>
        <w:t>recommended.</w:t>
      </w:r>
    </w:p>
    <w:p w:rsidR="00713BF3" w:rsidRPr="00713BF3" w:rsidRDefault="00713BF3" w:rsidP="00713BF3">
      <w:pPr>
        <w:pStyle w:val="BodyText"/>
        <w:spacing w:before="7"/>
        <w:rPr>
          <w:rFonts w:cs="Arial"/>
          <w:szCs w:val="22"/>
        </w:rPr>
      </w:pPr>
    </w:p>
    <w:p w:rsidR="00713BF3" w:rsidRPr="00713BF3" w:rsidRDefault="00713BF3" w:rsidP="00713BF3">
      <w:pPr>
        <w:pStyle w:val="BodyText"/>
        <w:ind w:left="102"/>
        <w:rPr>
          <w:rFonts w:cs="Arial"/>
          <w:szCs w:val="22"/>
        </w:rPr>
      </w:pPr>
      <w:r w:rsidRPr="00713BF3">
        <w:rPr>
          <w:rFonts w:cs="Arial"/>
          <w:szCs w:val="22"/>
        </w:rPr>
        <w:t>Finally, to establish a communication network of research institutions is recommended.</w:t>
      </w:r>
    </w:p>
    <w:p w:rsidR="00713BF3" w:rsidRPr="00713BF3" w:rsidRDefault="00713BF3" w:rsidP="00713BF3">
      <w:pPr>
        <w:pStyle w:val="BodyText"/>
        <w:spacing w:before="8"/>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1" w:line="276" w:lineRule="auto"/>
        <w:ind w:left="102" w:right="98"/>
        <w:rPr>
          <w:rFonts w:cs="Arial"/>
          <w:szCs w:val="22"/>
        </w:rPr>
      </w:pPr>
      <w:r w:rsidRPr="00713BF3">
        <w:rPr>
          <w:rFonts w:cs="Arial"/>
          <w:szCs w:val="22"/>
        </w:rPr>
        <w:t xml:space="preserve">The success of this Action will be measured by (1) the number of research cooperation projects and (2) the number of researchers trained. Since the goal is to maximize both the number of cooperation projects and the number of researchers trained, there is no specific metric to be achieved for both indexes. It is expected that both indexes increase their numbers during the Action Plan's period. This must be a continuous strategy during the </w:t>
      </w:r>
      <w:r w:rsidRPr="00713BF3">
        <w:rPr>
          <w:rFonts w:cs="Arial"/>
          <w:szCs w:val="22"/>
        </w:rPr>
        <w:lastRenderedPageBreak/>
        <w:t>lifetime of the Action Plan.</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color w:val="001F5F"/>
          <w:sz w:val="22"/>
          <w:szCs w:val="22"/>
          <w:u w:val="thick" w:color="001F5F"/>
        </w:rPr>
        <w:t>Action 8. Promote data sharing</w:t>
      </w:r>
    </w:p>
    <w:p w:rsidR="00713BF3" w:rsidRPr="00713BF3" w:rsidRDefault="00713BF3" w:rsidP="00713BF3">
      <w:pPr>
        <w:pStyle w:val="BodyText"/>
        <w:spacing w:before="11"/>
        <w:rPr>
          <w:rFonts w:cs="Arial"/>
          <w:b/>
          <w:szCs w:val="22"/>
        </w:rPr>
      </w:pPr>
    </w:p>
    <w:p w:rsidR="00713BF3" w:rsidRPr="00713BF3" w:rsidRDefault="00713BF3" w:rsidP="00713BF3">
      <w:pPr>
        <w:pStyle w:val="BodyText"/>
        <w:spacing w:before="69" w:line="276" w:lineRule="auto"/>
        <w:ind w:left="102" w:right="97"/>
        <w:rPr>
          <w:rFonts w:cs="Arial"/>
          <w:szCs w:val="22"/>
        </w:rPr>
      </w:pPr>
      <w:r w:rsidRPr="00713BF3">
        <w:rPr>
          <w:rFonts w:cs="Arial"/>
          <w:szCs w:val="22"/>
        </w:rPr>
        <w:t>Data sharing is fundamental to a rapid transformation of research results into knowledge and</w:t>
      </w:r>
      <w:r w:rsidRPr="00713BF3">
        <w:rPr>
          <w:rFonts w:cs="Arial"/>
          <w:spacing w:val="-9"/>
          <w:szCs w:val="22"/>
        </w:rPr>
        <w:t xml:space="preserve"> </w:t>
      </w:r>
      <w:r w:rsidRPr="00713BF3">
        <w:rPr>
          <w:rFonts w:cs="Arial"/>
          <w:szCs w:val="22"/>
        </w:rPr>
        <w:t>procedures</w:t>
      </w:r>
      <w:r w:rsidRPr="00713BF3">
        <w:rPr>
          <w:rFonts w:cs="Arial"/>
          <w:spacing w:val="-8"/>
          <w:szCs w:val="22"/>
        </w:rPr>
        <w:t xml:space="preserve"> </w:t>
      </w:r>
      <w:r w:rsidRPr="00713BF3">
        <w:rPr>
          <w:rFonts w:cs="Arial"/>
          <w:szCs w:val="22"/>
        </w:rPr>
        <w:t>to</w:t>
      </w:r>
      <w:r w:rsidRPr="00713BF3">
        <w:rPr>
          <w:rFonts w:cs="Arial"/>
          <w:spacing w:val="-8"/>
          <w:szCs w:val="22"/>
        </w:rPr>
        <w:t xml:space="preserve"> </w:t>
      </w:r>
      <w:r w:rsidRPr="00713BF3">
        <w:rPr>
          <w:rFonts w:cs="Arial"/>
          <w:szCs w:val="22"/>
        </w:rPr>
        <w:t>improve</w:t>
      </w:r>
      <w:r w:rsidRPr="00713BF3">
        <w:rPr>
          <w:rFonts w:cs="Arial"/>
          <w:spacing w:val="-10"/>
          <w:szCs w:val="22"/>
        </w:rPr>
        <w:t xml:space="preserve"> </w:t>
      </w:r>
      <w:r w:rsidRPr="00713BF3">
        <w:rPr>
          <w:rFonts w:cs="Arial"/>
          <w:szCs w:val="22"/>
        </w:rPr>
        <w:t>the</w:t>
      </w:r>
      <w:r w:rsidRPr="00713BF3">
        <w:rPr>
          <w:rFonts w:cs="Arial"/>
          <w:spacing w:val="-9"/>
          <w:szCs w:val="22"/>
        </w:rPr>
        <w:t xml:space="preserve"> </w:t>
      </w:r>
      <w:r w:rsidRPr="00713BF3">
        <w:rPr>
          <w:rFonts w:cs="Arial"/>
          <w:szCs w:val="22"/>
        </w:rPr>
        <w:t>conservation</w:t>
      </w:r>
      <w:r w:rsidRPr="00713BF3">
        <w:rPr>
          <w:rFonts w:cs="Arial"/>
          <w:spacing w:val="-9"/>
          <w:szCs w:val="22"/>
        </w:rPr>
        <w:t xml:space="preserve"> </w:t>
      </w:r>
      <w:r w:rsidRPr="00713BF3">
        <w:rPr>
          <w:rFonts w:cs="Arial"/>
          <w:szCs w:val="22"/>
        </w:rPr>
        <w:t>status</w:t>
      </w:r>
      <w:r w:rsidRPr="00713BF3">
        <w:rPr>
          <w:rFonts w:cs="Arial"/>
          <w:spacing w:val="-8"/>
          <w:szCs w:val="22"/>
        </w:rPr>
        <w:t xml:space="preserve"> </w:t>
      </w:r>
      <w:r w:rsidRPr="00713BF3">
        <w:rPr>
          <w:rFonts w:cs="Arial"/>
          <w:szCs w:val="22"/>
        </w:rPr>
        <w:t>of</w:t>
      </w:r>
      <w:r w:rsidRPr="00713BF3">
        <w:rPr>
          <w:rFonts w:cs="Arial"/>
          <w:spacing w:val="-9"/>
          <w:szCs w:val="22"/>
        </w:rPr>
        <w:t xml:space="preserve"> </w:t>
      </w:r>
      <w:r w:rsidRPr="00713BF3">
        <w:rPr>
          <w:rFonts w:cs="Arial"/>
          <w:szCs w:val="22"/>
        </w:rPr>
        <w:t>whales'</w:t>
      </w:r>
      <w:r w:rsidRPr="00713BF3">
        <w:rPr>
          <w:rFonts w:cs="Arial"/>
          <w:spacing w:val="-12"/>
          <w:szCs w:val="22"/>
        </w:rPr>
        <w:t xml:space="preserve"> </w:t>
      </w:r>
      <w:r w:rsidRPr="00713BF3">
        <w:rPr>
          <w:rFonts w:cs="Arial"/>
          <w:szCs w:val="22"/>
        </w:rPr>
        <w:t>stocks.</w:t>
      </w:r>
      <w:r w:rsidRPr="00713BF3">
        <w:rPr>
          <w:rFonts w:cs="Arial"/>
          <w:spacing w:val="-6"/>
          <w:szCs w:val="22"/>
        </w:rPr>
        <w:t xml:space="preserve"> </w:t>
      </w:r>
      <w:r w:rsidRPr="00713BF3">
        <w:rPr>
          <w:rFonts w:cs="Arial"/>
          <w:szCs w:val="22"/>
        </w:rPr>
        <w:t>Data</w:t>
      </w:r>
      <w:r w:rsidRPr="00713BF3">
        <w:rPr>
          <w:rFonts w:cs="Arial"/>
          <w:spacing w:val="-9"/>
          <w:szCs w:val="22"/>
        </w:rPr>
        <w:t xml:space="preserve"> </w:t>
      </w:r>
      <w:r w:rsidRPr="00713BF3">
        <w:rPr>
          <w:rFonts w:cs="Arial"/>
          <w:szCs w:val="22"/>
        </w:rPr>
        <w:t>sharing</w:t>
      </w:r>
      <w:r w:rsidRPr="00713BF3">
        <w:rPr>
          <w:rFonts w:cs="Arial"/>
          <w:spacing w:val="-9"/>
          <w:szCs w:val="22"/>
        </w:rPr>
        <w:t xml:space="preserve"> </w:t>
      </w:r>
      <w:r w:rsidRPr="00713BF3">
        <w:rPr>
          <w:rFonts w:cs="Arial"/>
          <w:szCs w:val="22"/>
        </w:rPr>
        <w:t>among researchers</w:t>
      </w:r>
      <w:r w:rsidRPr="00713BF3">
        <w:rPr>
          <w:rFonts w:cs="Arial"/>
          <w:spacing w:val="-4"/>
          <w:szCs w:val="22"/>
        </w:rPr>
        <w:t xml:space="preserve"> </w:t>
      </w:r>
      <w:r w:rsidRPr="00713BF3">
        <w:rPr>
          <w:rFonts w:cs="Arial"/>
          <w:szCs w:val="22"/>
        </w:rPr>
        <w:t>is</w:t>
      </w:r>
      <w:r w:rsidRPr="00713BF3">
        <w:rPr>
          <w:rFonts w:cs="Arial"/>
          <w:spacing w:val="-3"/>
          <w:szCs w:val="22"/>
        </w:rPr>
        <w:t xml:space="preserve"> </w:t>
      </w:r>
      <w:r w:rsidRPr="00713BF3">
        <w:rPr>
          <w:rFonts w:cs="Arial"/>
          <w:szCs w:val="22"/>
        </w:rPr>
        <w:t>a</w:t>
      </w:r>
      <w:r w:rsidRPr="00713BF3">
        <w:rPr>
          <w:rFonts w:cs="Arial"/>
          <w:spacing w:val="-5"/>
          <w:szCs w:val="22"/>
        </w:rPr>
        <w:t xml:space="preserve"> </w:t>
      </w:r>
      <w:r w:rsidRPr="00713BF3">
        <w:rPr>
          <w:rFonts w:cs="Arial"/>
          <w:szCs w:val="22"/>
        </w:rPr>
        <w:t>central</w:t>
      </w:r>
      <w:r w:rsidRPr="00713BF3">
        <w:rPr>
          <w:rFonts w:cs="Arial"/>
          <w:spacing w:val="-3"/>
          <w:szCs w:val="22"/>
        </w:rPr>
        <w:t xml:space="preserve"> </w:t>
      </w:r>
      <w:r w:rsidRPr="00713BF3">
        <w:rPr>
          <w:rFonts w:cs="Arial"/>
          <w:szCs w:val="22"/>
        </w:rPr>
        <w:t>component</w:t>
      </w:r>
      <w:r w:rsidRPr="00713BF3">
        <w:rPr>
          <w:rFonts w:cs="Arial"/>
          <w:spacing w:val="-4"/>
          <w:szCs w:val="22"/>
        </w:rPr>
        <w:t xml:space="preserve"> </w:t>
      </w:r>
      <w:r w:rsidRPr="00713BF3">
        <w:rPr>
          <w:rFonts w:cs="Arial"/>
          <w:szCs w:val="22"/>
        </w:rPr>
        <w:t>to</w:t>
      </w:r>
      <w:r w:rsidRPr="00713BF3">
        <w:rPr>
          <w:rFonts w:cs="Arial"/>
          <w:spacing w:val="-3"/>
          <w:szCs w:val="22"/>
        </w:rPr>
        <w:t xml:space="preserve"> </w:t>
      </w:r>
      <w:r w:rsidRPr="00713BF3">
        <w:rPr>
          <w:rFonts w:cs="Arial"/>
          <w:szCs w:val="22"/>
        </w:rPr>
        <w:t>the</w:t>
      </w:r>
      <w:r w:rsidRPr="00713BF3">
        <w:rPr>
          <w:rFonts w:cs="Arial"/>
          <w:spacing w:val="-4"/>
          <w:szCs w:val="22"/>
        </w:rPr>
        <w:t xml:space="preserve"> </w:t>
      </w:r>
      <w:r w:rsidRPr="00713BF3">
        <w:rPr>
          <w:rFonts w:cs="Arial"/>
          <w:szCs w:val="22"/>
        </w:rPr>
        <w:t>success</w:t>
      </w:r>
      <w:r w:rsidRPr="00713BF3">
        <w:rPr>
          <w:rFonts w:cs="Arial"/>
          <w:spacing w:val="-3"/>
          <w:szCs w:val="22"/>
        </w:rPr>
        <w:t xml:space="preserve"> </w:t>
      </w:r>
      <w:r w:rsidRPr="00713BF3">
        <w:rPr>
          <w:rFonts w:cs="Arial"/>
          <w:szCs w:val="22"/>
        </w:rPr>
        <w:t>for</w:t>
      </w:r>
      <w:r w:rsidRPr="00713BF3">
        <w:rPr>
          <w:rFonts w:cs="Arial"/>
          <w:spacing w:val="-5"/>
          <w:szCs w:val="22"/>
        </w:rPr>
        <w:t xml:space="preserve"> </w:t>
      </w:r>
      <w:r w:rsidRPr="00713BF3">
        <w:rPr>
          <w:rFonts w:cs="Arial"/>
          <w:szCs w:val="22"/>
        </w:rPr>
        <w:t>the</w:t>
      </w:r>
      <w:r w:rsidRPr="00713BF3">
        <w:rPr>
          <w:rFonts w:cs="Arial"/>
          <w:spacing w:val="-4"/>
          <w:szCs w:val="22"/>
        </w:rPr>
        <w:t xml:space="preserve"> </w:t>
      </w:r>
      <w:r w:rsidRPr="00713BF3">
        <w:rPr>
          <w:rFonts w:cs="Arial"/>
          <w:szCs w:val="22"/>
        </w:rPr>
        <w:t>research</w:t>
      </w:r>
      <w:r w:rsidRPr="00713BF3">
        <w:rPr>
          <w:rFonts w:cs="Arial"/>
          <w:spacing w:val="-4"/>
          <w:szCs w:val="22"/>
        </w:rPr>
        <w:t xml:space="preserve"> </w:t>
      </w:r>
      <w:r w:rsidRPr="00713BF3">
        <w:rPr>
          <w:rFonts w:cs="Arial"/>
          <w:szCs w:val="22"/>
        </w:rPr>
        <w:t>coordination</w:t>
      </w:r>
      <w:r w:rsidRPr="00713BF3">
        <w:rPr>
          <w:rFonts w:cs="Arial"/>
          <w:spacing w:val="-4"/>
          <w:szCs w:val="22"/>
        </w:rPr>
        <w:t xml:space="preserve"> </w:t>
      </w:r>
      <w:r w:rsidRPr="00713BF3">
        <w:rPr>
          <w:rFonts w:cs="Arial"/>
          <w:szCs w:val="22"/>
        </w:rPr>
        <w:t>in</w:t>
      </w:r>
      <w:r w:rsidRPr="00713BF3">
        <w:rPr>
          <w:rFonts w:cs="Arial"/>
          <w:spacing w:val="-3"/>
          <w:szCs w:val="22"/>
        </w:rPr>
        <w:t xml:space="preserve"> the South Atlantic area</w:t>
      </w:r>
      <w:r w:rsidRPr="00713BF3">
        <w:rPr>
          <w:rFonts w:cs="Arial"/>
          <w:szCs w:val="22"/>
        </w:rPr>
        <w:t>. Making data available to other investigators is essential to put South Atlantic researchers on the same</w:t>
      </w:r>
      <w:r w:rsidRPr="00713BF3">
        <w:rPr>
          <w:rFonts w:cs="Arial"/>
          <w:spacing w:val="-8"/>
          <w:szCs w:val="22"/>
        </w:rPr>
        <w:t xml:space="preserve"> </w:t>
      </w:r>
      <w:r w:rsidRPr="00713BF3">
        <w:rPr>
          <w:rFonts w:cs="Arial"/>
          <w:szCs w:val="22"/>
        </w:rPr>
        <w:t>page,</w:t>
      </w:r>
      <w:r w:rsidRPr="00713BF3">
        <w:rPr>
          <w:rFonts w:cs="Arial"/>
          <w:spacing w:val="-8"/>
          <w:szCs w:val="22"/>
        </w:rPr>
        <w:t xml:space="preserve"> </w:t>
      </w:r>
      <w:r w:rsidRPr="00713BF3">
        <w:rPr>
          <w:rFonts w:cs="Arial"/>
          <w:szCs w:val="22"/>
        </w:rPr>
        <w:t>improve</w:t>
      </w:r>
      <w:r w:rsidRPr="00713BF3">
        <w:rPr>
          <w:rFonts w:cs="Arial"/>
          <w:spacing w:val="-9"/>
          <w:szCs w:val="22"/>
        </w:rPr>
        <w:t xml:space="preserve"> </w:t>
      </w:r>
      <w:r w:rsidRPr="00713BF3">
        <w:rPr>
          <w:rFonts w:cs="Arial"/>
          <w:szCs w:val="22"/>
        </w:rPr>
        <w:t>the</w:t>
      </w:r>
      <w:r w:rsidRPr="00713BF3">
        <w:rPr>
          <w:rFonts w:cs="Arial"/>
          <w:spacing w:val="-9"/>
          <w:szCs w:val="22"/>
        </w:rPr>
        <w:t xml:space="preserve"> </w:t>
      </w:r>
      <w:r w:rsidRPr="00713BF3">
        <w:rPr>
          <w:rFonts w:cs="Arial"/>
          <w:szCs w:val="22"/>
        </w:rPr>
        <w:t>quality</w:t>
      </w:r>
      <w:r w:rsidRPr="00713BF3">
        <w:rPr>
          <w:rFonts w:cs="Arial"/>
          <w:spacing w:val="-12"/>
          <w:szCs w:val="22"/>
        </w:rPr>
        <w:t xml:space="preserve"> </w:t>
      </w:r>
      <w:r w:rsidRPr="00713BF3">
        <w:rPr>
          <w:rFonts w:cs="Arial"/>
          <w:szCs w:val="22"/>
        </w:rPr>
        <w:t>of</w:t>
      </w:r>
      <w:r w:rsidRPr="00713BF3">
        <w:rPr>
          <w:rFonts w:cs="Arial"/>
          <w:spacing w:val="-6"/>
          <w:szCs w:val="22"/>
        </w:rPr>
        <w:t xml:space="preserve"> </w:t>
      </w:r>
      <w:r w:rsidRPr="00713BF3">
        <w:rPr>
          <w:rFonts w:cs="Arial"/>
          <w:szCs w:val="22"/>
        </w:rPr>
        <w:t>the</w:t>
      </w:r>
      <w:r w:rsidRPr="00713BF3">
        <w:rPr>
          <w:rFonts w:cs="Arial"/>
          <w:spacing w:val="-8"/>
          <w:szCs w:val="22"/>
        </w:rPr>
        <w:t xml:space="preserve"> </w:t>
      </w:r>
      <w:r w:rsidRPr="00713BF3">
        <w:rPr>
          <w:rFonts w:cs="Arial"/>
          <w:szCs w:val="22"/>
        </w:rPr>
        <w:t>data</w:t>
      </w:r>
      <w:r w:rsidRPr="00713BF3">
        <w:rPr>
          <w:rFonts w:cs="Arial"/>
          <w:spacing w:val="-9"/>
          <w:szCs w:val="22"/>
        </w:rPr>
        <w:t xml:space="preserve"> </w:t>
      </w:r>
      <w:r w:rsidRPr="00713BF3">
        <w:rPr>
          <w:rFonts w:cs="Arial"/>
          <w:szCs w:val="22"/>
        </w:rPr>
        <w:t>interpretations,</w:t>
      </w:r>
      <w:r w:rsidRPr="00713BF3">
        <w:rPr>
          <w:rFonts w:cs="Arial"/>
          <w:spacing w:val="-8"/>
          <w:szCs w:val="22"/>
        </w:rPr>
        <w:t xml:space="preserve"> </w:t>
      </w:r>
      <w:r w:rsidRPr="00713BF3">
        <w:rPr>
          <w:rFonts w:cs="Arial"/>
          <w:szCs w:val="22"/>
        </w:rPr>
        <w:t>accelerate</w:t>
      </w:r>
      <w:r w:rsidRPr="00713BF3">
        <w:rPr>
          <w:rFonts w:cs="Arial"/>
          <w:spacing w:val="-9"/>
          <w:szCs w:val="22"/>
        </w:rPr>
        <w:t xml:space="preserve"> </w:t>
      </w:r>
      <w:r w:rsidRPr="00713BF3">
        <w:rPr>
          <w:rFonts w:cs="Arial"/>
          <w:szCs w:val="22"/>
        </w:rPr>
        <w:t>the</w:t>
      </w:r>
      <w:r w:rsidRPr="00713BF3">
        <w:rPr>
          <w:rFonts w:cs="Arial"/>
          <w:spacing w:val="-6"/>
          <w:szCs w:val="22"/>
        </w:rPr>
        <w:t xml:space="preserve"> </w:t>
      </w:r>
      <w:r w:rsidRPr="00713BF3">
        <w:rPr>
          <w:rFonts w:cs="Arial"/>
          <w:szCs w:val="22"/>
        </w:rPr>
        <w:t>achievements</w:t>
      </w:r>
      <w:r w:rsidRPr="00713BF3">
        <w:rPr>
          <w:rFonts w:cs="Arial"/>
          <w:spacing w:val="-7"/>
          <w:szCs w:val="22"/>
        </w:rPr>
        <w:t xml:space="preserve"> </w:t>
      </w:r>
      <w:r w:rsidRPr="00713BF3">
        <w:rPr>
          <w:rFonts w:cs="Arial"/>
          <w:szCs w:val="22"/>
        </w:rPr>
        <w:t xml:space="preserve">of results and facilitate data-driven management and conservation decisions. </w:t>
      </w:r>
      <w:r w:rsidRPr="00713BF3">
        <w:rPr>
          <w:rFonts w:cs="Arial"/>
          <w:spacing w:val="-3"/>
          <w:szCs w:val="22"/>
        </w:rPr>
        <w:t xml:space="preserve">In </w:t>
      </w:r>
      <w:r w:rsidRPr="00713BF3">
        <w:rPr>
          <w:rFonts w:cs="Arial"/>
          <w:szCs w:val="22"/>
        </w:rPr>
        <w:t xml:space="preserve">order to increase the success probability of the Actions from Goals 1 and </w:t>
      </w:r>
      <w:r w:rsidRPr="00713BF3">
        <w:rPr>
          <w:rFonts w:cs="Arial"/>
          <w:spacing w:val="2"/>
          <w:szCs w:val="22"/>
        </w:rPr>
        <w:t xml:space="preserve">2, </w:t>
      </w:r>
      <w:r w:rsidRPr="00713BF3">
        <w:rPr>
          <w:rFonts w:cs="Arial"/>
          <w:szCs w:val="22"/>
        </w:rPr>
        <w:t>Action 8 aims to promote data sharing among South Atlantic scientists.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Default="00713BF3" w:rsidP="00713BF3">
      <w:pPr>
        <w:pStyle w:val="BodyText"/>
        <w:spacing w:line="276" w:lineRule="auto"/>
        <w:ind w:left="102" w:right="121"/>
        <w:rPr>
          <w:rFonts w:cs="Arial"/>
          <w:szCs w:val="22"/>
        </w:rPr>
      </w:pPr>
      <w:r w:rsidRPr="00713BF3">
        <w:rPr>
          <w:rFonts w:cs="Arial"/>
          <w:szCs w:val="22"/>
        </w:rPr>
        <w:t>To encourage data sharing, the creation of unified databases to store collected and analyzed research data is advised. Online unified databases should include research guidelines</w:t>
      </w:r>
      <w:r w:rsidRPr="00713BF3">
        <w:rPr>
          <w:rFonts w:cs="Arial"/>
          <w:spacing w:val="-7"/>
          <w:szCs w:val="22"/>
        </w:rPr>
        <w:t xml:space="preserve"> </w:t>
      </w:r>
      <w:r w:rsidRPr="00713BF3">
        <w:rPr>
          <w:rFonts w:cs="Arial"/>
          <w:szCs w:val="22"/>
        </w:rPr>
        <w:t>and</w:t>
      </w:r>
      <w:r w:rsidRPr="00713BF3">
        <w:rPr>
          <w:rFonts w:cs="Arial"/>
          <w:spacing w:val="-7"/>
          <w:szCs w:val="22"/>
        </w:rPr>
        <w:t xml:space="preserve"> </w:t>
      </w:r>
      <w:r w:rsidRPr="00713BF3">
        <w:rPr>
          <w:rFonts w:cs="Arial"/>
          <w:szCs w:val="22"/>
        </w:rPr>
        <w:t>protocols,</w:t>
      </w:r>
      <w:r w:rsidRPr="00713BF3">
        <w:rPr>
          <w:rFonts w:cs="Arial"/>
          <w:spacing w:val="-5"/>
          <w:szCs w:val="22"/>
        </w:rPr>
        <w:t xml:space="preserve"> </w:t>
      </w:r>
      <w:r w:rsidRPr="00713BF3">
        <w:rPr>
          <w:rFonts w:cs="Arial"/>
          <w:szCs w:val="22"/>
        </w:rPr>
        <w:t>taxonomic</w:t>
      </w:r>
      <w:r w:rsidRPr="00713BF3">
        <w:rPr>
          <w:rFonts w:cs="Arial"/>
          <w:spacing w:val="-8"/>
          <w:szCs w:val="22"/>
        </w:rPr>
        <w:t xml:space="preserve"> </w:t>
      </w:r>
      <w:r w:rsidRPr="00713BF3">
        <w:rPr>
          <w:rFonts w:cs="Arial"/>
          <w:szCs w:val="22"/>
        </w:rPr>
        <w:t>and</w:t>
      </w:r>
      <w:r w:rsidRPr="00713BF3">
        <w:rPr>
          <w:rFonts w:cs="Arial"/>
          <w:spacing w:val="-7"/>
          <w:szCs w:val="22"/>
        </w:rPr>
        <w:t xml:space="preserve"> </w:t>
      </w:r>
      <w:r w:rsidRPr="00713BF3">
        <w:rPr>
          <w:rFonts w:cs="Arial"/>
          <w:szCs w:val="22"/>
        </w:rPr>
        <w:t>distribution</w:t>
      </w:r>
      <w:r w:rsidRPr="00713BF3">
        <w:rPr>
          <w:rFonts w:cs="Arial"/>
          <w:spacing w:val="-7"/>
          <w:szCs w:val="22"/>
        </w:rPr>
        <w:t xml:space="preserve"> </w:t>
      </w:r>
      <w:r w:rsidRPr="00713BF3">
        <w:rPr>
          <w:rFonts w:cs="Arial"/>
          <w:szCs w:val="22"/>
        </w:rPr>
        <w:t>maps,</w:t>
      </w:r>
      <w:r w:rsidRPr="00713BF3">
        <w:rPr>
          <w:rFonts w:cs="Arial"/>
          <w:spacing w:val="-8"/>
          <w:szCs w:val="22"/>
        </w:rPr>
        <w:t xml:space="preserve"> </w:t>
      </w:r>
      <w:r w:rsidRPr="00713BF3">
        <w:rPr>
          <w:rFonts w:cs="Arial"/>
          <w:szCs w:val="22"/>
        </w:rPr>
        <w:t>and</w:t>
      </w:r>
      <w:r w:rsidRPr="00713BF3">
        <w:rPr>
          <w:rFonts w:cs="Arial"/>
          <w:spacing w:val="-7"/>
          <w:szCs w:val="22"/>
        </w:rPr>
        <w:t xml:space="preserve"> </w:t>
      </w:r>
      <w:r w:rsidRPr="00713BF3">
        <w:rPr>
          <w:rFonts w:cs="Arial"/>
          <w:szCs w:val="22"/>
        </w:rPr>
        <w:t>biological</w:t>
      </w:r>
      <w:r w:rsidRPr="00713BF3">
        <w:rPr>
          <w:rFonts w:cs="Arial"/>
          <w:spacing w:val="-7"/>
          <w:szCs w:val="22"/>
        </w:rPr>
        <w:t xml:space="preserve"> </w:t>
      </w:r>
      <w:r w:rsidRPr="00713BF3">
        <w:rPr>
          <w:rFonts w:cs="Arial"/>
          <w:szCs w:val="22"/>
        </w:rPr>
        <w:t>and</w:t>
      </w:r>
      <w:r w:rsidRPr="00713BF3">
        <w:rPr>
          <w:rFonts w:cs="Arial"/>
          <w:spacing w:val="-7"/>
          <w:szCs w:val="22"/>
        </w:rPr>
        <w:t xml:space="preserve"> </w:t>
      </w:r>
      <w:r w:rsidRPr="00713BF3">
        <w:rPr>
          <w:rFonts w:cs="Arial"/>
          <w:szCs w:val="22"/>
        </w:rPr>
        <w:t>ecological datasets. Those datasets should be continuously updated during this Action Plan's lifetime. Intellectual property policies should be</w:t>
      </w:r>
      <w:r w:rsidRPr="00713BF3">
        <w:rPr>
          <w:rFonts w:cs="Arial"/>
          <w:spacing w:val="-8"/>
          <w:szCs w:val="22"/>
        </w:rPr>
        <w:t xml:space="preserve"> </w:t>
      </w:r>
      <w:r w:rsidRPr="00713BF3">
        <w:rPr>
          <w:rFonts w:cs="Arial"/>
          <w:szCs w:val="22"/>
        </w:rPr>
        <w:t>established.</w:t>
      </w:r>
    </w:p>
    <w:p w:rsidR="00306BDB" w:rsidRPr="00713BF3" w:rsidRDefault="00306BDB" w:rsidP="00713BF3">
      <w:pPr>
        <w:pStyle w:val="BodyText"/>
        <w:spacing w:line="276" w:lineRule="auto"/>
        <w:ind w:left="102" w:right="121"/>
        <w:rPr>
          <w:rFonts w:cs="Arial"/>
          <w:szCs w:val="22"/>
        </w:rPr>
      </w:pPr>
    </w:p>
    <w:p w:rsidR="00713BF3" w:rsidRPr="00713BF3" w:rsidRDefault="00713BF3" w:rsidP="00713BF3">
      <w:pPr>
        <w:pStyle w:val="BodyText"/>
        <w:spacing w:before="1" w:line="276" w:lineRule="auto"/>
        <w:ind w:left="102" w:right="120"/>
        <w:rPr>
          <w:rFonts w:cs="Arial"/>
          <w:szCs w:val="22"/>
        </w:rPr>
      </w:pPr>
      <w:r w:rsidRPr="00713BF3">
        <w:rPr>
          <w:rFonts w:cs="Arial"/>
          <w:szCs w:val="22"/>
        </w:rPr>
        <w:t>Besides that, information collected and generated during this Action Plan's lifetime</w:t>
      </w:r>
      <w:r w:rsidRPr="00713BF3">
        <w:rPr>
          <w:rFonts w:cs="Arial"/>
          <w:spacing w:val="-15"/>
          <w:szCs w:val="22"/>
        </w:rPr>
        <w:t xml:space="preserve"> </w:t>
      </w:r>
      <w:r w:rsidRPr="00713BF3">
        <w:rPr>
          <w:rFonts w:cs="Arial"/>
          <w:szCs w:val="22"/>
        </w:rPr>
        <w:t>should</w:t>
      </w:r>
      <w:r w:rsidRPr="00713BF3">
        <w:rPr>
          <w:rFonts w:cs="Arial"/>
          <w:spacing w:val="-14"/>
          <w:szCs w:val="22"/>
        </w:rPr>
        <w:t xml:space="preserve"> </w:t>
      </w:r>
      <w:r w:rsidRPr="00713BF3">
        <w:rPr>
          <w:rFonts w:cs="Arial"/>
          <w:szCs w:val="22"/>
        </w:rPr>
        <w:t>be</w:t>
      </w:r>
      <w:r w:rsidRPr="00713BF3">
        <w:rPr>
          <w:rFonts w:cs="Arial"/>
          <w:spacing w:val="-15"/>
          <w:szCs w:val="22"/>
        </w:rPr>
        <w:t xml:space="preserve"> </w:t>
      </w:r>
      <w:r w:rsidRPr="00713BF3">
        <w:rPr>
          <w:rFonts w:cs="Arial"/>
          <w:szCs w:val="22"/>
        </w:rPr>
        <w:t>integrated</w:t>
      </w:r>
      <w:r w:rsidRPr="00713BF3">
        <w:rPr>
          <w:rFonts w:cs="Arial"/>
          <w:spacing w:val="-15"/>
          <w:szCs w:val="22"/>
        </w:rPr>
        <w:t xml:space="preserve"> </w:t>
      </w:r>
      <w:r w:rsidRPr="00713BF3">
        <w:rPr>
          <w:rFonts w:cs="Arial"/>
          <w:szCs w:val="22"/>
        </w:rPr>
        <w:t>with</w:t>
      </w:r>
      <w:r w:rsidRPr="00713BF3">
        <w:rPr>
          <w:rFonts w:cs="Arial"/>
          <w:spacing w:val="-14"/>
          <w:szCs w:val="22"/>
        </w:rPr>
        <w:t xml:space="preserve"> </w:t>
      </w:r>
      <w:r w:rsidRPr="00713BF3">
        <w:rPr>
          <w:rFonts w:cs="Arial"/>
          <w:szCs w:val="22"/>
        </w:rPr>
        <w:t>other</w:t>
      </w:r>
      <w:r w:rsidRPr="00713BF3">
        <w:rPr>
          <w:rFonts w:cs="Arial"/>
          <w:spacing w:val="-16"/>
          <w:szCs w:val="22"/>
        </w:rPr>
        <w:t xml:space="preserve"> </w:t>
      </w:r>
      <w:r w:rsidRPr="00713BF3">
        <w:rPr>
          <w:rFonts w:cs="Arial"/>
          <w:szCs w:val="22"/>
        </w:rPr>
        <w:t>existing</w:t>
      </w:r>
      <w:r w:rsidRPr="00713BF3">
        <w:rPr>
          <w:rFonts w:cs="Arial"/>
          <w:spacing w:val="-16"/>
          <w:szCs w:val="22"/>
        </w:rPr>
        <w:t xml:space="preserve"> </w:t>
      </w:r>
      <w:r w:rsidRPr="00713BF3">
        <w:rPr>
          <w:rFonts w:cs="Arial"/>
          <w:szCs w:val="22"/>
        </w:rPr>
        <w:t>programs</w:t>
      </w:r>
      <w:r w:rsidRPr="00713BF3">
        <w:rPr>
          <w:rFonts w:cs="Arial"/>
          <w:spacing w:val="-14"/>
          <w:szCs w:val="22"/>
        </w:rPr>
        <w:t xml:space="preserve"> </w:t>
      </w:r>
      <w:r w:rsidRPr="00713BF3">
        <w:rPr>
          <w:rFonts w:cs="Arial"/>
          <w:szCs w:val="22"/>
        </w:rPr>
        <w:t>and</w:t>
      </w:r>
      <w:r w:rsidRPr="00713BF3">
        <w:rPr>
          <w:rFonts w:cs="Arial"/>
          <w:spacing w:val="-14"/>
          <w:szCs w:val="22"/>
        </w:rPr>
        <w:t xml:space="preserve"> </w:t>
      </w:r>
      <w:r w:rsidRPr="00713BF3">
        <w:rPr>
          <w:rFonts w:cs="Arial"/>
          <w:szCs w:val="22"/>
        </w:rPr>
        <w:t>databases,</w:t>
      </w:r>
      <w:r w:rsidRPr="00713BF3">
        <w:rPr>
          <w:rFonts w:cs="Arial"/>
          <w:spacing w:val="-14"/>
          <w:szCs w:val="22"/>
        </w:rPr>
        <w:t xml:space="preserve"> </w:t>
      </w:r>
      <w:r w:rsidRPr="00713BF3">
        <w:rPr>
          <w:rFonts w:cs="Arial"/>
          <w:szCs w:val="22"/>
        </w:rPr>
        <w:t>such</w:t>
      </w:r>
      <w:r w:rsidRPr="00713BF3">
        <w:rPr>
          <w:rFonts w:cs="Arial"/>
          <w:spacing w:val="-14"/>
          <w:szCs w:val="22"/>
        </w:rPr>
        <w:t xml:space="preserve"> </w:t>
      </w:r>
      <w:r w:rsidRPr="00713BF3">
        <w:rPr>
          <w:rFonts w:cs="Arial"/>
          <w:szCs w:val="22"/>
        </w:rPr>
        <w:t>as</w:t>
      </w:r>
      <w:r w:rsidRPr="00713BF3">
        <w:rPr>
          <w:rFonts w:cs="Arial"/>
          <w:spacing w:val="-14"/>
          <w:szCs w:val="22"/>
        </w:rPr>
        <w:t xml:space="preserve"> </w:t>
      </w:r>
      <w:r w:rsidRPr="00713BF3">
        <w:rPr>
          <w:rFonts w:cs="Arial"/>
          <w:szCs w:val="22"/>
        </w:rPr>
        <w:t>the</w:t>
      </w:r>
      <w:r w:rsidRPr="00713BF3">
        <w:rPr>
          <w:rFonts w:cs="Arial"/>
          <w:spacing w:val="-13"/>
          <w:szCs w:val="22"/>
        </w:rPr>
        <w:t xml:space="preserve"> </w:t>
      </w:r>
      <w:r w:rsidRPr="00713BF3">
        <w:rPr>
          <w:rFonts w:cs="Arial"/>
          <w:szCs w:val="22"/>
        </w:rPr>
        <w:t>IWC SORP (International Whaling Commission's Southern Ocean Research Partnership), IWC photo-identification catalog</w:t>
      </w:r>
      <w:r w:rsidR="00306BDB">
        <w:rPr>
          <w:rFonts w:cs="Arial"/>
          <w:szCs w:val="22"/>
        </w:rPr>
        <w:t>ue</w:t>
      </w:r>
      <w:r w:rsidRPr="00713BF3">
        <w:rPr>
          <w:rFonts w:cs="Arial"/>
          <w:szCs w:val="22"/>
        </w:rPr>
        <w:t>s and ship strike database, and the Global Biodiversity Information</w:t>
      </w:r>
      <w:r w:rsidRPr="00713BF3">
        <w:rPr>
          <w:rFonts w:cs="Arial"/>
          <w:spacing w:val="-12"/>
          <w:szCs w:val="22"/>
        </w:rPr>
        <w:t xml:space="preserve"> </w:t>
      </w:r>
      <w:r w:rsidRPr="00713BF3">
        <w:rPr>
          <w:rFonts w:cs="Arial"/>
          <w:szCs w:val="22"/>
        </w:rPr>
        <w:t>Facility.</w:t>
      </w: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1" w:line="276" w:lineRule="auto"/>
        <w:ind w:left="102" w:right="117"/>
        <w:rPr>
          <w:rFonts w:cs="Arial"/>
          <w:szCs w:val="22"/>
        </w:rPr>
      </w:pPr>
      <w:r w:rsidRPr="00713BF3">
        <w:rPr>
          <w:rFonts w:cs="Arial"/>
          <w:szCs w:val="22"/>
        </w:rPr>
        <w:t>The success of this Action will be measured by the number of records shared among databases. There is no specific metric to be achieved, although it is expected that this index presents an increasing trend during this Action Plan's period. This must be a continuous strategy during the lifetime of this Action Plan.</w:t>
      </w:r>
    </w:p>
    <w:p w:rsidR="00713BF3" w:rsidRPr="00713BF3" w:rsidRDefault="00713BF3" w:rsidP="00713BF3">
      <w:pPr>
        <w:pStyle w:val="BodyText"/>
        <w:spacing w:before="1" w:line="276" w:lineRule="auto"/>
        <w:ind w:left="102" w:right="117"/>
        <w:rPr>
          <w:rFonts w:cs="Arial"/>
          <w:szCs w:val="22"/>
        </w:rPr>
      </w:pPr>
    </w:p>
    <w:p w:rsidR="00713BF3" w:rsidRPr="00713BF3" w:rsidRDefault="00713BF3" w:rsidP="00713BF3">
      <w:pPr>
        <w:pStyle w:val="BodyText"/>
        <w:spacing w:before="1" w:line="276" w:lineRule="auto"/>
        <w:ind w:left="102" w:right="117"/>
        <w:rPr>
          <w:rFonts w:cs="Arial"/>
          <w:szCs w:val="22"/>
        </w:rPr>
      </w:pPr>
    </w:p>
    <w:p w:rsidR="00713BF3" w:rsidRPr="00713BF3" w:rsidRDefault="00713BF3" w:rsidP="00713BF3">
      <w:pPr>
        <w:pStyle w:val="Heading2"/>
        <w:spacing w:line="451" w:lineRule="auto"/>
        <w:ind w:right="3881"/>
        <w:rPr>
          <w:rFonts w:cs="Arial"/>
          <w:color w:val="234060"/>
          <w:sz w:val="22"/>
          <w:szCs w:val="22"/>
        </w:rPr>
      </w:pPr>
      <w:r w:rsidRPr="00713BF3">
        <w:rPr>
          <w:rFonts w:cs="Arial"/>
          <w:color w:val="234060"/>
          <w:sz w:val="22"/>
          <w:szCs w:val="22"/>
        </w:rPr>
        <w:t xml:space="preserve">Goal 4. Raise awareness and engagement. </w:t>
      </w:r>
    </w:p>
    <w:p w:rsidR="00713BF3" w:rsidRPr="00713BF3" w:rsidRDefault="00713BF3" w:rsidP="00713BF3">
      <w:pPr>
        <w:pStyle w:val="Heading2"/>
        <w:spacing w:line="451" w:lineRule="auto"/>
        <w:ind w:right="2776"/>
        <w:rPr>
          <w:rFonts w:cs="Arial"/>
          <w:sz w:val="22"/>
          <w:szCs w:val="22"/>
        </w:rPr>
      </w:pPr>
      <w:r w:rsidRPr="00713BF3">
        <w:rPr>
          <w:rFonts w:cs="Arial"/>
          <w:color w:val="001F5F"/>
          <w:sz w:val="22"/>
          <w:szCs w:val="22"/>
          <w:u w:val="thick" w:color="001F5F"/>
        </w:rPr>
        <w:t>Action 9. Increase awareness about the Action Plan</w:t>
      </w:r>
    </w:p>
    <w:p w:rsidR="00713BF3" w:rsidRPr="00713BF3" w:rsidRDefault="00713BF3" w:rsidP="00713BF3">
      <w:pPr>
        <w:pStyle w:val="BodyText"/>
        <w:spacing w:before="70" w:line="276" w:lineRule="auto"/>
        <w:ind w:left="102" w:right="116"/>
        <w:rPr>
          <w:rFonts w:cs="Arial"/>
          <w:szCs w:val="22"/>
        </w:rPr>
      </w:pPr>
      <w:r w:rsidRPr="00713BF3">
        <w:rPr>
          <w:rFonts w:cs="Arial"/>
          <w:szCs w:val="22"/>
        </w:rPr>
        <w:t>Support from the population is essential to ensure that governments ratify and give</w:t>
      </w:r>
      <w:r w:rsidRPr="00713BF3">
        <w:rPr>
          <w:rFonts w:cs="Arial"/>
          <w:spacing w:val="-17"/>
          <w:szCs w:val="22"/>
        </w:rPr>
        <w:t xml:space="preserve"> </w:t>
      </w:r>
      <w:r w:rsidRPr="00713BF3">
        <w:rPr>
          <w:rFonts w:cs="Arial"/>
          <w:szCs w:val="22"/>
        </w:rPr>
        <w:t>long-term</w:t>
      </w:r>
      <w:r w:rsidRPr="00713BF3">
        <w:rPr>
          <w:rFonts w:cs="Arial"/>
          <w:spacing w:val="-13"/>
          <w:szCs w:val="22"/>
        </w:rPr>
        <w:t xml:space="preserve"> </w:t>
      </w:r>
      <w:r w:rsidRPr="00713BF3">
        <w:rPr>
          <w:rFonts w:cs="Arial"/>
          <w:szCs w:val="22"/>
        </w:rPr>
        <w:t>support</w:t>
      </w:r>
      <w:r w:rsidRPr="00713BF3">
        <w:rPr>
          <w:rFonts w:cs="Arial"/>
          <w:spacing w:val="-13"/>
          <w:szCs w:val="22"/>
        </w:rPr>
        <w:t xml:space="preserve"> </w:t>
      </w:r>
      <w:r w:rsidRPr="00713BF3">
        <w:rPr>
          <w:rFonts w:cs="Arial"/>
          <w:szCs w:val="22"/>
        </w:rPr>
        <w:t>for</w:t>
      </w:r>
      <w:r w:rsidRPr="00713BF3">
        <w:rPr>
          <w:rFonts w:cs="Arial"/>
          <w:spacing w:val="-13"/>
          <w:szCs w:val="22"/>
        </w:rPr>
        <w:t xml:space="preserve"> this Action Plan. </w:t>
      </w:r>
      <w:r w:rsidRPr="00713BF3">
        <w:rPr>
          <w:rFonts w:cs="Arial"/>
          <w:szCs w:val="22"/>
        </w:rPr>
        <w:t>People</w:t>
      </w:r>
      <w:r w:rsidRPr="00713BF3">
        <w:rPr>
          <w:rFonts w:cs="Arial"/>
          <w:spacing w:val="-14"/>
          <w:szCs w:val="22"/>
        </w:rPr>
        <w:t xml:space="preserve"> </w:t>
      </w:r>
      <w:r w:rsidRPr="00713BF3">
        <w:rPr>
          <w:rFonts w:cs="Arial"/>
          <w:szCs w:val="22"/>
        </w:rPr>
        <w:t>will</w:t>
      </w:r>
      <w:r w:rsidRPr="00713BF3">
        <w:rPr>
          <w:rFonts w:cs="Arial"/>
          <w:spacing w:val="-13"/>
          <w:szCs w:val="22"/>
        </w:rPr>
        <w:t xml:space="preserve"> </w:t>
      </w:r>
      <w:r w:rsidRPr="00713BF3">
        <w:rPr>
          <w:rFonts w:cs="Arial"/>
          <w:szCs w:val="22"/>
        </w:rPr>
        <w:t>only</w:t>
      </w:r>
      <w:r w:rsidRPr="00713BF3">
        <w:rPr>
          <w:rFonts w:cs="Arial"/>
          <w:spacing w:val="-18"/>
          <w:szCs w:val="22"/>
        </w:rPr>
        <w:t xml:space="preserve"> </w:t>
      </w:r>
      <w:r w:rsidRPr="00713BF3">
        <w:rPr>
          <w:rFonts w:cs="Arial"/>
          <w:szCs w:val="22"/>
        </w:rPr>
        <w:t>demand</w:t>
      </w:r>
      <w:r w:rsidRPr="00713BF3">
        <w:rPr>
          <w:rFonts w:cs="Arial"/>
          <w:spacing w:val="-14"/>
          <w:szCs w:val="22"/>
        </w:rPr>
        <w:t xml:space="preserve"> </w:t>
      </w:r>
      <w:r w:rsidRPr="00713BF3">
        <w:rPr>
          <w:rFonts w:cs="Arial"/>
          <w:szCs w:val="22"/>
        </w:rPr>
        <w:t>action</w:t>
      </w:r>
      <w:r w:rsidRPr="00713BF3">
        <w:rPr>
          <w:rFonts w:cs="Arial"/>
          <w:spacing w:val="-13"/>
          <w:szCs w:val="22"/>
        </w:rPr>
        <w:t xml:space="preserve"> </w:t>
      </w:r>
      <w:r w:rsidRPr="00713BF3">
        <w:rPr>
          <w:rFonts w:cs="Arial"/>
          <w:szCs w:val="22"/>
        </w:rPr>
        <w:t>from</w:t>
      </w:r>
      <w:r w:rsidRPr="00713BF3">
        <w:rPr>
          <w:rFonts w:cs="Arial"/>
          <w:spacing w:val="-11"/>
          <w:szCs w:val="22"/>
        </w:rPr>
        <w:t xml:space="preserve"> </w:t>
      </w:r>
      <w:r w:rsidRPr="00713BF3">
        <w:rPr>
          <w:rFonts w:cs="Arial"/>
          <w:szCs w:val="22"/>
        </w:rPr>
        <w:t>governments</w:t>
      </w:r>
      <w:r w:rsidRPr="00713BF3">
        <w:rPr>
          <w:rFonts w:cs="Arial"/>
          <w:spacing w:val="-13"/>
          <w:szCs w:val="22"/>
        </w:rPr>
        <w:t xml:space="preserve"> </w:t>
      </w:r>
      <w:r w:rsidRPr="00713BF3">
        <w:rPr>
          <w:rFonts w:cs="Arial"/>
          <w:szCs w:val="22"/>
        </w:rPr>
        <w:t>to</w:t>
      </w:r>
      <w:r w:rsidRPr="00713BF3">
        <w:rPr>
          <w:rFonts w:cs="Arial"/>
          <w:spacing w:val="-13"/>
          <w:szCs w:val="22"/>
        </w:rPr>
        <w:t xml:space="preserve"> </w:t>
      </w:r>
      <w:r w:rsidRPr="00713BF3">
        <w:rPr>
          <w:rFonts w:cs="Arial"/>
          <w:szCs w:val="22"/>
        </w:rPr>
        <w:t>support this Action Plan if they are aware of the Action Plan's goals and implementation. Therefore, increasing awareness is an essential step in order to achieve this Action Plan's goals.</w:t>
      </w:r>
    </w:p>
    <w:p w:rsidR="00713BF3" w:rsidRPr="00713BF3" w:rsidRDefault="00713BF3" w:rsidP="00713BF3">
      <w:pPr>
        <w:pStyle w:val="BodyText"/>
        <w:spacing w:before="10"/>
        <w:rPr>
          <w:rFonts w:cs="Arial"/>
          <w:szCs w:val="22"/>
        </w:rPr>
      </w:pPr>
    </w:p>
    <w:p w:rsidR="00713BF3" w:rsidRPr="00713BF3" w:rsidRDefault="00713BF3" w:rsidP="00713BF3">
      <w:pPr>
        <w:pStyle w:val="BodyText"/>
        <w:spacing w:before="1" w:line="276" w:lineRule="auto"/>
        <w:ind w:left="102" w:right="125"/>
        <w:rPr>
          <w:rFonts w:cs="Arial"/>
          <w:szCs w:val="22"/>
        </w:rPr>
      </w:pPr>
      <w:r w:rsidRPr="00713BF3">
        <w:rPr>
          <w:rFonts w:cs="Arial"/>
          <w:b/>
          <w:szCs w:val="22"/>
        </w:rPr>
        <w:t xml:space="preserve">Strategy: </w:t>
      </w:r>
      <w:r w:rsidRPr="00713BF3">
        <w:rPr>
          <w:rFonts w:cs="Arial"/>
          <w:szCs w:val="22"/>
        </w:rPr>
        <w:t>Disseminate and share information about this Action Plan (e.g. social media, press releases).</w:t>
      </w:r>
    </w:p>
    <w:p w:rsidR="00713BF3" w:rsidRPr="00713BF3" w:rsidRDefault="00713BF3" w:rsidP="00713BF3">
      <w:pPr>
        <w:pStyle w:val="BodyText"/>
        <w:rPr>
          <w:rFonts w:cs="Arial"/>
          <w:szCs w:val="22"/>
        </w:rPr>
      </w:pPr>
    </w:p>
    <w:p w:rsidR="00713BF3" w:rsidRPr="00713BF3" w:rsidRDefault="00713BF3" w:rsidP="00713BF3">
      <w:pPr>
        <w:pStyle w:val="BodyText"/>
        <w:spacing w:line="276" w:lineRule="auto"/>
        <w:ind w:left="102" w:right="118"/>
        <w:rPr>
          <w:rFonts w:cs="Arial"/>
          <w:szCs w:val="22"/>
        </w:rPr>
      </w:pPr>
      <w:r w:rsidRPr="00713BF3">
        <w:rPr>
          <w:rFonts w:cs="Arial"/>
          <w:szCs w:val="22"/>
        </w:rPr>
        <w:t>Even</w:t>
      </w:r>
      <w:r w:rsidRPr="00713BF3">
        <w:rPr>
          <w:rFonts w:cs="Arial"/>
          <w:spacing w:val="-7"/>
          <w:szCs w:val="22"/>
        </w:rPr>
        <w:t xml:space="preserve"> </w:t>
      </w:r>
      <w:r w:rsidRPr="00713BF3">
        <w:rPr>
          <w:rFonts w:cs="Arial"/>
          <w:szCs w:val="22"/>
        </w:rPr>
        <w:t>though</w:t>
      </w:r>
      <w:r w:rsidRPr="00713BF3">
        <w:rPr>
          <w:rFonts w:cs="Arial"/>
          <w:spacing w:val="-7"/>
          <w:szCs w:val="22"/>
        </w:rPr>
        <w:t xml:space="preserve"> </w:t>
      </w:r>
      <w:r w:rsidRPr="00713BF3">
        <w:rPr>
          <w:rFonts w:cs="Arial"/>
          <w:szCs w:val="22"/>
        </w:rPr>
        <w:t>other</w:t>
      </w:r>
      <w:r w:rsidRPr="00713BF3">
        <w:rPr>
          <w:rFonts w:cs="Arial"/>
          <w:spacing w:val="-8"/>
          <w:szCs w:val="22"/>
        </w:rPr>
        <w:t xml:space="preserve"> </w:t>
      </w:r>
      <w:r w:rsidRPr="00713BF3">
        <w:rPr>
          <w:rFonts w:cs="Arial"/>
          <w:szCs w:val="22"/>
        </w:rPr>
        <w:t>actions</w:t>
      </w:r>
      <w:r w:rsidRPr="00713BF3">
        <w:rPr>
          <w:rFonts w:cs="Arial"/>
          <w:spacing w:val="-7"/>
          <w:szCs w:val="22"/>
        </w:rPr>
        <w:t xml:space="preserve"> </w:t>
      </w:r>
      <w:r w:rsidRPr="00713BF3">
        <w:rPr>
          <w:rFonts w:cs="Arial"/>
          <w:szCs w:val="22"/>
        </w:rPr>
        <w:t>will</w:t>
      </w:r>
      <w:r w:rsidRPr="00713BF3">
        <w:rPr>
          <w:rFonts w:cs="Arial"/>
          <w:spacing w:val="-6"/>
          <w:szCs w:val="22"/>
        </w:rPr>
        <w:t xml:space="preserve"> </w:t>
      </w:r>
      <w:r w:rsidRPr="00713BF3">
        <w:rPr>
          <w:rFonts w:cs="Arial"/>
          <w:szCs w:val="22"/>
        </w:rPr>
        <w:t>raise</w:t>
      </w:r>
      <w:r w:rsidRPr="00713BF3">
        <w:rPr>
          <w:rFonts w:cs="Arial"/>
          <w:spacing w:val="-8"/>
          <w:szCs w:val="22"/>
        </w:rPr>
        <w:t xml:space="preserve"> </w:t>
      </w:r>
      <w:r w:rsidRPr="00713BF3">
        <w:rPr>
          <w:rFonts w:cs="Arial"/>
          <w:szCs w:val="22"/>
        </w:rPr>
        <w:t>important</w:t>
      </w:r>
      <w:r w:rsidRPr="00713BF3">
        <w:rPr>
          <w:rFonts w:cs="Arial"/>
          <w:spacing w:val="-7"/>
          <w:szCs w:val="22"/>
        </w:rPr>
        <w:t xml:space="preserve"> </w:t>
      </w:r>
      <w:r w:rsidRPr="00713BF3">
        <w:rPr>
          <w:rFonts w:cs="Arial"/>
          <w:szCs w:val="22"/>
        </w:rPr>
        <w:t>scientific</w:t>
      </w:r>
      <w:r w:rsidRPr="00713BF3">
        <w:rPr>
          <w:rFonts w:cs="Arial"/>
          <w:spacing w:val="-8"/>
          <w:szCs w:val="22"/>
        </w:rPr>
        <w:t xml:space="preserve"> </w:t>
      </w:r>
      <w:r w:rsidRPr="00713BF3">
        <w:rPr>
          <w:rFonts w:cs="Arial"/>
          <w:szCs w:val="22"/>
        </w:rPr>
        <w:t>information</w:t>
      </w:r>
      <w:r w:rsidRPr="00713BF3">
        <w:rPr>
          <w:rFonts w:cs="Arial"/>
          <w:spacing w:val="-7"/>
          <w:szCs w:val="22"/>
        </w:rPr>
        <w:t xml:space="preserve"> </w:t>
      </w:r>
      <w:r w:rsidRPr="00713BF3">
        <w:rPr>
          <w:rFonts w:cs="Arial"/>
          <w:szCs w:val="22"/>
        </w:rPr>
        <w:t>about</w:t>
      </w:r>
      <w:r w:rsidRPr="00713BF3">
        <w:rPr>
          <w:rFonts w:cs="Arial"/>
          <w:spacing w:val="-7"/>
          <w:szCs w:val="22"/>
        </w:rPr>
        <w:t xml:space="preserve"> </w:t>
      </w:r>
      <w:r w:rsidRPr="00713BF3">
        <w:rPr>
          <w:rFonts w:cs="Arial"/>
          <w:szCs w:val="22"/>
        </w:rPr>
        <w:t>whale</w:t>
      </w:r>
      <w:r w:rsidRPr="00713BF3">
        <w:rPr>
          <w:rFonts w:cs="Arial"/>
          <w:spacing w:val="-8"/>
          <w:szCs w:val="22"/>
        </w:rPr>
        <w:t xml:space="preserve"> </w:t>
      </w:r>
      <w:r w:rsidRPr="00713BF3">
        <w:rPr>
          <w:rFonts w:cs="Arial"/>
          <w:szCs w:val="22"/>
        </w:rPr>
        <w:t>species and stocks in the South Atlantic Ocean, in order to increase awareness in the general population scientific information</w:t>
      </w:r>
      <w:r w:rsidRPr="00713BF3">
        <w:rPr>
          <w:rFonts w:cs="Arial"/>
          <w:spacing w:val="28"/>
          <w:szCs w:val="22"/>
        </w:rPr>
        <w:t xml:space="preserve"> </w:t>
      </w:r>
      <w:r w:rsidRPr="00713BF3">
        <w:rPr>
          <w:rFonts w:cs="Arial"/>
          <w:szCs w:val="22"/>
        </w:rPr>
        <w:t>must</w:t>
      </w:r>
      <w:r w:rsidRPr="00713BF3">
        <w:rPr>
          <w:rFonts w:cs="Arial"/>
          <w:spacing w:val="28"/>
          <w:szCs w:val="22"/>
        </w:rPr>
        <w:t xml:space="preserve"> </w:t>
      </w:r>
      <w:r w:rsidRPr="00713BF3">
        <w:rPr>
          <w:rFonts w:cs="Arial"/>
          <w:szCs w:val="22"/>
        </w:rPr>
        <w:t>be</w:t>
      </w:r>
      <w:r w:rsidRPr="00713BF3">
        <w:rPr>
          <w:rFonts w:cs="Arial"/>
          <w:spacing w:val="26"/>
          <w:szCs w:val="22"/>
        </w:rPr>
        <w:t xml:space="preserve"> </w:t>
      </w:r>
      <w:r w:rsidRPr="00713BF3">
        <w:rPr>
          <w:rFonts w:cs="Arial"/>
          <w:szCs w:val="22"/>
        </w:rPr>
        <w:t>translated</w:t>
      </w:r>
      <w:r w:rsidRPr="00713BF3">
        <w:rPr>
          <w:rFonts w:cs="Arial"/>
          <w:spacing w:val="27"/>
          <w:szCs w:val="22"/>
        </w:rPr>
        <w:t xml:space="preserve"> </w:t>
      </w:r>
      <w:r w:rsidRPr="00713BF3">
        <w:rPr>
          <w:rFonts w:cs="Arial"/>
          <w:szCs w:val="22"/>
        </w:rPr>
        <w:t>to</w:t>
      </w:r>
      <w:r w:rsidRPr="00713BF3">
        <w:rPr>
          <w:rFonts w:cs="Arial"/>
          <w:spacing w:val="28"/>
          <w:szCs w:val="22"/>
        </w:rPr>
        <w:t xml:space="preserve"> </w:t>
      </w:r>
      <w:r w:rsidRPr="00713BF3">
        <w:rPr>
          <w:rFonts w:cs="Arial"/>
          <w:szCs w:val="22"/>
        </w:rPr>
        <w:t>non-scientific</w:t>
      </w:r>
      <w:r w:rsidRPr="00713BF3">
        <w:rPr>
          <w:rFonts w:cs="Arial"/>
          <w:spacing w:val="29"/>
          <w:szCs w:val="22"/>
        </w:rPr>
        <w:t xml:space="preserve"> </w:t>
      </w:r>
      <w:r w:rsidRPr="00713BF3">
        <w:rPr>
          <w:rFonts w:cs="Arial"/>
          <w:szCs w:val="22"/>
        </w:rPr>
        <w:t>terms</w:t>
      </w:r>
      <w:r w:rsidRPr="00713BF3">
        <w:rPr>
          <w:rFonts w:cs="Arial"/>
          <w:spacing w:val="28"/>
          <w:szCs w:val="22"/>
        </w:rPr>
        <w:t xml:space="preserve"> </w:t>
      </w:r>
      <w:r w:rsidRPr="00713BF3">
        <w:rPr>
          <w:rFonts w:cs="Arial"/>
          <w:szCs w:val="22"/>
        </w:rPr>
        <w:t>and</w:t>
      </w:r>
      <w:r w:rsidRPr="00713BF3">
        <w:rPr>
          <w:rFonts w:cs="Arial"/>
          <w:spacing w:val="27"/>
          <w:szCs w:val="22"/>
        </w:rPr>
        <w:t xml:space="preserve"> </w:t>
      </w:r>
      <w:r w:rsidRPr="00713BF3">
        <w:rPr>
          <w:rFonts w:cs="Arial"/>
          <w:szCs w:val="22"/>
        </w:rPr>
        <w:t>disseminated</w:t>
      </w:r>
      <w:r w:rsidRPr="00713BF3">
        <w:rPr>
          <w:rFonts w:cs="Arial"/>
          <w:spacing w:val="29"/>
          <w:szCs w:val="22"/>
        </w:rPr>
        <w:t xml:space="preserve"> </w:t>
      </w:r>
      <w:r w:rsidRPr="00713BF3">
        <w:rPr>
          <w:rFonts w:cs="Arial"/>
          <w:szCs w:val="22"/>
        </w:rPr>
        <w:t>in</w:t>
      </w:r>
      <w:r w:rsidRPr="00713BF3">
        <w:rPr>
          <w:rFonts w:cs="Arial"/>
          <w:spacing w:val="28"/>
          <w:szCs w:val="22"/>
        </w:rPr>
        <w:t xml:space="preserve"> </w:t>
      </w:r>
      <w:r w:rsidRPr="00713BF3">
        <w:rPr>
          <w:rFonts w:cs="Arial"/>
          <w:szCs w:val="22"/>
        </w:rPr>
        <w:t>other</w:t>
      </w:r>
      <w:r w:rsidRPr="00713BF3">
        <w:rPr>
          <w:rFonts w:cs="Arial"/>
          <w:spacing w:val="26"/>
          <w:szCs w:val="22"/>
        </w:rPr>
        <w:t xml:space="preserve"> </w:t>
      </w:r>
      <w:r w:rsidRPr="00713BF3">
        <w:rPr>
          <w:rFonts w:cs="Arial"/>
          <w:szCs w:val="22"/>
        </w:rPr>
        <w:t>fora.</w:t>
      </w:r>
    </w:p>
    <w:p w:rsidR="00713BF3" w:rsidRPr="00713BF3" w:rsidRDefault="00713BF3" w:rsidP="00713BF3">
      <w:pPr>
        <w:pStyle w:val="BodyText"/>
        <w:rPr>
          <w:rFonts w:cs="Arial"/>
          <w:szCs w:val="22"/>
        </w:rPr>
      </w:pPr>
    </w:p>
    <w:p w:rsidR="00713BF3" w:rsidRPr="00713BF3" w:rsidRDefault="00713BF3" w:rsidP="00713BF3">
      <w:pPr>
        <w:pStyle w:val="BodyText"/>
        <w:spacing w:before="210" w:line="278" w:lineRule="auto"/>
        <w:ind w:left="102" w:right="120"/>
        <w:rPr>
          <w:rFonts w:cs="Arial"/>
          <w:szCs w:val="22"/>
        </w:rPr>
      </w:pPr>
      <w:r w:rsidRPr="00713BF3">
        <w:rPr>
          <w:rFonts w:cs="Arial"/>
          <w:szCs w:val="22"/>
        </w:rPr>
        <w:t>Nowadays</w:t>
      </w:r>
      <w:r w:rsidRPr="00713BF3">
        <w:rPr>
          <w:rFonts w:cs="Arial"/>
          <w:spacing w:val="-13"/>
          <w:szCs w:val="22"/>
        </w:rPr>
        <w:t xml:space="preserve"> </w:t>
      </w:r>
      <w:r w:rsidRPr="00713BF3">
        <w:rPr>
          <w:rFonts w:cs="Arial"/>
          <w:szCs w:val="22"/>
        </w:rPr>
        <w:t>social</w:t>
      </w:r>
      <w:r w:rsidRPr="00713BF3">
        <w:rPr>
          <w:rFonts w:cs="Arial"/>
          <w:spacing w:val="-13"/>
          <w:szCs w:val="22"/>
        </w:rPr>
        <w:t xml:space="preserve"> </w:t>
      </w:r>
      <w:r w:rsidRPr="00713BF3">
        <w:rPr>
          <w:rFonts w:cs="Arial"/>
          <w:szCs w:val="22"/>
        </w:rPr>
        <w:t>networks</w:t>
      </w:r>
      <w:r w:rsidRPr="00713BF3">
        <w:rPr>
          <w:rFonts w:cs="Arial"/>
          <w:spacing w:val="-13"/>
          <w:szCs w:val="22"/>
        </w:rPr>
        <w:t xml:space="preserve"> </w:t>
      </w:r>
      <w:r w:rsidRPr="00713BF3">
        <w:rPr>
          <w:rFonts w:cs="Arial"/>
          <w:szCs w:val="22"/>
        </w:rPr>
        <w:t>have</w:t>
      </w:r>
      <w:r w:rsidRPr="00713BF3">
        <w:rPr>
          <w:rFonts w:cs="Arial"/>
          <w:spacing w:val="-14"/>
          <w:szCs w:val="22"/>
        </w:rPr>
        <w:t xml:space="preserve"> </w:t>
      </w:r>
      <w:r w:rsidRPr="00713BF3">
        <w:rPr>
          <w:rFonts w:cs="Arial"/>
          <w:szCs w:val="22"/>
        </w:rPr>
        <w:t>the</w:t>
      </w:r>
      <w:r w:rsidRPr="00713BF3">
        <w:rPr>
          <w:rFonts w:cs="Arial"/>
          <w:spacing w:val="-14"/>
          <w:szCs w:val="22"/>
        </w:rPr>
        <w:t xml:space="preserve"> </w:t>
      </w:r>
      <w:r w:rsidRPr="00713BF3">
        <w:rPr>
          <w:rFonts w:cs="Arial"/>
          <w:szCs w:val="22"/>
        </w:rPr>
        <w:t>potential</w:t>
      </w:r>
      <w:r w:rsidRPr="00713BF3">
        <w:rPr>
          <w:rFonts w:cs="Arial"/>
          <w:spacing w:val="-13"/>
          <w:szCs w:val="22"/>
        </w:rPr>
        <w:t xml:space="preserve"> </w:t>
      </w:r>
      <w:r w:rsidRPr="00713BF3">
        <w:rPr>
          <w:rFonts w:cs="Arial"/>
          <w:szCs w:val="22"/>
        </w:rPr>
        <w:t>to</w:t>
      </w:r>
      <w:r w:rsidRPr="00713BF3">
        <w:rPr>
          <w:rFonts w:cs="Arial"/>
          <w:spacing w:val="-13"/>
          <w:szCs w:val="22"/>
        </w:rPr>
        <w:t xml:space="preserve"> </w:t>
      </w:r>
      <w:r w:rsidRPr="00713BF3">
        <w:rPr>
          <w:rFonts w:cs="Arial"/>
          <w:szCs w:val="22"/>
        </w:rPr>
        <w:t>disseminate</w:t>
      </w:r>
      <w:r w:rsidRPr="00713BF3">
        <w:rPr>
          <w:rFonts w:cs="Arial"/>
          <w:spacing w:val="-14"/>
          <w:szCs w:val="22"/>
        </w:rPr>
        <w:t xml:space="preserve"> </w:t>
      </w:r>
      <w:r w:rsidRPr="00713BF3">
        <w:rPr>
          <w:rFonts w:cs="Arial"/>
          <w:szCs w:val="22"/>
        </w:rPr>
        <w:t>information</w:t>
      </w:r>
      <w:r w:rsidRPr="00713BF3">
        <w:rPr>
          <w:rFonts w:cs="Arial"/>
          <w:spacing w:val="-13"/>
          <w:szCs w:val="22"/>
        </w:rPr>
        <w:t xml:space="preserve"> </w:t>
      </w:r>
      <w:r w:rsidRPr="00713BF3">
        <w:rPr>
          <w:rFonts w:cs="Arial"/>
          <w:szCs w:val="22"/>
        </w:rPr>
        <w:t>much</w:t>
      </w:r>
      <w:r w:rsidRPr="00713BF3">
        <w:rPr>
          <w:rFonts w:cs="Arial"/>
          <w:spacing w:val="-13"/>
          <w:szCs w:val="22"/>
        </w:rPr>
        <w:t xml:space="preserve"> </w:t>
      </w:r>
      <w:r w:rsidRPr="00713BF3">
        <w:rPr>
          <w:rFonts w:cs="Arial"/>
          <w:szCs w:val="22"/>
        </w:rPr>
        <w:t>faster</w:t>
      </w:r>
      <w:r w:rsidRPr="00713BF3">
        <w:rPr>
          <w:rFonts w:cs="Arial"/>
          <w:spacing w:val="-14"/>
          <w:szCs w:val="22"/>
        </w:rPr>
        <w:t xml:space="preserve"> </w:t>
      </w:r>
      <w:r w:rsidRPr="00713BF3">
        <w:rPr>
          <w:rFonts w:cs="Arial"/>
          <w:szCs w:val="22"/>
        </w:rPr>
        <w:t>than other traditional ways, such as books and</w:t>
      </w:r>
      <w:r w:rsidRPr="00713BF3">
        <w:rPr>
          <w:rFonts w:cs="Arial"/>
          <w:spacing w:val="-9"/>
          <w:szCs w:val="22"/>
        </w:rPr>
        <w:t xml:space="preserve"> </w:t>
      </w:r>
      <w:r w:rsidRPr="00713BF3">
        <w:rPr>
          <w:rFonts w:cs="Arial"/>
          <w:szCs w:val="22"/>
        </w:rPr>
        <w:t>reports.</w:t>
      </w:r>
    </w:p>
    <w:p w:rsidR="00713BF3" w:rsidRPr="00713BF3" w:rsidRDefault="00713BF3" w:rsidP="00713BF3">
      <w:pPr>
        <w:pStyle w:val="BodyText"/>
        <w:spacing w:before="4"/>
        <w:rPr>
          <w:rFonts w:cs="Arial"/>
          <w:szCs w:val="22"/>
        </w:rPr>
      </w:pPr>
    </w:p>
    <w:p w:rsidR="00713BF3" w:rsidRPr="00713BF3" w:rsidRDefault="00713BF3" w:rsidP="00713BF3">
      <w:pPr>
        <w:pStyle w:val="BodyText"/>
        <w:spacing w:line="276" w:lineRule="auto"/>
        <w:ind w:left="102" w:right="116"/>
        <w:rPr>
          <w:rFonts w:cs="Arial"/>
          <w:szCs w:val="22"/>
        </w:rPr>
      </w:pPr>
      <w:r w:rsidRPr="00713BF3">
        <w:rPr>
          <w:rFonts w:cs="Arial"/>
          <w:szCs w:val="22"/>
        </w:rPr>
        <w:t>However, even though they have a smaller audience, traditional news outlets must also be a target when disseminating information about this Action Plan. Press releases must also be produced</w:t>
      </w:r>
      <w:r w:rsidRPr="00713BF3">
        <w:rPr>
          <w:rFonts w:cs="Arial"/>
          <w:spacing w:val="-10"/>
          <w:szCs w:val="22"/>
        </w:rPr>
        <w:t xml:space="preserve"> </w:t>
      </w:r>
      <w:r w:rsidRPr="00713BF3">
        <w:rPr>
          <w:rFonts w:cs="Arial"/>
          <w:szCs w:val="22"/>
        </w:rPr>
        <w:t>and</w:t>
      </w:r>
      <w:r w:rsidRPr="00713BF3">
        <w:rPr>
          <w:rFonts w:cs="Arial"/>
          <w:spacing w:val="-10"/>
          <w:szCs w:val="22"/>
        </w:rPr>
        <w:t xml:space="preserve"> </w:t>
      </w:r>
      <w:r w:rsidRPr="00713BF3">
        <w:rPr>
          <w:rFonts w:cs="Arial"/>
          <w:szCs w:val="22"/>
        </w:rPr>
        <w:t>sent</w:t>
      </w:r>
      <w:r w:rsidRPr="00713BF3">
        <w:rPr>
          <w:rFonts w:cs="Arial"/>
          <w:spacing w:val="-9"/>
          <w:szCs w:val="22"/>
        </w:rPr>
        <w:t xml:space="preserve"> </w:t>
      </w:r>
      <w:r w:rsidRPr="00713BF3">
        <w:rPr>
          <w:rFonts w:cs="Arial"/>
          <w:szCs w:val="22"/>
        </w:rPr>
        <w:t>to</w:t>
      </w:r>
      <w:r w:rsidRPr="00713BF3">
        <w:rPr>
          <w:rFonts w:cs="Arial"/>
          <w:spacing w:val="-9"/>
          <w:szCs w:val="22"/>
        </w:rPr>
        <w:t xml:space="preserve"> </w:t>
      </w:r>
      <w:r w:rsidRPr="00713BF3">
        <w:rPr>
          <w:rFonts w:cs="Arial"/>
          <w:szCs w:val="22"/>
        </w:rPr>
        <w:t>news</w:t>
      </w:r>
      <w:r w:rsidRPr="00713BF3">
        <w:rPr>
          <w:rFonts w:cs="Arial"/>
          <w:spacing w:val="-9"/>
          <w:szCs w:val="22"/>
        </w:rPr>
        <w:t xml:space="preserve"> </w:t>
      </w:r>
      <w:r w:rsidRPr="00713BF3">
        <w:rPr>
          <w:rFonts w:cs="Arial"/>
          <w:szCs w:val="22"/>
        </w:rPr>
        <w:t>agencies,</w:t>
      </w:r>
      <w:r w:rsidRPr="00713BF3">
        <w:rPr>
          <w:rFonts w:cs="Arial"/>
          <w:spacing w:val="-10"/>
          <w:szCs w:val="22"/>
        </w:rPr>
        <w:t xml:space="preserve"> </w:t>
      </w:r>
      <w:r w:rsidRPr="00713BF3">
        <w:rPr>
          <w:rFonts w:cs="Arial"/>
          <w:szCs w:val="22"/>
        </w:rPr>
        <w:t>in</w:t>
      </w:r>
      <w:r w:rsidRPr="00713BF3">
        <w:rPr>
          <w:rFonts w:cs="Arial"/>
          <w:spacing w:val="-9"/>
          <w:szCs w:val="22"/>
        </w:rPr>
        <w:t xml:space="preserve"> </w:t>
      </w:r>
      <w:r w:rsidRPr="00713BF3">
        <w:rPr>
          <w:rFonts w:cs="Arial"/>
          <w:szCs w:val="22"/>
        </w:rPr>
        <w:t>order</w:t>
      </w:r>
      <w:r w:rsidRPr="00713BF3">
        <w:rPr>
          <w:rFonts w:cs="Arial"/>
          <w:spacing w:val="-10"/>
          <w:szCs w:val="22"/>
        </w:rPr>
        <w:t xml:space="preserve"> </w:t>
      </w:r>
      <w:r w:rsidRPr="00713BF3">
        <w:rPr>
          <w:rFonts w:cs="Arial"/>
          <w:szCs w:val="22"/>
        </w:rPr>
        <w:t>to</w:t>
      </w:r>
      <w:r w:rsidRPr="00713BF3">
        <w:rPr>
          <w:rFonts w:cs="Arial"/>
          <w:spacing w:val="-9"/>
          <w:szCs w:val="22"/>
        </w:rPr>
        <w:t xml:space="preserve"> </w:t>
      </w:r>
      <w:r w:rsidRPr="00713BF3">
        <w:rPr>
          <w:rFonts w:cs="Arial"/>
          <w:szCs w:val="22"/>
        </w:rPr>
        <w:t>increase</w:t>
      </w:r>
      <w:r w:rsidRPr="00713BF3">
        <w:rPr>
          <w:rFonts w:cs="Arial"/>
          <w:spacing w:val="-10"/>
          <w:szCs w:val="22"/>
        </w:rPr>
        <w:t xml:space="preserve"> </w:t>
      </w:r>
      <w:r w:rsidRPr="00713BF3">
        <w:rPr>
          <w:rFonts w:cs="Arial"/>
          <w:szCs w:val="22"/>
        </w:rPr>
        <w:t>the</w:t>
      </w:r>
      <w:r w:rsidRPr="00713BF3">
        <w:rPr>
          <w:rFonts w:cs="Arial"/>
          <w:spacing w:val="-9"/>
          <w:szCs w:val="22"/>
        </w:rPr>
        <w:t xml:space="preserve"> </w:t>
      </w:r>
      <w:r w:rsidRPr="00713BF3">
        <w:rPr>
          <w:rFonts w:cs="Arial"/>
          <w:szCs w:val="22"/>
        </w:rPr>
        <w:t>number</w:t>
      </w:r>
      <w:r w:rsidRPr="00713BF3">
        <w:rPr>
          <w:rFonts w:cs="Arial"/>
          <w:spacing w:val="-10"/>
          <w:szCs w:val="22"/>
        </w:rPr>
        <w:t xml:space="preserve"> </w:t>
      </w:r>
      <w:r w:rsidRPr="00713BF3">
        <w:rPr>
          <w:rFonts w:cs="Arial"/>
          <w:szCs w:val="22"/>
        </w:rPr>
        <w:t>of</w:t>
      </w:r>
      <w:r w:rsidRPr="00713BF3">
        <w:rPr>
          <w:rFonts w:cs="Arial"/>
          <w:spacing w:val="-10"/>
          <w:szCs w:val="22"/>
        </w:rPr>
        <w:t xml:space="preserve"> </w:t>
      </w:r>
      <w:r w:rsidRPr="00713BF3">
        <w:rPr>
          <w:rFonts w:cs="Arial"/>
          <w:szCs w:val="22"/>
        </w:rPr>
        <w:t>information</w:t>
      </w:r>
      <w:r w:rsidRPr="00713BF3">
        <w:rPr>
          <w:rFonts w:cs="Arial"/>
          <w:spacing w:val="-9"/>
          <w:szCs w:val="22"/>
        </w:rPr>
        <w:t xml:space="preserve"> </w:t>
      </w:r>
      <w:r w:rsidRPr="00713BF3">
        <w:rPr>
          <w:rFonts w:cs="Arial"/>
          <w:szCs w:val="22"/>
        </w:rPr>
        <w:t>nodes available.</w:t>
      </w:r>
    </w:p>
    <w:p w:rsidR="00713BF3" w:rsidRPr="00713BF3" w:rsidRDefault="00713BF3" w:rsidP="00713BF3">
      <w:pPr>
        <w:pStyle w:val="BodyText"/>
        <w:spacing w:before="7"/>
        <w:rPr>
          <w:rFonts w:cs="Arial"/>
          <w:szCs w:val="22"/>
        </w:rPr>
      </w:pPr>
    </w:p>
    <w:p w:rsidR="00713BF3" w:rsidRPr="00713BF3" w:rsidRDefault="00713BF3" w:rsidP="00713BF3">
      <w:pPr>
        <w:spacing w:line="278" w:lineRule="auto"/>
        <w:ind w:left="102" w:right="121"/>
        <w:jc w:val="both"/>
        <w:rPr>
          <w:rFonts w:cs="Arial"/>
          <w:sz w:val="22"/>
          <w:szCs w:val="22"/>
        </w:rPr>
      </w:pPr>
      <w:r w:rsidRPr="00713BF3">
        <w:rPr>
          <w:rFonts w:cs="Arial"/>
          <w:b/>
          <w:sz w:val="22"/>
          <w:szCs w:val="22"/>
        </w:rPr>
        <w:t xml:space="preserve">Performance measure: </w:t>
      </w:r>
      <w:r w:rsidRPr="00713BF3">
        <w:rPr>
          <w:rFonts w:cs="Arial"/>
          <w:sz w:val="22"/>
          <w:szCs w:val="22"/>
        </w:rPr>
        <w:t>Number of reports, conferences, press release, and media campaigns, etc.</w:t>
      </w:r>
    </w:p>
    <w:p w:rsidR="00713BF3" w:rsidRPr="00713BF3" w:rsidRDefault="00713BF3" w:rsidP="00713BF3">
      <w:pPr>
        <w:pStyle w:val="BodyText"/>
        <w:spacing w:before="4"/>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szCs w:val="22"/>
        </w:rPr>
        <w:t>Since the goal is to share information about this Action Plan, there is no specific metric to be achieved. This must be a continuous strategy during the lifetime of this Action Plan.</w:t>
      </w:r>
    </w:p>
    <w:p w:rsidR="00713BF3" w:rsidRPr="00713BF3" w:rsidRDefault="00713BF3" w:rsidP="00713BF3">
      <w:pPr>
        <w:pStyle w:val="BodyText"/>
        <w:spacing w:before="10"/>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b/>
          <w:szCs w:val="22"/>
        </w:rPr>
        <w:t xml:space="preserve">Strategy: </w:t>
      </w:r>
      <w:r w:rsidRPr="00713BF3">
        <w:rPr>
          <w:rFonts w:cs="Arial"/>
          <w:szCs w:val="22"/>
        </w:rPr>
        <w:t>Develop a webpage within the CMS portal to spotlight the initiatives and results of this Action Plan's actions.</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16"/>
        <w:rPr>
          <w:rFonts w:cs="Arial"/>
          <w:szCs w:val="22"/>
        </w:rPr>
      </w:pPr>
      <w:r w:rsidRPr="00713BF3">
        <w:rPr>
          <w:rFonts w:cs="Arial"/>
          <w:szCs w:val="22"/>
        </w:rPr>
        <w:t>Even though social media is important to disseminate information, a stable node must</w:t>
      </w:r>
      <w:r w:rsidRPr="00713BF3">
        <w:rPr>
          <w:rFonts w:cs="Arial"/>
          <w:spacing w:val="-19"/>
          <w:szCs w:val="22"/>
        </w:rPr>
        <w:t xml:space="preserve"> </w:t>
      </w:r>
      <w:r w:rsidRPr="00713BF3">
        <w:rPr>
          <w:rFonts w:cs="Arial"/>
          <w:szCs w:val="22"/>
        </w:rPr>
        <w:t>be created</w:t>
      </w:r>
      <w:r w:rsidRPr="00713BF3">
        <w:rPr>
          <w:rFonts w:cs="Arial"/>
          <w:spacing w:val="-9"/>
          <w:szCs w:val="22"/>
        </w:rPr>
        <w:t xml:space="preserve"> </w:t>
      </w:r>
      <w:r w:rsidRPr="00713BF3">
        <w:rPr>
          <w:rFonts w:cs="Arial"/>
          <w:szCs w:val="22"/>
        </w:rPr>
        <w:t>in</w:t>
      </w:r>
      <w:r w:rsidRPr="00713BF3">
        <w:rPr>
          <w:rFonts w:cs="Arial"/>
          <w:spacing w:val="-8"/>
          <w:szCs w:val="22"/>
        </w:rPr>
        <w:t xml:space="preserve"> </w:t>
      </w:r>
      <w:r w:rsidRPr="00713BF3">
        <w:rPr>
          <w:rFonts w:cs="Arial"/>
          <w:szCs w:val="22"/>
        </w:rPr>
        <w:t>the</w:t>
      </w:r>
      <w:r w:rsidRPr="00713BF3">
        <w:rPr>
          <w:rFonts w:cs="Arial"/>
          <w:spacing w:val="-9"/>
          <w:szCs w:val="22"/>
        </w:rPr>
        <w:t xml:space="preserve"> </w:t>
      </w:r>
      <w:r w:rsidRPr="00713BF3">
        <w:rPr>
          <w:rFonts w:cs="Arial"/>
          <w:szCs w:val="22"/>
        </w:rPr>
        <w:t>internet</w:t>
      </w:r>
      <w:r w:rsidRPr="00713BF3">
        <w:rPr>
          <w:rFonts w:cs="Arial"/>
          <w:spacing w:val="-8"/>
          <w:szCs w:val="22"/>
        </w:rPr>
        <w:t xml:space="preserve"> </w:t>
      </w:r>
      <w:r w:rsidRPr="00713BF3">
        <w:rPr>
          <w:rFonts w:cs="Arial"/>
          <w:szCs w:val="22"/>
        </w:rPr>
        <w:t>to</w:t>
      </w:r>
      <w:r w:rsidRPr="00713BF3">
        <w:rPr>
          <w:rFonts w:cs="Arial"/>
          <w:spacing w:val="-6"/>
          <w:szCs w:val="22"/>
        </w:rPr>
        <w:t xml:space="preserve"> </w:t>
      </w:r>
      <w:r w:rsidRPr="00713BF3">
        <w:rPr>
          <w:rFonts w:cs="Arial"/>
          <w:szCs w:val="22"/>
        </w:rPr>
        <w:t>hold</w:t>
      </w:r>
      <w:r w:rsidRPr="00713BF3">
        <w:rPr>
          <w:rFonts w:cs="Arial"/>
          <w:spacing w:val="-8"/>
          <w:szCs w:val="22"/>
        </w:rPr>
        <w:t xml:space="preserve"> </w:t>
      </w:r>
      <w:r w:rsidRPr="00713BF3">
        <w:rPr>
          <w:rFonts w:cs="Arial"/>
          <w:szCs w:val="22"/>
        </w:rPr>
        <w:t>information</w:t>
      </w:r>
      <w:r w:rsidRPr="00713BF3">
        <w:rPr>
          <w:rFonts w:cs="Arial"/>
          <w:spacing w:val="-8"/>
          <w:szCs w:val="22"/>
        </w:rPr>
        <w:t xml:space="preserve"> </w:t>
      </w:r>
      <w:r w:rsidRPr="00713BF3">
        <w:rPr>
          <w:rFonts w:cs="Arial"/>
          <w:szCs w:val="22"/>
        </w:rPr>
        <w:t>permanently</w:t>
      </w:r>
      <w:r w:rsidRPr="00713BF3">
        <w:rPr>
          <w:rFonts w:cs="Arial"/>
          <w:spacing w:val="-13"/>
          <w:szCs w:val="22"/>
        </w:rPr>
        <w:t xml:space="preserve"> </w:t>
      </w:r>
      <w:r w:rsidRPr="00713BF3">
        <w:rPr>
          <w:rFonts w:cs="Arial"/>
          <w:szCs w:val="22"/>
        </w:rPr>
        <w:t>available</w:t>
      </w:r>
      <w:r w:rsidRPr="00713BF3">
        <w:rPr>
          <w:rFonts w:cs="Arial"/>
          <w:spacing w:val="-9"/>
          <w:szCs w:val="22"/>
        </w:rPr>
        <w:t xml:space="preserve"> </w:t>
      </w:r>
      <w:r w:rsidRPr="00713BF3">
        <w:rPr>
          <w:rFonts w:cs="Arial"/>
          <w:szCs w:val="22"/>
        </w:rPr>
        <w:t>about the Action Plan.</w:t>
      </w:r>
      <w:r w:rsidRPr="00713BF3">
        <w:rPr>
          <w:rFonts w:cs="Arial"/>
          <w:spacing w:val="-9"/>
          <w:szCs w:val="22"/>
        </w:rPr>
        <w:t xml:space="preserve"> </w:t>
      </w:r>
      <w:r w:rsidRPr="00713BF3">
        <w:rPr>
          <w:rFonts w:cs="Arial"/>
          <w:szCs w:val="22"/>
        </w:rPr>
        <w:t>As</w:t>
      </w:r>
      <w:r w:rsidRPr="00713BF3">
        <w:rPr>
          <w:rFonts w:cs="Arial"/>
          <w:spacing w:val="-9"/>
          <w:szCs w:val="22"/>
        </w:rPr>
        <w:t xml:space="preserve"> </w:t>
      </w:r>
      <w:r w:rsidRPr="00713BF3">
        <w:rPr>
          <w:rFonts w:cs="Arial"/>
          <w:szCs w:val="22"/>
        </w:rPr>
        <w:t>it</w:t>
      </w:r>
      <w:r w:rsidRPr="00713BF3">
        <w:rPr>
          <w:rFonts w:cs="Arial"/>
          <w:spacing w:val="-8"/>
          <w:szCs w:val="22"/>
        </w:rPr>
        <w:t xml:space="preserve"> </w:t>
      </w:r>
      <w:r w:rsidRPr="00713BF3">
        <w:rPr>
          <w:rFonts w:cs="Arial"/>
          <w:szCs w:val="22"/>
        </w:rPr>
        <w:t>is</w:t>
      </w:r>
      <w:r w:rsidRPr="00713BF3">
        <w:rPr>
          <w:rFonts w:cs="Arial"/>
          <w:spacing w:val="-8"/>
          <w:szCs w:val="22"/>
        </w:rPr>
        <w:t xml:space="preserve"> </w:t>
      </w:r>
      <w:r w:rsidRPr="00713BF3">
        <w:rPr>
          <w:rFonts w:cs="Arial"/>
          <w:szCs w:val="22"/>
        </w:rPr>
        <w:t>an CMS initiative, the most logical place to hold this node is the CMS</w:t>
      </w:r>
      <w:r w:rsidRPr="00713BF3">
        <w:rPr>
          <w:rFonts w:cs="Arial"/>
          <w:spacing w:val="-18"/>
          <w:szCs w:val="22"/>
        </w:rPr>
        <w:t xml:space="preserve"> </w:t>
      </w:r>
      <w:r w:rsidRPr="00713BF3">
        <w:rPr>
          <w:rFonts w:cs="Arial"/>
          <w:szCs w:val="22"/>
        </w:rPr>
        <w:t>website.</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23"/>
        <w:rPr>
          <w:rFonts w:cs="Arial"/>
          <w:szCs w:val="22"/>
        </w:rPr>
      </w:pPr>
      <w:r w:rsidRPr="00713BF3">
        <w:rPr>
          <w:rFonts w:cs="Arial"/>
          <w:szCs w:val="22"/>
        </w:rPr>
        <w:t>The webpages dedicated to the Action Plan will contain links to reports, scientific articles, infographics, and any other media produced. These can be used as anchor points for information disseminated through other channels.</w:t>
      </w:r>
    </w:p>
    <w:p w:rsidR="00713BF3" w:rsidRPr="00713BF3" w:rsidRDefault="00713BF3" w:rsidP="00713BF3">
      <w:pPr>
        <w:pStyle w:val="BodyText"/>
        <w:spacing w:before="7"/>
        <w:rPr>
          <w:rFonts w:cs="Arial"/>
          <w:szCs w:val="22"/>
        </w:rPr>
      </w:pPr>
    </w:p>
    <w:p w:rsidR="00713BF3" w:rsidRPr="00713BF3" w:rsidRDefault="00713BF3" w:rsidP="00713BF3">
      <w:pPr>
        <w:ind w:left="102"/>
        <w:jc w:val="both"/>
        <w:rPr>
          <w:rFonts w:cs="Arial"/>
          <w:sz w:val="22"/>
          <w:szCs w:val="22"/>
        </w:rPr>
      </w:pPr>
      <w:r w:rsidRPr="00713BF3">
        <w:rPr>
          <w:rFonts w:cs="Arial"/>
          <w:b/>
          <w:sz w:val="22"/>
          <w:szCs w:val="22"/>
        </w:rPr>
        <w:t>Performance measure</w:t>
      </w:r>
      <w:r w:rsidRPr="00713BF3">
        <w:rPr>
          <w:rFonts w:cs="Arial"/>
          <w:sz w:val="22"/>
          <w:szCs w:val="22"/>
        </w:rPr>
        <w:t>: Internet metrics on the Action Plan's webpage.</w:t>
      </w:r>
    </w:p>
    <w:p w:rsidR="00713BF3" w:rsidRPr="00713BF3" w:rsidRDefault="00713BF3" w:rsidP="00713BF3">
      <w:pPr>
        <w:pStyle w:val="BodyText"/>
        <w:spacing w:before="3"/>
        <w:rPr>
          <w:rFonts w:cs="Arial"/>
          <w:szCs w:val="22"/>
        </w:rPr>
      </w:pPr>
    </w:p>
    <w:p w:rsidR="00713BF3" w:rsidRPr="00713BF3" w:rsidRDefault="00713BF3" w:rsidP="00713BF3">
      <w:pPr>
        <w:pStyle w:val="BodyText"/>
        <w:spacing w:line="276" w:lineRule="auto"/>
        <w:ind w:left="102" w:right="121"/>
        <w:rPr>
          <w:rFonts w:cs="Arial"/>
          <w:szCs w:val="22"/>
        </w:rPr>
      </w:pPr>
      <w:r w:rsidRPr="00713BF3">
        <w:rPr>
          <w:rFonts w:cs="Arial"/>
          <w:szCs w:val="22"/>
        </w:rPr>
        <w:t>Since the goal is to share information about the Action Plan, there is no specific metric to be reached. Changes in accesses to the webpage over time can be used to gauge the effectiveness of information released in different news channels.</w:t>
      </w:r>
    </w:p>
    <w:p w:rsidR="00713BF3" w:rsidRPr="00713BF3" w:rsidRDefault="00713BF3" w:rsidP="00713BF3">
      <w:pPr>
        <w:pStyle w:val="BodyText"/>
        <w:spacing w:line="276" w:lineRule="auto"/>
        <w:ind w:left="102" w:right="121"/>
        <w:rPr>
          <w:rFonts w:cs="Arial"/>
          <w:szCs w:val="22"/>
        </w:rPr>
      </w:pPr>
    </w:p>
    <w:p w:rsidR="00713BF3" w:rsidRPr="00713BF3" w:rsidRDefault="00713BF3" w:rsidP="00713BF3">
      <w:pPr>
        <w:pStyle w:val="BodyText"/>
        <w:spacing w:before="3"/>
        <w:rPr>
          <w:rFonts w:cs="Arial"/>
          <w:szCs w:val="22"/>
        </w:rPr>
      </w:pPr>
    </w:p>
    <w:p w:rsidR="00713BF3" w:rsidRPr="00713BF3" w:rsidRDefault="00713BF3" w:rsidP="00713BF3">
      <w:pPr>
        <w:pStyle w:val="Heading2"/>
        <w:spacing w:line="276" w:lineRule="auto"/>
        <w:ind w:right="117"/>
        <w:rPr>
          <w:rFonts w:cs="Arial"/>
          <w:sz w:val="22"/>
          <w:szCs w:val="22"/>
        </w:rPr>
      </w:pPr>
      <w:r w:rsidRPr="00713BF3">
        <w:rPr>
          <w:rFonts w:cs="Arial"/>
          <w:color w:val="234060"/>
          <w:sz w:val="22"/>
          <w:szCs w:val="22"/>
        </w:rPr>
        <w:t>Goal</w:t>
      </w:r>
      <w:r w:rsidRPr="00713BF3">
        <w:rPr>
          <w:rFonts w:cs="Arial"/>
          <w:color w:val="234060"/>
          <w:spacing w:val="-12"/>
          <w:sz w:val="22"/>
          <w:szCs w:val="22"/>
        </w:rPr>
        <w:t xml:space="preserve"> </w:t>
      </w:r>
      <w:r w:rsidRPr="00713BF3">
        <w:rPr>
          <w:rFonts w:cs="Arial"/>
          <w:color w:val="234060"/>
          <w:sz w:val="22"/>
          <w:szCs w:val="22"/>
        </w:rPr>
        <w:t>5.</w:t>
      </w:r>
      <w:r w:rsidRPr="00713BF3">
        <w:rPr>
          <w:rFonts w:cs="Arial"/>
          <w:color w:val="234060"/>
          <w:spacing w:val="-12"/>
          <w:sz w:val="22"/>
          <w:szCs w:val="22"/>
        </w:rPr>
        <w:t xml:space="preserve"> </w:t>
      </w:r>
      <w:r w:rsidRPr="00713BF3">
        <w:rPr>
          <w:rFonts w:cs="Arial"/>
          <w:color w:val="234060"/>
          <w:sz w:val="22"/>
          <w:szCs w:val="22"/>
        </w:rPr>
        <w:t>Develop sustainable,</w:t>
      </w:r>
      <w:r w:rsidRPr="00713BF3">
        <w:rPr>
          <w:rFonts w:cs="Arial"/>
          <w:color w:val="234060"/>
          <w:spacing w:val="-13"/>
          <w:sz w:val="22"/>
          <w:szCs w:val="22"/>
        </w:rPr>
        <w:t xml:space="preserve"> </w:t>
      </w:r>
      <w:r w:rsidRPr="00713BF3">
        <w:rPr>
          <w:rFonts w:cs="Arial"/>
          <w:color w:val="234060"/>
          <w:sz w:val="22"/>
          <w:szCs w:val="22"/>
        </w:rPr>
        <w:t>non-extractive</w:t>
      </w:r>
      <w:r w:rsidRPr="00713BF3">
        <w:rPr>
          <w:rFonts w:cs="Arial"/>
          <w:color w:val="234060"/>
          <w:spacing w:val="-13"/>
          <w:sz w:val="22"/>
          <w:szCs w:val="22"/>
        </w:rPr>
        <w:t xml:space="preserve"> </w:t>
      </w:r>
      <w:r w:rsidRPr="00713BF3">
        <w:rPr>
          <w:rFonts w:cs="Arial"/>
          <w:color w:val="234060"/>
          <w:sz w:val="22"/>
          <w:szCs w:val="22"/>
        </w:rPr>
        <w:t>and</w:t>
      </w:r>
      <w:r w:rsidRPr="00713BF3">
        <w:rPr>
          <w:rFonts w:cs="Arial"/>
          <w:color w:val="234060"/>
          <w:spacing w:val="-11"/>
          <w:sz w:val="22"/>
          <w:szCs w:val="22"/>
        </w:rPr>
        <w:t xml:space="preserve"> </w:t>
      </w:r>
      <w:r w:rsidRPr="00713BF3">
        <w:rPr>
          <w:rFonts w:cs="Arial"/>
          <w:color w:val="234060"/>
          <w:sz w:val="22"/>
          <w:szCs w:val="22"/>
        </w:rPr>
        <w:t>non-lethal</w:t>
      </w:r>
      <w:r w:rsidRPr="00713BF3">
        <w:rPr>
          <w:rFonts w:cs="Arial"/>
          <w:color w:val="234060"/>
          <w:spacing w:val="-12"/>
          <w:sz w:val="22"/>
          <w:szCs w:val="22"/>
        </w:rPr>
        <w:t xml:space="preserve"> </w:t>
      </w:r>
      <w:r w:rsidRPr="00713BF3">
        <w:rPr>
          <w:rFonts w:cs="Arial"/>
          <w:color w:val="234060"/>
          <w:sz w:val="22"/>
          <w:szCs w:val="22"/>
        </w:rPr>
        <w:t>economic</w:t>
      </w:r>
      <w:r w:rsidRPr="00713BF3">
        <w:rPr>
          <w:rFonts w:cs="Arial"/>
          <w:color w:val="234060"/>
          <w:spacing w:val="-10"/>
          <w:sz w:val="22"/>
          <w:szCs w:val="22"/>
        </w:rPr>
        <w:t xml:space="preserve"> </w:t>
      </w:r>
      <w:r w:rsidRPr="00713BF3">
        <w:rPr>
          <w:rFonts w:cs="Arial"/>
          <w:color w:val="234060"/>
          <w:sz w:val="22"/>
          <w:szCs w:val="22"/>
        </w:rPr>
        <w:t>and educational use of</w:t>
      </w:r>
      <w:r w:rsidRPr="00713BF3">
        <w:rPr>
          <w:rFonts w:cs="Arial"/>
          <w:color w:val="234060"/>
          <w:spacing w:val="-9"/>
          <w:sz w:val="22"/>
          <w:szCs w:val="22"/>
        </w:rPr>
        <w:t xml:space="preserve"> </w:t>
      </w:r>
      <w:r w:rsidRPr="00713BF3">
        <w:rPr>
          <w:rFonts w:cs="Arial"/>
          <w:color w:val="234060"/>
          <w:sz w:val="22"/>
          <w:szCs w:val="22"/>
        </w:rPr>
        <w:t>whales.</w:t>
      </w:r>
    </w:p>
    <w:p w:rsidR="00713BF3" w:rsidRPr="00713BF3" w:rsidRDefault="00713BF3" w:rsidP="00713BF3">
      <w:pPr>
        <w:pStyle w:val="BodyText"/>
        <w:spacing w:before="10"/>
        <w:rPr>
          <w:rFonts w:cs="Arial"/>
          <w:b/>
          <w:szCs w:val="22"/>
        </w:rPr>
      </w:pPr>
    </w:p>
    <w:p w:rsidR="00713BF3" w:rsidRPr="00713BF3" w:rsidRDefault="00713BF3" w:rsidP="00713BF3">
      <w:pPr>
        <w:spacing w:before="1"/>
        <w:ind w:left="102"/>
        <w:jc w:val="both"/>
        <w:rPr>
          <w:rFonts w:cs="Arial"/>
          <w:b/>
          <w:sz w:val="22"/>
          <w:szCs w:val="22"/>
        </w:rPr>
      </w:pPr>
      <w:r w:rsidRPr="00713BF3">
        <w:rPr>
          <w:rFonts w:cs="Arial"/>
          <w:b/>
          <w:color w:val="001F5F"/>
          <w:sz w:val="22"/>
          <w:szCs w:val="22"/>
          <w:u w:val="thick" w:color="001F5F"/>
        </w:rPr>
        <w:t>Action 10. Maintain and improve the quality of existing whale watching activities</w:t>
      </w:r>
    </w:p>
    <w:p w:rsidR="00713BF3" w:rsidRPr="00713BF3" w:rsidRDefault="00713BF3" w:rsidP="00713BF3">
      <w:pPr>
        <w:pStyle w:val="BodyText"/>
        <w:spacing w:before="2"/>
        <w:rPr>
          <w:rFonts w:cs="Arial"/>
          <w:b/>
          <w:szCs w:val="22"/>
        </w:rPr>
      </w:pPr>
    </w:p>
    <w:p w:rsidR="00713BF3" w:rsidRPr="00713BF3" w:rsidRDefault="00713BF3" w:rsidP="00713BF3">
      <w:pPr>
        <w:pStyle w:val="BodyText"/>
        <w:spacing w:before="69" w:line="276" w:lineRule="auto"/>
        <w:ind w:left="102" w:right="117"/>
        <w:rPr>
          <w:rFonts w:cs="Arial"/>
          <w:szCs w:val="22"/>
        </w:rPr>
      </w:pPr>
      <w:r w:rsidRPr="00713BF3">
        <w:rPr>
          <w:rFonts w:cs="Arial"/>
          <w:szCs w:val="22"/>
        </w:rPr>
        <w:t xml:space="preserve">Whale watching is a significant and growing tourism industry worldwide (Hoyt and Hvenegaard, 2002) and is defined by the IWC as: ‘any commercial enterprise which provides for the public to see cetaceans in their natural habitat’ (IWC, 1994). </w:t>
      </w:r>
      <w:r w:rsidRPr="00713BF3">
        <w:rPr>
          <w:rFonts w:cs="Arial"/>
          <w:spacing w:val="-3"/>
          <w:szCs w:val="22"/>
        </w:rPr>
        <w:t xml:space="preserve">It </w:t>
      </w:r>
      <w:r w:rsidRPr="00713BF3">
        <w:rPr>
          <w:rFonts w:cs="Arial"/>
          <w:szCs w:val="22"/>
        </w:rPr>
        <w:t>has been recognized as “…contributing largely to the economy, education and to the furthering of scientific knowledge of a number of countries…” (IWC, 1993). Moreover, whale watching</w:t>
      </w:r>
      <w:r w:rsidRPr="00713BF3">
        <w:rPr>
          <w:rFonts w:cs="Arial"/>
          <w:spacing w:val="-12"/>
          <w:szCs w:val="22"/>
        </w:rPr>
        <w:t xml:space="preserve"> </w:t>
      </w:r>
      <w:r w:rsidRPr="00713BF3">
        <w:rPr>
          <w:rFonts w:cs="Arial"/>
          <w:szCs w:val="22"/>
        </w:rPr>
        <w:t>tourism</w:t>
      </w:r>
      <w:r w:rsidRPr="00713BF3">
        <w:rPr>
          <w:rFonts w:cs="Arial"/>
          <w:spacing w:val="-9"/>
          <w:szCs w:val="22"/>
        </w:rPr>
        <w:t xml:space="preserve"> </w:t>
      </w:r>
      <w:r w:rsidRPr="00713BF3">
        <w:rPr>
          <w:rFonts w:cs="Arial"/>
          <w:szCs w:val="22"/>
        </w:rPr>
        <w:t>is</w:t>
      </w:r>
      <w:r w:rsidRPr="00713BF3">
        <w:rPr>
          <w:rFonts w:cs="Arial"/>
          <w:spacing w:val="-9"/>
          <w:szCs w:val="22"/>
        </w:rPr>
        <w:t xml:space="preserve"> </w:t>
      </w:r>
      <w:r w:rsidRPr="00713BF3">
        <w:rPr>
          <w:rFonts w:cs="Arial"/>
          <w:szCs w:val="22"/>
        </w:rPr>
        <w:t>frequently</w:t>
      </w:r>
      <w:r w:rsidRPr="00713BF3">
        <w:rPr>
          <w:rFonts w:cs="Arial"/>
          <w:spacing w:val="-15"/>
          <w:szCs w:val="22"/>
        </w:rPr>
        <w:t xml:space="preserve"> </w:t>
      </w:r>
      <w:r w:rsidRPr="00713BF3">
        <w:rPr>
          <w:rFonts w:cs="Arial"/>
          <w:szCs w:val="22"/>
        </w:rPr>
        <w:t>presented</w:t>
      </w:r>
      <w:r w:rsidRPr="00713BF3">
        <w:rPr>
          <w:rFonts w:cs="Arial"/>
          <w:spacing w:val="-8"/>
          <w:szCs w:val="22"/>
        </w:rPr>
        <w:t xml:space="preserve"> </w:t>
      </w:r>
      <w:r w:rsidRPr="00713BF3">
        <w:rPr>
          <w:rFonts w:cs="Arial"/>
          <w:szCs w:val="22"/>
        </w:rPr>
        <w:t>as</w:t>
      </w:r>
      <w:r w:rsidRPr="00713BF3">
        <w:rPr>
          <w:rFonts w:cs="Arial"/>
          <w:spacing w:val="-10"/>
          <w:szCs w:val="22"/>
        </w:rPr>
        <w:t xml:space="preserve"> </w:t>
      </w:r>
      <w:r w:rsidRPr="00713BF3">
        <w:rPr>
          <w:rFonts w:cs="Arial"/>
          <w:szCs w:val="22"/>
        </w:rPr>
        <w:t>the</w:t>
      </w:r>
      <w:r w:rsidRPr="00713BF3">
        <w:rPr>
          <w:rFonts w:cs="Arial"/>
          <w:spacing w:val="-8"/>
          <w:szCs w:val="22"/>
        </w:rPr>
        <w:t xml:space="preserve"> </w:t>
      </w:r>
      <w:r w:rsidRPr="00713BF3">
        <w:rPr>
          <w:rFonts w:cs="Arial"/>
          <w:szCs w:val="22"/>
        </w:rPr>
        <w:t>economic</w:t>
      </w:r>
      <w:r w:rsidRPr="00713BF3">
        <w:rPr>
          <w:rFonts w:cs="Arial"/>
          <w:spacing w:val="-11"/>
          <w:szCs w:val="22"/>
        </w:rPr>
        <w:t xml:space="preserve"> </w:t>
      </w:r>
      <w:r w:rsidRPr="00713BF3">
        <w:rPr>
          <w:rFonts w:cs="Arial"/>
          <w:szCs w:val="22"/>
        </w:rPr>
        <w:t>and</w:t>
      </w:r>
      <w:r w:rsidRPr="00713BF3">
        <w:rPr>
          <w:rFonts w:cs="Arial"/>
          <w:spacing w:val="-10"/>
          <w:szCs w:val="22"/>
        </w:rPr>
        <w:t xml:space="preserve"> </w:t>
      </w:r>
      <w:r w:rsidRPr="00713BF3">
        <w:rPr>
          <w:rFonts w:cs="Arial"/>
          <w:szCs w:val="22"/>
        </w:rPr>
        <w:t>moral</w:t>
      </w:r>
      <w:r w:rsidRPr="00713BF3">
        <w:rPr>
          <w:rFonts w:cs="Arial"/>
          <w:spacing w:val="-7"/>
          <w:szCs w:val="22"/>
        </w:rPr>
        <w:t xml:space="preserve"> </w:t>
      </w:r>
      <w:r w:rsidRPr="00713BF3">
        <w:rPr>
          <w:rFonts w:cs="Arial"/>
          <w:szCs w:val="22"/>
        </w:rPr>
        <w:t>antithesis</w:t>
      </w:r>
      <w:r w:rsidRPr="00713BF3">
        <w:rPr>
          <w:rFonts w:cs="Arial"/>
          <w:spacing w:val="-9"/>
          <w:szCs w:val="22"/>
        </w:rPr>
        <w:t xml:space="preserve"> </w:t>
      </w:r>
      <w:r w:rsidRPr="00713BF3">
        <w:rPr>
          <w:rFonts w:cs="Arial"/>
          <w:szCs w:val="22"/>
        </w:rPr>
        <w:t>of</w:t>
      </w:r>
      <w:r w:rsidRPr="00713BF3">
        <w:rPr>
          <w:rFonts w:cs="Arial"/>
          <w:spacing w:val="-11"/>
          <w:szCs w:val="22"/>
        </w:rPr>
        <w:t xml:space="preserve"> </w:t>
      </w:r>
      <w:r w:rsidRPr="00713BF3">
        <w:rPr>
          <w:rFonts w:cs="Arial"/>
          <w:szCs w:val="22"/>
        </w:rPr>
        <w:t>whaling (Evans,</w:t>
      </w:r>
      <w:r w:rsidRPr="00713BF3">
        <w:rPr>
          <w:rFonts w:cs="Arial"/>
          <w:spacing w:val="-3"/>
          <w:szCs w:val="22"/>
        </w:rPr>
        <w:t xml:space="preserve"> </w:t>
      </w:r>
      <w:r w:rsidRPr="00713BF3">
        <w:rPr>
          <w:rFonts w:cs="Arial"/>
          <w:szCs w:val="22"/>
        </w:rPr>
        <w:t>2005).</w:t>
      </w:r>
    </w:p>
    <w:p w:rsidR="00713BF3" w:rsidRPr="00713BF3" w:rsidRDefault="00713BF3" w:rsidP="00713BF3">
      <w:pPr>
        <w:pStyle w:val="BodyText"/>
        <w:spacing w:before="210" w:line="276" w:lineRule="auto"/>
        <w:ind w:left="102" w:right="116"/>
        <w:rPr>
          <w:rFonts w:cs="Arial"/>
          <w:szCs w:val="22"/>
        </w:rPr>
      </w:pPr>
      <w:r w:rsidRPr="00713BF3">
        <w:rPr>
          <w:rFonts w:cs="Arial"/>
          <w:szCs w:val="22"/>
        </w:rPr>
        <w:t>However, exposing animals in their natural environment to millions of tourists may present</w:t>
      </w:r>
      <w:r w:rsidRPr="00713BF3">
        <w:rPr>
          <w:rFonts w:cs="Arial"/>
          <w:spacing w:val="-6"/>
          <w:szCs w:val="22"/>
        </w:rPr>
        <w:t xml:space="preserve"> </w:t>
      </w:r>
      <w:r w:rsidRPr="00713BF3">
        <w:rPr>
          <w:rFonts w:cs="Arial"/>
          <w:szCs w:val="22"/>
        </w:rPr>
        <w:t>risks.</w:t>
      </w:r>
      <w:r w:rsidRPr="00713BF3">
        <w:rPr>
          <w:rFonts w:cs="Arial"/>
          <w:spacing w:val="-8"/>
          <w:szCs w:val="22"/>
        </w:rPr>
        <w:t xml:space="preserve"> </w:t>
      </w:r>
      <w:r w:rsidRPr="00713BF3">
        <w:rPr>
          <w:rFonts w:cs="Arial"/>
          <w:szCs w:val="22"/>
        </w:rPr>
        <w:t>The</w:t>
      </w:r>
      <w:r w:rsidRPr="00713BF3">
        <w:rPr>
          <w:rFonts w:cs="Arial"/>
          <w:spacing w:val="-10"/>
          <w:szCs w:val="22"/>
        </w:rPr>
        <w:t xml:space="preserve"> </w:t>
      </w:r>
      <w:r w:rsidRPr="00713BF3">
        <w:rPr>
          <w:rFonts w:cs="Arial"/>
          <w:szCs w:val="22"/>
        </w:rPr>
        <w:t>potential</w:t>
      </w:r>
      <w:r w:rsidRPr="00713BF3">
        <w:rPr>
          <w:rFonts w:cs="Arial"/>
          <w:spacing w:val="-8"/>
          <w:szCs w:val="22"/>
        </w:rPr>
        <w:t xml:space="preserve"> </w:t>
      </w:r>
      <w:r w:rsidRPr="00713BF3">
        <w:rPr>
          <w:rFonts w:cs="Arial"/>
          <w:szCs w:val="22"/>
        </w:rPr>
        <w:t>impact</w:t>
      </w:r>
      <w:r w:rsidRPr="00713BF3">
        <w:rPr>
          <w:rFonts w:cs="Arial"/>
          <w:spacing w:val="-8"/>
          <w:szCs w:val="22"/>
        </w:rPr>
        <w:t xml:space="preserve"> </w:t>
      </w:r>
      <w:r w:rsidRPr="00713BF3">
        <w:rPr>
          <w:rFonts w:cs="Arial"/>
          <w:szCs w:val="22"/>
        </w:rPr>
        <w:t>of</w:t>
      </w:r>
      <w:r w:rsidRPr="00713BF3">
        <w:rPr>
          <w:rFonts w:cs="Arial"/>
          <w:spacing w:val="-7"/>
          <w:szCs w:val="22"/>
        </w:rPr>
        <w:t xml:space="preserve"> </w:t>
      </w:r>
      <w:r w:rsidRPr="00713BF3">
        <w:rPr>
          <w:rFonts w:cs="Arial"/>
          <w:szCs w:val="22"/>
        </w:rPr>
        <w:t>whale</w:t>
      </w:r>
      <w:r w:rsidRPr="00713BF3">
        <w:rPr>
          <w:rFonts w:cs="Arial"/>
          <w:spacing w:val="-10"/>
          <w:szCs w:val="22"/>
        </w:rPr>
        <w:t xml:space="preserve"> </w:t>
      </w:r>
      <w:r w:rsidRPr="00713BF3">
        <w:rPr>
          <w:rFonts w:cs="Arial"/>
          <w:szCs w:val="22"/>
        </w:rPr>
        <w:t>watching</w:t>
      </w:r>
      <w:r w:rsidRPr="00713BF3">
        <w:rPr>
          <w:rFonts w:cs="Arial"/>
          <w:spacing w:val="-11"/>
          <w:szCs w:val="22"/>
        </w:rPr>
        <w:t xml:space="preserve"> </w:t>
      </w:r>
      <w:r w:rsidRPr="00713BF3">
        <w:rPr>
          <w:rFonts w:cs="Arial"/>
          <w:szCs w:val="22"/>
        </w:rPr>
        <w:t>on</w:t>
      </w:r>
      <w:r w:rsidRPr="00713BF3">
        <w:rPr>
          <w:rFonts w:cs="Arial"/>
          <w:spacing w:val="-7"/>
          <w:szCs w:val="22"/>
        </w:rPr>
        <w:t xml:space="preserve"> </w:t>
      </w:r>
      <w:r w:rsidRPr="00713BF3">
        <w:rPr>
          <w:rFonts w:cs="Arial"/>
          <w:szCs w:val="22"/>
        </w:rPr>
        <w:t>the</w:t>
      </w:r>
      <w:r w:rsidRPr="00713BF3">
        <w:rPr>
          <w:rFonts w:cs="Arial"/>
          <w:spacing w:val="-7"/>
          <w:szCs w:val="22"/>
        </w:rPr>
        <w:t xml:space="preserve"> </w:t>
      </w:r>
      <w:r w:rsidRPr="00713BF3">
        <w:rPr>
          <w:rFonts w:cs="Arial"/>
          <w:szCs w:val="22"/>
        </w:rPr>
        <w:t>animals</w:t>
      </w:r>
      <w:r w:rsidRPr="00713BF3">
        <w:rPr>
          <w:rFonts w:cs="Arial"/>
          <w:spacing w:val="-8"/>
          <w:szCs w:val="22"/>
        </w:rPr>
        <w:t xml:space="preserve"> </w:t>
      </w:r>
      <w:r w:rsidRPr="00713BF3">
        <w:rPr>
          <w:rFonts w:cs="Arial"/>
          <w:szCs w:val="22"/>
        </w:rPr>
        <w:t>has</w:t>
      </w:r>
      <w:r w:rsidRPr="00713BF3">
        <w:rPr>
          <w:rFonts w:cs="Arial"/>
          <w:spacing w:val="-6"/>
          <w:szCs w:val="22"/>
        </w:rPr>
        <w:t xml:space="preserve"> </w:t>
      </w:r>
      <w:r w:rsidRPr="00713BF3">
        <w:rPr>
          <w:rFonts w:cs="Arial"/>
          <w:szCs w:val="22"/>
        </w:rPr>
        <w:t>been</w:t>
      </w:r>
      <w:r w:rsidRPr="00713BF3">
        <w:rPr>
          <w:rFonts w:cs="Arial"/>
          <w:spacing w:val="-9"/>
          <w:szCs w:val="22"/>
        </w:rPr>
        <w:t xml:space="preserve"> </w:t>
      </w:r>
      <w:r w:rsidRPr="00713BF3">
        <w:rPr>
          <w:rFonts w:cs="Arial"/>
          <w:szCs w:val="22"/>
        </w:rPr>
        <w:t>studied</w:t>
      </w:r>
      <w:r w:rsidRPr="00713BF3">
        <w:rPr>
          <w:rFonts w:cs="Arial"/>
          <w:spacing w:val="-9"/>
          <w:szCs w:val="22"/>
        </w:rPr>
        <w:t xml:space="preserve"> </w:t>
      </w:r>
      <w:r w:rsidRPr="00713BF3">
        <w:rPr>
          <w:rFonts w:cs="Arial"/>
          <w:szCs w:val="22"/>
        </w:rPr>
        <w:t xml:space="preserve">for decades and several effects have been detected (e.g. Corkeron, 2004). </w:t>
      </w:r>
      <w:r w:rsidRPr="00713BF3">
        <w:rPr>
          <w:rFonts w:cs="Arial"/>
          <w:spacing w:val="-3"/>
          <w:szCs w:val="22"/>
        </w:rPr>
        <w:t xml:space="preserve">It </w:t>
      </w:r>
      <w:r w:rsidRPr="00713BF3">
        <w:rPr>
          <w:rFonts w:cs="Arial"/>
          <w:szCs w:val="22"/>
        </w:rPr>
        <w:t xml:space="preserve">is crucial to ensure that the economic and conservation value of whale-watching does not cause excessive stress to individual whales or their stocks (Williams et al., 2002). </w:t>
      </w:r>
      <w:r w:rsidRPr="00713BF3">
        <w:rPr>
          <w:rFonts w:cs="Arial"/>
          <w:spacing w:val="-3"/>
          <w:szCs w:val="22"/>
        </w:rPr>
        <w:t xml:space="preserve">In </w:t>
      </w:r>
      <w:r w:rsidRPr="00713BF3">
        <w:rPr>
          <w:rFonts w:cs="Arial"/>
          <w:szCs w:val="22"/>
        </w:rPr>
        <w:t>this</w:t>
      </w:r>
      <w:r w:rsidRPr="00713BF3">
        <w:rPr>
          <w:rFonts w:cs="Arial"/>
          <w:spacing w:val="-36"/>
          <w:szCs w:val="22"/>
        </w:rPr>
        <w:t xml:space="preserve"> </w:t>
      </w:r>
      <w:r w:rsidRPr="00713BF3">
        <w:rPr>
          <w:rFonts w:cs="Arial"/>
          <w:szCs w:val="22"/>
        </w:rPr>
        <w:t xml:space="preserve">sense, Action 10 proposes strategies in order to maintain and improve the quality of existing whale watching activities </w:t>
      </w:r>
      <w:r w:rsidRPr="00713BF3">
        <w:rPr>
          <w:rFonts w:cs="Arial"/>
          <w:szCs w:val="22"/>
        </w:rPr>
        <w:lastRenderedPageBreak/>
        <w:t>in the South Atlantic countries.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10"/>
        <w:rPr>
          <w:rFonts w:cs="Arial"/>
          <w:b/>
          <w:szCs w:val="22"/>
        </w:rPr>
      </w:pPr>
    </w:p>
    <w:p w:rsidR="00713BF3" w:rsidRPr="00713BF3" w:rsidRDefault="00713BF3" w:rsidP="00713BF3">
      <w:pPr>
        <w:pStyle w:val="BodyText"/>
        <w:spacing w:line="276" w:lineRule="auto"/>
        <w:ind w:left="102" w:right="113"/>
        <w:rPr>
          <w:rFonts w:cs="Arial"/>
          <w:szCs w:val="22"/>
        </w:rPr>
      </w:pPr>
      <w:r w:rsidRPr="00713BF3">
        <w:rPr>
          <w:rFonts w:cs="Arial"/>
          <w:szCs w:val="22"/>
        </w:rPr>
        <w:t>The development of international workshops on responsible whale watching considering best</w:t>
      </w:r>
      <w:r w:rsidRPr="00713BF3">
        <w:rPr>
          <w:rFonts w:cs="Arial"/>
          <w:spacing w:val="-10"/>
          <w:szCs w:val="22"/>
        </w:rPr>
        <w:t xml:space="preserve"> </w:t>
      </w:r>
      <w:r w:rsidRPr="00713BF3">
        <w:rPr>
          <w:rFonts w:cs="Arial"/>
          <w:szCs w:val="22"/>
        </w:rPr>
        <w:t>practices</w:t>
      </w:r>
      <w:r w:rsidRPr="00713BF3">
        <w:rPr>
          <w:rFonts w:cs="Arial"/>
          <w:spacing w:val="-11"/>
          <w:szCs w:val="22"/>
        </w:rPr>
        <w:t xml:space="preserve"> </w:t>
      </w:r>
      <w:r w:rsidRPr="00713BF3">
        <w:rPr>
          <w:rFonts w:cs="Arial"/>
          <w:szCs w:val="22"/>
        </w:rPr>
        <w:t>is</w:t>
      </w:r>
      <w:r w:rsidRPr="00713BF3">
        <w:rPr>
          <w:rFonts w:cs="Arial"/>
          <w:spacing w:val="-10"/>
          <w:szCs w:val="22"/>
        </w:rPr>
        <w:t xml:space="preserve"> </w:t>
      </w:r>
      <w:r w:rsidRPr="00713BF3">
        <w:rPr>
          <w:rFonts w:cs="Arial"/>
          <w:szCs w:val="22"/>
        </w:rPr>
        <w:t>highly</w:t>
      </w:r>
      <w:r w:rsidRPr="00713BF3">
        <w:rPr>
          <w:rFonts w:cs="Arial"/>
          <w:spacing w:val="-13"/>
          <w:szCs w:val="22"/>
        </w:rPr>
        <w:t xml:space="preserve"> </w:t>
      </w:r>
      <w:r w:rsidRPr="00713BF3">
        <w:rPr>
          <w:rFonts w:cs="Arial"/>
          <w:szCs w:val="22"/>
        </w:rPr>
        <w:t>recommended</w:t>
      </w:r>
      <w:r w:rsidRPr="00713BF3">
        <w:rPr>
          <w:rFonts w:cs="Arial"/>
          <w:spacing w:val="-11"/>
          <w:szCs w:val="22"/>
        </w:rPr>
        <w:t xml:space="preserve"> </w:t>
      </w:r>
      <w:r w:rsidRPr="00713BF3">
        <w:rPr>
          <w:rFonts w:cs="Arial"/>
          <w:szCs w:val="22"/>
        </w:rPr>
        <w:t>by</w:t>
      </w:r>
      <w:r w:rsidRPr="00713BF3">
        <w:rPr>
          <w:rFonts w:cs="Arial"/>
          <w:spacing w:val="-16"/>
          <w:szCs w:val="22"/>
        </w:rPr>
        <w:t xml:space="preserve"> </w:t>
      </w:r>
      <w:r w:rsidRPr="00713BF3">
        <w:rPr>
          <w:rFonts w:cs="Arial"/>
          <w:szCs w:val="22"/>
        </w:rPr>
        <w:t>the</w:t>
      </w:r>
      <w:r w:rsidRPr="00713BF3">
        <w:rPr>
          <w:rFonts w:cs="Arial"/>
          <w:spacing w:val="-9"/>
          <w:szCs w:val="22"/>
        </w:rPr>
        <w:t xml:space="preserve"> </w:t>
      </w:r>
      <w:r w:rsidRPr="00713BF3">
        <w:rPr>
          <w:rFonts w:cs="Arial"/>
          <w:szCs w:val="22"/>
        </w:rPr>
        <w:t>countries</w:t>
      </w:r>
      <w:r w:rsidRPr="00713BF3">
        <w:rPr>
          <w:rFonts w:cs="Arial"/>
          <w:spacing w:val="-11"/>
          <w:szCs w:val="22"/>
        </w:rPr>
        <w:t xml:space="preserve"> </w:t>
      </w:r>
      <w:r w:rsidRPr="00713BF3">
        <w:rPr>
          <w:rFonts w:cs="Arial"/>
          <w:szCs w:val="22"/>
        </w:rPr>
        <w:t>in</w:t>
      </w:r>
      <w:r w:rsidRPr="00713BF3">
        <w:rPr>
          <w:rFonts w:cs="Arial"/>
          <w:spacing w:val="-11"/>
          <w:szCs w:val="22"/>
        </w:rPr>
        <w:t xml:space="preserve"> </w:t>
      </w:r>
      <w:r w:rsidRPr="00713BF3">
        <w:rPr>
          <w:rFonts w:cs="Arial"/>
          <w:szCs w:val="22"/>
        </w:rPr>
        <w:t>the</w:t>
      </w:r>
      <w:r w:rsidRPr="00713BF3">
        <w:rPr>
          <w:rFonts w:cs="Arial"/>
          <w:spacing w:val="-12"/>
          <w:szCs w:val="22"/>
        </w:rPr>
        <w:t xml:space="preserve"> South Atlantic </w:t>
      </w:r>
      <w:r w:rsidRPr="00713BF3">
        <w:rPr>
          <w:rFonts w:cs="Arial"/>
          <w:szCs w:val="22"/>
        </w:rPr>
        <w:t>area.</w:t>
      </w:r>
      <w:r w:rsidRPr="00713BF3">
        <w:rPr>
          <w:rFonts w:cs="Arial"/>
          <w:spacing w:val="-9"/>
          <w:szCs w:val="22"/>
        </w:rPr>
        <w:t xml:space="preserve"> </w:t>
      </w:r>
      <w:r w:rsidRPr="00713BF3">
        <w:rPr>
          <w:rFonts w:cs="Arial"/>
          <w:szCs w:val="22"/>
        </w:rPr>
        <w:t>Those</w:t>
      </w:r>
      <w:r w:rsidRPr="00713BF3">
        <w:rPr>
          <w:rFonts w:cs="Arial"/>
          <w:spacing w:val="-12"/>
          <w:szCs w:val="22"/>
        </w:rPr>
        <w:t xml:space="preserve"> </w:t>
      </w:r>
      <w:r w:rsidRPr="00713BF3">
        <w:rPr>
          <w:rFonts w:cs="Arial"/>
          <w:szCs w:val="22"/>
        </w:rPr>
        <w:t>meetings would be important to systematically evaluate the status and development of this</w:t>
      </w:r>
      <w:r w:rsidRPr="00713BF3">
        <w:rPr>
          <w:rFonts w:cs="Arial"/>
          <w:spacing w:val="-38"/>
          <w:szCs w:val="22"/>
        </w:rPr>
        <w:t xml:space="preserve">  </w:t>
      </w:r>
      <w:r w:rsidRPr="00713BF3">
        <w:rPr>
          <w:rFonts w:cs="Arial"/>
          <w:szCs w:val="22"/>
        </w:rPr>
        <w:t>activity in</w:t>
      </w:r>
      <w:r w:rsidRPr="00713BF3">
        <w:rPr>
          <w:rFonts w:cs="Arial"/>
          <w:spacing w:val="-8"/>
          <w:szCs w:val="22"/>
        </w:rPr>
        <w:t xml:space="preserve"> </w:t>
      </w:r>
      <w:r w:rsidRPr="00713BF3">
        <w:rPr>
          <w:rFonts w:cs="Arial"/>
          <w:szCs w:val="22"/>
        </w:rPr>
        <w:t>different</w:t>
      </w:r>
      <w:r w:rsidRPr="00713BF3">
        <w:rPr>
          <w:rFonts w:cs="Arial"/>
          <w:spacing w:val="-8"/>
          <w:szCs w:val="22"/>
        </w:rPr>
        <w:t xml:space="preserve"> </w:t>
      </w:r>
      <w:r w:rsidRPr="00713BF3">
        <w:rPr>
          <w:rFonts w:cs="Arial"/>
          <w:szCs w:val="22"/>
        </w:rPr>
        <w:t>regions</w:t>
      </w:r>
      <w:r w:rsidRPr="00713BF3">
        <w:rPr>
          <w:rFonts w:cs="Arial"/>
          <w:spacing w:val="-8"/>
          <w:szCs w:val="22"/>
        </w:rPr>
        <w:t xml:space="preserve"> </w:t>
      </w:r>
      <w:r w:rsidRPr="00713BF3">
        <w:rPr>
          <w:rFonts w:cs="Arial"/>
          <w:szCs w:val="22"/>
        </w:rPr>
        <w:t>of</w:t>
      </w:r>
      <w:r w:rsidRPr="00713BF3">
        <w:rPr>
          <w:rFonts w:cs="Arial"/>
          <w:spacing w:val="-9"/>
          <w:szCs w:val="22"/>
        </w:rPr>
        <w:t xml:space="preserve"> </w:t>
      </w:r>
      <w:r w:rsidRPr="00713BF3">
        <w:rPr>
          <w:rFonts w:cs="Arial"/>
          <w:szCs w:val="22"/>
        </w:rPr>
        <w:t>the</w:t>
      </w:r>
      <w:r w:rsidRPr="00713BF3">
        <w:rPr>
          <w:rFonts w:cs="Arial"/>
          <w:spacing w:val="-7"/>
          <w:szCs w:val="22"/>
        </w:rPr>
        <w:t xml:space="preserve"> </w:t>
      </w:r>
      <w:r w:rsidRPr="00713BF3">
        <w:rPr>
          <w:rFonts w:cs="Arial"/>
          <w:szCs w:val="22"/>
        </w:rPr>
        <w:t>South Atlantic Ocean.</w:t>
      </w:r>
      <w:r w:rsidRPr="00713BF3">
        <w:rPr>
          <w:rFonts w:cs="Arial"/>
          <w:spacing w:val="-9"/>
          <w:szCs w:val="22"/>
        </w:rPr>
        <w:t xml:space="preserve"> </w:t>
      </w:r>
      <w:r w:rsidRPr="00713BF3">
        <w:rPr>
          <w:rFonts w:cs="Arial"/>
          <w:spacing w:val="-3"/>
          <w:szCs w:val="22"/>
        </w:rPr>
        <w:t>It</w:t>
      </w:r>
      <w:r w:rsidRPr="00713BF3">
        <w:rPr>
          <w:rFonts w:cs="Arial"/>
          <w:spacing w:val="-8"/>
          <w:szCs w:val="22"/>
        </w:rPr>
        <w:t xml:space="preserve"> </w:t>
      </w:r>
      <w:r w:rsidRPr="00713BF3">
        <w:rPr>
          <w:rFonts w:cs="Arial"/>
          <w:szCs w:val="22"/>
        </w:rPr>
        <w:t>would</w:t>
      </w:r>
      <w:r w:rsidRPr="00713BF3">
        <w:rPr>
          <w:rFonts w:cs="Arial"/>
          <w:spacing w:val="-6"/>
          <w:szCs w:val="22"/>
        </w:rPr>
        <w:t xml:space="preserve"> </w:t>
      </w:r>
      <w:r w:rsidRPr="00713BF3">
        <w:rPr>
          <w:rFonts w:cs="Arial"/>
          <w:szCs w:val="22"/>
        </w:rPr>
        <w:t>also</w:t>
      </w:r>
      <w:r w:rsidRPr="00713BF3">
        <w:rPr>
          <w:rFonts w:cs="Arial"/>
          <w:spacing w:val="-8"/>
          <w:szCs w:val="22"/>
        </w:rPr>
        <w:t xml:space="preserve"> </w:t>
      </w:r>
      <w:r w:rsidRPr="00713BF3">
        <w:rPr>
          <w:rFonts w:cs="Arial"/>
          <w:szCs w:val="22"/>
        </w:rPr>
        <w:t>be</w:t>
      </w:r>
      <w:r w:rsidRPr="00713BF3">
        <w:rPr>
          <w:rFonts w:cs="Arial"/>
          <w:spacing w:val="-7"/>
          <w:szCs w:val="22"/>
        </w:rPr>
        <w:t xml:space="preserve"> </w:t>
      </w:r>
      <w:r w:rsidRPr="00713BF3">
        <w:rPr>
          <w:rFonts w:cs="Arial"/>
          <w:szCs w:val="22"/>
        </w:rPr>
        <w:t>a</w:t>
      </w:r>
      <w:r w:rsidRPr="00713BF3">
        <w:rPr>
          <w:rFonts w:cs="Arial"/>
          <w:spacing w:val="-10"/>
          <w:szCs w:val="22"/>
        </w:rPr>
        <w:t xml:space="preserve"> </w:t>
      </w:r>
      <w:r w:rsidRPr="00713BF3">
        <w:rPr>
          <w:rFonts w:cs="Arial"/>
          <w:szCs w:val="22"/>
        </w:rPr>
        <w:t>forum</w:t>
      </w:r>
      <w:r w:rsidRPr="00713BF3">
        <w:rPr>
          <w:rFonts w:cs="Arial"/>
          <w:spacing w:val="-8"/>
          <w:szCs w:val="22"/>
        </w:rPr>
        <w:t xml:space="preserve"> </w:t>
      </w:r>
      <w:r w:rsidRPr="00713BF3">
        <w:rPr>
          <w:rFonts w:cs="Arial"/>
          <w:szCs w:val="22"/>
        </w:rPr>
        <w:t>for</w:t>
      </w:r>
      <w:r w:rsidRPr="00713BF3">
        <w:rPr>
          <w:rFonts w:cs="Arial"/>
          <w:spacing w:val="-8"/>
          <w:szCs w:val="22"/>
        </w:rPr>
        <w:t xml:space="preserve"> </w:t>
      </w:r>
      <w:r w:rsidRPr="00713BF3">
        <w:rPr>
          <w:rFonts w:cs="Arial"/>
          <w:szCs w:val="22"/>
        </w:rPr>
        <w:t>knowledge</w:t>
      </w:r>
      <w:r w:rsidRPr="00713BF3">
        <w:rPr>
          <w:rFonts w:cs="Arial"/>
          <w:spacing w:val="-7"/>
          <w:szCs w:val="22"/>
        </w:rPr>
        <w:t xml:space="preserve"> </w:t>
      </w:r>
      <w:r w:rsidRPr="00713BF3">
        <w:rPr>
          <w:rFonts w:cs="Arial"/>
          <w:szCs w:val="22"/>
        </w:rPr>
        <w:t>and</w:t>
      </w:r>
      <w:r w:rsidRPr="00713BF3">
        <w:rPr>
          <w:rFonts w:cs="Arial"/>
          <w:spacing w:val="-9"/>
          <w:szCs w:val="22"/>
        </w:rPr>
        <w:t xml:space="preserve"> </w:t>
      </w:r>
      <w:r w:rsidRPr="00713BF3">
        <w:rPr>
          <w:rFonts w:cs="Arial"/>
          <w:szCs w:val="22"/>
        </w:rPr>
        <w:t>experience exchange on this activity, which is fundamental to the improvement of its</w:t>
      </w:r>
      <w:r w:rsidRPr="00713BF3">
        <w:rPr>
          <w:rFonts w:cs="Arial"/>
          <w:spacing w:val="-13"/>
          <w:szCs w:val="22"/>
        </w:rPr>
        <w:t xml:space="preserve"> </w:t>
      </w:r>
      <w:r w:rsidRPr="00713BF3">
        <w:rPr>
          <w:rFonts w:cs="Arial"/>
          <w:szCs w:val="22"/>
        </w:rPr>
        <w:t>quality.</w:t>
      </w:r>
    </w:p>
    <w:p w:rsidR="00713BF3" w:rsidRPr="00713BF3" w:rsidRDefault="00713BF3" w:rsidP="00713BF3">
      <w:pPr>
        <w:pStyle w:val="BodyText"/>
        <w:spacing w:before="7"/>
        <w:rPr>
          <w:rFonts w:cs="Arial"/>
          <w:szCs w:val="22"/>
        </w:rPr>
      </w:pPr>
    </w:p>
    <w:p w:rsidR="00713BF3" w:rsidRPr="00713BF3" w:rsidRDefault="00713BF3" w:rsidP="00713BF3">
      <w:pPr>
        <w:pStyle w:val="BodyText"/>
        <w:spacing w:line="276" w:lineRule="auto"/>
        <w:ind w:left="102" w:right="115"/>
        <w:rPr>
          <w:rFonts w:cs="Arial"/>
          <w:szCs w:val="22"/>
        </w:rPr>
      </w:pPr>
      <w:r w:rsidRPr="00713BF3">
        <w:rPr>
          <w:rFonts w:cs="Arial"/>
          <w:szCs w:val="22"/>
        </w:rPr>
        <w:t>The status of whale watching procedures in the South Atlantic countries should be continuously evaluated by long term research. Concerns have been expressed regarding concentration of whale watching vessel (or aircraft) traffic, which may negatively affect the whales. Consequently, this Action Plan stimulates research on the short and long-term effects of the presence of tourism platforms on the behavio</w:t>
      </w:r>
      <w:r w:rsidR="003B24BC">
        <w:rPr>
          <w:rFonts w:cs="Arial"/>
          <w:szCs w:val="22"/>
        </w:rPr>
        <w:t>u</w:t>
      </w:r>
      <w:r w:rsidRPr="00713BF3">
        <w:rPr>
          <w:rFonts w:cs="Arial"/>
          <w:szCs w:val="22"/>
        </w:rPr>
        <w:t>r, habitat use and distribution patterns of whales (e.g. Lusseau, 2003, 2004; Bain et al., 2006).</w:t>
      </w:r>
    </w:p>
    <w:p w:rsidR="00713BF3" w:rsidRPr="00713BF3" w:rsidRDefault="00713BF3" w:rsidP="00713BF3">
      <w:pPr>
        <w:pStyle w:val="BodyText"/>
        <w:spacing w:before="9"/>
        <w:rPr>
          <w:rFonts w:cs="Arial"/>
          <w:szCs w:val="22"/>
        </w:rPr>
      </w:pPr>
    </w:p>
    <w:p w:rsidR="00713BF3" w:rsidRPr="00713BF3" w:rsidRDefault="00713BF3" w:rsidP="00713BF3">
      <w:pPr>
        <w:pStyle w:val="BodyText"/>
        <w:ind w:left="102"/>
        <w:rPr>
          <w:rFonts w:cs="Arial"/>
          <w:szCs w:val="22"/>
        </w:rPr>
      </w:pPr>
      <w:r w:rsidRPr="00713BF3">
        <w:rPr>
          <w:rFonts w:cs="Arial"/>
          <w:szCs w:val="22"/>
        </w:rPr>
        <w:t>Finally, the implementation of IWC’s Strategic Plan on Whale Watching is stimulated.</w:t>
      </w:r>
    </w:p>
    <w:p w:rsidR="00713BF3" w:rsidRPr="00713BF3" w:rsidRDefault="00713BF3" w:rsidP="00713BF3">
      <w:pPr>
        <w:pStyle w:val="BodyText"/>
        <w:spacing w:before="6"/>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0"/>
        <w:rPr>
          <w:rFonts w:cs="Arial"/>
          <w:b/>
          <w:szCs w:val="22"/>
        </w:rPr>
      </w:pPr>
    </w:p>
    <w:p w:rsidR="00713BF3" w:rsidRPr="00713BF3" w:rsidRDefault="00713BF3" w:rsidP="00713BF3">
      <w:pPr>
        <w:pStyle w:val="TableParagraph"/>
        <w:spacing w:before="118" w:line="249" w:lineRule="auto"/>
        <w:ind w:left="100" w:right="74"/>
        <w:jc w:val="both"/>
        <w:rPr>
          <w:rFonts w:ascii="Arial" w:hAnsi="Arial" w:cs="Arial"/>
          <w:color w:val="000000" w:themeColor="text1"/>
        </w:rPr>
      </w:pPr>
      <w:r w:rsidRPr="00713BF3">
        <w:rPr>
          <w:rFonts w:ascii="Arial" w:hAnsi="Arial" w:cs="Arial"/>
          <w:color w:val="000000" w:themeColor="text1"/>
        </w:rPr>
        <w:t xml:space="preserve">The performance of Action 10 will be measured by the number of </w:t>
      </w:r>
      <w:r w:rsidRPr="00713BF3">
        <w:rPr>
          <w:rFonts w:ascii="Arial" w:hAnsi="Arial" w:cs="Arial"/>
          <w:color w:val="000000" w:themeColor="text1"/>
          <w:w w:val="105"/>
        </w:rPr>
        <w:t xml:space="preserve">Strategic Plan on Whale Watching planned and implemented </w:t>
      </w:r>
      <w:r w:rsidRPr="00713BF3">
        <w:rPr>
          <w:rFonts w:ascii="Arial" w:hAnsi="Arial" w:cs="Arial"/>
          <w:color w:val="000000" w:themeColor="text1"/>
        </w:rPr>
        <w:t xml:space="preserve">in countries in the region of the South Atlantic Ocean </w:t>
      </w:r>
      <w:r w:rsidRPr="00713BF3">
        <w:rPr>
          <w:rFonts w:ascii="Arial" w:hAnsi="Arial" w:cs="Arial"/>
          <w:color w:val="000000" w:themeColor="text1"/>
          <w:w w:val="105"/>
        </w:rPr>
        <w:t>based on IWC´</w:t>
      </w:r>
      <w:r w:rsidR="003B24BC">
        <w:rPr>
          <w:rFonts w:ascii="Arial" w:hAnsi="Arial" w:cs="Arial"/>
          <w:color w:val="000000" w:themeColor="text1"/>
          <w:w w:val="105"/>
        </w:rPr>
        <w:t>s</w:t>
      </w:r>
      <w:r w:rsidR="003B24BC" w:rsidRPr="00713BF3">
        <w:rPr>
          <w:rFonts w:ascii="Arial" w:hAnsi="Arial" w:cs="Arial"/>
          <w:color w:val="000000" w:themeColor="text1"/>
          <w:w w:val="105"/>
        </w:rPr>
        <w:t xml:space="preserve"> </w:t>
      </w:r>
      <w:r w:rsidRPr="00713BF3">
        <w:rPr>
          <w:rFonts w:ascii="Arial" w:hAnsi="Arial" w:cs="Arial"/>
          <w:color w:val="000000" w:themeColor="text1"/>
          <w:w w:val="105"/>
        </w:rPr>
        <w:t xml:space="preserve">Handbook on Whale Watching as a guideline and considering research information. </w:t>
      </w:r>
      <w:r w:rsidRPr="00713BF3">
        <w:rPr>
          <w:rFonts w:ascii="Arial" w:hAnsi="Arial" w:cs="Arial"/>
          <w:color w:val="000000" w:themeColor="text1"/>
        </w:rPr>
        <w:t>Another index of the Action´s performance is the number of scientific papers published evaluating whale watching status in the</w:t>
      </w:r>
      <w:r w:rsidRPr="00713BF3">
        <w:rPr>
          <w:rFonts w:ascii="Arial" w:hAnsi="Arial" w:cs="Arial"/>
          <w:color w:val="000000" w:themeColor="text1"/>
          <w:spacing w:val="-41"/>
        </w:rPr>
        <w:t xml:space="preserve">  </w:t>
      </w:r>
      <w:r w:rsidRPr="00713BF3">
        <w:rPr>
          <w:rFonts w:ascii="Arial" w:hAnsi="Arial" w:cs="Arial"/>
          <w:color w:val="000000" w:themeColor="text1"/>
        </w:rPr>
        <w:t>South Atlantic countries. At least one comprehensive assessment is expected to be published in each country where whale watching occurs during this Action Plan's</w:t>
      </w:r>
      <w:r w:rsidRPr="00713BF3">
        <w:rPr>
          <w:rFonts w:ascii="Arial" w:hAnsi="Arial" w:cs="Arial"/>
          <w:color w:val="000000" w:themeColor="text1"/>
          <w:spacing w:val="-13"/>
        </w:rPr>
        <w:t xml:space="preserve"> </w:t>
      </w:r>
      <w:r w:rsidRPr="00713BF3">
        <w:rPr>
          <w:rFonts w:ascii="Arial" w:hAnsi="Arial" w:cs="Arial"/>
          <w:color w:val="000000" w:themeColor="text1"/>
        </w:rPr>
        <w:t>lifetime.</w:t>
      </w:r>
    </w:p>
    <w:p w:rsidR="00713BF3" w:rsidRPr="00713BF3" w:rsidRDefault="00713BF3" w:rsidP="00713BF3">
      <w:pPr>
        <w:pStyle w:val="BodyText"/>
        <w:rPr>
          <w:rFonts w:cs="Arial"/>
          <w:szCs w:val="22"/>
        </w:rPr>
      </w:pPr>
    </w:p>
    <w:p w:rsidR="00713BF3" w:rsidRPr="00713BF3" w:rsidRDefault="00713BF3" w:rsidP="00713BF3">
      <w:pPr>
        <w:pStyle w:val="Heading2"/>
        <w:spacing w:before="215" w:line="276" w:lineRule="auto"/>
        <w:ind w:right="122"/>
        <w:rPr>
          <w:rFonts w:cs="Arial"/>
          <w:sz w:val="22"/>
          <w:szCs w:val="22"/>
        </w:rPr>
      </w:pPr>
      <w:r w:rsidRPr="00713BF3">
        <w:rPr>
          <w:rFonts w:cs="Arial"/>
          <w:color w:val="001F5F"/>
          <w:sz w:val="22"/>
          <w:szCs w:val="22"/>
          <w:u w:val="thick" w:color="001F5F"/>
        </w:rPr>
        <w:t>Action 11. Contribute to the education of the general public about whales and their ecosystems in the South Atlantic area</w:t>
      </w:r>
    </w:p>
    <w:p w:rsidR="00713BF3" w:rsidRPr="00713BF3" w:rsidRDefault="00713BF3" w:rsidP="00713BF3">
      <w:pPr>
        <w:pStyle w:val="BodyText"/>
        <w:spacing w:before="2"/>
        <w:rPr>
          <w:rFonts w:cs="Arial"/>
          <w:b/>
          <w:szCs w:val="22"/>
        </w:rPr>
      </w:pPr>
    </w:p>
    <w:p w:rsidR="00713BF3" w:rsidRPr="00713BF3" w:rsidRDefault="00713BF3" w:rsidP="00713BF3">
      <w:pPr>
        <w:pStyle w:val="BodyText"/>
        <w:spacing w:before="69" w:line="278" w:lineRule="auto"/>
        <w:ind w:left="102" w:right="103"/>
        <w:rPr>
          <w:rFonts w:cs="Arial"/>
          <w:szCs w:val="22"/>
        </w:rPr>
      </w:pPr>
      <w:r w:rsidRPr="00713BF3">
        <w:rPr>
          <w:rFonts w:cs="Arial"/>
          <w:szCs w:val="22"/>
        </w:rPr>
        <w:t>Contributing to spread knowledge throughout all sectors of society is an important role of scientists and educators. This Action Plan's goals will be fully achieved in a broader</w:t>
      </w:r>
      <w:r w:rsidRPr="00713BF3">
        <w:rPr>
          <w:rFonts w:cs="Arial"/>
          <w:spacing w:val="53"/>
          <w:szCs w:val="22"/>
        </w:rPr>
        <w:t xml:space="preserve"> </w:t>
      </w:r>
      <w:r w:rsidRPr="00713BF3">
        <w:rPr>
          <w:rFonts w:cs="Arial"/>
          <w:szCs w:val="22"/>
        </w:rPr>
        <w:t xml:space="preserve">context if the comprehension about its relevance to the conservation of whales and their ecosystems is not restricted to governmental, academic and environmentalist circles. </w:t>
      </w:r>
      <w:r w:rsidRPr="00713BF3">
        <w:rPr>
          <w:rFonts w:cs="Arial"/>
          <w:spacing w:val="-3"/>
          <w:szCs w:val="22"/>
        </w:rPr>
        <w:t xml:space="preserve">In </w:t>
      </w:r>
      <w:r w:rsidRPr="00713BF3">
        <w:rPr>
          <w:rFonts w:cs="Arial"/>
          <w:szCs w:val="22"/>
        </w:rPr>
        <w:t>this</w:t>
      </w:r>
      <w:r w:rsidRPr="00713BF3">
        <w:rPr>
          <w:rFonts w:cs="Arial"/>
          <w:spacing w:val="-4"/>
          <w:szCs w:val="22"/>
        </w:rPr>
        <w:t xml:space="preserve"> </w:t>
      </w:r>
      <w:r w:rsidRPr="00713BF3">
        <w:rPr>
          <w:rFonts w:cs="Arial"/>
          <w:szCs w:val="22"/>
        </w:rPr>
        <w:t>manner,</w:t>
      </w:r>
      <w:r w:rsidRPr="00713BF3">
        <w:rPr>
          <w:rFonts w:cs="Arial"/>
          <w:spacing w:val="-5"/>
          <w:szCs w:val="22"/>
        </w:rPr>
        <w:t xml:space="preserve"> </w:t>
      </w:r>
      <w:r w:rsidRPr="00713BF3">
        <w:rPr>
          <w:rFonts w:cs="Arial"/>
          <w:szCs w:val="22"/>
        </w:rPr>
        <w:t>the</w:t>
      </w:r>
      <w:r w:rsidRPr="00713BF3">
        <w:rPr>
          <w:rFonts w:cs="Arial"/>
          <w:spacing w:val="-4"/>
          <w:szCs w:val="22"/>
        </w:rPr>
        <w:t xml:space="preserve"> </w:t>
      </w:r>
      <w:r w:rsidRPr="00713BF3">
        <w:rPr>
          <w:rFonts w:cs="Arial"/>
          <w:szCs w:val="22"/>
        </w:rPr>
        <w:t>creation</w:t>
      </w:r>
      <w:r w:rsidRPr="00713BF3">
        <w:rPr>
          <w:rFonts w:cs="Arial"/>
          <w:spacing w:val="-4"/>
          <w:szCs w:val="22"/>
        </w:rPr>
        <w:t xml:space="preserve"> </w:t>
      </w:r>
      <w:r w:rsidRPr="00713BF3">
        <w:rPr>
          <w:rFonts w:cs="Arial"/>
          <w:szCs w:val="22"/>
        </w:rPr>
        <w:t>of</w:t>
      </w:r>
      <w:r w:rsidRPr="00713BF3">
        <w:rPr>
          <w:rFonts w:cs="Arial"/>
          <w:spacing w:val="-5"/>
          <w:szCs w:val="22"/>
        </w:rPr>
        <w:t xml:space="preserve"> this Action Plan </w:t>
      </w:r>
      <w:r w:rsidRPr="00713BF3">
        <w:rPr>
          <w:rFonts w:cs="Arial"/>
          <w:szCs w:val="22"/>
        </w:rPr>
        <w:t>is</w:t>
      </w:r>
      <w:r w:rsidRPr="00713BF3">
        <w:rPr>
          <w:rFonts w:cs="Arial"/>
          <w:spacing w:val="-6"/>
          <w:szCs w:val="22"/>
        </w:rPr>
        <w:t xml:space="preserve"> </w:t>
      </w:r>
      <w:r w:rsidRPr="00713BF3">
        <w:rPr>
          <w:rFonts w:cs="Arial"/>
          <w:szCs w:val="22"/>
        </w:rPr>
        <w:t>a</w:t>
      </w:r>
      <w:r w:rsidRPr="00713BF3">
        <w:rPr>
          <w:rFonts w:cs="Arial"/>
          <w:spacing w:val="-5"/>
          <w:szCs w:val="22"/>
        </w:rPr>
        <w:t xml:space="preserve"> </w:t>
      </w:r>
      <w:r w:rsidRPr="00713BF3">
        <w:rPr>
          <w:rFonts w:cs="Arial"/>
          <w:szCs w:val="22"/>
        </w:rPr>
        <w:t>unique</w:t>
      </w:r>
      <w:r w:rsidRPr="00713BF3">
        <w:rPr>
          <w:rFonts w:cs="Arial"/>
          <w:spacing w:val="-7"/>
          <w:szCs w:val="22"/>
        </w:rPr>
        <w:t xml:space="preserve"> </w:t>
      </w:r>
      <w:r w:rsidRPr="00713BF3">
        <w:rPr>
          <w:rFonts w:cs="Arial"/>
          <w:szCs w:val="22"/>
        </w:rPr>
        <w:t>opportunity</w:t>
      </w:r>
      <w:r w:rsidRPr="00713BF3">
        <w:rPr>
          <w:rFonts w:cs="Arial"/>
          <w:spacing w:val="-11"/>
          <w:szCs w:val="22"/>
        </w:rPr>
        <w:t xml:space="preserve"> </w:t>
      </w:r>
      <w:r w:rsidRPr="00713BF3">
        <w:rPr>
          <w:rFonts w:cs="Arial"/>
          <w:szCs w:val="22"/>
        </w:rPr>
        <w:t>to</w:t>
      </w:r>
      <w:r w:rsidRPr="00713BF3">
        <w:rPr>
          <w:rFonts w:cs="Arial"/>
          <w:spacing w:val="-3"/>
          <w:szCs w:val="22"/>
        </w:rPr>
        <w:t xml:space="preserve"> </w:t>
      </w:r>
      <w:r w:rsidRPr="00713BF3">
        <w:rPr>
          <w:rFonts w:cs="Arial"/>
          <w:szCs w:val="22"/>
        </w:rPr>
        <w:t>increase</w:t>
      </w:r>
      <w:r w:rsidRPr="00713BF3">
        <w:rPr>
          <w:rFonts w:cs="Arial"/>
          <w:spacing w:val="-5"/>
          <w:szCs w:val="22"/>
        </w:rPr>
        <w:t xml:space="preserve"> </w:t>
      </w:r>
      <w:r w:rsidRPr="00713BF3">
        <w:rPr>
          <w:rFonts w:cs="Arial"/>
          <w:szCs w:val="22"/>
        </w:rPr>
        <w:t>the</w:t>
      </w:r>
      <w:r w:rsidRPr="00713BF3">
        <w:rPr>
          <w:rFonts w:cs="Arial"/>
          <w:spacing w:val="-5"/>
          <w:szCs w:val="22"/>
        </w:rPr>
        <w:t xml:space="preserve"> </w:t>
      </w:r>
      <w:r w:rsidRPr="00713BF3">
        <w:rPr>
          <w:rFonts w:cs="Arial"/>
          <w:szCs w:val="22"/>
        </w:rPr>
        <w:t>knowledge on marine mammal conservation and management among the general public. Action 11 aims to propose strategies to better achieve this</w:t>
      </w:r>
      <w:r w:rsidRPr="00713BF3">
        <w:rPr>
          <w:rFonts w:cs="Arial"/>
          <w:spacing w:val="-14"/>
          <w:szCs w:val="22"/>
        </w:rPr>
        <w:t xml:space="preserve"> </w:t>
      </w:r>
      <w:r w:rsidRPr="00713BF3">
        <w:rPr>
          <w:rFonts w:cs="Arial"/>
          <w:szCs w:val="22"/>
        </w:rPr>
        <w:t>objective.</w:t>
      </w:r>
    </w:p>
    <w:p w:rsidR="00713BF3" w:rsidRPr="00713BF3" w:rsidRDefault="00713BF3" w:rsidP="00713BF3">
      <w:pPr>
        <w:pStyle w:val="BodyText"/>
        <w:spacing w:before="3"/>
        <w:rPr>
          <w:rFonts w:cs="Arial"/>
          <w:szCs w:val="22"/>
        </w:rPr>
      </w:pPr>
    </w:p>
    <w:p w:rsidR="00713BF3" w:rsidRPr="00713BF3" w:rsidRDefault="00713BF3" w:rsidP="00713BF3">
      <w:pPr>
        <w:pStyle w:val="Heading2"/>
        <w:rPr>
          <w:rFonts w:cs="Arial"/>
          <w:sz w:val="22"/>
          <w:szCs w:val="22"/>
        </w:rPr>
      </w:pPr>
      <w:r w:rsidRPr="00713BF3">
        <w:rPr>
          <w:rFonts w:cs="Arial"/>
          <w:sz w:val="22"/>
          <w:szCs w:val="22"/>
        </w:rPr>
        <w:t>Strategy</w:t>
      </w:r>
    </w:p>
    <w:p w:rsidR="00713BF3" w:rsidRPr="00713BF3" w:rsidRDefault="00713BF3" w:rsidP="00713BF3">
      <w:pPr>
        <w:pStyle w:val="BodyText"/>
        <w:spacing w:before="7"/>
        <w:rPr>
          <w:rFonts w:cs="Arial"/>
          <w:b/>
          <w:szCs w:val="22"/>
        </w:rPr>
      </w:pPr>
    </w:p>
    <w:p w:rsidR="00713BF3" w:rsidRPr="00713BF3" w:rsidRDefault="00713BF3" w:rsidP="00713BF3">
      <w:pPr>
        <w:pStyle w:val="BodyText"/>
        <w:spacing w:before="1" w:line="276" w:lineRule="auto"/>
        <w:ind w:left="102" w:right="118"/>
        <w:rPr>
          <w:rFonts w:cs="Arial"/>
          <w:szCs w:val="22"/>
        </w:rPr>
      </w:pPr>
      <w:r w:rsidRPr="00713BF3">
        <w:rPr>
          <w:rFonts w:cs="Arial"/>
          <w:szCs w:val="22"/>
        </w:rPr>
        <w:t xml:space="preserve">The first step in Action 11 is to identify opportunities in educational policies towards including information about this Action Plan. </w:t>
      </w:r>
      <w:r w:rsidRPr="00713BF3">
        <w:rPr>
          <w:rFonts w:cs="Arial"/>
          <w:spacing w:val="-3"/>
          <w:szCs w:val="22"/>
        </w:rPr>
        <w:t xml:space="preserve">In </w:t>
      </w:r>
      <w:r w:rsidRPr="00713BF3">
        <w:rPr>
          <w:rFonts w:cs="Arial"/>
          <w:szCs w:val="22"/>
        </w:rPr>
        <w:t>this sense, official national educational programs for undergraduate and graduate students should be consulted and, if appropriate,</w:t>
      </w:r>
      <w:r w:rsidRPr="00713BF3">
        <w:rPr>
          <w:rFonts w:cs="Arial"/>
          <w:spacing w:val="-4"/>
          <w:szCs w:val="22"/>
        </w:rPr>
        <w:t xml:space="preserve"> </w:t>
      </w:r>
      <w:r w:rsidRPr="00713BF3">
        <w:rPr>
          <w:rFonts w:cs="Arial"/>
          <w:szCs w:val="22"/>
        </w:rPr>
        <w:t>a</w:t>
      </w:r>
      <w:r w:rsidRPr="00713BF3">
        <w:rPr>
          <w:rFonts w:cs="Arial"/>
          <w:spacing w:val="-7"/>
          <w:szCs w:val="22"/>
        </w:rPr>
        <w:t xml:space="preserve"> </w:t>
      </w:r>
      <w:r w:rsidRPr="00713BF3">
        <w:rPr>
          <w:rFonts w:cs="Arial"/>
          <w:szCs w:val="22"/>
        </w:rPr>
        <w:t>collaborative</w:t>
      </w:r>
      <w:r w:rsidRPr="00713BF3">
        <w:rPr>
          <w:rFonts w:cs="Arial"/>
          <w:spacing w:val="-7"/>
          <w:szCs w:val="22"/>
        </w:rPr>
        <w:t xml:space="preserve"> </w:t>
      </w:r>
      <w:r w:rsidRPr="00713BF3">
        <w:rPr>
          <w:rFonts w:cs="Arial"/>
          <w:szCs w:val="22"/>
        </w:rPr>
        <w:t>network</w:t>
      </w:r>
      <w:r w:rsidRPr="00713BF3">
        <w:rPr>
          <w:rFonts w:cs="Arial"/>
          <w:spacing w:val="-5"/>
          <w:szCs w:val="22"/>
        </w:rPr>
        <w:t xml:space="preserve"> </w:t>
      </w:r>
      <w:r w:rsidRPr="00713BF3">
        <w:rPr>
          <w:rFonts w:cs="Arial"/>
          <w:szCs w:val="22"/>
        </w:rPr>
        <w:t>among</w:t>
      </w:r>
      <w:r w:rsidRPr="00713BF3">
        <w:rPr>
          <w:rFonts w:cs="Arial"/>
          <w:spacing w:val="-6"/>
          <w:szCs w:val="22"/>
        </w:rPr>
        <w:t xml:space="preserve"> </w:t>
      </w:r>
      <w:r w:rsidRPr="00713BF3">
        <w:rPr>
          <w:rFonts w:cs="Arial"/>
          <w:szCs w:val="22"/>
        </w:rPr>
        <w:t>researchers</w:t>
      </w:r>
      <w:r w:rsidRPr="00713BF3">
        <w:rPr>
          <w:rFonts w:cs="Arial"/>
          <w:spacing w:val="-7"/>
          <w:szCs w:val="22"/>
        </w:rPr>
        <w:t xml:space="preserve"> </w:t>
      </w:r>
      <w:r w:rsidRPr="00713BF3">
        <w:rPr>
          <w:rFonts w:cs="Arial"/>
          <w:szCs w:val="22"/>
        </w:rPr>
        <w:t>and</w:t>
      </w:r>
      <w:r w:rsidRPr="00713BF3">
        <w:rPr>
          <w:rFonts w:cs="Arial"/>
          <w:spacing w:val="-4"/>
          <w:szCs w:val="22"/>
        </w:rPr>
        <w:t xml:space="preserve"> </w:t>
      </w:r>
      <w:r w:rsidRPr="00713BF3">
        <w:rPr>
          <w:rFonts w:cs="Arial"/>
          <w:szCs w:val="22"/>
        </w:rPr>
        <w:t>educators</w:t>
      </w:r>
      <w:r w:rsidRPr="00713BF3">
        <w:rPr>
          <w:rFonts w:cs="Arial"/>
          <w:spacing w:val="-6"/>
          <w:szCs w:val="22"/>
        </w:rPr>
        <w:t xml:space="preserve"> </w:t>
      </w:r>
      <w:r w:rsidRPr="00713BF3">
        <w:rPr>
          <w:rFonts w:cs="Arial"/>
          <w:szCs w:val="22"/>
        </w:rPr>
        <w:t>should</w:t>
      </w:r>
      <w:r w:rsidRPr="00713BF3">
        <w:rPr>
          <w:rFonts w:cs="Arial"/>
          <w:spacing w:val="-6"/>
          <w:szCs w:val="22"/>
        </w:rPr>
        <w:t xml:space="preserve"> </w:t>
      </w:r>
      <w:r w:rsidRPr="00713BF3">
        <w:rPr>
          <w:rFonts w:cs="Arial"/>
          <w:szCs w:val="22"/>
        </w:rPr>
        <w:t>be</w:t>
      </w:r>
      <w:r w:rsidRPr="00713BF3">
        <w:rPr>
          <w:rFonts w:cs="Arial"/>
          <w:spacing w:val="-7"/>
          <w:szCs w:val="22"/>
        </w:rPr>
        <w:t xml:space="preserve"> </w:t>
      </w:r>
      <w:r w:rsidRPr="00713BF3">
        <w:rPr>
          <w:rFonts w:cs="Arial"/>
          <w:szCs w:val="22"/>
        </w:rPr>
        <w:t>initiated in order to include the subject in those</w:t>
      </w:r>
      <w:r w:rsidRPr="00713BF3">
        <w:rPr>
          <w:rFonts w:cs="Arial"/>
          <w:spacing w:val="-11"/>
          <w:szCs w:val="22"/>
        </w:rPr>
        <w:t xml:space="preserve"> </w:t>
      </w:r>
      <w:r w:rsidRPr="00713BF3">
        <w:rPr>
          <w:rFonts w:cs="Arial"/>
          <w:szCs w:val="22"/>
        </w:rPr>
        <w:t>programs.</w:t>
      </w:r>
    </w:p>
    <w:p w:rsidR="00713BF3" w:rsidRPr="00713BF3" w:rsidRDefault="00713BF3" w:rsidP="00713BF3">
      <w:pPr>
        <w:pStyle w:val="BodyText"/>
        <w:spacing w:before="10"/>
        <w:rPr>
          <w:rFonts w:cs="Arial"/>
          <w:szCs w:val="22"/>
        </w:rPr>
      </w:pPr>
    </w:p>
    <w:p w:rsidR="00713BF3" w:rsidRPr="00713BF3" w:rsidRDefault="00713BF3" w:rsidP="00713BF3">
      <w:pPr>
        <w:pStyle w:val="BodyText"/>
        <w:spacing w:line="276" w:lineRule="auto"/>
        <w:ind w:left="102" w:right="118"/>
        <w:rPr>
          <w:rFonts w:cs="Arial"/>
          <w:szCs w:val="22"/>
        </w:rPr>
      </w:pPr>
      <w:r w:rsidRPr="00713BF3">
        <w:rPr>
          <w:rFonts w:cs="Arial"/>
          <w:szCs w:val="22"/>
        </w:rPr>
        <w:t>As a means to maximize the outreach of information, it is recommended that</w:t>
      </w:r>
      <w:r w:rsidRPr="00713BF3">
        <w:rPr>
          <w:rFonts w:cs="Arial"/>
          <w:spacing w:val="-24"/>
          <w:szCs w:val="22"/>
        </w:rPr>
        <w:t xml:space="preserve"> </w:t>
      </w:r>
      <w:r w:rsidRPr="00713BF3">
        <w:rPr>
          <w:rFonts w:cs="Arial"/>
          <w:szCs w:val="22"/>
        </w:rPr>
        <w:t xml:space="preserve">appropriate content be offered for educational activities. Information must be diversified in content and </w:t>
      </w:r>
      <w:r w:rsidRPr="00713BF3">
        <w:rPr>
          <w:rFonts w:cs="Arial"/>
          <w:szCs w:val="22"/>
        </w:rPr>
        <w:lastRenderedPageBreak/>
        <w:t>format (press, video and digital formats) in order to reach people of different ages and</w:t>
      </w:r>
      <w:r w:rsidRPr="00713BF3">
        <w:rPr>
          <w:rFonts w:cs="Arial"/>
          <w:spacing w:val="-5"/>
          <w:szCs w:val="22"/>
        </w:rPr>
        <w:t xml:space="preserve"> </w:t>
      </w:r>
      <w:r w:rsidRPr="00713BF3">
        <w:rPr>
          <w:rFonts w:cs="Arial"/>
          <w:szCs w:val="22"/>
        </w:rPr>
        <w:t>educational</w:t>
      </w:r>
      <w:r w:rsidRPr="00713BF3">
        <w:rPr>
          <w:rFonts w:cs="Arial"/>
          <w:spacing w:val="-4"/>
          <w:szCs w:val="22"/>
        </w:rPr>
        <w:t xml:space="preserve"> </w:t>
      </w:r>
      <w:r w:rsidRPr="00713BF3">
        <w:rPr>
          <w:rFonts w:cs="Arial"/>
          <w:szCs w:val="22"/>
        </w:rPr>
        <w:t>levels,</w:t>
      </w:r>
      <w:r w:rsidRPr="00713BF3">
        <w:rPr>
          <w:rFonts w:cs="Arial"/>
          <w:spacing w:val="-4"/>
          <w:szCs w:val="22"/>
        </w:rPr>
        <w:t xml:space="preserve"> </w:t>
      </w:r>
      <w:r w:rsidRPr="00713BF3">
        <w:rPr>
          <w:rFonts w:cs="Arial"/>
          <w:szCs w:val="22"/>
        </w:rPr>
        <w:t>as</w:t>
      </w:r>
      <w:r w:rsidRPr="00713BF3">
        <w:rPr>
          <w:rFonts w:cs="Arial"/>
          <w:spacing w:val="-2"/>
          <w:szCs w:val="22"/>
        </w:rPr>
        <w:t xml:space="preserve"> </w:t>
      </w:r>
      <w:r w:rsidRPr="00713BF3">
        <w:rPr>
          <w:rFonts w:cs="Arial"/>
          <w:szCs w:val="22"/>
        </w:rPr>
        <w:t>well</w:t>
      </w:r>
      <w:r w:rsidRPr="00713BF3">
        <w:rPr>
          <w:rFonts w:cs="Arial"/>
          <w:spacing w:val="-4"/>
          <w:szCs w:val="22"/>
        </w:rPr>
        <w:t xml:space="preserve"> </w:t>
      </w:r>
      <w:r w:rsidRPr="00713BF3">
        <w:rPr>
          <w:rFonts w:cs="Arial"/>
          <w:szCs w:val="22"/>
        </w:rPr>
        <w:t>as</w:t>
      </w:r>
      <w:r w:rsidRPr="00713BF3">
        <w:rPr>
          <w:rFonts w:cs="Arial"/>
          <w:spacing w:val="-5"/>
          <w:szCs w:val="22"/>
        </w:rPr>
        <w:t xml:space="preserve"> </w:t>
      </w:r>
      <w:r w:rsidRPr="00713BF3">
        <w:rPr>
          <w:rFonts w:cs="Arial"/>
          <w:szCs w:val="22"/>
        </w:rPr>
        <w:t>to</w:t>
      </w:r>
      <w:r w:rsidRPr="00713BF3">
        <w:rPr>
          <w:rFonts w:cs="Arial"/>
          <w:spacing w:val="-4"/>
          <w:szCs w:val="22"/>
        </w:rPr>
        <w:t xml:space="preserve"> </w:t>
      </w:r>
      <w:r w:rsidRPr="00713BF3">
        <w:rPr>
          <w:rFonts w:cs="Arial"/>
          <w:szCs w:val="22"/>
        </w:rPr>
        <w:t>account</w:t>
      </w:r>
      <w:r w:rsidRPr="00713BF3">
        <w:rPr>
          <w:rFonts w:cs="Arial"/>
          <w:spacing w:val="-4"/>
          <w:szCs w:val="22"/>
        </w:rPr>
        <w:t xml:space="preserve"> </w:t>
      </w:r>
      <w:r w:rsidRPr="00713BF3">
        <w:rPr>
          <w:rFonts w:cs="Arial"/>
          <w:szCs w:val="22"/>
        </w:rPr>
        <w:t>for</w:t>
      </w:r>
      <w:r w:rsidRPr="00713BF3">
        <w:rPr>
          <w:rFonts w:cs="Arial"/>
          <w:spacing w:val="-6"/>
          <w:szCs w:val="22"/>
        </w:rPr>
        <w:t xml:space="preserve"> </w:t>
      </w:r>
      <w:r w:rsidRPr="00713BF3">
        <w:rPr>
          <w:rFonts w:cs="Arial"/>
          <w:szCs w:val="22"/>
        </w:rPr>
        <w:t>the</w:t>
      </w:r>
      <w:r w:rsidRPr="00713BF3">
        <w:rPr>
          <w:rFonts w:cs="Arial"/>
          <w:spacing w:val="-6"/>
          <w:szCs w:val="22"/>
        </w:rPr>
        <w:t xml:space="preserve"> </w:t>
      </w:r>
      <w:r w:rsidRPr="00713BF3">
        <w:rPr>
          <w:rFonts w:cs="Arial"/>
          <w:szCs w:val="22"/>
        </w:rPr>
        <w:t>heterogeneity</w:t>
      </w:r>
      <w:r w:rsidRPr="00713BF3">
        <w:rPr>
          <w:rFonts w:cs="Arial"/>
          <w:spacing w:val="-10"/>
          <w:szCs w:val="22"/>
        </w:rPr>
        <w:t xml:space="preserve"> </w:t>
      </w:r>
      <w:r w:rsidRPr="00713BF3">
        <w:rPr>
          <w:rFonts w:cs="Arial"/>
          <w:szCs w:val="22"/>
        </w:rPr>
        <w:t>of</w:t>
      </w:r>
      <w:r w:rsidRPr="00713BF3">
        <w:rPr>
          <w:rFonts w:cs="Arial"/>
          <w:spacing w:val="-6"/>
          <w:szCs w:val="22"/>
        </w:rPr>
        <w:t xml:space="preserve"> </w:t>
      </w:r>
      <w:r w:rsidRPr="00713BF3">
        <w:rPr>
          <w:rFonts w:cs="Arial"/>
          <w:szCs w:val="22"/>
        </w:rPr>
        <w:t>culture</w:t>
      </w:r>
      <w:r w:rsidRPr="00713BF3">
        <w:rPr>
          <w:rFonts w:cs="Arial"/>
          <w:spacing w:val="-4"/>
          <w:szCs w:val="22"/>
        </w:rPr>
        <w:t xml:space="preserve"> </w:t>
      </w:r>
      <w:r w:rsidRPr="00713BF3">
        <w:rPr>
          <w:rFonts w:cs="Arial"/>
          <w:szCs w:val="22"/>
        </w:rPr>
        <w:t>and</w:t>
      </w:r>
      <w:r w:rsidRPr="00713BF3">
        <w:rPr>
          <w:rFonts w:cs="Arial"/>
          <w:spacing w:val="-5"/>
          <w:szCs w:val="22"/>
        </w:rPr>
        <w:t xml:space="preserve"> </w:t>
      </w:r>
      <w:r w:rsidRPr="00713BF3">
        <w:rPr>
          <w:rFonts w:cs="Arial"/>
          <w:szCs w:val="22"/>
        </w:rPr>
        <w:t>logistics among the educational systems in the South Atlantic</w:t>
      </w:r>
      <w:r w:rsidRPr="00713BF3">
        <w:rPr>
          <w:rFonts w:cs="Arial"/>
          <w:spacing w:val="-10"/>
          <w:szCs w:val="22"/>
        </w:rPr>
        <w:t xml:space="preserve"> </w:t>
      </w:r>
      <w:r w:rsidRPr="00713BF3">
        <w:rPr>
          <w:rFonts w:cs="Arial"/>
          <w:szCs w:val="22"/>
        </w:rPr>
        <w:t>countries.</w:t>
      </w:r>
    </w:p>
    <w:p w:rsidR="00713BF3" w:rsidRPr="00713BF3" w:rsidRDefault="00713BF3" w:rsidP="00713BF3">
      <w:pPr>
        <w:pStyle w:val="BodyText"/>
        <w:rPr>
          <w:rFonts w:cs="Arial"/>
          <w:szCs w:val="22"/>
        </w:rPr>
      </w:pPr>
    </w:p>
    <w:p w:rsidR="00713BF3" w:rsidRPr="00713BF3" w:rsidRDefault="00713BF3" w:rsidP="00713BF3">
      <w:pPr>
        <w:pStyle w:val="Heading2"/>
        <w:rPr>
          <w:rFonts w:cs="Arial"/>
          <w:sz w:val="22"/>
          <w:szCs w:val="22"/>
        </w:rPr>
      </w:pPr>
      <w:r w:rsidRPr="00713BF3">
        <w:rPr>
          <w:rFonts w:cs="Arial"/>
          <w:sz w:val="22"/>
          <w:szCs w:val="22"/>
        </w:rPr>
        <w:t>Performance measure</w:t>
      </w:r>
    </w:p>
    <w:p w:rsidR="00713BF3" w:rsidRPr="00713BF3" w:rsidRDefault="00713BF3" w:rsidP="00713BF3">
      <w:pPr>
        <w:pStyle w:val="BodyText"/>
        <w:spacing w:before="10"/>
        <w:rPr>
          <w:rFonts w:cs="Arial"/>
          <w:b/>
          <w:szCs w:val="22"/>
        </w:rPr>
      </w:pPr>
    </w:p>
    <w:p w:rsidR="00713BF3" w:rsidRDefault="00713BF3" w:rsidP="00713BF3">
      <w:pPr>
        <w:pStyle w:val="BodyText"/>
        <w:spacing w:line="276" w:lineRule="auto"/>
        <w:ind w:left="102" w:right="123"/>
        <w:rPr>
          <w:rFonts w:cs="Arial"/>
          <w:szCs w:val="22"/>
        </w:rPr>
      </w:pPr>
      <w:r w:rsidRPr="00713BF3">
        <w:rPr>
          <w:rFonts w:cs="Arial"/>
          <w:szCs w:val="22"/>
        </w:rPr>
        <w:t>The performance of Action 11 will be measured by the number of educational policies and activit</w:t>
      </w:r>
      <w:r w:rsidR="005C3803">
        <w:rPr>
          <w:rFonts w:cs="Arial"/>
          <w:szCs w:val="22"/>
        </w:rPr>
        <w:t>i</w:t>
      </w:r>
      <w:r w:rsidRPr="00713BF3">
        <w:rPr>
          <w:rFonts w:cs="Arial"/>
          <w:szCs w:val="22"/>
        </w:rPr>
        <w:t>es developed in countries in the region of the South Atlantic Ocean. There is no specific metric to be achieved. However, it is expected that all South Atlantic countries initiate educational programs to disseminate information about the Action Plan.</w:t>
      </w: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03697" w:rsidRDefault="00603697"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65228B" w:rsidRDefault="0065228B" w:rsidP="00713BF3">
      <w:pPr>
        <w:pStyle w:val="BodyText"/>
        <w:spacing w:line="276" w:lineRule="auto"/>
        <w:ind w:left="102" w:right="123"/>
        <w:rPr>
          <w:rFonts w:cs="Arial"/>
          <w:szCs w:val="22"/>
        </w:rPr>
      </w:pPr>
    </w:p>
    <w:p w:rsidR="0079075D" w:rsidRPr="0065228B" w:rsidRDefault="00603697" w:rsidP="0065228B">
      <w:pPr>
        <w:rPr>
          <w:rFonts w:cs="Arial"/>
          <w:sz w:val="22"/>
          <w:szCs w:val="22"/>
        </w:rPr>
      </w:pPr>
      <w:r w:rsidRPr="0065228B">
        <w:rPr>
          <w:rFonts w:cs="Arial"/>
          <w:sz w:val="22"/>
          <w:szCs w:val="22"/>
        </w:rPr>
        <w:t xml:space="preserve">NB:  </w:t>
      </w:r>
      <w:r w:rsidR="0065228B" w:rsidRPr="0065228B">
        <w:rPr>
          <w:rFonts w:cs="Arial"/>
          <w:sz w:val="22"/>
          <w:szCs w:val="22"/>
        </w:rPr>
        <w:t xml:space="preserve">A more complete version of the Action Plan,  including literature cited and an annex containing details of each of the Cetacean species of the South Atlantic Area can be found in </w:t>
      </w:r>
      <w:r w:rsidR="0065228B" w:rsidRPr="0065228B">
        <w:rPr>
          <w:rFonts w:cs="Arial"/>
          <w:sz w:val="22"/>
          <w:szCs w:val="22"/>
          <w:lang w:val="en-GB"/>
        </w:rPr>
        <w:t xml:space="preserve">UNEP/CMS/COP12/Inf.21.  For reasons of economy these have not been translated.  </w:t>
      </w:r>
    </w:p>
    <w:sectPr w:rsidR="0079075D" w:rsidRPr="0065228B" w:rsidSect="00B435BF">
      <w:headerReference w:type="default" r:id="rId2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F1" w:rsidRDefault="00102FF1">
      <w:r>
        <w:separator/>
      </w:r>
    </w:p>
  </w:endnote>
  <w:endnote w:type="continuationSeparator" w:id="0">
    <w:p w:rsidR="00102FF1" w:rsidRDefault="0010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6208"/>
      <w:docPartObj>
        <w:docPartGallery w:val="Page Numbers (Bottom of Page)"/>
        <w:docPartUnique/>
      </w:docPartObj>
    </w:sdtPr>
    <w:sdtEndPr>
      <w:rPr>
        <w:noProof/>
      </w:rPr>
    </w:sdtEndPr>
    <w:sdtContent>
      <w:p w:rsidR="00102FF1" w:rsidRDefault="00102FF1" w:rsidP="00102FF1">
        <w:pPr>
          <w:pStyle w:val="Footer"/>
          <w:jc w:val="center"/>
        </w:pPr>
        <w:r>
          <w:fldChar w:fldCharType="begin"/>
        </w:r>
        <w:r>
          <w:instrText xml:space="preserve"> PAGE   \* MERGEFORMAT </w:instrText>
        </w:r>
        <w:r>
          <w:fldChar w:fldCharType="separate"/>
        </w:r>
        <w:r w:rsidR="002F7CA4">
          <w:rPr>
            <w:noProof/>
          </w:rPr>
          <w:t>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025799"/>
      <w:docPartObj>
        <w:docPartGallery w:val="Page Numbers (Bottom of Page)"/>
        <w:docPartUnique/>
      </w:docPartObj>
    </w:sdtPr>
    <w:sdtEndPr>
      <w:rPr>
        <w:noProof/>
      </w:rPr>
    </w:sdtEndPr>
    <w:sdtContent>
      <w:p w:rsidR="00102FF1" w:rsidRDefault="00102FF1" w:rsidP="00102FF1">
        <w:pPr>
          <w:pStyle w:val="Footer"/>
          <w:jc w:val="center"/>
        </w:pPr>
        <w:r>
          <w:fldChar w:fldCharType="begin"/>
        </w:r>
        <w:r>
          <w:instrText xml:space="preserve"> PAGE   \* MERGEFORMAT </w:instrText>
        </w:r>
        <w:r>
          <w:fldChar w:fldCharType="separate"/>
        </w:r>
        <w:r w:rsidR="002F7CA4">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385176752"/>
      <w:docPartObj>
        <w:docPartGallery w:val="Page Numbers (Bottom of Page)"/>
        <w:docPartUnique/>
      </w:docPartObj>
    </w:sdtPr>
    <w:sdtEndPr/>
    <w:sdtContent>
      <w:p w:rsidR="00102FF1" w:rsidRPr="008463C6" w:rsidRDefault="00102FF1">
        <w:pPr>
          <w:pStyle w:val="Footer"/>
          <w:jc w:val="center"/>
          <w:rPr>
            <w:szCs w:val="18"/>
          </w:rPr>
        </w:pPr>
        <w:r w:rsidRPr="008463C6">
          <w:rPr>
            <w:szCs w:val="18"/>
          </w:rPr>
          <w:fldChar w:fldCharType="begin"/>
        </w:r>
        <w:r w:rsidRPr="008463C6">
          <w:rPr>
            <w:szCs w:val="18"/>
          </w:rPr>
          <w:instrText xml:space="preserve"> PAGE  \* Arabic  \* MERGEFORMAT </w:instrText>
        </w:r>
        <w:r w:rsidRPr="008463C6">
          <w:rPr>
            <w:szCs w:val="18"/>
          </w:rPr>
          <w:fldChar w:fldCharType="separate"/>
        </w:r>
        <w:r w:rsidR="002F7CA4">
          <w:rPr>
            <w:noProof/>
            <w:szCs w:val="18"/>
          </w:rPr>
          <w:t>19</w:t>
        </w:r>
        <w:r w:rsidRPr="008463C6">
          <w:rPr>
            <w:szCs w:val="18"/>
          </w:rPr>
          <w:fldChar w:fldCharType="end"/>
        </w:r>
      </w:p>
    </w:sdtContent>
  </w:sdt>
  <w:p w:rsidR="00102FF1" w:rsidRDefault="00102F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F1" w:rsidRDefault="00102FF1">
      <w:r>
        <w:separator/>
      </w:r>
    </w:p>
  </w:footnote>
  <w:footnote w:type="continuationSeparator" w:id="0">
    <w:p w:rsidR="00102FF1" w:rsidRDefault="0010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102FF1" w:rsidRDefault="00102FF1" w:rsidP="00102FF1">
    <w:pPr>
      <w:pStyle w:val="Header"/>
      <w:pBdr>
        <w:bottom w:val="single" w:sz="4" w:space="1" w:color="auto"/>
      </w:pBdr>
      <w:rPr>
        <w:i/>
        <w:lang w:val="de-DE"/>
      </w:rPr>
    </w:pPr>
    <w:r w:rsidRPr="00102FF1">
      <w:rPr>
        <w:i/>
        <w:lang w:val="de-DE"/>
      </w:rPr>
      <w:t>UNEP/CMS/COP12/doc.24.2.6</w:t>
    </w:r>
    <w:r>
      <w:rPr>
        <w:i/>
        <w:lang w:val="de-DE"/>
      </w:rP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B435BF" w:rsidRDefault="00102FF1" w:rsidP="00071F85">
    <w:pPr>
      <w:pStyle w:val="Heading1"/>
      <w:keepNext w:val="0"/>
      <w:pBdr>
        <w:bottom w:val="single" w:sz="4" w:space="1" w:color="auto"/>
      </w:pBdr>
      <w:tabs>
        <w:tab w:val="clear" w:pos="-720"/>
      </w:tabs>
      <w:ind w:left="261" w:right="-277" w:hanging="261"/>
      <w:jc w:val="right"/>
      <w:rPr>
        <w:rFonts w:cs="Arial"/>
        <w:b w:val="0"/>
        <w:i/>
        <w:sz w:val="18"/>
        <w:szCs w:val="18"/>
        <w:lang w:val="fr-FR"/>
      </w:rPr>
    </w:pPr>
    <w:r w:rsidRPr="00102FF1">
      <w:rPr>
        <w:rFonts w:cs="Arial"/>
        <w:b w:val="0"/>
        <w:i/>
        <w:sz w:val="18"/>
        <w:szCs w:val="18"/>
        <w:lang w:val="fr-FR"/>
      </w:rPr>
      <w:t>UNEP/CMS/COP12/Doc 24.2.6/Annex 1</w:t>
    </w:r>
  </w:p>
  <w:p w:rsidR="00102FF1" w:rsidRPr="00497E66" w:rsidRDefault="00102FF1" w:rsidP="00A46CF7">
    <w:pPr>
      <w:jc w:val="center"/>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Default="00102FF1">
    <w:pPr>
      <w:pStyle w:val="Header"/>
    </w:pPr>
    <w:r>
      <w:rPr>
        <w:noProof/>
        <w:lang w:val="en-US"/>
      </w:rPr>
      <w:drawing>
        <wp:anchor distT="0" distB="0" distL="114300" distR="114300" simplePos="0" relativeHeight="251661312" behindDoc="1" locked="0" layoutInCell="1" allowOverlap="1" wp14:anchorId="15120869" wp14:editId="6FD95286">
          <wp:simplePos x="0" y="0"/>
          <wp:positionH relativeFrom="column">
            <wp:posOffset>628650</wp:posOffset>
          </wp:positionH>
          <wp:positionV relativeFrom="paragraph">
            <wp:posOffset>-403860</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F8007BA" wp14:editId="4DB554F8">
          <wp:simplePos x="0" y="0"/>
          <wp:positionH relativeFrom="column">
            <wp:posOffset>-152400</wp:posOffset>
          </wp:positionH>
          <wp:positionV relativeFrom="paragraph">
            <wp:posOffset>-353060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102FF1" w:rsidRDefault="00102FF1" w:rsidP="00102FF1">
    <w:pPr>
      <w:pStyle w:val="Header"/>
      <w:pBdr>
        <w:bottom w:val="single" w:sz="4" w:space="1" w:color="auto"/>
      </w:pBdr>
      <w:rPr>
        <w:i/>
        <w:lang w:val="de-DE"/>
      </w:rPr>
    </w:pPr>
    <w:r w:rsidRPr="00102FF1">
      <w:rPr>
        <w:i/>
        <w:lang w:val="de-DE"/>
      </w:rPr>
      <w:t>UNEP/CMS/COP12/doc.24.2.6</w:t>
    </w:r>
    <w:r>
      <w:rPr>
        <w:i/>
        <w:lang w:val="de-DE"/>
      </w:rPr>
      <w:t>/Annex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583620" w:rsidRDefault="00102FF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583620">
      <w:rPr>
        <w:rFonts w:cs="Arial"/>
        <w:b w:val="0"/>
        <w:i/>
        <w:sz w:val="18"/>
        <w:szCs w:val="18"/>
        <w:lang w:val="en-US"/>
      </w:rPr>
      <w:t>UNEP/CMS/COP12/Doc 24.2.6/Annex 2 : Draft Decisions</w:t>
    </w:r>
  </w:p>
  <w:p w:rsidR="00102FF1" w:rsidRPr="00583620" w:rsidRDefault="00102FF1" w:rsidP="00A46CF7">
    <w:pPr>
      <w:jc w:val="center"/>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102FF1" w:rsidRDefault="00102FF1" w:rsidP="00102FF1">
    <w:pPr>
      <w:pStyle w:val="Header"/>
      <w:pBdr>
        <w:bottom w:val="single" w:sz="4" w:space="1" w:color="auto"/>
      </w:pBdr>
      <w:rPr>
        <w:i/>
        <w:lang w:val="de-DE"/>
      </w:rPr>
    </w:pPr>
    <w:r w:rsidRPr="00102FF1">
      <w:rPr>
        <w:i/>
        <w:lang w:val="de-DE"/>
      </w:rPr>
      <w:t>UNEP/CMS/COP12/doc.24.2.6</w:t>
    </w:r>
    <w:r w:rsidR="008463C6">
      <w:rPr>
        <w:i/>
        <w:lang w:val="de-DE"/>
      </w:rPr>
      <w:t>/Annex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B435BF" w:rsidRDefault="00102FF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102FF1">
      <w:rPr>
        <w:rFonts w:cs="Arial"/>
        <w:b w:val="0"/>
        <w:i/>
        <w:sz w:val="18"/>
        <w:szCs w:val="18"/>
        <w:lang w:val="fr-FR"/>
      </w:rPr>
      <w:t>UNEP/CMS/COP12/Doc 24.2.6</w:t>
    </w:r>
    <w:r>
      <w:rPr>
        <w:rFonts w:cs="Arial"/>
        <w:b w:val="0"/>
        <w:i/>
        <w:sz w:val="18"/>
        <w:szCs w:val="18"/>
        <w:lang w:val="fr-FR"/>
      </w:rPr>
      <w:t>/Annex 3 </w:t>
    </w:r>
  </w:p>
  <w:p w:rsidR="00102FF1" w:rsidRPr="00497E66" w:rsidRDefault="00102FF1" w:rsidP="00A46CF7">
    <w:pPr>
      <w:jc w:val="center"/>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102FF1" w:rsidRDefault="00102FF1" w:rsidP="00102FF1">
    <w:pPr>
      <w:pStyle w:val="Header"/>
      <w:pBdr>
        <w:bottom w:val="single" w:sz="4" w:space="1" w:color="auto"/>
      </w:pBdr>
      <w:rPr>
        <w:i/>
        <w:lang w:val="de-DE"/>
      </w:rPr>
    </w:pPr>
    <w:r w:rsidRPr="00102FF1">
      <w:rPr>
        <w:i/>
        <w:lang w:val="de-DE"/>
      </w:rPr>
      <w:t>UNEP/CMS/COP12/doc.24.2.6</w:t>
    </w:r>
    <w:r>
      <w:rPr>
        <w:i/>
        <w:lang w:val="de-DE"/>
      </w:rPr>
      <w:t>/Annex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1" w:rsidRPr="00542CF2" w:rsidRDefault="00102FF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071F85">
      <w:rPr>
        <w:rFonts w:cs="Arial"/>
        <w:b w:val="0"/>
        <w:i/>
        <w:sz w:val="18"/>
        <w:szCs w:val="18"/>
        <w:lang w:val="en-US"/>
      </w:rPr>
      <w:t>UNEP/CMS/COP12/Doc 24.2.6/Annex</w:t>
    </w:r>
    <w:r w:rsidR="00071F85">
      <w:rPr>
        <w:rFonts w:cs="Arial"/>
        <w:b w:val="0"/>
        <w:i/>
        <w:sz w:val="18"/>
        <w:szCs w:val="18"/>
        <w:lang w:val="en-US"/>
      </w:rPr>
      <w:t xml:space="preserve"> 3</w:t>
    </w:r>
  </w:p>
  <w:p w:rsidR="00102FF1" w:rsidRPr="00542CF2" w:rsidRDefault="00102FF1" w:rsidP="00A46CF7">
    <w:pPr>
      <w:jc w:val="center"/>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496E4C"/>
    <w:multiLevelType w:val="hybridMultilevel"/>
    <w:tmpl w:val="4DD8CA5A"/>
    <w:lvl w:ilvl="0" w:tplc="7748A6F2">
      <w:start w:val="2"/>
      <w:numFmt w:val="decimal"/>
      <w:lvlText w:val="(%1)"/>
      <w:lvlJc w:val="left"/>
      <w:pPr>
        <w:ind w:left="100" w:hanging="349"/>
      </w:pPr>
      <w:rPr>
        <w:rFonts w:ascii="Times New Roman" w:eastAsia="Times New Roman" w:hAnsi="Times New Roman" w:cs="Times New Roman" w:hint="default"/>
        <w:spacing w:val="-2"/>
        <w:w w:val="97"/>
        <w:sz w:val="24"/>
        <w:szCs w:val="24"/>
      </w:rPr>
    </w:lvl>
    <w:lvl w:ilvl="1" w:tplc="21A63800">
      <w:start w:val="1"/>
      <w:numFmt w:val="lowerRoman"/>
      <w:lvlText w:val="(%2)"/>
      <w:lvlJc w:val="left"/>
      <w:pPr>
        <w:ind w:left="1181" w:hanging="708"/>
      </w:pPr>
      <w:rPr>
        <w:rFonts w:ascii="Times New Roman" w:eastAsia="Times New Roman" w:hAnsi="Times New Roman" w:cs="Times New Roman" w:hint="default"/>
        <w:w w:val="96"/>
        <w:sz w:val="20"/>
        <w:szCs w:val="20"/>
      </w:rPr>
    </w:lvl>
    <w:lvl w:ilvl="2" w:tplc="E036F6E0">
      <w:numFmt w:val="bullet"/>
      <w:lvlText w:val="•"/>
      <w:lvlJc w:val="left"/>
      <w:pPr>
        <w:ind w:left="2122" w:hanging="708"/>
      </w:pPr>
      <w:rPr>
        <w:rFonts w:hint="default"/>
      </w:rPr>
    </w:lvl>
    <w:lvl w:ilvl="3" w:tplc="7C44BAF6">
      <w:numFmt w:val="bullet"/>
      <w:lvlText w:val="•"/>
      <w:lvlJc w:val="left"/>
      <w:pPr>
        <w:ind w:left="3064" w:hanging="708"/>
      </w:pPr>
      <w:rPr>
        <w:rFonts w:hint="default"/>
      </w:rPr>
    </w:lvl>
    <w:lvl w:ilvl="4" w:tplc="EB1E7424">
      <w:numFmt w:val="bullet"/>
      <w:lvlText w:val="•"/>
      <w:lvlJc w:val="left"/>
      <w:pPr>
        <w:ind w:left="4006" w:hanging="708"/>
      </w:pPr>
      <w:rPr>
        <w:rFonts w:hint="default"/>
      </w:rPr>
    </w:lvl>
    <w:lvl w:ilvl="5" w:tplc="24F898A0">
      <w:numFmt w:val="bullet"/>
      <w:lvlText w:val="•"/>
      <w:lvlJc w:val="left"/>
      <w:pPr>
        <w:ind w:left="4948" w:hanging="708"/>
      </w:pPr>
      <w:rPr>
        <w:rFonts w:hint="default"/>
      </w:rPr>
    </w:lvl>
    <w:lvl w:ilvl="6" w:tplc="DF288410">
      <w:numFmt w:val="bullet"/>
      <w:lvlText w:val="•"/>
      <w:lvlJc w:val="left"/>
      <w:pPr>
        <w:ind w:left="5890" w:hanging="708"/>
      </w:pPr>
      <w:rPr>
        <w:rFonts w:hint="default"/>
      </w:rPr>
    </w:lvl>
    <w:lvl w:ilvl="7" w:tplc="BB6488DA">
      <w:numFmt w:val="bullet"/>
      <w:lvlText w:val="•"/>
      <w:lvlJc w:val="left"/>
      <w:pPr>
        <w:ind w:left="6832" w:hanging="708"/>
      </w:pPr>
      <w:rPr>
        <w:rFonts w:hint="default"/>
      </w:rPr>
    </w:lvl>
    <w:lvl w:ilvl="8" w:tplc="9F646E42">
      <w:numFmt w:val="bullet"/>
      <w:lvlText w:val="•"/>
      <w:lvlJc w:val="left"/>
      <w:pPr>
        <w:ind w:left="7774" w:hanging="708"/>
      </w:pPr>
      <w:rPr>
        <w:rFont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093951"/>
    <w:multiLevelType w:val="hybridMultilevel"/>
    <w:tmpl w:val="50288EA2"/>
    <w:lvl w:ilvl="0" w:tplc="3EB2B590">
      <w:start w:val="1"/>
      <w:numFmt w:val="lowerLetter"/>
      <w:lvlText w:val="%1)"/>
      <w:lvlJc w:val="left"/>
      <w:pPr>
        <w:ind w:left="105" w:hanging="425"/>
      </w:pPr>
      <w:rPr>
        <w:rFonts w:ascii="Times New Roman" w:eastAsia="Times New Roman" w:hAnsi="Times New Roman" w:cs="Times New Roman" w:hint="default"/>
        <w:spacing w:val="-11"/>
        <w:w w:val="99"/>
        <w:sz w:val="24"/>
        <w:szCs w:val="24"/>
      </w:rPr>
    </w:lvl>
    <w:lvl w:ilvl="1" w:tplc="0AF265A8">
      <w:numFmt w:val="bullet"/>
      <w:lvlText w:val="•"/>
      <w:lvlJc w:val="left"/>
      <w:pPr>
        <w:ind w:left="556" w:hanging="425"/>
      </w:pPr>
      <w:rPr>
        <w:rFonts w:hint="default"/>
      </w:rPr>
    </w:lvl>
    <w:lvl w:ilvl="2" w:tplc="6EF06398">
      <w:numFmt w:val="bullet"/>
      <w:lvlText w:val="•"/>
      <w:lvlJc w:val="left"/>
      <w:pPr>
        <w:ind w:left="1013" w:hanging="425"/>
      </w:pPr>
      <w:rPr>
        <w:rFonts w:hint="default"/>
      </w:rPr>
    </w:lvl>
    <w:lvl w:ilvl="3" w:tplc="44B2B47A">
      <w:numFmt w:val="bullet"/>
      <w:lvlText w:val="•"/>
      <w:lvlJc w:val="left"/>
      <w:pPr>
        <w:ind w:left="1469" w:hanging="425"/>
      </w:pPr>
      <w:rPr>
        <w:rFonts w:hint="default"/>
      </w:rPr>
    </w:lvl>
    <w:lvl w:ilvl="4" w:tplc="1E3C3176">
      <w:numFmt w:val="bullet"/>
      <w:lvlText w:val="•"/>
      <w:lvlJc w:val="left"/>
      <w:pPr>
        <w:ind w:left="1926" w:hanging="425"/>
      </w:pPr>
      <w:rPr>
        <w:rFonts w:hint="default"/>
      </w:rPr>
    </w:lvl>
    <w:lvl w:ilvl="5" w:tplc="D760FA82">
      <w:numFmt w:val="bullet"/>
      <w:lvlText w:val="•"/>
      <w:lvlJc w:val="left"/>
      <w:pPr>
        <w:ind w:left="2383" w:hanging="425"/>
      </w:pPr>
      <w:rPr>
        <w:rFonts w:hint="default"/>
      </w:rPr>
    </w:lvl>
    <w:lvl w:ilvl="6" w:tplc="E9C84890">
      <w:numFmt w:val="bullet"/>
      <w:lvlText w:val="•"/>
      <w:lvlJc w:val="left"/>
      <w:pPr>
        <w:ind w:left="2839" w:hanging="425"/>
      </w:pPr>
      <w:rPr>
        <w:rFonts w:hint="default"/>
      </w:rPr>
    </w:lvl>
    <w:lvl w:ilvl="7" w:tplc="54D6F580">
      <w:numFmt w:val="bullet"/>
      <w:lvlText w:val="•"/>
      <w:lvlJc w:val="left"/>
      <w:pPr>
        <w:ind w:left="3296" w:hanging="425"/>
      </w:pPr>
      <w:rPr>
        <w:rFonts w:hint="default"/>
      </w:rPr>
    </w:lvl>
    <w:lvl w:ilvl="8" w:tplc="DF52F564">
      <w:numFmt w:val="bullet"/>
      <w:lvlText w:val="•"/>
      <w:lvlJc w:val="left"/>
      <w:pPr>
        <w:ind w:left="3752" w:hanging="425"/>
      </w:pPr>
      <w:rPr>
        <w:rFonts w:hint="default"/>
      </w:rPr>
    </w:lvl>
  </w:abstractNum>
  <w:abstractNum w:abstractNumId="4" w15:restartNumberingAfterBreak="0">
    <w:nsid w:val="110064BB"/>
    <w:multiLevelType w:val="hybridMultilevel"/>
    <w:tmpl w:val="5C2EA656"/>
    <w:lvl w:ilvl="0" w:tplc="CD3AC444">
      <w:start w:val="1"/>
      <w:numFmt w:val="lowerLetter"/>
      <w:lvlText w:val="%1)"/>
      <w:lvlJc w:val="left"/>
      <w:pPr>
        <w:ind w:left="105" w:hanging="264"/>
      </w:pPr>
      <w:rPr>
        <w:rFonts w:ascii="Times New Roman" w:eastAsia="Times New Roman" w:hAnsi="Times New Roman" w:cs="Times New Roman" w:hint="default"/>
        <w:spacing w:val="-1"/>
        <w:w w:val="100"/>
        <w:sz w:val="24"/>
        <w:szCs w:val="24"/>
      </w:rPr>
    </w:lvl>
    <w:lvl w:ilvl="1" w:tplc="F3800E9C">
      <w:numFmt w:val="bullet"/>
      <w:lvlText w:val="•"/>
      <w:lvlJc w:val="left"/>
      <w:pPr>
        <w:ind w:left="423" w:hanging="264"/>
      </w:pPr>
      <w:rPr>
        <w:rFonts w:hint="default"/>
      </w:rPr>
    </w:lvl>
    <w:lvl w:ilvl="2" w:tplc="CC487B6A">
      <w:numFmt w:val="bullet"/>
      <w:lvlText w:val="•"/>
      <w:lvlJc w:val="left"/>
      <w:pPr>
        <w:ind w:left="747" w:hanging="264"/>
      </w:pPr>
      <w:rPr>
        <w:rFonts w:hint="default"/>
      </w:rPr>
    </w:lvl>
    <w:lvl w:ilvl="3" w:tplc="F08016A2">
      <w:numFmt w:val="bullet"/>
      <w:lvlText w:val="•"/>
      <w:lvlJc w:val="left"/>
      <w:pPr>
        <w:ind w:left="1071" w:hanging="264"/>
      </w:pPr>
      <w:rPr>
        <w:rFonts w:hint="default"/>
      </w:rPr>
    </w:lvl>
    <w:lvl w:ilvl="4" w:tplc="A74E065A">
      <w:numFmt w:val="bullet"/>
      <w:lvlText w:val="•"/>
      <w:lvlJc w:val="left"/>
      <w:pPr>
        <w:ind w:left="1395" w:hanging="264"/>
      </w:pPr>
      <w:rPr>
        <w:rFonts w:hint="default"/>
      </w:rPr>
    </w:lvl>
    <w:lvl w:ilvl="5" w:tplc="2E141026">
      <w:numFmt w:val="bullet"/>
      <w:lvlText w:val="•"/>
      <w:lvlJc w:val="left"/>
      <w:pPr>
        <w:ind w:left="1719" w:hanging="264"/>
      </w:pPr>
      <w:rPr>
        <w:rFonts w:hint="default"/>
      </w:rPr>
    </w:lvl>
    <w:lvl w:ilvl="6" w:tplc="DD7800B2">
      <w:numFmt w:val="bullet"/>
      <w:lvlText w:val="•"/>
      <w:lvlJc w:val="left"/>
      <w:pPr>
        <w:ind w:left="2043" w:hanging="264"/>
      </w:pPr>
      <w:rPr>
        <w:rFonts w:hint="default"/>
      </w:rPr>
    </w:lvl>
    <w:lvl w:ilvl="7" w:tplc="13B4627C">
      <w:numFmt w:val="bullet"/>
      <w:lvlText w:val="•"/>
      <w:lvlJc w:val="left"/>
      <w:pPr>
        <w:ind w:left="2367" w:hanging="264"/>
      </w:pPr>
      <w:rPr>
        <w:rFonts w:hint="default"/>
      </w:rPr>
    </w:lvl>
    <w:lvl w:ilvl="8" w:tplc="8CF04DC0">
      <w:numFmt w:val="bullet"/>
      <w:lvlText w:val="•"/>
      <w:lvlJc w:val="left"/>
      <w:pPr>
        <w:ind w:left="2691" w:hanging="264"/>
      </w:pPr>
      <w:rPr>
        <w:rFonts w:hint="default"/>
      </w:rPr>
    </w:lvl>
  </w:abstractNum>
  <w:abstractNum w:abstractNumId="5" w15:restartNumberingAfterBreak="0">
    <w:nsid w:val="15F03A3E"/>
    <w:multiLevelType w:val="hybridMultilevel"/>
    <w:tmpl w:val="40322A5A"/>
    <w:lvl w:ilvl="0" w:tplc="28409004">
      <w:start w:val="1"/>
      <w:numFmt w:val="decimal"/>
      <w:lvlText w:val="%1."/>
      <w:lvlJc w:val="left"/>
      <w:pPr>
        <w:ind w:left="383" w:hanging="284"/>
      </w:pPr>
      <w:rPr>
        <w:rFonts w:ascii="Times New Roman" w:eastAsia="Times New Roman" w:hAnsi="Times New Roman" w:cs="Times New Roman" w:hint="default"/>
        <w:spacing w:val="-17"/>
        <w:w w:val="99"/>
        <w:sz w:val="24"/>
        <w:szCs w:val="24"/>
      </w:rPr>
    </w:lvl>
    <w:lvl w:ilvl="1" w:tplc="8A08CBBC">
      <w:numFmt w:val="bullet"/>
      <w:lvlText w:val=""/>
      <w:lvlJc w:val="left"/>
      <w:pPr>
        <w:ind w:left="1169" w:hanging="360"/>
      </w:pPr>
      <w:rPr>
        <w:rFonts w:ascii="Symbol" w:eastAsia="Symbol" w:hAnsi="Symbol" w:cs="Symbol" w:hint="default"/>
        <w:w w:val="97"/>
        <w:sz w:val="20"/>
        <w:szCs w:val="20"/>
      </w:rPr>
    </w:lvl>
    <w:lvl w:ilvl="2" w:tplc="600AF25C">
      <w:numFmt w:val="bullet"/>
      <w:lvlText w:val="•"/>
      <w:lvlJc w:val="left"/>
      <w:pPr>
        <w:ind w:left="2115" w:hanging="360"/>
      </w:pPr>
      <w:rPr>
        <w:rFonts w:hint="default"/>
      </w:rPr>
    </w:lvl>
    <w:lvl w:ilvl="3" w:tplc="5C7EE3D8">
      <w:numFmt w:val="bullet"/>
      <w:lvlText w:val="•"/>
      <w:lvlJc w:val="left"/>
      <w:pPr>
        <w:ind w:left="3070" w:hanging="360"/>
      </w:pPr>
      <w:rPr>
        <w:rFonts w:hint="default"/>
      </w:rPr>
    </w:lvl>
    <w:lvl w:ilvl="4" w:tplc="7B5ABF86">
      <w:numFmt w:val="bullet"/>
      <w:lvlText w:val="•"/>
      <w:lvlJc w:val="left"/>
      <w:pPr>
        <w:ind w:left="4026" w:hanging="360"/>
      </w:pPr>
      <w:rPr>
        <w:rFonts w:hint="default"/>
      </w:rPr>
    </w:lvl>
    <w:lvl w:ilvl="5" w:tplc="EE18B03C">
      <w:numFmt w:val="bullet"/>
      <w:lvlText w:val="•"/>
      <w:lvlJc w:val="left"/>
      <w:pPr>
        <w:ind w:left="4981" w:hanging="360"/>
      </w:pPr>
      <w:rPr>
        <w:rFonts w:hint="default"/>
      </w:rPr>
    </w:lvl>
    <w:lvl w:ilvl="6" w:tplc="917253BE">
      <w:numFmt w:val="bullet"/>
      <w:lvlText w:val="•"/>
      <w:lvlJc w:val="left"/>
      <w:pPr>
        <w:ind w:left="5937" w:hanging="360"/>
      </w:pPr>
      <w:rPr>
        <w:rFonts w:hint="default"/>
      </w:rPr>
    </w:lvl>
    <w:lvl w:ilvl="7" w:tplc="1B80586A">
      <w:numFmt w:val="bullet"/>
      <w:lvlText w:val="•"/>
      <w:lvlJc w:val="left"/>
      <w:pPr>
        <w:ind w:left="6892" w:hanging="360"/>
      </w:pPr>
      <w:rPr>
        <w:rFonts w:hint="default"/>
      </w:rPr>
    </w:lvl>
    <w:lvl w:ilvl="8" w:tplc="59348CD4">
      <w:numFmt w:val="bullet"/>
      <w:lvlText w:val="•"/>
      <w:lvlJc w:val="left"/>
      <w:pPr>
        <w:ind w:left="7848" w:hanging="360"/>
      </w:pPr>
      <w:rPr>
        <w:rFonts w:hint="default"/>
      </w:rPr>
    </w:lvl>
  </w:abstractNum>
  <w:abstractNum w:abstractNumId="6" w15:restartNumberingAfterBreak="0">
    <w:nsid w:val="162E107C"/>
    <w:multiLevelType w:val="hybridMultilevel"/>
    <w:tmpl w:val="4E6A8DE2"/>
    <w:lvl w:ilvl="0" w:tplc="A30EFAF6">
      <w:numFmt w:val="bullet"/>
      <w:lvlText w:val=""/>
      <w:lvlJc w:val="left"/>
      <w:pPr>
        <w:ind w:left="910" w:hanging="284"/>
      </w:pPr>
      <w:rPr>
        <w:rFonts w:ascii="Symbol" w:eastAsia="Symbol" w:hAnsi="Symbol" w:cs="Symbol" w:hint="default"/>
        <w:w w:val="97"/>
        <w:sz w:val="20"/>
        <w:szCs w:val="20"/>
      </w:rPr>
    </w:lvl>
    <w:lvl w:ilvl="1" w:tplc="63ECDCA0">
      <w:numFmt w:val="bullet"/>
      <w:lvlText w:val="•"/>
      <w:lvlJc w:val="left"/>
      <w:pPr>
        <w:ind w:left="1770" w:hanging="284"/>
      </w:pPr>
      <w:rPr>
        <w:rFonts w:hint="default"/>
      </w:rPr>
    </w:lvl>
    <w:lvl w:ilvl="2" w:tplc="7758D07C">
      <w:numFmt w:val="bullet"/>
      <w:lvlText w:val="•"/>
      <w:lvlJc w:val="left"/>
      <w:pPr>
        <w:ind w:left="2621" w:hanging="284"/>
      </w:pPr>
      <w:rPr>
        <w:rFonts w:hint="default"/>
      </w:rPr>
    </w:lvl>
    <w:lvl w:ilvl="3" w:tplc="C5A84C74">
      <w:numFmt w:val="bullet"/>
      <w:lvlText w:val="•"/>
      <w:lvlJc w:val="left"/>
      <w:pPr>
        <w:ind w:left="3472" w:hanging="284"/>
      </w:pPr>
      <w:rPr>
        <w:rFonts w:hint="default"/>
      </w:rPr>
    </w:lvl>
    <w:lvl w:ilvl="4" w:tplc="6E4E1094">
      <w:numFmt w:val="bullet"/>
      <w:lvlText w:val="•"/>
      <w:lvlJc w:val="left"/>
      <w:pPr>
        <w:ind w:left="4323" w:hanging="284"/>
      </w:pPr>
      <w:rPr>
        <w:rFonts w:hint="default"/>
      </w:rPr>
    </w:lvl>
    <w:lvl w:ilvl="5" w:tplc="4492ED38">
      <w:numFmt w:val="bullet"/>
      <w:lvlText w:val="•"/>
      <w:lvlJc w:val="left"/>
      <w:pPr>
        <w:ind w:left="5174" w:hanging="284"/>
      </w:pPr>
      <w:rPr>
        <w:rFonts w:hint="default"/>
      </w:rPr>
    </w:lvl>
    <w:lvl w:ilvl="6" w:tplc="3D02F6C0">
      <w:numFmt w:val="bullet"/>
      <w:lvlText w:val="•"/>
      <w:lvlJc w:val="left"/>
      <w:pPr>
        <w:ind w:left="6025" w:hanging="284"/>
      </w:pPr>
      <w:rPr>
        <w:rFonts w:hint="default"/>
      </w:rPr>
    </w:lvl>
    <w:lvl w:ilvl="7" w:tplc="CB24E1E6">
      <w:numFmt w:val="bullet"/>
      <w:lvlText w:val="•"/>
      <w:lvlJc w:val="left"/>
      <w:pPr>
        <w:ind w:left="6876" w:hanging="284"/>
      </w:pPr>
      <w:rPr>
        <w:rFonts w:hint="default"/>
      </w:rPr>
    </w:lvl>
    <w:lvl w:ilvl="8" w:tplc="DFD0D6B6">
      <w:numFmt w:val="bullet"/>
      <w:lvlText w:val="•"/>
      <w:lvlJc w:val="left"/>
      <w:pPr>
        <w:ind w:left="7727" w:hanging="284"/>
      </w:pPr>
      <w:rPr>
        <w:rFonts w:hint="default"/>
      </w:rPr>
    </w:lvl>
  </w:abstractNum>
  <w:abstractNum w:abstractNumId="7" w15:restartNumberingAfterBreak="0">
    <w:nsid w:val="1C8A7EDC"/>
    <w:multiLevelType w:val="hybridMultilevel"/>
    <w:tmpl w:val="26922DF0"/>
    <w:lvl w:ilvl="0" w:tplc="9506AD0C">
      <w:start w:val="1"/>
      <w:numFmt w:val="lowerRoman"/>
      <w:lvlText w:val="%1)"/>
      <w:lvlJc w:val="left"/>
      <w:pPr>
        <w:ind w:left="100" w:hanging="258"/>
        <w:jc w:val="right"/>
      </w:pPr>
      <w:rPr>
        <w:rFonts w:ascii="Times New Roman" w:eastAsia="Times New Roman" w:hAnsi="Times New Roman" w:cs="Times New Roman" w:hint="default"/>
        <w:spacing w:val="-13"/>
        <w:w w:val="99"/>
        <w:sz w:val="24"/>
        <w:szCs w:val="24"/>
      </w:rPr>
    </w:lvl>
    <w:lvl w:ilvl="1" w:tplc="4E42A51E">
      <w:start w:val="1"/>
      <w:numFmt w:val="decimal"/>
      <w:lvlText w:val="%2."/>
      <w:lvlJc w:val="left"/>
      <w:pPr>
        <w:ind w:left="1418" w:hanging="360"/>
        <w:jc w:val="right"/>
      </w:pPr>
      <w:rPr>
        <w:rFonts w:ascii="Times New Roman" w:eastAsia="Times New Roman" w:hAnsi="Times New Roman" w:cs="Times New Roman" w:hint="default"/>
        <w:spacing w:val="-5"/>
        <w:w w:val="99"/>
        <w:sz w:val="24"/>
        <w:szCs w:val="24"/>
      </w:rPr>
    </w:lvl>
    <w:lvl w:ilvl="2" w:tplc="F4341D8A">
      <w:numFmt w:val="bullet"/>
      <w:lvlText w:val="•"/>
      <w:lvlJc w:val="left"/>
      <w:pPr>
        <w:ind w:left="2335" w:hanging="360"/>
      </w:pPr>
      <w:rPr>
        <w:rFonts w:hint="default"/>
      </w:rPr>
    </w:lvl>
    <w:lvl w:ilvl="3" w:tplc="AB988414">
      <w:numFmt w:val="bullet"/>
      <w:lvlText w:val="•"/>
      <w:lvlJc w:val="left"/>
      <w:pPr>
        <w:ind w:left="3250" w:hanging="360"/>
      </w:pPr>
      <w:rPr>
        <w:rFonts w:hint="default"/>
      </w:rPr>
    </w:lvl>
    <w:lvl w:ilvl="4" w:tplc="805E1FA2">
      <w:numFmt w:val="bullet"/>
      <w:lvlText w:val="•"/>
      <w:lvlJc w:val="left"/>
      <w:pPr>
        <w:ind w:left="4166" w:hanging="360"/>
      </w:pPr>
      <w:rPr>
        <w:rFonts w:hint="default"/>
      </w:rPr>
    </w:lvl>
    <w:lvl w:ilvl="5" w:tplc="EA64932E">
      <w:numFmt w:val="bullet"/>
      <w:lvlText w:val="•"/>
      <w:lvlJc w:val="left"/>
      <w:pPr>
        <w:ind w:left="5081" w:hanging="360"/>
      </w:pPr>
      <w:rPr>
        <w:rFonts w:hint="default"/>
      </w:rPr>
    </w:lvl>
    <w:lvl w:ilvl="6" w:tplc="D818C75E">
      <w:numFmt w:val="bullet"/>
      <w:lvlText w:val="•"/>
      <w:lvlJc w:val="left"/>
      <w:pPr>
        <w:ind w:left="5997" w:hanging="360"/>
      </w:pPr>
      <w:rPr>
        <w:rFonts w:hint="default"/>
      </w:rPr>
    </w:lvl>
    <w:lvl w:ilvl="7" w:tplc="D6D41B68">
      <w:numFmt w:val="bullet"/>
      <w:lvlText w:val="•"/>
      <w:lvlJc w:val="left"/>
      <w:pPr>
        <w:ind w:left="6912" w:hanging="360"/>
      </w:pPr>
      <w:rPr>
        <w:rFonts w:hint="default"/>
      </w:rPr>
    </w:lvl>
    <w:lvl w:ilvl="8" w:tplc="D48E03A4">
      <w:numFmt w:val="bullet"/>
      <w:lvlText w:val="•"/>
      <w:lvlJc w:val="left"/>
      <w:pPr>
        <w:ind w:left="7828" w:hanging="360"/>
      </w:pPr>
      <w:rPr>
        <w:rFonts w:hint="default"/>
      </w:rPr>
    </w:lvl>
  </w:abstractNum>
  <w:abstractNum w:abstractNumId="8" w15:restartNumberingAfterBreak="0">
    <w:nsid w:val="1D1C7BC0"/>
    <w:multiLevelType w:val="hybridMultilevel"/>
    <w:tmpl w:val="E88CBF88"/>
    <w:lvl w:ilvl="0" w:tplc="F0BCEF96">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9"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104E7"/>
    <w:multiLevelType w:val="hybridMultilevel"/>
    <w:tmpl w:val="74681EF0"/>
    <w:lvl w:ilvl="0" w:tplc="608E8096">
      <w:start w:val="3"/>
      <w:numFmt w:val="lowerLetter"/>
      <w:lvlText w:val="%1)"/>
      <w:lvlJc w:val="left"/>
      <w:pPr>
        <w:ind w:left="105" w:hanging="286"/>
      </w:pPr>
      <w:rPr>
        <w:rFonts w:ascii="Times New Roman" w:eastAsia="Times New Roman" w:hAnsi="Times New Roman" w:cs="Times New Roman" w:hint="default"/>
        <w:spacing w:val="-23"/>
        <w:w w:val="99"/>
        <w:sz w:val="24"/>
        <w:szCs w:val="24"/>
      </w:rPr>
    </w:lvl>
    <w:lvl w:ilvl="1" w:tplc="5F522C5C">
      <w:numFmt w:val="bullet"/>
      <w:lvlText w:val="•"/>
      <w:lvlJc w:val="left"/>
      <w:pPr>
        <w:ind w:left="436" w:hanging="286"/>
      </w:pPr>
      <w:rPr>
        <w:rFonts w:hint="default"/>
      </w:rPr>
    </w:lvl>
    <w:lvl w:ilvl="2" w:tplc="51FA59F8">
      <w:numFmt w:val="bullet"/>
      <w:lvlText w:val="•"/>
      <w:lvlJc w:val="left"/>
      <w:pPr>
        <w:ind w:left="772" w:hanging="286"/>
      </w:pPr>
      <w:rPr>
        <w:rFonts w:hint="default"/>
      </w:rPr>
    </w:lvl>
    <w:lvl w:ilvl="3" w:tplc="E99466D4">
      <w:numFmt w:val="bullet"/>
      <w:lvlText w:val="•"/>
      <w:lvlJc w:val="left"/>
      <w:pPr>
        <w:ind w:left="1109" w:hanging="286"/>
      </w:pPr>
      <w:rPr>
        <w:rFonts w:hint="default"/>
      </w:rPr>
    </w:lvl>
    <w:lvl w:ilvl="4" w:tplc="4872B802">
      <w:numFmt w:val="bullet"/>
      <w:lvlText w:val="•"/>
      <w:lvlJc w:val="left"/>
      <w:pPr>
        <w:ind w:left="1445" w:hanging="286"/>
      </w:pPr>
      <w:rPr>
        <w:rFonts w:hint="default"/>
      </w:rPr>
    </w:lvl>
    <w:lvl w:ilvl="5" w:tplc="A02E6AE4">
      <w:numFmt w:val="bullet"/>
      <w:lvlText w:val="•"/>
      <w:lvlJc w:val="left"/>
      <w:pPr>
        <w:ind w:left="1781" w:hanging="286"/>
      </w:pPr>
      <w:rPr>
        <w:rFonts w:hint="default"/>
      </w:rPr>
    </w:lvl>
    <w:lvl w:ilvl="6" w:tplc="4C18989C">
      <w:numFmt w:val="bullet"/>
      <w:lvlText w:val="•"/>
      <w:lvlJc w:val="left"/>
      <w:pPr>
        <w:ind w:left="2118" w:hanging="286"/>
      </w:pPr>
      <w:rPr>
        <w:rFonts w:hint="default"/>
      </w:rPr>
    </w:lvl>
    <w:lvl w:ilvl="7" w:tplc="2B9669C8">
      <w:numFmt w:val="bullet"/>
      <w:lvlText w:val="•"/>
      <w:lvlJc w:val="left"/>
      <w:pPr>
        <w:ind w:left="2454" w:hanging="286"/>
      </w:pPr>
      <w:rPr>
        <w:rFonts w:hint="default"/>
      </w:rPr>
    </w:lvl>
    <w:lvl w:ilvl="8" w:tplc="AFC258C4">
      <w:numFmt w:val="bullet"/>
      <w:lvlText w:val="•"/>
      <w:lvlJc w:val="left"/>
      <w:pPr>
        <w:ind w:left="2790" w:hanging="286"/>
      </w:pPr>
      <w:rPr>
        <w:rFonts w:hint="default"/>
      </w:rPr>
    </w:lvl>
  </w:abstractNum>
  <w:abstractNum w:abstractNumId="11" w15:restartNumberingAfterBreak="0">
    <w:nsid w:val="35291C57"/>
    <w:multiLevelType w:val="hybridMultilevel"/>
    <w:tmpl w:val="E6FE5BCA"/>
    <w:lvl w:ilvl="0" w:tplc="BD727436">
      <w:numFmt w:val="bullet"/>
      <w:lvlText w:val=""/>
      <w:lvlJc w:val="left"/>
      <w:pPr>
        <w:ind w:left="461" w:hanging="361"/>
      </w:pPr>
      <w:rPr>
        <w:rFonts w:ascii="Symbol" w:eastAsia="Symbol" w:hAnsi="Symbol" w:cs="Symbol" w:hint="default"/>
        <w:w w:val="97"/>
        <w:sz w:val="20"/>
        <w:szCs w:val="20"/>
      </w:rPr>
    </w:lvl>
    <w:lvl w:ilvl="1" w:tplc="C4044FBC">
      <w:numFmt w:val="bullet"/>
      <w:lvlText w:val=""/>
      <w:lvlJc w:val="left"/>
      <w:pPr>
        <w:ind w:left="1673" w:hanging="646"/>
      </w:pPr>
      <w:rPr>
        <w:rFonts w:ascii="Symbol" w:eastAsia="Symbol" w:hAnsi="Symbol" w:cs="Symbol" w:hint="default"/>
        <w:w w:val="97"/>
        <w:sz w:val="20"/>
        <w:szCs w:val="20"/>
      </w:rPr>
    </w:lvl>
    <w:lvl w:ilvl="2" w:tplc="6338E284">
      <w:numFmt w:val="bullet"/>
      <w:lvlText w:val="•"/>
      <w:lvlJc w:val="left"/>
      <w:pPr>
        <w:ind w:left="1680" w:hanging="646"/>
      </w:pPr>
      <w:rPr>
        <w:rFonts w:hint="default"/>
      </w:rPr>
    </w:lvl>
    <w:lvl w:ilvl="3" w:tplc="969C73B4">
      <w:numFmt w:val="bullet"/>
      <w:lvlText w:val="•"/>
      <w:lvlJc w:val="left"/>
      <w:pPr>
        <w:ind w:left="2550" w:hanging="646"/>
      </w:pPr>
      <w:rPr>
        <w:rFonts w:hint="default"/>
      </w:rPr>
    </w:lvl>
    <w:lvl w:ilvl="4" w:tplc="5C7C5D74">
      <w:numFmt w:val="bullet"/>
      <w:lvlText w:val="•"/>
      <w:lvlJc w:val="left"/>
      <w:pPr>
        <w:ind w:left="3421" w:hanging="646"/>
      </w:pPr>
      <w:rPr>
        <w:rFonts w:hint="default"/>
      </w:rPr>
    </w:lvl>
    <w:lvl w:ilvl="5" w:tplc="C1B01D88">
      <w:numFmt w:val="bullet"/>
      <w:lvlText w:val="•"/>
      <w:lvlJc w:val="left"/>
      <w:pPr>
        <w:ind w:left="4292" w:hanging="646"/>
      </w:pPr>
      <w:rPr>
        <w:rFonts w:hint="default"/>
      </w:rPr>
    </w:lvl>
    <w:lvl w:ilvl="6" w:tplc="67DAA98E">
      <w:numFmt w:val="bullet"/>
      <w:lvlText w:val="•"/>
      <w:lvlJc w:val="left"/>
      <w:pPr>
        <w:ind w:left="5163" w:hanging="646"/>
      </w:pPr>
      <w:rPr>
        <w:rFonts w:hint="default"/>
      </w:rPr>
    </w:lvl>
    <w:lvl w:ilvl="7" w:tplc="5D7CC594">
      <w:numFmt w:val="bullet"/>
      <w:lvlText w:val="•"/>
      <w:lvlJc w:val="left"/>
      <w:pPr>
        <w:ind w:left="6034" w:hanging="646"/>
      </w:pPr>
      <w:rPr>
        <w:rFonts w:hint="default"/>
      </w:rPr>
    </w:lvl>
    <w:lvl w:ilvl="8" w:tplc="3C54B5FC">
      <w:numFmt w:val="bullet"/>
      <w:lvlText w:val="•"/>
      <w:lvlJc w:val="left"/>
      <w:pPr>
        <w:ind w:left="6904" w:hanging="646"/>
      </w:pPr>
      <w:rPr>
        <w:rFonts w:hint="default"/>
      </w:rPr>
    </w:lvl>
  </w:abstractNum>
  <w:abstractNum w:abstractNumId="12" w15:restartNumberingAfterBreak="0">
    <w:nsid w:val="370629AF"/>
    <w:multiLevelType w:val="hybridMultilevel"/>
    <w:tmpl w:val="AF84ED28"/>
    <w:lvl w:ilvl="0" w:tplc="9782048E">
      <w:start w:val="1"/>
      <w:numFmt w:val="lowerLetter"/>
      <w:lvlText w:val="%1)"/>
      <w:lvlJc w:val="left"/>
      <w:pPr>
        <w:ind w:left="105" w:hanging="246"/>
      </w:pPr>
      <w:rPr>
        <w:rFonts w:ascii="Times New Roman" w:eastAsia="Times New Roman" w:hAnsi="Times New Roman" w:cs="Times New Roman" w:hint="default"/>
        <w:spacing w:val="-2"/>
        <w:w w:val="99"/>
        <w:sz w:val="24"/>
        <w:szCs w:val="24"/>
      </w:rPr>
    </w:lvl>
    <w:lvl w:ilvl="1" w:tplc="10224B68">
      <w:numFmt w:val="bullet"/>
      <w:lvlText w:val="•"/>
      <w:lvlJc w:val="left"/>
      <w:pPr>
        <w:ind w:left="423" w:hanging="246"/>
      </w:pPr>
      <w:rPr>
        <w:rFonts w:hint="default"/>
      </w:rPr>
    </w:lvl>
    <w:lvl w:ilvl="2" w:tplc="59581F9C">
      <w:numFmt w:val="bullet"/>
      <w:lvlText w:val="•"/>
      <w:lvlJc w:val="left"/>
      <w:pPr>
        <w:ind w:left="747" w:hanging="246"/>
      </w:pPr>
      <w:rPr>
        <w:rFonts w:hint="default"/>
      </w:rPr>
    </w:lvl>
    <w:lvl w:ilvl="3" w:tplc="18BEAE16">
      <w:numFmt w:val="bullet"/>
      <w:lvlText w:val="•"/>
      <w:lvlJc w:val="left"/>
      <w:pPr>
        <w:ind w:left="1071" w:hanging="246"/>
      </w:pPr>
      <w:rPr>
        <w:rFonts w:hint="default"/>
      </w:rPr>
    </w:lvl>
    <w:lvl w:ilvl="4" w:tplc="25EE8A42">
      <w:numFmt w:val="bullet"/>
      <w:lvlText w:val="•"/>
      <w:lvlJc w:val="left"/>
      <w:pPr>
        <w:ind w:left="1395" w:hanging="246"/>
      </w:pPr>
      <w:rPr>
        <w:rFonts w:hint="default"/>
      </w:rPr>
    </w:lvl>
    <w:lvl w:ilvl="5" w:tplc="761EFD2E">
      <w:numFmt w:val="bullet"/>
      <w:lvlText w:val="•"/>
      <w:lvlJc w:val="left"/>
      <w:pPr>
        <w:ind w:left="1719" w:hanging="246"/>
      </w:pPr>
      <w:rPr>
        <w:rFonts w:hint="default"/>
      </w:rPr>
    </w:lvl>
    <w:lvl w:ilvl="6" w:tplc="7B1A2E6E">
      <w:numFmt w:val="bullet"/>
      <w:lvlText w:val="•"/>
      <w:lvlJc w:val="left"/>
      <w:pPr>
        <w:ind w:left="2043" w:hanging="246"/>
      </w:pPr>
      <w:rPr>
        <w:rFonts w:hint="default"/>
      </w:rPr>
    </w:lvl>
    <w:lvl w:ilvl="7" w:tplc="99721286">
      <w:numFmt w:val="bullet"/>
      <w:lvlText w:val="•"/>
      <w:lvlJc w:val="left"/>
      <w:pPr>
        <w:ind w:left="2367" w:hanging="246"/>
      </w:pPr>
      <w:rPr>
        <w:rFonts w:hint="default"/>
      </w:rPr>
    </w:lvl>
    <w:lvl w:ilvl="8" w:tplc="DC2E5B3A">
      <w:numFmt w:val="bullet"/>
      <w:lvlText w:val="•"/>
      <w:lvlJc w:val="left"/>
      <w:pPr>
        <w:ind w:left="2691" w:hanging="246"/>
      </w:pPr>
      <w:rPr>
        <w:rFont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1B6777"/>
    <w:multiLevelType w:val="hybridMultilevel"/>
    <w:tmpl w:val="2D2C726E"/>
    <w:lvl w:ilvl="0" w:tplc="410AA1EA">
      <w:numFmt w:val="bullet"/>
      <w:lvlText w:val="·"/>
      <w:lvlJc w:val="left"/>
      <w:pPr>
        <w:ind w:left="910" w:hanging="284"/>
      </w:pPr>
      <w:rPr>
        <w:rFonts w:ascii="Times New Roman" w:eastAsia="Times New Roman" w:hAnsi="Times New Roman" w:cs="Times New Roman" w:hint="default"/>
        <w:b/>
        <w:bCs/>
        <w:w w:val="96"/>
        <w:sz w:val="20"/>
        <w:szCs w:val="20"/>
      </w:rPr>
    </w:lvl>
    <w:lvl w:ilvl="1" w:tplc="16422F46">
      <w:numFmt w:val="bullet"/>
      <w:lvlText w:val="•"/>
      <w:lvlJc w:val="left"/>
      <w:pPr>
        <w:ind w:left="1770" w:hanging="284"/>
      </w:pPr>
      <w:rPr>
        <w:rFonts w:hint="default"/>
      </w:rPr>
    </w:lvl>
    <w:lvl w:ilvl="2" w:tplc="E3502F48">
      <w:numFmt w:val="bullet"/>
      <w:lvlText w:val="•"/>
      <w:lvlJc w:val="left"/>
      <w:pPr>
        <w:ind w:left="2621" w:hanging="284"/>
      </w:pPr>
      <w:rPr>
        <w:rFonts w:hint="default"/>
      </w:rPr>
    </w:lvl>
    <w:lvl w:ilvl="3" w:tplc="5A56072E">
      <w:numFmt w:val="bullet"/>
      <w:lvlText w:val="•"/>
      <w:lvlJc w:val="left"/>
      <w:pPr>
        <w:ind w:left="3472" w:hanging="284"/>
      </w:pPr>
      <w:rPr>
        <w:rFonts w:hint="default"/>
      </w:rPr>
    </w:lvl>
    <w:lvl w:ilvl="4" w:tplc="D88C04E6">
      <w:numFmt w:val="bullet"/>
      <w:lvlText w:val="•"/>
      <w:lvlJc w:val="left"/>
      <w:pPr>
        <w:ind w:left="4323" w:hanging="284"/>
      </w:pPr>
      <w:rPr>
        <w:rFonts w:hint="default"/>
      </w:rPr>
    </w:lvl>
    <w:lvl w:ilvl="5" w:tplc="2F8C76C8">
      <w:numFmt w:val="bullet"/>
      <w:lvlText w:val="•"/>
      <w:lvlJc w:val="left"/>
      <w:pPr>
        <w:ind w:left="5174" w:hanging="284"/>
      </w:pPr>
      <w:rPr>
        <w:rFonts w:hint="default"/>
      </w:rPr>
    </w:lvl>
    <w:lvl w:ilvl="6" w:tplc="3E9E9808">
      <w:numFmt w:val="bullet"/>
      <w:lvlText w:val="•"/>
      <w:lvlJc w:val="left"/>
      <w:pPr>
        <w:ind w:left="6025" w:hanging="284"/>
      </w:pPr>
      <w:rPr>
        <w:rFonts w:hint="default"/>
      </w:rPr>
    </w:lvl>
    <w:lvl w:ilvl="7" w:tplc="D206B19E">
      <w:numFmt w:val="bullet"/>
      <w:lvlText w:val="•"/>
      <w:lvlJc w:val="left"/>
      <w:pPr>
        <w:ind w:left="6876" w:hanging="284"/>
      </w:pPr>
      <w:rPr>
        <w:rFonts w:hint="default"/>
      </w:rPr>
    </w:lvl>
    <w:lvl w:ilvl="8" w:tplc="889A070E">
      <w:numFmt w:val="bullet"/>
      <w:lvlText w:val="•"/>
      <w:lvlJc w:val="left"/>
      <w:pPr>
        <w:ind w:left="7727" w:hanging="284"/>
      </w:pPr>
      <w:rPr>
        <w:rFont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676334C"/>
    <w:multiLevelType w:val="hybridMultilevel"/>
    <w:tmpl w:val="41F8467E"/>
    <w:lvl w:ilvl="0" w:tplc="D2B86708">
      <w:start w:val="1"/>
      <w:numFmt w:val="lowerLetter"/>
      <w:lvlText w:val="%1)"/>
      <w:lvlJc w:val="left"/>
      <w:pPr>
        <w:ind w:left="105" w:hanging="286"/>
      </w:pPr>
      <w:rPr>
        <w:rFonts w:ascii="Times New Roman" w:eastAsia="Times New Roman" w:hAnsi="Times New Roman" w:cs="Times New Roman" w:hint="default"/>
        <w:spacing w:val="-21"/>
        <w:w w:val="99"/>
        <w:sz w:val="24"/>
        <w:szCs w:val="24"/>
      </w:rPr>
    </w:lvl>
    <w:lvl w:ilvl="1" w:tplc="1D603AE4">
      <w:numFmt w:val="bullet"/>
      <w:lvlText w:val="•"/>
      <w:lvlJc w:val="left"/>
      <w:pPr>
        <w:ind w:left="550" w:hanging="286"/>
      </w:pPr>
      <w:rPr>
        <w:rFonts w:hint="default"/>
      </w:rPr>
    </w:lvl>
    <w:lvl w:ilvl="2" w:tplc="C7B88780">
      <w:numFmt w:val="bullet"/>
      <w:lvlText w:val="•"/>
      <w:lvlJc w:val="left"/>
      <w:pPr>
        <w:ind w:left="1000" w:hanging="286"/>
      </w:pPr>
      <w:rPr>
        <w:rFonts w:hint="default"/>
      </w:rPr>
    </w:lvl>
    <w:lvl w:ilvl="3" w:tplc="DBDAF514">
      <w:numFmt w:val="bullet"/>
      <w:lvlText w:val="•"/>
      <w:lvlJc w:val="left"/>
      <w:pPr>
        <w:ind w:left="1451" w:hanging="286"/>
      </w:pPr>
      <w:rPr>
        <w:rFonts w:hint="default"/>
      </w:rPr>
    </w:lvl>
    <w:lvl w:ilvl="4" w:tplc="B1DA9378">
      <w:numFmt w:val="bullet"/>
      <w:lvlText w:val="•"/>
      <w:lvlJc w:val="left"/>
      <w:pPr>
        <w:ind w:left="1901" w:hanging="286"/>
      </w:pPr>
      <w:rPr>
        <w:rFonts w:hint="default"/>
      </w:rPr>
    </w:lvl>
    <w:lvl w:ilvl="5" w:tplc="F8FC75F2">
      <w:numFmt w:val="bullet"/>
      <w:lvlText w:val="•"/>
      <w:lvlJc w:val="left"/>
      <w:pPr>
        <w:ind w:left="2351" w:hanging="286"/>
      </w:pPr>
      <w:rPr>
        <w:rFonts w:hint="default"/>
      </w:rPr>
    </w:lvl>
    <w:lvl w:ilvl="6" w:tplc="283A96EC">
      <w:numFmt w:val="bullet"/>
      <w:lvlText w:val="•"/>
      <w:lvlJc w:val="left"/>
      <w:pPr>
        <w:ind w:left="2802" w:hanging="286"/>
      </w:pPr>
      <w:rPr>
        <w:rFonts w:hint="default"/>
      </w:rPr>
    </w:lvl>
    <w:lvl w:ilvl="7" w:tplc="68CE367C">
      <w:numFmt w:val="bullet"/>
      <w:lvlText w:val="•"/>
      <w:lvlJc w:val="left"/>
      <w:pPr>
        <w:ind w:left="3252" w:hanging="286"/>
      </w:pPr>
      <w:rPr>
        <w:rFonts w:hint="default"/>
      </w:rPr>
    </w:lvl>
    <w:lvl w:ilvl="8" w:tplc="8196CD3E">
      <w:numFmt w:val="bullet"/>
      <w:lvlText w:val="•"/>
      <w:lvlJc w:val="left"/>
      <w:pPr>
        <w:ind w:left="3702" w:hanging="286"/>
      </w:pPr>
      <w:rPr>
        <w:rFonts w:hint="default"/>
      </w:rPr>
    </w:lvl>
  </w:abstractNum>
  <w:abstractNum w:abstractNumId="18" w15:restartNumberingAfterBreak="0">
    <w:nsid w:val="5E007E8E"/>
    <w:multiLevelType w:val="hybridMultilevel"/>
    <w:tmpl w:val="C22E09EE"/>
    <w:lvl w:ilvl="0" w:tplc="608C5540">
      <w:start w:val="1"/>
      <w:numFmt w:val="lowerLetter"/>
      <w:lvlText w:val="%1)"/>
      <w:lvlJc w:val="left"/>
      <w:pPr>
        <w:ind w:left="105" w:hanging="425"/>
      </w:pPr>
      <w:rPr>
        <w:rFonts w:ascii="Times New Roman" w:eastAsia="Times New Roman" w:hAnsi="Times New Roman" w:cs="Times New Roman" w:hint="default"/>
        <w:spacing w:val="-22"/>
        <w:w w:val="99"/>
        <w:sz w:val="24"/>
        <w:szCs w:val="24"/>
      </w:rPr>
    </w:lvl>
    <w:lvl w:ilvl="1" w:tplc="CFDE2EEC">
      <w:numFmt w:val="bullet"/>
      <w:lvlText w:val="•"/>
      <w:lvlJc w:val="left"/>
      <w:pPr>
        <w:ind w:left="556" w:hanging="425"/>
      </w:pPr>
      <w:rPr>
        <w:rFonts w:hint="default"/>
      </w:rPr>
    </w:lvl>
    <w:lvl w:ilvl="2" w:tplc="74F66098">
      <w:numFmt w:val="bullet"/>
      <w:lvlText w:val="•"/>
      <w:lvlJc w:val="left"/>
      <w:pPr>
        <w:ind w:left="1013" w:hanging="425"/>
      </w:pPr>
      <w:rPr>
        <w:rFonts w:hint="default"/>
      </w:rPr>
    </w:lvl>
    <w:lvl w:ilvl="3" w:tplc="4278746C">
      <w:numFmt w:val="bullet"/>
      <w:lvlText w:val="•"/>
      <w:lvlJc w:val="left"/>
      <w:pPr>
        <w:ind w:left="1469" w:hanging="425"/>
      </w:pPr>
      <w:rPr>
        <w:rFonts w:hint="default"/>
      </w:rPr>
    </w:lvl>
    <w:lvl w:ilvl="4" w:tplc="F3FE20E8">
      <w:numFmt w:val="bullet"/>
      <w:lvlText w:val="•"/>
      <w:lvlJc w:val="left"/>
      <w:pPr>
        <w:ind w:left="1926" w:hanging="425"/>
      </w:pPr>
      <w:rPr>
        <w:rFonts w:hint="default"/>
      </w:rPr>
    </w:lvl>
    <w:lvl w:ilvl="5" w:tplc="CAC809E0">
      <w:numFmt w:val="bullet"/>
      <w:lvlText w:val="•"/>
      <w:lvlJc w:val="left"/>
      <w:pPr>
        <w:ind w:left="2383" w:hanging="425"/>
      </w:pPr>
      <w:rPr>
        <w:rFonts w:hint="default"/>
      </w:rPr>
    </w:lvl>
    <w:lvl w:ilvl="6" w:tplc="3A4CC6B0">
      <w:numFmt w:val="bullet"/>
      <w:lvlText w:val="•"/>
      <w:lvlJc w:val="left"/>
      <w:pPr>
        <w:ind w:left="2839" w:hanging="425"/>
      </w:pPr>
      <w:rPr>
        <w:rFonts w:hint="default"/>
      </w:rPr>
    </w:lvl>
    <w:lvl w:ilvl="7" w:tplc="D414B23A">
      <w:numFmt w:val="bullet"/>
      <w:lvlText w:val="•"/>
      <w:lvlJc w:val="left"/>
      <w:pPr>
        <w:ind w:left="3296" w:hanging="425"/>
      </w:pPr>
      <w:rPr>
        <w:rFonts w:hint="default"/>
      </w:rPr>
    </w:lvl>
    <w:lvl w:ilvl="8" w:tplc="D03AE43E">
      <w:numFmt w:val="bullet"/>
      <w:lvlText w:val="•"/>
      <w:lvlJc w:val="left"/>
      <w:pPr>
        <w:ind w:left="3752" w:hanging="425"/>
      </w:pPr>
      <w:rPr>
        <w:rFonts w:hint="default"/>
      </w:rPr>
    </w:lvl>
  </w:abstractNum>
  <w:abstractNum w:abstractNumId="19" w15:restartNumberingAfterBreak="0">
    <w:nsid w:val="61955EDD"/>
    <w:multiLevelType w:val="hybridMultilevel"/>
    <w:tmpl w:val="10F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5E5E05"/>
    <w:multiLevelType w:val="hybridMultilevel"/>
    <w:tmpl w:val="6B505574"/>
    <w:lvl w:ilvl="0" w:tplc="A91063D4">
      <w:start w:val="1"/>
      <w:numFmt w:val="lowerLetter"/>
      <w:lvlText w:val="%1)"/>
      <w:lvlJc w:val="left"/>
      <w:pPr>
        <w:ind w:left="105" w:hanging="459"/>
      </w:pPr>
      <w:rPr>
        <w:rFonts w:ascii="Times New Roman" w:eastAsia="Times New Roman" w:hAnsi="Times New Roman" w:cs="Times New Roman" w:hint="default"/>
        <w:spacing w:val="-28"/>
        <w:w w:val="99"/>
        <w:sz w:val="24"/>
        <w:szCs w:val="24"/>
      </w:rPr>
    </w:lvl>
    <w:lvl w:ilvl="1" w:tplc="3AA40DE8">
      <w:numFmt w:val="bullet"/>
      <w:lvlText w:val="•"/>
      <w:lvlJc w:val="left"/>
      <w:pPr>
        <w:ind w:left="436" w:hanging="459"/>
      </w:pPr>
      <w:rPr>
        <w:rFonts w:hint="default"/>
      </w:rPr>
    </w:lvl>
    <w:lvl w:ilvl="2" w:tplc="C238693A">
      <w:numFmt w:val="bullet"/>
      <w:lvlText w:val="•"/>
      <w:lvlJc w:val="left"/>
      <w:pPr>
        <w:ind w:left="772" w:hanging="459"/>
      </w:pPr>
      <w:rPr>
        <w:rFonts w:hint="default"/>
      </w:rPr>
    </w:lvl>
    <w:lvl w:ilvl="3" w:tplc="5268BEAA">
      <w:numFmt w:val="bullet"/>
      <w:lvlText w:val="•"/>
      <w:lvlJc w:val="left"/>
      <w:pPr>
        <w:ind w:left="1109" w:hanging="459"/>
      </w:pPr>
      <w:rPr>
        <w:rFonts w:hint="default"/>
      </w:rPr>
    </w:lvl>
    <w:lvl w:ilvl="4" w:tplc="32543926">
      <w:numFmt w:val="bullet"/>
      <w:lvlText w:val="•"/>
      <w:lvlJc w:val="left"/>
      <w:pPr>
        <w:ind w:left="1445" w:hanging="459"/>
      </w:pPr>
      <w:rPr>
        <w:rFonts w:hint="default"/>
      </w:rPr>
    </w:lvl>
    <w:lvl w:ilvl="5" w:tplc="E48AFF36">
      <w:numFmt w:val="bullet"/>
      <w:lvlText w:val="•"/>
      <w:lvlJc w:val="left"/>
      <w:pPr>
        <w:ind w:left="1781" w:hanging="459"/>
      </w:pPr>
      <w:rPr>
        <w:rFonts w:hint="default"/>
      </w:rPr>
    </w:lvl>
    <w:lvl w:ilvl="6" w:tplc="63088FE2">
      <w:numFmt w:val="bullet"/>
      <w:lvlText w:val="•"/>
      <w:lvlJc w:val="left"/>
      <w:pPr>
        <w:ind w:left="2118" w:hanging="459"/>
      </w:pPr>
      <w:rPr>
        <w:rFonts w:hint="default"/>
      </w:rPr>
    </w:lvl>
    <w:lvl w:ilvl="7" w:tplc="7C02F54E">
      <w:numFmt w:val="bullet"/>
      <w:lvlText w:val="•"/>
      <w:lvlJc w:val="left"/>
      <w:pPr>
        <w:ind w:left="2454" w:hanging="459"/>
      </w:pPr>
      <w:rPr>
        <w:rFonts w:hint="default"/>
      </w:rPr>
    </w:lvl>
    <w:lvl w:ilvl="8" w:tplc="7390BDEA">
      <w:numFmt w:val="bullet"/>
      <w:lvlText w:val="•"/>
      <w:lvlJc w:val="left"/>
      <w:pPr>
        <w:ind w:left="2790" w:hanging="459"/>
      </w:pPr>
      <w:rPr>
        <w:rFonts w:hint="default"/>
      </w:r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AB769C"/>
    <w:multiLevelType w:val="hybridMultilevel"/>
    <w:tmpl w:val="1F289844"/>
    <w:lvl w:ilvl="0" w:tplc="18224B94">
      <w:start w:val="1"/>
      <w:numFmt w:val="lowerLetter"/>
      <w:lvlText w:val="%1)"/>
      <w:lvlJc w:val="left"/>
      <w:pPr>
        <w:ind w:left="105" w:hanging="276"/>
      </w:pPr>
      <w:rPr>
        <w:rFonts w:ascii="Times New Roman" w:eastAsia="Times New Roman" w:hAnsi="Times New Roman" w:cs="Times New Roman" w:hint="default"/>
        <w:spacing w:val="-30"/>
        <w:w w:val="99"/>
        <w:sz w:val="24"/>
        <w:szCs w:val="24"/>
      </w:rPr>
    </w:lvl>
    <w:lvl w:ilvl="1" w:tplc="C7581F36">
      <w:numFmt w:val="bullet"/>
      <w:lvlText w:val="•"/>
      <w:lvlJc w:val="left"/>
      <w:pPr>
        <w:ind w:left="436" w:hanging="276"/>
      </w:pPr>
      <w:rPr>
        <w:rFonts w:hint="default"/>
      </w:rPr>
    </w:lvl>
    <w:lvl w:ilvl="2" w:tplc="AAA62118">
      <w:numFmt w:val="bullet"/>
      <w:lvlText w:val="•"/>
      <w:lvlJc w:val="left"/>
      <w:pPr>
        <w:ind w:left="772" w:hanging="276"/>
      </w:pPr>
      <w:rPr>
        <w:rFonts w:hint="default"/>
      </w:rPr>
    </w:lvl>
    <w:lvl w:ilvl="3" w:tplc="1A64EC26">
      <w:numFmt w:val="bullet"/>
      <w:lvlText w:val="•"/>
      <w:lvlJc w:val="left"/>
      <w:pPr>
        <w:ind w:left="1109" w:hanging="276"/>
      </w:pPr>
      <w:rPr>
        <w:rFonts w:hint="default"/>
      </w:rPr>
    </w:lvl>
    <w:lvl w:ilvl="4" w:tplc="F3A6DE6E">
      <w:numFmt w:val="bullet"/>
      <w:lvlText w:val="•"/>
      <w:lvlJc w:val="left"/>
      <w:pPr>
        <w:ind w:left="1445" w:hanging="276"/>
      </w:pPr>
      <w:rPr>
        <w:rFonts w:hint="default"/>
      </w:rPr>
    </w:lvl>
    <w:lvl w:ilvl="5" w:tplc="D2F0C6CA">
      <w:numFmt w:val="bullet"/>
      <w:lvlText w:val="•"/>
      <w:lvlJc w:val="left"/>
      <w:pPr>
        <w:ind w:left="1781" w:hanging="276"/>
      </w:pPr>
      <w:rPr>
        <w:rFonts w:hint="default"/>
      </w:rPr>
    </w:lvl>
    <w:lvl w:ilvl="6" w:tplc="AC40B368">
      <w:numFmt w:val="bullet"/>
      <w:lvlText w:val="•"/>
      <w:lvlJc w:val="left"/>
      <w:pPr>
        <w:ind w:left="2118" w:hanging="276"/>
      </w:pPr>
      <w:rPr>
        <w:rFonts w:hint="default"/>
      </w:rPr>
    </w:lvl>
    <w:lvl w:ilvl="7" w:tplc="45A89266">
      <w:numFmt w:val="bullet"/>
      <w:lvlText w:val="•"/>
      <w:lvlJc w:val="left"/>
      <w:pPr>
        <w:ind w:left="2454" w:hanging="276"/>
      </w:pPr>
      <w:rPr>
        <w:rFonts w:hint="default"/>
      </w:rPr>
    </w:lvl>
    <w:lvl w:ilvl="8" w:tplc="BF9A1714">
      <w:numFmt w:val="bullet"/>
      <w:lvlText w:val="•"/>
      <w:lvlJc w:val="left"/>
      <w:pPr>
        <w:ind w:left="2790" w:hanging="276"/>
      </w:pPr>
      <w:rPr>
        <w:rFonts w:hint="default"/>
      </w:r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F6054E9"/>
    <w:multiLevelType w:val="hybridMultilevel"/>
    <w:tmpl w:val="46A454CA"/>
    <w:lvl w:ilvl="0" w:tplc="20605AAE">
      <w:start w:val="1"/>
      <w:numFmt w:val="lowerRoman"/>
      <w:lvlText w:val="%1)"/>
      <w:lvlJc w:val="left"/>
      <w:pPr>
        <w:ind w:left="952" w:hanging="348"/>
        <w:jc w:val="right"/>
      </w:pPr>
      <w:rPr>
        <w:rFonts w:ascii="Times New Roman" w:eastAsia="Times New Roman" w:hAnsi="Times New Roman" w:cs="Times New Roman" w:hint="default"/>
        <w:spacing w:val="-1"/>
        <w:w w:val="96"/>
        <w:sz w:val="20"/>
        <w:szCs w:val="20"/>
      </w:rPr>
    </w:lvl>
    <w:lvl w:ilvl="1" w:tplc="54A25054">
      <w:numFmt w:val="bullet"/>
      <w:lvlText w:val="•"/>
      <w:lvlJc w:val="left"/>
      <w:pPr>
        <w:ind w:left="1849" w:hanging="348"/>
      </w:pPr>
      <w:rPr>
        <w:rFonts w:hint="default"/>
      </w:rPr>
    </w:lvl>
    <w:lvl w:ilvl="2" w:tplc="2B141660">
      <w:numFmt w:val="bullet"/>
      <w:lvlText w:val="•"/>
      <w:lvlJc w:val="left"/>
      <w:pPr>
        <w:ind w:left="2739" w:hanging="348"/>
      </w:pPr>
      <w:rPr>
        <w:rFonts w:hint="default"/>
      </w:rPr>
    </w:lvl>
    <w:lvl w:ilvl="3" w:tplc="A6DA8B10">
      <w:numFmt w:val="bullet"/>
      <w:lvlText w:val="•"/>
      <w:lvlJc w:val="left"/>
      <w:pPr>
        <w:ind w:left="3629" w:hanging="348"/>
      </w:pPr>
      <w:rPr>
        <w:rFonts w:hint="default"/>
      </w:rPr>
    </w:lvl>
    <w:lvl w:ilvl="4" w:tplc="80A26904">
      <w:numFmt w:val="bullet"/>
      <w:lvlText w:val="•"/>
      <w:lvlJc w:val="left"/>
      <w:pPr>
        <w:ind w:left="4519" w:hanging="348"/>
      </w:pPr>
      <w:rPr>
        <w:rFonts w:hint="default"/>
      </w:rPr>
    </w:lvl>
    <w:lvl w:ilvl="5" w:tplc="18D60F88">
      <w:numFmt w:val="bullet"/>
      <w:lvlText w:val="•"/>
      <w:lvlJc w:val="left"/>
      <w:pPr>
        <w:ind w:left="5409" w:hanging="348"/>
      </w:pPr>
      <w:rPr>
        <w:rFonts w:hint="default"/>
      </w:rPr>
    </w:lvl>
    <w:lvl w:ilvl="6" w:tplc="1CBE03B6">
      <w:numFmt w:val="bullet"/>
      <w:lvlText w:val="•"/>
      <w:lvlJc w:val="left"/>
      <w:pPr>
        <w:ind w:left="6299" w:hanging="348"/>
      </w:pPr>
      <w:rPr>
        <w:rFonts w:hint="default"/>
      </w:rPr>
    </w:lvl>
    <w:lvl w:ilvl="7" w:tplc="B7CA4C5C">
      <w:numFmt w:val="bullet"/>
      <w:lvlText w:val="•"/>
      <w:lvlJc w:val="left"/>
      <w:pPr>
        <w:ind w:left="7189" w:hanging="348"/>
      </w:pPr>
      <w:rPr>
        <w:rFonts w:hint="default"/>
      </w:rPr>
    </w:lvl>
    <w:lvl w:ilvl="8" w:tplc="FF02BB5C">
      <w:numFmt w:val="bullet"/>
      <w:lvlText w:val="•"/>
      <w:lvlJc w:val="left"/>
      <w:pPr>
        <w:ind w:left="8079" w:hanging="348"/>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8"/>
  </w:num>
  <w:num w:numId="13">
    <w:abstractNumId w:val="17"/>
  </w:num>
  <w:num w:numId="14">
    <w:abstractNumId w:val="12"/>
  </w:num>
  <w:num w:numId="15">
    <w:abstractNumId w:val="4"/>
  </w:num>
  <w:num w:numId="16">
    <w:abstractNumId w:val="10"/>
  </w:num>
  <w:num w:numId="17">
    <w:abstractNumId w:val="23"/>
  </w:num>
  <w:num w:numId="18">
    <w:abstractNumId w:val="21"/>
  </w:num>
  <w:num w:numId="19">
    <w:abstractNumId w:val="6"/>
  </w:num>
  <w:num w:numId="20">
    <w:abstractNumId w:val="15"/>
  </w:num>
  <w:num w:numId="21">
    <w:abstractNumId w:val="1"/>
  </w:num>
  <w:num w:numId="22">
    <w:abstractNumId w:val="11"/>
  </w:num>
  <w:num w:numId="23">
    <w:abstractNumId w:val="7"/>
  </w:num>
  <w:num w:numId="24">
    <w:abstractNumId w:val="25"/>
  </w:num>
  <w:num w:numId="25">
    <w:abstractNumId w:val="5"/>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9E7"/>
    <w:rsid w:val="00015E07"/>
    <w:rsid w:val="000254DF"/>
    <w:rsid w:val="00025627"/>
    <w:rsid w:val="00026089"/>
    <w:rsid w:val="00031A88"/>
    <w:rsid w:val="00031BB7"/>
    <w:rsid w:val="0003449E"/>
    <w:rsid w:val="00036C53"/>
    <w:rsid w:val="000518C2"/>
    <w:rsid w:val="00053C73"/>
    <w:rsid w:val="00056DC1"/>
    <w:rsid w:val="00060156"/>
    <w:rsid w:val="00067D29"/>
    <w:rsid w:val="00070BBC"/>
    <w:rsid w:val="00071F85"/>
    <w:rsid w:val="00073C92"/>
    <w:rsid w:val="00080F03"/>
    <w:rsid w:val="000900E1"/>
    <w:rsid w:val="0009076A"/>
    <w:rsid w:val="000B6220"/>
    <w:rsid w:val="000C0353"/>
    <w:rsid w:val="000C21B1"/>
    <w:rsid w:val="000C3C87"/>
    <w:rsid w:val="000C7460"/>
    <w:rsid w:val="000D10E1"/>
    <w:rsid w:val="000E01C1"/>
    <w:rsid w:val="000E09AD"/>
    <w:rsid w:val="000F0B93"/>
    <w:rsid w:val="000F1156"/>
    <w:rsid w:val="000F14F5"/>
    <w:rsid w:val="000F52BA"/>
    <w:rsid w:val="000F5764"/>
    <w:rsid w:val="00102FF1"/>
    <w:rsid w:val="001111A9"/>
    <w:rsid w:val="001151A3"/>
    <w:rsid w:val="001245DF"/>
    <w:rsid w:val="00130BFD"/>
    <w:rsid w:val="001419C7"/>
    <w:rsid w:val="00150AC4"/>
    <w:rsid w:val="001574F5"/>
    <w:rsid w:val="00162D88"/>
    <w:rsid w:val="00166ABA"/>
    <w:rsid w:val="001743FD"/>
    <w:rsid w:val="001764E6"/>
    <w:rsid w:val="001808F1"/>
    <w:rsid w:val="0018693A"/>
    <w:rsid w:val="001A33B6"/>
    <w:rsid w:val="001C069F"/>
    <w:rsid w:val="001C6038"/>
    <w:rsid w:val="001D5285"/>
    <w:rsid w:val="001F0962"/>
    <w:rsid w:val="001F3C6B"/>
    <w:rsid w:val="001F3D6D"/>
    <w:rsid w:val="001F60A1"/>
    <w:rsid w:val="00200759"/>
    <w:rsid w:val="00200A67"/>
    <w:rsid w:val="00201F88"/>
    <w:rsid w:val="00202332"/>
    <w:rsid w:val="0020282C"/>
    <w:rsid w:val="002210F4"/>
    <w:rsid w:val="00224DAD"/>
    <w:rsid w:val="00243630"/>
    <w:rsid w:val="00254721"/>
    <w:rsid w:val="00257709"/>
    <w:rsid w:val="00263159"/>
    <w:rsid w:val="002779F7"/>
    <w:rsid w:val="00287939"/>
    <w:rsid w:val="002A0A1C"/>
    <w:rsid w:val="002A24E4"/>
    <w:rsid w:val="002A380C"/>
    <w:rsid w:val="002B71ED"/>
    <w:rsid w:val="002C187A"/>
    <w:rsid w:val="002C20F1"/>
    <w:rsid w:val="002D1F7F"/>
    <w:rsid w:val="002D2863"/>
    <w:rsid w:val="002D5EC0"/>
    <w:rsid w:val="002E3DEA"/>
    <w:rsid w:val="002E7CC2"/>
    <w:rsid w:val="002F50FF"/>
    <w:rsid w:val="002F6A9E"/>
    <w:rsid w:val="002F6F9B"/>
    <w:rsid w:val="002F7CA4"/>
    <w:rsid w:val="003024F5"/>
    <w:rsid w:val="003059E4"/>
    <w:rsid w:val="00306BDB"/>
    <w:rsid w:val="00314BE6"/>
    <w:rsid w:val="00325313"/>
    <w:rsid w:val="003331C6"/>
    <w:rsid w:val="00345044"/>
    <w:rsid w:val="00351095"/>
    <w:rsid w:val="00354A9C"/>
    <w:rsid w:val="003606A9"/>
    <w:rsid w:val="00364973"/>
    <w:rsid w:val="00364C8C"/>
    <w:rsid w:val="00366C47"/>
    <w:rsid w:val="00371506"/>
    <w:rsid w:val="00372347"/>
    <w:rsid w:val="003779D4"/>
    <w:rsid w:val="00382398"/>
    <w:rsid w:val="003909E4"/>
    <w:rsid w:val="003A3E30"/>
    <w:rsid w:val="003A70FE"/>
    <w:rsid w:val="003B0C35"/>
    <w:rsid w:val="003B219E"/>
    <w:rsid w:val="003B24BC"/>
    <w:rsid w:val="003D5459"/>
    <w:rsid w:val="003E21B3"/>
    <w:rsid w:val="00402245"/>
    <w:rsid w:val="00411E65"/>
    <w:rsid w:val="00412DE9"/>
    <w:rsid w:val="00420040"/>
    <w:rsid w:val="00423388"/>
    <w:rsid w:val="00426D73"/>
    <w:rsid w:val="004271F4"/>
    <w:rsid w:val="00436385"/>
    <w:rsid w:val="00454913"/>
    <w:rsid w:val="00457441"/>
    <w:rsid w:val="004579F6"/>
    <w:rsid w:val="004656D0"/>
    <w:rsid w:val="00465B53"/>
    <w:rsid w:val="00471D38"/>
    <w:rsid w:val="004734A1"/>
    <w:rsid w:val="00473ABD"/>
    <w:rsid w:val="00482DCA"/>
    <w:rsid w:val="00497E66"/>
    <w:rsid w:val="004B6CFD"/>
    <w:rsid w:val="004C204D"/>
    <w:rsid w:val="004D0436"/>
    <w:rsid w:val="004D0936"/>
    <w:rsid w:val="004D7046"/>
    <w:rsid w:val="004E7ED7"/>
    <w:rsid w:val="004F243D"/>
    <w:rsid w:val="004F3D8D"/>
    <w:rsid w:val="005076F1"/>
    <w:rsid w:val="00512B91"/>
    <w:rsid w:val="005158EB"/>
    <w:rsid w:val="00516750"/>
    <w:rsid w:val="0052082F"/>
    <w:rsid w:val="00542CF2"/>
    <w:rsid w:val="00542FCC"/>
    <w:rsid w:val="00547707"/>
    <w:rsid w:val="0055762E"/>
    <w:rsid w:val="00557A3B"/>
    <w:rsid w:val="00565445"/>
    <w:rsid w:val="00575334"/>
    <w:rsid w:val="0058284B"/>
    <w:rsid w:val="00583620"/>
    <w:rsid w:val="00593736"/>
    <w:rsid w:val="005A3181"/>
    <w:rsid w:val="005B0F06"/>
    <w:rsid w:val="005B6141"/>
    <w:rsid w:val="005C3803"/>
    <w:rsid w:val="005C3F15"/>
    <w:rsid w:val="005D344D"/>
    <w:rsid w:val="005E14E9"/>
    <w:rsid w:val="005E633B"/>
    <w:rsid w:val="005F3989"/>
    <w:rsid w:val="005F4303"/>
    <w:rsid w:val="005F7B20"/>
    <w:rsid w:val="00601B52"/>
    <w:rsid w:val="0060280B"/>
    <w:rsid w:val="00602CCC"/>
    <w:rsid w:val="00603697"/>
    <w:rsid w:val="00604422"/>
    <w:rsid w:val="006175A8"/>
    <w:rsid w:val="00620809"/>
    <w:rsid w:val="006233D2"/>
    <w:rsid w:val="00623F5D"/>
    <w:rsid w:val="0064013C"/>
    <w:rsid w:val="006438C0"/>
    <w:rsid w:val="00651341"/>
    <w:rsid w:val="0065228B"/>
    <w:rsid w:val="00666F8B"/>
    <w:rsid w:val="00671591"/>
    <w:rsid w:val="006815B2"/>
    <w:rsid w:val="006826E0"/>
    <w:rsid w:val="00682B31"/>
    <w:rsid w:val="00684867"/>
    <w:rsid w:val="006864E1"/>
    <w:rsid w:val="00691001"/>
    <w:rsid w:val="006B1037"/>
    <w:rsid w:val="006D0142"/>
    <w:rsid w:val="006E56AD"/>
    <w:rsid w:val="006E5763"/>
    <w:rsid w:val="007101BB"/>
    <w:rsid w:val="00713308"/>
    <w:rsid w:val="00713BF3"/>
    <w:rsid w:val="00725A91"/>
    <w:rsid w:val="00727E01"/>
    <w:rsid w:val="00745222"/>
    <w:rsid w:val="00752E19"/>
    <w:rsid w:val="00757614"/>
    <w:rsid w:val="00765874"/>
    <w:rsid w:val="007728B4"/>
    <w:rsid w:val="00774BD2"/>
    <w:rsid w:val="0077622E"/>
    <w:rsid w:val="00777FE4"/>
    <w:rsid w:val="0078378C"/>
    <w:rsid w:val="0079075D"/>
    <w:rsid w:val="007910DD"/>
    <w:rsid w:val="00794C7C"/>
    <w:rsid w:val="007A0D78"/>
    <w:rsid w:val="007C1468"/>
    <w:rsid w:val="007C41D7"/>
    <w:rsid w:val="007F16FB"/>
    <w:rsid w:val="007F1BBA"/>
    <w:rsid w:val="007F5E72"/>
    <w:rsid w:val="0081600F"/>
    <w:rsid w:val="00826E94"/>
    <w:rsid w:val="0082722D"/>
    <w:rsid w:val="008274F7"/>
    <w:rsid w:val="00830426"/>
    <w:rsid w:val="008441F9"/>
    <w:rsid w:val="008463C6"/>
    <w:rsid w:val="00846A99"/>
    <w:rsid w:val="008513FE"/>
    <w:rsid w:val="008641D1"/>
    <w:rsid w:val="00870FB9"/>
    <w:rsid w:val="00872F67"/>
    <w:rsid w:val="008879E9"/>
    <w:rsid w:val="00893346"/>
    <w:rsid w:val="00894D19"/>
    <w:rsid w:val="008A0D8D"/>
    <w:rsid w:val="008A76E6"/>
    <w:rsid w:val="008B1A69"/>
    <w:rsid w:val="008B68E7"/>
    <w:rsid w:val="008C1A39"/>
    <w:rsid w:val="008D1B43"/>
    <w:rsid w:val="008E7DFB"/>
    <w:rsid w:val="008F7327"/>
    <w:rsid w:val="0090059C"/>
    <w:rsid w:val="009076C8"/>
    <w:rsid w:val="00915BBE"/>
    <w:rsid w:val="00921D62"/>
    <w:rsid w:val="00922791"/>
    <w:rsid w:val="00927CD6"/>
    <w:rsid w:val="009302BB"/>
    <w:rsid w:val="00933572"/>
    <w:rsid w:val="009363C7"/>
    <w:rsid w:val="00954E23"/>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6984"/>
    <w:rsid w:val="00A1324E"/>
    <w:rsid w:val="00A15104"/>
    <w:rsid w:val="00A27BE3"/>
    <w:rsid w:val="00A339B9"/>
    <w:rsid w:val="00A40EDF"/>
    <w:rsid w:val="00A46CF7"/>
    <w:rsid w:val="00A568DF"/>
    <w:rsid w:val="00A656AE"/>
    <w:rsid w:val="00A73A79"/>
    <w:rsid w:val="00A93C52"/>
    <w:rsid w:val="00AA7368"/>
    <w:rsid w:val="00AB4DDD"/>
    <w:rsid w:val="00AB4FF9"/>
    <w:rsid w:val="00AE7B21"/>
    <w:rsid w:val="00AF1980"/>
    <w:rsid w:val="00AF2021"/>
    <w:rsid w:val="00B016F8"/>
    <w:rsid w:val="00B025B7"/>
    <w:rsid w:val="00B15B02"/>
    <w:rsid w:val="00B41690"/>
    <w:rsid w:val="00B435BF"/>
    <w:rsid w:val="00B471BD"/>
    <w:rsid w:val="00B4734E"/>
    <w:rsid w:val="00B5022F"/>
    <w:rsid w:val="00B50C2D"/>
    <w:rsid w:val="00B64904"/>
    <w:rsid w:val="00BA60CE"/>
    <w:rsid w:val="00BB7AB8"/>
    <w:rsid w:val="00BC5607"/>
    <w:rsid w:val="00BE0D1D"/>
    <w:rsid w:val="00BE2448"/>
    <w:rsid w:val="00BE24D4"/>
    <w:rsid w:val="00BF2BE7"/>
    <w:rsid w:val="00BF4512"/>
    <w:rsid w:val="00C05102"/>
    <w:rsid w:val="00C13FA6"/>
    <w:rsid w:val="00C169ED"/>
    <w:rsid w:val="00C26D5C"/>
    <w:rsid w:val="00C3373D"/>
    <w:rsid w:val="00C44645"/>
    <w:rsid w:val="00C5484D"/>
    <w:rsid w:val="00C57467"/>
    <w:rsid w:val="00C618F2"/>
    <w:rsid w:val="00C73207"/>
    <w:rsid w:val="00C7602A"/>
    <w:rsid w:val="00C7746E"/>
    <w:rsid w:val="00C82160"/>
    <w:rsid w:val="00C82ED9"/>
    <w:rsid w:val="00C87D68"/>
    <w:rsid w:val="00C9281B"/>
    <w:rsid w:val="00CA367A"/>
    <w:rsid w:val="00CB1D26"/>
    <w:rsid w:val="00CC4C21"/>
    <w:rsid w:val="00CC57AD"/>
    <w:rsid w:val="00CC62D1"/>
    <w:rsid w:val="00CC6FAD"/>
    <w:rsid w:val="00CD0FE9"/>
    <w:rsid w:val="00CD7355"/>
    <w:rsid w:val="00CE5B83"/>
    <w:rsid w:val="00CF4C84"/>
    <w:rsid w:val="00CF6EDD"/>
    <w:rsid w:val="00D03D59"/>
    <w:rsid w:val="00D0486E"/>
    <w:rsid w:val="00D05922"/>
    <w:rsid w:val="00D107A3"/>
    <w:rsid w:val="00D147EA"/>
    <w:rsid w:val="00D21383"/>
    <w:rsid w:val="00D36A81"/>
    <w:rsid w:val="00D42AE1"/>
    <w:rsid w:val="00D46C91"/>
    <w:rsid w:val="00D605A4"/>
    <w:rsid w:val="00D61B13"/>
    <w:rsid w:val="00D76AB1"/>
    <w:rsid w:val="00D7746A"/>
    <w:rsid w:val="00D838FE"/>
    <w:rsid w:val="00D8406F"/>
    <w:rsid w:val="00D859C7"/>
    <w:rsid w:val="00D9021F"/>
    <w:rsid w:val="00D95A80"/>
    <w:rsid w:val="00DA1080"/>
    <w:rsid w:val="00DA12C2"/>
    <w:rsid w:val="00DA5D02"/>
    <w:rsid w:val="00DB30A6"/>
    <w:rsid w:val="00DD6A9E"/>
    <w:rsid w:val="00E157DE"/>
    <w:rsid w:val="00E23367"/>
    <w:rsid w:val="00E31B92"/>
    <w:rsid w:val="00E475D4"/>
    <w:rsid w:val="00E71FDE"/>
    <w:rsid w:val="00E74D1C"/>
    <w:rsid w:val="00E8776E"/>
    <w:rsid w:val="00E9237A"/>
    <w:rsid w:val="00EA0B88"/>
    <w:rsid w:val="00EB2285"/>
    <w:rsid w:val="00EC4294"/>
    <w:rsid w:val="00EC681E"/>
    <w:rsid w:val="00ED02D3"/>
    <w:rsid w:val="00ED4328"/>
    <w:rsid w:val="00ED477B"/>
    <w:rsid w:val="00ED5E31"/>
    <w:rsid w:val="00EE4815"/>
    <w:rsid w:val="00EE64C1"/>
    <w:rsid w:val="00EF179A"/>
    <w:rsid w:val="00F05AA0"/>
    <w:rsid w:val="00F061CB"/>
    <w:rsid w:val="00F11793"/>
    <w:rsid w:val="00F24050"/>
    <w:rsid w:val="00F248AA"/>
    <w:rsid w:val="00F31539"/>
    <w:rsid w:val="00F444EC"/>
    <w:rsid w:val="00F45FE3"/>
    <w:rsid w:val="00F54D03"/>
    <w:rsid w:val="00F6347A"/>
    <w:rsid w:val="00F71FCB"/>
    <w:rsid w:val="00F7503A"/>
    <w:rsid w:val="00F815BC"/>
    <w:rsid w:val="00F81FEF"/>
    <w:rsid w:val="00F926CA"/>
    <w:rsid w:val="00F978B9"/>
    <w:rsid w:val="00FA61AF"/>
    <w:rsid w:val="00FB2C17"/>
    <w:rsid w:val="00FB6311"/>
    <w:rsid w:val="00FD3A06"/>
    <w:rsid w:val="00FD4752"/>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0047B6"/>
  <w15:docId w15:val="{6010A684-2348-475B-A168-2A5DB06B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1"/>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1"/>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1"/>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1"/>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1"/>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1"/>
    <w:qFormat/>
    <w:rsid w:val="002779F7"/>
    <w:pPr>
      <w:jc w:val="both"/>
    </w:pPr>
    <w:rPr>
      <w:sz w:val="22"/>
      <w:lang w:val="en-GB"/>
    </w:rPr>
  </w:style>
  <w:style w:type="character" w:customStyle="1" w:styleId="BodyTextChar">
    <w:name w:val="Body Text Char"/>
    <w:link w:val="BodyText"/>
    <w:uiPriority w:val="1"/>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1"/>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NormalWeb">
    <w:name w:val="Normal (Web)"/>
    <w:basedOn w:val="Normal"/>
    <w:uiPriority w:val="99"/>
    <w:semiHidden/>
    <w:unhideWhenUsed/>
    <w:rsid w:val="0078378C"/>
    <w:pPr>
      <w:widowControl/>
      <w:autoSpaceDE/>
      <w:autoSpaceDN/>
      <w:adjustRightInd/>
      <w:spacing w:before="100" w:beforeAutospacing="1" w:after="100" w:afterAutospacing="1"/>
    </w:pPr>
    <w:rPr>
      <w:rFonts w:ascii="Times New Roman" w:eastAsiaTheme="minorHAnsi" w:hAnsi="Times New Roman"/>
      <w:sz w:val="24"/>
      <w:lang w:val="pt-BR" w:eastAsia="pt-BR"/>
    </w:rPr>
  </w:style>
  <w:style w:type="table" w:customStyle="1" w:styleId="TableNormal1">
    <w:name w:val="Table Normal1"/>
    <w:uiPriority w:val="2"/>
    <w:semiHidden/>
    <w:unhideWhenUsed/>
    <w:qFormat/>
    <w:rsid w:val="00713BF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BF3"/>
    <w:pPr>
      <w:autoSpaceDE/>
      <w:autoSpaceDN/>
      <w:adjustRightInd/>
      <w:ind w:left="103"/>
    </w:pPr>
    <w:rPr>
      <w:rFonts w:ascii="Times New Roman" w:hAnsi="Times New Roman"/>
      <w:sz w:val="22"/>
      <w:szCs w:val="22"/>
    </w:rPr>
  </w:style>
  <w:style w:type="character" w:customStyle="1" w:styleId="apple-converted-space">
    <w:name w:val="apple-converted-space"/>
    <w:basedOn w:val="DefaultParagraphFont"/>
    <w:rsid w:val="00713BF3"/>
  </w:style>
  <w:style w:type="paragraph" w:styleId="DocumentMap">
    <w:name w:val="Document Map"/>
    <w:basedOn w:val="Normal"/>
    <w:link w:val="DocumentMapChar"/>
    <w:uiPriority w:val="99"/>
    <w:semiHidden/>
    <w:unhideWhenUsed/>
    <w:rsid w:val="00713BF3"/>
    <w:pPr>
      <w:autoSpaceDE/>
      <w:autoSpaceDN/>
      <w:adjustRightInd/>
    </w:pPr>
    <w:rPr>
      <w:rFonts w:ascii="Times New Roman" w:hAnsi="Times New Roman"/>
      <w:sz w:val="24"/>
    </w:rPr>
  </w:style>
  <w:style w:type="character" w:customStyle="1" w:styleId="DocumentMapChar">
    <w:name w:val="Document Map Char"/>
    <w:basedOn w:val="DefaultParagraphFont"/>
    <w:link w:val="DocumentMap"/>
    <w:uiPriority w:val="99"/>
    <w:semiHidden/>
    <w:rsid w:val="00713B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81009350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929E-4B3A-49B4-A0CB-21A61D3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8111</Words>
  <Characters>46233</Characters>
  <Application>Microsoft Office Word</Application>
  <DocSecurity>0</DocSecurity>
  <Lines>385</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54236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cp:revision>
  <cp:lastPrinted>2017-06-09T12:29:00Z</cp:lastPrinted>
  <dcterms:created xsi:type="dcterms:W3CDTF">2017-06-12T06:31:00Z</dcterms:created>
  <dcterms:modified xsi:type="dcterms:W3CDTF">2017-06-12T06:31:00Z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