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D0BFF" w14:textId="77777777" w:rsidR="00766ABD" w:rsidRDefault="00766ABD" w:rsidP="00B14B34">
      <w:pPr>
        <w:pStyle w:val="Title"/>
      </w:pPr>
    </w:p>
    <w:p w14:paraId="139644A5" w14:textId="77777777" w:rsidR="00BF3B09" w:rsidRPr="00B60273" w:rsidRDefault="00BF3B09" w:rsidP="009E201E">
      <w:pPr>
        <w:overflowPunct w:val="0"/>
        <w:jc w:val="center"/>
        <w:outlineLvl w:val="0"/>
        <w:rPr>
          <w:b/>
          <w:sz w:val="28"/>
          <w:szCs w:val="28"/>
        </w:rPr>
      </w:pPr>
      <w:r w:rsidRPr="004F5CA2">
        <w:rPr>
          <w:b/>
          <w:sz w:val="28"/>
          <w:szCs w:val="28"/>
        </w:rPr>
        <w:t>Migratory Species and Climate Change Expert Workshop</w:t>
      </w:r>
    </w:p>
    <w:p w14:paraId="40915881" w14:textId="694505FB" w:rsidR="004828CD" w:rsidRPr="004828CD" w:rsidRDefault="00A12379" w:rsidP="001A53C2">
      <w:pPr>
        <w:pBdr>
          <w:bottom w:val="single" w:sz="4" w:space="1" w:color="auto"/>
        </w:pBdr>
        <w:spacing w:after="0"/>
        <w:ind w:left="720"/>
        <w:jc w:val="center"/>
        <w:rPr>
          <w:bCs/>
          <w:i/>
          <w:spacing w:val="-4"/>
          <w:szCs w:val="18"/>
        </w:rPr>
      </w:pPr>
      <w:r w:rsidRPr="001A53C2">
        <w:rPr>
          <w:bCs/>
          <w:i/>
          <w:spacing w:val="-4"/>
          <w:szCs w:val="18"/>
        </w:rPr>
        <w:t>Edinburgh, UK</w:t>
      </w:r>
      <w:r w:rsidR="0040639D" w:rsidRPr="001A53C2">
        <w:rPr>
          <w:bCs/>
          <w:i/>
          <w:spacing w:val="-4"/>
          <w:szCs w:val="18"/>
        </w:rPr>
        <w:t xml:space="preserve">, 11-13 </w:t>
      </w:r>
      <w:r w:rsidR="009E201E" w:rsidRPr="001A53C2">
        <w:rPr>
          <w:bCs/>
          <w:i/>
          <w:spacing w:val="-4"/>
          <w:szCs w:val="18"/>
        </w:rPr>
        <w:t xml:space="preserve">February </w:t>
      </w:r>
      <w:r w:rsidR="0040639D" w:rsidRPr="001A53C2">
        <w:rPr>
          <w:bCs/>
          <w:i/>
          <w:spacing w:val="-4"/>
          <w:szCs w:val="18"/>
        </w:rPr>
        <w:t>2025</w:t>
      </w:r>
    </w:p>
    <w:p w14:paraId="533F0536" w14:textId="77777777" w:rsidR="001A53C2" w:rsidRDefault="001A53C2" w:rsidP="00BF3B09">
      <w:pPr>
        <w:spacing w:after="0"/>
        <w:ind w:left="5760"/>
      </w:pPr>
    </w:p>
    <w:p w14:paraId="3EDFF639" w14:textId="2CDB7165" w:rsidR="00BF3B09" w:rsidRDefault="00BF3B09" w:rsidP="00BF3B09">
      <w:pPr>
        <w:spacing w:after="0"/>
        <w:ind w:left="5760"/>
      </w:pPr>
      <w:r w:rsidRPr="009013D4">
        <w:t>UNEP/CMS/</w:t>
      </w:r>
      <w:r w:rsidRPr="00A637D3">
        <w:t>CC</w:t>
      </w:r>
      <w:r w:rsidR="001A53C2" w:rsidRPr="00A637D3">
        <w:t>WS2025</w:t>
      </w:r>
      <w:r w:rsidRPr="009013D4">
        <w:t>/</w:t>
      </w:r>
      <w:r w:rsidRPr="00A637D3">
        <w:t>Doc.</w:t>
      </w:r>
      <w:r w:rsidR="00F3593A" w:rsidRPr="00A637D3">
        <w:t>3.1</w:t>
      </w:r>
    </w:p>
    <w:p w14:paraId="30F5B104" w14:textId="77777777" w:rsidR="00BF3B09" w:rsidRPr="00CF3FD2" w:rsidRDefault="00BF3B09" w:rsidP="00BF3B09">
      <w:pPr>
        <w:spacing w:after="0"/>
        <w:ind w:left="5760"/>
      </w:pPr>
    </w:p>
    <w:p w14:paraId="14979DD2" w14:textId="39C15644" w:rsidR="00BF3B09" w:rsidRDefault="00AD0EDB" w:rsidP="00BF3B09">
      <w:pPr>
        <w:jc w:val="center"/>
        <w:rPr>
          <w:b/>
          <w:bCs/>
          <w:szCs w:val="22"/>
        </w:rPr>
      </w:pPr>
      <w:r w:rsidRPr="00AD0EDB">
        <w:rPr>
          <w:b/>
          <w:bCs/>
          <w:szCs w:val="22"/>
        </w:rPr>
        <w:t>DECISION 14.214(</w:t>
      </w:r>
      <w:r w:rsidR="005A624A">
        <w:rPr>
          <w:b/>
          <w:bCs/>
          <w:szCs w:val="22"/>
        </w:rPr>
        <w:t>b</w:t>
      </w:r>
      <w:r w:rsidRPr="00AD0EDB">
        <w:rPr>
          <w:b/>
          <w:bCs/>
          <w:szCs w:val="22"/>
        </w:rPr>
        <w:t>) CLIMATE CHANGE VULNERABILITY ASSESSMENT METHODOLOGIES</w:t>
      </w:r>
    </w:p>
    <w:p w14:paraId="4D82DE61" w14:textId="63011C64" w:rsidR="00BF3B09" w:rsidRPr="00085C5E" w:rsidRDefault="00BF3B09" w:rsidP="00BF3B09">
      <w:pPr>
        <w:jc w:val="center"/>
        <w:rPr>
          <w:i/>
          <w:iCs/>
          <w:szCs w:val="22"/>
        </w:rPr>
      </w:pPr>
      <w:r w:rsidRPr="00085C5E">
        <w:rPr>
          <w:i/>
          <w:iCs/>
          <w:szCs w:val="22"/>
        </w:rPr>
        <w:t>(Based on a document prepared by the UK Government)</w:t>
      </w:r>
    </w:p>
    <w:p w14:paraId="309A18E3" w14:textId="2EC8DEF4" w:rsidR="00BF3B09" w:rsidRPr="00085C5E" w:rsidRDefault="00A637D3" w:rsidP="00BF3B09">
      <w:pPr>
        <w:jc w:val="center"/>
        <w:rPr>
          <w:szCs w:val="22"/>
        </w:rPr>
      </w:pPr>
      <w:r>
        <w:rPr>
          <w:szCs w:val="22"/>
        </w:rPr>
        <w:t>15 January 2025</w:t>
      </w:r>
    </w:p>
    <w:p w14:paraId="22B99AA7" w14:textId="77777777" w:rsidR="00BF3B09" w:rsidRDefault="00BF3B09" w:rsidP="00BF3B09">
      <w:pPr>
        <w:jc w:val="center"/>
      </w:pPr>
    </w:p>
    <w:p w14:paraId="73E65609" w14:textId="77777777" w:rsidR="00766ABD" w:rsidRDefault="00766ABD" w:rsidP="00B14B34">
      <w:pPr>
        <w:pStyle w:val="Title"/>
      </w:pPr>
    </w:p>
    <w:p w14:paraId="2A61C0DD" w14:textId="77777777" w:rsidR="00766ABD" w:rsidRDefault="00766ABD" w:rsidP="00B14B34">
      <w:pPr>
        <w:pStyle w:val="Title"/>
      </w:pPr>
    </w:p>
    <w:p w14:paraId="7329C64C" w14:textId="77777777" w:rsidR="00766ABD" w:rsidRDefault="00766ABD" w:rsidP="00B14B34">
      <w:pPr>
        <w:pStyle w:val="Title"/>
      </w:pPr>
    </w:p>
    <w:p w14:paraId="59CC067D" w14:textId="77777777" w:rsidR="00766ABD" w:rsidRDefault="00766ABD" w:rsidP="00B14B34">
      <w:pPr>
        <w:pStyle w:val="Title"/>
      </w:pPr>
    </w:p>
    <w:p w14:paraId="44E3DF5F" w14:textId="77777777" w:rsidR="00766ABD" w:rsidRDefault="00766ABD" w:rsidP="00B14B34">
      <w:pPr>
        <w:pStyle w:val="Title"/>
      </w:pPr>
    </w:p>
    <w:p w14:paraId="323F697E" w14:textId="77777777" w:rsidR="00766ABD" w:rsidRDefault="00766ABD" w:rsidP="00B14B34">
      <w:pPr>
        <w:pStyle w:val="Title"/>
      </w:pPr>
    </w:p>
    <w:p w14:paraId="3C850732" w14:textId="77777777" w:rsidR="00766ABD" w:rsidRDefault="00766ABD" w:rsidP="00B14B34">
      <w:pPr>
        <w:pStyle w:val="Title"/>
      </w:pPr>
    </w:p>
    <w:p w14:paraId="6F2CAB21" w14:textId="77777777" w:rsidR="00766ABD" w:rsidRDefault="00766ABD" w:rsidP="00B14B34">
      <w:pPr>
        <w:pStyle w:val="Title"/>
      </w:pPr>
    </w:p>
    <w:p w14:paraId="73E86D66" w14:textId="77777777" w:rsidR="00766ABD" w:rsidRDefault="00766ABD" w:rsidP="00B14B34">
      <w:pPr>
        <w:pStyle w:val="Title"/>
      </w:pPr>
    </w:p>
    <w:p w14:paraId="5B08A356" w14:textId="77777777" w:rsidR="00766ABD" w:rsidRDefault="00766ABD" w:rsidP="00B14B34">
      <w:pPr>
        <w:pStyle w:val="Title"/>
      </w:pPr>
    </w:p>
    <w:p w14:paraId="6DFE9D02" w14:textId="77777777" w:rsidR="00766ABD" w:rsidRDefault="00766ABD" w:rsidP="00B14B34">
      <w:pPr>
        <w:pStyle w:val="Title"/>
      </w:pPr>
    </w:p>
    <w:p w14:paraId="395BA919" w14:textId="77777777" w:rsidR="00766ABD" w:rsidRDefault="00766ABD" w:rsidP="00B14B34">
      <w:pPr>
        <w:pStyle w:val="Title"/>
      </w:pPr>
    </w:p>
    <w:p w14:paraId="38B18B8B" w14:textId="77777777" w:rsidR="00766ABD" w:rsidRDefault="00766ABD" w:rsidP="00B14B34">
      <w:pPr>
        <w:pStyle w:val="Title"/>
      </w:pPr>
    </w:p>
    <w:p w14:paraId="50A084C7" w14:textId="77777777" w:rsidR="009B73E1" w:rsidRDefault="009B73E1" w:rsidP="00B14B34">
      <w:pPr>
        <w:pStyle w:val="Title"/>
        <w:sectPr w:rsidR="009B73E1" w:rsidSect="00C9131D">
          <w:headerReference w:type="default" r:id="rId11"/>
          <w:footerReference w:type="default" r:id="rId12"/>
          <w:pgSz w:w="11906" w:h="16838"/>
          <w:pgMar w:top="1440" w:right="1440" w:bottom="1440" w:left="1440" w:header="708" w:footer="708" w:gutter="0"/>
          <w:cols w:space="708"/>
          <w:docGrid w:linePitch="360"/>
        </w:sectPr>
      </w:pPr>
    </w:p>
    <w:p w14:paraId="1C8C6740" w14:textId="6689202A" w:rsidR="008011CC" w:rsidRDefault="00821CD8" w:rsidP="00B14B34">
      <w:pPr>
        <w:pStyle w:val="Title"/>
      </w:pPr>
      <w:r>
        <w:lastRenderedPageBreak/>
        <w:t xml:space="preserve">Background paper on </w:t>
      </w:r>
      <w:r w:rsidR="00C14838">
        <w:t xml:space="preserve">addressing </w:t>
      </w:r>
      <w:r>
        <w:t xml:space="preserve">CMS </w:t>
      </w:r>
      <w:r w:rsidR="00276803">
        <w:t xml:space="preserve">Decision 14.214 </w:t>
      </w:r>
      <w:r w:rsidR="00380079" w:rsidRPr="00E63371">
        <w:t>b</w:t>
      </w:r>
      <w:r w:rsidR="00914450" w:rsidRPr="00E63371">
        <w:t>)</w:t>
      </w:r>
      <w:r w:rsidR="000B34CD" w:rsidRPr="00E63371">
        <w:t>:</w:t>
      </w:r>
      <w:r w:rsidR="00380079" w:rsidRPr="00E63371">
        <w:t xml:space="preserve"> </w:t>
      </w:r>
    </w:p>
    <w:p w14:paraId="241DD6B2" w14:textId="72F783E9" w:rsidR="00380079" w:rsidRPr="00E63371" w:rsidRDefault="001F5EF0" w:rsidP="00B14B34">
      <w:pPr>
        <w:pStyle w:val="Title"/>
      </w:pPr>
      <w:r w:rsidRPr="00E63371">
        <w:t>I</w:t>
      </w:r>
      <w:r w:rsidR="00380079" w:rsidRPr="00E63371">
        <w:t>dentify those migratory species that, on balance, are likely to be negatively impacted by climate change, especially those that are likely to need human-mediated interventions, such as translocations, to moderate the impact of climate change</w:t>
      </w:r>
    </w:p>
    <w:p w14:paraId="51CDA525" w14:textId="3127812B" w:rsidR="00F63247" w:rsidRPr="00E63371" w:rsidRDefault="00F63247" w:rsidP="00B14B34">
      <w:pPr>
        <w:pStyle w:val="Header1nonumber"/>
      </w:pPr>
      <w:bookmarkStart w:id="0" w:name="_Toc187410210"/>
      <w:r w:rsidRPr="00E63371">
        <w:t>Summary</w:t>
      </w:r>
      <w:bookmarkEnd w:id="0"/>
    </w:p>
    <w:p w14:paraId="08F7139B" w14:textId="77777777" w:rsidR="00EA5975" w:rsidRPr="00E63371" w:rsidRDefault="0094482F" w:rsidP="00B14B34">
      <w:pPr>
        <w:rPr>
          <w:rFonts w:eastAsia="MS Mincho"/>
          <w:szCs w:val="22"/>
          <w:lang w:eastAsia="ja-JP"/>
        </w:rPr>
      </w:pPr>
      <w:r w:rsidRPr="00E63371">
        <w:t>At CMS COP14 in February 2024, Decision 14.214(b) requested the Scientific Council, subject to the availability of external resources, to “</w:t>
      </w:r>
      <w:r w:rsidRPr="00606137">
        <w:rPr>
          <w:i/>
        </w:rPr>
        <w:t>identify those migratory species that, on balance, are likely to be negatively impacted by climate change, especially those that are likely to need human-mediated interventions, such as translocations, to moderate the impact of climate change</w:t>
      </w:r>
      <w:r w:rsidRPr="00E63371">
        <w:t xml:space="preserve">” </w:t>
      </w:r>
      <w:r w:rsidR="00490F38" w:rsidRPr="00E63371">
        <w:rPr>
          <w:rFonts w:eastAsia="MS Mincho"/>
          <w:szCs w:val="22"/>
          <w:lang w:eastAsia="ja-JP"/>
        </w:rPr>
        <w:fldChar w:fldCharType="begin"/>
      </w:r>
      <w:r w:rsidR="00FC6094" w:rsidRPr="00E63371">
        <w:rPr>
          <w:rFonts w:eastAsia="MS Mincho"/>
          <w:szCs w:val="22"/>
          <w:lang w:eastAsia="ja-JP"/>
        </w:rPr>
        <w:instrText xml:space="preserve"> ADDIN ZOTERO_ITEM CSL_CITATION {"citationID":"UPotOHtH","properties":{"formattedCitation":"(CMS, 2024a)","plainCitation":"(CMS, 2024a)","noteIndex":0},"citationItems":[{"id":4119,"uris":["http://zotero.org/users/8722651/items/IPP97GVK"],"itemData":{"id":4119,"type":"document","title":"ETF7/Inf.2 Decisions of the Conference of the Parties to CMS in effect after its 14th meeting","title-short":"ETF7/Inf.2","URL":"https://www.cms.int/en/document/cms-cop14-decisions","author":[{"family":"CMS","given":""}],"accessed":{"date-parts":[["2024",10,29]]},"issued":{"date-parts":[["2024"]]}}}],"schema":"https://github.com/citation-style-language/schema/raw/master/csl-citation.json"} </w:instrText>
      </w:r>
      <w:r w:rsidR="00490F38" w:rsidRPr="00E63371">
        <w:rPr>
          <w:rFonts w:eastAsia="MS Mincho"/>
          <w:szCs w:val="22"/>
          <w:lang w:eastAsia="ja-JP"/>
        </w:rPr>
        <w:fldChar w:fldCharType="separate"/>
      </w:r>
      <w:r w:rsidR="00FC6094" w:rsidRPr="00E63371">
        <w:rPr>
          <w:szCs w:val="22"/>
        </w:rPr>
        <w:t>(CMS, 2024a)</w:t>
      </w:r>
      <w:r w:rsidR="00490F38" w:rsidRPr="00E63371">
        <w:rPr>
          <w:rFonts w:eastAsia="MS Mincho"/>
          <w:szCs w:val="22"/>
          <w:lang w:eastAsia="ja-JP"/>
        </w:rPr>
        <w:fldChar w:fldCharType="end"/>
      </w:r>
      <w:r w:rsidR="00490F38" w:rsidRPr="00E63371">
        <w:rPr>
          <w:rFonts w:eastAsia="MS Mincho"/>
          <w:szCs w:val="22"/>
          <w:lang w:eastAsia="ja-JP"/>
        </w:rPr>
        <w:t>.</w:t>
      </w:r>
      <w:r w:rsidR="002C698E" w:rsidRPr="00E63371">
        <w:rPr>
          <w:rFonts w:eastAsia="MS Mincho"/>
          <w:szCs w:val="22"/>
          <w:lang w:eastAsia="ja-JP"/>
        </w:rPr>
        <w:t xml:space="preserve"> </w:t>
      </w:r>
    </w:p>
    <w:p w14:paraId="64777536" w14:textId="5D8E1EFC" w:rsidR="000A37B5" w:rsidRPr="00E63371" w:rsidRDefault="0094482F" w:rsidP="00B14B34">
      <w:r w:rsidRPr="00E63371">
        <w:t xml:space="preserve">This paper </w:t>
      </w:r>
      <w:r w:rsidR="00B70F63" w:rsidRPr="00E63371">
        <w:t>provides an overview of possible approaches to addressing this decision</w:t>
      </w:r>
      <w:r w:rsidR="00F47B9C">
        <w:t xml:space="preserve"> and </w:t>
      </w:r>
      <w:r w:rsidR="00811B1B">
        <w:t>provides</w:t>
      </w:r>
      <w:r w:rsidR="00F47B9C">
        <w:t xml:space="preserve"> option</w:t>
      </w:r>
      <w:r w:rsidR="00575BD6">
        <w:t>s</w:t>
      </w:r>
      <w:r w:rsidR="00811B1B">
        <w:t xml:space="preserve"> for a way forward</w:t>
      </w:r>
      <w:r w:rsidR="00766ABD">
        <w:t xml:space="preserve"> </w:t>
      </w:r>
      <w:r w:rsidRPr="00E63371">
        <w:t xml:space="preserve">for consideration </w:t>
      </w:r>
      <w:r w:rsidR="00653004" w:rsidRPr="00E63371">
        <w:t xml:space="preserve">by </w:t>
      </w:r>
      <w:r w:rsidRPr="00E63371">
        <w:t xml:space="preserve">the </w:t>
      </w:r>
      <w:r w:rsidR="00000461" w:rsidRPr="00E63371">
        <w:t>CMS Migratory Species and Climate Change Expert Workshop</w:t>
      </w:r>
      <w:r w:rsidRPr="00E63371">
        <w:t>.</w:t>
      </w:r>
    </w:p>
    <w:p w14:paraId="39643883" w14:textId="2FD61860" w:rsidR="000A37B5" w:rsidRPr="00E63371" w:rsidRDefault="000A37B5" w:rsidP="00B14B34">
      <w:pPr>
        <w:pStyle w:val="Header2nonumber"/>
      </w:pPr>
      <w:bookmarkStart w:id="1" w:name="_Toc187410211"/>
      <w:r w:rsidRPr="00E63371">
        <w:t>Key questions for the workshop</w:t>
      </w:r>
      <w:bookmarkEnd w:id="1"/>
    </w:p>
    <w:p w14:paraId="54D8C2CB" w14:textId="77777777" w:rsidR="000A37B5" w:rsidRPr="00E63371" w:rsidRDefault="000A37B5" w:rsidP="00B14B34">
      <w:r w:rsidRPr="00E63371">
        <w:t>The CMS Migratory Species and Climate Change Expert Workshop is invited to review this document and its Annexes and to consider the following questions:</w:t>
      </w:r>
    </w:p>
    <w:p w14:paraId="1AB5D159" w14:textId="4E8986E1" w:rsidR="000A37B5" w:rsidRPr="00E63371" w:rsidRDefault="000A37B5" w:rsidP="00C9131D">
      <w:pPr>
        <w:pStyle w:val="ListParagraph"/>
        <w:numPr>
          <w:ilvl w:val="0"/>
          <w:numId w:val="184"/>
        </w:numPr>
      </w:pPr>
      <w:r w:rsidRPr="00E63371">
        <w:t xml:space="preserve">What </w:t>
      </w:r>
      <w:proofErr w:type="gramStart"/>
      <w:r w:rsidRPr="00E63371">
        <w:t>are</w:t>
      </w:r>
      <w:proofErr w:type="gramEnd"/>
      <w:r w:rsidRPr="00E63371">
        <w:t xml:space="preserve"> the key aims and desired outcomes from Decision 14.214 (b)?</w:t>
      </w:r>
    </w:p>
    <w:p w14:paraId="23B002D8" w14:textId="21BD76B9" w:rsidR="003814C8" w:rsidRDefault="000A37B5" w:rsidP="00C9131D">
      <w:pPr>
        <w:pStyle w:val="ListParagraph"/>
        <w:numPr>
          <w:ilvl w:val="0"/>
          <w:numId w:val="184"/>
        </w:numPr>
      </w:pPr>
      <w:r w:rsidRPr="00E63371">
        <w:t>What is/are the most appropriate approach(es) to achieving this?</w:t>
      </w:r>
    </w:p>
    <w:p w14:paraId="7C805625" w14:textId="77777777" w:rsidR="003814C8" w:rsidRDefault="003814C8" w:rsidP="00B14B34">
      <w:r>
        <w:br w:type="page"/>
      </w:r>
    </w:p>
    <w:sdt>
      <w:sdtPr>
        <w:id w:val="-223140002"/>
        <w:docPartObj>
          <w:docPartGallery w:val="Table of Contents"/>
          <w:docPartUnique/>
        </w:docPartObj>
      </w:sdtPr>
      <w:sdtEndPr>
        <w:rPr>
          <w:szCs w:val="22"/>
        </w:rPr>
      </w:sdtEndPr>
      <w:sdtContent>
        <w:p w14:paraId="2A3FA797" w14:textId="64D392B4" w:rsidR="00ED1138" w:rsidRPr="00ED1138" w:rsidRDefault="00ED1138" w:rsidP="00B14B34"/>
        <w:p w14:paraId="4EF0A9EC" w14:textId="670D1E20" w:rsidR="00750E77" w:rsidRPr="00E63371" w:rsidRDefault="00750E77" w:rsidP="00B14B34">
          <w:pPr>
            <w:pStyle w:val="Header1nonumber"/>
          </w:pPr>
          <w:bookmarkStart w:id="2" w:name="_Toc187410212"/>
          <w:r w:rsidRPr="00E63371">
            <w:t>Contents</w:t>
          </w:r>
          <w:bookmarkEnd w:id="2"/>
        </w:p>
        <w:p w14:paraId="0259E02B" w14:textId="75F825FA" w:rsidR="004375DE" w:rsidRDefault="00750E77">
          <w:pPr>
            <w:pStyle w:val="TOC2"/>
            <w:tabs>
              <w:tab w:val="right" w:leader="dot" w:pos="9016"/>
            </w:tabs>
            <w:rPr>
              <w:rFonts w:asciiTheme="minorHAnsi" w:eastAsiaTheme="minorEastAsia" w:hAnsiTheme="minorHAnsi" w:cstheme="minorBidi"/>
              <w:noProof/>
              <w:kern w:val="2"/>
              <w:sz w:val="24"/>
              <w:szCs w:val="24"/>
              <w14:ligatures w14:val="standardContextual"/>
            </w:rPr>
          </w:pPr>
          <w:r w:rsidRPr="00E63371">
            <w:fldChar w:fldCharType="begin"/>
          </w:r>
          <w:r w:rsidRPr="00E63371">
            <w:instrText xml:space="preserve"> TOC \o "1-3" \h \z \u </w:instrText>
          </w:r>
          <w:r w:rsidRPr="00E63371">
            <w:fldChar w:fldCharType="separate"/>
          </w:r>
          <w:hyperlink w:anchor="_Toc187410210" w:history="1">
            <w:r w:rsidR="004375DE" w:rsidRPr="00600363">
              <w:rPr>
                <w:rStyle w:val="Hyperlink"/>
                <w:noProof/>
              </w:rPr>
              <w:t>Summary</w:t>
            </w:r>
            <w:r w:rsidR="004375DE">
              <w:rPr>
                <w:noProof/>
                <w:webHidden/>
              </w:rPr>
              <w:tab/>
            </w:r>
            <w:r w:rsidR="004375DE">
              <w:rPr>
                <w:noProof/>
                <w:webHidden/>
              </w:rPr>
              <w:fldChar w:fldCharType="begin"/>
            </w:r>
            <w:r w:rsidR="004375DE">
              <w:rPr>
                <w:noProof/>
                <w:webHidden/>
              </w:rPr>
              <w:instrText xml:space="preserve"> PAGEREF _Toc187410210 \h </w:instrText>
            </w:r>
            <w:r w:rsidR="004375DE">
              <w:rPr>
                <w:noProof/>
                <w:webHidden/>
              </w:rPr>
            </w:r>
            <w:r w:rsidR="004375DE">
              <w:rPr>
                <w:noProof/>
                <w:webHidden/>
              </w:rPr>
              <w:fldChar w:fldCharType="separate"/>
            </w:r>
            <w:r w:rsidR="004375DE">
              <w:rPr>
                <w:noProof/>
                <w:webHidden/>
              </w:rPr>
              <w:t>1</w:t>
            </w:r>
            <w:r w:rsidR="004375DE">
              <w:rPr>
                <w:noProof/>
                <w:webHidden/>
              </w:rPr>
              <w:fldChar w:fldCharType="end"/>
            </w:r>
          </w:hyperlink>
        </w:p>
        <w:p w14:paraId="4CF98386" w14:textId="526724FF" w:rsidR="004375DE" w:rsidRDefault="004375DE">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187410211" w:history="1">
            <w:r w:rsidRPr="00600363">
              <w:rPr>
                <w:rStyle w:val="Hyperlink"/>
                <w:noProof/>
              </w:rPr>
              <w:t>Key questions for the workshop</w:t>
            </w:r>
            <w:r>
              <w:rPr>
                <w:noProof/>
                <w:webHidden/>
              </w:rPr>
              <w:tab/>
            </w:r>
            <w:r>
              <w:rPr>
                <w:noProof/>
                <w:webHidden/>
              </w:rPr>
              <w:fldChar w:fldCharType="begin"/>
            </w:r>
            <w:r>
              <w:rPr>
                <w:noProof/>
                <w:webHidden/>
              </w:rPr>
              <w:instrText xml:space="preserve"> PAGEREF _Toc187410211 \h </w:instrText>
            </w:r>
            <w:r>
              <w:rPr>
                <w:noProof/>
                <w:webHidden/>
              </w:rPr>
            </w:r>
            <w:r>
              <w:rPr>
                <w:noProof/>
                <w:webHidden/>
              </w:rPr>
              <w:fldChar w:fldCharType="separate"/>
            </w:r>
            <w:r>
              <w:rPr>
                <w:noProof/>
                <w:webHidden/>
              </w:rPr>
              <w:t>1</w:t>
            </w:r>
            <w:r>
              <w:rPr>
                <w:noProof/>
                <w:webHidden/>
              </w:rPr>
              <w:fldChar w:fldCharType="end"/>
            </w:r>
          </w:hyperlink>
        </w:p>
        <w:p w14:paraId="1B37847A" w14:textId="4950A204" w:rsidR="004375DE" w:rsidRDefault="004375DE">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187410212" w:history="1">
            <w:r w:rsidRPr="00600363">
              <w:rPr>
                <w:rStyle w:val="Hyperlink"/>
                <w:noProof/>
              </w:rPr>
              <w:t>Contents</w:t>
            </w:r>
            <w:r>
              <w:rPr>
                <w:noProof/>
                <w:webHidden/>
              </w:rPr>
              <w:tab/>
            </w:r>
            <w:r>
              <w:rPr>
                <w:noProof/>
                <w:webHidden/>
              </w:rPr>
              <w:fldChar w:fldCharType="begin"/>
            </w:r>
            <w:r>
              <w:rPr>
                <w:noProof/>
                <w:webHidden/>
              </w:rPr>
              <w:instrText xml:space="preserve"> PAGEREF _Toc187410212 \h </w:instrText>
            </w:r>
            <w:r>
              <w:rPr>
                <w:noProof/>
                <w:webHidden/>
              </w:rPr>
            </w:r>
            <w:r>
              <w:rPr>
                <w:noProof/>
                <w:webHidden/>
              </w:rPr>
              <w:fldChar w:fldCharType="separate"/>
            </w:r>
            <w:r>
              <w:rPr>
                <w:noProof/>
                <w:webHidden/>
              </w:rPr>
              <w:t>2</w:t>
            </w:r>
            <w:r>
              <w:rPr>
                <w:noProof/>
                <w:webHidden/>
              </w:rPr>
              <w:fldChar w:fldCharType="end"/>
            </w:r>
          </w:hyperlink>
        </w:p>
        <w:p w14:paraId="3BE1E9CD" w14:textId="5EA2CB70" w:rsidR="004375DE" w:rsidRDefault="004375DE">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187410213" w:history="1">
            <w:r w:rsidRPr="00600363">
              <w:rPr>
                <w:rStyle w:val="Hyperlink"/>
                <w:noProof/>
              </w:rPr>
              <w:t>1.</w:t>
            </w:r>
            <w:r>
              <w:rPr>
                <w:rFonts w:asciiTheme="minorHAnsi" w:eastAsiaTheme="minorEastAsia" w:hAnsiTheme="minorHAnsi" w:cstheme="minorBidi"/>
                <w:noProof/>
                <w:kern w:val="2"/>
                <w:sz w:val="24"/>
                <w:szCs w:val="24"/>
                <w14:ligatures w14:val="standardContextual"/>
              </w:rPr>
              <w:tab/>
            </w:r>
            <w:r w:rsidRPr="00600363">
              <w:rPr>
                <w:rStyle w:val="Hyperlink"/>
                <w:noProof/>
              </w:rPr>
              <w:t>Background</w:t>
            </w:r>
            <w:r>
              <w:rPr>
                <w:noProof/>
                <w:webHidden/>
              </w:rPr>
              <w:tab/>
            </w:r>
            <w:r>
              <w:rPr>
                <w:noProof/>
                <w:webHidden/>
              </w:rPr>
              <w:fldChar w:fldCharType="begin"/>
            </w:r>
            <w:r>
              <w:rPr>
                <w:noProof/>
                <w:webHidden/>
              </w:rPr>
              <w:instrText xml:space="preserve"> PAGEREF _Toc187410213 \h </w:instrText>
            </w:r>
            <w:r>
              <w:rPr>
                <w:noProof/>
                <w:webHidden/>
              </w:rPr>
            </w:r>
            <w:r>
              <w:rPr>
                <w:noProof/>
                <w:webHidden/>
              </w:rPr>
              <w:fldChar w:fldCharType="separate"/>
            </w:r>
            <w:r>
              <w:rPr>
                <w:noProof/>
                <w:webHidden/>
              </w:rPr>
              <w:t>3</w:t>
            </w:r>
            <w:r>
              <w:rPr>
                <w:noProof/>
                <w:webHidden/>
              </w:rPr>
              <w:fldChar w:fldCharType="end"/>
            </w:r>
          </w:hyperlink>
        </w:p>
        <w:p w14:paraId="64D34120" w14:textId="1448D42F" w:rsidR="004375DE" w:rsidRDefault="004375DE">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187410214" w:history="1">
            <w:r w:rsidRPr="00600363">
              <w:rPr>
                <w:rStyle w:val="Hyperlink"/>
                <w:noProof/>
              </w:rPr>
              <w:t>2.</w:t>
            </w:r>
            <w:r>
              <w:rPr>
                <w:rFonts w:asciiTheme="minorHAnsi" w:eastAsiaTheme="minorEastAsia" w:hAnsiTheme="minorHAnsi" w:cstheme="minorBidi"/>
                <w:noProof/>
                <w:kern w:val="2"/>
                <w:sz w:val="24"/>
                <w:szCs w:val="24"/>
                <w14:ligatures w14:val="standardContextual"/>
              </w:rPr>
              <w:tab/>
            </w:r>
            <w:r w:rsidRPr="00600363">
              <w:rPr>
                <w:rStyle w:val="Hyperlink"/>
                <w:noProof/>
              </w:rPr>
              <w:t>Defining the aims and scope of Decision 12.214(b)</w:t>
            </w:r>
            <w:r>
              <w:rPr>
                <w:noProof/>
                <w:webHidden/>
              </w:rPr>
              <w:tab/>
            </w:r>
            <w:r>
              <w:rPr>
                <w:noProof/>
                <w:webHidden/>
              </w:rPr>
              <w:fldChar w:fldCharType="begin"/>
            </w:r>
            <w:r>
              <w:rPr>
                <w:noProof/>
                <w:webHidden/>
              </w:rPr>
              <w:instrText xml:space="preserve"> PAGEREF _Toc187410214 \h </w:instrText>
            </w:r>
            <w:r>
              <w:rPr>
                <w:noProof/>
                <w:webHidden/>
              </w:rPr>
            </w:r>
            <w:r>
              <w:rPr>
                <w:noProof/>
                <w:webHidden/>
              </w:rPr>
              <w:fldChar w:fldCharType="separate"/>
            </w:r>
            <w:r>
              <w:rPr>
                <w:noProof/>
                <w:webHidden/>
              </w:rPr>
              <w:t>4</w:t>
            </w:r>
            <w:r>
              <w:rPr>
                <w:noProof/>
                <w:webHidden/>
              </w:rPr>
              <w:fldChar w:fldCharType="end"/>
            </w:r>
          </w:hyperlink>
        </w:p>
        <w:p w14:paraId="177658CC" w14:textId="0EF3401C" w:rsidR="004375DE" w:rsidRDefault="004375DE">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187410215" w:history="1">
            <w:r w:rsidRPr="00600363">
              <w:rPr>
                <w:rStyle w:val="Hyperlink"/>
                <w:noProof/>
              </w:rPr>
              <w:t>3.</w:t>
            </w:r>
            <w:r>
              <w:rPr>
                <w:rFonts w:asciiTheme="minorHAnsi" w:eastAsiaTheme="minorEastAsia" w:hAnsiTheme="minorHAnsi" w:cstheme="minorBidi"/>
                <w:noProof/>
                <w:kern w:val="2"/>
                <w:sz w:val="24"/>
                <w:szCs w:val="24"/>
                <w14:ligatures w14:val="standardContextual"/>
              </w:rPr>
              <w:tab/>
            </w:r>
            <w:r w:rsidRPr="00600363">
              <w:rPr>
                <w:rStyle w:val="Hyperlink"/>
                <w:noProof/>
              </w:rPr>
              <w:t>Assessing how species are likely to be impacted by climate change</w:t>
            </w:r>
            <w:r>
              <w:rPr>
                <w:noProof/>
                <w:webHidden/>
              </w:rPr>
              <w:tab/>
            </w:r>
            <w:r>
              <w:rPr>
                <w:noProof/>
                <w:webHidden/>
              </w:rPr>
              <w:fldChar w:fldCharType="begin"/>
            </w:r>
            <w:r>
              <w:rPr>
                <w:noProof/>
                <w:webHidden/>
              </w:rPr>
              <w:instrText xml:space="preserve"> PAGEREF _Toc187410215 \h </w:instrText>
            </w:r>
            <w:r>
              <w:rPr>
                <w:noProof/>
                <w:webHidden/>
              </w:rPr>
            </w:r>
            <w:r>
              <w:rPr>
                <w:noProof/>
                <w:webHidden/>
              </w:rPr>
              <w:fldChar w:fldCharType="separate"/>
            </w:r>
            <w:r>
              <w:rPr>
                <w:noProof/>
                <w:webHidden/>
              </w:rPr>
              <w:t>5</w:t>
            </w:r>
            <w:r>
              <w:rPr>
                <w:noProof/>
                <w:webHidden/>
              </w:rPr>
              <w:fldChar w:fldCharType="end"/>
            </w:r>
          </w:hyperlink>
        </w:p>
        <w:p w14:paraId="32393A5D" w14:textId="09693CC2" w:rsidR="004375DE" w:rsidRDefault="004375DE">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187410216" w:history="1">
            <w:r w:rsidRPr="00600363">
              <w:rPr>
                <w:rStyle w:val="Hyperlink"/>
                <w:noProof/>
              </w:rPr>
              <w:t>4.</w:t>
            </w:r>
            <w:r>
              <w:rPr>
                <w:rFonts w:asciiTheme="minorHAnsi" w:eastAsiaTheme="minorEastAsia" w:hAnsiTheme="minorHAnsi" w:cstheme="minorBidi"/>
                <w:noProof/>
                <w:kern w:val="2"/>
                <w:sz w:val="24"/>
                <w:szCs w:val="24"/>
                <w14:ligatures w14:val="standardContextual"/>
              </w:rPr>
              <w:tab/>
            </w:r>
            <w:r w:rsidRPr="00600363">
              <w:rPr>
                <w:rStyle w:val="Hyperlink"/>
                <w:noProof/>
              </w:rPr>
              <w:t>Assessing which migratory species are at greatest risk from negative impacts of climate change</w:t>
            </w:r>
            <w:r>
              <w:rPr>
                <w:noProof/>
                <w:webHidden/>
              </w:rPr>
              <w:tab/>
            </w:r>
            <w:r>
              <w:rPr>
                <w:noProof/>
                <w:webHidden/>
              </w:rPr>
              <w:fldChar w:fldCharType="begin"/>
            </w:r>
            <w:r>
              <w:rPr>
                <w:noProof/>
                <w:webHidden/>
              </w:rPr>
              <w:instrText xml:space="preserve"> PAGEREF _Toc187410216 \h </w:instrText>
            </w:r>
            <w:r>
              <w:rPr>
                <w:noProof/>
                <w:webHidden/>
              </w:rPr>
            </w:r>
            <w:r>
              <w:rPr>
                <w:noProof/>
                <w:webHidden/>
              </w:rPr>
              <w:fldChar w:fldCharType="separate"/>
            </w:r>
            <w:r>
              <w:rPr>
                <w:noProof/>
                <w:webHidden/>
              </w:rPr>
              <w:t>5</w:t>
            </w:r>
            <w:r>
              <w:rPr>
                <w:noProof/>
                <w:webHidden/>
              </w:rPr>
              <w:fldChar w:fldCharType="end"/>
            </w:r>
          </w:hyperlink>
        </w:p>
        <w:p w14:paraId="5880DAB9" w14:textId="7577B10D" w:rsidR="004375DE" w:rsidRDefault="004375DE">
          <w:pPr>
            <w:pStyle w:val="TOC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187410217" w:history="1">
            <w:r w:rsidRPr="00600363">
              <w:rPr>
                <w:rStyle w:val="Hyperlink"/>
                <w:noProof/>
              </w:rPr>
              <w:t>4.1.</w:t>
            </w:r>
            <w:r>
              <w:rPr>
                <w:rFonts w:asciiTheme="minorHAnsi" w:eastAsiaTheme="minorEastAsia" w:hAnsiTheme="minorHAnsi" w:cstheme="minorBidi"/>
                <w:noProof/>
                <w:kern w:val="2"/>
                <w:sz w:val="24"/>
                <w:szCs w:val="24"/>
                <w14:ligatures w14:val="standardContextual"/>
              </w:rPr>
              <w:tab/>
            </w:r>
            <w:r w:rsidRPr="00600363">
              <w:rPr>
                <w:rStyle w:val="Hyperlink"/>
                <w:noProof/>
              </w:rPr>
              <w:t>Additional considerations on the use of climate change vulnerability assessments to prioritise species for climate change adaptation measures</w:t>
            </w:r>
            <w:r>
              <w:rPr>
                <w:noProof/>
                <w:webHidden/>
              </w:rPr>
              <w:tab/>
            </w:r>
            <w:r>
              <w:rPr>
                <w:noProof/>
                <w:webHidden/>
              </w:rPr>
              <w:fldChar w:fldCharType="begin"/>
            </w:r>
            <w:r>
              <w:rPr>
                <w:noProof/>
                <w:webHidden/>
              </w:rPr>
              <w:instrText xml:space="preserve"> PAGEREF _Toc187410217 \h </w:instrText>
            </w:r>
            <w:r>
              <w:rPr>
                <w:noProof/>
                <w:webHidden/>
              </w:rPr>
            </w:r>
            <w:r>
              <w:rPr>
                <w:noProof/>
                <w:webHidden/>
              </w:rPr>
              <w:fldChar w:fldCharType="separate"/>
            </w:r>
            <w:r>
              <w:rPr>
                <w:noProof/>
                <w:webHidden/>
              </w:rPr>
              <w:t>6</w:t>
            </w:r>
            <w:r>
              <w:rPr>
                <w:noProof/>
                <w:webHidden/>
              </w:rPr>
              <w:fldChar w:fldCharType="end"/>
            </w:r>
          </w:hyperlink>
        </w:p>
        <w:p w14:paraId="6253DC59" w14:textId="3FF90FD4" w:rsidR="004375DE" w:rsidRDefault="004375DE">
          <w:pPr>
            <w:pStyle w:val="TOC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187410218" w:history="1">
            <w:r w:rsidRPr="00600363">
              <w:rPr>
                <w:rStyle w:val="Hyperlink"/>
                <w:noProof/>
              </w:rPr>
              <w:t>4.2.</w:t>
            </w:r>
            <w:r>
              <w:rPr>
                <w:rFonts w:asciiTheme="minorHAnsi" w:eastAsiaTheme="minorEastAsia" w:hAnsiTheme="minorHAnsi" w:cstheme="minorBidi"/>
                <w:noProof/>
                <w:kern w:val="2"/>
                <w:sz w:val="24"/>
                <w:szCs w:val="24"/>
                <w14:ligatures w14:val="standardContextual"/>
              </w:rPr>
              <w:tab/>
            </w:r>
            <w:r w:rsidRPr="00600363">
              <w:rPr>
                <w:rStyle w:val="Hyperlink"/>
                <w:noProof/>
              </w:rPr>
              <w:t>Review of approaches and methodologies of published species climate change vulnerability assessments</w:t>
            </w:r>
            <w:r>
              <w:rPr>
                <w:noProof/>
                <w:webHidden/>
              </w:rPr>
              <w:tab/>
            </w:r>
            <w:r>
              <w:rPr>
                <w:noProof/>
                <w:webHidden/>
              </w:rPr>
              <w:fldChar w:fldCharType="begin"/>
            </w:r>
            <w:r>
              <w:rPr>
                <w:noProof/>
                <w:webHidden/>
              </w:rPr>
              <w:instrText xml:space="preserve"> PAGEREF _Toc187410218 \h </w:instrText>
            </w:r>
            <w:r>
              <w:rPr>
                <w:noProof/>
                <w:webHidden/>
              </w:rPr>
            </w:r>
            <w:r>
              <w:rPr>
                <w:noProof/>
                <w:webHidden/>
              </w:rPr>
              <w:fldChar w:fldCharType="separate"/>
            </w:r>
            <w:r>
              <w:rPr>
                <w:noProof/>
                <w:webHidden/>
              </w:rPr>
              <w:t>6</w:t>
            </w:r>
            <w:r>
              <w:rPr>
                <w:noProof/>
                <w:webHidden/>
              </w:rPr>
              <w:fldChar w:fldCharType="end"/>
            </w:r>
          </w:hyperlink>
        </w:p>
        <w:p w14:paraId="463926D0" w14:textId="7C60C0CB" w:rsidR="004375DE" w:rsidRDefault="004375DE">
          <w:pPr>
            <w:pStyle w:val="TOC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187410219" w:history="1">
            <w:r w:rsidRPr="00600363">
              <w:rPr>
                <w:rStyle w:val="Hyperlink"/>
                <w:noProof/>
              </w:rPr>
              <w:t>4.3.</w:t>
            </w:r>
            <w:r>
              <w:rPr>
                <w:rFonts w:asciiTheme="minorHAnsi" w:eastAsiaTheme="minorEastAsia" w:hAnsiTheme="minorHAnsi" w:cstheme="minorBidi"/>
                <w:noProof/>
                <w:kern w:val="2"/>
                <w:sz w:val="24"/>
                <w:szCs w:val="24"/>
                <w14:ligatures w14:val="standardContextual"/>
              </w:rPr>
              <w:tab/>
            </w:r>
            <w:r w:rsidRPr="00600363">
              <w:rPr>
                <w:rStyle w:val="Hyperlink"/>
                <w:noProof/>
              </w:rPr>
              <w:t>Considerations for choosing a method to assess species’ climate change vulnerability</w:t>
            </w:r>
            <w:r>
              <w:rPr>
                <w:noProof/>
                <w:webHidden/>
              </w:rPr>
              <w:tab/>
            </w:r>
            <w:r>
              <w:rPr>
                <w:noProof/>
                <w:webHidden/>
              </w:rPr>
              <w:fldChar w:fldCharType="begin"/>
            </w:r>
            <w:r>
              <w:rPr>
                <w:noProof/>
                <w:webHidden/>
              </w:rPr>
              <w:instrText xml:space="preserve"> PAGEREF _Toc187410219 \h </w:instrText>
            </w:r>
            <w:r>
              <w:rPr>
                <w:noProof/>
                <w:webHidden/>
              </w:rPr>
            </w:r>
            <w:r>
              <w:rPr>
                <w:noProof/>
                <w:webHidden/>
              </w:rPr>
              <w:fldChar w:fldCharType="separate"/>
            </w:r>
            <w:r>
              <w:rPr>
                <w:noProof/>
                <w:webHidden/>
              </w:rPr>
              <w:t>8</w:t>
            </w:r>
            <w:r>
              <w:rPr>
                <w:noProof/>
                <w:webHidden/>
              </w:rPr>
              <w:fldChar w:fldCharType="end"/>
            </w:r>
          </w:hyperlink>
        </w:p>
        <w:p w14:paraId="1992C34B" w14:textId="60A6D033" w:rsidR="004375DE" w:rsidRDefault="004375DE">
          <w:pPr>
            <w:pStyle w:val="TOC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187410220" w:history="1">
            <w:r w:rsidRPr="00600363">
              <w:rPr>
                <w:rStyle w:val="Hyperlink"/>
                <w:noProof/>
              </w:rPr>
              <w:t>4.4.</w:t>
            </w:r>
            <w:r>
              <w:rPr>
                <w:rFonts w:asciiTheme="minorHAnsi" w:eastAsiaTheme="minorEastAsia" w:hAnsiTheme="minorHAnsi" w:cstheme="minorBidi"/>
                <w:noProof/>
                <w:kern w:val="2"/>
                <w:sz w:val="24"/>
                <w:szCs w:val="24"/>
                <w14:ligatures w14:val="standardContextual"/>
              </w:rPr>
              <w:tab/>
            </w:r>
            <w:r w:rsidRPr="00600363">
              <w:rPr>
                <w:rStyle w:val="Hyperlink"/>
                <w:noProof/>
              </w:rPr>
              <w:t>Review of some published species Climate Change Vulnerability Assessments and their methodologies</w:t>
            </w:r>
            <w:r>
              <w:rPr>
                <w:noProof/>
                <w:webHidden/>
              </w:rPr>
              <w:tab/>
            </w:r>
            <w:r>
              <w:rPr>
                <w:noProof/>
                <w:webHidden/>
              </w:rPr>
              <w:fldChar w:fldCharType="begin"/>
            </w:r>
            <w:r>
              <w:rPr>
                <w:noProof/>
                <w:webHidden/>
              </w:rPr>
              <w:instrText xml:space="preserve"> PAGEREF _Toc187410220 \h </w:instrText>
            </w:r>
            <w:r>
              <w:rPr>
                <w:noProof/>
                <w:webHidden/>
              </w:rPr>
            </w:r>
            <w:r>
              <w:rPr>
                <w:noProof/>
                <w:webHidden/>
              </w:rPr>
              <w:fldChar w:fldCharType="separate"/>
            </w:r>
            <w:r>
              <w:rPr>
                <w:noProof/>
                <w:webHidden/>
              </w:rPr>
              <w:t>9</w:t>
            </w:r>
            <w:r>
              <w:rPr>
                <w:noProof/>
                <w:webHidden/>
              </w:rPr>
              <w:fldChar w:fldCharType="end"/>
            </w:r>
          </w:hyperlink>
        </w:p>
        <w:p w14:paraId="2E5AE3E5" w14:textId="71F733A7" w:rsidR="004375DE" w:rsidRDefault="004375DE">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187410221" w:history="1">
            <w:r w:rsidRPr="00600363">
              <w:rPr>
                <w:rStyle w:val="Hyperlink"/>
                <w:noProof/>
              </w:rPr>
              <w:t>5.</w:t>
            </w:r>
            <w:r>
              <w:rPr>
                <w:rFonts w:asciiTheme="minorHAnsi" w:eastAsiaTheme="minorEastAsia" w:hAnsiTheme="minorHAnsi" w:cstheme="minorBidi"/>
                <w:noProof/>
                <w:kern w:val="2"/>
                <w:sz w:val="24"/>
                <w:szCs w:val="24"/>
                <w14:ligatures w14:val="standardContextual"/>
              </w:rPr>
              <w:tab/>
            </w:r>
            <w:r w:rsidRPr="00600363">
              <w:rPr>
                <w:rStyle w:val="Hyperlink"/>
                <w:noProof/>
              </w:rPr>
              <w:t>Assessing what conservation measures migratory species require to mitigate the impacts of climate change</w:t>
            </w:r>
            <w:r>
              <w:rPr>
                <w:noProof/>
                <w:webHidden/>
              </w:rPr>
              <w:tab/>
            </w:r>
            <w:r>
              <w:rPr>
                <w:noProof/>
                <w:webHidden/>
              </w:rPr>
              <w:fldChar w:fldCharType="begin"/>
            </w:r>
            <w:r>
              <w:rPr>
                <w:noProof/>
                <w:webHidden/>
              </w:rPr>
              <w:instrText xml:space="preserve"> PAGEREF _Toc187410221 \h </w:instrText>
            </w:r>
            <w:r>
              <w:rPr>
                <w:noProof/>
                <w:webHidden/>
              </w:rPr>
            </w:r>
            <w:r>
              <w:rPr>
                <w:noProof/>
                <w:webHidden/>
              </w:rPr>
              <w:fldChar w:fldCharType="separate"/>
            </w:r>
            <w:r>
              <w:rPr>
                <w:noProof/>
                <w:webHidden/>
              </w:rPr>
              <w:t>11</w:t>
            </w:r>
            <w:r>
              <w:rPr>
                <w:noProof/>
                <w:webHidden/>
              </w:rPr>
              <w:fldChar w:fldCharType="end"/>
            </w:r>
          </w:hyperlink>
        </w:p>
        <w:p w14:paraId="6FE5A540" w14:textId="7CD7837D" w:rsidR="004375DE" w:rsidRDefault="004375DE">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187410222" w:history="1">
            <w:r w:rsidRPr="00600363">
              <w:rPr>
                <w:rStyle w:val="Hyperlink"/>
                <w:noProof/>
              </w:rPr>
              <w:t>6.</w:t>
            </w:r>
            <w:r>
              <w:rPr>
                <w:rFonts w:asciiTheme="minorHAnsi" w:eastAsiaTheme="minorEastAsia" w:hAnsiTheme="minorHAnsi" w:cstheme="minorBidi"/>
                <w:noProof/>
                <w:kern w:val="2"/>
                <w:sz w:val="24"/>
                <w:szCs w:val="24"/>
                <w14:ligatures w14:val="standardContextual"/>
              </w:rPr>
              <w:tab/>
            </w:r>
            <w:r w:rsidRPr="00600363">
              <w:rPr>
                <w:rStyle w:val="Hyperlink"/>
                <w:noProof/>
              </w:rPr>
              <w:t>In-depth case study: Polar bear</w:t>
            </w:r>
            <w:r>
              <w:rPr>
                <w:noProof/>
                <w:webHidden/>
              </w:rPr>
              <w:tab/>
            </w:r>
            <w:r>
              <w:rPr>
                <w:noProof/>
                <w:webHidden/>
              </w:rPr>
              <w:fldChar w:fldCharType="begin"/>
            </w:r>
            <w:r>
              <w:rPr>
                <w:noProof/>
                <w:webHidden/>
              </w:rPr>
              <w:instrText xml:space="preserve"> PAGEREF _Toc187410222 \h </w:instrText>
            </w:r>
            <w:r>
              <w:rPr>
                <w:noProof/>
                <w:webHidden/>
              </w:rPr>
            </w:r>
            <w:r>
              <w:rPr>
                <w:noProof/>
                <w:webHidden/>
              </w:rPr>
              <w:fldChar w:fldCharType="separate"/>
            </w:r>
            <w:r>
              <w:rPr>
                <w:noProof/>
                <w:webHidden/>
              </w:rPr>
              <w:t>12</w:t>
            </w:r>
            <w:r>
              <w:rPr>
                <w:noProof/>
                <w:webHidden/>
              </w:rPr>
              <w:fldChar w:fldCharType="end"/>
            </w:r>
          </w:hyperlink>
        </w:p>
        <w:p w14:paraId="58017904" w14:textId="5A97DD0C" w:rsidR="004375DE" w:rsidRDefault="004375DE">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187410223" w:history="1">
            <w:r w:rsidRPr="00600363">
              <w:rPr>
                <w:rStyle w:val="Hyperlink"/>
                <w:noProof/>
              </w:rPr>
              <w:t>7.</w:t>
            </w:r>
            <w:r>
              <w:rPr>
                <w:rFonts w:asciiTheme="minorHAnsi" w:eastAsiaTheme="minorEastAsia" w:hAnsiTheme="minorHAnsi" w:cstheme="minorBidi"/>
                <w:noProof/>
                <w:kern w:val="2"/>
                <w:sz w:val="24"/>
                <w:szCs w:val="24"/>
                <w14:ligatures w14:val="standardContextual"/>
              </w:rPr>
              <w:tab/>
            </w:r>
            <w:r w:rsidRPr="00600363">
              <w:rPr>
                <w:rStyle w:val="Hyperlink"/>
                <w:noProof/>
              </w:rPr>
              <w:t>Recommendations for addressing Decision 14.214 (b)</w:t>
            </w:r>
            <w:r>
              <w:rPr>
                <w:noProof/>
                <w:webHidden/>
              </w:rPr>
              <w:tab/>
            </w:r>
            <w:r>
              <w:rPr>
                <w:noProof/>
                <w:webHidden/>
              </w:rPr>
              <w:fldChar w:fldCharType="begin"/>
            </w:r>
            <w:r>
              <w:rPr>
                <w:noProof/>
                <w:webHidden/>
              </w:rPr>
              <w:instrText xml:space="preserve"> PAGEREF _Toc187410223 \h </w:instrText>
            </w:r>
            <w:r>
              <w:rPr>
                <w:noProof/>
                <w:webHidden/>
              </w:rPr>
            </w:r>
            <w:r>
              <w:rPr>
                <w:noProof/>
                <w:webHidden/>
              </w:rPr>
              <w:fldChar w:fldCharType="separate"/>
            </w:r>
            <w:r>
              <w:rPr>
                <w:noProof/>
                <w:webHidden/>
              </w:rPr>
              <w:t>13</w:t>
            </w:r>
            <w:r>
              <w:rPr>
                <w:noProof/>
                <w:webHidden/>
              </w:rPr>
              <w:fldChar w:fldCharType="end"/>
            </w:r>
          </w:hyperlink>
        </w:p>
        <w:p w14:paraId="4B8C7687" w14:textId="102F4790" w:rsidR="004375DE" w:rsidRDefault="004375DE">
          <w:pPr>
            <w:pStyle w:val="TOC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187410224" w:history="1">
            <w:r w:rsidRPr="00600363">
              <w:rPr>
                <w:rStyle w:val="Hyperlink"/>
                <w:noProof/>
              </w:rPr>
              <w:t>7.1.</w:t>
            </w:r>
            <w:r>
              <w:rPr>
                <w:rFonts w:asciiTheme="minorHAnsi" w:eastAsiaTheme="minorEastAsia" w:hAnsiTheme="minorHAnsi" w:cstheme="minorBidi"/>
                <w:noProof/>
                <w:kern w:val="2"/>
                <w:sz w:val="24"/>
                <w:szCs w:val="24"/>
                <w14:ligatures w14:val="standardContextual"/>
              </w:rPr>
              <w:tab/>
            </w:r>
            <w:r w:rsidRPr="00600363">
              <w:rPr>
                <w:rStyle w:val="Hyperlink"/>
                <w:noProof/>
              </w:rPr>
              <w:t>Recommendations for Phase 1</w:t>
            </w:r>
            <w:r>
              <w:rPr>
                <w:noProof/>
                <w:webHidden/>
              </w:rPr>
              <w:tab/>
            </w:r>
            <w:r>
              <w:rPr>
                <w:noProof/>
                <w:webHidden/>
              </w:rPr>
              <w:fldChar w:fldCharType="begin"/>
            </w:r>
            <w:r>
              <w:rPr>
                <w:noProof/>
                <w:webHidden/>
              </w:rPr>
              <w:instrText xml:space="preserve"> PAGEREF _Toc187410224 \h </w:instrText>
            </w:r>
            <w:r>
              <w:rPr>
                <w:noProof/>
                <w:webHidden/>
              </w:rPr>
            </w:r>
            <w:r>
              <w:rPr>
                <w:noProof/>
                <w:webHidden/>
              </w:rPr>
              <w:fldChar w:fldCharType="separate"/>
            </w:r>
            <w:r>
              <w:rPr>
                <w:noProof/>
                <w:webHidden/>
              </w:rPr>
              <w:t>13</w:t>
            </w:r>
            <w:r>
              <w:rPr>
                <w:noProof/>
                <w:webHidden/>
              </w:rPr>
              <w:fldChar w:fldCharType="end"/>
            </w:r>
          </w:hyperlink>
        </w:p>
        <w:p w14:paraId="66ABFE58" w14:textId="7E9AA9A2" w:rsidR="004375DE" w:rsidRDefault="004375DE">
          <w:pPr>
            <w:pStyle w:val="TOC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187410225" w:history="1">
            <w:r w:rsidRPr="00600363">
              <w:rPr>
                <w:rStyle w:val="Hyperlink"/>
                <w:noProof/>
              </w:rPr>
              <w:t>7.2.</w:t>
            </w:r>
            <w:r>
              <w:rPr>
                <w:rFonts w:asciiTheme="minorHAnsi" w:eastAsiaTheme="minorEastAsia" w:hAnsiTheme="minorHAnsi" w:cstheme="minorBidi"/>
                <w:noProof/>
                <w:kern w:val="2"/>
                <w:sz w:val="24"/>
                <w:szCs w:val="24"/>
                <w14:ligatures w14:val="standardContextual"/>
              </w:rPr>
              <w:tab/>
            </w:r>
            <w:r w:rsidRPr="00600363">
              <w:rPr>
                <w:rStyle w:val="Hyperlink"/>
                <w:noProof/>
              </w:rPr>
              <w:t>Recommendations for Phase 2</w:t>
            </w:r>
            <w:r>
              <w:rPr>
                <w:noProof/>
                <w:webHidden/>
              </w:rPr>
              <w:tab/>
            </w:r>
            <w:r>
              <w:rPr>
                <w:noProof/>
                <w:webHidden/>
              </w:rPr>
              <w:fldChar w:fldCharType="begin"/>
            </w:r>
            <w:r>
              <w:rPr>
                <w:noProof/>
                <w:webHidden/>
              </w:rPr>
              <w:instrText xml:space="preserve"> PAGEREF _Toc187410225 \h </w:instrText>
            </w:r>
            <w:r>
              <w:rPr>
                <w:noProof/>
                <w:webHidden/>
              </w:rPr>
            </w:r>
            <w:r>
              <w:rPr>
                <w:noProof/>
                <w:webHidden/>
              </w:rPr>
              <w:fldChar w:fldCharType="separate"/>
            </w:r>
            <w:r>
              <w:rPr>
                <w:noProof/>
                <w:webHidden/>
              </w:rPr>
              <w:t>14</w:t>
            </w:r>
            <w:r>
              <w:rPr>
                <w:noProof/>
                <w:webHidden/>
              </w:rPr>
              <w:fldChar w:fldCharType="end"/>
            </w:r>
          </w:hyperlink>
        </w:p>
        <w:p w14:paraId="6F4965FC" w14:textId="329825BF" w:rsidR="004375DE" w:rsidRDefault="004375DE">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187410226" w:history="1">
            <w:r w:rsidRPr="00600363">
              <w:rPr>
                <w:rStyle w:val="Hyperlink"/>
                <w:noProof/>
              </w:rPr>
              <w:t>8.</w:t>
            </w:r>
            <w:r>
              <w:rPr>
                <w:rFonts w:asciiTheme="minorHAnsi" w:eastAsiaTheme="minorEastAsia" w:hAnsiTheme="minorHAnsi" w:cstheme="minorBidi"/>
                <w:noProof/>
                <w:kern w:val="2"/>
                <w:sz w:val="24"/>
                <w:szCs w:val="24"/>
                <w14:ligatures w14:val="standardContextual"/>
              </w:rPr>
              <w:tab/>
            </w:r>
            <w:r w:rsidRPr="00600363">
              <w:rPr>
                <w:rStyle w:val="Hyperlink"/>
                <w:noProof/>
              </w:rPr>
              <w:t>Considerations for the workshop directed to the Scientific Council</w:t>
            </w:r>
            <w:r>
              <w:rPr>
                <w:noProof/>
                <w:webHidden/>
              </w:rPr>
              <w:tab/>
            </w:r>
            <w:r>
              <w:rPr>
                <w:noProof/>
                <w:webHidden/>
              </w:rPr>
              <w:fldChar w:fldCharType="begin"/>
            </w:r>
            <w:r>
              <w:rPr>
                <w:noProof/>
                <w:webHidden/>
              </w:rPr>
              <w:instrText xml:space="preserve"> PAGEREF _Toc187410226 \h </w:instrText>
            </w:r>
            <w:r>
              <w:rPr>
                <w:noProof/>
                <w:webHidden/>
              </w:rPr>
            </w:r>
            <w:r>
              <w:rPr>
                <w:noProof/>
                <w:webHidden/>
              </w:rPr>
              <w:fldChar w:fldCharType="separate"/>
            </w:r>
            <w:r>
              <w:rPr>
                <w:noProof/>
                <w:webHidden/>
              </w:rPr>
              <w:t>16</w:t>
            </w:r>
            <w:r>
              <w:rPr>
                <w:noProof/>
                <w:webHidden/>
              </w:rPr>
              <w:fldChar w:fldCharType="end"/>
            </w:r>
          </w:hyperlink>
        </w:p>
        <w:p w14:paraId="6DDA6397" w14:textId="19EE5918" w:rsidR="004375DE" w:rsidRDefault="004375DE">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187410227" w:history="1">
            <w:r w:rsidRPr="00600363">
              <w:rPr>
                <w:rStyle w:val="Hyperlink"/>
                <w:noProof/>
              </w:rPr>
              <w:t>References</w:t>
            </w:r>
            <w:r>
              <w:rPr>
                <w:noProof/>
                <w:webHidden/>
              </w:rPr>
              <w:tab/>
            </w:r>
            <w:r>
              <w:rPr>
                <w:noProof/>
                <w:webHidden/>
              </w:rPr>
              <w:fldChar w:fldCharType="begin"/>
            </w:r>
            <w:r>
              <w:rPr>
                <w:noProof/>
                <w:webHidden/>
              </w:rPr>
              <w:instrText xml:space="preserve"> PAGEREF _Toc187410227 \h </w:instrText>
            </w:r>
            <w:r>
              <w:rPr>
                <w:noProof/>
                <w:webHidden/>
              </w:rPr>
            </w:r>
            <w:r>
              <w:rPr>
                <w:noProof/>
                <w:webHidden/>
              </w:rPr>
              <w:fldChar w:fldCharType="separate"/>
            </w:r>
            <w:r>
              <w:rPr>
                <w:noProof/>
                <w:webHidden/>
              </w:rPr>
              <w:t>17</w:t>
            </w:r>
            <w:r>
              <w:rPr>
                <w:noProof/>
                <w:webHidden/>
              </w:rPr>
              <w:fldChar w:fldCharType="end"/>
            </w:r>
          </w:hyperlink>
        </w:p>
        <w:p w14:paraId="01B38F8A" w14:textId="5D28CDEA" w:rsidR="00750E77" w:rsidRPr="00E63371" w:rsidRDefault="00750E77" w:rsidP="00B14B34">
          <w:r w:rsidRPr="00E63371">
            <w:rPr>
              <w:noProof/>
            </w:rPr>
            <w:fldChar w:fldCharType="end"/>
          </w:r>
        </w:p>
      </w:sdtContent>
    </w:sdt>
    <w:p w14:paraId="6E17B552" w14:textId="77777777" w:rsidR="00EB6246" w:rsidRPr="00E63371" w:rsidRDefault="00EB6246" w:rsidP="00B14B34"/>
    <w:p w14:paraId="6A8F6A5C" w14:textId="77777777" w:rsidR="00EB6246" w:rsidRPr="00E63371" w:rsidRDefault="00EB6246" w:rsidP="00B14B34"/>
    <w:p w14:paraId="1A874C31" w14:textId="711F495F" w:rsidR="00986EDD" w:rsidRPr="00E63371" w:rsidRDefault="00986EDD" w:rsidP="00B14B34">
      <w:pPr>
        <w:rPr>
          <w:color w:val="006983"/>
          <w:sz w:val="32"/>
          <w:szCs w:val="32"/>
        </w:rPr>
      </w:pPr>
      <w:bookmarkStart w:id="3" w:name="_Toc185245487"/>
      <w:bookmarkEnd w:id="3"/>
      <w:r w:rsidRPr="00E63371">
        <w:br w:type="page"/>
      </w:r>
    </w:p>
    <w:p w14:paraId="3C8483DD" w14:textId="26177E24" w:rsidR="00380079" w:rsidRPr="00E63371" w:rsidRDefault="00380079" w:rsidP="00B14B34">
      <w:pPr>
        <w:pStyle w:val="Body-Head1"/>
      </w:pPr>
      <w:bookmarkStart w:id="4" w:name="_Toc185249089"/>
      <w:bookmarkStart w:id="5" w:name="_Toc187410213"/>
      <w:bookmarkEnd w:id="4"/>
      <w:r w:rsidRPr="00E63371">
        <w:lastRenderedPageBreak/>
        <w:t>Background</w:t>
      </w:r>
      <w:bookmarkEnd w:id="5"/>
    </w:p>
    <w:p w14:paraId="23868E8C" w14:textId="050365A8" w:rsidR="00276803" w:rsidRPr="001F4CD6" w:rsidRDefault="00276803" w:rsidP="00B14B34">
      <w:r w:rsidRPr="001F4CD6">
        <w:t>Responses to climate change tend to be species-specific, making it difficult to identify individual policy interventions to reduce the impact of climate change on migratory species. To address this knowledge gap, Resolution 9.7 in 2008 urged Parties to “</w:t>
      </w:r>
      <w:r w:rsidRPr="00606137">
        <w:rPr>
          <w:i/>
        </w:rPr>
        <w:t>identify which migratory species are most likely to be directly or indirectly threatened or impacted by climate change or climate change mitigation or adaptation activities, based on best available evidence and by initially assessing Appendix I species and species listed on Appendix II already known to be affected by climate change</w:t>
      </w:r>
      <w:r w:rsidRPr="001F4CD6">
        <w:t xml:space="preserve">” </w:t>
      </w:r>
      <w:r w:rsidR="00BD146A" w:rsidRPr="001F4CD6">
        <w:fldChar w:fldCharType="begin"/>
      </w:r>
      <w:r w:rsidR="00BD146A" w:rsidRPr="001F4CD6">
        <w:instrText xml:space="preserve"> ADDIN ZOTERO_ITEM CSL_CITATION {"citationID":"lWdksUNR","properties":{"formattedCitation":"(CMS, 2008)","plainCitation":"(CMS, 2008)","noteIndex":0},"citationItems":[{"id":4121,"uris":["http://zotero.org/users/8722651/items/RVEWFN9U"],"itemData":{"id":4121,"type":"document","title":"UNEP/CMS/CCWS2017/Inf.3 Climate Change Impacts on Migratory Species","title-short":"UNEP/CMS/CCWS2017/Inf.3","URL":"https://www.cms.int/en/document/cms-resolution-97-climate-change-impacts-migratory-species","author":[{"family":"CMS","given":""}],"accessed":{"date-parts":[["2024",10,29]]},"issued":{"date-parts":[["2008"]]}}}],"schema":"https://github.com/citation-style-language/schema/raw/master/csl-citation.json"} </w:instrText>
      </w:r>
      <w:r w:rsidR="00BD146A" w:rsidRPr="001F4CD6">
        <w:fldChar w:fldCharType="separate"/>
      </w:r>
      <w:r w:rsidR="00BD146A" w:rsidRPr="001F4CD6">
        <w:t>(CMS, 2008)</w:t>
      </w:r>
      <w:r w:rsidR="00BD146A" w:rsidRPr="001F4CD6">
        <w:fldChar w:fldCharType="end"/>
      </w:r>
      <w:r w:rsidR="00BD146A" w:rsidRPr="001F4CD6">
        <w:t>.</w:t>
      </w:r>
    </w:p>
    <w:p w14:paraId="7C1765E6" w14:textId="0E0B4539" w:rsidR="00276803" w:rsidRPr="00606137" w:rsidRDefault="00050B93" w:rsidP="00B14B34">
      <w:pPr>
        <w:rPr>
          <w:rFonts w:eastAsiaTheme="minorHAnsi"/>
          <w:kern w:val="2"/>
          <w:lang w:eastAsia="en-US"/>
          <w14:ligatures w14:val="standardContextual"/>
        </w:rPr>
      </w:pPr>
      <w:r w:rsidRPr="001F4CD6">
        <w:t>The</w:t>
      </w:r>
      <w:r w:rsidR="00276803" w:rsidRPr="001F4CD6">
        <w:t xml:space="preserve"> Zoological Society of London (ZSL) was commissioned to conduct a preliminary review of climate change impacts on migratory species. A preliminary report published in 2010 proposed a methodology to assess migratory species’ vulnerability to climate change and applied this methodology to 44 species listed on CMS Appendix I, and one species listed on Appendix II </w:t>
      </w:r>
      <w:bookmarkStart w:id="6" w:name="_Hlk184896256"/>
      <w:r w:rsidR="00CB2688" w:rsidRPr="00606137">
        <w:rPr>
          <w:rFonts w:eastAsiaTheme="minorHAnsi"/>
          <w:kern w:val="2"/>
          <w:lang w:eastAsia="en-US"/>
          <w14:ligatures w14:val="standardContextual"/>
        </w:rPr>
        <w:fldChar w:fldCharType="begin"/>
      </w:r>
      <w:r w:rsidR="00CB2688" w:rsidRPr="00606137">
        <w:rPr>
          <w:rFonts w:eastAsiaTheme="minorHAnsi"/>
          <w:kern w:val="2"/>
          <w:lang w:eastAsia="en-US"/>
          <w14:ligatures w14:val="standardContextual"/>
        </w:rPr>
        <w:instrText xml:space="preserve"> ADDIN ZOTERO_ITEM CSL_CITATION {"citationID":"VeohrNsZ","properties":{"formattedCitation":"(McNamara, 2010)","plainCitation":"(McNamara, 2010)","noteIndex":0},"citationItems":[{"id":4021,"uris":["http://zotero.org/users/8722651/items/T2Y8PIFB"],"itemData":{"id":4021,"type":"report","event-place":"Regent's Park, London","number":"UNEP/CMS/ScC16/Inf.8.1","publisher":"Climate Change Thematic Programme, Zoological Society of London","publisher-place":"Regent's Park, London","title":"UNEP/CMS/ScC16/Inf.8.1 Climate Change Vulnerability of Migratory Species","title-short":"UNEP/CMS/ScC16/Inf.8.1","URL":"https://www.cms.int/en/document/report-climate-change-vulnerability-migratory-species-0","author":[{"family":"McNamara","given":"Aylin"}],"issued":{"date-parts":[["2010"]]}}}],"schema":"https://github.com/citation-style-language/schema/raw/master/csl-citation.json"} </w:instrText>
      </w:r>
      <w:r w:rsidR="00CB2688" w:rsidRPr="00606137">
        <w:rPr>
          <w:rFonts w:eastAsiaTheme="minorHAnsi"/>
          <w:kern w:val="2"/>
          <w:lang w:eastAsia="en-US"/>
          <w14:ligatures w14:val="standardContextual"/>
        </w:rPr>
        <w:fldChar w:fldCharType="separate"/>
      </w:r>
      <w:r w:rsidR="00CB2688" w:rsidRPr="00606137">
        <w:rPr>
          <w:rFonts w:eastAsiaTheme="minorHAnsi"/>
          <w:kern w:val="2"/>
          <w:lang w:eastAsia="en-US"/>
          <w14:ligatures w14:val="standardContextual"/>
        </w:rPr>
        <w:t>(McNamara, 2010)</w:t>
      </w:r>
      <w:r w:rsidR="00CB2688" w:rsidRPr="00606137">
        <w:rPr>
          <w:rFonts w:eastAsiaTheme="minorHAnsi"/>
          <w:kern w:val="2"/>
          <w:lang w:eastAsia="en-US"/>
          <w14:ligatures w14:val="standardContextual"/>
        </w:rPr>
        <w:fldChar w:fldCharType="end"/>
      </w:r>
      <w:r w:rsidR="00CB2688" w:rsidRPr="00606137">
        <w:rPr>
          <w:rFonts w:eastAsiaTheme="minorHAnsi"/>
          <w:kern w:val="2"/>
          <w:lang w:eastAsia="en-US"/>
          <w14:ligatures w14:val="standardContextual"/>
        </w:rPr>
        <w:t>.</w:t>
      </w:r>
      <w:r w:rsidR="00CB2688" w:rsidRPr="001F4CD6">
        <w:rPr>
          <w:rFonts w:eastAsia="MS Mincho"/>
          <w:lang w:eastAsia="ja-JP"/>
        </w:rPr>
        <w:t xml:space="preserve"> </w:t>
      </w:r>
      <w:bookmarkEnd w:id="6"/>
      <w:r w:rsidR="00A06AEA" w:rsidRPr="00606137">
        <w:t xml:space="preserve">The results for these case study species are presented within the ZSL report </w:t>
      </w:r>
      <w:r w:rsidR="00A06AEA" w:rsidRPr="001F4CD6">
        <w:fldChar w:fldCharType="begin"/>
      </w:r>
      <w:r w:rsidR="00FC6094" w:rsidRPr="001F4CD6">
        <w:instrText xml:space="preserve"> ADDIN ZOTERO_ITEM CSL_CITATION {"citationID":"GyGbMwWD","properties":{"formattedCitation":"(McNamara, 2010)","plainCitation":"(McNamara, 2010)","noteIndex":0},"citationItems":[{"id":4021,"uris":["http://zotero.org/users/8722651/items/T2Y8PIFB"],"itemData":{"id":4021,"type":"report","event-place":"Regent's Park, London","number":"UNEP/CMS/ScC16/Inf.8.1","publisher":"Climate Change Thematic Programme, Zoological Society of London","publisher-place":"Regent's Park, London","title":"UNEP/CMS/ScC16/Inf.8.1 Climate Change Vulnerability of Migratory Species","title-short":"UNEP/CMS/ScC16/Inf.8.1","URL":"https://www.cms.int/en/document/report-climate-change-vulnerability-migratory-species-0","author":[{"family":"McNamara","given":"Aylin"}],"issued":{"date-parts":[["2010"]]}}}],"schema":"https://github.com/citation-style-language/schema/raw/master/csl-citation.json"} </w:instrText>
      </w:r>
      <w:r w:rsidR="00A06AEA" w:rsidRPr="001F4CD6">
        <w:fldChar w:fldCharType="separate"/>
      </w:r>
      <w:r w:rsidR="00A06AEA" w:rsidRPr="001F4CD6">
        <w:t>(McNamara, 2010)</w:t>
      </w:r>
      <w:r w:rsidR="00A06AEA" w:rsidRPr="001F4CD6">
        <w:fldChar w:fldCharType="end"/>
      </w:r>
      <w:r w:rsidR="00A06AEA" w:rsidRPr="001F4CD6">
        <w:t>.</w:t>
      </w:r>
      <w:r w:rsidR="00A06AEA" w:rsidRPr="001F4CD6">
        <w:rPr>
          <w:rFonts w:eastAsia="MS Mincho"/>
          <w:lang w:eastAsia="ja-JP"/>
        </w:rPr>
        <w:t xml:space="preserve"> </w:t>
      </w:r>
      <w:r w:rsidR="00276803" w:rsidRPr="00606137">
        <w:t xml:space="preserve">However, no subsequent work was undertaken to </w:t>
      </w:r>
      <w:r w:rsidR="00380079" w:rsidRPr="00606137">
        <w:t xml:space="preserve">review </w:t>
      </w:r>
      <w:r w:rsidR="000452A0" w:rsidRPr="00606137">
        <w:t xml:space="preserve">the methodology </w:t>
      </w:r>
      <w:r w:rsidR="00380079" w:rsidRPr="00606137">
        <w:t xml:space="preserve">or </w:t>
      </w:r>
      <w:r w:rsidR="00276803" w:rsidRPr="00606137">
        <w:t xml:space="preserve">apply </w:t>
      </w:r>
      <w:r w:rsidR="000452A0" w:rsidRPr="00606137">
        <w:t>it</w:t>
      </w:r>
      <w:r w:rsidR="00276803" w:rsidRPr="00606137">
        <w:t xml:space="preserve"> to </w:t>
      </w:r>
      <w:r w:rsidR="001E729D" w:rsidRPr="00606137">
        <w:t>further</w:t>
      </w:r>
      <w:r w:rsidR="00276803" w:rsidRPr="00606137">
        <w:t xml:space="preserve"> </w:t>
      </w:r>
      <w:r w:rsidR="00880E83" w:rsidRPr="00606137">
        <w:t xml:space="preserve">migratory </w:t>
      </w:r>
      <w:r w:rsidR="00276803" w:rsidRPr="00606137">
        <w:t>specie</w:t>
      </w:r>
      <w:r w:rsidR="00276803" w:rsidRPr="001F4CD6">
        <w:rPr>
          <w:u w:val="single"/>
        </w:rPr>
        <w:t>s</w:t>
      </w:r>
      <w:r w:rsidR="0022585A" w:rsidRPr="00606137">
        <w:rPr>
          <w:rFonts w:eastAsiaTheme="minorHAnsi"/>
          <w:kern w:val="2"/>
          <w:lang w:eastAsia="en-US"/>
          <w14:ligatures w14:val="standardContextual"/>
        </w:rPr>
        <w:t>, and it was proposed at the 2011 meeting of the CMS Working Group on Climate Change that the ZSL methodology could be integrated with others, such as that developed</w:t>
      </w:r>
      <w:r w:rsidR="00E87024" w:rsidRPr="00606137">
        <w:rPr>
          <w:rFonts w:eastAsiaTheme="minorHAnsi"/>
          <w:kern w:val="2"/>
          <w:lang w:eastAsia="en-US"/>
          <w14:ligatures w14:val="standardContextual"/>
        </w:rPr>
        <w:t xml:space="preserve"> around the same time</w:t>
      </w:r>
      <w:r w:rsidR="0022585A" w:rsidRPr="00606137">
        <w:rPr>
          <w:rFonts w:eastAsiaTheme="minorHAnsi"/>
          <w:kern w:val="2"/>
          <w:lang w:eastAsia="en-US"/>
          <w14:ligatures w14:val="standardContextual"/>
        </w:rPr>
        <w:t xml:space="preserve"> by IUCN </w:t>
      </w:r>
      <w:r w:rsidR="0022585A" w:rsidRPr="00606137">
        <w:rPr>
          <w:rFonts w:eastAsiaTheme="minorHAnsi"/>
          <w:kern w:val="2"/>
          <w:lang w:eastAsia="en-US"/>
          <w14:ligatures w14:val="standardContextual"/>
        </w:rPr>
        <w:fldChar w:fldCharType="begin"/>
      </w:r>
      <w:r w:rsidR="0022585A" w:rsidRPr="00606137">
        <w:rPr>
          <w:rFonts w:eastAsiaTheme="minorHAnsi"/>
          <w:kern w:val="2"/>
          <w:lang w:eastAsia="en-US"/>
          <w14:ligatures w14:val="standardContextual"/>
        </w:rPr>
        <w:instrText xml:space="preserve"> ADDIN ZOTERO_ITEM CSL_CITATION {"citationID":"LdddPpRC","properties":{"formattedCitation":"(B\\uc0\\u246{}hm, 2011)","plainCitation":"(Böhm, 2011)","noteIndex":0},"citationItems":[{"id":4188,"uris":["http://zotero.org/users/8722651/items/IH5J8JBJ"],"itemData":{"id":4188,"type":"paper-conference","event-place":"Tour du Valat, Camargue","event-title":"UNEP/CMS Technical Workshop: The Impact of Climate Change on Migratory Species: the current status and avenues for action","language":"en","publisher":"UNEP/CMS Secretariat","publisher-place":"Tour du Valat, Camargue","source":"Zotero","title":"Climate change and migratory species - Vulnerability assessments ans next steps","author":[{"family":"Böhm","given":"Monika"}],"issued":{"date-parts":[["2011"]]}}}],"schema":"https://github.com/citation-style-language/schema/raw/master/csl-citation.json"} </w:instrText>
      </w:r>
      <w:r w:rsidR="0022585A" w:rsidRPr="00606137">
        <w:rPr>
          <w:rFonts w:eastAsiaTheme="minorHAnsi"/>
          <w:kern w:val="2"/>
          <w:lang w:eastAsia="en-US"/>
          <w14:ligatures w14:val="standardContextual"/>
        </w:rPr>
        <w:fldChar w:fldCharType="separate"/>
      </w:r>
      <w:r w:rsidR="0022585A" w:rsidRPr="00606137">
        <w:rPr>
          <w:rFonts w:eastAsiaTheme="minorHAnsi"/>
          <w:kern w:val="2"/>
          <w:lang w:eastAsia="en-US"/>
          <w14:ligatures w14:val="standardContextual"/>
        </w:rPr>
        <w:t>(Böhm, 2011)</w:t>
      </w:r>
      <w:r w:rsidR="0022585A" w:rsidRPr="00606137">
        <w:rPr>
          <w:rFonts w:eastAsiaTheme="minorHAnsi"/>
          <w:kern w:val="2"/>
          <w:lang w:eastAsia="en-US"/>
          <w14:ligatures w14:val="standardContextual"/>
        </w:rPr>
        <w:fldChar w:fldCharType="end"/>
      </w:r>
      <w:r w:rsidR="0022585A" w:rsidRPr="00606137">
        <w:rPr>
          <w:rFonts w:eastAsiaTheme="minorHAnsi"/>
          <w:kern w:val="2"/>
          <w:lang w:eastAsia="en-US"/>
          <w14:ligatures w14:val="standardContextual"/>
        </w:rPr>
        <w:t>.</w:t>
      </w:r>
    </w:p>
    <w:p w14:paraId="58490B69" w14:textId="69D1E968" w:rsidR="00326D01" w:rsidRPr="006E50FF" w:rsidRDefault="00326D01" w:rsidP="00B14B34">
      <w:r w:rsidRPr="006E50FF">
        <w:t xml:space="preserve">At CMS COP12 in 2017, Resolution 12.21 contained a </w:t>
      </w:r>
      <w:r w:rsidR="00DC58FA" w:rsidRPr="006E50FF">
        <w:t>“</w:t>
      </w:r>
      <w:r w:rsidRPr="00606137">
        <w:rPr>
          <w:i/>
        </w:rPr>
        <w:t>Programme of Work on Climate Change and Migratory Species</w:t>
      </w:r>
      <w:r w:rsidR="00DC58FA" w:rsidRPr="006E50FF">
        <w:rPr>
          <w:i/>
        </w:rPr>
        <w:t>”</w:t>
      </w:r>
      <w:r w:rsidRPr="006E50FF">
        <w:t xml:space="preserve"> </w:t>
      </w:r>
      <w:r w:rsidR="00F517A1" w:rsidRPr="00606137">
        <w:rPr>
          <w:lang w:eastAsia="en-US"/>
        </w:rPr>
        <w:t xml:space="preserve"> </w:t>
      </w:r>
      <w:r w:rsidR="00F517A1" w:rsidRPr="00606137">
        <w:rPr>
          <w:lang w:eastAsia="en-US"/>
        </w:rPr>
        <w:fldChar w:fldCharType="begin"/>
      </w:r>
      <w:r w:rsidR="00F517A1" w:rsidRPr="00606137">
        <w:rPr>
          <w:lang w:eastAsia="en-US"/>
        </w:rPr>
        <w:instrText xml:space="preserve"> ADDIN ZOTERO_ITEM CSL_CITATION {"citationID":"AKx74dIq","properties":{"formattedCitation":"(CMS, 2017)","plainCitation":"(CMS, 2017)","noteIndex":0},"citationItems":[{"id":4123,"uris":["http://zotero.org/users/8722651/items/AZMAY42Y"],"itemData":{"id":4123,"type":"document","title":"UNEP/CMS/Resolution 12.21 Climate Change and Migratory Species","URL":"https://www.cms.int/en/document/climate-change-and-migratory-species-3","author":[{"family":"CMS","given":""}],"accessed":{"date-parts":[["2024",10,29]]},"issued":{"date-parts":[["2017"]]}}}],"schema":"https://github.com/citation-style-language/schema/raw/master/csl-citation.json"} </w:instrText>
      </w:r>
      <w:r w:rsidR="00F517A1" w:rsidRPr="00606137">
        <w:rPr>
          <w:lang w:eastAsia="en-US"/>
        </w:rPr>
        <w:fldChar w:fldCharType="separate"/>
      </w:r>
      <w:r w:rsidR="00F517A1" w:rsidRPr="00606137">
        <w:rPr>
          <w:lang w:eastAsia="en-US"/>
        </w:rPr>
        <w:t>(CMS, 2017)</w:t>
      </w:r>
      <w:r w:rsidR="00F517A1" w:rsidRPr="00606137">
        <w:rPr>
          <w:lang w:eastAsia="en-US"/>
        </w:rPr>
        <w:fldChar w:fldCharType="end"/>
      </w:r>
      <w:r w:rsidR="00F517A1" w:rsidRPr="006E50FF" w:rsidDel="00F517A1">
        <w:t xml:space="preserve"> </w:t>
      </w:r>
      <w:r w:rsidRPr="006E50FF">
        <w:t>which proposed that Parties and other stakeholders should: “</w:t>
      </w:r>
      <w:r w:rsidRPr="00606137">
        <w:rPr>
          <w:i/>
        </w:rPr>
        <w:t>identify and promote a standardized methodology for evaluating species’ vulnerability to climate change</w:t>
      </w:r>
      <w:r w:rsidRPr="006E50FF">
        <w:t>”, and to apply this methodology to species listed on the CMS Appendices, then to other migratory species. </w:t>
      </w:r>
    </w:p>
    <w:p w14:paraId="52D5DF6C" w14:textId="0C7E608C" w:rsidR="00EE080E" w:rsidRPr="00606137" w:rsidRDefault="000841F5" w:rsidP="00B14B34">
      <w:r w:rsidRPr="00E63371">
        <w:t xml:space="preserve">In support of </w:t>
      </w:r>
      <w:r w:rsidR="00F151B9" w:rsidRPr="00E63371">
        <w:t>CMS</w:t>
      </w:r>
      <w:r w:rsidRPr="00E63371">
        <w:t xml:space="preserve"> work</w:t>
      </w:r>
      <w:r w:rsidR="00F151B9" w:rsidRPr="00E63371">
        <w:t xml:space="preserve"> on climate change</w:t>
      </w:r>
      <w:r w:rsidRPr="00E63371">
        <w:t xml:space="preserve">, the </w:t>
      </w:r>
      <w:r w:rsidR="00F151B9" w:rsidRPr="00E63371">
        <w:t xml:space="preserve">UK </w:t>
      </w:r>
      <w:r w:rsidRPr="00E63371">
        <w:t>Government</w:t>
      </w:r>
      <w:r w:rsidR="002010BC" w:rsidRPr="00E63371">
        <w:t xml:space="preserve">, </w:t>
      </w:r>
      <w:r w:rsidRPr="00E63371">
        <w:t xml:space="preserve">through a contract to the British Trust for Ornithology (BTO) funded by the Department of Environment, Food and Rural Affairs </w:t>
      </w:r>
      <w:r w:rsidR="00AF4D23" w:rsidRPr="00E63371">
        <w:t xml:space="preserve">(Defra) </w:t>
      </w:r>
      <w:r w:rsidRPr="00E63371">
        <w:t xml:space="preserve">via </w:t>
      </w:r>
      <w:r w:rsidR="00C46F50" w:rsidRPr="00E63371">
        <w:t>the Joint Nature Conservation Committee</w:t>
      </w:r>
      <w:r w:rsidR="00AF4D23" w:rsidRPr="00E63371">
        <w:t xml:space="preserve"> (</w:t>
      </w:r>
      <w:r w:rsidRPr="00E63371">
        <w:t>JNCC</w:t>
      </w:r>
      <w:r w:rsidR="00AF4D23" w:rsidRPr="00E63371">
        <w:t>)</w:t>
      </w:r>
      <w:r w:rsidR="002010BC" w:rsidRPr="00E63371">
        <w:t>,</w:t>
      </w:r>
      <w:r w:rsidRPr="00E63371">
        <w:t xml:space="preserve"> commissioned a review of the latest evidence on the impacts of climate change on migratory species, with regard also to conservation actions, indicators and ecosystem services</w:t>
      </w:r>
      <w:r w:rsidR="00FC6094" w:rsidRPr="00E63371">
        <w:t xml:space="preserve"> </w:t>
      </w:r>
      <w:r w:rsidR="00FC6094" w:rsidRPr="00E63371">
        <w:fldChar w:fldCharType="begin"/>
      </w:r>
      <w:r w:rsidR="00D03F39">
        <w:instrText xml:space="preserve"> ADDIN ZOTERO_ITEM CSL_CITATION {"citationID":"imG3EWU1","properties":{"formattedCitation":"(Martay et al., 2023)","plainCitation":"(Martay et al., 2023)","dontUpdate":true,"noteIndex":0},"citationItems":[{"id":4248,"uris":["http://zotero.org/users/8722651/items/VX2EVXS3"],"itemData":{"id":4248,"type":"report","publisher":"JNCC","title":"Climate change and migratory species: a review of impacts, conservation actions, indicators and ecosystem services","URL":"https://hub.jncc.gov.uk/assets/9989a5a2-1745-4532-a9f4-92c0c50ca304","author":[{"family":"Martay","given":"B."},{"family":"Macphie","given":"K. H."},{"family":"Bowgen","given":"K. M."},{"family":"Pearce-Higgins","given":"J. W."},{"family":"Robinson","given":"R. A."},{"family":"Scott","given":"S. E."},{"family":"Williams","given":"J. M."}],"accessed":{"date-parts":[["2024",12,12]]},"issued":{"date-parts":[["2023"]]}}}],"schema":"https://github.com/citation-style-language/schema/raw/master/csl-citation.json"} </w:instrText>
      </w:r>
      <w:r w:rsidR="00FC6094" w:rsidRPr="00E63371">
        <w:fldChar w:fldCharType="separate"/>
      </w:r>
      <w:r w:rsidR="00FC6094" w:rsidRPr="00606137">
        <w:t xml:space="preserve">(Martay </w:t>
      </w:r>
      <w:r w:rsidR="00FC6094" w:rsidRPr="00606137">
        <w:rPr>
          <w:i/>
        </w:rPr>
        <w:t>et al</w:t>
      </w:r>
      <w:r w:rsidR="00FC6094" w:rsidRPr="00606137">
        <w:t xml:space="preserve"> 2023)</w:t>
      </w:r>
      <w:r w:rsidR="00FC6094" w:rsidRPr="00E63371">
        <w:fldChar w:fldCharType="end"/>
      </w:r>
      <w:r w:rsidRPr="00E63371">
        <w:t>.</w:t>
      </w:r>
      <w:r w:rsidR="005878CD" w:rsidRPr="00E63371">
        <w:t xml:space="preserve"> The review examined </w:t>
      </w:r>
      <w:r w:rsidR="00EE080E" w:rsidRPr="00606137">
        <w:t>the literature on the impacts of climate change on each class of species within the CMS Append</w:t>
      </w:r>
      <w:r w:rsidR="005878CD" w:rsidRPr="00606137">
        <w:t xml:space="preserve">ices </w:t>
      </w:r>
      <w:r w:rsidR="00EE080E" w:rsidRPr="00606137">
        <w:t>from 2005 to present, to identify new research that has been undertaken since the previous reviews of climate change impacts on migratory species</w:t>
      </w:r>
      <w:r w:rsidR="00810131" w:rsidRPr="00E63371">
        <w:t xml:space="preserve"> </w:t>
      </w:r>
      <w:r w:rsidR="00810131" w:rsidRPr="00E63371">
        <w:fldChar w:fldCharType="begin"/>
      </w:r>
      <w:r w:rsidR="00D03F39">
        <w:instrText xml:space="preserve"> ADDIN ZOTERO_ITEM CSL_CITATION {"citationID":"aUs4vEW7","properties":{"formattedCitation":"(McNamara, 2010; Robinson et al., 2005)","plainCitation":"(McNamara, 2010; Robinson et al., 2005)","dontUpdate":true,"noteIndex":0},"citationItems":[{"id":4021,"uris":["http://zotero.org/users/8722651/items/T2Y8PIFB"],"itemData":{"id":4021,"type":"report","event-place":"Regent's Park, London","number":"UNEP/CMS/ScC16/Inf.8.1","publisher":"Climate Change Thematic Programme, Zoological Society of London","publisher-place":"Regent's Park, London","title":"UNEP/CMS/ScC16/Inf.8.1 Climate Change Vulnerability of Migratory Species","title-short":"UNEP/CMS/ScC16/Inf.8.1","URL":"https://www.cms.int/en/document/report-climate-change-vulnerability-migratory-species-0","author":[{"family":"McNamara","given":"Aylin"}],"issued":{"date-parts":[["2010"]]}}},{"id":4252,"uris":["http://zotero.org/users/8722651/items/6ZUHL8J6"],"itemData":{"id":4252,"type":"report","event-place":"The Nunnery, Thetford, Norfolk","language":"en","number":"414","publisher":"British Trust for Ornithology","publisher-place":"The Nunnery, Thetford, Norfolk","source":"www.bto.org","title":"Climate change and migratory species","URL":"https://www.bto.org/our-science/publications/research-reports/climate-change-and-migratory-species","author":[{"family":"Robinson","given":"R. A."},{"family":"Learmonth","given":"J. A."},{"family":"Hutson","given":"A. M."},{"family":"Macleod","given":"C. D."},{"family":"Sparks","given":"T. H."},{"family":"Leech","given":"D. I."},{"family":"Pierce","given":"G. J."},{"family":"Rehfisch","given":"M. M."},{"family":"Crick","given":"H. Q. P."}],"accessed":{"date-parts":[["2024",12,12]]},"issued":{"date-parts":[["2005"]]}}}],"schema":"https://github.com/citation-style-language/schema/raw/master/csl-citation.json"} </w:instrText>
      </w:r>
      <w:r w:rsidR="00810131" w:rsidRPr="00E63371">
        <w:fldChar w:fldCharType="separate"/>
      </w:r>
      <w:r w:rsidR="006C027D" w:rsidRPr="00606137">
        <w:t>(McNamara, 2010; Robinson et al 2005)</w:t>
      </w:r>
      <w:r w:rsidR="00810131" w:rsidRPr="00E63371">
        <w:fldChar w:fldCharType="end"/>
      </w:r>
      <w:r w:rsidR="00810131" w:rsidRPr="00E63371">
        <w:t>.</w:t>
      </w:r>
    </w:p>
    <w:p w14:paraId="054798F5" w14:textId="3FF95DFD" w:rsidR="00326D01" w:rsidRPr="00BE7D74" w:rsidRDefault="00326D01" w:rsidP="00B14B34">
      <w:r w:rsidRPr="00BE7D74">
        <w:t xml:space="preserve">At CMS COP14 in 2024, Resolution 12.21 was revised and its Programme of Work on Climate Change and Migratory Species contained the following actions </w:t>
      </w:r>
      <w:r w:rsidR="009B0475" w:rsidRPr="00BE7D74">
        <w:rPr>
          <w:rFonts w:eastAsia="MS Mincho"/>
          <w:lang w:eastAsia="ja-JP"/>
        </w:rPr>
        <w:fldChar w:fldCharType="begin"/>
      </w:r>
      <w:r w:rsidR="009B0475" w:rsidRPr="00BE7D74">
        <w:rPr>
          <w:rFonts w:eastAsia="MS Mincho"/>
          <w:lang w:eastAsia="ja-JP"/>
        </w:rPr>
        <w:instrText xml:space="preserve"> ADDIN ZOTERO_ITEM CSL_CITATION {"citationID":"oUcEMjI7","properties":{"formattedCitation":"(CMS, 2024b)","plainCitation":"(CMS, 2024b)","noteIndex":0},"citationItems":[{"id":4125,"uris":["http://zotero.org/users/8722651/items/I5AT5B2G"],"itemData":{"id":4125,"type":"document","title":"Resolution 12.21 (Rev.COP14) Climate change and migratory species","URL":"https://www.cms.int/en/document/climate-change-and-migratory-species-11","author":[{"family":"CMS","given":""}],"accessed":{"date-parts":[["2024",10,29]]},"issued":{"date-parts":[["2024"]]}}}],"schema":"https://github.com/citation-style-language/schema/raw/master/csl-citation.json"} </w:instrText>
      </w:r>
      <w:r w:rsidR="009B0475" w:rsidRPr="00BE7D74">
        <w:rPr>
          <w:rFonts w:eastAsia="MS Mincho"/>
          <w:lang w:eastAsia="ja-JP"/>
        </w:rPr>
        <w:fldChar w:fldCharType="separate"/>
      </w:r>
      <w:r w:rsidR="009B0475" w:rsidRPr="00606137">
        <w:rPr>
          <w:rFonts w:eastAsiaTheme="minorHAnsi"/>
          <w:kern w:val="2"/>
          <w:lang w:eastAsia="en-US"/>
          <w14:ligatures w14:val="standardContextual"/>
        </w:rPr>
        <w:t>(CMS, 2024b</w:t>
      </w:r>
      <w:r w:rsidR="009B0475" w:rsidRPr="00BE7D74">
        <w:rPr>
          <w:rFonts w:eastAsia="MS Mincho"/>
          <w:lang w:eastAsia="ja-JP"/>
        </w:rPr>
        <w:t>)</w:t>
      </w:r>
      <w:r w:rsidR="009B0475" w:rsidRPr="00BE7D74">
        <w:rPr>
          <w:rFonts w:eastAsia="MS Mincho"/>
          <w:lang w:eastAsia="ja-JP"/>
        </w:rPr>
        <w:fldChar w:fldCharType="end"/>
      </w:r>
      <w:r w:rsidR="009B0475" w:rsidRPr="00BE7D74">
        <w:rPr>
          <w:rFonts w:eastAsia="MS Mincho"/>
          <w:lang w:eastAsia="ja-JP"/>
        </w:rPr>
        <w:t>:</w:t>
      </w:r>
    </w:p>
    <w:p w14:paraId="26C3B25E" w14:textId="77777777" w:rsidR="00326D01" w:rsidRPr="00BE7D74" w:rsidRDefault="00326D01" w:rsidP="00B14B34">
      <w:pPr>
        <w:pStyle w:val="ListParagraph"/>
        <w:numPr>
          <w:ilvl w:val="0"/>
          <w:numId w:val="1"/>
        </w:numPr>
      </w:pPr>
      <w:r w:rsidRPr="00BE7D74">
        <w:t>“Undertake climate change vulnerability assessments for CMS-listed species at an appropriate scale (national, regional, international), including consideration of the impacts of changes in the ecosystems that migratory species use, to identify those species most susceptible to climate change.” </w:t>
      </w:r>
    </w:p>
    <w:p w14:paraId="3C9E7EF0" w14:textId="77777777" w:rsidR="00326D01" w:rsidRPr="00BE7D74" w:rsidRDefault="00326D01" w:rsidP="00B14B34">
      <w:pPr>
        <w:pStyle w:val="ListParagraph"/>
        <w:numPr>
          <w:ilvl w:val="0"/>
          <w:numId w:val="2"/>
        </w:numPr>
      </w:pPr>
      <w:r w:rsidRPr="00BE7D74">
        <w:t>“Undertake climate change vulnerability assessments for other migratory species, not currently listed on CMS, to identify which, if any, may benefit from work under the CMS family instruments.” </w:t>
      </w:r>
    </w:p>
    <w:p w14:paraId="27789F45" w14:textId="77777777" w:rsidR="00326D01" w:rsidRPr="00BE7D74" w:rsidRDefault="00326D01" w:rsidP="00B14B34">
      <w:pPr>
        <w:pStyle w:val="ListParagraph"/>
        <w:numPr>
          <w:ilvl w:val="0"/>
          <w:numId w:val="3"/>
        </w:numPr>
      </w:pPr>
      <w:r w:rsidRPr="00BE7D74">
        <w:t>“Model projected future impacts of climate change to inform vulnerability assessments and action plans.” </w:t>
      </w:r>
    </w:p>
    <w:p w14:paraId="5982EAFD" w14:textId="77777777" w:rsidR="00326D01" w:rsidRPr="00BE7D74" w:rsidRDefault="00326D01" w:rsidP="00B14B34">
      <w:pPr>
        <w:pStyle w:val="ListParagraph"/>
        <w:numPr>
          <w:ilvl w:val="0"/>
          <w:numId w:val="4"/>
        </w:numPr>
      </w:pPr>
      <w:r w:rsidRPr="00BE7D74">
        <w:t>“Determine if species vulnerable to climate change should be listed on the CMS Appendices, as appropriate.” </w:t>
      </w:r>
    </w:p>
    <w:p w14:paraId="5EF6F43F" w14:textId="63D0194F" w:rsidR="00276803" w:rsidRPr="00E63371" w:rsidRDefault="00326D01" w:rsidP="00B14B34">
      <w:pPr>
        <w:rPr>
          <w:color w:val="002060"/>
        </w:rPr>
      </w:pPr>
      <w:r w:rsidRPr="7E020487">
        <w:lastRenderedPageBreak/>
        <w:t xml:space="preserve">Further, Decision 14.214(b) requested the Scientific Council, subject to the availability of external resources, to “identify those migratory species that, on balance, are likely to be negatively impacted by climate change, especially those that are likely to need human-mediated interventions, such as translocations, to moderate the impact of climate change” </w:t>
      </w:r>
      <w:r w:rsidR="00AF5D60">
        <w:fldChar w:fldCharType="begin"/>
      </w:r>
      <w:r w:rsidR="00AF5D60" w:rsidRPr="00FC02CC">
        <w:rPr>
          <w:szCs w:val="22"/>
        </w:rPr>
        <w:instrText xml:space="preserve"> ADDIN ZOTERO_ITEM CSL_CITATION {"citationID":"CLm4wXoz","properties":{"formattedCitation":"(CMS, 2024a)","plainCitation":"(CMS, 2024a)","noteIndex":0},"citationItems":[{"id":4119,"uris":["http://zotero.org/users/8722651/items/IPP97GVK"],"itemData":{"id":4119,"type":"document","title":"ETF7/Inf.2 Decisions of the Conference of the Parties to CMS in effect after its 14th meeting","title-short":"ETF7/Inf.2","URL":"https://www.cms.int/en/document/cms-cop14-decisions","author":[{"family":"CMS","given":""}],"accessed":{"date-parts":[["2024",10,29]]},"issued":{"date-parts":[["2024"]]}}}],"schema":"https://github.com/citation-style-language/schema/raw/master/csl-citation.json"} </w:instrText>
      </w:r>
      <w:r w:rsidR="00AF5D60">
        <w:fldChar w:fldCharType="separate"/>
      </w:r>
      <w:r w:rsidR="00AF5D60" w:rsidRPr="00606137">
        <w:rPr>
          <w:rFonts w:eastAsiaTheme="minorEastAsia"/>
          <w:lang w:eastAsia="en-US"/>
        </w:rPr>
        <w:t>(CMS, 2024a)</w:t>
      </w:r>
      <w:r w:rsidR="00AF5D60">
        <w:fldChar w:fldCharType="end"/>
      </w:r>
      <w:r w:rsidR="00AF5D60" w:rsidRPr="00606137">
        <w:rPr>
          <w:rFonts w:eastAsiaTheme="minorEastAsia"/>
          <w:lang w:eastAsia="en-US"/>
        </w:rPr>
        <w:t>.</w:t>
      </w:r>
      <w:r w:rsidR="00276803" w:rsidRPr="00E63371">
        <w:t>This paper evaluate</w:t>
      </w:r>
      <w:r w:rsidR="00CA3140" w:rsidRPr="00E63371">
        <w:t>s</w:t>
      </w:r>
      <w:r w:rsidR="00276803" w:rsidRPr="00E63371">
        <w:t xml:space="preserve"> possible options for </w:t>
      </w:r>
      <w:r w:rsidR="008A30C2" w:rsidRPr="00E63371">
        <w:t xml:space="preserve">achieving </w:t>
      </w:r>
      <w:r w:rsidR="00276803" w:rsidRPr="00E63371">
        <w:t>Decision 14.214(b) and present</w:t>
      </w:r>
      <w:r w:rsidR="00CA3140" w:rsidRPr="00E63371">
        <w:t>s</w:t>
      </w:r>
      <w:r w:rsidR="00276803" w:rsidRPr="00E63371">
        <w:t xml:space="preserve"> </w:t>
      </w:r>
      <w:r w:rsidR="000D7057" w:rsidRPr="00E63371">
        <w:t>a case study of a suggested approach.</w:t>
      </w:r>
    </w:p>
    <w:p w14:paraId="4304F180" w14:textId="32A41399" w:rsidR="00276803" w:rsidRPr="00E63371" w:rsidRDefault="00276803" w:rsidP="00B14B34">
      <w:pPr>
        <w:pStyle w:val="Body-Head1"/>
      </w:pPr>
      <w:bookmarkStart w:id="7" w:name="_Toc187410214"/>
      <w:r w:rsidRPr="00E63371">
        <w:t xml:space="preserve">Defining the aims </w:t>
      </w:r>
      <w:r w:rsidR="00272589" w:rsidRPr="00E63371">
        <w:t xml:space="preserve">and scope </w:t>
      </w:r>
      <w:r w:rsidRPr="00E63371">
        <w:t>of Decision 12.214(b)</w:t>
      </w:r>
      <w:bookmarkEnd w:id="7"/>
      <w:r w:rsidRPr="00E63371">
        <w:t> </w:t>
      </w:r>
    </w:p>
    <w:p w14:paraId="2FB18275" w14:textId="77777777" w:rsidR="00276803" w:rsidRPr="00E63371" w:rsidRDefault="00276803" w:rsidP="00B14B34">
      <w:r w:rsidRPr="00E63371">
        <w:t>Decision 12.214(b) contains two clauses: (i) “identify those migratory species that, on balance, are likely to be negatively impacted by climate change”, and (ii) “especially those that are likely to need human-mediated interventions, such as translocations, to moderate the impact of climate change”. </w:t>
      </w:r>
    </w:p>
    <w:p w14:paraId="47E69CDE" w14:textId="77777777" w:rsidR="00276803" w:rsidRPr="00E63371" w:rsidRDefault="00276803" w:rsidP="00B14B34">
      <w:r w:rsidRPr="00E63371">
        <w:t>Clause (i) requests that the Scientific Council identifies migratory species likely to be negatively affected by climate change. It does not limit the scope to species listed on the CMS Appendices, and it does not request that species’ relative vulnerability to climate change are assessed, quantified or ranked. Nevertheless, it may be appropriate to prioritise species listed on Appendix I and then Appendix II, and the identification of species at greatest risk from climate change impacts, or at risk of the greatest impacts, may facilitate the optimal targeting of responses. </w:t>
      </w:r>
    </w:p>
    <w:p w14:paraId="751CCCBB" w14:textId="721924D0" w:rsidR="00276803" w:rsidRPr="00E63371" w:rsidRDefault="00276803" w:rsidP="00B14B34">
      <w:r w:rsidRPr="00E63371">
        <w:t xml:space="preserve">Clause (ii) requests that the Scientific Council identifies species that are likely to need interventions, such as translocations. This suggests that, in addition to assessing species’ vulnerability, </w:t>
      </w:r>
      <w:r w:rsidR="00586B0D" w:rsidRPr="00E63371">
        <w:t xml:space="preserve">CMS seeks to identify target populations for intervention </w:t>
      </w:r>
      <w:r w:rsidRPr="00E63371">
        <w:t>an</w:t>
      </w:r>
      <w:r w:rsidR="00586B0D" w:rsidRPr="00E63371">
        <w:t>d</w:t>
      </w:r>
      <w:r w:rsidRPr="00E63371">
        <w:t xml:space="preserve"> appraisal of necessary conservation responses </w:t>
      </w:r>
      <w:r w:rsidR="00586B0D" w:rsidRPr="00E63371">
        <w:t>should be evaluated alongside to develop recommendations</w:t>
      </w:r>
      <w:r w:rsidRPr="00E63371">
        <w:t>. Alternatively, it may be appropriate to assume that species at particular risk from climate change impacts are likely to require conservation interventions, and thus to address this clause by assessing species’ relative vulnerability to climate change. </w:t>
      </w:r>
    </w:p>
    <w:p w14:paraId="647849AF" w14:textId="1AD54C03" w:rsidR="005F284E" w:rsidRPr="00E63371" w:rsidRDefault="00276803" w:rsidP="00B14B34">
      <w:pPr>
        <w:rPr>
          <w:u w:val="single"/>
        </w:rPr>
      </w:pPr>
      <w:r w:rsidRPr="00E63371">
        <w:t xml:space="preserve">Before selecting a methodology to implement Decision 12.214(b), it will be important to determine the goals of the Decision, </w:t>
      </w:r>
      <w:r w:rsidR="00CD2A64" w:rsidRPr="00606137">
        <w:t>which may be one of more of the following</w:t>
      </w:r>
      <w:r w:rsidR="005F284E" w:rsidRPr="00606137">
        <w:t>:</w:t>
      </w:r>
    </w:p>
    <w:p w14:paraId="17957A02" w14:textId="28FE17D2" w:rsidR="00AB5B48" w:rsidRPr="00E63371" w:rsidRDefault="00CD2A64" w:rsidP="00B14B34">
      <w:pPr>
        <w:pStyle w:val="ListParagraph"/>
        <w:numPr>
          <w:ilvl w:val="0"/>
          <w:numId w:val="111"/>
        </w:numPr>
      </w:pPr>
      <w:r w:rsidRPr="00606137">
        <w:rPr>
          <w:i/>
          <w:iCs/>
        </w:rPr>
        <w:t xml:space="preserve">How </w:t>
      </w:r>
      <w:r w:rsidRPr="00606137">
        <w:t>migratory species are likely to be affected by climate change (</w:t>
      </w:r>
      <w:r w:rsidRPr="00606137">
        <w:rPr>
          <w:i/>
        </w:rPr>
        <w:t>i.e.</w:t>
      </w:r>
      <w:r w:rsidRPr="00606137">
        <w:t xml:space="preserve"> mechanisms of impact).</w:t>
      </w:r>
    </w:p>
    <w:p w14:paraId="07AB78C5" w14:textId="30DBECCD" w:rsidR="00CD2A64" w:rsidRPr="00E63371" w:rsidRDefault="00AB5B48" w:rsidP="00B14B34">
      <w:pPr>
        <w:pStyle w:val="ListParagraph"/>
        <w:numPr>
          <w:ilvl w:val="0"/>
          <w:numId w:val="111"/>
        </w:numPr>
      </w:pPr>
      <w:r w:rsidRPr="00606137">
        <w:rPr>
          <w:i/>
          <w:iCs/>
        </w:rPr>
        <w:t>Which</w:t>
      </w:r>
      <w:r w:rsidRPr="00E63371">
        <w:t xml:space="preserve"> migratory species are </w:t>
      </w:r>
      <w:r w:rsidRPr="00606137">
        <w:t>at risk</w:t>
      </w:r>
      <w:r w:rsidRPr="00E63371">
        <w:t xml:space="preserve"> from negative impacts of climate change?</w:t>
      </w:r>
    </w:p>
    <w:p w14:paraId="7A4C8EAE" w14:textId="078BC6CC" w:rsidR="00AB5B48" w:rsidRPr="00E63371" w:rsidRDefault="00AB5B48" w:rsidP="00B14B34">
      <w:pPr>
        <w:pStyle w:val="ListParagraph"/>
        <w:numPr>
          <w:ilvl w:val="0"/>
          <w:numId w:val="111"/>
        </w:numPr>
      </w:pPr>
      <w:bookmarkStart w:id="8" w:name="_Hlk184918212"/>
      <w:r w:rsidRPr="00E63371">
        <w:rPr>
          <w:i/>
          <w:iCs/>
        </w:rPr>
        <w:t>Which</w:t>
      </w:r>
      <w:r w:rsidRPr="00E63371">
        <w:t xml:space="preserve"> migratory species are </w:t>
      </w:r>
      <w:r w:rsidRPr="00E63371">
        <w:rPr>
          <w:i/>
          <w:iCs/>
        </w:rPr>
        <w:t>at greatest risk</w:t>
      </w:r>
      <w:r w:rsidRPr="00E63371">
        <w:t xml:space="preserve"> from negative impacts of climate change?</w:t>
      </w:r>
    </w:p>
    <w:bookmarkEnd w:id="8"/>
    <w:p w14:paraId="27B4B7E2" w14:textId="4EB64129" w:rsidR="00B93DB0" w:rsidRPr="00E63371" w:rsidRDefault="008507B8" w:rsidP="00B14B34">
      <w:pPr>
        <w:pStyle w:val="ListParagraph"/>
        <w:numPr>
          <w:ilvl w:val="0"/>
          <w:numId w:val="111"/>
        </w:numPr>
      </w:pPr>
      <w:r w:rsidRPr="00E63371">
        <w:rPr>
          <w:i/>
        </w:rPr>
        <w:t>What</w:t>
      </w:r>
      <w:r w:rsidRPr="00606137">
        <w:t xml:space="preserve"> conservation measures</w:t>
      </w:r>
      <w:r w:rsidRPr="00E63371">
        <w:t xml:space="preserve"> do migratory species require to mitigate the impacts of climate change?</w:t>
      </w:r>
    </w:p>
    <w:p w14:paraId="2863FFB0" w14:textId="33B06478" w:rsidR="007830A0" w:rsidRPr="00E63371" w:rsidRDefault="007830A0" w:rsidP="00B14B34">
      <w:pPr>
        <w:pStyle w:val="ListParagraph"/>
        <w:numPr>
          <w:ilvl w:val="0"/>
          <w:numId w:val="111"/>
        </w:numPr>
      </w:pPr>
      <w:r w:rsidRPr="00606137">
        <w:rPr>
          <w:i/>
        </w:rPr>
        <w:t>Which</w:t>
      </w:r>
      <w:r w:rsidRPr="00E63371">
        <w:t xml:space="preserve"> species most urgently require </w:t>
      </w:r>
      <w:r w:rsidR="004F0B4C" w:rsidRPr="00E63371">
        <w:t>conservation measures to allow them to adapt to climate change?</w:t>
      </w:r>
    </w:p>
    <w:p w14:paraId="0E30657F" w14:textId="4D54AB49" w:rsidR="00296FC8" w:rsidRPr="00E63371" w:rsidRDefault="00296FC8" w:rsidP="00B14B34">
      <w:r w:rsidRPr="00E63371">
        <w:t xml:space="preserve">Consideration should be made of likely </w:t>
      </w:r>
      <w:r w:rsidR="002A60F9" w:rsidRPr="00606137">
        <w:t xml:space="preserve">resource implications </w:t>
      </w:r>
      <w:r w:rsidRPr="00E63371">
        <w:t xml:space="preserve">and </w:t>
      </w:r>
      <w:r w:rsidR="00D844F6" w:rsidRPr="00606137">
        <w:t>utility</w:t>
      </w:r>
      <w:r w:rsidRPr="00E63371">
        <w:t xml:space="preserve"> of answering these questions. For example, it may be deemed to be essential to assess species’ relative vulnerability to climate change </w:t>
      </w:r>
      <w:proofErr w:type="gramStart"/>
      <w:r w:rsidRPr="00E63371">
        <w:t>in order to</w:t>
      </w:r>
      <w:proofErr w:type="gramEnd"/>
      <w:r w:rsidRPr="00E63371">
        <w:t xml:space="preserve"> prioritise species for adaption measures. Conversely, a more basic assessment of climate change pressures on migratory species may inform selection of conservation measures</w:t>
      </w:r>
      <w:r w:rsidR="00B92567" w:rsidRPr="00606137">
        <w:t>,</w:t>
      </w:r>
      <w:r w:rsidRPr="00E63371">
        <w:t xml:space="preserve"> whilst existing metrics</w:t>
      </w:r>
      <w:r w:rsidR="005126A7" w:rsidRPr="00606137">
        <w:t xml:space="preserve"> of species’ risk</w:t>
      </w:r>
      <w:r w:rsidRPr="00E63371">
        <w:t xml:space="preserve"> (such as the IUCN Red List or CMS Appendices) could be </w:t>
      </w:r>
      <w:r w:rsidR="00B92567" w:rsidRPr="00606137">
        <w:t>relied on</w:t>
      </w:r>
      <w:r w:rsidRPr="00E63371">
        <w:t xml:space="preserve"> to prioritise species.</w:t>
      </w:r>
    </w:p>
    <w:p w14:paraId="3C8F510B" w14:textId="77777777" w:rsidR="00D5785D" w:rsidRPr="00E63371" w:rsidRDefault="00272589" w:rsidP="00B14B34">
      <w:r w:rsidRPr="00E63371">
        <w:lastRenderedPageBreak/>
        <w:t>Further important decisions include</w:t>
      </w:r>
      <w:r w:rsidR="00D5785D" w:rsidRPr="00E63371">
        <w:t>:</w:t>
      </w:r>
    </w:p>
    <w:p w14:paraId="6023D64C" w14:textId="07C62FDC" w:rsidR="00A67FDA" w:rsidRPr="00E63371" w:rsidRDefault="00D5785D" w:rsidP="00B14B34">
      <w:pPr>
        <w:pStyle w:val="ListParagraph"/>
        <w:numPr>
          <w:ilvl w:val="0"/>
          <w:numId w:val="4"/>
        </w:numPr>
      </w:pPr>
      <w:r w:rsidRPr="00E63371">
        <w:t>T</w:t>
      </w:r>
      <w:r w:rsidR="00272589" w:rsidRPr="00E63371">
        <w:t>he geographic scope(s) of the assessment (</w:t>
      </w:r>
      <w:r w:rsidR="00272589" w:rsidRPr="00606137">
        <w:rPr>
          <w:i/>
        </w:rPr>
        <w:t>e.g.</w:t>
      </w:r>
      <w:r w:rsidR="00272589" w:rsidRPr="00E63371">
        <w:t xml:space="preserve"> global, regional, national)</w:t>
      </w:r>
    </w:p>
    <w:p w14:paraId="6E918502" w14:textId="79C56407" w:rsidR="007830A0" w:rsidRPr="00E63371" w:rsidRDefault="00A67FDA" w:rsidP="00B14B34">
      <w:pPr>
        <w:pStyle w:val="ListParagraph"/>
        <w:numPr>
          <w:ilvl w:val="0"/>
          <w:numId w:val="4"/>
        </w:numPr>
        <w:rPr>
          <w:color w:val="0070C0"/>
        </w:rPr>
      </w:pPr>
      <w:r w:rsidRPr="00E63371">
        <w:t>T</w:t>
      </w:r>
      <w:r w:rsidR="00272589" w:rsidRPr="00E63371">
        <w:t xml:space="preserve">he </w:t>
      </w:r>
      <w:proofErr w:type="gramStart"/>
      <w:r w:rsidR="00272589" w:rsidRPr="00E63371">
        <w:t>time-scale</w:t>
      </w:r>
      <w:proofErr w:type="gramEnd"/>
      <w:r w:rsidR="00272589" w:rsidRPr="00E63371">
        <w:t xml:space="preserve"> under consideration.</w:t>
      </w:r>
    </w:p>
    <w:p w14:paraId="7C427D29" w14:textId="30AD51A6" w:rsidR="00BD259A" w:rsidRPr="00E63371" w:rsidRDefault="00417434" w:rsidP="00B14B34">
      <w:pPr>
        <w:pStyle w:val="Body-Head1"/>
      </w:pPr>
      <w:bookmarkStart w:id="9" w:name="_Toc185245490"/>
      <w:bookmarkStart w:id="10" w:name="_Toc185249092"/>
      <w:bookmarkStart w:id="11" w:name="_Toc187410215"/>
      <w:bookmarkEnd w:id="9"/>
      <w:bookmarkEnd w:id="10"/>
      <w:r w:rsidRPr="00E63371">
        <w:t>Assessing how species are likely to be impacted by climate change</w:t>
      </w:r>
      <w:bookmarkEnd w:id="11"/>
    </w:p>
    <w:p w14:paraId="4EFEB35B" w14:textId="7AE0FBAA" w:rsidR="00E57100" w:rsidRPr="00E63371" w:rsidRDefault="00B71D10" w:rsidP="00B14B34">
      <w:pPr>
        <w:rPr>
          <w:lang w:eastAsia="ja-JP"/>
        </w:rPr>
      </w:pPr>
      <w:r w:rsidRPr="00E63371">
        <w:rPr>
          <w:lang w:eastAsia="ja-JP"/>
        </w:rPr>
        <w:t>I</w:t>
      </w:r>
      <w:r w:rsidR="00E57100" w:rsidRPr="00E63371">
        <w:rPr>
          <w:lang w:eastAsia="ja-JP"/>
        </w:rPr>
        <w:t>dentif</w:t>
      </w:r>
      <w:r w:rsidRPr="00E63371">
        <w:rPr>
          <w:lang w:eastAsia="ja-JP"/>
        </w:rPr>
        <w:t>ication of</w:t>
      </w:r>
      <w:r w:rsidR="00E57100" w:rsidRPr="00E63371">
        <w:rPr>
          <w:lang w:eastAsia="ja-JP"/>
        </w:rPr>
        <w:t xml:space="preserve"> the climate change-related pressures that species may be exposed to, and the range of mechanisms by which those pressures are likely </w:t>
      </w:r>
      <w:r w:rsidR="00260AC0" w:rsidRPr="00E63371">
        <w:rPr>
          <w:lang w:eastAsia="ja-JP"/>
        </w:rPr>
        <w:t xml:space="preserve">to </w:t>
      </w:r>
      <w:r w:rsidR="00E57100" w:rsidRPr="00E63371">
        <w:rPr>
          <w:lang w:eastAsia="ja-JP"/>
        </w:rPr>
        <w:t>affect the species</w:t>
      </w:r>
      <w:r w:rsidRPr="00E63371">
        <w:rPr>
          <w:lang w:eastAsia="ja-JP"/>
        </w:rPr>
        <w:t>,</w:t>
      </w:r>
      <w:r w:rsidR="00260AC0" w:rsidRPr="00E63371">
        <w:rPr>
          <w:lang w:eastAsia="ja-JP"/>
        </w:rPr>
        <w:t xml:space="preserve"> can be</w:t>
      </w:r>
      <w:r w:rsidR="00794F35" w:rsidRPr="00E63371">
        <w:rPr>
          <w:lang w:eastAsia="ja-JP"/>
        </w:rPr>
        <w:t xml:space="preserve"> a valuable exercise </w:t>
      </w:r>
      <w:proofErr w:type="gramStart"/>
      <w:r w:rsidR="00794F35" w:rsidRPr="00E63371">
        <w:rPr>
          <w:lang w:eastAsia="ja-JP"/>
        </w:rPr>
        <w:t>in itself to</w:t>
      </w:r>
      <w:proofErr w:type="gramEnd"/>
      <w:r w:rsidR="00260AC0" w:rsidRPr="00E63371">
        <w:rPr>
          <w:lang w:eastAsia="ja-JP"/>
        </w:rPr>
        <w:t xml:space="preserve"> inform </w:t>
      </w:r>
      <w:r w:rsidR="00230B4F" w:rsidRPr="00E63371">
        <w:rPr>
          <w:lang w:eastAsia="ja-JP"/>
        </w:rPr>
        <w:t>identification</w:t>
      </w:r>
      <w:r w:rsidR="00260AC0" w:rsidRPr="00E63371">
        <w:rPr>
          <w:lang w:eastAsia="ja-JP"/>
        </w:rPr>
        <w:t xml:space="preserve"> of </w:t>
      </w:r>
      <w:r w:rsidR="00230B4F" w:rsidRPr="00E63371">
        <w:rPr>
          <w:lang w:eastAsia="ja-JP"/>
        </w:rPr>
        <w:t xml:space="preserve">effective </w:t>
      </w:r>
      <w:r w:rsidR="00260AC0" w:rsidRPr="00E63371">
        <w:rPr>
          <w:lang w:eastAsia="ja-JP"/>
        </w:rPr>
        <w:t>conservation responses</w:t>
      </w:r>
      <w:r w:rsidR="00E33C87" w:rsidRPr="00E63371">
        <w:rPr>
          <w:lang w:eastAsia="ja-JP"/>
        </w:rPr>
        <w:t>. Further, it i</w:t>
      </w:r>
      <w:r w:rsidR="00260AC0" w:rsidRPr="00E63371">
        <w:rPr>
          <w:lang w:eastAsia="ja-JP"/>
        </w:rPr>
        <w:t xml:space="preserve">s an important </w:t>
      </w:r>
      <w:r w:rsidR="00AA37C0" w:rsidRPr="00E63371">
        <w:rPr>
          <w:lang w:eastAsia="ja-JP"/>
        </w:rPr>
        <w:t xml:space="preserve">first </w:t>
      </w:r>
      <w:r w:rsidR="00260AC0" w:rsidRPr="00E63371">
        <w:rPr>
          <w:lang w:eastAsia="ja-JP"/>
        </w:rPr>
        <w:t xml:space="preserve">step to inform selection of an approach for </w:t>
      </w:r>
      <w:r w:rsidR="006E4D9A" w:rsidRPr="00E63371">
        <w:rPr>
          <w:lang w:eastAsia="ja-JP"/>
        </w:rPr>
        <w:t xml:space="preserve">any further assessment of </w:t>
      </w:r>
      <w:r w:rsidR="00260AC0" w:rsidRPr="00E63371">
        <w:rPr>
          <w:lang w:eastAsia="ja-JP"/>
        </w:rPr>
        <w:t>species</w:t>
      </w:r>
      <w:r w:rsidR="006E4D9A" w:rsidRPr="00E63371">
        <w:rPr>
          <w:lang w:eastAsia="ja-JP"/>
        </w:rPr>
        <w:t>’ climate</w:t>
      </w:r>
      <w:r w:rsidR="00260AC0" w:rsidRPr="00E63371">
        <w:rPr>
          <w:lang w:eastAsia="ja-JP"/>
        </w:rPr>
        <w:t xml:space="preserve"> vulnerability</w:t>
      </w:r>
      <w:r w:rsidR="006E4D9A" w:rsidRPr="00E63371">
        <w:rPr>
          <w:lang w:eastAsia="ja-JP"/>
        </w:rPr>
        <w:t xml:space="preserve">, </w:t>
      </w:r>
      <w:r w:rsidR="00260AC0" w:rsidRPr="00E63371">
        <w:rPr>
          <w:lang w:eastAsia="ja-JP"/>
        </w:rPr>
        <w:t>and the variables and/or traits to include</w:t>
      </w:r>
      <w:r w:rsidR="00E57100" w:rsidRPr="00E63371">
        <w:rPr>
          <w:lang w:eastAsia="ja-JP"/>
        </w:rPr>
        <w:t xml:space="preserve"> </w:t>
      </w:r>
      <w:r w:rsidR="00E57100" w:rsidRPr="00E63371">
        <w:rPr>
          <w:lang w:eastAsia="ja-JP"/>
        </w:rPr>
        <w:fldChar w:fldCharType="begin"/>
      </w:r>
      <w:r w:rsidR="00D03F39">
        <w:rPr>
          <w:lang w:eastAsia="ja-JP"/>
        </w:rPr>
        <w:instrText xml:space="preserve"> ADDIN ZOTERO_ITEM CSL_CITATION {"citationID":"71Ua2ieq","properties":{"formattedCitation":"(Foden et al., 2019)","plainCitation":"(Foden et al., 2019)","dontUpdate":true,"noteIndex":0},"citationItems":[{"id":4052,"uris":["http://zotero.org/users/8722651/items/Q8H69MR6"],"itemData":{"id":4052,"type":"article-journal","abstract":"Assessing species' vulnerability to climate change is a prerequisite for developing effective strategies to conserve them. The last three decades have seen exponential growth in the number of studies evaluating how, how much, why, when, and where species will be impacted by climate change. We provide an overview of the rapidly developing field of climate change vulnerability assessment (CCVA) and describe key concepts, terms, steps and considerations. We stress the importance of identifying the full range of pressures, impacts and their associated mechanisms that species face and using this as a basis for selecting the appropriate assessment approaches for quantifying vulnerability. We outline four CCVA assessment approaches, namely trait-based, correlative, mechanistic and combined approaches and discuss their use. Since any assessment can deliver unreliable or even misleading results when incorrect data and parameters are applied, we discuss finding, selecting, and applying input data and provide examples of open-access resources. Because rare, small-range, and declining-range species are often of particular conservation concern while also posing significant challenges for CCVA, we describe alternative ways to assess them. We also describe how CCVAs can be used to inform IUCN Red List assessments of extinction risk. Finally, we suggest future directions in this field and propose areas where research efforts may be particularly valuable. This article is categorized under: Climate, Ecology, and Conservation &gt; Extinction Risk","container-title":"WIREs Climate Change","DOI":"10.1002/wcc.551","ISSN":"1757-7799","issue":"1","language":"en","license":"© 2018 Wiley Periodicals, Inc.","note":"_eprint: https://onlinelibrary.wiley.com/doi/pdf/10.1002/wcc.551","page":"e551","source":"Wiley Online Library","title":"Climate change vulnerability assessment of species","volume":"10","author":[{"family":"Foden","given":"Wendy B."},{"family":"Young","given":"Bruce E."},{"family":"Akçakaya","given":"H. Resit"},{"family":"Garcia","given":"Raquel A."},{"family":"Hoffmann","given":"Ary A."},{"family":"Stein","given":"Bruce A."},{"family":"Thomas","given":"Chris D."},{"family":"Wheatley","given":"Christopher J."},{"family":"Bickford","given":"David"},{"family":"Carr","given":"Jamie A."},{"family":"Hole","given":"David G."},{"family":"Martin","given":"Tara G."},{"family":"Pacifici","given":"Michela"},{"family":"Pearce-Higgins","given":"James W."},{"family":"Platts","given":"Philip J."},{"family":"Visconti","given":"Piero"},{"family":"Watson","given":"James E. M."},{"family":"Huntley","given":"Brian"}],"issued":{"date-parts":[["2019"]]}}}],"schema":"https://github.com/citation-style-language/schema/raw/master/csl-citation.json"} </w:instrText>
      </w:r>
      <w:r w:rsidR="00E57100" w:rsidRPr="00E63371">
        <w:rPr>
          <w:lang w:eastAsia="ja-JP"/>
        </w:rPr>
        <w:fldChar w:fldCharType="separate"/>
      </w:r>
      <w:r w:rsidR="00E57100" w:rsidRPr="00E63371">
        <w:rPr>
          <w:lang w:eastAsia="ja-JP"/>
        </w:rPr>
        <w:t xml:space="preserve">(Foden </w:t>
      </w:r>
      <w:r w:rsidR="00E57100" w:rsidRPr="00606137">
        <w:rPr>
          <w:i/>
          <w:lang w:eastAsia="ja-JP"/>
        </w:rPr>
        <w:t>et al</w:t>
      </w:r>
      <w:r w:rsidR="00E57100" w:rsidRPr="00E63371">
        <w:rPr>
          <w:lang w:eastAsia="ja-JP"/>
        </w:rPr>
        <w:t xml:space="preserve"> 2019)</w:t>
      </w:r>
      <w:r w:rsidR="00E57100" w:rsidRPr="00E63371">
        <w:rPr>
          <w:lang w:eastAsia="ja-JP"/>
        </w:rPr>
        <w:fldChar w:fldCharType="end"/>
      </w:r>
      <w:r w:rsidR="00E57100" w:rsidRPr="00E63371">
        <w:rPr>
          <w:lang w:eastAsia="ja-JP"/>
        </w:rPr>
        <w:t>.</w:t>
      </w:r>
    </w:p>
    <w:p w14:paraId="171C88A5" w14:textId="4932E4CF" w:rsidR="00AC0743" w:rsidRPr="00E63371" w:rsidRDefault="00AC0743" w:rsidP="00B14B34">
      <w:pPr>
        <w:rPr>
          <w:lang w:eastAsia="ja-JP"/>
        </w:rPr>
      </w:pPr>
      <w:r w:rsidRPr="00E63371">
        <w:rPr>
          <w:lang w:eastAsia="ja-JP"/>
        </w:rPr>
        <w:t xml:space="preserve">Assessment of climate change pressures and mechanisms of impact may be </w:t>
      </w:r>
      <w:r w:rsidR="0009247A" w:rsidRPr="00E63371">
        <w:rPr>
          <w:lang w:eastAsia="ja-JP"/>
        </w:rPr>
        <w:t>made</w:t>
      </w:r>
      <w:r w:rsidRPr="00E63371">
        <w:rPr>
          <w:lang w:eastAsia="ja-JP"/>
        </w:rPr>
        <w:t xml:space="preserve"> through a systematic literature review, and/or through expert consultation</w:t>
      </w:r>
      <w:r w:rsidR="00333F26" w:rsidRPr="00E63371">
        <w:rPr>
          <w:lang w:eastAsia="ja-JP"/>
        </w:rPr>
        <w:t xml:space="preserve"> (</w:t>
      </w:r>
      <w:r w:rsidR="00333F26" w:rsidRPr="00606137">
        <w:rPr>
          <w:i/>
          <w:lang w:eastAsia="ja-JP"/>
        </w:rPr>
        <w:t>e.g.</w:t>
      </w:r>
      <w:r w:rsidR="00333F26" w:rsidRPr="00E63371">
        <w:rPr>
          <w:lang w:eastAsia="ja-JP"/>
        </w:rPr>
        <w:t xml:space="preserve"> McNamara, 2010)</w:t>
      </w:r>
      <w:r w:rsidRPr="00E63371">
        <w:rPr>
          <w:lang w:eastAsia="ja-JP"/>
        </w:rPr>
        <w:t xml:space="preserve">. The full range of pressures and impact mechanisms that species are likely to be exposed to should be considered, and the likely relative or absolute magnitude of impacts can also be categorised and potentially prioritised, taking into account knowledge of species; sensitivity and adaptive capacity </w:t>
      </w:r>
      <w:r w:rsidRPr="00E63371">
        <w:rPr>
          <w:lang w:eastAsia="ja-JP"/>
        </w:rPr>
        <w:fldChar w:fldCharType="begin"/>
      </w:r>
      <w:r w:rsidR="00D03F39">
        <w:rPr>
          <w:lang w:eastAsia="ja-JP"/>
        </w:rPr>
        <w:instrText xml:space="preserve"> ADDIN ZOTERO_ITEM CSL_CITATION {"citationID":"pZ3ubnHn","properties":{"formattedCitation":"(Foden et al., 2019)","plainCitation":"(Foden et al., 2019)","dontUpdate":true,"noteIndex":0},"citationItems":[{"id":4052,"uris":["http://zotero.org/users/8722651/items/Q8H69MR6"],"itemData":{"id":4052,"type":"article-journal","abstract":"Assessing species' vulnerability to climate change is a prerequisite for developing effective strategies to conserve them. The last three decades have seen exponential growth in the number of studies evaluating how, how much, why, when, and where species will be impacted by climate change. We provide an overview of the rapidly developing field of climate change vulnerability assessment (CCVA) and describe key concepts, terms, steps and considerations. We stress the importance of identifying the full range of pressures, impacts and their associated mechanisms that species face and using this as a basis for selecting the appropriate assessment approaches for quantifying vulnerability. We outline four CCVA assessment approaches, namely trait-based, correlative, mechanistic and combined approaches and discuss their use. Since any assessment can deliver unreliable or even misleading results when incorrect data and parameters are applied, we discuss finding, selecting, and applying input data and provide examples of open-access resources. Because rare, small-range, and declining-range species are often of particular conservation concern while also posing significant challenges for CCVA, we describe alternative ways to assess them. We also describe how CCVAs can be used to inform IUCN Red List assessments of extinction risk. Finally, we suggest future directions in this field and propose areas where research efforts may be particularly valuable. This article is categorized under: Climate, Ecology, and Conservation &gt; Extinction Risk","container-title":"WIREs Climate Change","DOI":"10.1002/wcc.551","ISSN":"1757-7799","issue":"1","language":"en","license":"© 2018 Wiley Periodicals, Inc.","note":"_eprint: https://onlinelibrary.wiley.com/doi/pdf/10.1002/wcc.551","page":"e551","source":"Wiley Online Library","title":"Climate change vulnerability assessment of species","volume":"10","author":[{"family":"Foden","given":"Wendy B."},{"family":"Young","given":"Bruce E."},{"family":"Akçakaya","given":"H. Resit"},{"family":"Garcia","given":"Raquel A."},{"family":"Hoffmann","given":"Ary A."},{"family":"Stein","given":"Bruce A."},{"family":"Thomas","given":"Chris D."},{"family":"Wheatley","given":"Christopher J."},{"family":"Bickford","given":"David"},{"family":"Carr","given":"Jamie A."},{"family":"Hole","given":"David G."},{"family":"Martin","given":"Tara G."},{"family":"Pacifici","given":"Michela"},{"family":"Pearce-Higgins","given":"James W."},{"family":"Platts","given":"Philip J."},{"family":"Visconti","given":"Piero"},{"family":"Watson","given":"James E. M."},{"family":"Huntley","given":"Brian"}],"issued":{"date-parts":[["2019"]]}}}],"schema":"https://github.com/citation-style-language/schema/raw/master/csl-citation.json"} </w:instrText>
      </w:r>
      <w:r w:rsidRPr="00E63371">
        <w:rPr>
          <w:lang w:eastAsia="ja-JP"/>
        </w:rPr>
        <w:fldChar w:fldCharType="separate"/>
      </w:r>
      <w:r w:rsidRPr="00E63371">
        <w:rPr>
          <w:lang w:eastAsia="ja-JP"/>
        </w:rPr>
        <w:t xml:space="preserve">(Foden </w:t>
      </w:r>
      <w:r w:rsidRPr="00606137">
        <w:rPr>
          <w:i/>
          <w:lang w:eastAsia="ja-JP"/>
        </w:rPr>
        <w:t>et al</w:t>
      </w:r>
      <w:r w:rsidRPr="00E63371">
        <w:rPr>
          <w:lang w:eastAsia="ja-JP"/>
        </w:rPr>
        <w:t xml:space="preserve"> 2019)</w:t>
      </w:r>
      <w:r w:rsidRPr="00E63371">
        <w:rPr>
          <w:lang w:eastAsia="ja-JP"/>
        </w:rPr>
        <w:fldChar w:fldCharType="end"/>
      </w:r>
      <w:r w:rsidRPr="00E63371">
        <w:rPr>
          <w:lang w:eastAsia="ja-JP"/>
        </w:rPr>
        <w:t>.</w:t>
      </w:r>
    </w:p>
    <w:p w14:paraId="047CC8AD" w14:textId="63EFA298" w:rsidR="007234A8" w:rsidRPr="00E63371" w:rsidRDefault="00BD063D" w:rsidP="00B14B34">
      <w:pPr>
        <w:rPr>
          <w:lang w:eastAsia="ja-JP"/>
        </w:rPr>
      </w:pPr>
      <w:r w:rsidRPr="00E63371">
        <w:rPr>
          <w:lang w:eastAsia="ja-JP"/>
        </w:rPr>
        <w:t>For a</w:t>
      </w:r>
      <w:r w:rsidR="007234A8" w:rsidRPr="00E63371">
        <w:rPr>
          <w:lang w:eastAsia="ja-JP"/>
        </w:rPr>
        <w:t xml:space="preserve"> recent study</w:t>
      </w:r>
      <w:r w:rsidRPr="00E63371">
        <w:rPr>
          <w:lang w:eastAsia="ja-JP"/>
        </w:rPr>
        <w:t xml:space="preserve"> focussing</w:t>
      </w:r>
      <w:r w:rsidR="007234A8" w:rsidRPr="00E63371">
        <w:rPr>
          <w:lang w:eastAsia="ja-JP"/>
        </w:rPr>
        <w:t xml:space="preserve"> o</w:t>
      </w:r>
      <w:r w:rsidRPr="00E63371">
        <w:rPr>
          <w:lang w:eastAsia="ja-JP"/>
        </w:rPr>
        <w:t>n</w:t>
      </w:r>
      <w:r w:rsidR="007234A8" w:rsidRPr="00E63371">
        <w:rPr>
          <w:lang w:eastAsia="ja-JP"/>
        </w:rPr>
        <w:t xml:space="preserve"> Western European seabird species </w:t>
      </w:r>
      <w:r w:rsidR="007234A8" w:rsidRPr="00E63371">
        <w:rPr>
          <w:lang w:eastAsia="ja-JP"/>
        </w:rPr>
        <w:fldChar w:fldCharType="begin"/>
      </w:r>
      <w:r w:rsidR="00785E37">
        <w:rPr>
          <w:lang w:eastAsia="ja-JP"/>
        </w:rPr>
        <w:instrText xml:space="preserve"> ADDIN ZOTERO_ITEM CSL_CITATION {"citationID":"3tPfQtxM","properties":{"formattedCitation":"(H\\uc0\\u228{}kkinen et al., 2022)","plainCitation":"(Häkkinen et al., 2022)","dontUpdate":true,"noteIndex":0},"citationItems":[{"id":"o2ZCjPS7/5P4O8yNo","uris":["http://zotero.org/users/8722651/items/ZWH9NZVH"],"itemData":{"id":2168,"type":"article-journal","abstract":"An increasing number of species are facing unprecedented levels of threat to their long-term survival due to the direct and indirect impacts of climate change. Key opportunities for science to inform wildlife management are linked to increasing our understanding of how changes in climatic conditions will impact species, as well as whether, and how, managers may facilitate species' ability to adapt to change. However, information on species' climate change vulnerability and the effectiveness of potential conservation actions are not yet strategically collected or collated; this disconnect between threat level, ecological research and conservation practice is reducing the opportunities to guide decision-making, ultimately hindering conservation outcomes. To demonstrate this point, we explore how existing knowledge can be brought together in a pressure-state-response framework that connects climate change ecology, conservation evidence assessments and management. Seabirds in Western Europe are used as a case study, as they are well-researched and vulnerable to climate change. Using a combination of literature reviews and surveys, we identify the main threats posed to seabirds in the region by climate change, as well as existing conservation actions that could be applied to lessen the impacts of each of these threats. Our results show that 29% of the types of actions considered for reducing the impacts of climate change on seabirds are either associated with conflicting evidence or lack sufficient information to make robust conclusions about their effectiveness: actions aiming at restoring or creating habitat, encouraging relocation, treating or preventing disease, and reducing inter-species competition all have limited or mixed evidence to support their use. Moreover, several threats identified by conservation practitioners as being of high priority to address, such as changes in prey abundance and eutrophication, have few or no viable identified actions to reduce their impact on seabirds. Synthesis and applications. We suggest that existing knowledge on species vulnerability to climate change and evidence of conservation action effectiveness should be more commonly brought together in tailored pressure-state-response frameworks. Such an approach provides an easily transferable platform for identifying missing information and areas where connections between research and management need to be tightened to improve conservation outcomes.","container-title":"Journal of Applied Ecology","DOI":"10.1111/1365-2664.14133","ISSN":"1365-2664","issue":"5","language":"en","note":"_eprint: https://onlinelibrary.wiley.com/doi/pdf/10.1111/1365-2664.14133","page":"1178-1186","source":"Wiley Online Library","title":"Linking climate change vulnerability research and evidence on conservation action effectiveness to safeguard European seabird populations","volume":"59","author":[{"family":"Häkkinen","given":"Henry"},{"family":"Petrovan","given":"Silviu O."},{"family":"Sutherland","given":"William J."},{"family":"Dias","given":"Maria P."},{"family":"Ameca","given":"Eric I."},{"family":"Oppel","given":"Steffen"},{"family":"Ramírez","given":"Iván"},{"family":"Lawson","given":"Becki"},{"family":"Lehikoinen","given":"Aleksi"},{"family":"Bowgen","given":"Katharine M."},{"family":"Taylor","given":"Nigel G."},{"family":"Pettorelli","given":"Nathalie"}],"issued":{"date-parts":[["2022"]]}}}],"schema":"https://github.com/citation-style-language/schema/raw/master/csl-citation.json"} </w:instrText>
      </w:r>
      <w:r w:rsidR="007234A8" w:rsidRPr="00E63371">
        <w:rPr>
          <w:lang w:eastAsia="ja-JP"/>
        </w:rPr>
        <w:fldChar w:fldCharType="separate"/>
      </w:r>
      <w:r w:rsidR="007234A8" w:rsidRPr="00E63371">
        <w:rPr>
          <w:lang w:eastAsia="ja-JP"/>
        </w:rPr>
        <w:t xml:space="preserve">(Häkkinen </w:t>
      </w:r>
      <w:r w:rsidR="007234A8" w:rsidRPr="00606137">
        <w:rPr>
          <w:i/>
          <w:lang w:eastAsia="ja-JP"/>
        </w:rPr>
        <w:t>et al</w:t>
      </w:r>
      <w:r w:rsidR="007234A8" w:rsidRPr="00E63371">
        <w:rPr>
          <w:lang w:eastAsia="ja-JP"/>
        </w:rPr>
        <w:t xml:space="preserve"> 2022)</w:t>
      </w:r>
      <w:r w:rsidR="007234A8" w:rsidRPr="00E63371">
        <w:rPr>
          <w:lang w:eastAsia="ja-JP"/>
        </w:rPr>
        <w:fldChar w:fldCharType="end"/>
      </w:r>
      <w:r w:rsidR="00244B39" w:rsidRPr="00E63371">
        <w:rPr>
          <w:lang w:eastAsia="ja-JP"/>
        </w:rPr>
        <w:t>,</w:t>
      </w:r>
      <w:r w:rsidRPr="00E63371">
        <w:rPr>
          <w:lang w:eastAsia="ja-JP"/>
        </w:rPr>
        <w:t xml:space="preserve"> t</w:t>
      </w:r>
      <w:r w:rsidR="007234A8" w:rsidRPr="00E63371">
        <w:rPr>
          <w:lang w:eastAsia="ja-JP"/>
        </w:rPr>
        <w:t>he authors compiled information from existing literature on direct and indirect pathways by which climate change may affect the focal species. They then asked species experts to review and edit this list and to rate how concerned they were about each threat on a scale of 1-5. The responses were compiled and scores combined to assign each threat an overall rank.</w:t>
      </w:r>
    </w:p>
    <w:p w14:paraId="5883FC93" w14:textId="11BA1C82" w:rsidR="0098235D" w:rsidRPr="00606137" w:rsidRDefault="00417434" w:rsidP="00B14B34">
      <w:pPr>
        <w:pStyle w:val="Body-Head1"/>
      </w:pPr>
      <w:bookmarkStart w:id="12" w:name="_Toc185245492"/>
      <w:bookmarkStart w:id="13" w:name="_Toc185249094"/>
      <w:bookmarkStart w:id="14" w:name="_Toc187410216"/>
      <w:bookmarkEnd w:id="12"/>
      <w:bookmarkEnd w:id="13"/>
      <w:r w:rsidRPr="00606137">
        <w:t>Assessing which</w:t>
      </w:r>
      <w:r w:rsidRPr="00E63371">
        <w:t xml:space="preserve"> migratory species are </w:t>
      </w:r>
      <w:r w:rsidRPr="00606137">
        <w:t>at greatest risk</w:t>
      </w:r>
      <w:r w:rsidRPr="00E63371">
        <w:t xml:space="preserve"> from negative impacts of climate change</w:t>
      </w:r>
      <w:bookmarkEnd w:id="14"/>
    </w:p>
    <w:p w14:paraId="79F0721D" w14:textId="77777777" w:rsidR="008338DD" w:rsidRDefault="30FDD59D" w:rsidP="00B14B34">
      <w:pPr>
        <w:rPr>
          <w:lang w:eastAsia="ja-JP"/>
        </w:rPr>
      </w:pPr>
      <w:proofErr w:type="gramStart"/>
      <w:r w:rsidRPr="00E63371">
        <w:t>A large number of</w:t>
      </w:r>
      <w:proofErr w:type="gramEnd"/>
      <w:r w:rsidR="00800039" w:rsidRPr="00E63371">
        <w:t xml:space="preserve"> studies</w:t>
      </w:r>
      <w:r w:rsidR="002E6A96" w:rsidRPr="00E63371">
        <w:t xml:space="preserve"> – known as Climate Change Vulnerability Assessments (CCVAs) </w:t>
      </w:r>
      <w:r w:rsidR="00E05EB1" w:rsidRPr="00E63371">
        <w:t>–</w:t>
      </w:r>
      <w:r w:rsidR="002E6A96" w:rsidRPr="00E63371">
        <w:t xml:space="preserve"> </w:t>
      </w:r>
      <w:r w:rsidR="00800039" w:rsidRPr="00E63371">
        <w:t>have attempted to assess</w:t>
      </w:r>
      <w:r w:rsidRPr="00E63371">
        <w:t xml:space="preserve"> species</w:t>
      </w:r>
      <w:r w:rsidR="00800039" w:rsidRPr="00E63371">
        <w:t>’ relative</w:t>
      </w:r>
      <w:r w:rsidRPr="00E63371">
        <w:t xml:space="preserve"> climate change vulnerability. </w:t>
      </w:r>
      <w:r w:rsidR="00372135" w:rsidRPr="00E63371">
        <w:rPr>
          <w:lang w:eastAsia="ja-JP"/>
        </w:rPr>
        <w:t xml:space="preserve">Climate change vulnerability is commonly defined by the conservation community as per the IPCC’s fourth assessment report, which defines vulnerability as a function of sensitivity, adaptive capacity and exposure (the magnitude and rate of climate change to which the system is exposed) </w:t>
      </w:r>
      <w:r w:rsidR="00372135" w:rsidRPr="00E63371">
        <w:rPr>
          <w:lang w:eastAsia="ja-JP"/>
        </w:rPr>
        <w:fldChar w:fldCharType="begin"/>
      </w:r>
      <w:r w:rsidR="00372135" w:rsidRPr="00E63371">
        <w:rPr>
          <w:lang w:eastAsia="ja-JP"/>
        </w:rPr>
        <w:instrText xml:space="preserve"> ADDIN ZOTERO_ITEM CSL_CITATION {"citationID":"VLWUg6XG","properties":{"formattedCitation":"(Intergovernmental Panel on Climate Change, 2007)","plainCitation":"(Intergovernmental Panel on Climate Change, 2007)","noteIndex":0},"citationItems":[{"id":4180,"uris":["http://zotero.org/users/8722651/items/X7T8BP77"],"itemData":{"id":4180,"type":"report","event-place":"Cambridge, England","publisher":"Cambridge University Press","publisher-place":"Cambridge, England","title":"Impacts, adaptation and vulnerability. Contribution of working group II to the fourth assessment report of the Intergovernmental Panel on Climate Change, 2007","title-short":"AR4 Climate Change 2007","URL":"https://www.ipcc.ch/report/ar4/wg2/","author":[{"family":"Intergovernmental Panel on Climate Change","given":""}],"accessed":{"date-parts":[["2024",11,14]]},"issued":{"date-parts":[["2007"]]}}}],"schema":"https://github.com/citation-style-language/schema/raw/master/csl-citation.json"} </w:instrText>
      </w:r>
      <w:r w:rsidR="00372135" w:rsidRPr="00E63371">
        <w:rPr>
          <w:lang w:eastAsia="ja-JP"/>
        </w:rPr>
        <w:fldChar w:fldCharType="separate"/>
      </w:r>
      <w:r w:rsidR="00372135" w:rsidRPr="00E63371">
        <w:rPr>
          <w:lang w:eastAsia="ja-JP"/>
        </w:rPr>
        <w:t>(Intergovernmental Panel on Climate Change, 2007)</w:t>
      </w:r>
      <w:r w:rsidR="00372135" w:rsidRPr="00E63371">
        <w:rPr>
          <w:lang w:eastAsia="ja-JP"/>
        </w:rPr>
        <w:fldChar w:fldCharType="end"/>
      </w:r>
      <w:r w:rsidR="00372135" w:rsidRPr="00E63371">
        <w:rPr>
          <w:lang w:eastAsia="ja-JP"/>
        </w:rPr>
        <w:t>. Sensitivity is defined as, “</w:t>
      </w:r>
      <w:r w:rsidR="00372135" w:rsidRPr="000E23F7">
        <w:rPr>
          <w:i/>
          <w:lang w:eastAsia="ja-JP"/>
        </w:rPr>
        <w:t>the degree to which a system is affected, either adversely or beneficially, by climate variability or change</w:t>
      </w:r>
      <w:r w:rsidR="00372135" w:rsidRPr="00E63371">
        <w:rPr>
          <w:lang w:eastAsia="ja-JP"/>
        </w:rPr>
        <w:t xml:space="preserve">” </w:t>
      </w:r>
      <w:r w:rsidR="00372135" w:rsidRPr="00E63371">
        <w:rPr>
          <w:lang w:eastAsia="ja-JP"/>
        </w:rPr>
        <w:fldChar w:fldCharType="begin"/>
      </w:r>
      <w:r w:rsidR="00372135" w:rsidRPr="00E63371">
        <w:rPr>
          <w:lang w:eastAsia="ja-JP"/>
        </w:rPr>
        <w:instrText xml:space="preserve"> ADDIN ZOTERO_ITEM CSL_CITATION {"citationID":"rhp8xIBT","properties":{"formattedCitation":"(Intergovernmental Panel on Climate Change, 2007)","plainCitation":"(Intergovernmental Panel on Climate Change, 2007)","noteIndex":0},"citationItems":[{"id":4180,"uris":["http://zotero.org/users/8722651/items/X7T8BP77"],"itemData":{"id":4180,"type":"report","event-place":"Cambridge, England","publisher":"Cambridge University Press","publisher-place":"Cambridge, England","title":"Impacts, adaptation and vulnerability. Contribution of working group II to the fourth assessment report of the Intergovernmental Panel on Climate Change, 2007","title-short":"AR4 Climate Change 2007","URL":"https://www.ipcc.ch/report/ar4/wg2/","author":[{"family":"Intergovernmental Panel on Climate Change","given":""}],"accessed":{"date-parts":[["2024",11,14]]},"issued":{"date-parts":[["2007"]]}}}],"schema":"https://github.com/citation-style-language/schema/raw/master/csl-citation.json"} </w:instrText>
      </w:r>
      <w:r w:rsidR="00372135" w:rsidRPr="00E63371">
        <w:rPr>
          <w:lang w:eastAsia="ja-JP"/>
        </w:rPr>
        <w:fldChar w:fldCharType="separate"/>
      </w:r>
      <w:r w:rsidR="00372135" w:rsidRPr="00E63371">
        <w:rPr>
          <w:lang w:eastAsia="ja-JP"/>
        </w:rPr>
        <w:t>(Intergovernmental Panel on Climate Change, 2007)</w:t>
      </w:r>
      <w:r w:rsidR="00372135" w:rsidRPr="00E63371">
        <w:rPr>
          <w:lang w:eastAsia="ja-JP"/>
        </w:rPr>
        <w:fldChar w:fldCharType="end"/>
      </w:r>
      <w:r w:rsidR="00372135" w:rsidRPr="00E63371">
        <w:rPr>
          <w:lang w:eastAsia="ja-JP"/>
        </w:rPr>
        <w:t>. Adaptive capacity is defined as, “</w:t>
      </w:r>
      <w:r w:rsidR="00372135" w:rsidRPr="000E23F7">
        <w:rPr>
          <w:i/>
          <w:lang w:eastAsia="ja-JP"/>
        </w:rPr>
        <w:t>the potential, capability, or ability of a species, ecosystem or human system to adjust to climate change, to moderate potential damage, to take advantage of opportunities, or to respond to the consequences</w:t>
      </w:r>
      <w:r w:rsidR="00372135" w:rsidRPr="00E63371">
        <w:rPr>
          <w:lang w:eastAsia="ja-JP"/>
        </w:rPr>
        <w:t xml:space="preserve">” </w:t>
      </w:r>
      <w:r w:rsidR="00372135" w:rsidRPr="00E63371">
        <w:rPr>
          <w:lang w:eastAsia="ja-JP"/>
        </w:rPr>
        <w:fldChar w:fldCharType="begin"/>
      </w:r>
      <w:r w:rsidR="00372135" w:rsidRPr="00E63371">
        <w:rPr>
          <w:lang w:eastAsia="ja-JP"/>
        </w:rPr>
        <w:instrText xml:space="preserve"> ADDIN ZOTERO_ITEM CSL_CITATION {"citationID":"nMs6lROK","properties":{"formattedCitation":"(Intergovernmental Panel on Climate Change, 2007)","plainCitation":"(Intergovernmental Panel on Climate Change, 2007)","noteIndex":0},"citationItems":[{"id":4180,"uris":["http://zotero.org/users/8722651/items/X7T8BP77"],"itemData":{"id":4180,"type":"report","event-place":"Cambridge, England","publisher":"Cambridge University Press","publisher-place":"Cambridge, England","title":"Impacts, adaptation and vulnerability. Contribution of working group II to the fourth assessment report of the Intergovernmental Panel on Climate Change, 2007","title-short":"AR4 Climate Change 2007","URL":"https://www.ipcc.ch/report/ar4/wg2/","author":[{"family":"Intergovernmental Panel on Climate Change","given":""}],"accessed":{"date-parts":[["2024",11,14]]},"issued":{"date-parts":[["2007"]]}}}],"schema":"https://github.com/citation-style-language/schema/raw/master/csl-citation.json"} </w:instrText>
      </w:r>
      <w:r w:rsidR="00372135" w:rsidRPr="00E63371">
        <w:rPr>
          <w:lang w:eastAsia="ja-JP"/>
        </w:rPr>
        <w:fldChar w:fldCharType="separate"/>
      </w:r>
      <w:r w:rsidR="00372135" w:rsidRPr="00E63371">
        <w:rPr>
          <w:lang w:eastAsia="ja-JP"/>
        </w:rPr>
        <w:t>(Intergovernmental Panel on Climate Change, 2007)</w:t>
      </w:r>
      <w:r w:rsidR="00372135" w:rsidRPr="00E63371">
        <w:rPr>
          <w:lang w:eastAsia="ja-JP"/>
        </w:rPr>
        <w:fldChar w:fldCharType="end"/>
      </w:r>
      <w:r w:rsidR="00372135" w:rsidRPr="00E63371">
        <w:rPr>
          <w:lang w:eastAsia="ja-JP"/>
        </w:rPr>
        <w:t>. Exposure is not defined by the IPCC, but is defined by the IUCN SSC as “</w:t>
      </w:r>
      <w:r w:rsidR="00372135" w:rsidRPr="000E23F7">
        <w:rPr>
          <w:i/>
          <w:lang w:eastAsia="ja-JP"/>
        </w:rPr>
        <w:t>the nature, magnitude and rate of climatic and associated environmental changes experienced by a species</w:t>
      </w:r>
      <w:r w:rsidR="00372135" w:rsidRPr="00E63371">
        <w:rPr>
          <w:lang w:eastAsia="ja-JP"/>
        </w:rPr>
        <w:t xml:space="preserve">” </w:t>
      </w:r>
      <w:r w:rsidR="00372135" w:rsidRPr="00E63371">
        <w:rPr>
          <w:lang w:eastAsia="ja-JP"/>
        </w:rPr>
        <w:fldChar w:fldCharType="begin"/>
      </w:r>
      <w:r w:rsidR="00372135" w:rsidRPr="00E63371">
        <w:rPr>
          <w:lang w:eastAsia="ja-JP"/>
        </w:rPr>
        <w:instrText xml:space="preserve"> ADDIN ZOTERO_ITEM CSL_CITATION {"citationID":"YkYfV3y4","properties":{"formattedCitation":"(Foden, 2016)","plainCitation":"(Foden, 2016)","noteIndex":0},"citationItems":[{"id":4047,"uris":["http://zotero.org/users/8722651/items/F45P9ZHG"],"itemData":{"id":4047,"type":"webpage","abstract":"Predicting climate change impacts on biodiversity is a major scientific challenge. A range of methods have been developed for climate change vulnerability assessment (CCVA) of species and a large and burgeoning scientific literature is emerging on this subject. Our motivation for preparing this document is to ease the challenge that conservation practitioners face in interpreting and using the complex and often inconsistent CCVA literature.","genre":"Resource","language":"en","title":"IUCN SSC guidelines for assessing species' vulnerability to climate change","URL":"https://iucn.org/resources/publication/iucn-ssc-guidelines-assessing-species-vulnerability-climate-change","author":[{"family":"Foden","given":"Wendy B."}],"accessed":{"date-parts":[["2024",10,23]]},"issued":{"date-parts":[["2016"]]}}}],"schema":"https://github.com/citation-style-language/schema/raw/master/csl-citation.json"} </w:instrText>
      </w:r>
      <w:r w:rsidR="00372135" w:rsidRPr="00E63371">
        <w:rPr>
          <w:lang w:eastAsia="ja-JP"/>
        </w:rPr>
        <w:fldChar w:fldCharType="separate"/>
      </w:r>
      <w:r w:rsidR="00372135" w:rsidRPr="00E63371">
        <w:rPr>
          <w:lang w:eastAsia="ja-JP"/>
        </w:rPr>
        <w:t>(Foden, 2016)</w:t>
      </w:r>
      <w:r w:rsidR="00372135" w:rsidRPr="00E63371">
        <w:rPr>
          <w:lang w:eastAsia="ja-JP"/>
        </w:rPr>
        <w:fldChar w:fldCharType="end"/>
      </w:r>
      <w:r w:rsidR="00372135" w:rsidRPr="00E63371">
        <w:rPr>
          <w:lang w:eastAsia="ja-JP"/>
        </w:rPr>
        <w:t>. In practice, the distinction between sensitivity and adaptive capacity is ambiguous, and there is much inconsistency in the use of one term or the other among CCVA methodologies.</w:t>
      </w:r>
    </w:p>
    <w:p w14:paraId="23C6AF1B" w14:textId="33811431" w:rsidR="0098235D" w:rsidRPr="00606137" w:rsidRDefault="30FDD59D" w:rsidP="00B14B34">
      <w:pPr>
        <w:rPr>
          <w:color w:val="FF0000"/>
        </w:rPr>
      </w:pPr>
      <w:r w:rsidRPr="00E63371">
        <w:lastRenderedPageBreak/>
        <w:t>Identifying and making use of existing studies</w:t>
      </w:r>
      <w:r w:rsidR="00D82DD2" w:rsidRPr="00E63371">
        <w:t xml:space="preserve"> of species’ climate change vulnerability</w:t>
      </w:r>
      <w:r w:rsidR="00F83E19" w:rsidRPr="00E63371">
        <w:t xml:space="preserve"> to fulfil </w:t>
      </w:r>
      <w:r w:rsidR="00847645" w:rsidRPr="00E63371">
        <w:t>Decision 14.214 (b)</w:t>
      </w:r>
      <w:r w:rsidRPr="00E63371">
        <w:t xml:space="preserve"> may be an efficient use of resources and would allow us to </w:t>
      </w:r>
      <w:proofErr w:type="gramStart"/>
      <w:r w:rsidRPr="00E63371">
        <w:t>take into account</w:t>
      </w:r>
      <w:proofErr w:type="gramEnd"/>
      <w:r w:rsidRPr="00E63371">
        <w:t xml:space="preserve"> a wide range of mechanisms of climate change impacts and the full range of methods for identifying them. </w:t>
      </w:r>
      <w:bookmarkStart w:id="15" w:name="_Hlk184916195"/>
      <w:r w:rsidRPr="00E63371">
        <w:t xml:space="preserve">However, </w:t>
      </w:r>
      <w:r w:rsidRPr="00606137">
        <w:rPr>
          <w:u w:val="single"/>
        </w:rPr>
        <w:t>existing studies are unlikely to have applied a consistent methodology across all migratory taxa, meaning that it would not be possible to provide a consistent ranking of species’ climate change vulnerability across all species within scope.</w:t>
      </w:r>
      <w:r w:rsidRPr="00E63371">
        <w:t xml:space="preserve"> </w:t>
      </w:r>
    </w:p>
    <w:bookmarkEnd w:id="15"/>
    <w:p w14:paraId="0F08C25A" w14:textId="5816E54B" w:rsidR="0098235D" w:rsidRPr="00606137" w:rsidRDefault="30FDD59D" w:rsidP="00B14B34">
      <w:r w:rsidRPr="00E63371">
        <w:t xml:space="preserve">A wide range of methods have been developed to assess species’ vulnerability to climate change. </w:t>
      </w:r>
      <w:r w:rsidRPr="00606137">
        <w:t>It may be possible to utilise an existing method</w:t>
      </w:r>
      <w:r w:rsidR="007B465A" w:rsidRPr="00606137">
        <w:t>, potentially with adaptations,</w:t>
      </w:r>
      <w:r w:rsidRPr="00606137">
        <w:t xml:space="preserve"> </w:t>
      </w:r>
      <w:r w:rsidR="00B909EB" w:rsidRPr="00606137">
        <w:t>to conduct our own assessments of the climate change vulnerability of migratory species</w:t>
      </w:r>
      <w:r w:rsidRPr="00606137">
        <w:t>.</w:t>
      </w:r>
      <w:r w:rsidRPr="00E63371">
        <w:t xml:space="preserve"> Whilst this would require greater resource input that simply taking the results of published assessments, it would allow us to make </w:t>
      </w:r>
      <w:r w:rsidR="006B1A1B">
        <w:t xml:space="preserve">more </w:t>
      </w:r>
      <w:r w:rsidRPr="00E63371">
        <w:t xml:space="preserve">consistent assessments across all species of </w:t>
      </w:r>
      <w:proofErr w:type="gramStart"/>
      <w:r w:rsidRPr="00E63371">
        <w:t>interest, and</w:t>
      </w:r>
      <w:proofErr w:type="gramEnd"/>
      <w:r w:rsidRPr="00E63371">
        <w:t xml:space="preserve"> could therefore allow for assessment of which migratory species are likely to be at greatest risk from climate change and require intervention. </w:t>
      </w:r>
    </w:p>
    <w:p w14:paraId="29277094" w14:textId="20879935" w:rsidR="00DA330B" w:rsidRPr="00606137" w:rsidRDefault="30FDD59D" w:rsidP="00B14B34">
      <w:pPr>
        <w:rPr>
          <w:lang w:eastAsia="en-US"/>
        </w:rPr>
      </w:pPr>
      <w:r w:rsidRPr="00606137">
        <w:rPr>
          <w:lang w:eastAsia="ja-JP"/>
        </w:rPr>
        <w:t>If it is determined that neither existing assessments nor existing methodologies meet our needs</w:t>
      </w:r>
      <w:r w:rsidR="00200DA2" w:rsidRPr="00606137">
        <w:rPr>
          <w:lang w:eastAsia="ja-JP"/>
        </w:rPr>
        <w:t>,</w:t>
      </w:r>
      <w:r w:rsidRPr="00606137">
        <w:rPr>
          <w:lang w:eastAsia="ja-JP"/>
        </w:rPr>
        <w:t xml:space="preserve"> then it may be necessary to design a new CCVA methodology</w:t>
      </w:r>
      <w:r w:rsidR="00140C3D" w:rsidRPr="00606137">
        <w:rPr>
          <w:lang w:eastAsia="ja-JP"/>
        </w:rPr>
        <w:t>.</w:t>
      </w:r>
    </w:p>
    <w:p w14:paraId="5473658A" w14:textId="4482A015" w:rsidR="00C37FAA" w:rsidRPr="00E63371" w:rsidRDefault="00C37FAA" w:rsidP="00B14B34">
      <w:pPr>
        <w:pStyle w:val="Body-Head11"/>
      </w:pPr>
      <w:bookmarkStart w:id="16" w:name="_Toc185245494"/>
      <w:bookmarkStart w:id="17" w:name="_Toc185249096"/>
      <w:bookmarkStart w:id="18" w:name="_Toc185245495"/>
      <w:bookmarkStart w:id="19" w:name="_Toc185249097"/>
      <w:bookmarkStart w:id="20" w:name="_Toc185245496"/>
      <w:bookmarkStart w:id="21" w:name="_Toc185249098"/>
      <w:bookmarkStart w:id="22" w:name="_Toc185245497"/>
      <w:bookmarkStart w:id="23" w:name="_Toc185249099"/>
      <w:bookmarkStart w:id="24" w:name="_Toc185245498"/>
      <w:bookmarkStart w:id="25" w:name="_Toc185249100"/>
      <w:bookmarkStart w:id="26" w:name="_Toc185245499"/>
      <w:bookmarkStart w:id="27" w:name="_Toc185249101"/>
      <w:bookmarkStart w:id="28" w:name="_Toc187410217"/>
      <w:bookmarkEnd w:id="16"/>
      <w:bookmarkEnd w:id="17"/>
      <w:bookmarkEnd w:id="18"/>
      <w:bookmarkEnd w:id="19"/>
      <w:bookmarkEnd w:id="20"/>
      <w:bookmarkEnd w:id="21"/>
      <w:bookmarkEnd w:id="22"/>
      <w:bookmarkEnd w:id="23"/>
      <w:bookmarkEnd w:id="24"/>
      <w:bookmarkEnd w:id="25"/>
      <w:bookmarkEnd w:id="26"/>
      <w:bookmarkEnd w:id="27"/>
      <w:r w:rsidRPr="00E63371">
        <w:t>Additional considerations on the use of climate change vulnerability assessments to prioritise species for climate change adaptation measures</w:t>
      </w:r>
      <w:bookmarkEnd w:id="28"/>
    </w:p>
    <w:p w14:paraId="39E79E98" w14:textId="2FA1EACB" w:rsidR="00DC78F8" w:rsidRPr="00E63371" w:rsidRDefault="00C37FAA" w:rsidP="00B14B34">
      <w:r w:rsidRPr="00E63371">
        <w:t>When considering prioritisation to effectively produce a species ‘</w:t>
      </w:r>
      <w:r w:rsidRPr="00606137">
        <w:rPr>
          <w:i/>
        </w:rPr>
        <w:t>triage’</w:t>
      </w:r>
      <w:r w:rsidRPr="00E63371">
        <w:t xml:space="preserve"> list there are many variables to consider other than its climate change vulnerability alone, such as having a high extinction risk according to the IUCN Red List, small </w:t>
      </w:r>
      <w:r w:rsidR="00007B3B" w:rsidRPr="00E63371">
        <w:t xml:space="preserve">or declining </w:t>
      </w:r>
      <w:r w:rsidRPr="00E63371">
        <w:t xml:space="preserve">population size or restricted distribution, along with </w:t>
      </w:r>
      <w:r w:rsidR="7B01A27B">
        <w:t xml:space="preserve">any </w:t>
      </w:r>
      <w:r>
        <w:t>existing</w:t>
      </w:r>
      <w:r w:rsidRPr="00E63371">
        <w:t xml:space="preserve"> species conservation actions that may act to mitigate climate change impacts and other threats.</w:t>
      </w:r>
      <w:r w:rsidR="004313F7" w:rsidRPr="00E63371">
        <w:t xml:space="preserve"> It is important to consider the scope of impacts of climate change in relation to other threats</w:t>
      </w:r>
      <w:r w:rsidR="00DD685E" w:rsidRPr="00E63371">
        <w:t xml:space="preserve"> that may be impacting the species</w:t>
      </w:r>
      <w:r w:rsidR="004313F7" w:rsidRPr="00E63371">
        <w:t>.</w:t>
      </w:r>
    </w:p>
    <w:p w14:paraId="6B7F6A12" w14:textId="21C3BEDD" w:rsidR="00E254C4" w:rsidRPr="00606137" w:rsidRDefault="00E254C4" w:rsidP="00B14B34">
      <w:pPr>
        <w:pStyle w:val="Body-Head11"/>
      </w:pPr>
      <w:bookmarkStart w:id="29" w:name="_Toc185245501"/>
      <w:bookmarkStart w:id="30" w:name="_Toc185249103"/>
      <w:bookmarkStart w:id="31" w:name="_Toc187410218"/>
      <w:bookmarkEnd w:id="29"/>
      <w:bookmarkEnd w:id="30"/>
      <w:r w:rsidRPr="00E63371">
        <w:t>Review of approaches and methodologies of published species climate change vulnerability assessments</w:t>
      </w:r>
      <w:bookmarkEnd w:id="31"/>
    </w:p>
    <w:p w14:paraId="77655D78" w14:textId="3BAD7CFC" w:rsidR="00660428" w:rsidRPr="00E63371" w:rsidRDefault="00660428" w:rsidP="00B14B34">
      <w:pPr>
        <w:rPr>
          <w:lang w:eastAsia="ja-JP"/>
        </w:rPr>
      </w:pPr>
      <w:r w:rsidRPr="00E63371">
        <w:rPr>
          <w:lang w:eastAsia="ja-JP"/>
        </w:rPr>
        <w:t xml:space="preserve">The assessment of species' vulnerability to climate change has received much research attention over recent decades, but most approaches can be placed into one of three main types (or a combination thereof): 1) trait-based; 2)  correlative; and 3) mechanistic The summaries of these approaches below are based on reviews carried out by Pacifici </w:t>
      </w:r>
      <w:r w:rsidRPr="00606137">
        <w:rPr>
          <w:i/>
          <w:lang w:eastAsia="ja-JP"/>
        </w:rPr>
        <w:t>et al</w:t>
      </w:r>
      <w:r w:rsidRPr="00E63371">
        <w:rPr>
          <w:lang w:eastAsia="ja-JP"/>
        </w:rPr>
        <w:t xml:space="preserve">. </w:t>
      </w:r>
      <w:r w:rsidRPr="00E63371">
        <w:rPr>
          <w:lang w:eastAsia="ja-JP"/>
        </w:rPr>
        <w:fldChar w:fldCharType="begin"/>
      </w:r>
      <w:r w:rsidRPr="00E63371">
        <w:rPr>
          <w:lang w:eastAsia="ja-JP"/>
        </w:rPr>
        <w:instrText xml:space="preserve"> ADDIN ZOTERO_ITEM CSL_CITATION {"citationID":"ICIoTD4W","properties":{"formattedCitation":"(Pacifici et al., 2015)","plainCitation":"(Pacifici et al., 2015)","dontUpdate":true,"noteIndex":0},"citationItems":[{"id":3921,"uris":["http://zotero.org/users/8722651/items/T7UWKKV7"],"itemData":{"id":3921,"type":"article-journal","abstract":"Several approaches are used to assess species’ vulnerability to climate change. Identifying the strengths and weaknesses of such methods should help conservationists minimize biodiversity losses.","container-title":"Nature Climate Change","DOI":"10.1038/nclimate2448","ISSN":"1758-6798","issue":"3","journalAbbreviation":"Nature Clim Change","language":"en","license":"2015 Springer Nature Limited","note":"publisher: Nature Publishing Group","page":"215-224","source":"www.nature.com","title":"Assessing species vulnerability to climate change","volume":"5","author":[{"family":"Pacifici","given":"Michela"},{"family":"Foden","given":"Wendy B."},{"family":"Visconti","given":"Piero"},{"family":"Watson","given":"James E. M."},{"family":"Butchart","given":"Stuart H. M."},{"family":"Kovacs","given":"Kit M."},{"family":"Scheffers","given":"Brett R."},{"family":"Hole","given":"David G."},{"family":"Martin","given":"Tara G."},{"family":"Akçakaya","given":"H. Resit"},{"family":"Corlett","given":"Richard T."},{"family":"Huntley","given":"Brian"},{"family":"Bickford","given":"David"},{"family":"Carr","given":"Jamie A."},{"family":"Hoffmann","given":"Ary A."},{"family":"Midgley","given":"Guy F."},{"family":"Pearce-Kelly","given":"Paul"},{"family":"Pearson","given":"Richard G."},{"family":"Williams","given":"Stephen E."},{"family":"Willis","given":"Stephen G."},{"family":"Young","given":"Bruce"},{"family":"Rondinini","given":"Carlo"}],"issued":{"date-parts":[["2015",3]]}}}],"schema":"https://github.com/citation-style-language/schema/raw/master/csl-citation.json"} </w:instrText>
      </w:r>
      <w:r w:rsidRPr="00E63371">
        <w:rPr>
          <w:lang w:eastAsia="ja-JP"/>
        </w:rPr>
        <w:fldChar w:fldCharType="separate"/>
      </w:r>
      <w:r w:rsidRPr="00E63371">
        <w:rPr>
          <w:lang w:eastAsia="ja-JP"/>
        </w:rPr>
        <w:t>(2015)</w:t>
      </w:r>
      <w:r w:rsidRPr="00E63371">
        <w:rPr>
          <w:lang w:eastAsia="ja-JP"/>
        </w:rPr>
        <w:fldChar w:fldCharType="end"/>
      </w:r>
      <w:r w:rsidRPr="00E63371">
        <w:rPr>
          <w:lang w:eastAsia="ja-JP"/>
        </w:rPr>
        <w:t xml:space="preserve"> and Foden </w:t>
      </w:r>
      <w:r w:rsidRPr="00606137">
        <w:rPr>
          <w:i/>
          <w:lang w:eastAsia="ja-JP"/>
        </w:rPr>
        <w:t>et al</w:t>
      </w:r>
      <w:r w:rsidR="003477B9" w:rsidRPr="00E63371">
        <w:rPr>
          <w:lang w:eastAsia="ja-JP"/>
        </w:rPr>
        <w:t>.</w:t>
      </w:r>
      <w:r w:rsidRPr="00E63371">
        <w:rPr>
          <w:lang w:eastAsia="ja-JP"/>
        </w:rPr>
        <w:t xml:space="preserve"> </w:t>
      </w:r>
      <w:r w:rsidRPr="00E63371">
        <w:rPr>
          <w:lang w:eastAsia="ja-JP"/>
        </w:rPr>
        <w:fldChar w:fldCharType="begin"/>
      </w:r>
      <w:r w:rsidRPr="00E63371">
        <w:rPr>
          <w:lang w:eastAsia="ja-JP"/>
        </w:rPr>
        <w:instrText xml:space="preserve"> ADDIN ZOTERO_ITEM CSL_CITATION {"citationID":"Htf8bpVO","properties":{"formattedCitation":"(Foden et al., 2016)","plainCitation":"(Foden et al., 2016)","dontUpdate":true,"noteIndex":0},"citationItems":[{"id":4129,"uris":["http://zotero.org/users/8722651/items/IGQSBBHG"],"itemData":{"id":4129,"type":"chapter","container-title":"IUCN SSC Guidelines for Assessing Species’ Vulnerability to Climate Change. Version 1.0. Occasional Paper of the IUCN Species Survival Commission No. 59","event-place":"Gland, Switzerland and Cambridge, UK","page":"5-12","publisher":"IUCN Species Survival Commission","publisher-place":"Gland, Switzerland and Cambridge, UK","title":"Chapter 2. Setting the scene","author":[{"family":"Foden","given":"W. B."},{"family":"Pacifici","given":"M."},{"family":"Hole","given":"D."}],"editor":[{"family":"Foden","given":"W. B."},{"family":"Young","given":"B. E."}],"issued":{"date-parts":[["2016"]]}}}],"schema":"https://github.com/citation-style-language/schema/raw/master/csl-citation.json"} </w:instrText>
      </w:r>
      <w:r w:rsidRPr="00E63371">
        <w:rPr>
          <w:lang w:eastAsia="ja-JP"/>
        </w:rPr>
        <w:fldChar w:fldCharType="separate"/>
      </w:r>
      <w:r w:rsidRPr="00E63371">
        <w:rPr>
          <w:lang w:eastAsia="ja-JP"/>
        </w:rPr>
        <w:t>(2016)</w:t>
      </w:r>
      <w:r w:rsidRPr="00E63371">
        <w:rPr>
          <w:lang w:eastAsia="ja-JP"/>
        </w:rPr>
        <w:fldChar w:fldCharType="end"/>
      </w:r>
      <w:r w:rsidRPr="00E63371">
        <w:rPr>
          <w:lang w:eastAsia="ja-JP"/>
        </w:rPr>
        <w:t>.</w:t>
      </w:r>
    </w:p>
    <w:p w14:paraId="39F8A49D" w14:textId="0BBFD5BD" w:rsidR="003F425A" w:rsidRPr="00E63371" w:rsidRDefault="003F425A" w:rsidP="00D610B3">
      <w:pPr>
        <w:pStyle w:val="Body-Head111"/>
      </w:pPr>
      <w:bookmarkStart w:id="32" w:name="_Toc185245503"/>
      <w:bookmarkStart w:id="33" w:name="_Toc185245504"/>
      <w:bookmarkEnd w:id="32"/>
      <w:bookmarkEnd w:id="33"/>
      <w:r w:rsidRPr="00E63371">
        <w:t>Trait-based approaches (TVAs)</w:t>
      </w:r>
    </w:p>
    <w:p w14:paraId="4DE6B313" w14:textId="0A285DAD" w:rsidR="003F425A" w:rsidRPr="00E63371" w:rsidRDefault="003F425A" w:rsidP="00B14B34">
      <w:pPr>
        <w:rPr>
          <w:lang w:eastAsia="ja-JP"/>
        </w:rPr>
      </w:pPr>
      <w:r w:rsidRPr="00606137">
        <w:t>Trait-based Vulnerability Assessment (</w:t>
      </w:r>
      <w:r w:rsidR="00432BEC" w:rsidRPr="00606137">
        <w:t xml:space="preserve">TVA), </w:t>
      </w:r>
      <w:r w:rsidRPr="00606137">
        <w:t xml:space="preserve">such as </w:t>
      </w:r>
      <w:r w:rsidR="0055718D" w:rsidRPr="00606137">
        <w:t xml:space="preserve">that developed for CMS by </w:t>
      </w:r>
      <w:r w:rsidRPr="00606137">
        <w:t>ZSL</w:t>
      </w:r>
      <w:r w:rsidR="0055718D" w:rsidRPr="00606137">
        <w:t xml:space="preserve"> in 2010</w:t>
      </w:r>
      <w:r w:rsidR="00432BEC" w:rsidRPr="00606137">
        <w:t>,</w:t>
      </w:r>
      <w:r w:rsidRPr="00606137">
        <w:t xml:space="preserve"> were among the earliest </w:t>
      </w:r>
      <w:r w:rsidR="008D31A3" w:rsidRPr="00E63371">
        <w:t>used</w:t>
      </w:r>
      <w:r w:rsidR="008D31A3" w:rsidRPr="00606137">
        <w:t xml:space="preserve"> </w:t>
      </w:r>
      <w:r w:rsidRPr="00606137">
        <w:t>approaches</w:t>
      </w:r>
      <w:r w:rsidR="00432BEC" w:rsidRPr="00606137">
        <w:t>,</w:t>
      </w:r>
      <w:r w:rsidRPr="00606137">
        <w:t xml:space="preserve"> but they remain largely unvalidated. </w:t>
      </w:r>
      <w:r w:rsidR="00002D35" w:rsidRPr="00E63371">
        <w:rPr>
          <w:lang w:eastAsia="ja-JP"/>
        </w:rPr>
        <w:t xml:space="preserve">They use species’ biological traits to assess their vulnerability to climate change, often in combination with a measure of their exposure to climate change. </w:t>
      </w:r>
      <w:r w:rsidRPr="00E63371">
        <w:t>They allow relatively rapid vulnerability assessment for multiple species without requiring modelling expertise, capture the many cross cutting mechanisms of climate change impacts</w:t>
      </w:r>
      <w:r w:rsidR="00AE4104" w:rsidRPr="00E63371">
        <w:t>,</w:t>
      </w:r>
      <w:r w:rsidR="00C7504E" w:rsidRPr="00E63371">
        <w:t xml:space="preserve"> and</w:t>
      </w:r>
      <w:r w:rsidR="00AE4104" w:rsidRPr="00E63371">
        <w:t xml:space="preserve"> </w:t>
      </w:r>
      <w:r w:rsidRPr="00E63371">
        <w:t xml:space="preserve">consider </w:t>
      </w:r>
      <w:r w:rsidR="003E477E" w:rsidRPr="00E63371">
        <w:t xml:space="preserve">traits affecting </w:t>
      </w:r>
      <w:r w:rsidRPr="00E63371">
        <w:t>species</w:t>
      </w:r>
      <w:r w:rsidR="00A04568" w:rsidRPr="00E63371">
        <w:t>’</w:t>
      </w:r>
      <w:r w:rsidRPr="00E63371">
        <w:t xml:space="preserve"> individual responses to climate change. </w:t>
      </w:r>
      <w:r w:rsidR="00E11C10" w:rsidRPr="00E63371">
        <w:t xml:space="preserve"> T</w:t>
      </w:r>
      <w:r w:rsidRPr="00E63371">
        <w:t xml:space="preserve">hey are applicable to all species, irrespective of their </w:t>
      </w:r>
      <w:r w:rsidR="00FC24C1" w:rsidRPr="00E63371">
        <w:t>range</w:t>
      </w:r>
      <w:r w:rsidRPr="00E63371">
        <w:t xml:space="preserve"> size or </w:t>
      </w:r>
      <w:r w:rsidR="00FC24C1" w:rsidRPr="00E63371">
        <w:t xml:space="preserve">availability of fine-scale </w:t>
      </w:r>
      <w:r w:rsidRPr="00E63371">
        <w:t>distribution data</w:t>
      </w:r>
      <w:r w:rsidR="00FC24C1" w:rsidRPr="00E63371">
        <w:t>,</w:t>
      </w:r>
      <w:r w:rsidRPr="00E63371" w:rsidDel="00FC24C1">
        <w:t xml:space="preserve"> </w:t>
      </w:r>
      <w:r w:rsidRPr="00E63371">
        <w:t>meaning they can be widely applied to most taxonomic groups</w:t>
      </w:r>
      <w:r w:rsidR="00FC24C1" w:rsidRPr="00E63371">
        <w:t>. This</w:t>
      </w:r>
      <w:r w:rsidRPr="00E63371">
        <w:t xml:space="preserve"> mak</w:t>
      </w:r>
      <w:r w:rsidR="00FC24C1" w:rsidRPr="00E63371">
        <w:t>es</w:t>
      </w:r>
      <w:r w:rsidRPr="00E63371">
        <w:t xml:space="preserve"> them particularly useful for broad-</w:t>
      </w:r>
      <w:r w:rsidRPr="00E63371">
        <w:lastRenderedPageBreak/>
        <w:t>scale conservation assessments (Foden and Young 2016)</w:t>
      </w:r>
      <w:r w:rsidR="0004154E" w:rsidRPr="00E63371">
        <w:t xml:space="preserve"> and they have been</w:t>
      </w:r>
      <w:r w:rsidRPr="00E63371">
        <w:rPr>
          <w:lang w:eastAsia="ja-JP"/>
        </w:rPr>
        <w:t xml:space="preserve"> widely-used by conservation organisations to inform species prioritisation exercises for conservation responses </w:t>
      </w:r>
      <w:r w:rsidR="00A40918" w:rsidRPr="00606137">
        <w:rPr>
          <w:i/>
          <w:lang w:eastAsia="ja-JP"/>
        </w:rPr>
        <w:t>e.g</w:t>
      </w:r>
      <w:r w:rsidR="00A40918" w:rsidRPr="00E63371">
        <w:rPr>
          <w:lang w:eastAsia="ja-JP"/>
        </w:rPr>
        <w:t xml:space="preserve">. </w:t>
      </w:r>
      <w:r w:rsidRPr="00E63371">
        <w:rPr>
          <w:lang w:eastAsia="ja-JP"/>
        </w:rPr>
        <w:fldChar w:fldCharType="begin"/>
      </w:r>
      <w:r w:rsidR="00D03F39">
        <w:rPr>
          <w:lang w:eastAsia="ja-JP"/>
        </w:rPr>
        <w:instrText xml:space="preserve"> ADDIN ZOTERO_ITEM CSL_CITATION {"citationID":"6YAyFGPh","properties":{"formattedCitation":"(Advani, 2014; Foden et al., 2013; McNamara, 2010; Young et al., 2015)","plainCitation":"(Advani, 2014; Foden et al., 2013; McNamara, 2010; Young et al., 2015)","dontUpdate":true,"noteIndex":0},"citationItems":[{"id":3929,"uris":["http://zotero.org/users/8722651/items/HY32N6C6"],"itemData":{"id":3929,"type":"document","publisher":"World Wildlife Fund, Washington, DC.","title":"Climate Change Vulnerability Assessment For Species | Publications | WWF","URL":"https://www.worldwildlife.org/publications/climate-change-vulnerability-assessment-for-species--5","author":[{"family":"Advani","given":"Nikhil K."}],"accessed":{"date-parts":[["2024",10,22]]},"issued":{"date-parts":[["2014"]]}}},{"id":4030,"uris":["http://zotero.org/users/8722651/items/IQUEL9BV"],"itemData":{"id":4030,"type":"article-journal","abstract":"Climate change will have far-reaching impacts on biodiversity, including increasing extinction rates. Current approaches to quantifying such impacts focus on measuring exposure to climatic change and largely ignore the biological differences between species that may significantly increase or reduce their vulnerability. To address this, we present a framework for assessing three dimensions of climate change vulnerability, namely sensitivity, exposure and adaptive capacity; this draws on species’ biological traits and their modeled exposure to projected climatic changes. In the largest such assessment to date, we applied this approach to each of the world’s birds, amphibians and corals (16,857 species). The resulting assessments identify the species with greatest relative vulnerability to climate change and the geographic areas in which they are concentrated, including the Amazon basin for amphibians and birds, and the central Indo-west Pacific (Coral Triangle) for corals. We found that high concentration areas for species with traits conferring highest sensitivity and lowest adaptive capacity differ from those of highly exposed species, and we identify areas where exposure-based assessments alone may over or under-estimate climate change impacts. We found that 608–851 bird (6–9%), 670–933 amphibian (11–15%), and 47–73 coral species (6–9%) are both highly climate change vulnerable and already threatened with extinction on the IUCN Red List. The remaining highly climate change vulnerable species represent new priorities for conservation. Fewer species are highly climate change vulnerable under lower IPCC SRES emissions scenarios, indicating that reducing greenhouse emissions will reduce climate change driven extinctions. Our study answers the growing call for a more biologically and ecologically inclusive approach to assessing climate change vulnerability. By facilitating independent assessment of the three dimensions of climate change vulnerability, our approach can be used to devise species and area-specific conservation interventions and indices. The priorities we identify will strengthen global strategies to mitigate climate change impacts.","container-title":"PLOS ONE","DOI":"10.1371/journal.pone.0065427","ISSN":"1932-6203","issue":"6","journalAbbreviation":"PLOS ONE","language":"en","note":"publisher: Public Library of Science","page":"e65427","source":"PLoS Journals","title":"Identifying the World's Most Climate Change Vulnerable Species: A Systematic Trait-Based Assessment of all Birds, Amphibians and Corals","title-short":"Identifying the World's Most Climate Change Vulnerable Species","volume":"8","author":[{"family":"Foden","given":"Wendy B."},{"family":"Butchart","given":"Stuart H. M."},{"family":"Stuart","given":"Simon N."},{"family":"Vié","given":"Jean-Christophe"},{"family":"Akçakaya","given":"H. Resit"},{"family":"Angulo","given":"Ariadne"},{"family":"DeVantier","given":"Lyndon M."},{"family":"Gutsche","given":"Alexander"},{"family":"Turak","given":"Emre"},{"family":"Cao","given":"Long"},{"family":"Donner","given":"Simon D."},{"family":"Katariya","given":"Vineet"},{"family":"Bernard","given":"Rodolphe"},{"family":"Holland","given":"Robert A."},{"family":"Hughes","given":"Adrian F."},{"family":"O’Hanlon","given":"Susannah E."},{"family":"Garnett","given":"Stephen T."},{"family":"Şekercioğlu","given":"Çagan H."},{"family":"Mace","given":"Georgina M."}],"issued":{"date-parts":[["2013",6,12]]}}},{"id":4021,"uris":["http://zotero.org/users/8722651/items/T2Y8PIFB"],"itemData":{"id":4021,"type":"report","event-place":"Regent's Park, London","number":"UNEP/CMS/ScC16/Inf.8.1","publisher":"Climate Change Thematic Programme, Zoological Society of London","publisher-place":"Regent's Park, London","title":"UNEP/CMS/ScC16/Inf.8.1 Climate Change Vulnerability of Migratory Species","title-short":"UNEP/CMS/ScC16/Inf.8.1","URL":"https://www.cms.int/en/document/report-climate-change-vulnerability-migratory-species-0","author":[{"family":"McNamara","given":"Aylin"}],"issued":{"date-parts":[["2010"]]}}},{"id":4045,"uris":["http://zotero.org/users/8722651/items/MGTVY8ZP"],"itemData":{"id":4045,"type":"article-journal","abstract":"New tools and approaches are becoming available for wildlife conservation managers to help support climate adaptation activities, but few studies have documented how practitioners have applied these tools and perceive their utility. We surveyed the literature and users of the NatureServe Climate Change Vulnerability Index (CCVI), a tool that is widely used in North America to assess species' vulnerability to climate change, to characterize 1) how the tool has been used; 2) the objectives addressed by projects using the tool; 3) novel approaches that might be useful to other users; 4) how the results contributed to climate change adaptation planning; and 5) needed improvements recognized by users of the tool. Responses from 25 CCVI users, representing state agencies and natural heritage programs, conservation organizations, and universities, combined with published reports from 20 CCVI assessments, indicated that the CCVI has been applied to large numbers of species from diverse taxonomic groups. Results from these assessments have been used to communicate about climate change vulnerability, select species to be prioritized for management, inform management decisions, identify monitoring needs, and inform land-acquisition decisions. Users of the CCVI have developed novel ways to address uncertainty in climate and species natural-history data, involve stakeholders, evaluate migratory species, address specific management questions, and combine outputs with the results of parallel spatial analyses. To address user needs, future iterations of the tool should address climate exposure in the full life cycle of migratory species; better examine species dependent on specific vegetation microhabitats; and improve treatment of the effects of climate on diseases, parasites, and natural enemies. © 2015 The Authors. The Wildlife Society Bulletin published by The Wildlife Society.","container-title":"Wildlife Society Bulletin - Record Set Up In Error","DOI":"10.1002/wsb.478","ISSN":"1938-5463","issue":"1","language":"en","license":"© 2015 The Authors. Wildlife Society Bulletin published by The Wildlife Society","note":"_eprint: https://onlinelibrary.wiley.com/doi/pdf/10.1002/wsb.478","page":"174-181","source":"Wiley Online Library","title":"Using the climate change vulnerability index to inform adaptation planning: Lessons, innovations, and next steps","title-short":"Using the climate change vulnerability index to inform adaptation planning","volume":"39","author":[{"family":"Young","given":"Bruce E."},{"family":"Dubois","given":"Natalie S."},{"family":"Rowland","given":"Erika L."}],"issued":{"date-parts":[["2015"]]}}}],"schema":"https://github.com/citation-style-language/schema/raw/master/csl-citation.json"} </w:instrText>
      </w:r>
      <w:r w:rsidRPr="00E63371">
        <w:rPr>
          <w:lang w:eastAsia="ja-JP"/>
        </w:rPr>
        <w:fldChar w:fldCharType="separate"/>
      </w:r>
      <w:r w:rsidR="0004154E" w:rsidRPr="00606137">
        <w:rPr>
          <w:i/>
        </w:rPr>
        <w:t>(Advani, 2014; Foden et al 2013; McNamara, 2010; Young et al 2015)</w:t>
      </w:r>
      <w:r w:rsidRPr="00E63371">
        <w:rPr>
          <w:lang w:eastAsia="ja-JP"/>
        </w:rPr>
        <w:fldChar w:fldCharType="end"/>
      </w:r>
      <w:r w:rsidRPr="00E63371">
        <w:t>.</w:t>
      </w:r>
    </w:p>
    <w:p w14:paraId="3E347AAE" w14:textId="21634BF7" w:rsidR="00062E2C" w:rsidRPr="00E63371" w:rsidRDefault="003F425A" w:rsidP="00B14B34">
      <w:pPr>
        <w:rPr>
          <w:lang w:eastAsia="ja-JP"/>
        </w:rPr>
      </w:pPr>
      <w:r w:rsidRPr="00E63371">
        <w:rPr>
          <w:lang w:eastAsia="ja-JP"/>
        </w:rPr>
        <w:t xml:space="preserve">However, the precise relationships between species’ traits and their vulnerability to climate change are often poorly known, so the criteria used to assign vulnerability scores may be estimated or based on arbitrary thresholds. The relative contributions of traits to a species’ overall vulnerability to climate change are likely to differ and are often poorly </w:t>
      </w:r>
      <w:proofErr w:type="gramStart"/>
      <w:r w:rsidRPr="00E63371">
        <w:rPr>
          <w:lang w:eastAsia="ja-JP"/>
        </w:rPr>
        <w:t>understood, and</w:t>
      </w:r>
      <w:proofErr w:type="gramEnd"/>
      <w:r w:rsidRPr="00E63371">
        <w:rPr>
          <w:lang w:eastAsia="ja-JP"/>
        </w:rPr>
        <w:t xml:space="preserve"> thus are often not accounted for in species’ overall vulnerability classifications, with many methods simply weighing traits equally. TVA methods also often utilise traits that are specific to a particular species group, meaning that results are not comparable between groups. Most TVA methods have not been validated, so their reliability in correctly predicting the species that will be most affected by climate change is not known, and different TVA methods that make use of different traits and thresholds can produce different results for the same species </w:t>
      </w:r>
      <w:r w:rsidRPr="00E63371">
        <w:rPr>
          <w:lang w:eastAsia="ja-JP"/>
        </w:rPr>
        <w:fldChar w:fldCharType="begin"/>
      </w:r>
      <w:r w:rsidR="00D03F39">
        <w:rPr>
          <w:lang w:eastAsia="ja-JP"/>
        </w:rPr>
        <w:instrText xml:space="preserve"> ADDIN ZOTERO_ITEM CSL_CITATION {"citationID":"7ueY6ceL","properties":{"formattedCitation":"(Lankford et al., 2014)","plainCitation":"(Lankford et al., 2014)","dontUpdate":true,"noteIndex":0},"citationItems":[{"id":4130,"uris":["http://zotero.org/users/8722651/items/JQZGMHW8"],"itemData":{"id":4130,"type":"article-journal","abstract":"The need for wildlife climate change vulnerability and sensitivity assessments has increased over the past decade. Use of these assessments by wildlife and land managers has increased due to concern for potential effects of climate change on species and landscapes. Although many approaches exist for assessing sensitivity and vulnerability to climate change, little is known about the similarity of results between methods. We compared outputs of 3 widely available assessments for the western United States: the NatureServe Climate Change Vulnerability Index, the U.S. Forest Service System for Assessing the Vulnerability of Species, and the Climate Change Sensitivity Database. We performed a broad categorical comparison and examined correlations across rankings to compare assessment outputs. We found little agreement in species rankings between pairs of assessments. There is no apparent pattern within, or between, taxa or habitat associations that could explain this poor correlation. Disparities likely result from differences in question format, choice of data input, or how vulnerability or sensitivity is calculated. Consideration of vulnerability quantification is needed, particularly regarding species sensitivity and adaptive capacity, because of limited understanding of species and community responses to climate exposure. Our results indicate it is extremely important to be aware of the specific goal and the quality, quantity, and variety of data used in each individual assessment in order to adequately use these assessments as tools for management planning. With the increasing need to include climate change scenarios in management actions and decisions, we suggest that increased cooperation among assessment developers could greatly aid in eliminating this discrepancy. © 2014 The Wildlife Society","container-title":"Wildlife Society Bulletin - Record Set Up In Error","DOI":"10.1002/wsb.399","ISSN":"1938-5463","issue":"2","language":"en","license":"© The Wildlife Society, 2014","note":"_eprint: https://onlinelibrary.wiley.com/doi/pdf/10.1002/wsb.399","page":"386-394","source":"Wiley Online Library","title":"Comparison of climate change vulnerability assessments for wildlife","volume":"38","author":[{"family":"Lankford","given":"Amber J."},{"family":"Svancara","given":"Leona K."},{"family":"Lawler","given":"Joshua J."},{"family":"Vierling","given":"Kerri"}],"issued":{"date-parts":[["2014"]]}}}],"schema":"https://github.com/citation-style-language/schema/raw/master/csl-citation.json"} </w:instrText>
      </w:r>
      <w:r w:rsidRPr="00E63371">
        <w:rPr>
          <w:lang w:eastAsia="ja-JP"/>
        </w:rPr>
        <w:fldChar w:fldCharType="separate"/>
      </w:r>
      <w:r w:rsidRPr="00E63371">
        <w:rPr>
          <w:lang w:eastAsia="ja-JP"/>
        </w:rPr>
        <w:t xml:space="preserve">(Lankford </w:t>
      </w:r>
      <w:r w:rsidRPr="00606137">
        <w:rPr>
          <w:i/>
          <w:lang w:eastAsia="ja-JP"/>
        </w:rPr>
        <w:t>et al</w:t>
      </w:r>
      <w:r w:rsidR="000165A8" w:rsidRPr="00E63371">
        <w:rPr>
          <w:lang w:eastAsia="ja-JP"/>
        </w:rPr>
        <w:t>.</w:t>
      </w:r>
      <w:r w:rsidRPr="00E63371">
        <w:rPr>
          <w:lang w:eastAsia="ja-JP"/>
        </w:rPr>
        <w:t xml:space="preserve"> 2014)</w:t>
      </w:r>
      <w:r w:rsidRPr="00E63371">
        <w:rPr>
          <w:lang w:eastAsia="ja-JP"/>
        </w:rPr>
        <w:fldChar w:fldCharType="end"/>
      </w:r>
      <w:r w:rsidR="00116C2F">
        <w:rPr>
          <w:lang w:eastAsia="ja-JP"/>
        </w:rPr>
        <w:t>.</w:t>
      </w:r>
    </w:p>
    <w:p w14:paraId="4D72E11E" w14:textId="237CB834" w:rsidR="003F425A" w:rsidRPr="00E63371" w:rsidRDefault="003F425A" w:rsidP="00D610B3">
      <w:pPr>
        <w:pStyle w:val="Body-Head111"/>
      </w:pPr>
      <w:r w:rsidRPr="00E63371">
        <w:t>Correlative approaches</w:t>
      </w:r>
    </w:p>
    <w:p w14:paraId="4B331C42" w14:textId="29B957B5" w:rsidR="003F425A" w:rsidRPr="00E63371" w:rsidRDefault="003F425A" w:rsidP="00B14B34">
      <w:pPr>
        <w:rPr>
          <w:lang w:eastAsia="ja-JP"/>
        </w:rPr>
      </w:pPr>
      <w:r w:rsidRPr="00E63371">
        <w:rPr>
          <w:lang w:eastAsia="ja-JP"/>
        </w:rPr>
        <w:t xml:space="preserve">Correlative approaches (also known as niche-based or species distribution models) use models to relate a species’ observed geographic distribution to current climate and project its future distribution according to climate projections based on inferred climatically suitable areas. These approaches have been applied to a wide range of taxa at various spatial scales </w:t>
      </w:r>
      <w:r w:rsidRPr="00E63371">
        <w:rPr>
          <w:lang w:eastAsia="ja-JP"/>
        </w:rPr>
        <w:fldChar w:fldCharType="begin"/>
      </w:r>
      <w:r w:rsidR="00D03F39">
        <w:rPr>
          <w:lang w:eastAsia="ja-JP"/>
        </w:rPr>
        <w:instrText xml:space="preserve"> ADDIN ZOTERO_ITEM CSL_CITATION {"citationID":"1QKrTwbv","properties":{"formattedCitation":"(Garcia et al., 2014; Gregory et al., 2009)","plainCitation":"(Garcia et al., 2014; Gregory et al., 2009)","dontUpdate":true,"noteIndex":0},"citationItems":[{"id":4038,"uris":["http://zotero.org/users/8722651/items/J7YB5I46"],"itemData":{"id":4038,"type":"article-journal","abstract":"Aim Climate change can lead to decreased climatic suitability within species' distributions, increased fragmentation of climatically suitable space, and/or emergence of newly suitable areas outside present distributions. Each of these extrinsic threats and opportunities potentially interacts with specific intrinsic traits of species, yet this specificity is seldom considered in risk assessments. We present an analytical framework for examining projections of climate change-induced threats and opportunities with reference to traits that are likely to mediate species' responses, and illustrate the applicability of the framework. Location Sub-Saharan Africa. Methods We applied the framework to 195 sub-Saharan African amphibians with both available bioclimatic envelope model projections for the mid-21st century and trait data. Excluded were 500 narrow-ranging species mainly from montane areas. For each of projected losses, increased fragmentation and gains of climate space, we selected potential response-mediating traits and examined the spatial overlap with vulnerability due to these traits. We examined the overlap for all species, and individually for groups of species with different combinations of threats and opportunities. Results In the Congo Basin and arid Southern Africa, projected losses for wide-ranging amphibians were compounded by sensitivity to climatic variation, and expected gains were precluded by poor dispersal ability. The spatial overlap between exposure and vulnerability was more pronounced for species projected to have their climate space contracting in situ or shifting to distant geographical areas. Our results exclude the potential exposure of narrow-ranging species to shrinking climates in the African tropical mountains. Main conclusions We illustrate the application of a framework combining spatial projections of climate change exposure with traits that are likely to mediate species' responses. Although the proposed framework carries several assumptions that require further scrutiny, its application adds a degree of realism to familiar assessments that consider all species to be equally affected by climate change-induced threats and opportunities.","container-title":"Journal of Biogeography","DOI":"10.1111/jbi.12257","ISSN":"1365-2699","issue":"4","language":"en","note":"_eprint: https://onlinelibrary.wiley.com/doi/pdf/10.1111/jbi.12257","page":"724-735","source":"Wiley Online Library","title":"Matching species traits to projected threats and opportunities from climate change","volume":"41","author":[{"family":"Garcia","given":"Raquel A."},{"family":"Araújo","given":"Miguel B."},{"family":"Burgess","given":"Neil D."},{"family":"Foden","given":"Wendy B."},{"family":"Gutsche","given":"Alexander"},{"family":"Rahbek","given":"Carsten"},{"family":"Cabeza","given":"Mar"}],"issued":{"date-parts":[["2014"]]}}},{"id":4080,"uris":["http://zotero.org/users/8722651/items/2GTTDNBK"],"itemData":{"id":4080,"type":"article-journal","abstract":"Rapid climatic change poses a threat to global biodiversity. There is extensive evidence that recent climatic change has affected animal and plant populations, but no indicators exist that summarise impacts over many species and large areas. We use data on long-term population trends of European birds to develop such an indicator. We find a significant relationship between interspecific variation in population trend and the change in potential range extent between the late 20th and late 21st centuries, forecasted by climatic envelope models. Our indicator measures divergence in population trend between bird species predicted by climatic envelope models to be favourably affected by climatic change and those adversely affected. The indicator shows a rapid increase in the past twenty years, coinciding with a period of rapid warming.","container-title":"PLOS ONE","DOI":"10.1371/journal.pone.0004678","issue":"3","note":"DOI: 10.1371/journal.pone.0004678\nMAG ID: 2006501743\nPMCID: 2649536\nPMID: 19259270","title":"An indicator of the impact of climatic change on European bird populations.","volume":"4","author":[{"family":"Gregory","given":"Richard D."},{"literal":"Stephen G. Willis"},{"family":"Willis","given":"Stephen G."},{"literal":"Frédéric Jiguet"},{"family":"Jiguet","given":"Frédéric"},{"literal":"Petr Voříšek"},{"family":"Voříšek","given":"Petr"},{"literal":"Alena Klvaňová"},{"family":"Klvaňová","given":"Alena"},{"literal":"A. van Strien"},{"family":"Strien","given":"Arco J.","non-dropping-particle":"van"},{"literal":"Brian Huntley"},{"family":"Huntley","given":"Brian"},{"literal":"Yvonne C. Collingham"},{"family":"Collingham","given":"Yvonne C."},{"literal":"Denis Couvet"},{"family":"Couvet","given":"Denis"},{"literal":"Rhys E. Green"},{"family":"Green","given":"Rhys E."}],"issued":{"date-parts":[["2009",3,4]]}}}],"schema":"https://github.com/citation-style-language/schema/raw/master/csl-citation.json"} </w:instrText>
      </w:r>
      <w:r w:rsidRPr="00E63371">
        <w:rPr>
          <w:lang w:eastAsia="ja-JP"/>
        </w:rPr>
        <w:fldChar w:fldCharType="separate"/>
      </w:r>
      <w:r w:rsidRPr="00E63371">
        <w:t xml:space="preserve">(Garcia </w:t>
      </w:r>
      <w:r w:rsidRPr="00606137">
        <w:rPr>
          <w:i/>
        </w:rPr>
        <w:t>et al</w:t>
      </w:r>
      <w:r w:rsidRPr="00E63371">
        <w:t>.</w:t>
      </w:r>
      <w:r w:rsidR="000165A8" w:rsidRPr="00E63371">
        <w:t xml:space="preserve"> </w:t>
      </w:r>
      <w:r w:rsidRPr="00E63371">
        <w:t xml:space="preserve">2014; Gregory </w:t>
      </w:r>
      <w:r w:rsidRPr="00606137">
        <w:rPr>
          <w:i/>
        </w:rPr>
        <w:t>et al</w:t>
      </w:r>
      <w:r w:rsidRPr="00E63371">
        <w:t xml:space="preserve"> 2009)</w:t>
      </w:r>
      <w:r w:rsidRPr="00E63371">
        <w:rPr>
          <w:lang w:eastAsia="ja-JP"/>
        </w:rPr>
        <w:fldChar w:fldCharType="end"/>
      </w:r>
      <w:r w:rsidRPr="00E63371">
        <w:rPr>
          <w:lang w:eastAsia="ja-JP"/>
        </w:rPr>
        <w:t>.</w:t>
      </w:r>
    </w:p>
    <w:p w14:paraId="02CFDA16" w14:textId="77777777" w:rsidR="003F425A" w:rsidRPr="00E63371" w:rsidRDefault="003F425A" w:rsidP="00B14B34">
      <w:pPr>
        <w:rPr>
          <w:lang w:eastAsia="ja-JP"/>
        </w:rPr>
      </w:pPr>
      <w:r w:rsidRPr="00E63371">
        <w:rPr>
          <w:lang w:eastAsia="ja-JP"/>
        </w:rPr>
        <w:t xml:space="preserve">Correlative approaches assume that species’ distributions are in equilibrium with their climates, ignoring the potential influence of other factors on species’ distributions, such as barriers and habitat loss. They ignore mechanisms of climate change impacts other than changes in climatic suitability, as well as species’ biological traits that may affect their susceptibility to climate change. Correlative approaches require sufficient reliable data on species observations, so may not be possible for </w:t>
      </w:r>
      <w:proofErr w:type="gramStart"/>
      <w:r w:rsidRPr="00E63371">
        <w:rPr>
          <w:lang w:eastAsia="ja-JP"/>
        </w:rPr>
        <w:t>poorly-known</w:t>
      </w:r>
      <w:proofErr w:type="gramEnd"/>
      <w:r w:rsidRPr="00E63371">
        <w:rPr>
          <w:lang w:eastAsia="ja-JP"/>
        </w:rPr>
        <w:t xml:space="preserve"> species, and they require modelling expertise and technical capacity.</w:t>
      </w:r>
    </w:p>
    <w:p w14:paraId="7AEE23C1" w14:textId="57C98DAF" w:rsidR="003F425A" w:rsidRPr="00E63371" w:rsidRDefault="003F425A" w:rsidP="00B14B34">
      <w:pPr>
        <w:rPr>
          <w:lang w:eastAsia="ja-JP"/>
        </w:rPr>
      </w:pPr>
      <w:r w:rsidRPr="00E63371">
        <w:rPr>
          <w:lang w:eastAsia="ja-JP"/>
        </w:rPr>
        <w:t xml:space="preserve">Nevertheless, correlative approaches have been found to correctly predict observed range shifts caused by climate change </w:t>
      </w:r>
      <w:r w:rsidRPr="00E63371">
        <w:rPr>
          <w:lang w:eastAsia="ja-JP"/>
        </w:rPr>
        <w:fldChar w:fldCharType="begin"/>
      </w:r>
      <w:r w:rsidR="00D03F39">
        <w:rPr>
          <w:lang w:eastAsia="ja-JP"/>
        </w:rPr>
        <w:instrText xml:space="preserve"> ADDIN ZOTERO_ITEM CSL_CITATION {"citationID":"KHKCzy9I","properties":{"formattedCitation":"(Stephens et al., 2016)","plainCitation":"(Stephens et al., 2016)","dontUpdate":true,"noteIndex":0},"citationItems":[{"id":4256,"uris":["http://zotero.org/users/8722651/items/L2N7DQ3Y"],"itemData":{"id":4256,"type":"article-journal","abstract":"Global climate change is a major threat to biodiversity. Large-scale analyses have generally focused on the impacts of climate change on the geographic ranges of species and on phenology, the timing of ecological phenomena. We used long-term monitoring of the abundance of breeding birds across Europe and the United States to produce, for both regions, composite population indices for two groups of species: those for which climate suitability has been either improving or declining since 1980. The ratio of these composite indices, the climate impact indicator (CII), reflects the divergent fates of species favored or disadvantaged by climate change. The trend in CII is positive and similar in the two regions. On both continents, interspecific and spatial variation in population abundance trends are well predicted by climate suitability trends.","container-title":"Science","DOI":"10.1126/science.aac4858","issue":"6281","note":"publisher: American Association for the Advancement of Science","page":"84-87","source":"science.org (Atypon)","title":"Consistent response of bird populations to climate change on two continents","volume":"352","author":[{"family":"Stephens","given":"Philip A."},{"family":"Mason","given":"Lucy R."},{"family":"Green","given":"Rhys E."},{"family":"Gregory","given":"Richard D."},{"family":"Sauer","given":"John R."},{"family":"Alison","given":"Jamie"},{"family":"Aunins","given":"Ainars"},{"family":"Brotons","given":"Lluís"},{"family":"Butchart","given":"Stuart H. M."},{"family":"Campedelli","given":"Tommaso"},{"family":"Chodkiewicz","given":"Tomasz"},{"family":"Chylarecki","given":"Przemysław"},{"family":"Crowe","given":"Olivia"},{"family":"Elts","given":"Jaanus"},{"family":"Escandell","given":"Virginia"},{"family":"Foppen","given":"Ruud P. B."},{"family":"Heldbjerg","given":"Henning"},{"family":"Herrando","given":"Sergi"},{"family":"Husby","given":"Magne"},{"family":"Jiguet","given":"Frédéric"},{"family":"Lehikoinen","given":"Aleksi"},{"family":"Lindström","given":"Åke"},{"family":"Noble","given":"David G."},{"family":"Paquet","given":"Jean-Yves"},{"family":"Reif","given":"Jiri"},{"family":"Sattler","given":"Thomas"},{"family":"Szép","given":"Tibor"},{"family":"Teufelbauer","given":"Norbert"},{"family":"Trautmann","given":"Sven"},{"family":"Strien","given":"Arco J.","non-dropping-particle":"van"},{"family":"Turnhout","given":"Chris A. M.","non-dropping-particle":"van"},{"family":"Vorisek","given":"Petr"},{"family":"Willis","given":"Stephen G."}],"issued":{"date-parts":[["2016",4]]}}}],"schema":"https://github.com/citation-style-language/schema/raw/master/csl-citation.json"} </w:instrText>
      </w:r>
      <w:r w:rsidRPr="00E63371">
        <w:rPr>
          <w:lang w:eastAsia="ja-JP"/>
        </w:rPr>
        <w:fldChar w:fldCharType="separate"/>
      </w:r>
      <w:r w:rsidR="00F26699" w:rsidRPr="00606137">
        <w:t xml:space="preserve">(Stephens </w:t>
      </w:r>
      <w:r w:rsidR="00F26699" w:rsidRPr="00606137">
        <w:rPr>
          <w:i/>
        </w:rPr>
        <w:t>et al</w:t>
      </w:r>
      <w:r w:rsidR="00F26699" w:rsidRPr="00606137">
        <w:t xml:space="preserve"> 2016)</w:t>
      </w:r>
      <w:r w:rsidRPr="00E63371">
        <w:rPr>
          <w:lang w:eastAsia="ja-JP"/>
        </w:rPr>
        <w:fldChar w:fldCharType="end"/>
      </w:r>
      <w:r w:rsidRPr="00E63371">
        <w:rPr>
          <w:lang w:eastAsia="ja-JP"/>
        </w:rPr>
        <w:t>. They can be applied quickly and relatively cheaply, and in the absence of species’ biological data. An additional benefit is that their outputs can be useful to inform spatial planning of conservation responses.</w:t>
      </w:r>
    </w:p>
    <w:p w14:paraId="1CDE91F0" w14:textId="64C53F56" w:rsidR="003F425A" w:rsidRPr="00E63371" w:rsidRDefault="003F425A" w:rsidP="00D610B3">
      <w:pPr>
        <w:pStyle w:val="Body-Head111"/>
      </w:pPr>
      <w:r w:rsidRPr="00E63371">
        <w:t>Mechanistic Approaches</w:t>
      </w:r>
    </w:p>
    <w:p w14:paraId="2191611B" w14:textId="4AC4B259" w:rsidR="003F425A" w:rsidRPr="00E63371" w:rsidRDefault="003F425A" w:rsidP="00B14B34">
      <w:r w:rsidRPr="00E63371">
        <w:t xml:space="preserve">Mechanistic models predict species’ responses to climate change by modelling how their biological processes or physiological tolerances relate to climate variables </w:t>
      </w:r>
      <w:r w:rsidRPr="00E63371">
        <w:fldChar w:fldCharType="begin"/>
      </w:r>
      <w:r w:rsidRPr="00E63371">
        <w:instrText xml:space="preserve"> ADDIN ZOTERO_ITEM CSL_CITATION {"citationID":"AAwssRho","properties":{"formattedCitation":"(Kearney &amp; Porter, 2009; Monahan, 2009)","plainCitation":"(Kearney &amp; Porter, 2009; Monahan, 2009)","noteIndex":0},"citationItems":[{"id":4258,"uris":["http://zotero.org/users/8722651/items/9ICR7FUD"],"itemData":{"id":4258,"type":"article-journal","abstract":"Species distribution models (SDMs) use spatial environmental data to make inferences on species’ range limits and habitat suitability. Conceptually, these models aim to determine and map components of a species’ ecological niche through space and time, and they have become important tools in pure and applied ecology and evolutionary biology. Most approaches are correlative in that they statistically link spatial data to species distribution records. An alternative strategy is to explicitly incorporate the mechanistic links between the functional traits of organisms and their environments into SDMs. Here, we review how the principles of biophysical ecology can be used to link spatial data to the physiological responses and constraints of organisms. This provides a mechanistic view of the fundamental niche which can then be mapped to the landscape to infer range constraints. We show how physiologically based SDMs can be developed for different organisms in different environmental contexts. Mechanistic SDMs have different strengths and weaknesses to correlative approaches, and there are many exciting and unexplored prospects for integrating the two approaches. As physiological knowledge becomes better integrated into SDMs, we will make more robust predictions of range shifts in novel or non-equilibrium contexts such as invasions, translocations, climate change and evolutionary shifts.","container-title":"Ecology Letters","DOI":"10.1111/j.1461-0248.2008.01277.x","ISSN":"1461-0248","issue":"4","language":"en","license":"© 2009 Blackwell Publishing Ltd/CNRS","note":"_eprint: https://onlinelibrary.wiley.com/doi/pdf/10.1111/j.1461-0248.2008.01277.x","page":"334-350","source":"Wiley Online Library","title":"Mechanistic niche modelling: combining physiological and spatial data to predict species’ ranges","title-short":"Mechanistic niche modelling","volume":"12","author":[{"family":"Kearney","given":"Michael"},{"family":"Porter","given":"Warren"}],"issued":{"date-parts":[["2009"]]}}},{"id":4262,"uris":["http://zotero.org/users/8722651/items/87D9DNDP"],"itemData":{"id":4262,"type":"article-journal","abstract":"Niche theory is central to understanding how species respond geographically to climate change. It defines a species' realized niche in a biological community, its fundamental niche as determined by physiology, and its potential niche—the fundamental niche in a given environment or geographic space. However, most predictions of the effects of climate change on species' distributions are limited to correlative models of the realized niche, which assume that species are in distributional equilibrium with respect to the variables or gradients included in the model. Here, I present a mechanistic niche model that measures species' responses to major seasonal temperature gradients that interact with the physiology of the organism. I then use lethal physiological temperatures to parameterize the model for bird species in North and South America and show that most focal bird species are not in direct physiological equilibrium with the gradients. Results also show that most focal bird species possess broad thermal tolerances encompassing novel climates that could become available with climate change. I conclude with discussion of how mechanistic niche models may be used to (i) gain insights into the processes that cause species to respond to climate change and (ii) build more accurate correlative distribution models in birds and other species.","container-title":"PLOS ONE","DOI":"10.1371/journal.pone.0007921","ISSN":"1932-6203","issue":"11","journalAbbreviation":"PLOS ONE","language":"en","note":"publisher: Public Library of Science","page":"e7921","source":"PLoS Journals","title":"A Mechanistic Niche Model for Measuring Species' Distributional Responses to Seasonal Temperature Gradients","volume":"4","author":[{"family":"Monahan","given":"William B."}],"issued":{"date-parts":[["2009",11,20]]}}}],"schema":"https://github.com/citation-style-language/schema/raw/master/csl-citation.json"} </w:instrText>
      </w:r>
      <w:r w:rsidRPr="00E63371">
        <w:fldChar w:fldCharType="separate"/>
      </w:r>
      <w:r w:rsidR="00F26699" w:rsidRPr="00606137">
        <w:t>(Kearney &amp; Porter, 2009; Monahan, 2009)</w:t>
      </w:r>
      <w:r w:rsidRPr="00E63371">
        <w:fldChar w:fldCharType="end"/>
      </w:r>
      <w:r w:rsidRPr="00E63371">
        <w:t>. They can include a wide variety of climate change impact mechanisms, such as changes in habitat suitability, land use, and species interactions, and they can incorporate species-specific variables such as dispersal distances. Because they take account of the mechanisms of climate change impacts, they can be particularly useful for informing conservation responses. However, they require detailed data on species’ physiology, demography and distributions, and technical expertise, and they are relatively expensive. For these reasons, they are more suitable for vulnerability assessments of better-known species.</w:t>
      </w:r>
    </w:p>
    <w:p w14:paraId="61471622" w14:textId="356E6ACB" w:rsidR="003F425A" w:rsidRPr="00E63371" w:rsidRDefault="003F425A" w:rsidP="00D610B3">
      <w:pPr>
        <w:pStyle w:val="Body-Head111"/>
      </w:pPr>
      <w:r w:rsidRPr="00E63371">
        <w:lastRenderedPageBreak/>
        <w:t>Combined Approaches</w:t>
      </w:r>
    </w:p>
    <w:p w14:paraId="2A154D27" w14:textId="33799D0A" w:rsidR="00B61ED5" w:rsidRPr="00E63371" w:rsidRDefault="003F425A" w:rsidP="00B14B34">
      <w:r w:rsidRPr="00E63371">
        <w:t xml:space="preserve">There is growing consensus that combined approaches may achieve better results than using one of the above approaches alone </w:t>
      </w:r>
      <w:r w:rsidRPr="00E63371">
        <w:fldChar w:fldCharType="begin"/>
      </w:r>
      <w:r w:rsidRPr="00E63371">
        <w:instrText xml:space="preserve"> ADDIN ZOTERO_ITEM CSL_CITATION {"citationID":"j5myRzIf","properties":{"formattedCitation":"(Foden, 2016)","plainCitation":"(Foden, 2016)","noteIndex":0},"citationItems":[{"id":4047,"uris":["http://zotero.org/users/8722651/items/F45P9ZHG"],"itemData":{"id":4047,"type":"webpage","abstract":"Predicting climate change impacts on biodiversity is a major scientific challenge. A range of methods have been developed for climate change vulnerability assessment (CCVA) of species and a large and burgeoning scientific literature is emerging on this subject. Our motivation for preparing this document is to ease the challenge that conservation practitioners face in interpreting and using the complex and often inconsistent CCVA literature.","genre":"Resource","language":"en","title":"IUCN SSC guidelines for assessing species' vulnerability to climate change","URL":"https://iucn.org/resources/publication/iucn-ssc-guidelines-assessing-species-vulnerability-climate-change","author":[{"family":"Foden","given":"Wendy B."}],"accessed":{"date-parts":[["2024",10,23]]},"issued":{"date-parts":[["2016"]]}}}],"schema":"https://github.com/citation-style-language/schema/raw/master/csl-citation.json"} </w:instrText>
      </w:r>
      <w:r w:rsidRPr="00E63371">
        <w:fldChar w:fldCharType="separate"/>
      </w:r>
      <w:r w:rsidRPr="00606137">
        <w:t>(Foden, 2016)</w:t>
      </w:r>
      <w:r w:rsidRPr="00E63371">
        <w:fldChar w:fldCharType="end"/>
      </w:r>
      <w:r w:rsidRPr="00E63371">
        <w:t xml:space="preserve">. For example, Thomas </w:t>
      </w:r>
      <w:r w:rsidRPr="00E63371">
        <w:rPr>
          <w:i/>
          <w:iCs/>
        </w:rPr>
        <w:t xml:space="preserve">et al. </w:t>
      </w:r>
      <w:r w:rsidRPr="00E63371">
        <w:rPr>
          <w:i/>
          <w:iCs/>
        </w:rPr>
        <w:fldChar w:fldCharType="begin"/>
      </w:r>
      <w:r w:rsidR="00D03F39">
        <w:rPr>
          <w:i/>
          <w:iCs/>
        </w:rPr>
        <w:instrText xml:space="preserve"> ADDIN ZOTERO_ITEM CSL_CITATION {"citationID":"ddIcOX4N","properties":{"formattedCitation":"(Thomas et al., 2011)","plainCitation":"(Thomas et al., 2011)","dontUpdate":true,"noteIndex":0},"citationItems":[{"id":4135,"uris":["http://zotero.org/users/8722651/items/LP3UTFUW"],"itemData":{"id":4135,"type":"article-journal","abstract":"1. Current national and international frameworks for assessing threats to species have not been developed in the context of climate change, and are not framed in a way that recognises new opportunities that arise from climate change. 2. The framework presented here separates the threats and benefits of climate change for individual species. Threat is assessed by the level of climate-related decline within a species’ recently occupied (e.g. pre-1970s) historical distribution, based on observed (e.g. repeat census) and/or projected changes (e.g. modelled bioclimate space). Benefits are assessed in terms of observed and/or projected increases outside the recently occupied historical range. 3. Exacerbating factors (e.g. small population size, low dispersal capacity) that might increase levels of threat or limit expansion in response to climate change are taken into consideration within the framework. Protocols are also used to identify levels of confidence (and hence research and/or monitoring needs) in each species’ assessment. 4. Observed and projected changes are combined into single measures of expected decline and increase, together with associated measures of confidence. We weight risk classifications towards information that is most certain. Each species is then placed in one of six categories (high risk, medium risk, limited impact, equivalent risks &amp; benefits, medium benefit, high benefit) reflecting whether climate change is expected (or has been observed) to cause net declines or increases in the region considered, based on the balance of benefits and threats. 5. We illustrate the feasibility of using the framework by applying it to (i) all British butterflies (N = 58 species) and (ii) an additional sample of British species: 18 species of plants, bats, birds and beetles. 6. Synthesis. Our framework assesses net declines and increases associated with climate change, for individual species. It could be applied at any scale (regional, continental or global distributions of species), and complements existing conservation assessment protocols such as red-listing. Using observed and projected population and/or range data, it is feasible to carry out systematic conservation status assessments that inform the development of monitoring, adaptation measures and conservation management planning for species that are responding to climate change.","container-title":"Methods in Ecology and Evolution","DOI":"10.1111/j.2041-210X.2010.00065.x","ISSN":"2041-210X","issue":"2","language":"en","license":"© 2010 The Authors. Methods in Ecology and Evolution © 2010 British Ecological Society","note":"_eprint: https://onlinelibrary.wiley.com/doi/pdf/10.1111/j.2041-210X.2010.00065.x","page":"125-142","source":"Wiley Online Library","title":"A framework for assessing threats and benefits to species responding to climate change","volume":"2","author":[{"family":"Thomas","given":"Chris D."},{"family":"Hill","given":"Jane K."},{"family":"Anderson","given":"Barbara J."},{"family":"Bailey","given":"Sallie"},{"family":"Beale","given":"Colin M."},{"family":"Bradbury","given":"Richard B."},{"family":"Bulman","given":"Caroline R."},{"family":"Crick","given":"Humphrey Q. P."},{"family":"Eigenbrod","given":"Felix"},{"family":"Griffiths","given":"Hannah M."},{"family":"Kunin","given":"William E."},{"family":"Oliver","given":"Tom H."},{"family":"Walmsley","given":"Clive A."},{"family":"Watts","given":"Kevin"},{"family":"Worsfold","given":"Nicholas T."},{"family":"Yardley","given":"Tim"}],"issued":{"date-parts":[["2011"]]}}}],"schema":"https://github.com/citation-style-language/schema/raw/master/csl-citation.json"} </w:instrText>
      </w:r>
      <w:r w:rsidRPr="00E63371">
        <w:rPr>
          <w:i/>
          <w:iCs/>
        </w:rPr>
        <w:fldChar w:fldCharType="separate"/>
      </w:r>
      <w:r w:rsidR="00F26699" w:rsidRPr="00606137">
        <w:t xml:space="preserve">(Thomas </w:t>
      </w:r>
      <w:r w:rsidR="00F26699" w:rsidRPr="00606137">
        <w:rPr>
          <w:i/>
        </w:rPr>
        <w:t>et al</w:t>
      </w:r>
      <w:r w:rsidR="00F26699" w:rsidRPr="00606137">
        <w:t xml:space="preserve"> 2011)</w:t>
      </w:r>
      <w:r w:rsidRPr="00E63371">
        <w:rPr>
          <w:i/>
          <w:iCs/>
        </w:rPr>
        <w:fldChar w:fldCharType="end"/>
      </w:r>
      <w:r w:rsidRPr="00E63371">
        <w:t xml:space="preserve"> combined observed population trends and projected changes with species’ traits (such as generation length) using defined criteria to categorise UK species by climate change vulnerability. TVA approaches can be combined with correlative approaches by incorporating species’ traits into models of distribution changes under climate change, or by using correlative models to assess species’ exposure to climate change and incorporating the results into TVAs </w:t>
      </w:r>
      <w:r w:rsidRPr="00E63371">
        <w:fldChar w:fldCharType="begin"/>
      </w:r>
      <w:r w:rsidR="00D03F39">
        <w:instrText xml:space="preserve"> ADDIN ZOTERO_ITEM CSL_CITATION {"citationID":"vBN3TvXa","properties":{"formattedCitation":"(Garnett et al., 2013; Willis et al., 2015; Young et al., 2012)","plainCitation":"(Garnett et al., 2013; Willis et al., 2015; Young et al., 2012)","dontUpdate":true,"noteIndex":0},"citationItems":[{"id":4033,"uris":["http://zotero.org/users/8722651/items/6SUUDDVS"],"itemData":{"id":4033,"type":"report","abstract":"Abstract","archive_location":"Australia,Northern Territory,South Australia,Tasmania,Norfolk Island","genre":"Report","language":"en","publisher":"National Climate Change Adaptation Research Facility","source":"apo.org.au","title":"Climate change adaptation strategies for Australian birds","URL":"https://apo.org.au/node/34139","author":[{"family":"Garnett","given":"Stephen"},{"family":"Franklin","given":"Donald"},{"family":"Ehmke","given":"Glenn"}],"accessed":{"date-parts":[["2024",10,23]]},"issued":{"date-parts":[["2013",5,16]]}}},{"id":4043,"uris":["http://zotero.org/users/8722651/items/TTKKV5IF"],"itemData":{"id":4043,"type":"article-journal","abstract":"To accommodate climate-driven changes in biological communities, conservation plans are increasingly making use of models to predict species’ responses to climate change. To date, species distribution models have been the most commonly used approach for assessing species’ vulnerability to climate change. Biological trait-based approaches, which have emerged recently, and which include consideration of species’ sensitivity and adaptive capacity, provide alternative and potentially conflicting vulnerability assessments and present conservation practitioners and planners with difficult choices. Here we discuss the differing objectives and strengths of the approaches, and provide guidance to conservation practitioners for their application. We outline an integrative methodological framework for assessing climate change impacts on species that uses both traditional species distribution modelling approaches and biological trait-based assessments. We show how these models can be used conceptually as inputs to guide conservation monitoring and planning.","container-title":"Biological Conservation","DOI":"10.1016/j.biocon.2015.05.001","ISSN":"0006-3207","journalAbbreviation":"Biological Conservation","page":"167-178","source":"ScienceDirect","title":"Integrating climate change vulnerability assessments from species distribution models and trait-based approaches","volume":"190","author":[{"family":"Willis","given":"S. G."},{"family":"Foden","given":"W."},{"family":"Baker","given":"D. J."},{"family":"Belle","given":"E."},{"family":"Burgess","given":"N. D."},{"family":"Carr","given":"J. A."},{"family":"Doswald","given":"N."},{"family":"Garcia","given":"R. A."},{"family":"Hartley","given":"A."},{"family":"Hof","given":"C."},{"family":"Newbold","given":"T."},{"family":"Rahbek","given":"C."},{"family":"Smith","given":"R. J."},{"family":"Visconti","given":"P."},{"family":"Young","given":"B. E."},{"family":"Butchart","given":"S. H. M."}],"issued":{"date-parts":[["2015",10,1]]}}},{"id":4026,"uris":["http://zotero.org/users/8722651/items/HMB7JGR9"],"itemData":{"id":4026,"type":"chapter","container-title":"Wildlife Conservation in a Changing Climate","ISBN":"978-0-226-07464-1","language":"en","note":"DOI: 10.7208/9780226074641-007","page":"129-150","publisher":"University of Chicago Press","source":"www.degruyter.com","title":"7. Rapid Assessment of Plant and Animal Vulnerability to Climate Change","URL":"https://www.degruyter.com/document/doi/10.7208/9780226074641-007/pdf?licenseType=restricted","author":[{"family":"Young","given":"Bruce E."},{"family":"Hall","given":"Kimberly R."},{"family":"Byers","given":"Elizabeth"},{"family":"Gravuer","given":"Kelly"},{"family":"Hammerson","given":"Geoff"},{"family":"Redder","given":"Alan"},{"family":"Szabo","given":"Kristin"}],"editor":[{"family":"Brodie","given":"Jedediah F."},{"family":"Post","given":"Eric S."},{"family":"Doak","given":"Daniel F."}],"accessed":{"date-parts":[["2024",10,23]]},"issued":{"date-parts":[["2012",12,3]]}}}],"schema":"https://github.com/citation-style-language/schema/raw/master/csl-citation.json"} </w:instrText>
      </w:r>
      <w:r w:rsidRPr="00E63371">
        <w:fldChar w:fldCharType="separate"/>
      </w:r>
      <w:r w:rsidR="00F26699" w:rsidRPr="00606137">
        <w:t xml:space="preserve">(Garnett </w:t>
      </w:r>
      <w:r w:rsidR="00F26699" w:rsidRPr="00606137">
        <w:rPr>
          <w:i/>
        </w:rPr>
        <w:t>et al</w:t>
      </w:r>
      <w:r w:rsidR="00F26699" w:rsidRPr="00606137">
        <w:t xml:space="preserve"> 2013; Willis </w:t>
      </w:r>
      <w:r w:rsidR="00F26699" w:rsidRPr="00606137">
        <w:rPr>
          <w:i/>
        </w:rPr>
        <w:t>et al</w:t>
      </w:r>
      <w:r w:rsidR="00F26699" w:rsidRPr="00606137">
        <w:t xml:space="preserve"> 2015; Young </w:t>
      </w:r>
      <w:r w:rsidR="00F26699" w:rsidRPr="00606137">
        <w:rPr>
          <w:i/>
        </w:rPr>
        <w:t>et al</w:t>
      </w:r>
      <w:r w:rsidR="00F26699" w:rsidRPr="00606137">
        <w:t xml:space="preserve"> 2012)</w:t>
      </w:r>
      <w:r w:rsidRPr="00E63371">
        <w:fldChar w:fldCharType="end"/>
      </w:r>
      <w:r w:rsidRPr="00E63371">
        <w:t xml:space="preserve">. Correlative or mechanistic approaches can be incorporated into species’ IUCN Red List assessments, based on the IUCN Red List Categories and Criteria </w:t>
      </w:r>
      <w:r w:rsidRPr="00E63371">
        <w:fldChar w:fldCharType="begin"/>
      </w:r>
      <w:r w:rsidR="00D03F39">
        <w:instrText xml:space="preserve"> ADDIN ZOTERO_ITEM CSL_CITATION {"citationID":"EaRgTSwt","properties":{"formattedCitation":"(Mancini et al., 2024)","plainCitation":"(Mancini et al., 2024)","dontUpdate":true,"noteIndex":0},"citationItems":[{"id":4076,"uris":["http://zotero.org/users/8722651/items/C2WMIYB8"],"itemData":{"id":4076,"type":"article-journal","abstract":"The International Union for Conservation of Nature (IUCN) Red List is a central tool for extinction risk monitoring and influences global biodiversity policy and action. But, to be effective, it is crucial that it consistently accounts for each driver of extinction. Climate change is rapidly becoming a key extinction driver, but consideration of climate change information remains challenging for the IUCN. Several methods can be used to predict species’ future decline, but they often fail to provide estimates of the symptoms of endangerment used by IUCN. We devised a standardized method to measure climate change impact in terms of change in habitat quality to inform criterion A3 on future population reduction. Using terrestrial nonvolant tetrapods as a case study, we measured this impact as the difference between the current and the future species climatic niche, defined based on current and future bioclimatic variables under alternative model algorithms, dispersal scenarios, emission scenarios, and climate models. Our models identified 171 species (13% out of those analyzed) for which their current red-list category could worsen under criterion A3 if they cannot disperse beyond their current range in the future. Categories for 14 species (1.5%) could worsen if maximum dispersal is possible. Although ours is a simulation exercise and not a formal red-list assessment, our results suggest that considering climate change impacts may reduce misclassification and strengthen consistency and comprehensiveness of IUCN Red List assessments.","container-title":"Conservation Biology","DOI":"10.1111/cobi.14227","ISSN":"1523-1739","issue":"3","language":"en","license":"© 2024 The Authors. Conservation Biology published by Wiley Periodicals LLC on behalf of Society for Conservation Biology.","note":"_eprint: https://onlinelibrary.wiley.com/doi/pdf/10.1111/cobi.14227","page":"e14227","source":"Wiley Online Library","title":"A standard approach for including climate change responses in IUCN Red List assessments","volume":"38","author":[{"family":"Mancini","given":"Giordano"},{"family":"Santini","given":"Luca"},{"family":"Cazalis","given":"Victor"},{"family":"Akçakaya","given":"H. Reşit"},{"family":"Lucas","given":"Pablo M."},{"family":"Brooks","given":"Thomas M."},{"family":"Foden","given":"Wendy"},{"family":"Di Marco","given":"Moreno"}],"issued":{"date-parts":[["2024"]]}}}],"schema":"https://github.com/citation-style-language/schema/raw/master/csl-citation.json"} </w:instrText>
      </w:r>
      <w:r w:rsidRPr="00E63371">
        <w:fldChar w:fldCharType="separate"/>
      </w:r>
      <w:r w:rsidRPr="00606137">
        <w:t xml:space="preserve">(Mancini </w:t>
      </w:r>
      <w:r w:rsidRPr="00606137">
        <w:rPr>
          <w:i/>
        </w:rPr>
        <w:t>et al</w:t>
      </w:r>
      <w:r w:rsidRPr="00606137">
        <w:t xml:space="preserve"> 2024)</w:t>
      </w:r>
      <w:r w:rsidRPr="00E63371">
        <w:fldChar w:fldCharType="end"/>
      </w:r>
      <w:r w:rsidRPr="00E63371">
        <w:t>.</w:t>
      </w:r>
    </w:p>
    <w:p w14:paraId="43BD2AB1" w14:textId="359D2886" w:rsidR="001247C1" w:rsidRDefault="00EA7075" w:rsidP="00B14B34">
      <w:pPr>
        <w:pStyle w:val="Body-Head11"/>
      </w:pPr>
      <w:bookmarkStart w:id="34" w:name="_Toc187410219"/>
      <w:r w:rsidRPr="00E63371">
        <w:t xml:space="preserve">Considerations </w:t>
      </w:r>
      <w:r w:rsidR="00D272AF" w:rsidRPr="00E63371">
        <w:t>for</w:t>
      </w:r>
      <w:r w:rsidRPr="00E63371">
        <w:t xml:space="preserve"> choosing a method to assess species’ climate change vulnerability</w:t>
      </w:r>
      <w:bookmarkEnd w:id="34"/>
    </w:p>
    <w:p w14:paraId="63037CA4" w14:textId="0DD2982C" w:rsidR="00C022AF" w:rsidRPr="00E63371" w:rsidRDefault="00C022AF" w:rsidP="00B14B34">
      <w:r>
        <w:t>T</w:t>
      </w:r>
      <w:r w:rsidR="00FF23FD">
        <w:t xml:space="preserve">his section summarises some of the main considerations that should be made when </w:t>
      </w:r>
      <w:r w:rsidR="00A95532">
        <w:t>selecting a methodology to assess species’ vulnerability to climate change.</w:t>
      </w:r>
    </w:p>
    <w:p w14:paraId="20374C90" w14:textId="46E864AA" w:rsidR="00DC7BBA" w:rsidRPr="00D610B3" w:rsidRDefault="00DC7BBA" w:rsidP="00D610B3">
      <w:pPr>
        <w:pStyle w:val="Body-Head111"/>
      </w:pPr>
      <w:r w:rsidRPr="00D610B3">
        <w:t>Is the method robust?</w:t>
      </w:r>
    </w:p>
    <w:p w14:paraId="30711B62" w14:textId="77777777" w:rsidR="0038295B" w:rsidRPr="0038295B" w:rsidRDefault="00AE78E3" w:rsidP="0038295B">
      <w:pPr>
        <w:rPr>
          <w:rFonts w:cs="Calibri"/>
        </w:rPr>
      </w:pPr>
      <w:r w:rsidRPr="00606137">
        <w:t xml:space="preserve">Many CCVAs have not been validated with real-world data. A study that compared the outputs of several approaches with trend data for British birds and butterflies found that the success of the approaches varied, with trend-based approaches performing better than trait-based approaches, and disagreement between the vulnerability categories assigned to species by different approaches (Wheatley </w:t>
      </w:r>
      <w:r w:rsidRPr="00606137">
        <w:rPr>
          <w:i/>
        </w:rPr>
        <w:t>et al</w:t>
      </w:r>
      <w:r w:rsidRPr="00606137">
        <w:t>. 2017). Trait-based approaches may make use of estimated or arbitrary quantitative thresholds and make assumptions about the relative contributions of traits to species’ vulnerability.</w:t>
      </w:r>
    </w:p>
    <w:p w14:paraId="2D0FC17D" w14:textId="660A33C6" w:rsidR="008D734A" w:rsidRPr="00606137" w:rsidRDefault="004675A4" w:rsidP="00D610B3">
      <w:pPr>
        <w:pStyle w:val="Body-Head111"/>
        <w:rPr>
          <w:rStyle w:val="CommentReference"/>
          <w:sz w:val="24"/>
          <w:szCs w:val="24"/>
        </w:rPr>
      </w:pPr>
      <w:r w:rsidRPr="00606137">
        <w:rPr>
          <w:rStyle w:val="CommentReference"/>
          <w:sz w:val="24"/>
          <w:szCs w:val="24"/>
        </w:rPr>
        <w:t xml:space="preserve">Can the approach meet </w:t>
      </w:r>
      <w:r w:rsidR="00A51749" w:rsidRPr="00606137">
        <w:rPr>
          <w:rStyle w:val="CommentReference"/>
          <w:sz w:val="24"/>
          <w:szCs w:val="24"/>
        </w:rPr>
        <w:t xml:space="preserve">the </w:t>
      </w:r>
      <w:r w:rsidRPr="00606137">
        <w:rPr>
          <w:rStyle w:val="CommentReference"/>
          <w:sz w:val="24"/>
          <w:szCs w:val="24"/>
        </w:rPr>
        <w:t>objectives?</w:t>
      </w:r>
    </w:p>
    <w:p w14:paraId="4C7AAE2D" w14:textId="18D4DE15" w:rsidR="0098235D" w:rsidRPr="00606137" w:rsidRDefault="30FDD59D" w:rsidP="00B14B34">
      <w:r w:rsidRPr="00606137">
        <w:t xml:space="preserve">Whilst all approaches </w:t>
      </w:r>
      <w:r w:rsidR="00CC1F0D" w:rsidRPr="00606137">
        <w:t xml:space="preserve">described here aim to assess </w:t>
      </w:r>
      <w:r w:rsidR="00360673" w:rsidRPr="00606137">
        <w:t xml:space="preserve">climate change impacts on species, </w:t>
      </w:r>
      <w:r w:rsidRPr="00606137">
        <w:t>not all</w:t>
      </w:r>
      <w:r w:rsidR="00360673" w:rsidRPr="00606137">
        <w:t xml:space="preserve"> are</w:t>
      </w:r>
      <w:r w:rsidRPr="00606137">
        <w:t xml:space="preserve"> able to identify </w:t>
      </w:r>
      <w:r w:rsidR="000F613E" w:rsidRPr="00606137">
        <w:t>which</w:t>
      </w:r>
      <w:r w:rsidRPr="00606137">
        <w:t xml:space="preserve"> </w:t>
      </w:r>
      <w:r w:rsidR="00360673" w:rsidRPr="00606137">
        <w:t xml:space="preserve">species </w:t>
      </w:r>
      <w:r w:rsidRPr="00606137">
        <w:t xml:space="preserve">are likely to be at greatest risk from climate change. Mechanistic or correlative approaches </w:t>
      </w:r>
      <w:proofErr w:type="gramStart"/>
      <w:r w:rsidRPr="00606137">
        <w:t>are able to</w:t>
      </w:r>
      <w:proofErr w:type="gramEnd"/>
      <w:r w:rsidRPr="00606137">
        <w:t xml:space="preserve"> quantify some impacts of climate change</w:t>
      </w:r>
      <w:r w:rsidR="000F613E" w:rsidRPr="00606137">
        <w:t xml:space="preserve">, but not necessarily all </w:t>
      </w:r>
      <w:r w:rsidR="00C00E59" w:rsidRPr="00606137">
        <w:t>mechanisms by which species may be affected</w:t>
      </w:r>
      <w:r w:rsidRPr="00606137">
        <w:t>. TVAs can incorporate a broad range of climate impact mechanisms, and they may be used to rank or score species’ climate change vulnerabilities</w:t>
      </w:r>
      <w:r w:rsidR="00C00E59" w:rsidRPr="00606137">
        <w:t xml:space="preserve">, but </w:t>
      </w:r>
      <w:r w:rsidR="0007345E" w:rsidRPr="00606137">
        <w:t>s</w:t>
      </w:r>
      <w:r w:rsidRPr="00606137">
        <w:t>cores may not be comparable across taxonomic groups.</w:t>
      </w:r>
    </w:p>
    <w:p w14:paraId="00D1EBEC" w14:textId="77777777" w:rsidR="000618CD" w:rsidRPr="00E63371" w:rsidRDefault="000618CD" w:rsidP="00D610B3">
      <w:pPr>
        <w:pStyle w:val="Body-Head111"/>
      </w:pPr>
      <w:r w:rsidRPr="00E63371">
        <w:t>Are sufficient data available?</w:t>
      </w:r>
    </w:p>
    <w:p w14:paraId="66451229" w14:textId="6CA0E2CF" w:rsidR="0098235D" w:rsidRPr="00606137" w:rsidRDefault="30FDD59D" w:rsidP="00B14B34">
      <w:r w:rsidRPr="00606137">
        <w:t>The information required to assess species’ climate change vulnerability varies widely between CCVA approaches. Whilst a trait-based assessment may be applied using basic information about species’ distributions and biological traits, correlative approaches are likely to require more detailed distribution and environmental information, whilst mechanistic approaches require detailed data on species’ physiology, demography and distributions.</w:t>
      </w:r>
    </w:p>
    <w:p w14:paraId="5057CF7A" w14:textId="6B93F21F" w:rsidR="00AE39D6" w:rsidRPr="00E63371" w:rsidRDefault="00AE39D6" w:rsidP="00D610B3">
      <w:pPr>
        <w:pStyle w:val="Body-Head111"/>
      </w:pPr>
      <w:r w:rsidRPr="00E63371">
        <w:lastRenderedPageBreak/>
        <w:t>Are sufficient capacity and expertise available?</w:t>
      </w:r>
    </w:p>
    <w:p w14:paraId="00CF3C2F" w14:textId="7DEC5EC7" w:rsidR="0098235D" w:rsidRPr="00E63371" w:rsidRDefault="30FDD59D" w:rsidP="00B14B34">
      <w:r w:rsidRPr="00606137">
        <w:t xml:space="preserve">Mechanistic and correlative approaches require capacity and expertise to produce quantitative models. Trait-based approaches can often be applied relatively rapidly to multiple species or entire taxonomic </w:t>
      </w:r>
      <w:proofErr w:type="gramStart"/>
      <w:r w:rsidRPr="00606137">
        <w:t>groups, and</w:t>
      </w:r>
      <w:proofErr w:type="gramEnd"/>
      <w:r w:rsidRPr="00606137">
        <w:t xml:space="preserve"> may require only the abilities to collate information into a spreadsheet and make simple calculations. All approaches require at least some level of biological expertise. </w:t>
      </w:r>
    </w:p>
    <w:p w14:paraId="347A1678" w14:textId="43ABCC1A" w:rsidR="003F16F4" w:rsidRPr="00E63371" w:rsidRDefault="003F16F4" w:rsidP="00B14B34">
      <w:pPr>
        <w:pStyle w:val="Body-Head11"/>
      </w:pPr>
      <w:bookmarkStart w:id="35" w:name="_Toc185245507"/>
      <w:bookmarkStart w:id="36" w:name="_Toc185249106"/>
      <w:bookmarkStart w:id="37" w:name="_Toc187410220"/>
      <w:bookmarkEnd w:id="35"/>
      <w:bookmarkEnd w:id="36"/>
      <w:r w:rsidRPr="00E63371">
        <w:t xml:space="preserve">Review of </w:t>
      </w:r>
      <w:r w:rsidR="00777C29">
        <w:t xml:space="preserve">some </w:t>
      </w:r>
      <w:r w:rsidRPr="00E63371">
        <w:t>published species Climate Change Vulnerability Assessments</w:t>
      </w:r>
      <w:r w:rsidR="00283A3E">
        <w:t xml:space="preserve"> and their methodologies</w:t>
      </w:r>
      <w:bookmarkEnd w:id="37"/>
    </w:p>
    <w:p w14:paraId="4ABCCFD6" w14:textId="49336651" w:rsidR="003F16F4" w:rsidRPr="00606137" w:rsidRDefault="003F16F4" w:rsidP="00B14B34">
      <w:r w:rsidRPr="00606137">
        <w:t>A literature review was carried out to identify</w:t>
      </w:r>
      <w:r w:rsidR="005F11CD">
        <w:t xml:space="preserve"> and review</w:t>
      </w:r>
      <w:r w:rsidRPr="00606137">
        <w:t xml:space="preserve"> published CCVAs that assessed large numbers of species and that may be suitable </w:t>
      </w:r>
      <w:r w:rsidR="00555770">
        <w:t>to</w:t>
      </w:r>
      <w:r w:rsidRPr="00606137">
        <w:t xml:space="preserve"> use</w:t>
      </w:r>
      <w:r w:rsidR="008841F9">
        <w:t xml:space="preserve"> or adapt</w:t>
      </w:r>
      <w:r w:rsidRPr="00606137">
        <w:t xml:space="preserve"> to address Decision 12.214(b). The review identified four trait-based or combin</w:t>
      </w:r>
      <w:r w:rsidR="00C44093">
        <w:t>ed</w:t>
      </w:r>
      <w:r w:rsidRPr="00606137">
        <w:t xml:space="preserve"> approaches:</w:t>
      </w:r>
    </w:p>
    <w:p w14:paraId="487E2F97" w14:textId="56329D5E" w:rsidR="003F16F4" w:rsidRPr="00E63371" w:rsidRDefault="003F16F4" w:rsidP="00B14B34">
      <w:pPr>
        <w:pStyle w:val="ListParagraph"/>
        <w:numPr>
          <w:ilvl w:val="0"/>
          <w:numId w:val="140"/>
        </w:numPr>
      </w:pPr>
      <w:r w:rsidRPr="00E63371">
        <w:t xml:space="preserve">CMS/ZSL Methodology </w:t>
      </w:r>
      <w:r w:rsidRPr="00E63371">
        <w:fldChar w:fldCharType="begin"/>
      </w:r>
      <w:r w:rsidRPr="00E63371">
        <w:instrText xml:space="preserve"> ADDIN ZOTERO_ITEM CSL_CITATION {"citationID":"nA2ahYsU","properties":{"formattedCitation":"(McNamara, 2010)","plainCitation":"(McNamara, 2010)","noteIndex":0},"citationItems":[{"id":4021,"uris":["http://zotero.org/users/8722651/items/T2Y8PIFB"],"itemData":{"id":4021,"type":"report","event-place":"Regent's Park, London","number":"UNEP/CMS/ScC16/Inf.8.1","publisher":"Climate Change Thematic Programme, Zoological Society of London","publisher-place":"Regent's Park, London","title":"UNEP/CMS/ScC16/Inf.8.1 Climate Change Vulnerability of Migratory Species","title-short":"UNEP/CMS/ScC16/Inf.8.1","URL":"https://www.cms.int/en/document/report-climate-change-vulnerability-migratory-species-0","author":[{"family":"McNamara","given":"Aylin"}],"issued":{"date-parts":[["2010"]]}}}],"schema":"https://github.com/citation-style-language/schema/raw/master/csl-citation.json"} </w:instrText>
      </w:r>
      <w:r w:rsidRPr="00E63371">
        <w:fldChar w:fldCharType="separate"/>
      </w:r>
      <w:r w:rsidRPr="00E63371">
        <w:t>(McNamara, 2010)</w:t>
      </w:r>
      <w:r w:rsidRPr="00E63371">
        <w:fldChar w:fldCharType="end"/>
      </w:r>
    </w:p>
    <w:p w14:paraId="2BF48E72" w14:textId="03DD3D4A" w:rsidR="003F16F4" w:rsidRPr="00E63371" w:rsidRDefault="003F16F4" w:rsidP="00B14B34">
      <w:pPr>
        <w:pStyle w:val="ListParagraph"/>
        <w:numPr>
          <w:ilvl w:val="0"/>
          <w:numId w:val="140"/>
        </w:numPr>
      </w:pPr>
      <w:r w:rsidRPr="00E63371">
        <w:t xml:space="preserve">IUCN CCVA Methodology </w:t>
      </w:r>
      <w:r w:rsidRPr="00E63371">
        <w:fldChar w:fldCharType="begin"/>
      </w:r>
      <w:r w:rsidR="00D03F39">
        <w:instrText xml:space="preserve"> ADDIN ZOTERO_ITEM CSL_CITATION {"citationID":"X9UYkQ75","properties":{"formattedCitation":"(Foden et al., 2013)","plainCitation":"(Foden et al., 2013)","dontUpdate":true,"noteIndex":0},"citationItems":[{"id":4030,"uris":["http://zotero.org/users/8722651/items/IQUEL9BV"],"itemData":{"id":4030,"type":"article-journal","abstract":"Climate change will have far-reaching impacts on biodiversity, including increasing extinction rates. Current approaches to quantifying such impacts focus on measuring exposure to climatic change and largely ignore the biological differences between species that may significantly increase or reduce their vulnerability. To address this, we present a framework for assessing three dimensions of climate change vulnerability, namely sensitivity, exposure and adaptive capacity; this draws on species’ biological traits and their modeled exposure to projected climatic changes. In the largest such assessment to date, we applied this approach to each of the world’s birds, amphibians and corals (16,857 species). The resulting assessments identify the species with greatest relative vulnerability to climate change and the geographic areas in which they are concentrated, including the Amazon basin for amphibians and birds, and the central Indo-west Pacific (Coral Triangle) for corals. We found that high concentration areas for species with traits conferring highest sensitivity and lowest adaptive capacity differ from those of highly exposed species, and we identify areas where exposure-based assessments alone may over or under-estimate climate change impacts. We found that 608–851 bird (6–9%), 670–933 amphibian (11–15%), and 47–73 coral species (6–9%) are both highly climate change vulnerable and already threatened with extinction on the IUCN Red List. The remaining highly climate change vulnerable species represent new priorities for conservation. Fewer species are highly climate change vulnerable under lower IPCC SRES emissions scenarios, indicating that reducing greenhouse emissions will reduce climate change driven extinctions. Our study answers the growing call for a more biologically and ecologically inclusive approach to assessing climate change vulnerability. By facilitating independent assessment of the three dimensions of climate change vulnerability, our approach can be used to devise species and area-specific conservation interventions and indices. The priorities we identify will strengthen global strategies to mitigate climate change impacts.","container-title":"PLOS ONE","DOI":"10.1371/journal.pone.0065427","ISSN":"1932-6203","issue":"6","journalAbbreviation":"PLOS ONE","language":"en","note":"publisher: Public Library of Science","page":"e65427","source":"PLoS Journals","title":"Identifying the World's Most Climate Change Vulnerable Species: A Systematic Trait-Based Assessment of all Birds, Amphibians and Corals","title-short":"Identifying the World's Most Climate Change Vulnerable Species","volume":"8","author":[{"family":"Foden","given":"Wendy B."},{"family":"Butchart","given":"Stuart H. M."},{"family":"Stuart","given":"Simon N."},{"family":"Vié","given":"Jean-Christophe"},{"family":"Akçakaya","given":"H. Resit"},{"family":"Angulo","given":"Ariadne"},{"family":"DeVantier","given":"Lyndon M."},{"family":"Gutsche","given":"Alexander"},{"family":"Turak","given":"Emre"},{"family":"Cao","given":"Long"},{"family":"Donner","given":"Simon D."},{"family":"Katariya","given":"Vineet"},{"family":"Bernard","given":"Rodolphe"},{"family":"Holland","given":"Robert A."},{"family":"Hughes","given":"Adrian F."},{"family":"O’Hanlon","given":"Susannah E."},{"family":"Garnett","given":"Stephen T."},{"family":"Şekercioğlu","given":"Çagan H."},{"family":"Mace","given":"Georgina M."}],"issued":{"date-parts":[["2013",6,12]]}}}],"schema":"https://github.com/citation-style-language/schema/raw/master/csl-citation.json"} </w:instrText>
      </w:r>
      <w:r w:rsidRPr="00E63371">
        <w:fldChar w:fldCharType="separate"/>
      </w:r>
      <w:r w:rsidRPr="00E63371">
        <w:t xml:space="preserve">(Foden </w:t>
      </w:r>
      <w:r w:rsidRPr="00606137">
        <w:rPr>
          <w:i/>
        </w:rPr>
        <w:t>et al</w:t>
      </w:r>
      <w:r w:rsidRPr="00E63371">
        <w:t xml:space="preserve"> 2013)</w:t>
      </w:r>
      <w:r w:rsidRPr="00E63371">
        <w:fldChar w:fldCharType="end"/>
      </w:r>
    </w:p>
    <w:p w14:paraId="19AD8456" w14:textId="4AC75AE3" w:rsidR="004C4FF5" w:rsidRPr="00E63371" w:rsidRDefault="003F16F4" w:rsidP="00B14B34">
      <w:pPr>
        <w:pStyle w:val="ListParagraph"/>
        <w:numPr>
          <w:ilvl w:val="0"/>
          <w:numId w:val="140"/>
        </w:numPr>
      </w:pPr>
      <w:proofErr w:type="spellStart"/>
      <w:r w:rsidRPr="00E63371">
        <w:t>NatureServe</w:t>
      </w:r>
      <w:proofErr w:type="spellEnd"/>
      <w:r w:rsidRPr="00E63371">
        <w:t xml:space="preserve"> Climate Change Vulnerability Index (CCVI) </w:t>
      </w:r>
      <w:r w:rsidRPr="00E63371">
        <w:fldChar w:fldCharType="begin"/>
      </w:r>
      <w:r w:rsidR="00D03F39">
        <w:instrText xml:space="preserve"> ADDIN ZOTERO_ITEM CSL_CITATION {"citationID":"oH5tVBUn","properties":{"formattedCitation":"(Young et al., 2012, 2015)","plainCitation":"(Young et al., 2012, 2015)","dontUpdate":true,"noteIndex":0},"citationItems":[{"id":4026,"uris":["http://zotero.org/users/8722651/items/HMB7JGR9"],"itemData":{"id":4026,"type":"chapter","container-title":"Wildlife Conservation in a Changing Climate","ISBN":"978-0-226-07464-1","language":"en","note":"DOI: 10.7208/9780226074641-007","page":"129-150","publisher":"University of Chicago Press","source":"www.degruyter.com","title":"7. Rapid Assessment of Plant and Animal Vulnerability to Climate Change","URL":"https://www.degruyter.com/document/doi/10.7208/9780226074641-007/pdf?licenseType=restricted","author":[{"family":"Young","given":"Bruce E."},{"family":"Hall","given":"Kimberly R."},{"family":"Byers","given":"Elizabeth"},{"family":"Gravuer","given":"Kelly"},{"family":"Hammerson","given":"Geoff"},{"family":"Redder","given":"Alan"},{"family":"Szabo","given":"Kristin"}],"editor":[{"family":"Brodie","given":"Jedediah F."},{"family":"Post","given":"Eric S."},{"family":"Doak","given":"Daniel F."}],"accessed":{"date-parts":[["2024",10,23]]},"issued":{"date-parts":[["2012",12,3]]}}},{"id":4045,"uris":["http://zotero.org/users/8722651/items/MGTVY8ZP"],"itemData":{"id":4045,"type":"article-journal","abstract":"New tools and approaches are becoming available for wildlife conservation managers to help support climate adaptation activities, but few studies have documented how practitioners have applied these tools and perceive their utility. We surveyed the literature and users of the NatureServe Climate Change Vulnerability Index (CCVI), a tool that is widely used in North America to assess species' vulnerability to climate change, to characterize 1) how the tool has been used; 2) the objectives addressed by projects using the tool; 3) novel approaches that might be useful to other users; 4) how the results contributed to climate change adaptation planning; and 5) needed improvements recognized by users of the tool. Responses from 25 CCVI users, representing state agencies and natural heritage programs, conservation organizations, and universities, combined with published reports from 20 CCVI assessments, indicated that the CCVI has been applied to large numbers of species from diverse taxonomic groups. Results from these assessments have been used to communicate about climate change vulnerability, select species to be prioritized for management, inform management decisions, identify monitoring needs, and inform land-acquisition decisions. Users of the CCVI have developed novel ways to address uncertainty in climate and species natural-history data, involve stakeholders, evaluate migratory species, address specific management questions, and combine outputs with the results of parallel spatial analyses. To address user needs, future iterations of the tool should address climate exposure in the full life cycle of migratory species; better examine species dependent on specific vegetation microhabitats; and improve treatment of the effects of climate on diseases, parasites, and natural enemies. © 2015 The Authors. The Wildlife Society Bulletin published by The Wildlife Society.","container-title":"Wildlife Society Bulletin - Record Set Up In Error","DOI":"10.1002/wsb.478","ISSN":"1938-5463","issue":"1","language":"en","license":"© 2015 The Authors. Wildlife Society Bulletin published by The Wildlife Society","note":"_eprint: https://onlinelibrary.wiley.com/doi/pdf/10.1002/wsb.478","page":"174-181","source":"Wiley Online Library","title":"Using the climate change vulnerability index to inform adaptation planning: Lessons, innovations, and next steps","title-short":"Using the climate change vulnerability index to inform adaptation planning","volume":"39","author":[{"family":"Young","given":"Bruce E."},{"family":"Dubois","given":"Natalie S."},{"family":"Rowland","given":"Erika L."}],"issued":{"date-parts":[["2015"]]}}}],"schema":"https://github.com/citation-style-language/schema/raw/master/csl-citation.json"} </w:instrText>
      </w:r>
      <w:r w:rsidRPr="00E63371">
        <w:fldChar w:fldCharType="separate"/>
      </w:r>
      <w:r w:rsidRPr="00E63371">
        <w:t xml:space="preserve">(Young </w:t>
      </w:r>
      <w:r w:rsidRPr="00606137">
        <w:rPr>
          <w:i/>
        </w:rPr>
        <w:t>et al</w:t>
      </w:r>
      <w:r w:rsidRPr="00E63371">
        <w:t xml:space="preserve"> 2012, 2015)</w:t>
      </w:r>
      <w:r w:rsidRPr="00E63371">
        <w:fldChar w:fldCharType="end"/>
      </w:r>
    </w:p>
    <w:p w14:paraId="2B67FDB3" w14:textId="6BA79B28" w:rsidR="00D27967" w:rsidRPr="00E63371" w:rsidRDefault="003F16F4" w:rsidP="00B14B34">
      <w:pPr>
        <w:pStyle w:val="ListParagraph"/>
        <w:numPr>
          <w:ilvl w:val="0"/>
          <w:numId w:val="140"/>
        </w:numPr>
      </w:pPr>
      <w:r w:rsidRPr="00E63371">
        <w:t xml:space="preserve">WWF Climate Change Vulnerability Assessment for Species </w:t>
      </w:r>
      <w:r w:rsidR="0059108C" w:rsidRPr="00E63371">
        <w:fldChar w:fldCharType="begin"/>
      </w:r>
      <w:r w:rsidR="0059108C" w:rsidRPr="00E63371">
        <w:instrText xml:space="preserve"> ADDIN ZOTERO_ITEM CSL_CITATION {"citationID":"zof87ZqP","properties":{"formattedCitation":"(Advani, 2014)","plainCitation":"(Advani, 2014)","noteIndex":0},"citationItems":[{"id":3929,"uris":["http://zotero.org/users/8722651/items/HY32N6C6"],"itemData":{"id":3929,"type":"document","publisher":"World Wildlife Fund, Washington, DC.","title":"Climate Change Vulnerability Assessment For Species | Publications | WWF","URL":"https://www.worldwildlife.org/publications/climate-change-vulnerability-assessment-for-species--5","author":[{"family":"Advani","given":"Nikhil K."}],"accessed":{"date-parts":[["2024",10,22]]},"issued":{"date-parts":[["2014"]]}}}],"schema":"https://github.com/citation-style-language/schema/raw/master/csl-citation.json"} </w:instrText>
      </w:r>
      <w:r w:rsidR="0059108C" w:rsidRPr="00E63371">
        <w:fldChar w:fldCharType="separate"/>
      </w:r>
      <w:r w:rsidR="0059108C" w:rsidRPr="00606137">
        <w:t>(Advani, 2014)</w:t>
      </w:r>
      <w:r w:rsidR="0059108C" w:rsidRPr="00E63371">
        <w:fldChar w:fldCharType="end"/>
      </w:r>
    </w:p>
    <w:p w14:paraId="266D70A6" w14:textId="77777777" w:rsidR="00BC64EC" w:rsidRPr="00606137" w:rsidRDefault="003F16F4" w:rsidP="00B14B34">
      <w:r w:rsidRPr="00E63371">
        <w:t>A more detailed review and comparison of these four published CCVA methodologies can be found in A</w:t>
      </w:r>
      <w:r w:rsidR="009B6A86" w:rsidRPr="00E63371">
        <w:t>nnex</w:t>
      </w:r>
      <w:r w:rsidRPr="00E63371">
        <w:t xml:space="preserve"> </w:t>
      </w:r>
      <w:r w:rsidR="009B6A86" w:rsidRPr="00E63371">
        <w:t>A</w:t>
      </w:r>
      <w:r w:rsidRPr="00E63371">
        <w:t>.</w:t>
      </w:r>
    </w:p>
    <w:p w14:paraId="0358321C" w14:textId="4F3E64DA" w:rsidR="003F16F4" w:rsidRPr="00606137" w:rsidRDefault="2C10DBB0" w:rsidP="00B14B34">
      <w:r w:rsidRPr="00606137">
        <w:t>The number of CMS Appendix I listed species assessed under each of these four methods was reviewed, and their vulnerability ratings compiled, to provide a snapshot view of the existing coverage of Appendix I species by these methodologies. Of 188 species listed on Appendix I, 4</w:t>
      </w:r>
      <w:r w:rsidR="1B8C751D">
        <w:t>4</w:t>
      </w:r>
      <w:r w:rsidRPr="00606137">
        <w:t xml:space="preserve"> species were assessed by ZSL and 103 were assessed by IUCN.</w:t>
      </w:r>
    </w:p>
    <w:p w14:paraId="50A0063A" w14:textId="18EA8E79" w:rsidR="0093483C" w:rsidRPr="00E63371" w:rsidRDefault="0093483C" w:rsidP="00D610B3">
      <w:pPr>
        <w:pStyle w:val="Body-Head111"/>
      </w:pPr>
      <w:r w:rsidRPr="00E63371">
        <w:t>CMS/ZSL Methodology</w:t>
      </w:r>
    </w:p>
    <w:p w14:paraId="582D2227" w14:textId="77777777" w:rsidR="004B022E" w:rsidRDefault="005E18A3" w:rsidP="00B14B34">
      <w:r w:rsidRPr="00606137">
        <w:t>The CMS/ZSL metho</w:t>
      </w:r>
      <w:r w:rsidR="00672550" w:rsidRPr="00606137">
        <w:t xml:space="preserve">d </w:t>
      </w:r>
      <w:r w:rsidR="00CB0F15" w:rsidRPr="00606137">
        <w:t xml:space="preserve">was developed for CMS in 2010 and </w:t>
      </w:r>
      <w:r w:rsidR="007C2BAF" w:rsidRPr="00606137">
        <w:t xml:space="preserve">was applied to 44 pilot species listed on CMS Appendix I and one species listed on Appendix II. It </w:t>
      </w:r>
      <w:r w:rsidR="00672550" w:rsidRPr="00606137">
        <w:t xml:space="preserve">uses a qualitative scoring system </w:t>
      </w:r>
      <w:r w:rsidR="002935BE" w:rsidRPr="00606137">
        <w:t>that involves selecting the most appropriate scenario</w:t>
      </w:r>
      <w:r w:rsidR="00160291" w:rsidRPr="00606137">
        <w:t xml:space="preserve"> of five</w:t>
      </w:r>
      <w:r w:rsidR="002935BE" w:rsidRPr="00606137">
        <w:t xml:space="preserve"> across </w:t>
      </w:r>
      <w:r w:rsidR="0011593B" w:rsidRPr="00606137">
        <w:t xml:space="preserve">each of 12 ‘factors’, classed under the following four headings: </w:t>
      </w:r>
    </w:p>
    <w:p w14:paraId="6AC1B8BF" w14:textId="27AFCD7F" w:rsidR="004B022E" w:rsidRDefault="00060420" w:rsidP="00B14B34">
      <w:pPr>
        <w:pStyle w:val="ListParagraph"/>
        <w:numPr>
          <w:ilvl w:val="0"/>
          <w:numId w:val="4"/>
        </w:numPr>
      </w:pPr>
      <w:r>
        <w:t>V</w:t>
      </w:r>
      <w:r w:rsidR="0011593B" w:rsidRPr="00606137">
        <w:t>ulnerability of habitats</w:t>
      </w:r>
    </w:p>
    <w:p w14:paraId="7E3A8D2E" w14:textId="167CE6C8" w:rsidR="004B022E" w:rsidRDefault="00060420" w:rsidP="00B14B34">
      <w:pPr>
        <w:pStyle w:val="ListParagraph"/>
        <w:numPr>
          <w:ilvl w:val="0"/>
          <w:numId w:val="4"/>
        </w:numPr>
      </w:pPr>
      <w:r>
        <w:t>E</w:t>
      </w:r>
      <w:r w:rsidR="0011593B" w:rsidRPr="00606137">
        <w:t>cological flexibility</w:t>
      </w:r>
    </w:p>
    <w:p w14:paraId="342A80E2" w14:textId="48158F38" w:rsidR="00446E2D" w:rsidRDefault="00060420" w:rsidP="00B14B34">
      <w:pPr>
        <w:pStyle w:val="ListParagraph"/>
        <w:numPr>
          <w:ilvl w:val="0"/>
          <w:numId w:val="4"/>
        </w:numPr>
      </w:pPr>
      <w:r>
        <w:t>S</w:t>
      </w:r>
      <w:r w:rsidR="0011593B" w:rsidRPr="00606137">
        <w:t>pecies interactions</w:t>
      </w:r>
    </w:p>
    <w:p w14:paraId="07BFC657" w14:textId="4F87F256" w:rsidR="00446E2D" w:rsidRDefault="00060420" w:rsidP="00B14B34">
      <w:pPr>
        <w:pStyle w:val="ListParagraph"/>
        <w:numPr>
          <w:ilvl w:val="0"/>
          <w:numId w:val="4"/>
        </w:numPr>
      </w:pPr>
      <w:r>
        <w:t>S</w:t>
      </w:r>
      <w:r w:rsidR="0011593B" w:rsidRPr="00606137">
        <w:t xml:space="preserve">ynergistic threat processes. </w:t>
      </w:r>
    </w:p>
    <w:p w14:paraId="4617FACC" w14:textId="77777777" w:rsidR="00446E2D" w:rsidRDefault="00160291" w:rsidP="00B14B34">
      <w:r w:rsidRPr="00606137">
        <w:t>The same factors are applicable across all species assesse</w:t>
      </w:r>
      <w:r w:rsidR="00B123C9" w:rsidRPr="00606137">
        <w:t xml:space="preserve">d, and climate change impacts are </w:t>
      </w:r>
      <w:proofErr w:type="gramStart"/>
      <w:r w:rsidR="00B123C9" w:rsidRPr="00606137">
        <w:t>taken into account</w:t>
      </w:r>
      <w:proofErr w:type="gramEnd"/>
      <w:r w:rsidR="00B123C9" w:rsidRPr="00606137">
        <w:t xml:space="preserve"> </w:t>
      </w:r>
      <w:r w:rsidR="00076892" w:rsidRPr="00606137">
        <w:t>within the scenarios</w:t>
      </w:r>
      <w:r w:rsidR="00B123C9" w:rsidRPr="00606137">
        <w:t>.</w:t>
      </w:r>
      <w:r w:rsidR="00076892" w:rsidRPr="00606137">
        <w:t xml:space="preserve"> </w:t>
      </w:r>
    </w:p>
    <w:p w14:paraId="19A78856" w14:textId="6F090EBF" w:rsidR="005E18A3" w:rsidRPr="00606137" w:rsidRDefault="00076892" w:rsidP="00B14B34">
      <w:r w:rsidRPr="00606137">
        <w:t xml:space="preserve">Limitations </w:t>
      </w:r>
      <w:proofErr w:type="gramStart"/>
      <w:r w:rsidRPr="00606137">
        <w:t>include</w:t>
      </w:r>
      <w:r w:rsidR="00C03D85" w:rsidRPr="00E63371">
        <w:t>:</w:t>
      </w:r>
      <w:proofErr w:type="gramEnd"/>
      <w:r w:rsidR="003E7D14">
        <w:t xml:space="preserve"> </w:t>
      </w:r>
      <w:r w:rsidR="00F061C9" w:rsidRPr="00606137">
        <w:t>scope for assessor subjectivity and bias</w:t>
      </w:r>
      <w:r w:rsidR="00D72332" w:rsidRPr="00606137">
        <w:t>, substantial</w:t>
      </w:r>
      <w:r w:rsidR="00156225" w:rsidRPr="00606137">
        <w:t xml:space="preserve"> resource requirements per species assessment, </w:t>
      </w:r>
      <w:r w:rsidR="00D72332" w:rsidRPr="00606137">
        <w:t>and limited consideration of a species’ exposure to climate change.</w:t>
      </w:r>
      <w:r w:rsidR="00B34F3A" w:rsidRPr="00606137">
        <w:t xml:space="preserve"> A species may be graded as having a high vulnerability based on </w:t>
      </w:r>
      <w:r w:rsidR="00161B5F" w:rsidRPr="00606137">
        <w:t xml:space="preserve">its degree </w:t>
      </w:r>
      <w:r w:rsidR="00161B5F" w:rsidRPr="00606137">
        <w:lastRenderedPageBreak/>
        <w:t>of specialisation or dispersal ability, in the absence of other indications of climate sensitivity or known impact mechanisms.</w:t>
      </w:r>
    </w:p>
    <w:p w14:paraId="05E35805" w14:textId="229F0C1C" w:rsidR="004446CE" w:rsidRPr="00606137" w:rsidRDefault="004446CE" w:rsidP="00D610B3">
      <w:pPr>
        <w:pStyle w:val="Body-Head111"/>
      </w:pPr>
      <w:r w:rsidRPr="00CD4F5D">
        <w:t>IUCN CCVA Methodology</w:t>
      </w:r>
    </w:p>
    <w:p w14:paraId="5035D21D" w14:textId="7309B929" w:rsidR="00AA28F0" w:rsidRPr="00606137" w:rsidRDefault="00AA28F0" w:rsidP="00B14B34">
      <w:r w:rsidRPr="00606137">
        <w:t xml:space="preserve">The IUCN CCVA methodology </w:t>
      </w:r>
      <w:r w:rsidR="006A4FAE" w:rsidRPr="00606137">
        <w:t xml:space="preserve">was </w:t>
      </w:r>
      <w:r w:rsidR="00A15A45" w:rsidRPr="00E63371">
        <w:t xml:space="preserve">applied to </w:t>
      </w:r>
      <w:r w:rsidR="006A4FAE" w:rsidRPr="00606137">
        <w:t xml:space="preserve">all the world’s birds, amphibians and warm-water reef-building corals, resulting in climate change vulnerability assessments of 16,857 species (Foden </w:t>
      </w:r>
      <w:r w:rsidR="006A4FAE" w:rsidRPr="00606137">
        <w:rPr>
          <w:i/>
        </w:rPr>
        <w:t>et al.</w:t>
      </w:r>
      <w:r w:rsidR="006A4FAE" w:rsidRPr="00606137">
        <w:t xml:space="preserve"> 2013). It </w:t>
      </w:r>
      <w:r w:rsidR="001A18E4" w:rsidRPr="00606137">
        <w:t xml:space="preserve">assesses species’ sensitivity and adaptive capacity </w:t>
      </w:r>
      <w:r w:rsidR="004D011F" w:rsidRPr="00606137">
        <w:t>through assessment of seven standardised ‘</w:t>
      </w:r>
      <w:r w:rsidR="004D011F" w:rsidRPr="00606137">
        <w:rPr>
          <w:i/>
        </w:rPr>
        <w:t>trait sets</w:t>
      </w:r>
      <w:r w:rsidR="004D011F" w:rsidRPr="00606137">
        <w:t>’</w:t>
      </w:r>
      <w:r w:rsidR="001A18E4" w:rsidRPr="00606137">
        <w:t xml:space="preserve"> and combines the results with a measure of exposure to climate change</w:t>
      </w:r>
      <w:r w:rsidR="00BF2600" w:rsidRPr="00606137">
        <w:t xml:space="preserve"> derived using spatial analysis</w:t>
      </w:r>
      <w:r w:rsidR="004D011F" w:rsidRPr="00606137">
        <w:t>.</w:t>
      </w:r>
      <w:r w:rsidR="001B6CCB" w:rsidRPr="00606137">
        <w:t xml:space="preserve"> The assessment of each trait set is not standardised and is tailored according to the availability of information relevant to that trait set for the taxonomic group being assessed.</w:t>
      </w:r>
      <w:r w:rsidR="00B85A97" w:rsidRPr="00606137">
        <w:t xml:space="preserve"> </w:t>
      </w:r>
      <w:r w:rsidR="0043646D" w:rsidRPr="00606137">
        <w:t>Scoring criteria or thresholds</w:t>
      </w:r>
      <w:r w:rsidR="0016717E" w:rsidRPr="00606137">
        <w:t xml:space="preserve"> are semi-quantitative and</w:t>
      </w:r>
      <w:r w:rsidR="0043646D" w:rsidRPr="00606137">
        <w:t xml:space="preserve"> vary according to the trai</w:t>
      </w:r>
      <w:r w:rsidR="0016717E" w:rsidRPr="00606137">
        <w:t>t</w:t>
      </w:r>
      <w:r w:rsidR="0043646D" w:rsidRPr="00606137">
        <w:t>.</w:t>
      </w:r>
      <w:r w:rsidR="008021BE" w:rsidRPr="00606137">
        <w:t xml:space="preserve"> The methodology has a clear logical framework which aims to provide a degree of consistency across species, and </w:t>
      </w:r>
      <w:r w:rsidR="003007E3" w:rsidRPr="00606137">
        <w:t xml:space="preserve">some traits can be assessed using </w:t>
      </w:r>
      <w:r w:rsidR="008021BE" w:rsidRPr="00606137">
        <w:t>large</w:t>
      </w:r>
      <w:r w:rsidR="003007E3" w:rsidRPr="00606137">
        <w:t xml:space="preserve"> existing datasets</w:t>
      </w:r>
      <w:r w:rsidR="008021BE" w:rsidRPr="00606137">
        <w:t xml:space="preserve"> </w:t>
      </w:r>
      <w:r w:rsidR="003007E3" w:rsidRPr="00606137">
        <w:t>across batches of species.</w:t>
      </w:r>
      <w:r w:rsidR="009C7CC9" w:rsidRPr="00606137">
        <w:t xml:space="preserve"> Disadvantages include a lack of consideration of current/past climate change impacts and inconsistencies in the traits considered for different taxonomic groups.</w:t>
      </w:r>
      <w:r w:rsidR="006C28E8" w:rsidRPr="00606137">
        <w:t xml:space="preserve"> Assessment of exposure requires capacity for spatial analysis.</w:t>
      </w:r>
    </w:p>
    <w:p w14:paraId="3697E6DA" w14:textId="7B0569B8" w:rsidR="004446CE" w:rsidRPr="00606137" w:rsidRDefault="00E35719" w:rsidP="00D610B3">
      <w:pPr>
        <w:pStyle w:val="Body-Head111"/>
      </w:pPr>
      <w:proofErr w:type="spellStart"/>
      <w:r w:rsidRPr="00E63371">
        <w:t>NatureServe</w:t>
      </w:r>
      <w:proofErr w:type="spellEnd"/>
      <w:r w:rsidRPr="00E63371">
        <w:t xml:space="preserve"> Climate Change Vulnerability Index</w:t>
      </w:r>
    </w:p>
    <w:p w14:paraId="287125D3" w14:textId="780BC9E8" w:rsidR="00721BB2" w:rsidRPr="00606137" w:rsidRDefault="000F312B" w:rsidP="00B14B34">
      <w:r w:rsidRPr="00606137">
        <w:t xml:space="preserve">The </w:t>
      </w:r>
      <w:proofErr w:type="spellStart"/>
      <w:r w:rsidRPr="00606137">
        <w:t>NatureServe</w:t>
      </w:r>
      <w:proofErr w:type="spellEnd"/>
      <w:r w:rsidRPr="00606137">
        <w:t xml:space="preserve"> Climate Change Vulnerability Index </w:t>
      </w:r>
      <w:r w:rsidR="00E11059" w:rsidRPr="00606137">
        <w:t xml:space="preserve">is </w:t>
      </w:r>
      <w:r w:rsidR="00154419" w:rsidRPr="00606137">
        <w:t>designed to provide a rapid, cost-effective means of estimating a plant, fungus, or animal species’ relative vulnerability to climate change</w:t>
      </w:r>
      <w:r w:rsidR="00E11059" w:rsidRPr="00606137">
        <w:t>, and is widely used in North Americ</w:t>
      </w:r>
      <w:r w:rsidR="00154419" w:rsidRPr="00606137">
        <w:t>a</w:t>
      </w:r>
      <w:r w:rsidR="00E11059" w:rsidRPr="00606137">
        <w:t>.</w:t>
      </w:r>
      <w:r w:rsidR="007C12DC" w:rsidRPr="00606137">
        <w:t xml:space="preserve"> The method, which is </w:t>
      </w:r>
      <w:r w:rsidR="00154419" w:rsidRPr="00606137">
        <w:t>available as an Excel spreadsheet</w:t>
      </w:r>
      <w:r w:rsidR="007C12DC" w:rsidRPr="00606137">
        <w:t>, uses a trait-based approach to assess species’ sensitivity and adaptive capacity. Exposure is assessed by uploading or drawing a map of the species’ range in an online tool, which calculates projected changes in temperature and drought within the species’ range.</w:t>
      </w:r>
      <w:r w:rsidR="00806BE3" w:rsidRPr="00606137">
        <w:t xml:space="preserve"> Scoring is semi-quantitative and relies on selecting from multiple-choice options.</w:t>
      </w:r>
      <w:r w:rsidR="00E625E5" w:rsidRPr="00606137">
        <w:t xml:space="preserve"> The provision of an Excel spread</w:t>
      </w:r>
      <w:r w:rsidR="005F404E" w:rsidRPr="00606137">
        <w:t>sheet and online tool makes the method very user-friendly</w:t>
      </w:r>
      <w:r w:rsidR="00721BB2" w:rsidRPr="00606137">
        <w:t>, and it consider</w:t>
      </w:r>
      <w:r w:rsidR="005D3ABA">
        <w:t>s</w:t>
      </w:r>
      <w:r w:rsidR="00721BB2" w:rsidRPr="00606137">
        <w:t xml:space="preserve"> a broad range of traits across all focal species. An </w:t>
      </w:r>
      <w:r w:rsidR="00FA747E" w:rsidRPr="00E63371">
        <w:t>unusual</w:t>
      </w:r>
      <w:r w:rsidR="00721BB2" w:rsidRPr="00606137">
        <w:t xml:space="preserve"> aspect of this method is its ability to reflect uncertainty. However, the tool is designed for use in North America, so its spatial analysis tool may not be useful for species in other regions, and species can only be assessed one-at-a-time. </w:t>
      </w:r>
      <w:r w:rsidR="000F776D" w:rsidRPr="00606137">
        <w:t xml:space="preserve">As </w:t>
      </w:r>
      <w:r w:rsidR="002657DF" w:rsidRPr="00606137">
        <w:t>with</w:t>
      </w:r>
      <w:r w:rsidR="000F776D" w:rsidRPr="00606137">
        <w:t xml:space="preserve"> other methods, the scoring system involves a degree of expert judgment that may introduce bias.</w:t>
      </w:r>
    </w:p>
    <w:p w14:paraId="1D95E1C3" w14:textId="02276276" w:rsidR="00E35719" w:rsidRPr="00606137" w:rsidRDefault="00E35719" w:rsidP="00D610B3">
      <w:pPr>
        <w:pStyle w:val="Body-Head111"/>
      </w:pPr>
      <w:r w:rsidRPr="00E63371">
        <w:t>WWF Climate Change Vulnerability Assessment for Species</w:t>
      </w:r>
    </w:p>
    <w:p w14:paraId="49AFF2A8" w14:textId="36087831" w:rsidR="007C12DC" w:rsidRPr="00606137" w:rsidRDefault="000F51AF" w:rsidP="00B14B34">
      <w:r w:rsidRPr="00606137">
        <w:t xml:space="preserve">The WWF Climate Change Vulnerability Assessment for Species method was </w:t>
      </w:r>
      <w:r w:rsidR="00EA20B9" w:rsidRPr="00606137">
        <w:t xml:space="preserve">developed in 2014 </w:t>
      </w:r>
      <w:r w:rsidRPr="00606137">
        <w:t xml:space="preserve">and was </w:t>
      </w:r>
      <w:r w:rsidR="00EA20B9" w:rsidRPr="00606137">
        <w:t>designed to be easy to use and to highlight species’ areas of vulnerability to climate change so that these can be addressed through adaptation management recommendations in species conservation strategies. The tool does not assign species an overall score or grading for climate change vulnerability.</w:t>
      </w:r>
      <w:r w:rsidR="004D74C7" w:rsidRPr="00606137">
        <w:t xml:space="preserve"> The methodology uses qualitative criteria to assess species’ vulnerability according to traits reflecting their sensitivity, adaptive capacity and exposure, as well as other threats</w:t>
      </w:r>
      <w:r w:rsidR="007B377A" w:rsidRPr="00606137">
        <w:t>, and no spatial analysis is required</w:t>
      </w:r>
      <w:r w:rsidR="004D74C7" w:rsidRPr="00606137">
        <w:t>.</w:t>
      </w:r>
      <w:r w:rsidR="00194717" w:rsidRPr="00606137">
        <w:t xml:space="preserve"> Advantages of this method include its ease-of-use and wide applicability</w:t>
      </w:r>
      <w:r w:rsidR="00435203" w:rsidRPr="00606137">
        <w:t>. Its broad questions allow for the inclusion of a wide range of climate change impacts.</w:t>
      </w:r>
      <w:r w:rsidR="0072076F" w:rsidRPr="00606137">
        <w:t xml:space="preserve"> Key disadvantages include the lack of an overall species climate vulnerability score and a large scope of assessor subjectivity and bias.</w:t>
      </w:r>
    </w:p>
    <w:p w14:paraId="07B59CA7" w14:textId="24F98A7C" w:rsidR="00F37614" w:rsidRPr="00E63371" w:rsidRDefault="00F37614" w:rsidP="00D610B3">
      <w:pPr>
        <w:pStyle w:val="Body-Head111"/>
      </w:pPr>
      <w:r w:rsidRPr="00E63371">
        <w:lastRenderedPageBreak/>
        <w:t>Conclusions</w:t>
      </w:r>
    </w:p>
    <w:p w14:paraId="1E865102" w14:textId="774DAF08" w:rsidR="00A74DC2" w:rsidRPr="00B14B34" w:rsidRDefault="004C0C2E" w:rsidP="00B14B34">
      <w:r w:rsidRPr="00B14B34">
        <w:t xml:space="preserve">The four examined CCVA methodologies have a large degree of </w:t>
      </w:r>
      <w:r w:rsidR="00317E7C" w:rsidRPr="00B14B34">
        <w:t>commonality</w:t>
      </w:r>
      <w:r w:rsidR="00881785" w:rsidRPr="00B14B34">
        <w:t>,</w:t>
      </w:r>
      <w:r w:rsidRPr="00B14B34">
        <w:t xml:space="preserve"> and all consider many of the same traits reflecting sensitivity, adaptive capacity and exposure. Key points of difference include</w:t>
      </w:r>
      <w:r w:rsidR="00A74DC2" w:rsidRPr="00B14B34">
        <w:t>:</w:t>
      </w:r>
    </w:p>
    <w:p w14:paraId="1DAE7824" w14:textId="7A40B984" w:rsidR="00A74DC2" w:rsidRPr="00B14B34" w:rsidRDefault="004C0C2E" w:rsidP="00B14B34">
      <w:pPr>
        <w:pStyle w:val="ListParagraph"/>
      </w:pPr>
      <w:r w:rsidRPr="00B14B34">
        <w:t>the assessment of exposure (including whether spatial analysis is required)</w:t>
      </w:r>
    </w:p>
    <w:p w14:paraId="33DA202E" w14:textId="201A07A6" w:rsidR="00A74DC2" w:rsidRPr="00B14B34" w:rsidRDefault="004C0C2E" w:rsidP="00B14B34">
      <w:pPr>
        <w:pStyle w:val="ListParagraph"/>
      </w:pPr>
      <w:r w:rsidRPr="00B14B34">
        <w:t>whether the scoring is qualitative or (partially) quantitative</w:t>
      </w:r>
    </w:p>
    <w:p w14:paraId="5F50CE3E" w14:textId="317FA1D8" w:rsidR="00A74DC2" w:rsidRPr="00B14B34" w:rsidRDefault="00420F4B" w:rsidP="00B14B34">
      <w:pPr>
        <w:pStyle w:val="ListParagraph"/>
      </w:pPr>
      <w:r w:rsidRPr="00B14B34">
        <w:t xml:space="preserve">the degree of assumptions </w:t>
      </w:r>
      <w:r w:rsidR="0031339E" w:rsidRPr="00B14B34">
        <w:t>made</w:t>
      </w:r>
    </w:p>
    <w:p w14:paraId="1CCB811E" w14:textId="0870B3AA" w:rsidR="00A74DC2" w:rsidRPr="00B14B34" w:rsidRDefault="00F23C40" w:rsidP="00B14B34">
      <w:pPr>
        <w:pStyle w:val="ListParagraph"/>
      </w:pPr>
      <w:r w:rsidRPr="00B14B34">
        <w:t>algorithms for arriving at an overall species</w:t>
      </w:r>
      <w:r w:rsidR="006935EA" w:rsidRPr="00B14B34">
        <w:t>’ vulnerability</w:t>
      </w:r>
      <w:r w:rsidRPr="00B14B34">
        <w:t xml:space="preserve"> score (or lack of)</w:t>
      </w:r>
    </w:p>
    <w:p w14:paraId="3A6EE2D1" w14:textId="03122150" w:rsidR="006A3686" w:rsidRPr="00B14B34" w:rsidRDefault="004C0C2E" w:rsidP="00B14B34">
      <w:pPr>
        <w:pStyle w:val="ListParagraph"/>
      </w:pPr>
      <w:r w:rsidRPr="00B14B34">
        <w:t>the degree of prescriptiveness of trait assessment me</w:t>
      </w:r>
      <w:r w:rsidR="009E5076" w:rsidRPr="00B14B34">
        <w:t xml:space="preserve">thods </w:t>
      </w:r>
      <w:r w:rsidRPr="00B14B34">
        <w:t xml:space="preserve">and </w:t>
      </w:r>
      <w:r w:rsidR="006A3686" w:rsidRPr="00B14B34">
        <w:t xml:space="preserve">their </w:t>
      </w:r>
      <w:r w:rsidRPr="00B14B34">
        <w:t xml:space="preserve">consistency </w:t>
      </w:r>
      <w:r w:rsidR="009E5076" w:rsidRPr="00B14B34">
        <w:t>across taxonomic groups</w:t>
      </w:r>
    </w:p>
    <w:p w14:paraId="5DC4073D" w14:textId="04D89B15" w:rsidR="006A3686" w:rsidRPr="00B14B34" w:rsidRDefault="00732D81" w:rsidP="00B14B34">
      <w:pPr>
        <w:pStyle w:val="ListParagraph"/>
      </w:pPr>
      <w:r w:rsidRPr="00B14B34">
        <w:t>treatment of uncertainty</w:t>
      </w:r>
    </w:p>
    <w:p w14:paraId="68AD7C4F" w14:textId="27D9E1DC" w:rsidR="00E24004" w:rsidRPr="00B14B34" w:rsidRDefault="00553772" w:rsidP="00B14B34">
      <w:pPr>
        <w:pStyle w:val="ListParagraph"/>
      </w:pPr>
      <w:r w:rsidRPr="00B14B34">
        <w:t>consideration of past or modelled climate change impacts</w:t>
      </w:r>
    </w:p>
    <w:p w14:paraId="0CB441C5" w14:textId="4BE6E1CE" w:rsidR="00E24004" w:rsidRPr="00B14B34" w:rsidRDefault="006C7DB8" w:rsidP="00B14B34">
      <w:pPr>
        <w:pStyle w:val="ListParagraph"/>
      </w:pPr>
      <w:r w:rsidRPr="00B14B34">
        <w:t>whether traits can be assessed across batches of species simultaneously</w:t>
      </w:r>
    </w:p>
    <w:p w14:paraId="334487FC" w14:textId="63183B61" w:rsidR="00E24004" w:rsidRPr="00B14B34" w:rsidRDefault="00E24004" w:rsidP="00B14B34">
      <w:pPr>
        <w:pStyle w:val="ListParagraph"/>
      </w:pPr>
      <w:r w:rsidRPr="00B14B34">
        <w:t xml:space="preserve">Capacity requirements and </w:t>
      </w:r>
      <w:r w:rsidR="009E5076" w:rsidRPr="00B14B34">
        <w:t>ease of use</w:t>
      </w:r>
    </w:p>
    <w:p w14:paraId="5CFA7C78" w14:textId="7B15BB86" w:rsidR="004C0C2E" w:rsidRPr="00B14B34" w:rsidRDefault="00E24004" w:rsidP="00B14B34">
      <w:pPr>
        <w:pStyle w:val="ListParagraph"/>
      </w:pPr>
      <w:r w:rsidRPr="00B14B34">
        <w:t>Data</w:t>
      </w:r>
      <w:r w:rsidR="006935EA" w:rsidRPr="00B14B34">
        <w:t xml:space="preserve"> and</w:t>
      </w:r>
      <w:r w:rsidRPr="00B14B34">
        <w:t xml:space="preserve"> </w:t>
      </w:r>
      <w:r w:rsidR="009E5076" w:rsidRPr="00B14B34">
        <w:t>information requirements</w:t>
      </w:r>
    </w:p>
    <w:p w14:paraId="4FB689AD" w14:textId="21C37522" w:rsidR="00765A9D" w:rsidRPr="00B14B34" w:rsidRDefault="003F16F4" w:rsidP="00B14B34">
      <w:r w:rsidRPr="00B14B34">
        <w:t xml:space="preserve">Among the above four methods, those produced by ZSL </w:t>
      </w:r>
      <w:r w:rsidRPr="00B14B34">
        <w:fldChar w:fldCharType="begin"/>
      </w:r>
      <w:r w:rsidR="002D455F" w:rsidRPr="00B14B34">
        <w:instrText xml:space="preserve"> ADDIN ZOTERO_ITEM CSL_CITATION {"citationID":"Da08422P","properties":{"formattedCitation":"(McNamara, 2010)","plainCitation":"(McNamara, 2010)","noteIndex":0},"citationItems":[{"id":4021,"uris":["http://zotero.org/users/8722651/items/T2Y8PIFB"],"itemData":{"id":4021,"type":"report","event-place":"Regent's Park, London","number":"UNEP/CMS/ScC16/Inf.8.1","publisher":"Climate Change Thematic Programme, Zoological Society of London","publisher-place":"Regent's Park, London","title":"UNEP/CMS/ScC16/Inf.8.1 Climate Change Vulnerability of Migratory Species","title-short":"UNEP/CMS/ScC16/Inf.8.1","URL":"https://www.cms.int/en/document/report-climate-change-vulnerability-migratory-species-0","author":[{"family":"McNamara","given":"Aylin"}],"issued":{"date-parts":[["2010"]]}}}],"schema":"https://github.com/citation-style-language/schema/raw/master/csl-citation.json"} </w:instrText>
      </w:r>
      <w:r w:rsidRPr="00B14B34">
        <w:fldChar w:fldCharType="separate"/>
      </w:r>
      <w:r w:rsidR="002D455F" w:rsidRPr="00B14B34">
        <w:t>(McNamara, 2010)</w:t>
      </w:r>
      <w:r w:rsidRPr="00B14B34">
        <w:fldChar w:fldCharType="end"/>
      </w:r>
      <w:r w:rsidRPr="00B14B34">
        <w:t xml:space="preserve"> and IUCN </w:t>
      </w:r>
      <w:r w:rsidRPr="00B14B34">
        <w:fldChar w:fldCharType="begin"/>
      </w:r>
      <w:r w:rsidR="00D03F39">
        <w:instrText xml:space="preserve"> ADDIN ZOTERO_ITEM CSL_CITATION {"citationID":"XnmJxqt9","properties":{"formattedCitation":"(Foden et al., 2013)","plainCitation":"(Foden et al., 2013)","dontUpdate":true,"noteIndex":0},"citationItems":[{"id":4030,"uris":["http://zotero.org/users/8722651/items/IQUEL9BV"],"itemData":{"id":4030,"type":"article-journal","abstract":"Climate change will have far-reaching impacts on biodiversity, including increasing extinction rates. Current approaches to quantifying such impacts focus on measuring exposure to climatic change and largely ignore the biological differences between species that may significantly increase or reduce their vulnerability. To address this, we present a framework for assessing three dimensions of climate change vulnerability, namely sensitivity, exposure and adaptive capacity; this draws on species’ biological traits and their modeled exposure to projected climatic changes. In the largest such assessment to date, we applied this approach to each of the world’s birds, amphibians and corals (16,857 species). The resulting assessments identify the species with greatest relative vulnerability to climate change and the geographic areas in which they are concentrated, including the Amazon basin for amphibians and birds, and the central Indo-west Pacific (Coral Triangle) for corals. We found that high concentration areas for species with traits conferring highest sensitivity and lowest adaptive capacity differ from those of highly exposed species, and we identify areas where exposure-based assessments alone may over or under-estimate climate change impacts. We found that 608–851 bird (6–9%), 670–933 amphibian (11–15%), and 47–73 coral species (6–9%) are both highly climate change vulnerable and already threatened with extinction on the IUCN Red List. The remaining highly climate change vulnerable species represent new priorities for conservation. Fewer species are highly climate change vulnerable under lower IPCC SRES emissions scenarios, indicating that reducing greenhouse emissions will reduce climate change driven extinctions. Our study answers the growing call for a more biologically and ecologically inclusive approach to assessing climate change vulnerability. By facilitating independent assessment of the three dimensions of climate change vulnerability, our approach can be used to devise species and area-specific conservation interventions and indices. The priorities we identify will strengthen global strategies to mitigate climate change impacts.","container-title":"PLOS ONE","DOI":"10.1371/journal.pone.0065427","ISSN":"1932-6203","issue":"6","journalAbbreviation":"PLOS ONE","language":"en","note":"publisher: Public Library of Science","page":"e65427","source":"PLoS Journals","title":"Identifying the World's Most Climate Change Vulnerable Species: A Systematic Trait-Based Assessment of all Birds, Amphibians and Corals","title-short":"Identifying the World's Most Climate Change Vulnerable Species","volume":"8","author":[{"family":"Foden","given":"Wendy B."},{"family":"Butchart","given":"Stuart H. M."},{"family":"Stuart","given":"Simon N."},{"family":"Vié","given":"Jean-Christophe"},{"family":"Akçakaya","given":"H. Resit"},{"family":"Angulo","given":"Ariadne"},{"family":"DeVantier","given":"Lyndon M."},{"family":"Gutsche","given":"Alexander"},{"family":"Turak","given":"Emre"},{"family":"Cao","given":"Long"},{"family":"Donner","given":"Simon D."},{"family":"Katariya","given":"Vineet"},{"family":"Bernard","given":"Rodolphe"},{"family":"Holland","given":"Robert A."},{"family":"Hughes","given":"Adrian F."},{"family":"O’Hanlon","given":"Susannah E."},{"family":"Garnett","given":"Stephen T."},{"family":"Şekercioğlu","given":"Çagan H."},{"family":"Mace","given":"Georgina M."}],"issued":{"date-parts":[["2013",6,12]]}}}],"schema":"https://github.com/citation-style-language/schema/raw/master/csl-citation.json"} </w:instrText>
      </w:r>
      <w:r w:rsidRPr="00B14B34">
        <w:fldChar w:fldCharType="separate"/>
      </w:r>
      <w:r w:rsidRPr="00B14B34">
        <w:t>(Foden et al 2013)</w:t>
      </w:r>
      <w:r w:rsidRPr="00B14B34">
        <w:fldChar w:fldCharType="end"/>
      </w:r>
      <w:r w:rsidRPr="00B14B34">
        <w:t xml:space="preserve"> stand out as having included substantial numbers of CMS-listed species. Although these assessments are outdated, they provide valuable species information on aspects such as biology, reproduction and distribution, so utilising these may be a good use of resources. They may also be used for identifying species to prioritise for further assessment. </w:t>
      </w:r>
    </w:p>
    <w:p w14:paraId="3038B2CB" w14:textId="77777777" w:rsidR="003F16F4" w:rsidRPr="008D3F90" w:rsidRDefault="00765A9D" w:rsidP="00B14B34">
      <w:r w:rsidRPr="008D3F90">
        <w:t>There are 1,205 species listed on CMS</w:t>
      </w:r>
      <w:r w:rsidRPr="008D3F90">
        <w:rPr>
          <w:color w:val="002060"/>
        </w:rPr>
        <w:t xml:space="preserve">. </w:t>
      </w:r>
      <w:r w:rsidRPr="008D3F90">
        <w:t xml:space="preserve">In line with Decision 14.214(b) </w:t>
      </w:r>
      <w:r w:rsidRPr="008D3F90">
        <w:rPr>
          <w:i/>
        </w:rPr>
        <w:t xml:space="preserve">identify those migratory species that, on balance, are likely to be negatively impacted by climate change; </w:t>
      </w:r>
      <w:r w:rsidRPr="008D3F90">
        <w:t xml:space="preserve">a rapid approach can be applied using </w:t>
      </w:r>
      <w:r w:rsidR="003F16F4" w:rsidRPr="008D3F90">
        <w:t xml:space="preserve">the published CCVAs to identify species to prioritise for further assessment/in depth review, </w:t>
      </w:r>
      <w:r w:rsidR="003F16F4" w:rsidRPr="00606137">
        <w:rPr>
          <w:i/>
        </w:rPr>
        <w:t>i.e</w:t>
      </w:r>
      <w:r w:rsidR="003F16F4" w:rsidRPr="008D3F90">
        <w:t>. those which were assessed as having a high vulnerability to climate change impacts, as a priority.  However, coverage of CMS-listed species by published CCVAs is partial and there are no CCVAs produced for all CMS listed species using a single methodology, meaning that it would not be possible to provide a consistent quantitative ranking of species’ climate change vulnerability across all species within scope using existing published information.</w:t>
      </w:r>
    </w:p>
    <w:p w14:paraId="3217B0B8" w14:textId="53D15AF3" w:rsidR="006354A1" w:rsidRPr="008D3F90" w:rsidRDefault="7156AF2C" w:rsidP="00B14B34">
      <w:r>
        <w:t xml:space="preserve">The ‘CMS Climate change Vulnerability matrix2024’ spreadsheet </w:t>
      </w:r>
      <w:r w:rsidR="4158BDAC">
        <w:t xml:space="preserve">in Annex D </w:t>
      </w:r>
      <w:r w:rsidR="006354A1">
        <w:t>provides a dataset of all CMS listed species, their distributions, climate change vulnerability assessment information, IUCN Red List status and status in captivity. Due to limited time availability this dataset is a sample for reviewing and monitoring 1,205 species. It is apparent there are numerous gaps across fields to populate</w:t>
      </w:r>
      <w:r w:rsidR="163B0F7D">
        <w:t xml:space="preserve"> however this would serve as a template for managing and compiling data across CCVAs. </w:t>
      </w:r>
    </w:p>
    <w:p w14:paraId="56460698" w14:textId="4CD412B6" w:rsidR="003F16F4" w:rsidRPr="008D3F90" w:rsidRDefault="003F16F4" w:rsidP="00B14B34">
      <w:r w:rsidRPr="00606137">
        <w:t xml:space="preserve">Previous CCVAs have focussed on assessing vulnerability and identifying species at highest risk but do not consider conservation action, nor do they provide time scales of climate change impacts other than the IPCC projection scenarios. A limitation found in this review is </w:t>
      </w:r>
      <w:r w:rsidRPr="00606137">
        <w:lastRenderedPageBreak/>
        <w:t xml:space="preserve">that time frames were not included in CCVAs as a measure of vulnerability </w:t>
      </w:r>
      <w:proofErr w:type="gramStart"/>
      <w:r w:rsidRPr="00606137">
        <w:t>in order to</w:t>
      </w:r>
      <w:proofErr w:type="gramEnd"/>
      <w:r w:rsidRPr="00606137">
        <w:t xml:space="preserve"> inform prioritisation. Another limitation of producing CCVAs is their ability to encapsulate the complexity and scale of climate change impacts, across the large distances of species migration routes crossing numerous habitats, boundaries and threats.</w:t>
      </w:r>
    </w:p>
    <w:p w14:paraId="2C4CD569" w14:textId="470CC4D1" w:rsidR="00C4781A" w:rsidRPr="00E63371" w:rsidRDefault="00C4781A" w:rsidP="00B14B34">
      <w:pPr>
        <w:pStyle w:val="Body-Head1"/>
      </w:pPr>
      <w:bookmarkStart w:id="38" w:name="_Toc185245509"/>
      <w:bookmarkStart w:id="39" w:name="_Toc185249108"/>
      <w:bookmarkStart w:id="40" w:name="_Toc187410221"/>
      <w:bookmarkEnd w:id="38"/>
      <w:bookmarkEnd w:id="39"/>
      <w:r w:rsidRPr="00E63371">
        <w:t>Assessing what</w:t>
      </w:r>
      <w:r w:rsidR="00E70570" w:rsidRPr="00E63371">
        <w:t xml:space="preserve"> conservation measures migratory species require to mitigate the impacts of climate change</w:t>
      </w:r>
      <w:bookmarkEnd w:id="40"/>
    </w:p>
    <w:p w14:paraId="6A9EFF3F" w14:textId="02ED69F6" w:rsidR="00DA7B75" w:rsidRPr="00606137" w:rsidRDefault="008E2EE7" w:rsidP="00B14B34">
      <w:r w:rsidRPr="00606137">
        <w:t xml:space="preserve">Whilst the approaches described above can be used to assess </w:t>
      </w:r>
      <w:r w:rsidR="00D65C5E" w:rsidRPr="00606137">
        <w:t xml:space="preserve">mechanisms of climate change impacts on species, and/or </w:t>
      </w:r>
      <w:r w:rsidRPr="00606137">
        <w:t xml:space="preserve">which species are at greatest risk from climate change impacts, they will not necessarily allow </w:t>
      </w:r>
      <w:r w:rsidR="008028A1" w:rsidRPr="00606137">
        <w:t>for the identification of necessary and appropriate conservation responses</w:t>
      </w:r>
      <w:r w:rsidR="00094106" w:rsidRPr="00606137">
        <w:t xml:space="preserve">. However, </w:t>
      </w:r>
      <w:r w:rsidR="000E0B4A" w:rsidRPr="00606137">
        <w:t>they can be used to identify conservation responses in conju</w:t>
      </w:r>
      <w:r w:rsidR="00806D81" w:rsidRPr="00606137">
        <w:t>nction with other information such as the feasibility of actions</w:t>
      </w:r>
      <w:r w:rsidR="00BD6C74" w:rsidRPr="00606137">
        <w:t xml:space="preserve"> and their likelihood of success</w:t>
      </w:r>
      <w:r w:rsidR="00091079" w:rsidRPr="00606137">
        <w:t>, as well as actions</w:t>
      </w:r>
      <w:r w:rsidR="005673F0" w:rsidRPr="00606137">
        <w:t xml:space="preserve"> that</w:t>
      </w:r>
      <w:r w:rsidR="00091079" w:rsidRPr="00606137">
        <w:t xml:space="preserve"> are already being taken.</w:t>
      </w:r>
    </w:p>
    <w:p w14:paraId="4E1ED0A9" w14:textId="34B232E2" w:rsidR="00DA7B75" w:rsidRPr="00E63371" w:rsidRDefault="008C264A" w:rsidP="00B14B34">
      <w:pPr>
        <w:rPr>
          <w:lang w:eastAsia="ja-JP"/>
        </w:rPr>
      </w:pPr>
      <w:r w:rsidRPr="00E63371">
        <w:rPr>
          <w:lang w:eastAsia="ja-JP"/>
        </w:rPr>
        <w:t xml:space="preserve">Information on the pathways </w:t>
      </w:r>
      <w:r w:rsidR="00A677CB" w:rsidRPr="00E63371">
        <w:rPr>
          <w:lang w:eastAsia="ja-JP"/>
        </w:rPr>
        <w:t>by which</w:t>
      </w:r>
      <w:r w:rsidRPr="00E63371">
        <w:rPr>
          <w:lang w:eastAsia="ja-JP"/>
        </w:rPr>
        <w:t xml:space="preserve"> climate change impacts on species will be important for the identification of potential</w:t>
      </w:r>
      <w:r w:rsidR="005F694B" w:rsidRPr="00E63371">
        <w:rPr>
          <w:lang w:eastAsia="ja-JP"/>
        </w:rPr>
        <w:t xml:space="preserve"> conservation</w:t>
      </w:r>
      <w:r w:rsidRPr="00E63371">
        <w:rPr>
          <w:lang w:eastAsia="ja-JP"/>
        </w:rPr>
        <w:t xml:space="preserve"> responses. For example, </w:t>
      </w:r>
      <w:r w:rsidR="00F30464" w:rsidRPr="00E63371">
        <w:rPr>
          <w:lang w:eastAsia="ja-JP"/>
        </w:rPr>
        <w:t>a</w:t>
      </w:r>
      <w:r w:rsidR="00DA7B75" w:rsidRPr="00E63371">
        <w:rPr>
          <w:lang w:eastAsia="ja-JP"/>
        </w:rPr>
        <w:t xml:space="preserve"> recent study</w:t>
      </w:r>
      <w:r w:rsidR="001B75C4" w:rsidRPr="00E63371">
        <w:rPr>
          <w:lang w:eastAsia="ja-JP"/>
        </w:rPr>
        <w:t xml:space="preserve"> that used a literature review combined with </w:t>
      </w:r>
      <w:r w:rsidR="00925B40" w:rsidRPr="00E63371">
        <w:rPr>
          <w:lang w:eastAsia="ja-JP"/>
        </w:rPr>
        <w:t xml:space="preserve">expert surveys to </w:t>
      </w:r>
      <w:r w:rsidR="001B75C4" w:rsidRPr="00E63371">
        <w:rPr>
          <w:lang w:eastAsia="ja-JP"/>
        </w:rPr>
        <w:t>assess the</w:t>
      </w:r>
      <w:r w:rsidR="00DA7B75" w:rsidRPr="00E63371">
        <w:rPr>
          <w:lang w:eastAsia="ja-JP"/>
        </w:rPr>
        <w:t xml:space="preserve"> </w:t>
      </w:r>
      <w:r w:rsidR="001B75C4" w:rsidRPr="00E63371">
        <w:rPr>
          <w:lang w:eastAsia="ja-JP"/>
        </w:rPr>
        <w:t xml:space="preserve">pathways by which climate change may affect </w:t>
      </w:r>
      <w:r w:rsidR="00925B40" w:rsidRPr="00E63371">
        <w:rPr>
          <w:lang w:eastAsia="ja-JP"/>
        </w:rPr>
        <w:t>w</w:t>
      </w:r>
      <w:r w:rsidR="00DA7B75" w:rsidRPr="00E63371">
        <w:rPr>
          <w:lang w:eastAsia="ja-JP"/>
        </w:rPr>
        <w:t xml:space="preserve">estern European seabird species </w:t>
      </w:r>
      <w:r w:rsidR="00DA7B75" w:rsidRPr="00E63371">
        <w:rPr>
          <w:lang w:eastAsia="ja-JP"/>
        </w:rPr>
        <w:fldChar w:fldCharType="begin"/>
      </w:r>
      <w:r w:rsidR="00785E37">
        <w:rPr>
          <w:lang w:eastAsia="ja-JP"/>
        </w:rPr>
        <w:instrText xml:space="preserve"> ADDIN ZOTERO_ITEM CSL_CITATION {"citationID":"NW6jHrby","properties":{"formattedCitation":"(H\\uc0\\u228{}kkinen et al., 2022)","plainCitation":"(Häkkinen et al., 2022)","dontUpdate":true,"noteIndex":0},"citationItems":[{"id":"o2ZCjPS7/5P4O8yNo","uris":["http://zotero.org/users/8722651/items/ZWH9NZVH"],"itemData":{"id":2168,"type":"article-journal","abstract":"An increasing number of species are facing unprecedented levels of threat to their long-term survival due to the direct and indirect impacts of climate change. Key opportunities for science to inform wildlife management are linked to increasing our understanding of how changes in climatic conditions will impact species, as well as whether, and how, managers may facilitate species' ability to adapt to change. However, information on species' climate change vulnerability and the effectiveness of potential conservation actions are not yet strategically collected or collated; this disconnect between threat level, ecological research and conservation practice is reducing the opportunities to guide decision-making, ultimately hindering conservation outcomes. To demonstrate this point, we explore how existing knowledge can be brought together in a pressure-state-response framework that connects climate change ecology, conservation evidence assessments and management. Seabirds in Western Europe are used as a case study, as they are well-researched and vulnerable to climate change. Using a combination of literature reviews and surveys, we identify the main threats posed to seabirds in the region by climate change, as well as existing conservation actions that could be applied to lessen the impacts of each of these threats. Our results show that 29% of the types of actions considered for reducing the impacts of climate change on seabirds are either associated with conflicting evidence or lack sufficient information to make robust conclusions about their effectiveness: actions aiming at restoring or creating habitat, encouraging relocation, treating or preventing disease, and reducing inter-species competition all have limited or mixed evidence to support their use. Moreover, several threats identified by conservation practitioners as being of high priority to address, such as changes in prey abundance and eutrophication, have few or no viable identified actions to reduce their impact on seabirds. Synthesis and applications. We suggest that existing knowledge on species vulnerability to climate change and evidence of conservation action effectiveness should be more commonly brought together in tailored pressure-state-response frameworks. Such an approach provides an easily transferable platform for identifying missing information and areas where connections between research and management need to be tightened to improve conservation outcomes.","container-title":"Journal of Applied Ecology","DOI":"10.1111/1365-2664.14133","ISSN":"1365-2664","issue":"5","language":"en","note":"_eprint: https://onlinelibrary.wiley.com/doi/pdf/10.1111/1365-2664.14133","page":"1178-1186","source":"Wiley Online Library","title":"Linking climate change vulnerability research and evidence on conservation action effectiveness to safeguard European seabird populations","volume":"59","author":[{"family":"Häkkinen","given":"Henry"},{"family":"Petrovan","given":"Silviu O."},{"family":"Sutherland","given":"William J."},{"family":"Dias","given":"Maria P."},{"family":"Ameca","given":"Eric I."},{"family":"Oppel","given":"Steffen"},{"family":"Ramírez","given":"Iván"},{"family":"Lawson","given":"Becki"},{"family":"Lehikoinen","given":"Aleksi"},{"family":"Bowgen","given":"Katharine M."},{"family":"Taylor","given":"Nigel G."},{"family":"Pettorelli","given":"Nathalie"}],"issued":{"date-parts":[["2022"]]}}}],"schema":"https://github.com/citation-style-language/schema/raw/master/csl-citation.json"} </w:instrText>
      </w:r>
      <w:r w:rsidR="00DA7B75" w:rsidRPr="00E63371">
        <w:rPr>
          <w:lang w:eastAsia="ja-JP"/>
        </w:rPr>
        <w:fldChar w:fldCharType="separate"/>
      </w:r>
      <w:r w:rsidR="00DA7B75" w:rsidRPr="00E63371">
        <w:rPr>
          <w:lang w:eastAsia="ja-JP"/>
        </w:rPr>
        <w:t xml:space="preserve">(Häkkinen </w:t>
      </w:r>
      <w:r w:rsidR="00DA7B75" w:rsidRPr="00606137">
        <w:rPr>
          <w:i/>
          <w:lang w:eastAsia="ja-JP"/>
        </w:rPr>
        <w:t>et al</w:t>
      </w:r>
      <w:r w:rsidR="00DA7B75" w:rsidRPr="00E63371">
        <w:rPr>
          <w:lang w:eastAsia="ja-JP"/>
        </w:rPr>
        <w:t xml:space="preserve"> 2022</w:t>
      </w:r>
      <w:r w:rsidR="00925B40" w:rsidRPr="00E63371">
        <w:rPr>
          <w:lang w:eastAsia="ja-JP"/>
        </w:rPr>
        <w:t>, described in Section 3</w:t>
      </w:r>
      <w:r w:rsidR="00DA7B75" w:rsidRPr="00E63371">
        <w:rPr>
          <w:lang w:eastAsia="ja-JP"/>
        </w:rPr>
        <w:t>)</w:t>
      </w:r>
      <w:r w:rsidR="00DA7B75" w:rsidRPr="00E63371">
        <w:rPr>
          <w:lang w:eastAsia="ja-JP"/>
        </w:rPr>
        <w:fldChar w:fldCharType="end"/>
      </w:r>
      <w:r w:rsidR="00DA7B75" w:rsidRPr="00E63371">
        <w:rPr>
          <w:lang w:eastAsia="ja-JP"/>
        </w:rPr>
        <w:t xml:space="preserve"> used a similar process to collate information on potential conservation responses to the identified threats</w:t>
      </w:r>
      <w:r w:rsidR="00474ACD" w:rsidRPr="00E63371">
        <w:rPr>
          <w:lang w:eastAsia="ja-JP"/>
        </w:rPr>
        <w:t>. They</w:t>
      </w:r>
      <w:r w:rsidR="00DA7B75" w:rsidRPr="00E63371">
        <w:rPr>
          <w:lang w:eastAsia="ja-JP"/>
        </w:rPr>
        <w:t xml:space="preserve"> incorporat</w:t>
      </w:r>
      <w:r w:rsidR="00474ACD" w:rsidRPr="00E63371">
        <w:rPr>
          <w:lang w:eastAsia="ja-JP"/>
        </w:rPr>
        <w:t>ed</w:t>
      </w:r>
      <w:r w:rsidR="00DA7B75" w:rsidRPr="00E63371">
        <w:rPr>
          <w:lang w:eastAsia="ja-JP"/>
        </w:rPr>
        <w:t xml:space="preserve"> information on actions’ effectiveness from Conservation Evidence (</w:t>
      </w:r>
      <w:hyperlink r:id="rId13" w:history="1">
        <w:r w:rsidR="00DA7B75" w:rsidRPr="00E63371">
          <w:rPr>
            <w:color w:val="467886"/>
            <w:u w:val="single"/>
            <w:lang w:eastAsia="ja-JP"/>
          </w:rPr>
          <w:t>https://www.conservationevidence.com/</w:t>
        </w:r>
      </w:hyperlink>
      <w:r w:rsidR="00DA7B75" w:rsidRPr="00E63371">
        <w:rPr>
          <w:lang w:eastAsia="ja-JP"/>
        </w:rPr>
        <w:t xml:space="preserve">), </w:t>
      </w:r>
      <w:proofErr w:type="gramStart"/>
      <w:r w:rsidR="00DA7B75" w:rsidRPr="00E63371">
        <w:rPr>
          <w:lang w:eastAsia="ja-JP"/>
        </w:rPr>
        <w:t>in order to</w:t>
      </w:r>
      <w:proofErr w:type="gramEnd"/>
      <w:r w:rsidR="00DA7B75" w:rsidRPr="00E63371">
        <w:rPr>
          <w:lang w:eastAsia="ja-JP"/>
        </w:rPr>
        <w:t xml:space="preserve"> link climate change impacts with effective conservation responses in a pressure-state-response framework.</w:t>
      </w:r>
    </w:p>
    <w:p w14:paraId="34FF146A" w14:textId="2D8F158C" w:rsidR="00DA7B75" w:rsidRPr="00606137" w:rsidRDefault="00B936D8" w:rsidP="00B14B34">
      <w:r w:rsidRPr="00606137">
        <w:t xml:space="preserve">The results of CCVAs may </w:t>
      </w:r>
      <w:r w:rsidR="00514196" w:rsidRPr="00606137">
        <w:t xml:space="preserve">also </w:t>
      </w:r>
      <w:r w:rsidRPr="00606137">
        <w:t>help to inform the selection of appropriate climate adaptation measures. For example, the</w:t>
      </w:r>
      <w:r w:rsidR="00F00130" w:rsidRPr="00606137">
        <w:t xml:space="preserve"> WWF Climate Change Vulnerability Assessment for Species methodology</w:t>
      </w:r>
      <w:r w:rsidR="00FE1CBA" w:rsidRPr="00606137">
        <w:t xml:space="preserve"> was designed to highlight species’ areas of vulnerability to climate change so that these can be addressed through adaptation management recommendations in species conservation strategies</w:t>
      </w:r>
      <w:r w:rsidR="00F00130" w:rsidRPr="00606137">
        <w:t xml:space="preserve"> </w:t>
      </w:r>
      <w:r w:rsidR="00F00130" w:rsidRPr="00E63371">
        <w:fldChar w:fldCharType="begin"/>
      </w:r>
      <w:r w:rsidR="006B0F6D" w:rsidRPr="00E63371">
        <w:instrText xml:space="preserve"> ADDIN ZOTERO_ITEM CSL_CITATION {"citationID":"IeoOayBL","properties":{"formattedCitation":"(Advani, 2014, 2023)","plainCitation":"(Advani, 2014, 2023)","noteIndex":0},"citationItems":[{"id":3929,"uris":["http://zotero.org/users/8722651/items/HY32N6C6"],"itemData":{"id":3929,"type":"document","publisher":"World Wildlife Fund, Washington, DC.","title":"Climate Change Vulnerability Assessment For Species | Publications | WWF","URL":"https://www.worldwildlife.org/publications/climate-change-vulnerability-assessment-for-species--5","author":[{"family":"Advani","given":"Nikhil K."}],"accessed":{"date-parts":[["2024",10,22]]},"issued":{"date-parts":[["2014"]]}}},{"id":3428,"uris":["http://zotero.org/users/8722651/items/L4H9MQSV"],"itemData":{"id":3428,"type":"article-journal","abstract":"The impacts of climate change on species, and assessments of species vulnerability to climate change, have been well documented in the literature. However, translation of this research into on-the-ground interventions, for example by NGOs or protected area authorities, is lacking. Here we present a simple species climate vulnerability assessment tool, which assesses different dimensions of climate change vulnerability. The trait-based assessment leads to actionable climate-adaptive management recommendations. Additionally, we highlight projects funded by the Wildlife Adaptation Innovation Fund, which supports project ideas from around the world which reduce the vulnerability of wildlife to changes in weather and climate.","container-title":"Biological Conservation","DOI":"10.1016/j.biocon.2023.110284","ISSN":"0006-3207","journalAbbreviation":"Biological Conservation","page":"110284","source":"ScienceDirect","title":"Assessing species vulnerability to climate change, and implementing practical solutions","volume":"286","author":[{"family":"Advani","given":"Nikhil K."}],"issued":{"date-parts":[["2023",10,1]]}}}],"schema":"https://github.com/citation-style-language/schema/raw/master/csl-citation.json"} </w:instrText>
      </w:r>
      <w:r w:rsidR="00F00130" w:rsidRPr="00E63371">
        <w:fldChar w:fldCharType="separate"/>
      </w:r>
      <w:r w:rsidR="006B0F6D" w:rsidRPr="00606137">
        <w:t>(Advani, 2014, 2023)</w:t>
      </w:r>
      <w:r w:rsidR="00F00130" w:rsidRPr="00E63371">
        <w:fldChar w:fldCharType="end"/>
      </w:r>
      <w:r w:rsidR="008B6D46" w:rsidRPr="00606137">
        <w:t>.</w:t>
      </w:r>
    </w:p>
    <w:p w14:paraId="6382D16E" w14:textId="77777777" w:rsidR="00C82339" w:rsidRPr="00606137" w:rsidRDefault="00904252" w:rsidP="00B14B34">
      <w:pPr>
        <w:rPr>
          <w:szCs w:val="22"/>
        </w:rPr>
      </w:pPr>
      <w:r w:rsidRPr="00606137">
        <w:t>When selecti</w:t>
      </w:r>
      <w:r w:rsidR="0084775D" w:rsidRPr="00606137">
        <w:t>ng</w:t>
      </w:r>
      <w:r w:rsidRPr="00606137">
        <w:t xml:space="preserve"> and/or prioritising</w:t>
      </w:r>
      <w:r w:rsidR="007D0F5E" w:rsidRPr="00606137">
        <w:t xml:space="preserve"> conservation measures,</w:t>
      </w:r>
      <w:r w:rsidRPr="00606137">
        <w:t xml:space="preserve"> </w:t>
      </w:r>
      <w:r w:rsidR="007D0F5E" w:rsidRPr="00606137">
        <w:t>t</w:t>
      </w:r>
      <w:r w:rsidR="00C4781A" w:rsidRPr="00606137">
        <w:t xml:space="preserve">he feasibility and likelihood of success of conservation measures should be considered. Certain habitats may not be conservable, such as beaches for turtle nest sites due to sea level rise, and cliff hosting </w:t>
      </w:r>
      <w:r w:rsidR="00C4781A" w:rsidRPr="00606137">
        <w:rPr>
          <w:szCs w:val="22"/>
        </w:rPr>
        <w:t xml:space="preserve">seabird colonies affected by landslides. The migratory range classification, migration dependency and habitat specificity requirements of certain species within taxonomic groups need to be considered.  A species’ existence in captivity and any associated captive breeding programmes should also inform prioritisation for </w:t>
      </w:r>
      <w:r w:rsidR="00C4781A" w:rsidRPr="00606137">
        <w:rPr>
          <w:i/>
          <w:iCs/>
          <w:szCs w:val="22"/>
        </w:rPr>
        <w:t>ex-situ</w:t>
      </w:r>
      <w:r w:rsidR="00C4781A" w:rsidRPr="00606137">
        <w:rPr>
          <w:szCs w:val="22"/>
        </w:rPr>
        <w:t xml:space="preserve"> conservation.</w:t>
      </w:r>
      <w:r w:rsidR="00C82339" w:rsidRPr="00606137">
        <w:rPr>
          <w:szCs w:val="22"/>
        </w:rPr>
        <w:t xml:space="preserve">  </w:t>
      </w:r>
    </w:p>
    <w:p w14:paraId="34815F18" w14:textId="444EB0BC" w:rsidR="00C4781A" w:rsidRPr="00F007C7" w:rsidRDefault="003F19C6" w:rsidP="00B14B34">
      <w:pPr>
        <w:rPr>
          <w:rFonts w:eastAsiaTheme="minorEastAsia"/>
        </w:rPr>
      </w:pPr>
      <w:r w:rsidRPr="00606137">
        <w:t>Exi</w:t>
      </w:r>
      <w:r w:rsidR="00D72F62" w:rsidRPr="00606137">
        <w:t>s</w:t>
      </w:r>
      <w:r w:rsidRPr="00606137">
        <w:t xml:space="preserve">ting conservation measures should be </w:t>
      </w:r>
      <w:r w:rsidR="005A7C09">
        <w:t>reviewed</w:t>
      </w:r>
      <w:r w:rsidR="005A7C09" w:rsidRPr="00606137">
        <w:t xml:space="preserve"> </w:t>
      </w:r>
      <w:r w:rsidRPr="00606137">
        <w:t xml:space="preserve">to identify gaps. </w:t>
      </w:r>
      <w:r w:rsidR="00F55CEC" w:rsidRPr="00606137">
        <w:t xml:space="preserve">Useful resources may include </w:t>
      </w:r>
      <w:r w:rsidR="00C4781A" w:rsidRPr="00606137">
        <w:t xml:space="preserve">existing conservation action plans </w:t>
      </w:r>
      <w:r w:rsidR="00BF4797" w:rsidRPr="00606137">
        <w:t>produced under</w:t>
      </w:r>
      <w:r w:rsidR="00C4781A" w:rsidRPr="00606137">
        <w:t xml:space="preserve"> CMS and across other MEAs such as </w:t>
      </w:r>
      <w:r w:rsidR="00B2547E" w:rsidRPr="00606137">
        <w:t xml:space="preserve">AEWA and </w:t>
      </w:r>
      <w:r w:rsidR="00B47C38" w:rsidRPr="00F007C7">
        <w:rPr>
          <w:rFonts w:eastAsiaTheme="minorEastAsia"/>
        </w:rPr>
        <w:t>OSPAR</w:t>
      </w:r>
      <w:r w:rsidR="00271AC6" w:rsidRPr="00F007C7">
        <w:rPr>
          <w:rFonts w:eastAsiaTheme="minorEastAsia"/>
        </w:rPr>
        <w:t>, as well as information on conservation actions compiled in species’ IUCN Red List assessments</w:t>
      </w:r>
      <w:r w:rsidR="00B47C38" w:rsidRPr="00F007C7">
        <w:rPr>
          <w:rFonts w:eastAsiaTheme="minorEastAsia"/>
        </w:rPr>
        <w:t>.</w:t>
      </w:r>
    </w:p>
    <w:p w14:paraId="56847A3F" w14:textId="11E45E9D" w:rsidR="00FE390B" w:rsidRPr="00606137" w:rsidRDefault="7E8AB735" w:rsidP="00B14B34">
      <w:pPr>
        <w:pStyle w:val="Body-Head1"/>
      </w:pPr>
      <w:bookmarkStart w:id="41" w:name="_Toc185249110"/>
      <w:bookmarkStart w:id="42" w:name="_Toc187410222"/>
      <w:bookmarkEnd w:id="41"/>
      <w:r w:rsidRPr="00606137">
        <w:t>In</w:t>
      </w:r>
      <w:r w:rsidR="00A82D99" w:rsidRPr="00E63371">
        <w:t>-</w:t>
      </w:r>
      <w:r w:rsidRPr="00606137">
        <w:t xml:space="preserve">depth </w:t>
      </w:r>
      <w:r w:rsidR="00A82D99" w:rsidRPr="00E63371">
        <w:t>c</w:t>
      </w:r>
      <w:r w:rsidRPr="00606137">
        <w:t xml:space="preserve">ase </w:t>
      </w:r>
      <w:r w:rsidR="00A82D99" w:rsidRPr="00E63371">
        <w:t>s</w:t>
      </w:r>
      <w:r w:rsidRPr="00606137">
        <w:t>tudy</w:t>
      </w:r>
      <w:r w:rsidR="00A82D99" w:rsidRPr="00E63371">
        <w:t>:</w:t>
      </w:r>
      <w:r w:rsidRPr="00606137">
        <w:t xml:space="preserve"> Polar bear</w:t>
      </w:r>
      <w:bookmarkEnd w:id="42"/>
    </w:p>
    <w:p w14:paraId="41A5DC57" w14:textId="0A15A53D" w:rsidR="2B56BECB" w:rsidRPr="00A278FA" w:rsidDel="003A6CAE" w:rsidRDefault="2B56BECB" w:rsidP="20AB9C05">
      <w:pPr>
        <w:rPr>
          <w:rFonts w:eastAsia="Arial"/>
        </w:rPr>
      </w:pPr>
      <w:r>
        <w:t>Using the</w:t>
      </w:r>
      <w:r w:rsidR="6EDE55A7">
        <w:t xml:space="preserve"> </w:t>
      </w:r>
      <w:r w:rsidR="0BE7BEA6">
        <w:t xml:space="preserve">ZSL </w:t>
      </w:r>
      <w:r w:rsidR="7AAD8F79">
        <w:t>Phase 1</w:t>
      </w:r>
      <w:r w:rsidR="0BE7BEA6">
        <w:t xml:space="preserve"> </w:t>
      </w:r>
      <w:r w:rsidR="6EDE55A7">
        <w:t>methodology which was based on exposure, sensitivity and adaptive capacity using the trait-based approach,</w:t>
      </w:r>
      <w:r w:rsidR="7EB4F395">
        <w:t xml:space="preserve"> a CCVA template was designed</w:t>
      </w:r>
      <w:r w:rsidR="7EB4F395" w:rsidRPr="20AB9C05">
        <w:rPr>
          <w:rFonts w:eastAsia="Arial"/>
        </w:rPr>
        <w:t xml:space="preserve"> using a combined approach of the </w:t>
      </w:r>
      <w:r w:rsidR="26635CAA" w:rsidRPr="20AB9C05">
        <w:rPr>
          <w:rFonts w:eastAsia="Arial"/>
        </w:rPr>
        <w:t xml:space="preserve">previous </w:t>
      </w:r>
      <w:r w:rsidR="7EB4F395" w:rsidRPr="20AB9C05">
        <w:rPr>
          <w:rFonts w:eastAsia="Arial"/>
        </w:rPr>
        <w:t>methodologies</w:t>
      </w:r>
      <w:r w:rsidR="5224473A" w:rsidRPr="20AB9C05">
        <w:rPr>
          <w:rFonts w:eastAsia="Arial"/>
        </w:rPr>
        <w:t xml:space="preserve"> </w:t>
      </w:r>
      <w:r w:rsidR="458FDC20" w:rsidRPr="20AB9C05">
        <w:rPr>
          <w:rFonts w:eastAsia="Arial"/>
        </w:rPr>
        <w:t xml:space="preserve">to provide a comprehensive review of a species’ </w:t>
      </w:r>
      <w:r w:rsidR="458FDC20" w:rsidRPr="20AB9C05">
        <w:rPr>
          <w:rFonts w:eastAsia="Arial"/>
        </w:rPr>
        <w:lastRenderedPageBreak/>
        <w:t>climate change vulnerability</w:t>
      </w:r>
      <w:r w:rsidR="563F61C8" w:rsidRPr="20AB9C05">
        <w:rPr>
          <w:rFonts w:eastAsia="Arial"/>
        </w:rPr>
        <w:t xml:space="preserve"> assessment</w:t>
      </w:r>
      <w:r w:rsidR="458FDC20" w:rsidRPr="20AB9C05">
        <w:rPr>
          <w:rFonts w:eastAsia="Arial"/>
        </w:rPr>
        <w:t>, and in doing so to draw out lessons on the limitations of existing methodologies and highlight potential improvements</w:t>
      </w:r>
      <w:r w:rsidR="16BFF094" w:rsidRPr="20AB9C05">
        <w:rPr>
          <w:rFonts w:eastAsia="Arial"/>
        </w:rPr>
        <w:t xml:space="preserve">. </w:t>
      </w:r>
    </w:p>
    <w:p w14:paraId="6DB59D7A" w14:textId="02A6061B" w:rsidR="2B56BECB" w:rsidRPr="00F007C7" w:rsidDel="003A6CAE" w:rsidRDefault="082B4460" w:rsidP="00B14B34">
      <w:r w:rsidRPr="20AB9C05">
        <w:rPr>
          <w:i/>
          <w:iCs/>
        </w:rPr>
        <w:t>U</w:t>
      </w:r>
      <w:r w:rsidR="23261C5A" w:rsidRPr="20AB9C05">
        <w:rPr>
          <w:i/>
          <w:iCs/>
        </w:rPr>
        <w:t>rsus maritimus</w:t>
      </w:r>
      <w:r w:rsidR="3D612FD4" w:rsidRPr="20AB9C05">
        <w:rPr>
          <w:i/>
          <w:iCs/>
        </w:rPr>
        <w:t xml:space="preserve"> </w:t>
      </w:r>
      <w:r w:rsidR="63B2D785">
        <w:t>(polar bear)</w:t>
      </w:r>
      <w:r w:rsidR="23261C5A">
        <w:t xml:space="preserve"> was selected as a case study</w:t>
      </w:r>
      <w:r w:rsidR="54527A36">
        <w:t xml:space="preserve"> </w:t>
      </w:r>
      <w:r w:rsidR="0E5599E2">
        <w:t xml:space="preserve">as this species does not appear to have an in depth published CCVA (other than WWF and Martey </w:t>
      </w:r>
      <w:r w:rsidR="0E5599E2" w:rsidRPr="20AB9C05">
        <w:rPr>
          <w:i/>
          <w:iCs/>
        </w:rPr>
        <w:t>et al</w:t>
      </w:r>
      <w:r w:rsidR="0E5599E2">
        <w:t xml:space="preserve">. 2023). </w:t>
      </w:r>
      <w:r w:rsidR="6DE4FBB7">
        <w:t>Being listed on CMS Appendix II, i</w:t>
      </w:r>
      <w:r w:rsidR="0E5599E2">
        <w:t>t is a species for which the impacts and vulnerabilities to climate change are widely acknowledged and</w:t>
      </w:r>
      <w:r w:rsidR="2BA3DEFF">
        <w:t xml:space="preserve"> for which</w:t>
      </w:r>
      <w:r w:rsidR="0E5599E2">
        <w:t xml:space="preserve"> there is extensive data and literature av</w:t>
      </w:r>
      <w:r w:rsidR="7613AF45">
        <w:t>ailable</w:t>
      </w:r>
      <w:r w:rsidR="068BEBAA">
        <w:t xml:space="preserve">. </w:t>
      </w:r>
      <w:proofErr w:type="gramStart"/>
      <w:r w:rsidR="1092AE80">
        <w:t>Similar to</w:t>
      </w:r>
      <w:proofErr w:type="gramEnd"/>
      <w:r w:rsidR="1092AE80">
        <w:t xml:space="preserve"> the narwhal, the polar bear would most certainly have a high vulnerability rating. </w:t>
      </w:r>
    </w:p>
    <w:p w14:paraId="5E35F811" w14:textId="274AA062" w:rsidR="2B56BECB" w:rsidRPr="00F007C7" w:rsidDel="003A6CAE" w:rsidRDefault="27672A3C" w:rsidP="00B14B34">
      <w:pPr>
        <w:rPr>
          <w:rFonts w:eastAsia="Calibri"/>
        </w:rPr>
      </w:pPr>
      <w:r>
        <w:t xml:space="preserve">This case study template </w:t>
      </w:r>
      <w:r w:rsidR="1232718F">
        <w:t xml:space="preserve">used a </w:t>
      </w:r>
      <w:r w:rsidR="23261C5A">
        <w:t>selection of species traits</w:t>
      </w:r>
      <w:r w:rsidR="1EA88C06">
        <w:t xml:space="preserve"> and focussed more on the observed impacts </w:t>
      </w:r>
      <w:r w:rsidR="2382FB7B">
        <w:t>of climate change and key areas of vulnerability</w:t>
      </w:r>
      <w:r w:rsidR="312B5A0C">
        <w:t xml:space="preserve"> based on (some) data </w:t>
      </w:r>
      <w:proofErr w:type="gramStart"/>
      <w:r w:rsidR="312B5A0C">
        <w:t xml:space="preserve">on </w:t>
      </w:r>
      <w:r w:rsidR="3CA8D88F">
        <w:t xml:space="preserve"> observed</w:t>
      </w:r>
      <w:proofErr w:type="gramEnd"/>
      <w:r w:rsidR="3CA8D88F">
        <w:t xml:space="preserve"> geographical range shifts, migration patterns</w:t>
      </w:r>
      <w:r w:rsidR="63526608">
        <w:t>, changes in fecundity</w:t>
      </w:r>
      <w:r w:rsidR="3CA8D88F">
        <w:t xml:space="preserve"> </w:t>
      </w:r>
      <w:r w:rsidR="3F642C7A">
        <w:t>and</w:t>
      </w:r>
      <w:r w:rsidR="3CA8D88F">
        <w:t xml:space="preserve"> population declines</w:t>
      </w:r>
      <w:r w:rsidR="475F069E">
        <w:t xml:space="preserve"> alongside a reduction in sea ice habitat and reduced prey availability</w:t>
      </w:r>
      <w:r w:rsidR="6EDE55A7">
        <w:t xml:space="preserve">. </w:t>
      </w:r>
      <w:r w:rsidR="55391C24" w:rsidRPr="4A462779">
        <w:rPr>
          <w:rFonts w:eastAsia="Calibri"/>
        </w:rPr>
        <w:t xml:space="preserve">Migratory responses to climate change may vary across and within populations, particularly for species with large geographic ranges </w:t>
      </w:r>
      <w:r w:rsidR="50281F49" w:rsidRPr="4A462779">
        <w:rPr>
          <w:rFonts w:eastAsia="Calibri"/>
        </w:rPr>
        <w:t xml:space="preserve">and such an assessment would serve to identify which subpopulations are at higher risk </w:t>
      </w:r>
      <w:r w:rsidRPr="4A462779">
        <w:rPr>
          <w:rFonts w:eastAsia="Calibri"/>
        </w:rPr>
        <w:fldChar w:fldCharType="begin"/>
      </w:r>
      <w:r w:rsidR="00D03F39">
        <w:rPr>
          <w:rFonts w:eastAsia="Calibri"/>
        </w:rPr>
        <w:instrText xml:space="preserve"> ADDIN ZOTERO_ITEM CSL_CITATION {"citationID":"UdieLwxN","properties":{"formattedCitation":"(Pilfold et al., 2016)","plainCitation":"(Pilfold et al., 2016)","dontUpdate":true,"noteIndex":0},"citationItems":[{"id":4268,"uris":["http://zotero.org/users/8722651/items/TRG2NR4Z"],"itemData":{"id":4268,"type":"article-journal","abstract":"Migratory responses to climate change may vary across and within populations, particularly for species with large geographic ranges. An increase in the frequency of long-distance swims (&gt; 50 km) is one predicted consequence of climate change for polar bears Ursus maritimus. We examined GPS satellite-linked telemetry records of 58 adult females and 18 subadults from the Beaufort Sea (BS), and 59 adult females from Hudson Bay (HB), for evidence of long-distance swimming during seasonal migrations in 2007–2012. We identified 115 swims across both populations. Median swim duration was 3.4 d (range 1.3–9.3 d) and median swim distance was 92 km (range 51–404 km). Swims were significantly more frequent in the BS (n = 100) than HB (n = 15). In the BS, subadults swam as frequently as lone adult females, but more frequently than adult females with offspring. We modelled the likelihood of a polar bear engaging in swims using collar data from the BS. Swims were more likely for polar bears without offspring, with the distance of the pack ice edge from land, the rate at which the pack ice edge retreated, and the mean daily rate of open water gain between June–August. Coupled with an earlier study, the yearly proportions of BS adult females swimming in 2004–2012 were positively associated with the rate of open water gain. Results corroborate the hypothesis that long-distance swimming by polar bears is likely to occur more frequently as sea ice conditions change due to climate warming. However, results also suggest that the magnitude of the effect likely varies within and between populations.","container-title":"Ecography","DOI":"10.1111/ecog.02109","ISSN":"1600-0587","issue":"1","language":"en","license":"© 2016 The Authors","note":"_eprint: https://onlinelibrary.wiley.com/doi/pdf/10.1111/ecog.02109","page":"189-199","source":"Wiley Online Library","title":"Migratory response of polar bears to sea ice loss: to swim or not to swim","title-short":"Migratory response of polar bears to sea ice loss","volume":"40","author":[{"family":"Pilfold","given":"Nicholas W."},{"family":"McCall","given":"Alysa"},{"family":"Derocher","given":"Andrew E."},{"family":"Lunn","given":"Nicholas J."},{"family":"Richardson","given":"Evan"}],"issued":{"date-parts":[["2016"]]}}}],"schema":"https://github.com/citation-style-language/schema/raw/master/csl-citation.json"} </w:instrText>
      </w:r>
      <w:r w:rsidRPr="4A462779">
        <w:rPr>
          <w:rFonts w:eastAsia="Calibri"/>
        </w:rPr>
        <w:fldChar w:fldCharType="separate"/>
      </w:r>
      <w:r w:rsidR="00C70684">
        <w:t xml:space="preserve">(Pilfold </w:t>
      </w:r>
      <w:r w:rsidR="00C70684" w:rsidRPr="4A462779">
        <w:rPr>
          <w:i/>
          <w:iCs/>
        </w:rPr>
        <w:t>et al</w:t>
      </w:r>
      <w:r w:rsidR="00C70684">
        <w:t xml:space="preserve"> 2016)</w:t>
      </w:r>
      <w:r w:rsidRPr="4A462779">
        <w:rPr>
          <w:rFonts w:eastAsia="Calibri"/>
        </w:rPr>
        <w:fldChar w:fldCharType="end"/>
      </w:r>
      <w:r w:rsidR="55391C24" w:rsidRPr="4A462779">
        <w:rPr>
          <w:rFonts w:eastAsia="Calibri"/>
        </w:rPr>
        <w:t xml:space="preserve">. </w:t>
      </w:r>
    </w:p>
    <w:p w14:paraId="6305BE43" w14:textId="7181F2B5" w:rsidR="2B56BECB" w:rsidRPr="00606137" w:rsidDel="003A6CAE" w:rsidRDefault="24044EB5" w:rsidP="4A462779">
      <w:r>
        <w:t>Completing in-depth reviews based on evidence of distribution and population changes as a direct impact from climate change is highly beneficial for identifying specific conservation actions, specifically for identifying (sub)population(s) which become fragmented or isolated or have lost critical (breeding) habitat due to climate change. Previous methods have been based on risk. This approach proposes evidence-based a</w:t>
      </w:r>
      <w:r w:rsidR="3B285854">
        <w:t>pproach</w:t>
      </w:r>
      <w:r>
        <w:t xml:space="preserve"> with targeted recommendations. </w:t>
      </w:r>
    </w:p>
    <w:p w14:paraId="6D286798" w14:textId="1040F2BC" w:rsidR="00C64A2F" w:rsidRPr="00606137" w:rsidRDefault="7DBD8161" w:rsidP="4A462779">
      <w:pPr>
        <w:rPr>
          <w:rFonts w:eastAsiaTheme="minorEastAsia"/>
        </w:rPr>
      </w:pPr>
      <w:r>
        <w:t>An in</w:t>
      </w:r>
      <w:r w:rsidR="00BF720D">
        <w:t>-</w:t>
      </w:r>
      <w:r>
        <w:t>depth species level assessment</w:t>
      </w:r>
      <w:r w:rsidR="1C31CDFA">
        <w:t xml:space="preserve"> draws out sp</w:t>
      </w:r>
      <w:r>
        <w:t xml:space="preserve">ecific impacts of climate change to address. </w:t>
      </w:r>
      <w:r w:rsidR="603C2008">
        <w:t xml:space="preserve">Due to the time limitations and extent of published data on the species, </w:t>
      </w:r>
      <w:r w:rsidR="7230AF58">
        <w:t>t</w:t>
      </w:r>
      <w:r>
        <w:t>he case study review is not complete</w:t>
      </w:r>
      <w:r w:rsidR="00B138C1">
        <w:t xml:space="preserve">, </w:t>
      </w:r>
      <w:r w:rsidR="09746A55">
        <w:t xml:space="preserve">however </w:t>
      </w:r>
      <w:r w:rsidR="264F2A0F">
        <w:t xml:space="preserve">it </w:t>
      </w:r>
      <w:r w:rsidR="607AE91E">
        <w:t xml:space="preserve">can be used to </w:t>
      </w:r>
      <w:r w:rsidR="00E25B39">
        <w:t>devise</w:t>
      </w:r>
      <w:r w:rsidR="0A6AAEEB">
        <w:t xml:space="preserve"> conserva</w:t>
      </w:r>
      <w:r w:rsidR="6E5FB2FB">
        <w:t xml:space="preserve">tion actions and recommendations at </w:t>
      </w:r>
      <w:r w:rsidR="1A86F176">
        <w:t>sub-</w:t>
      </w:r>
      <w:r w:rsidR="6E5FB2FB">
        <w:t>population level to help prioritise intervention,</w:t>
      </w:r>
      <w:r w:rsidR="2BA35715">
        <w:t xml:space="preserve"> as well as addressing gaps in data</w:t>
      </w:r>
      <w:r w:rsidR="2FA41211">
        <w:t>. This case study demonstrates the benefit of having in depth reviews which a CCVA based on a scoring method alone would not provide</w:t>
      </w:r>
      <w:r w:rsidR="26A71D49">
        <w:t xml:space="preserve"> and an approach to move towards qualitative than quantitative assessment</w:t>
      </w:r>
      <w:r w:rsidR="2FA41211">
        <w:t xml:space="preserve">. </w:t>
      </w:r>
      <w:r w:rsidR="5F8AAB9F">
        <w:t>An additional benefit of in-depth review would be to prioritise other associated species</w:t>
      </w:r>
      <w:r w:rsidR="00344707">
        <w:t>;</w:t>
      </w:r>
      <w:r w:rsidR="5F8AAB9F">
        <w:t xml:space="preserve"> in the polar bear’s case</w:t>
      </w:r>
      <w:r w:rsidR="00344707">
        <w:t>,</w:t>
      </w:r>
      <w:r w:rsidR="5F8AAB9F">
        <w:t xml:space="preserve"> </w:t>
      </w:r>
      <w:r w:rsidR="34E20E29">
        <w:t>where the main threat to the species is availability of prey due to a decline in sea ice extent</w:t>
      </w:r>
      <w:r w:rsidR="00344707">
        <w:t>,</w:t>
      </w:r>
      <w:r w:rsidR="34E20E29">
        <w:t xml:space="preserve"> it would be beneficial to have an in</w:t>
      </w:r>
      <w:r w:rsidR="00344707">
        <w:t>-</w:t>
      </w:r>
      <w:r w:rsidR="34E20E29">
        <w:t xml:space="preserve">depth review for </w:t>
      </w:r>
      <w:r w:rsidR="2AFF28F5" w:rsidRPr="4A462779">
        <w:rPr>
          <w:rFonts w:eastAsiaTheme="minorEastAsia"/>
        </w:rPr>
        <w:t xml:space="preserve">ringed seals </w:t>
      </w:r>
      <w:r w:rsidR="2AFF28F5" w:rsidRPr="4A462779">
        <w:rPr>
          <w:rFonts w:eastAsiaTheme="minorEastAsia"/>
          <w:i/>
          <w:iCs/>
        </w:rPr>
        <w:t>Pusa hispida</w:t>
      </w:r>
      <w:r w:rsidR="2AFF28F5" w:rsidRPr="4A462779">
        <w:rPr>
          <w:rFonts w:eastAsiaTheme="minorEastAsia"/>
        </w:rPr>
        <w:t xml:space="preserve"> and bearded seals </w:t>
      </w:r>
      <w:proofErr w:type="spellStart"/>
      <w:r w:rsidR="2AFF28F5" w:rsidRPr="4A462779">
        <w:rPr>
          <w:rFonts w:eastAsiaTheme="minorEastAsia"/>
          <w:i/>
          <w:iCs/>
        </w:rPr>
        <w:t>Erignathus</w:t>
      </w:r>
      <w:proofErr w:type="spellEnd"/>
      <w:r w:rsidR="2AFF28F5" w:rsidRPr="4A462779">
        <w:rPr>
          <w:rFonts w:eastAsiaTheme="minorEastAsia"/>
          <w:i/>
          <w:iCs/>
        </w:rPr>
        <w:t xml:space="preserve"> barbatus</w:t>
      </w:r>
      <w:r w:rsidR="00344707">
        <w:rPr>
          <w:rFonts w:eastAsiaTheme="minorEastAsia"/>
        </w:rPr>
        <w:t xml:space="preserve">, </w:t>
      </w:r>
      <w:r w:rsidR="2D90C575" w:rsidRPr="4A462779">
        <w:rPr>
          <w:rFonts w:eastAsiaTheme="minorEastAsia"/>
        </w:rPr>
        <w:t xml:space="preserve">and </w:t>
      </w:r>
      <w:r w:rsidR="1BC133FA" w:rsidRPr="4A462779">
        <w:rPr>
          <w:rFonts w:eastAsiaTheme="minorEastAsia"/>
        </w:rPr>
        <w:t>other marine and terrestrial species occupying the same niche</w:t>
      </w:r>
      <w:r w:rsidR="2AFF28F5" w:rsidRPr="4A462779">
        <w:rPr>
          <w:rFonts w:eastAsiaTheme="minorEastAsia"/>
          <w:i/>
          <w:iCs/>
        </w:rPr>
        <w:t>.</w:t>
      </w:r>
    </w:p>
    <w:p w14:paraId="518858A8" w14:textId="26ACC355" w:rsidR="00891AD1" w:rsidRPr="00A0266B" w:rsidRDefault="6F5599B2" w:rsidP="00B14B34">
      <w:r>
        <w:t>Upon completion of an in</w:t>
      </w:r>
      <w:r w:rsidR="00C64A2F">
        <w:t>-</w:t>
      </w:r>
      <w:r>
        <w:t>dept</w:t>
      </w:r>
      <w:r w:rsidR="00C64A2F">
        <w:t>h</w:t>
      </w:r>
      <w:r>
        <w:t xml:space="preserve"> review</w:t>
      </w:r>
      <w:r w:rsidR="00E23C1E">
        <w:t>,</w:t>
      </w:r>
      <w:r>
        <w:t xml:space="preserve"> it is highly recommended to continue the assessment using a </w:t>
      </w:r>
      <w:r w:rsidR="001E2DE9" w:rsidRPr="4A462779">
        <w:rPr>
          <w:u w:val="single"/>
        </w:rPr>
        <w:t>d</w:t>
      </w:r>
      <w:r w:rsidRPr="4A462779">
        <w:rPr>
          <w:u w:val="single"/>
        </w:rPr>
        <w:t xml:space="preserve">ecision tree </w:t>
      </w:r>
      <w:r>
        <w:t xml:space="preserve">to identify </w:t>
      </w:r>
      <w:r w:rsidR="6BA03C2C">
        <w:t>highly vulnerable species which are likely to need human-mediated interventions, such as translocations, to moderate the impact of climate change.</w:t>
      </w:r>
      <w:r w:rsidR="00C64A2F">
        <w:t xml:space="preserve"> </w:t>
      </w:r>
      <w:proofErr w:type="gramStart"/>
      <w:r w:rsidR="7582AF94">
        <w:t>With regard to</w:t>
      </w:r>
      <w:proofErr w:type="gramEnd"/>
      <w:r w:rsidR="7582AF94">
        <w:t xml:space="preserve"> translocation,</w:t>
      </w:r>
      <w:r w:rsidR="5FB78B6F">
        <w:t xml:space="preserve"> these would be smaller scale interventions</w:t>
      </w:r>
      <w:r w:rsidR="00FA747E">
        <w:t xml:space="preserve"> </w:t>
      </w:r>
      <w:r w:rsidR="5FB78B6F">
        <w:t>requir</w:t>
      </w:r>
      <w:r w:rsidR="2BF5B832">
        <w:t>ing</w:t>
      </w:r>
      <w:r w:rsidR="5FB78B6F">
        <w:t xml:space="preserve"> targeting specific habitats and species populations</w:t>
      </w:r>
      <w:r w:rsidR="00805485">
        <w:t>.  A</w:t>
      </w:r>
      <w:r w:rsidR="5FB78B6F">
        <w:t>n in-depth assessment would be required to identify the target populations. It can be generally accepted</w:t>
      </w:r>
      <w:r w:rsidR="192348D5">
        <w:t xml:space="preserve"> that there </w:t>
      </w:r>
      <w:proofErr w:type="gramStart"/>
      <w:r w:rsidR="192348D5">
        <w:t>is</w:t>
      </w:r>
      <w:proofErr w:type="gramEnd"/>
      <w:r w:rsidR="192348D5">
        <w:t xml:space="preserve"> limitations on human-mediated interventions such as translocations/restoration for migrant whales</w:t>
      </w:r>
      <w:r w:rsidR="5C634ACB">
        <w:t xml:space="preserve"> and sharks which would benefit </w:t>
      </w:r>
      <w:r w:rsidR="4E05FDEF">
        <w:t>m</w:t>
      </w:r>
      <w:r w:rsidR="5C634ACB">
        <w:t xml:space="preserve">ore from international co-operation </w:t>
      </w:r>
      <w:r w:rsidR="47738B97">
        <w:t xml:space="preserve">to minimise </w:t>
      </w:r>
      <w:r w:rsidR="5C634ACB">
        <w:t xml:space="preserve">other threats such as pollution, fishing activities and </w:t>
      </w:r>
      <w:r w:rsidR="6786A238">
        <w:t xml:space="preserve">unregulated </w:t>
      </w:r>
      <w:r w:rsidR="5C634ACB">
        <w:t>commercial trade</w:t>
      </w:r>
      <w:r w:rsidR="6D6F432D">
        <w:t xml:space="preserve"> </w:t>
      </w:r>
      <w:r w:rsidR="1C24CCF2">
        <w:t xml:space="preserve">and also serve to identify and </w:t>
      </w:r>
      <w:r w:rsidR="6D6F432D">
        <w:t>secure healthy genetically viable populations</w:t>
      </w:r>
      <w:r w:rsidR="7ED9CD7D">
        <w:t xml:space="preserve">. </w:t>
      </w:r>
    </w:p>
    <w:p w14:paraId="47DA5E02" w14:textId="6FA6D9EB" w:rsidR="00A93628" w:rsidRDefault="00BD1B02" w:rsidP="00C9131D">
      <w:pPr>
        <w:pStyle w:val="Body-Head1"/>
      </w:pPr>
      <w:bookmarkStart w:id="43" w:name="_Toc185245512"/>
      <w:bookmarkStart w:id="44" w:name="_Toc185249112"/>
      <w:bookmarkStart w:id="45" w:name="_Toc185245513"/>
      <w:bookmarkStart w:id="46" w:name="_Toc185249113"/>
      <w:bookmarkStart w:id="47" w:name="_Toc187410223"/>
      <w:bookmarkEnd w:id="43"/>
      <w:bookmarkEnd w:id="44"/>
      <w:bookmarkEnd w:id="45"/>
      <w:bookmarkEnd w:id="46"/>
      <w:r>
        <w:t>Recommendations for</w:t>
      </w:r>
      <w:r w:rsidR="00A93628">
        <w:t xml:space="preserve"> address</w:t>
      </w:r>
      <w:r>
        <w:t>ing</w:t>
      </w:r>
      <w:r w:rsidR="00A93628">
        <w:t xml:space="preserve"> </w:t>
      </w:r>
      <w:r w:rsidR="00A93628" w:rsidRPr="00464CDA">
        <w:t>Decision 14.214 (b)</w:t>
      </w:r>
      <w:bookmarkEnd w:id="47"/>
    </w:p>
    <w:p w14:paraId="1F553C75" w14:textId="4219AC36" w:rsidR="00A93628" w:rsidRDefault="00A93628" w:rsidP="00A93628">
      <w:r w:rsidRPr="00464CDA">
        <w:lastRenderedPageBreak/>
        <w:t>This review demonstrates the scale of the complexity and resource requirement to identify accurately species which require urgent human-mediated interventions to mitigate the impacts of climate change.</w:t>
      </w:r>
      <w:r>
        <w:t xml:space="preserve"> Bearing this in mind, it may be most appropriate to adopt a phased approach to addressing Decision 14.214(b).</w:t>
      </w:r>
    </w:p>
    <w:p w14:paraId="23FD2428" w14:textId="77777777" w:rsidR="00A93628" w:rsidRPr="00464CDA" w:rsidRDefault="00A93628" w:rsidP="00C9131D">
      <w:pPr>
        <w:pStyle w:val="Body-Head11"/>
      </w:pPr>
      <w:bookmarkStart w:id="48" w:name="_Toc187410224"/>
      <w:r w:rsidRPr="00464CDA">
        <w:t>Recommendations for Phase 1</w:t>
      </w:r>
      <w:bookmarkEnd w:id="48"/>
    </w:p>
    <w:p w14:paraId="4160C93B" w14:textId="5144E9AF" w:rsidR="00A93628" w:rsidRDefault="00A93628" w:rsidP="00A93628">
      <w:r>
        <w:t xml:space="preserve">To allow identification of migratory species that are likely to be negatively </w:t>
      </w:r>
      <w:r w:rsidR="00A74413">
        <w:t>impacted</w:t>
      </w:r>
      <w:r>
        <w:t xml:space="preserve"> by climate change, and identification of appropriate conservation responses to mitigate those impacts, it will be important to identify the mechanisms by which species are likely to be - or are being – impacted (see Section 3). These mechanisms may then be matched with conservation responses that, </w:t>
      </w:r>
      <w:proofErr w:type="gramStart"/>
      <w:r>
        <w:t>on the basis of</w:t>
      </w:r>
      <w:proofErr w:type="gramEnd"/>
      <w:r>
        <w:t xml:space="preserve"> current evidence, are likely to be effective in addressing them (see Section </w:t>
      </w:r>
      <w:r w:rsidR="000B38B0">
        <w:t>5</w:t>
      </w:r>
      <w:r>
        <w:t>).</w:t>
      </w:r>
    </w:p>
    <w:p w14:paraId="55829433" w14:textId="218894BD" w:rsidR="004D6107" w:rsidRDefault="00A93628" w:rsidP="00A93628">
      <w:r>
        <w:t>Given the complexity and resource</w:t>
      </w:r>
      <w:r w:rsidR="00675049">
        <w:t>s</w:t>
      </w:r>
      <w:r>
        <w:t xml:space="preserve"> required to review climate change impact mechanisms, it is likely to be necessary to restrict the focal species to those listed on the CMS Appendices, or possibl</w:t>
      </w:r>
      <w:r w:rsidR="002E6AFF">
        <w:t>y</w:t>
      </w:r>
      <w:r>
        <w:t xml:space="preserve"> only those listed on Appendix I.</w:t>
      </w:r>
      <w:r w:rsidR="00D424A8" w:rsidRPr="00D424A8">
        <w:rPr>
          <w:b/>
          <w:bCs/>
        </w:rPr>
        <w:t xml:space="preserve"> </w:t>
      </w:r>
      <w:r w:rsidR="00D424A8" w:rsidRPr="00C9131D">
        <w:t xml:space="preserve">Depending on the resources available, it may be necessary to </w:t>
      </w:r>
      <w:r w:rsidR="00714257">
        <w:t xml:space="preserve">further </w:t>
      </w:r>
      <w:r w:rsidR="00D424A8" w:rsidRPr="00C9131D">
        <w:t>subset the work required – e.g. by biogeographical region, flyways (for birds), or UN Region.</w:t>
      </w:r>
    </w:p>
    <w:p w14:paraId="685147BE" w14:textId="19890F4D" w:rsidR="00A93628" w:rsidRPr="00202179" w:rsidRDefault="00FA6F0B" w:rsidP="00A93628">
      <w:pPr>
        <w:rPr>
          <w:b/>
          <w:bCs/>
        </w:rPr>
      </w:pPr>
      <w:r>
        <w:rPr>
          <w:b/>
          <w:bCs/>
        </w:rPr>
        <w:t>It is</w:t>
      </w:r>
      <w:r w:rsidR="00A93628" w:rsidRPr="00202179">
        <w:rPr>
          <w:b/>
          <w:bCs/>
        </w:rPr>
        <w:t xml:space="preserve"> recommend</w:t>
      </w:r>
      <w:r>
        <w:rPr>
          <w:b/>
          <w:bCs/>
        </w:rPr>
        <w:t>ed</w:t>
      </w:r>
      <w:r w:rsidR="00A93628" w:rsidRPr="00202179">
        <w:rPr>
          <w:b/>
          <w:bCs/>
        </w:rPr>
        <w:t xml:space="preserve"> for Phase 1 </w:t>
      </w:r>
      <w:r>
        <w:rPr>
          <w:b/>
          <w:bCs/>
        </w:rPr>
        <w:t>to</w:t>
      </w:r>
      <w:r w:rsidR="00A93628" w:rsidRPr="00202179">
        <w:rPr>
          <w:b/>
          <w:bCs/>
        </w:rPr>
        <w:t>:</w:t>
      </w:r>
    </w:p>
    <w:p w14:paraId="113A225D" w14:textId="77777777" w:rsidR="00A93628" w:rsidRPr="00202179" w:rsidRDefault="00A93628" w:rsidP="00A93628">
      <w:pPr>
        <w:pStyle w:val="ListParagraph"/>
        <w:numPr>
          <w:ilvl w:val="0"/>
          <w:numId w:val="181"/>
        </w:numPr>
        <w:spacing w:before="0"/>
        <w:contextualSpacing/>
        <w:rPr>
          <w:b/>
          <w:bCs/>
        </w:rPr>
      </w:pPr>
      <w:r w:rsidRPr="00202179">
        <w:rPr>
          <w:b/>
          <w:bCs/>
        </w:rPr>
        <w:t>Review the climate change impact mechanisms affecting i) species listed on CMS Appendix I; and ii) if resources allow, species listed on CMS Appendix II.</w:t>
      </w:r>
    </w:p>
    <w:p w14:paraId="7E44F132" w14:textId="77777777" w:rsidR="00A93628" w:rsidRPr="00202179" w:rsidRDefault="00A93628" w:rsidP="00A93628">
      <w:pPr>
        <w:pStyle w:val="ListParagraph"/>
        <w:numPr>
          <w:ilvl w:val="0"/>
          <w:numId w:val="181"/>
        </w:numPr>
        <w:spacing w:before="0"/>
        <w:contextualSpacing/>
        <w:rPr>
          <w:b/>
          <w:bCs/>
        </w:rPr>
      </w:pPr>
      <w:r w:rsidRPr="00202179">
        <w:rPr>
          <w:b/>
          <w:bCs/>
        </w:rPr>
        <w:t>Identify appropriate and evidence-based conservation responses to address the climate change impact mechanisms identified in part i.</w:t>
      </w:r>
    </w:p>
    <w:p w14:paraId="35E5F9D6" w14:textId="4CCE4DB9" w:rsidR="00A93628" w:rsidRDefault="00A93628" w:rsidP="004D6107">
      <w:r>
        <w:t xml:space="preserve">Phase 1 may be achieved through conducting a literature review, ideally supplemented with consultation with species experts to ensure inclusion of impacts and responses that may not be represented in the published literature, and to ensure that the feasibility of conservation responses is </w:t>
      </w:r>
      <w:proofErr w:type="gramStart"/>
      <w:r>
        <w:t>taken into account</w:t>
      </w:r>
      <w:proofErr w:type="gramEnd"/>
      <w:r>
        <w:t xml:space="preserve">. Experts could also be asked to rank or score the relative importance of impact mechanisms and/or responses. Impact mechanisms and responses should be recorded using standardised classification systems to facilitate consistency across species. The use of existing classification systems may optimise the </w:t>
      </w:r>
      <w:r w:rsidR="000F30DB">
        <w:t>wider applicability of the outputs</w:t>
      </w:r>
      <w:r>
        <w:t>. The template provided in Annex C may be helpful to ensure that all relevant impact mechanisms and responses are considered.</w:t>
      </w:r>
    </w:p>
    <w:p w14:paraId="52AE4528" w14:textId="38FE162C" w:rsidR="00A93628" w:rsidRDefault="00A93628" w:rsidP="00A93628">
      <w:r>
        <w:t xml:space="preserve">The outputs of Phase 1 would include lists of the main climate change impact mechanisms likely to affect the focal species and the conservation responses that are likely to be effective in addressing them. This information could help to inform prioritisation of species and/or conservation responses to direct resources towards, </w:t>
      </w:r>
      <w:proofErr w:type="gramStart"/>
      <w:r>
        <w:t>in order to</w:t>
      </w:r>
      <w:proofErr w:type="gramEnd"/>
      <w:r>
        <w:t xml:space="preserve"> address climate change impacts on migratory species.</w:t>
      </w:r>
      <w:r w:rsidR="00167A4A">
        <w:t xml:space="preserve"> For example,</w:t>
      </w:r>
      <w:r w:rsidR="00BA59AF">
        <w:t xml:space="preserve"> the outputs could be used </w:t>
      </w:r>
      <w:r w:rsidR="00097154">
        <w:t xml:space="preserve">to </w:t>
      </w:r>
      <w:r w:rsidR="00536BE8">
        <w:t>focus</w:t>
      </w:r>
      <w:r w:rsidR="00396FF0">
        <w:t xml:space="preserve"> CMS</w:t>
      </w:r>
      <w:r w:rsidR="00536BE8">
        <w:t xml:space="preserve"> resources on</w:t>
      </w:r>
      <w:r w:rsidR="00167A4A">
        <w:t xml:space="preserve"> the conservation responses </w:t>
      </w:r>
      <w:r w:rsidR="00396FF0">
        <w:t>likely to</w:t>
      </w:r>
      <w:r w:rsidR="00097154">
        <w:t xml:space="preserve"> </w:t>
      </w:r>
      <w:r w:rsidR="00167A4A">
        <w:t xml:space="preserve">benefit the greatest number of </w:t>
      </w:r>
      <w:proofErr w:type="gramStart"/>
      <w:r w:rsidR="00167A4A">
        <w:t>species</w:t>
      </w:r>
      <w:r w:rsidR="00F3697F">
        <w:t xml:space="preserve">, </w:t>
      </w:r>
      <w:r w:rsidR="00097154">
        <w:t xml:space="preserve"> </w:t>
      </w:r>
      <w:r w:rsidR="00B30914">
        <w:t>alongside</w:t>
      </w:r>
      <w:proofErr w:type="gramEnd"/>
      <w:r w:rsidR="00B30914">
        <w:t xml:space="preserve"> consideration of</w:t>
      </w:r>
      <w:r w:rsidR="00097154">
        <w:t xml:space="preserve"> </w:t>
      </w:r>
      <w:r w:rsidR="00F3697F">
        <w:t xml:space="preserve">the potential for international </w:t>
      </w:r>
      <w:r w:rsidR="00B30914">
        <w:t>cooperation</w:t>
      </w:r>
      <w:r w:rsidR="00796BB4">
        <w:t xml:space="preserve"> in implementing responses</w:t>
      </w:r>
      <w:r w:rsidR="00B30914">
        <w:t>.</w:t>
      </w:r>
    </w:p>
    <w:p w14:paraId="37D93830" w14:textId="11118CB7" w:rsidR="00874C74" w:rsidRDefault="00874C74" w:rsidP="00A93628">
      <w:r>
        <w:t xml:space="preserve">Note that in the preparation of this document it has not been possible to consider the list of </w:t>
      </w:r>
      <w:r w:rsidR="006D26E1">
        <w:t xml:space="preserve">avian </w:t>
      </w:r>
      <w:r>
        <w:t xml:space="preserve">species </w:t>
      </w:r>
      <w:r w:rsidR="006D26E1">
        <w:t>from disaggregation of taxa listed on CMS Appendix II as families and genera</w:t>
      </w:r>
      <w:r w:rsidR="00652292">
        <w:t xml:space="preserve"> (</w:t>
      </w:r>
      <w:r w:rsidR="00160661">
        <w:t xml:space="preserve">CMS </w:t>
      </w:r>
      <w:r w:rsidR="00652292">
        <w:t>Resolution 14.</w:t>
      </w:r>
      <w:r w:rsidR="00AA6046">
        <w:t>19</w:t>
      </w:r>
      <w:r w:rsidR="00652292">
        <w:t>)</w:t>
      </w:r>
      <w:r w:rsidR="00980F4B">
        <w:t>, or the list of potential avian taxa</w:t>
      </w:r>
      <w:r w:rsidR="00713F9B">
        <w:t xml:space="preserve"> for listing</w:t>
      </w:r>
      <w:r w:rsidR="00980F4B">
        <w:t xml:space="preserve"> (CMS Resolution 14.20)</w:t>
      </w:r>
      <w:r w:rsidR="006D26E1">
        <w:t xml:space="preserve">.  That would clearly be something to </w:t>
      </w:r>
      <w:proofErr w:type="gramStart"/>
      <w:r w:rsidR="006D26E1">
        <w:t>take into account</w:t>
      </w:r>
      <w:proofErr w:type="gramEnd"/>
      <w:r w:rsidR="006D26E1">
        <w:t xml:space="preserve"> when </w:t>
      </w:r>
      <w:r w:rsidR="00801ED7">
        <w:t>conducting the review above.</w:t>
      </w:r>
    </w:p>
    <w:p w14:paraId="64ECD5F6" w14:textId="0830669D" w:rsidR="003C77FE" w:rsidRPr="00464CDA" w:rsidRDefault="00210A76" w:rsidP="003C77FE">
      <w:pPr>
        <w:pStyle w:val="Body-Head11"/>
      </w:pPr>
      <w:bookmarkStart w:id="49" w:name="_Toc187410225"/>
      <w:r w:rsidRPr="00464CDA">
        <w:lastRenderedPageBreak/>
        <w:t xml:space="preserve">Recommendations for Phase </w:t>
      </w:r>
      <w:r>
        <w:t>2</w:t>
      </w:r>
      <w:bookmarkEnd w:id="49"/>
    </w:p>
    <w:p w14:paraId="12850ABD" w14:textId="3A1CBD43" w:rsidR="00210A76" w:rsidRDefault="00044EBC" w:rsidP="00A93628">
      <w:r>
        <w:t>Following</w:t>
      </w:r>
      <w:r w:rsidR="00C307BA">
        <w:t xml:space="preserve"> identification of CMS-listed </w:t>
      </w:r>
      <w:r w:rsidR="003C77FE" w:rsidRPr="003C77FE">
        <w:t>migratory species that are likely to be negatively affected by climate change</w:t>
      </w:r>
      <w:r w:rsidR="00871DF2">
        <w:t>,</w:t>
      </w:r>
      <w:r w:rsidR="004A7DDA">
        <w:t xml:space="preserve"> and </w:t>
      </w:r>
      <w:r w:rsidR="00871DF2">
        <w:t xml:space="preserve">associated </w:t>
      </w:r>
      <w:r w:rsidR="004A7DDA">
        <w:t xml:space="preserve">potential conservation responses, it </w:t>
      </w:r>
      <w:r>
        <w:t>may be beneficial to</w:t>
      </w:r>
      <w:r w:rsidR="00871DF2">
        <w:t xml:space="preserve"> further</w:t>
      </w:r>
      <w:r>
        <w:t xml:space="preserve"> identify </w:t>
      </w:r>
      <w:r w:rsidR="00871DF2">
        <w:t>those</w:t>
      </w:r>
      <w:r>
        <w:t xml:space="preserve"> species </w:t>
      </w:r>
      <w:r w:rsidR="008252ED">
        <w:t xml:space="preserve">in most urgent need of climate change mitigation </w:t>
      </w:r>
      <w:r w:rsidR="00871DF2">
        <w:t>actions</w:t>
      </w:r>
      <w:r w:rsidR="008252ED">
        <w:t xml:space="preserve">. Here several options to achieve this </w:t>
      </w:r>
      <w:r w:rsidR="00FB03FF">
        <w:t>are presented</w:t>
      </w:r>
      <w:r w:rsidR="008252ED">
        <w:t xml:space="preserve"> for consideration </w:t>
      </w:r>
      <w:r w:rsidR="004C472C">
        <w:t xml:space="preserve">by the </w:t>
      </w:r>
      <w:r w:rsidR="004C472C" w:rsidRPr="007B13D8">
        <w:t>CMS Migratory Species and Climate Change Expert Worksho</w:t>
      </w:r>
      <w:r w:rsidR="004C472C">
        <w:t>p.</w:t>
      </w:r>
    </w:p>
    <w:p w14:paraId="2F487C30" w14:textId="2EB3096B" w:rsidR="00871DF2" w:rsidRDefault="00871DF2" w:rsidP="00A93628">
      <w:pPr>
        <w:rPr>
          <w:b/>
          <w:bCs/>
        </w:rPr>
      </w:pPr>
      <w:r>
        <w:rPr>
          <w:b/>
          <w:bCs/>
        </w:rPr>
        <w:t>Option 1: Utilise existing species prioritisation metrics</w:t>
      </w:r>
    </w:p>
    <w:p w14:paraId="7A1F0C95" w14:textId="33971C44" w:rsidR="00871DF2" w:rsidRDefault="00822DCB" w:rsidP="00A93628">
      <w:pPr>
        <w:rPr>
          <w:i/>
          <w:iCs/>
          <w:u w:val="single"/>
        </w:rPr>
      </w:pPr>
      <w:r w:rsidRPr="00C9131D">
        <w:rPr>
          <w:i/>
          <w:iCs/>
          <w:u w:val="single"/>
        </w:rPr>
        <w:t>What would this entail?</w:t>
      </w:r>
    </w:p>
    <w:p w14:paraId="5693B185" w14:textId="0A3AFF8E" w:rsidR="00822DCB" w:rsidRDefault="00822DCB" w:rsidP="00A93628">
      <w:r>
        <w:t xml:space="preserve">The outputs of Phase 1 </w:t>
      </w:r>
      <w:r w:rsidR="004B6007">
        <w:t xml:space="preserve">would provide information on how </w:t>
      </w:r>
      <w:r w:rsidR="00B159E7">
        <w:t xml:space="preserve">CMS-listed </w:t>
      </w:r>
      <w:r w:rsidR="004B6007">
        <w:t xml:space="preserve">species are likely to be affected by climate change, and what conservation responses may be effective in addressing these impacts. </w:t>
      </w:r>
      <w:r w:rsidR="00567D16">
        <w:t xml:space="preserve">This information could be combined </w:t>
      </w:r>
      <w:r w:rsidR="00B159E7">
        <w:t>with</w:t>
      </w:r>
      <w:r w:rsidR="00567D16">
        <w:t xml:space="preserve"> existing metrics of species’ conservation priority, such as the CMS Appendices and</w:t>
      </w:r>
      <w:r w:rsidR="00686AF2">
        <w:t>/or</w:t>
      </w:r>
      <w:r w:rsidR="00567D16">
        <w:t xml:space="preserve"> the IUCN Red List, to further prioritise species for action. For example, a decision could be made to focus attention on addressing climate change impacts on migratory species that are listed in CMS Appendix I, and/or those that are listed as Enda</w:t>
      </w:r>
      <w:r w:rsidR="00AB04FD">
        <w:t>n</w:t>
      </w:r>
      <w:r w:rsidR="00567D16">
        <w:t>gered or Critically Endangered on the IUCN Red List.</w:t>
      </w:r>
    </w:p>
    <w:p w14:paraId="73D75597" w14:textId="75428544" w:rsidR="00567D16" w:rsidRPr="00C9131D" w:rsidRDefault="00567D16" w:rsidP="00C9131D">
      <w:pPr>
        <w:keepNext/>
        <w:rPr>
          <w:i/>
          <w:iCs/>
          <w:u w:val="single"/>
        </w:rPr>
      </w:pPr>
      <w:r w:rsidRPr="00C9131D">
        <w:rPr>
          <w:i/>
          <w:iCs/>
          <w:u w:val="single"/>
        </w:rPr>
        <w:t>Advantages of this option</w:t>
      </w:r>
    </w:p>
    <w:p w14:paraId="63AA924A" w14:textId="25FBC71E" w:rsidR="00887269" w:rsidRDefault="00567D16" w:rsidP="00A93628">
      <w:r>
        <w:t>Since this option would not require any additional research or analysis, it would be very quick and cheap to implement</w:t>
      </w:r>
      <w:r w:rsidR="00D83BC7">
        <w:t xml:space="preserve">, and </w:t>
      </w:r>
      <w:r w:rsidR="00AE7B04">
        <w:t>the requirements for additional evidence would be very low</w:t>
      </w:r>
      <w:r>
        <w:t xml:space="preserve">. </w:t>
      </w:r>
      <w:r w:rsidR="003C44EB">
        <w:t xml:space="preserve">The ability to </w:t>
      </w:r>
      <w:r w:rsidR="00B71F30">
        <w:t xml:space="preserve">prioritise species quickly </w:t>
      </w:r>
      <w:r w:rsidR="0091415E">
        <w:t xml:space="preserve">may be crucial in cases where a rapid conservation response is required. </w:t>
      </w:r>
      <w:r w:rsidR="00F43D72">
        <w:t xml:space="preserve">Depending on the metric used, </w:t>
      </w:r>
      <w:r w:rsidR="0091415E">
        <w:t>this option</w:t>
      </w:r>
      <w:r w:rsidR="00694F12">
        <w:t xml:space="preserve"> </w:t>
      </w:r>
      <w:r w:rsidR="00F43D72">
        <w:t>c</w:t>
      </w:r>
      <w:r w:rsidR="00694F12">
        <w:t xml:space="preserve">ould direct resources towards addressing climate </w:t>
      </w:r>
      <w:r w:rsidR="006249F2">
        <w:t xml:space="preserve">change </w:t>
      </w:r>
      <w:r w:rsidR="00694F12">
        <w:t xml:space="preserve">impacts on those species that are </w:t>
      </w:r>
      <w:r w:rsidR="00E15073">
        <w:t xml:space="preserve">at </w:t>
      </w:r>
      <w:r w:rsidR="00694F12">
        <w:t xml:space="preserve">most risk overall, </w:t>
      </w:r>
      <w:proofErr w:type="gramStart"/>
      <w:r w:rsidR="00B55D03">
        <w:t>taking into account</w:t>
      </w:r>
      <w:proofErr w:type="gramEnd"/>
      <w:r w:rsidR="00B55D03">
        <w:t xml:space="preserve"> all</w:t>
      </w:r>
      <w:r w:rsidR="00694F12">
        <w:t xml:space="preserve"> threats</w:t>
      </w:r>
      <w:r w:rsidR="00B77D11">
        <w:t xml:space="preserve"> to the focal species</w:t>
      </w:r>
      <w:r w:rsidR="00694F12">
        <w:t>,</w:t>
      </w:r>
      <w:r w:rsidR="00421FA0">
        <w:t xml:space="preserve"> </w:t>
      </w:r>
      <w:r w:rsidR="00B55D03">
        <w:t>as well as</w:t>
      </w:r>
      <w:r w:rsidR="00421FA0">
        <w:t xml:space="preserve"> cases where the causes of population declines are not well known</w:t>
      </w:r>
      <w:r w:rsidR="00887269">
        <w:t>.</w:t>
      </w:r>
      <w:r w:rsidR="00BC0572">
        <w:t xml:space="preserve"> This approach </w:t>
      </w:r>
      <w:r w:rsidR="00294BEF">
        <w:t>would rely on</w:t>
      </w:r>
      <w:r w:rsidR="00887269">
        <w:t xml:space="preserve"> well-established and </w:t>
      </w:r>
      <w:r w:rsidR="009918EA">
        <w:t xml:space="preserve">widely </w:t>
      </w:r>
      <w:r w:rsidR="00887269">
        <w:t>recognised</w:t>
      </w:r>
      <w:r w:rsidR="00BC0572">
        <w:t xml:space="preserve"> </w:t>
      </w:r>
      <w:proofErr w:type="gramStart"/>
      <w:r w:rsidR="00BC0572">
        <w:t>metrics</w:t>
      </w:r>
      <w:r w:rsidR="00414FA8">
        <w:t xml:space="preserve">, </w:t>
      </w:r>
      <w:r w:rsidR="00096A66">
        <w:t>and</w:t>
      </w:r>
      <w:proofErr w:type="gramEnd"/>
      <w:r w:rsidR="00096A66">
        <w:t xml:space="preserve"> </w:t>
      </w:r>
      <w:r w:rsidR="00294BEF">
        <w:t xml:space="preserve">thus </w:t>
      </w:r>
      <w:r w:rsidR="00096A66">
        <w:t xml:space="preserve">avoid the need to </w:t>
      </w:r>
      <w:r w:rsidR="00AF4337">
        <w:t>use an additional prioritisation method</w:t>
      </w:r>
      <w:r w:rsidR="00DC2DCE">
        <w:t>ology</w:t>
      </w:r>
      <w:r w:rsidR="00AF4337">
        <w:t xml:space="preserve"> that may </w:t>
      </w:r>
      <w:r w:rsidR="00DC2DCE">
        <w:t>be unvalidated</w:t>
      </w:r>
      <w:r w:rsidR="00F11D6A">
        <w:t xml:space="preserve"> or introduce additional assumptions</w:t>
      </w:r>
      <w:r w:rsidR="00DC2DCE">
        <w:t>.</w:t>
      </w:r>
      <w:r w:rsidR="007767B2">
        <w:t xml:space="preserve"> </w:t>
      </w:r>
      <w:r w:rsidR="0003140C">
        <w:t xml:space="preserve">Minimising </w:t>
      </w:r>
      <w:r w:rsidR="00FC455E">
        <w:t xml:space="preserve">the </w:t>
      </w:r>
      <w:r w:rsidR="00892072">
        <w:t>need for</w:t>
      </w:r>
      <w:r w:rsidR="00FC455E">
        <w:t xml:space="preserve"> multiple </w:t>
      </w:r>
      <w:r w:rsidR="000577AE">
        <w:t xml:space="preserve">lists of priority </w:t>
      </w:r>
      <w:r w:rsidR="00FC455E">
        <w:t>species may</w:t>
      </w:r>
      <w:r w:rsidR="00892072">
        <w:t xml:space="preserve"> improve clarity</w:t>
      </w:r>
      <w:r w:rsidR="001327EA">
        <w:t xml:space="preserve"> for decision makers.</w:t>
      </w:r>
    </w:p>
    <w:p w14:paraId="0015E7C5" w14:textId="7FC0BE4C" w:rsidR="0099234D" w:rsidRPr="00C9131D" w:rsidRDefault="0099234D" w:rsidP="00A93628">
      <w:pPr>
        <w:rPr>
          <w:i/>
          <w:iCs/>
          <w:u w:val="single"/>
        </w:rPr>
      </w:pPr>
      <w:r w:rsidRPr="00C9131D">
        <w:rPr>
          <w:i/>
          <w:iCs/>
          <w:u w:val="single"/>
        </w:rPr>
        <w:t>Disadvantages of this option</w:t>
      </w:r>
    </w:p>
    <w:p w14:paraId="3BD13294" w14:textId="14D12C96" w:rsidR="003725F4" w:rsidRDefault="00ED2E7D" w:rsidP="00A93628">
      <w:r>
        <w:t xml:space="preserve">This option would not answer the question of which species are </w:t>
      </w:r>
      <w:r w:rsidRPr="00E63371">
        <w:rPr>
          <w:i/>
          <w:iCs/>
        </w:rPr>
        <w:t>at greatest risk</w:t>
      </w:r>
      <w:r w:rsidRPr="00E63371">
        <w:t xml:space="preserve"> from negative impacts of climate </w:t>
      </w:r>
      <w:proofErr w:type="gramStart"/>
      <w:r w:rsidRPr="00E63371">
        <w:t>change</w:t>
      </w:r>
      <w:r w:rsidR="00674574">
        <w:t>, and</w:t>
      </w:r>
      <w:proofErr w:type="gramEnd"/>
      <w:r w:rsidR="00674574">
        <w:t xml:space="preserve"> </w:t>
      </w:r>
      <w:r w:rsidR="0045717F">
        <w:t xml:space="preserve">thus </w:t>
      </w:r>
      <w:r w:rsidR="00674574">
        <w:t xml:space="preserve">would not allow for prioritisation of migratory species </w:t>
      </w:r>
      <w:r w:rsidR="0045717F">
        <w:t xml:space="preserve">for </w:t>
      </w:r>
      <w:r w:rsidR="0045717F" w:rsidRPr="00E63371">
        <w:t>human-mediated interventions</w:t>
      </w:r>
      <w:r w:rsidR="00F34C77">
        <w:t xml:space="preserve"> to address climate change impacts</w:t>
      </w:r>
      <w:r w:rsidR="00E95E4D">
        <w:t>,</w:t>
      </w:r>
      <w:r w:rsidR="00F34C77">
        <w:t xml:space="preserve"> based on </w:t>
      </w:r>
      <w:r w:rsidR="00524F14">
        <w:t xml:space="preserve">their </w:t>
      </w:r>
      <w:r w:rsidR="00E95E4D">
        <w:t xml:space="preserve">relative </w:t>
      </w:r>
      <w:r w:rsidR="00F34C77">
        <w:t xml:space="preserve">climate </w:t>
      </w:r>
      <w:r w:rsidR="00524F14">
        <w:t>change vulnerabilit</w:t>
      </w:r>
      <w:r w:rsidR="00E95E4D">
        <w:t>ies</w:t>
      </w:r>
      <w:r w:rsidR="00F34C77">
        <w:t>.</w:t>
      </w:r>
      <w:r w:rsidR="00E95E4D">
        <w:t xml:space="preserve"> Existing metrics of species’ conservation priority</w:t>
      </w:r>
      <w:r w:rsidR="00115C8F">
        <w:t xml:space="preserve"> may not </w:t>
      </w:r>
      <w:r w:rsidR="00E95E4D">
        <w:t>adequately reflect climate change impacts</w:t>
      </w:r>
      <w:r w:rsidR="00A06401">
        <w:t xml:space="preserve"> </w:t>
      </w:r>
      <w:r w:rsidR="00A06401">
        <w:fldChar w:fldCharType="begin"/>
      </w:r>
      <w:r w:rsidR="00A06401">
        <w:instrText xml:space="preserve"> ADDIN ZOTERO_ITEM CSL_CITATION {"citationID":"bCbqFNEa","properties":{"formattedCitation":"(Ak\\uc0\\u231{}akaya et al., 2014)","plainCitation":"(Akçakaya et al., 2014)","noteIndex":0},"citationItems":[{"id":4036,"uris":["http://zotero.org/users/8722651/items/GUTSGRTS"],"itemData":{"id":4036,"type":"article-journal","abstract":"Recent studies show that current IUCN Red List assessment methods can identify species vulnerable to extinction because of climate change. But species must be assessed more completely and more regularly, and adaptation actions initiated swiftly once threatened species are identified.","container-title":"Nature Climate Change","DOI":"10.1038/nclimate2455","ISSN":"1758-6798","issue":"12","journalAbbreviation":"Nature Clim Change","language":"en","license":"2014 Springer Nature Limited","note":"publisher: Nature Publishing Group","page":"1048-1049","source":"www.nature.com","title":"Preventing species extinctions resulting from climate change","volume":"4","author":[{"family":"Akçakaya","given":"H. Resit"},{"family":"Butchart","given":"Stuart H. M."},{"family":"Watson","given":"James E. M."},{"family":"Pearson","given":"Richard G."}],"issued":{"date-parts":[["2014",12]]}}}],"schema":"https://github.com/citation-style-language/schema/raw/master/csl-citation.json"} </w:instrText>
      </w:r>
      <w:r w:rsidR="00A06401">
        <w:fldChar w:fldCharType="separate"/>
      </w:r>
      <w:r w:rsidR="00A06401" w:rsidRPr="00A06401">
        <w:t>(</w:t>
      </w:r>
      <w:r w:rsidR="00E41E11">
        <w:t xml:space="preserve">e.g. </w:t>
      </w:r>
      <w:r w:rsidR="00A06401" w:rsidRPr="00A06401">
        <w:t>Akçakaya et al., 2014)</w:t>
      </w:r>
      <w:r w:rsidR="00A06401">
        <w:fldChar w:fldCharType="end"/>
      </w:r>
      <w:r w:rsidR="00E95E4D">
        <w:t xml:space="preserve">, meaning that there may be a risk of </w:t>
      </w:r>
      <w:r w:rsidR="006524E4">
        <w:t>overlooking species that are in urgent need of climate change mitigation action.</w:t>
      </w:r>
    </w:p>
    <w:p w14:paraId="60A0ABD3" w14:textId="0C25D817" w:rsidR="00E12312" w:rsidRDefault="00E12312" w:rsidP="00CA603A">
      <w:pPr>
        <w:rPr>
          <w:b/>
          <w:bCs/>
        </w:rPr>
      </w:pPr>
      <w:r>
        <w:rPr>
          <w:b/>
          <w:bCs/>
        </w:rPr>
        <w:t xml:space="preserve">Option </w:t>
      </w:r>
      <w:r w:rsidR="0068145F">
        <w:rPr>
          <w:b/>
          <w:bCs/>
        </w:rPr>
        <w:t>2</w:t>
      </w:r>
      <w:r>
        <w:rPr>
          <w:b/>
          <w:bCs/>
        </w:rPr>
        <w:t>: Utilise an existing methodology to assess species’ climate change vulnerability</w:t>
      </w:r>
    </w:p>
    <w:p w14:paraId="7B4D662E" w14:textId="77777777" w:rsidR="00FB69B0" w:rsidRDefault="00FB69B0" w:rsidP="00FB69B0">
      <w:pPr>
        <w:rPr>
          <w:i/>
          <w:iCs/>
          <w:u w:val="single"/>
        </w:rPr>
      </w:pPr>
      <w:r w:rsidRPr="009715F9">
        <w:rPr>
          <w:i/>
          <w:iCs/>
          <w:u w:val="single"/>
        </w:rPr>
        <w:t>What would this entail?</w:t>
      </w:r>
    </w:p>
    <w:p w14:paraId="5E11B4D9" w14:textId="7B958755" w:rsidR="0068145F" w:rsidRPr="00C9131D" w:rsidRDefault="00F44D77" w:rsidP="00FB69B0">
      <w:r w:rsidRPr="00E63371">
        <w:t xml:space="preserve">A wide range of methods have been developed to assess species’ </w:t>
      </w:r>
      <w:r w:rsidR="006E5CD3">
        <w:t xml:space="preserve">relative </w:t>
      </w:r>
      <w:r w:rsidRPr="00E63371">
        <w:t xml:space="preserve">vulnerability to climate change. </w:t>
      </w:r>
      <w:r w:rsidRPr="00606137">
        <w:t xml:space="preserve">It may be possible to utilise an existing method, </w:t>
      </w:r>
      <w:r w:rsidR="00BE08EE">
        <w:t xml:space="preserve">such as one of those summarised in Section </w:t>
      </w:r>
      <w:r w:rsidR="00455ABC">
        <w:t xml:space="preserve">4.4 and </w:t>
      </w:r>
      <w:r w:rsidR="007A4E00">
        <w:t xml:space="preserve">further reviewed in Annex A, </w:t>
      </w:r>
      <w:r w:rsidRPr="00606137">
        <w:t xml:space="preserve">potentially with adaptations, to conduct assessments of the climate change vulnerability of </w:t>
      </w:r>
      <w:r w:rsidR="004E2502">
        <w:t>CMS-listed migratory</w:t>
      </w:r>
      <w:r w:rsidRPr="00606137">
        <w:t xml:space="preserve"> species.</w:t>
      </w:r>
    </w:p>
    <w:p w14:paraId="6355F828" w14:textId="26B1EF3A" w:rsidR="00FB69B0" w:rsidRDefault="00FB69B0" w:rsidP="00FB69B0">
      <w:pPr>
        <w:rPr>
          <w:i/>
          <w:iCs/>
          <w:u w:val="single"/>
        </w:rPr>
      </w:pPr>
      <w:r w:rsidRPr="009715F9">
        <w:rPr>
          <w:i/>
          <w:iCs/>
          <w:u w:val="single"/>
        </w:rPr>
        <w:lastRenderedPageBreak/>
        <w:t>Advantages of this option</w:t>
      </w:r>
    </w:p>
    <w:p w14:paraId="42716C98" w14:textId="69591884" w:rsidR="00E15BC8" w:rsidRPr="00C9131D" w:rsidRDefault="00E15BC8" w:rsidP="00FB69B0">
      <w:r>
        <w:t xml:space="preserve">This option would allow </w:t>
      </w:r>
      <w:r w:rsidR="00214D7F">
        <w:t>assess</w:t>
      </w:r>
      <w:r w:rsidR="00410BB0">
        <w:t>ment of</w:t>
      </w:r>
      <w:r w:rsidR="00214D7F">
        <w:t xml:space="preserve"> the relative climate </w:t>
      </w:r>
      <w:r w:rsidR="009D3798">
        <w:t xml:space="preserve">change </w:t>
      </w:r>
      <w:r w:rsidR="00214D7F">
        <w:t xml:space="preserve">vulnerability of focal species and thus </w:t>
      </w:r>
      <w:r w:rsidR="00EC74DF">
        <w:t>prioritise</w:t>
      </w:r>
      <w:r w:rsidR="00764945">
        <w:t xml:space="preserve"> species for climate change mitigation actions </w:t>
      </w:r>
      <w:proofErr w:type="gramStart"/>
      <w:r w:rsidR="00764945">
        <w:t>on the basis of</w:t>
      </w:r>
      <w:proofErr w:type="gramEnd"/>
      <w:r w:rsidR="00764945">
        <w:t xml:space="preserve"> their vulnerability to this specific threat. </w:t>
      </w:r>
      <w:r w:rsidR="00EC74DF">
        <w:t xml:space="preserve">Making use of an existing methodology would </w:t>
      </w:r>
      <w:r w:rsidR="0022427D">
        <w:t>likely require lower</w:t>
      </w:r>
      <w:r>
        <w:t xml:space="preserve"> resource requirements </w:t>
      </w:r>
      <w:r w:rsidR="0022427D">
        <w:t>in comparison to</w:t>
      </w:r>
      <w:r>
        <w:t xml:space="preserve"> designing a new methodology</w:t>
      </w:r>
      <w:r w:rsidR="00045BC4">
        <w:t>, so may represent an efficient use of resources.</w:t>
      </w:r>
    </w:p>
    <w:p w14:paraId="305288DE" w14:textId="77777777" w:rsidR="005707BA" w:rsidRDefault="00FB69B0" w:rsidP="00CA603A">
      <w:r w:rsidRPr="009715F9">
        <w:rPr>
          <w:i/>
          <w:iCs/>
          <w:u w:val="single"/>
        </w:rPr>
        <w:t>Disadvantages of this option</w:t>
      </w:r>
      <w:r w:rsidR="005707BA" w:rsidRPr="005707BA">
        <w:t xml:space="preserve"> </w:t>
      </w:r>
    </w:p>
    <w:p w14:paraId="4B1B1830" w14:textId="3971691C" w:rsidR="001F4347" w:rsidRDefault="00430EFD" w:rsidP="00CA603A">
      <w:r>
        <w:t xml:space="preserve">This option would be considerably more resource-intensive than Option </w:t>
      </w:r>
      <w:r w:rsidR="00832E5D">
        <w:t>1</w:t>
      </w:r>
      <w:r w:rsidR="0044520A">
        <w:t xml:space="preserve">, </w:t>
      </w:r>
      <w:r w:rsidR="004F7851">
        <w:t xml:space="preserve">and </w:t>
      </w:r>
      <w:r w:rsidR="0044520A">
        <w:t xml:space="preserve">would take longer, which </w:t>
      </w:r>
      <w:r w:rsidR="00040C6F">
        <w:t>could</w:t>
      </w:r>
      <w:r w:rsidR="0044520A">
        <w:t xml:space="preserve"> delay the implementation of </w:t>
      </w:r>
      <w:r w:rsidR="00040C6F">
        <w:t>conservation responses</w:t>
      </w:r>
      <w:r w:rsidR="00906B82">
        <w:t xml:space="preserve">. </w:t>
      </w:r>
      <w:r w:rsidR="00A474E7">
        <w:t xml:space="preserve">Methodologies may require data that is not available for all CMS-listed species. </w:t>
      </w:r>
      <w:r w:rsidR="00371320">
        <w:t>Some published methodologies use different traits or measures to assess species in different species groups, so it may not be possible to produce a consistent ranking of climate change vulnerability across all species groups that are listed on the CMS Appendices.</w:t>
      </w:r>
      <w:r w:rsidR="009F0456">
        <w:t xml:space="preserve"> Most CCVS methodologies are difficult to validate in the real-world</w:t>
      </w:r>
      <w:r w:rsidR="00B96B72">
        <w:t xml:space="preserve"> </w:t>
      </w:r>
      <w:r w:rsidR="00283EB6">
        <w:t xml:space="preserve">and </w:t>
      </w:r>
      <w:r w:rsidR="00722510">
        <w:t xml:space="preserve">they </w:t>
      </w:r>
      <w:r w:rsidR="00283EB6">
        <w:t xml:space="preserve">may use arbitrary thresholds or expert judgement, </w:t>
      </w:r>
      <w:r w:rsidR="00B96B72">
        <w:t>so the reliability of their outputs</w:t>
      </w:r>
      <w:r w:rsidR="00283EB6">
        <w:t xml:space="preserve"> is</w:t>
      </w:r>
      <w:r w:rsidR="00B96B72">
        <w:t xml:space="preserve"> </w:t>
      </w:r>
      <w:r w:rsidR="00283EB6">
        <w:t>poorly</w:t>
      </w:r>
      <w:r w:rsidR="00B96B72">
        <w:t xml:space="preserve"> known</w:t>
      </w:r>
      <w:r w:rsidR="00283EB6">
        <w:t>.</w:t>
      </w:r>
      <w:r w:rsidR="00237E5A">
        <w:t xml:space="preserve"> When prioritising species for conservation action, it is important to keep in mind that climate change impacts </w:t>
      </w:r>
      <w:r w:rsidR="008A7632">
        <w:t xml:space="preserve">may act in </w:t>
      </w:r>
      <w:r w:rsidR="008B3C3E">
        <w:t xml:space="preserve">combination with other anthropogenic threats </w:t>
      </w:r>
      <w:r w:rsidR="00785E37">
        <w:fldChar w:fldCharType="begin"/>
      </w:r>
      <w:r w:rsidR="00785E37">
        <w:instrText xml:space="preserve"> ADDIN ZOTERO_ITEM CSL_CITATION {"citationID":"7QCmJ7CW","properties":{"formattedCitation":"(Capdevila et al., 2025)","plainCitation":"(Capdevila et al., 2025)","noteIndex":0},"citationItems":[{"id":4273,"uris":["http://zotero.org/users/8722651/items/ARNT97UC"],"itemData":{"id":4273,"type":"article","abstract":"Anthropogenic threats are reshaping Earth’s biodiversity at an unprecedented rate and scale1–3. Conservation policies often prioritise threats like habitat loss and exploitation based on their global prevalence. However, these assessments rarely quantify the impacts of individual or interacting threats, potential masking the true effects of the Anthropocene4–6. Here, we quantitatively analyse the trends of 3,129 vertebrate populations worldwide with documented exposure to specific and multiple threats. Populations impacted solely by habitat loss or exploitation, the most prevalent threats, do not show the fastest declines. Rather, populations exposed to disease, invasive species, pollution, and climate change decline more rapidly. However, habitat loss and exploitation – along with climate change – do act as additive interactive threats, amplifying population declines. Notably, these interactive threats contribute to population declines, more than temporal or spatial sources of variation. Finally, counterfactual scenarios show that to achieve global non-negative vertebrate population trends, we need to mitigate the effects of multiple threats. These findings underscore the urgency of addressing the compounding effects of multiple threats to halt biodiversity loss and suggest that the local-scale impacts of climate change may be more severe than previously recognized.","DOI":"10.1101/2025.01.02.630023","language":"en","license":"© 2025, Posted by Cold Spring Harbor Laboratory. This pre-print is available under a Creative Commons License (Attribution-NonCommercial-NoDerivs 4.0 International), CC BY-NC-ND 4.0, as described at http://creativecommons.org/licenses/by-nc-nd/4.0/","note":"page: 2025.01.02.630023\nsection: New Results","publisher":"bioRxiv","source":"bioRxiv","title":"Halting predicted vertebrate declines requires tackling multiple drivers of biodiversity loss","URL":"https://www.biorxiv.org/content/10.1101/2025.01.02.630023v1","author":[{"family":"Capdevila","given":"Pol"},{"family":"O’Brien","given":"Duncan"},{"family":"Marconi","given":"Valentina"},{"family":"Johnson","given":"Thomas F."},{"family":"Freeman","given":"Robin"},{"family":"McRae","given":"Louise"},{"family":"Clements","given":"Christopher F."}],"accessed":{"date-parts":[["2025",1,10]]},"issued":{"date-parts":[["2025",1,2]]}}}],"schema":"https://github.com/citation-style-language/schema/raw/master/csl-citation.json"} </w:instrText>
      </w:r>
      <w:r w:rsidR="00785E37">
        <w:fldChar w:fldCharType="separate"/>
      </w:r>
      <w:r w:rsidR="00785E37" w:rsidRPr="00785E37">
        <w:t>(Capdevila et al., 2025)</w:t>
      </w:r>
      <w:r w:rsidR="00785E37">
        <w:fldChar w:fldCharType="end"/>
      </w:r>
      <w:r w:rsidR="00237E5A">
        <w:t xml:space="preserve">, and that the species </w:t>
      </w:r>
      <w:r w:rsidR="00812627">
        <w:t>identified as being</w:t>
      </w:r>
      <w:r w:rsidR="009A6223">
        <w:t xml:space="preserve"> </w:t>
      </w:r>
      <w:r w:rsidR="00237E5A">
        <w:t>at</w:t>
      </w:r>
      <w:r w:rsidR="009A6223">
        <w:t xml:space="preserve"> most</w:t>
      </w:r>
      <w:r w:rsidR="00237E5A">
        <w:t xml:space="preserve"> risk from climate change may not be the same as th</w:t>
      </w:r>
      <w:r w:rsidR="004F2BD2">
        <w:t xml:space="preserve">e species </w:t>
      </w:r>
      <w:r w:rsidR="00CE21BD">
        <w:t xml:space="preserve">identified as being </w:t>
      </w:r>
      <w:r w:rsidR="002C3281">
        <w:t xml:space="preserve">affected by climate change that are </w:t>
      </w:r>
      <w:r w:rsidR="00237E5A">
        <w:t xml:space="preserve">at most </w:t>
      </w:r>
      <w:r w:rsidR="00256A1F">
        <w:t xml:space="preserve">overall </w:t>
      </w:r>
      <w:r w:rsidR="00237E5A">
        <w:t>risk</w:t>
      </w:r>
      <w:r w:rsidR="00785E37">
        <w:t>.</w:t>
      </w:r>
    </w:p>
    <w:p w14:paraId="49F622E9" w14:textId="2922E68C" w:rsidR="00E12312" w:rsidRDefault="00E12312" w:rsidP="00CA603A">
      <w:pPr>
        <w:rPr>
          <w:b/>
          <w:bCs/>
        </w:rPr>
      </w:pPr>
      <w:r>
        <w:rPr>
          <w:b/>
          <w:bCs/>
        </w:rPr>
        <w:t xml:space="preserve">Option </w:t>
      </w:r>
      <w:r w:rsidR="00167068">
        <w:rPr>
          <w:b/>
          <w:bCs/>
        </w:rPr>
        <w:t>3</w:t>
      </w:r>
      <w:r>
        <w:rPr>
          <w:b/>
          <w:bCs/>
        </w:rPr>
        <w:t xml:space="preserve">: </w:t>
      </w:r>
      <w:r w:rsidR="006358DF">
        <w:rPr>
          <w:b/>
          <w:bCs/>
        </w:rPr>
        <w:t>D</w:t>
      </w:r>
      <w:r>
        <w:rPr>
          <w:b/>
          <w:bCs/>
        </w:rPr>
        <w:t>evelop a</w:t>
      </w:r>
      <w:r w:rsidR="006358DF">
        <w:rPr>
          <w:b/>
          <w:bCs/>
        </w:rPr>
        <w:t xml:space="preserve"> new species climate change vulnerability methodology</w:t>
      </w:r>
    </w:p>
    <w:p w14:paraId="67245F18" w14:textId="77777777" w:rsidR="00FB69B0" w:rsidRDefault="00FB69B0" w:rsidP="00FB69B0">
      <w:pPr>
        <w:rPr>
          <w:i/>
          <w:iCs/>
          <w:u w:val="single"/>
        </w:rPr>
      </w:pPr>
      <w:r w:rsidRPr="009715F9">
        <w:rPr>
          <w:i/>
          <w:iCs/>
          <w:u w:val="single"/>
        </w:rPr>
        <w:t>What would this entail?</w:t>
      </w:r>
    </w:p>
    <w:p w14:paraId="5D4287B2" w14:textId="4D58863B" w:rsidR="00214D7F" w:rsidRPr="00606137" w:rsidRDefault="00E66946" w:rsidP="00214D7F">
      <w:pPr>
        <w:rPr>
          <w:lang w:eastAsia="en-US"/>
        </w:rPr>
      </w:pPr>
      <w:r>
        <w:rPr>
          <w:lang w:eastAsia="ja-JP"/>
        </w:rPr>
        <w:t>A</w:t>
      </w:r>
      <w:r w:rsidR="00214D7F" w:rsidRPr="00606137">
        <w:rPr>
          <w:lang w:eastAsia="ja-JP"/>
        </w:rPr>
        <w:t xml:space="preserve"> new CCVA methodology</w:t>
      </w:r>
      <w:r>
        <w:rPr>
          <w:lang w:eastAsia="ja-JP"/>
        </w:rPr>
        <w:t xml:space="preserve"> could be designed and implemented to </w:t>
      </w:r>
      <w:r w:rsidRPr="00E63371">
        <w:t xml:space="preserve">assess </w:t>
      </w:r>
      <w:r w:rsidR="00AC5605">
        <w:t xml:space="preserve">CMS-listed </w:t>
      </w:r>
      <w:r w:rsidRPr="00E63371">
        <w:t xml:space="preserve">species’ </w:t>
      </w:r>
      <w:r>
        <w:t xml:space="preserve">relative </w:t>
      </w:r>
      <w:r w:rsidRPr="00E63371">
        <w:t>vulnerability to climate change.</w:t>
      </w:r>
    </w:p>
    <w:p w14:paraId="7960FEC5" w14:textId="77777777" w:rsidR="00FB69B0" w:rsidRDefault="00FB69B0" w:rsidP="00FB69B0">
      <w:pPr>
        <w:rPr>
          <w:i/>
          <w:iCs/>
          <w:u w:val="single"/>
        </w:rPr>
      </w:pPr>
      <w:r w:rsidRPr="009715F9">
        <w:rPr>
          <w:i/>
          <w:iCs/>
          <w:u w:val="single"/>
        </w:rPr>
        <w:t>Advantages of this option</w:t>
      </w:r>
    </w:p>
    <w:p w14:paraId="79874768" w14:textId="2E990DE4" w:rsidR="00AC5605" w:rsidRPr="00C9131D" w:rsidRDefault="00AC5605" w:rsidP="00FB69B0">
      <w:pPr>
        <w:rPr>
          <w:u w:val="single"/>
        </w:rPr>
      </w:pPr>
      <w:r>
        <w:t>As with Option 2, this option would allow assess</w:t>
      </w:r>
      <w:r w:rsidR="00FC38B6">
        <w:t>ment of</w:t>
      </w:r>
      <w:r>
        <w:t xml:space="preserve"> the relative climate vulnerability of focal species and thus prioritise species for climate change mitigation actions </w:t>
      </w:r>
      <w:proofErr w:type="gramStart"/>
      <w:r>
        <w:t>on the basis of</w:t>
      </w:r>
      <w:proofErr w:type="gramEnd"/>
      <w:r>
        <w:t xml:space="preserve"> their vulnerability to this specific threat. Designing a new methodology would allow combin</w:t>
      </w:r>
      <w:r w:rsidR="00FC38B6">
        <w:t>ation</w:t>
      </w:r>
      <w:r w:rsidR="00930CE2">
        <w:t xml:space="preserve"> of</w:t>
      </w:r>
      <w:r>
        <w:t xml:space="preserve"> the best attributes of existing methodologies and tailor the method</w:t>
      </w:r>
      <w:r w:rsidR="00D806AF">
        <w:t>s</w:t>
      </w:r>
      <w:r>
        <w:t xml:space="preserve"> specifically to migratory species and their </w:t>
      </w:r>
      <w:proofErr w:type="gramStart"/>
      <w:r>
        <w:t>particular traits</w:t>
      </w:r>
      <w:proofErr w:type="gramEnd"/>
      <w:r w:rsidR="00D806AF">
        <w:t xml:space="preserve"> and climate change impact mechanisms.</w:t>
      </w:r>
    </w:p>
    <w:p w14:paraId="191AD0B7" w14:textId="77777777" w:rsidR="00FB69B0" w:rsidRPr="009715F9" w:rsidRDefault="00FB69B0" w:rsidP="00FB69B0">
      <w:pPr>
        <w:rPr>
          <w:i/>
          <w:iCs/>
          <w:u w:val="single"/>
        </w:rPr>
      </w:pPr>
      <w:r w:rsidRPr="009715F9">
        <w:rPr>
          <w:i/>
          <w:iCs/>
          <w:u w:val="single"/>
        </w:rPr>
        <w:t>Disadvantages of this option</w:t>
      </w:r>
    </w:p>
    <w:p w14:paraId="6F2B0838" w14:textId="05C15B79" w:rsidR="00674574" w:rsidRPr="00464CDA" w:rsidRDefault="00F6122E" w:rsidP="00A93628">
      <w:r>
        <w:t>Most of the disadvantages described for Option 2 also apply to Option 3</w:t>
      </w:r>
      <w:r w:rsidR="00290742">
        <w:t xml:space="preserve">, although designing a bespoke methodology may </w:t>
      </w:r>
      <w:r w:rsidR="00D9444B">
        <w:t xml:space="preserve">provide the opportunity to </w:t>
      </w:r>
      <w:r w:rsidR="00F16BBA">
        <w:t>eliminate</w:t>
      </w:r>
      <w:r w:rsidR="00290742">
        <w:t xml:space="preserve"> some of the </w:t>
      </w:r>
      <w:r w:rsidR="00F16BBA">
        <w:t xml:space="preserve">potential </w:t>
      </w:r>
      <w:r w:rsidR="00290742">
        <w:t>disadvantages relat</w:t>
      </w:r>
      <w:r w:rsidR="00F16BBA">
        <w:t>ing</w:t>
      </w:r>
      <w:r w:rsidR="00290742">
        <w:t xml:space="preserve"> to the</w:t>
      </w:r>
      <w:r w:rsidR="00E8740C">
        <w:t xml:space="preserve"> assessment methods, such as inconsistencies</w:t>
      </w:r>
      <w:r w:rsidR="00073A60">
        <w:t xml:space="preserve"> in measures</w:t>
      </w:r>
      <w:r w:rsidR="00E8740C">
        <w:t xml:space="preserve"> </w:t>
      </w:r>
      <w:r w:rsidR="009F6D5A">
        <w:t xml:space="preserve">used </w:t>
      </w:r>
      <w:r w:rsidR="00E8740C">
        <w:t xml:space="preserve">across taxonomic groups or </w:t>
      </w:r>
      <w:r w:rsidR="0031661D">
        <w:t>reliance on</w:t>
      </w:r>
      <w:r w:rsidR="00E8740C">
        <w:t xml:space="preserve"> expert judgement.</w:t>
      </w:r>
      <w:r>
        <w:t xml:space="preserve"> </w:t>
      </w:r>
      <w:r w:rsidR="00896D2C">
        <w:t xml:space="preserve">This option is likely to be the most resource-intensive, since resources would be required to both develop and </w:t>
      </w:r>
      <w:r w:rsidR="00635D7A">
        <w:t xml:space="preserve">to </w:t>
      </w:r>
      <w:r w:rsidR="00896D2C">
        <w:t xml:space="preserve">implement a </w:t>
      </w:r>
      <w:proofErr w:type="gramStart"/>
      <w:r w:rsidR="00896D2C">
        <w:t>methodology</w:t>
      </w:r>
      <w:r w:rsidR="00073A60">
        <w:t>, and</w:t>
      </w:r>
      <w:proofErr w:type="gramEnd"/>
      <w:r w:rsidR="00896D2C">
        <w:t xml:space="preserve"> </w:t>
      </w:r>
      <w:r w:rsidR="00073A60">
        <w:t>g</w:t>
      </w:r>
      <w:r w:rsidR="00896D2C">
        <w:t xml:space="preserve">iven the large number of previous CCVAs that have been published, creating a new methodology may </w:t>
      </w:r>
      <w:r w:rsidR="00635D7A">
        <w:t>represent an unnecessary duplication of effort.</w:t>
      </w:r>
    </w:p>
    <w:p w14:paraId="22497382" w14:textId="78298EB9" w:rsidR="1738BB6B" w:rsidRPr="00606137" w:rsidRDefault="409B8EA5" w:rsidP="00B14B34">
      <w:pPr>
        <w:pStyle w:val="Body-Head1"/>
      </w:pPr>
      <w:bookmarkStart w:id="50" w:name="_Toc187410226"/>
      <w:r w:rsidRPr="00606137">
        <w:t xml:space="preserve">Considerations for </w:t>
      </w:r>
      <w:r w:rsidR="2950AB45" w:rsidRPr="00606137">
        <w:t xml:space="preserve">the </w:t>
      </w:r>
      <w:r w:rsidRPr="00606137">
        <w:t>workshop</w:t>
      </w:r>
      <w:r w:rsidR="00F2840B" w:rsidRPr="00606137">
        <w:t xml:space="preserve"> directed to the Scientific Council</w:t>
      </w:r>
      <w:bookmarkEnd w:id="50"/>
      <w:r w:rsidR="00F2840B" w:rsidRPr="00606137">
        <w:t xml:space="preserve"> </w:t>
      </w:r>
    </w:p>
    <w:p w14:paraId="6B038086" w14:textId="0E258CFC" w:rsidR="00FE390B" w:rsidRPr="00606137" w:rsidRDefault="00C35E4A" w:rsidP="00B14B34">
      <w:r w:rsidRPr="007B13D8">
        <w:lastRenderedPageBreak/>
        <w:t>The CMS Migratory Species and Climate Change Expert Workshop is invited to review this document and its Annexes and to consider the following:</w:t>
      </w:r>
    </w:p>
    <w:p w14:paraId="798E58A9" w14:textId="0A182B55" w:rsidR="00CC6DD3" w:rsidRPr="00E63371" w:rsidRDefault="00CC6DD3" w:rsidP="00B14B34">
      <w:pPr>
        <w:pStyle w:val="ListParagraph"/>
        <w:numPr>
          <w:ilvl w:val="0"/>
          <w:numId w:val="163"/>
        </w:numPr>
      </w:pPr>
      <w:r w:rsidRPr="00E63371">
        <w:t xml:space="preserve">What </w:t>
      </w:r>
      <w:proofErr w:type="gramStart"/>
      <w:r w:rsidRPr="00E63371">
        <w:t>are</w:t>
      </w:r>
      <w:proofErr w:type="gramEnd"/>
      <w:r w:rsidRPr="00E63371">
        <w:t xml:space="preserve"> the key aims and desired outcomes from Decision 14.214 (b)?</w:t>
      </w:r>
    </w:p>
    <w:p w14:paraId="14A16102" w14:textId="34744D6D" w:rsidR="00CC6DD3" w:rsidRPr="00E63371" w:rsidRDefault="00FF6155" w:rsidP="00B14B34">
      <w:pPr>
        <w:pStyle w:val="ListParagraph"/>
        <w:numPr>
          <w:ilvl w:val="0"/>
          <w:numId w:val="163"/>
        </w:numPr>
      </w:pPr>
      <w:r>
        <w:t xml:space="preserve">With reference to Section 7, </w:t>
      </w:r>
      <w:r w:rsidR="00AC16B2">
        <w:t>w</w:t>
      </w:r>
      <w:r w:rsidR="00AC16B2" w:rsidRPr="00E63371">
        <w:t xml:space="preserve">hat </w:t>
      </w:r>
      <w:r w:rsidR="00CC6DD3" w:rsidRPr="00E63371">
        <w:t>is/are the most appropriate approach(es) to achieving this?</w:t>
      </w:r>
      <w:r w:rsidR="00CA2DAE">
        <w:t xml:space="preserve"> What is the preferred option for Phase 2?</w:t>
      </w:r>
    </w:p>
    <w:p w14:paraId="753CD975" w14:textId="589050B7" w:rsidR="00465853" w:rsidRPr="00C9131D" w:rsidRDefault="00FC0112" w:rsidP="00B14B34">
      <w:pPr>
        <w:rPr>
          <w:b/>
        </w:rPr>
      </w:pPr>
      <w:r>
        <w:rPr>
          <w:b/>
        </w:rPr>
        <w:t>Possible</w:t>
      </w:r>
      <w:r w:rsidRPr="00C9131D">
        <w:rPr>
          <w:b/>
        </w:rPr>
        <w:t xml:space="preserve"> </w:t>
      </w:r>
      <w:r w:rsidR="00465853" w:rsidRPr="00C9131D">
        <w:rPr>
          <w:b/>
        </w:rPr>
        <w:t>further work:</w:t>
      </w:r>
    </w:p>
    <w:p w14:paraId="00953C91" w14:textId="33755C3D" w:rsidR="00123713" w:rsidRPr="00CB4514" w:rsidRDefault="00123713" w:rsidP="00C9131D">
      <w:pPr>
        <w:pStyle w:val="ListParagraph"/>
        <w:numPr>
          <w:ilvl w:val="0"/>
          <w:numId w:val="183"/>
        </w:numPr>
      </w:pPr>
      <w:r w:rsidRPr="00CB4514">
        <w:t>Consider compiling and reviewing results from published species Climate Change Vulnerability Assessments</w:t>
      </w:r>
      <w:r w:rsidR="004A0F04" w:rsidRPr="00CB4514">
        <w:t xml:space="preserve"> </w:t>
      </w:r>
      <w:r w:rsidR="00C152B7" w:rsidRPr="00CB4514">
        <w:t xml:space="preserve">(as in </w:t>
      </w:r>
      <w:r w:rsidR="00DA7A41" w:rsidRPr="00CB4514">
        <w:t>Annex D</w:t>
      </w:r>
      <w:r w:rsidR="00C152B7" w:rsidRPr="00CB4514">
        <w:t>).</w:t>
      </w:r>
      <w:r w:rsidR="00436EF8">
        <w:t xml:space="preserve"> These would not be consistent across </w:t>
      </w:r>
      <w:proofErr w:type="gramStart"/>
      <w:r w:rsidR="00436EF8">
        <w:t>taxa, but</w:t>
      </w:r>
      <w:proofErr w:type="gramEnd"/>
      <w:r w:rsidR="00436EF8">
        <w:t xml:space="preserve"> could be an easy next step</w:t>
      </w:r>
      <w:r w:rsidR="004270EA">
        <w:t xml:space="preserve"> to identify/tag species</w:t>
      </w:r>
      <w:r w:rsidR="00580DC1">
        <w:t xml:space="preserve"> at particular risk from climate change.</w:t>
      </w:r>
    </w:p>
    <w:p w14:paraId="36ADCD60" w14:textId="38606F3F" w:rsidR="00123713" w:rsidRPr="00CB4514" w:rsidRDefault="00123713" w:rsidP="00C9131D">
      <w:pPr>
        <w:pStyle w:val="ListParagraph"/>
        <w:numPr>
          <w:ilvl w:val="0"/>
          <w:numId w:val="183"/>
        </w:numPr>
      </w:pPr>
      <w:r w:rsidRPr="00CB4514">
        <w:t xml:space="preserve">Compile and further review methods </w:t>
      </w:r>
      <w:r w:rsidR="00406EF7">
        <w:t>for undertaking</w:t>
      </w:r>
      <w:r w:rsidR="00406EF7" w:rsidRPr="00CB4514">
        <w:t xml:space="preserve"> </w:t>
      </w:r>
      <w:r w:rsidRPr="00CB4514">
        <w:t>Climate Change Vulnerability Assessments.</w:t>
      </w:r>
    </w:p>
    <w:p w14:paraId="2C9E6876" w14:textId="01ABBC88" w:rsidR="00FE390B" w:rsidRPr="00CB4514" w:rsidRDefault="7AD79352" w:rsidP="00C9131D">
      <w:pPr>
        <w:pStyle w:val="ListParagraph"/>
        <w:numPr>
          <w:ilvl w:val="0"/>
          <w:numId w:val="183"/>
        </w:numPr>
        <w:rPr>
          <w:rFonts w:eastAsia="Arial"/>
          <w:color w:val="000000" w:themeColor="text1"/>
          <w:szCs w:val="22"/>
        </w:rPr>
      </w:pPr>
      <w:r>
        <w:t xml:space="preserve">Consider </w:t>
      </w:r>
      <w:r w:rsidR="000A0C5D">
        <w:t>feasibility</w:t>
      </w:r>
      <w:r w:rsidR="2BA8614E">
        <w:t xml:space="preserve"> of producing </w:t>
      </w:r>
      <w:proofErr w:type="spellStart"/>
      <w:r w:rsidR="5351497D">
        <w:t>taxon</w:t>
      </w:r>
      <w:proofErr w:type="spellEnd"/>
      <w:r w:rsidR="5351497D">
        <w:t xml:space="preserve"> specific </w:t>
      </w:r>
      <w:r>
        <w:t>Climate Change Vulnerability Assessment template</w:t>
      </w:r>
      <w:r w:rsidR="2E0A9371">
        <w:t>s</w:t>
      </w:r>
      <w:r w:rsidR="000F5473">
        <w:t xml:space="preserve"> (based on Annex C)</w:t>
      </w:r>
      <w:r>
        <w:t xml:space="preserve">, </w:t>
      </w:r>
      <w:r w:rsidR="5DC1194D">
        <w:t>applying</w:t>
      </w:r>
      <w:r w:rsidR="3BBEB426">
        <w:t xml:space="preserve"> agreed methods, criteria and guidance. </w:t>
      </w:r>
      <w:r w:rsidR="3D2EE563">
        <w:t>Consider using</w:t>
      </w:r>
      <w:r w:rsidR="000A0C5D">
        <w:t xml:space="preserve"> </w:t>
      </w:r>
      <w:r w:rsidR="3D2EE563">
        <w:t>templates to apply across multiple species within and across taxonomic groups su</w:t>
      </w:r>
      <w:r w:rsidR="5DF56C1D">
        <w:t xml:space="preserve">ch as those </w:t>
      </w:r>
      <w:r w:rsidR="62A0DC28">
        <w:t>already identified and assessed b</w:t>
      </w:r>
      <w:r w:rsidR="5DF56C1D">
        <w:t xml:space="preserve">y Martay et al </w:t>
      </w:r>
      <w:r w:rsidR="577A771A">
        <w:t>(</w:t>
      </w:r>
      <w:r w:rsidR="5DF56C1D">
        <w:t>2023</w:t>
      </w:r>
      <w:r w:rsidR="47A534E9">
        <w:t>)</w:t>
      </w:r>
      <w:r w:rsidR="00F04AED">
        <w:t>,</w:t>
      </w:r>
      <w:r w:rsidR="47A534E9">
        <w:t xml:space="preserve"> e.g. </w:t>
      </w:r>
      <w:r w:rsidR="02D40B20" w:rsidRPr="593627D1">
        <w:rPr>
          <w:rFonts w:eastAsia="Arial"/>
          <w:color w:val="000000" w:themeColor="text1"/>
          <w:szCs w:val="22"/>
        </w:rPr>
        <w:t>Afro-Palearctic passerines, South American grassland birds, marine mammals.</w:t>
      </w:r>
    </w:p>
    <w:p w14:paraId="2F7B9899" w14:textId="3D09ED0F" w:rsidR="00FE390B" w:rsidRPr="00CB4514" w:rsidRDefault="67AB713F" w:rsidP="00C9131D">
      <w:pPr>
        <w:pStyle w:val="ListParagraph"/>
        <w:numPr>
          <w:ilvl w:val="0"/>
          <w:numId w:val="183"/>
        </w:numPr>
      </w:pPr>
      <w:r w:rsidRPr="00CB4514">
        <w:t xml:space="preserve">Compile case studies to test proposed methodology for species prioritisation and in-depth reviews to </w:t>
      </w:r>
      <w:r w:rsidR="3968D334">
        <w:t>assist with</w:t>
      </w:r>
      <w:r w:rsidRPr="00CB4514">
        <w:t xml:space="preserve"> </w:t>
      </w:r>
      <w:r w:rsidR="00345345" w:rsidRPr="00CB4514">
        <w:t>d</w:t>
      </w:r>
      <w:r w:rsidRPr="00CB4514">
        <w:t>ecision trees</w:t>
      </w:r>
      <w:r w:rsidR="0D204660">
        <w:t xml:space="preserve"> for targeting intervention priorities.</w:t>
      </w:r>
    </w:p>
    <w:p w14:paraId="394EBC1E" w14:textId="7D5172E5" w:rsidR="00FE390B" w:rsidRPr="00CB4514" w:rsidRDefault="67AB713F" w:rsidP="00C9131D">
      <w:pPr>
        <w:pStyle w:val="ListParagraph"/>
        <w:numPr>
          <w:ilvl w:val="0"/>
          <w:numId w:val="183"/>
        </w:numPr>
      </w:pPr>
      <w:r w:rsidRPr="00CB4514">
        <w:t xml:space="preserve">Seek to complete Climate Change Vulnerability Assessments for all Appendix I and II species using a standardised </w:t>
      </w:r>
      <w:proofErr w:type="spellStart"/>
      <w:r w:rsidRPr="00CB4514">
        <w:t>taxon</w:t>
      </w:r>
      <w:proofErr w:type="spellEnd"/>
      <w:r w:rsidRPr="00CB4514">
        <w:t xml:space="preserve"> specific CCVA template.</w:t>
      </w:r>
    </w:p>
    <w:p w14:paraId="7E21FDC3" w14:textId="14DC3904" w:rsidR="5AEE02D2" w:rsidRPr="00CB4514" w:rsidRDefault="67AB713F" w:rsidP="00C9131D">
      <w:pPr>
        <w:pStyle w:val="ListParagraph"/>
        <w:numPr>
          <w:ilvl w:val="0"/>
          <w:numId w:val="183"/>
        </w:numPr>
      </w:pPr>
      <w:r w:rsidRPr="00CB4514">
        <w:t xml:space="preserve">Consider revising terminology or continued use of the term ‘Vulnerability’ </w:t>
      </w:r>
      <w:proofErr w:type="gramStart"/>
      <w:r w:rsidRPr="00CB4514">
        <w:t>in light of</w:t>
      </w:r>
      <w:proofErr w:type="gramEnd"/>
      <w:r w:rsidRPr="00CB4514">
        <w:t xml:space="preserve"> evidence of species already being impacted by climate change.</w:t>
      </w:r>
    </w:p>
    <w:p w14:paraId="77D18641" w14:textId="14751C7E" w:rsidR="00FE390B" w:rsidRPr="00606137" w:rsidRDefault="0098235D" w:rsidP="00B14B34">
      <w:pPr>
        <w:pStyle w:val="Header1nonumber"/>
        <w:rPr>
          <w:rFonts w:eastAsiaTheme="minorHAnsi"/>
        </w:rPr>
      </w:pPr>
      <w:bookmarkStart w:id="51" w:name="_Toc187410227"/>
      <w:r w:rsidRPr="00E63371">
        <w:t>References</w:t>
      </w:r>
      <w:bookmarkEnd w:id="51"/>
    </w:p>
    <w:p w14:paraId="6859C9C1" w14:textId="77777777" w:rsidR="00A06401" w:rsidRPr="00A06401" w:rsidRDefault="0038401B" w:rsidP="00C9131D">
      <w:pPr>
        <w:pStyle w:val="Bibliography"/>
        <w:spacing w:after="120" w:line="240" w:lineRule="auto"/>
      </w:pPr>
      <w:r w:rsidRPr="00E63371">
        <w:fldChar w:fldCharType="begin"/>
      </w:r>
      <w:r w:rsidR="003C3291" w:rsidRPr="00E63371">
        <w:instrText xml:space="preserve"> ADDIN ZOTERO_BIBL {"uncited":[],"omitted":[],"custom":[]} CSL_BIBLIOGRAPHY </w:instrText>
      </w:r>
      <w:r w:rsidRPr="00E63371">
        <w:fldChar w:fldCharType="separate"/>
      </w:r>
      <w:r w:rsidR="00A06401" w:rsidRPr="00A06401">
        <w:t xml:space="preserve">Advani, N. K. (2014). </w:t>
      </w:r>
      <w:r w:rsidR="00A06401" w:rsidRPr="00A06401">
        <w:rPr>
          <w:i/>
          <w:iCs/>
        </w:rPr>
        <w:t>Climate Change Vulnerability Assessment For Species | Publications | WWF</w:t>
      </w:r>
      <w:r w:rsidR="00A06401" w:rsidRPr="00A06401">
        <w:t>. World Wildlife Fund, Washington, DC. https://www.worldwildlife.org/publications/climate-change-vulnerability-assessment-for-species--5</w:t>
      </w:r>
    </w:p>
    <w:p w14:paraId="579DF237" w14:textId="77777777" w:rsidR="00A06401" w:rsidRPr="00A06401" w:rsidRDefault="00A06401" w:rsidP="00C9131D">
      <w:pPr>
        <w:pStyle w:val="Bibliography"/>
        <w:spacing w:after="120" w:line="240" w:lineRule="auto"/>
      </w:pPr>
      <w:r w:rsidRPr="00A06401">
        <w:t xml:space="preserve">Advani, N. K. (2023). Assessing species vulnerability to climate change, and implementing practical solutions. </w:t>
      </w:r>
      <w:r w:rsidRPr="00A06401">
        <w:rPr>
          <w:i/>
          <w:iCs/>
        </w:rPr>
        <w:t>Biological Conservation</w:t>
      </w:r>
      <w:r w:rsidRPr="00A06401">
        <w:t xml:space="preserve">, </w:t>
      </w:r>
      <w:r w:rsidRPr="00A06401">
        <w:rPr>
          <w:i/>
          <w:iCs/>
        </w:rPr>
        <w:t>286</w:t>
      </w:r>
      <w:r w:rsidRPr="00A06401">
        <w:t>, 110284. https://doi.org/10.1016/j.biocon.2023.110284</w:t>
      </w:r>
    </w:p>
    <w:p w14:paraId="6162008B" w14:textId="77777777" w:rsidR="00A06401" w:rsidRPr="00A06401" w:rsidRDefault="00A06401" w:rsidP="00C9131D">
      <w:pPr>
        <w:pStyle w:val="Bibliography"/>
        <w:spacing w:after="120" w:line="240" w:lineRule="auto"/>
      </w:pPr>
      <w:r w:rsidRPr="00A06401">
        <w:t xml:space="preserve">Akçakaya, H. R., Butchart, S. H. M., Watson, J. E. M., &amp; Pearson, R. G. (2014). Preventing species extinctions resulting from climate change. </w:t>
      </w:r>
      <w:r w:rsidRPr="00A06401">
        <w:rPr>
          <w:i/>
          <w:iCs/>
        </w:rPr>
        <w:t>Nature Climate Change</w:t>
      </w:r>
      <w:r w:rsidRPr="00A06401">
        <w:t xml:space="preserve">, </w:t>
      </w:r>
      <w:r w:rsidRPr="00A06401">
        <w:rPr>
          <w:i/>
          <w:iCs/>
        </w:rPr>
        <w:t>4</w:t>
      </w:r>
      <w:r w:rsidRPr="00A06401">
        <w:t>(12), 1048–1049. https://doi.org/10.1038/nclimate2455</w:t>
      </w:r>
    </w:p>
    <w:p w14:paraId="07BBC92A" w14:textId="77777777" w:rsidR="00A06401" w:rsidRPr="00A06401" w:rsidRDefault="00A06401" w:rsidP="00C9131D">
      <w:pPr>
        <w:pStyle w:val="Bibliography"/>
        <w:spacing w:after="120" w:line="240" w:lineRule="auto"/>
      </w:pPr>
      <w:r w:rsidRPr="00A06401">
        <w:t xml:space="preserve">Böhm, M. (2011). </w:t>
      </w:r>
      <w:r w:rsidRPr="00A06401">
        <w:rPr>
          <w:i/>
          <w:iCs/>
        </w:rPr>
        <w:t>Climate change and migratory species—Vulnerability assessments ans next steps</w:t>
      </w:r>
      <w:r w:rsidRPr="00A06401">
        <w:t>. UNEP/CMS Technical Workshop: The Impact of Climate Change on Migratory Species: the current status and avenues for action, Tour du Valat, Camargue.</w:t>
      </w:r>
    </w:p>
    <w:p w14:paraId="4A20FC9D" w14:textId="77777777" w:rsidR="00A06401" w:rsidRPr="00A06401" w:rsidRDefault="00A06401" w:rsidP="00C9131D">
      <w:pPr>
        <w:pStyle w:val="Bibliography"/>
        <w:spacing w:after="120" w:line="240" w:lineRule="auto"/>
      </w:pPr>
      <w:r w:rsidRPr="00A06401">
        <w:lastRenderedPageBreak/>
        <w:t xml:space="preserve">Capdevila, P., O’Brien, D., Marconi, V., Johnson, T. F., Freeman, R., McRae, L., &amp; Clements, C. F. (2025). </w:t>
      </w:r>
      <w:r w:rsidRPr="00A06401">
        <w:rPr>
          <w:i/>
          <w:iCs/>
        </w:rPr>
        <w:t>Halting predicted vertebrate declines requires tackling multiple drivers of biodiversity loss</w:t>
      </w:r>
      <w:r w:rsidRPr="00A06401">
        <w:t xml:space="preserve"> (p. 2025.01.02.630023). bioRxiv. https://doi.org/10.1101/2025.01.02.630023</w:t>
      </w:r>
    </w:p>
    <w:p w14:paraId="6E880141" w14:textId="77777777" w:rsidR="00A06401" w:rsidRPr="00A06401" w:rsidRDefault="00A06401" w:rsidP="00C9131D">
      <w:pPr>
        <w:pStyle w:val="Bibliography"/>
        <w:spacing w:after="120" w:line="240" w:lineRule="auto"/>
      </w:pPr>
      <w:r w:rsidRPr="00A06401">
        <w:t xml:space="preserve">CMS. (2008). </w:t>
      </w:r>
      <w:r w:rsidRPr="00A06401">
        <w:rPr>
          <w:i/>
          <w:iCs/>
        </w:rPr>
        <w:t>UNEP/CMS/CCWS2017/Inf.3 Climate Change Impacts on Migratory Species</w:t>
      </w:r>
      <w:r w:rsidRPr="00A06401">
        <w:t>. https://www.cms.int/en/document/cms-resolution-97-climate-change-impacts-migratory-species</w:t>
      </w:r>
    </w:p>
    <w:p w14:paraId="72A4FBDE" w14:textId="77777777" w:rsidR="00A06401" w:rsidRPr="00A06401" w:rsidRDefault="00A06401" w:rsidP="00C9131D">
      <w:pPr>
        <w:pStyle w:val="Bibliography"/>
        <w:spacing w:after="120" w:line="240" w:lineRule="auto"/>
      </w:pPr>
      <w:r w:rsidRPr="00A06401">
        <w:t xml:space="preserve">CMS. (2017). </w:t>
      </w:r>
      <w:r w:rsidRPr="00A06401">
        <w:rPr>
          <w:i/>
          <w:iCs/>
        </w:rPr>
        <w:t>UNEP/CMS/Resolution 12.21 Climate Change and Migratory Species</w:t>
      </w:r>
      <w:r w:rsidRPr="00A06401">
        <w:t>. https://www.cms.int/en/document/climate-change-and-migratory-species-3</w:t>
      </w:r>
    </w:p>
    <w:p w14:paraId="3E5F6B29" w14:textId="77777777" w:rsidR="00A06401" w:rsidRPr="00A06401" w:rsidRDefault="00A06401" w:rsidP="00C9131D">
      <w:pPr>
        <w:pStyle w:val="Bibliography"/>
        <w:spacing w:after="120" w:line="240" w:lineRule="auto"/>
      </w:pPr>
      <w:r w:rsidRPr="00A06401">
        <w:t xml:space="preserve">CMS. (2024a). </w:t>
      </w:r>
      <w:r w:rsidRPr="00A06401">
        <w:rPr>
          <w:i/>
          <w:iCs/>
        </w:rPr>
        <w:t>ETF7/Inf.2 Decisions of the Conference of the Parties to CMS in effect after its 14th meeting</w:t>
      </w:r>
      <w:r w:rsidRPr="00A06401">
        <w:t>. https://www.cms.int/en/document/cms-cop14-decisions</w:t>
      </w:r>
    </w:p>
    <w:p w14:paraId="6D9ED2F1" w14:textId="77777777" w:rsidR="00A06401" w:rsidRPr="00A06401" w:rsidRDefault="00A06401" w:rsidP="00C9131D">
      <w:pPr>
        <w:pStyle w:val="Bibliography"/>
        <w:spacing w:after="120" w:line="240" w:lineRule="auto"/>
      </w:pPr>
      <w:r w:rsidRPr="00A06401">
        <w:t xml:space="preserve">CMS. (2024b). </w:t>
      </w:r>
      <w:r w:rsidRPr="00A06401">
        <w:rPr>
          <w:i/>
          <w:iCs/>
        </w:rPr>
        <w:t>Resolution 12.21 (Rev.COP14) Climate change and migratory species</w:t>
      </w:r>
      <w:r w:rsidRPr="00A06401">
        <w:t>. https://www.cms.int/en/document/climate-change-and-migratory-species-11</w:t>
      </w:r>
    </w:p>
    <w:p w14:paraId="010F5999" w14:textId="77777777" w:rsidR="00A06401" w:rsidRPr="00A06401" w:rsidRDefault="00A06401" w:rsidP="00C9131D">
      <w:pPr>
        <w:pStyle w:val="Bibliography"/>
        <w:spacing w:after="120" w:line="240" w:lineRule="auto"/>
      </w:pPr>
      <w:r w:rsidRPr="00A06401">
        <w:t xml:space="preserve">Foden, W. B. (2016). </w:t>
      </w:r>
      <w:r w:rsidRPr="00A06401">
        <w:rPr>
          <w:i/>
          <w:iCs/>
        </w:rPr>
        <w:t>IUCN SSC guidelines for assessing species’ vulnerability to climate change</w:t>
      </w:r>
      <w:r w:rsidRPr="00A06401">
        <w:t xml:space="preserve"> [Resource]. https://iucn.org/resources/publication/iucn-ssc-guidelines-assessing-species-vulnerability-climate-change</w:t>
      </w:r>
    </w:p>
    <w:p w14:paraId="44ECE161" w14:textId="77777777" w:rsidR="00A06401" w:rsidRPr="00A06401" w:rsidRDefault="00A06401" w:rsidP="00C9131D">
      <w:pPr>
        <w:pStyle w:val="Bibliography"/>
        <w:spacing w:after="120" w:line="240" w:lineRule="auto"/>
      </w:pPr>
      <w:r w:rsidRPr="00A06401">
        <w:t xml:space="preserve">Foden, W. B., Butchart, S. H. M., Stuart, S. N., Vié, J.-C., Akçakaya, H. R., Angulo, A., DeVantier, L. M., Gutsche, A., Turak, E., Cao, L., Donner, S. D., Katariya, V., Bernard, R., Holland, R. A., Hughes, A. F., O’Hanlon, S. E., Garnett, S. T., Şekercioğlu, Ç. H., &amp; Mace, G. M. (2013). Identifying the World’s Most Climate Change Vulnerable Species: A Systematic Trait-Based Assessment of all Birds, Amphibians and Corals. </w:t>
      </w:r>
      <w:r w:rsidRPr="00A06401">
        <w:rPr>
          <w:i/>
          <w:iCs/>
        </w:rPr>
        <w:t>PLOS ONE</w:t>
      </w:r>
      <w:r w:rsidRPr="00A06401">
        <w:t xml:space="preserve">, </w:t>
      </w:r>
      <w:r w:rsidRPr="00A06401">
        <w:rPr>
          <w:i/>
          <w:iCs/>
        </w:rPr>
        <w:t>8</w:t>
      </w:r>
      <w:r w:rsidRPr="00A06401">
        <w:t>(6), e65427. https://doi.org/10.1371/journal.pone.0065427</w:t>
      </w:r>
    </w:p>
    <w:p w14:paraId="4E8F12D1" w14:textId="77777777" w:rsidR="00A06401" w:rsidRPr="00A06401" w:rsidRDefault="00A06401" w:rsidP="00C9131D">
      <w:pPr>
        <w:pStyle w:val="Bibliography"/>
        <w:spacing w:after="120" w:line="240" w:lineRule="auto"/>
      </w:pPr>
      <w:r w:rsidRPr="00A06401">
        <w:t xml:space="preserve">Foden, W. B., Pacifici, M., &amp; Hole, D. (2016). Chapter 2. Setting the scene. In W. B. Foden &amp; B. E. Young (Eds.), </w:t>
      </w:r>
      <w:r w:rsidRPr="00A06401">
        <w:rPr>
          <w:i/>
          <w:iCs/>
        </w:rPr>
        <w:t>IUCN SSC Guidelines for Assessing Species’ Vulnerability to Climate Change. Version 1.0. Occasional Paper of the IUCN Species Survival Commission No. 59</w:t>
      </w:r>
      <w:r w:rsidRPr="00A06401">
        <w:t xml:space="preserve"> (pp. 5–12). IUCN Species Survival Commission.</w:t>
      </w:r>
    </w:p>
    <w:p w14:paraId="61D1B34A" w14:textId="77777777" w:rsidR="00A06401" w:rsidRPr="00A06401" w:rsidRDefault="00A06401" w:rsidP="00C9131D">
      <w:pPr>
        <w:pStyle w:val="Bibliography"/>
        <w:spacing w:after="120" w:line="240" w:lineRule="auto"/>
      </w:pPr>
      <w:r w:rsidRPr="00A06401">
        <w:t xml:space="preserve">Foden, W. B., Young, B. E., Akçakaya, H. R., Garcia, R. A., Hoffmann, A. A., Stein, B. A., Thomas, C. D., Wheatley, C. J., Bickford, D., Carr, J. A., Hole, D. G., Martin, T. G., Pacifici, M., Pearce-Higgins, J. W., Platts, P. J., Visconti, P., Watson, J. E. M., &amp; Huntley, B. (2019). Climate change vulnerability assessment of species. </w:t>
      </w:r>
      <w:r w:rsidRPr="00A06401">
        <w:rPr>
          <w:i/>
          <w:iCs/>
        </w:rPr>
        <w:t>WIREs Climate Change</w:t>
      </w:r>
      <w:r w:rsidRPr="00A06401">
        <w:t xml:space="preserve">, </w:t>
      </w:r>
      <w:r w:rsidRPr="00A06401">
        <w:rPr>
          <w:i/>
          <w:iCs/>
        </w:rPr>
        <w:t>10</w:t>
      </w:r>
      <w:r w:rsidRPr="00A06401">
        <w:t>(1), e551. https://doi.org/10.1002/wcc.551</w:t>
      </w:r>
    </w:p>
    <w:p w14:paraId="44D81625" w14:textId="77777777" w:rsidR="00A06401" w:rsidRPr="00A06401" w:rsidRDefault="00A06401" w:rsidP="00C9131D">
      <w:pPr>
        <w:pStyle w:val="Bibliography"/>
        <w:spacing w:after="120" w:line="240" w:lineRule="auto"/>
      </w:pPr>
      <w:r w:rsidRPr="00A06401">
        <w:t xml:space="preserve">Garcia, R. A., Araújo, M. B., Burgess, N. D., Foden, W. B., Gutsche, A., Rahbek, C., &amp; Cabeza, M. (2014). Matching species traits to projected threats and opportunities from climate change. </w:t>
      </w:r>
      <w:r w:rsidRPr="00A06401">
        <w:rPr>
          <w:i/>
          <w:iCs/>
        </w:rPr>
        <w:t>Journal of Biogeography</w:t>
      </w:r>
      <w:r w:rsidRPr="00A06401">
        <w:t xml:space="preserve">, </w:t>
      </w:r>
      <w:r w:rsidRPr="00A06401">
        <w:rPr>
          <w:i/>
          <w:iCs/>
        </w:rPr>
        <w:t>41</w:t>
      </w:r>
      <w:r w:rsidRPr="00A06401">
        <w:t>(4), 724–735. https://doi.org/10.1111/jbi.12257</w:t>
      </w:r>
    </w:p>
    <w:p w14:paraId="30D65160" w14:textId="77777777" w:rsidR="00A06401" w:rsidRPr="00A06401" w:rsidRDefault="00A06401" w:rsidP="00C9131D">
      <w:pPr>
        <w:pStyle w:val="Bibliography"/>
        <w:spacing w:after="120" w:line="240" w:lineRule="auto"/>
      </w:pPr>
      <w:r w:rsidRPr="00A06401">
        <w:t xml:space="preserve">Garnett, S., Franklin, D., &amp; Ehmke, G. (2013). </w:t>
      </w:r>
      <w:r w:rsidRPr="00A06401">
        <w:rPr>
          <w:i/>
          <w:iCs/>
        </w:rPr>
        <w:t>Climate change adaptation strategies for Australian birds</w:t>
      </w:r>
      <w:r w:rsidRPr="00A06401">
        <w:t xml:space="preserve"> (Australia,Northern Territory,South Australia,Tasmania,Norfolk Island) [Report]. National Climate Change Adaptation Research Facility. https://apo.org.au/node/34139</w:t>
      </w:r>
    </w:p>
    <w:p w14:paraId="28FC91BD" w14:textId="77777777" w:rsidR="00A06401" w:rsidRPr="00A06401" w:rsidRDefault="00A06401" w:rsidP="00C9131D">
      <w:pPr>
        <w:pStyle w:val="Bibliography"/>
        <w:spacing w:after="120" w:line="240" w:lineRule="auto"/>
      </w:pPr>
      <w:r w:rsidRPr="00A06401">
        <w:t xml:space="preserve">Gregory, R. D., Stephen G. Willis, Willis, S. G., Frédéric Jiguet, Jiguet, F., Petr Voříšek, Voříšek, P., Alena Klvaňová, Klvaňová, A., A. van Strien, van Strien, A. J., Brian Huntley, Huntley, B., Yvonne C. Collingham, Collingham, Y. C., Denis Couvet, Couvet, D., Rhys E. Green, &amp; Green, R. E. (2009). An indicator of the impact of climatic change on European bird populations. </w:t>
      </w:r>
      <w:r w:rsidRPr="00A06401">
        <w:rPr>
          <w:i/>
          <w:iCs/>
        </w:rPr>
        <w:t>PLOS ONE</w:t>
      </w:r>
      <w:r w:rsidRPr="00A06401">
        <w:t xml:space="preserve">, </w:t>
      </w:r>
      <w:r w:rsidRPr="00A06401">
        <w:rPr>
          <w:i/>
          <w:iCs/>
        </w:rPr>
        <w:t>4</w:t>
      </w:r>
      <w:r w:rsidRPr="00A06401">
        <w:t>(3). https://doi.org/10.1371/journal.pone.0004678</w:t>
      </w:r>
    </w:p>
    <w:p w14:paraId="7C6FCC89" w14:textId="77777777" w:rsidR="00A06401" w:rsidRPr="00A06401" w:rsidRDefault="00A06401" w:rsidP="00C9131D">
      <w:pPr>
        <w:pStyle w:val="Bibliography"/>
        <w:spacing w:after="120" w:line="240" w:lineRule="auto"/>
      </w:pPr>
      <w:r w:rsidRPr="00A06401">
        <w:t xml:space="preserve">Häkkinen, H., Petrovan, S. O., Sutherland, W. J., Dias, M. P., Ameca, E. I., Oppel, S., Ramírez, I., Lawson, B., Lehikoinen, A., Bowgen, K. M., Taylor, N. G., &amp; Pettorelli, N. </w:t>
      </w:r>
      <w:r w:rsidRPr="00A06401">
        <w:lastRenderedPageBreak/>
        <w:t xml:space="preserve">(2022). Linking climate change vulnerability research and evidence on conservation action effectiveness to safeguard European seabird populations. </w:t>
      </w:r>
      <w:r w:rsidRPr="00A06401">
        <w:rPr>
          <w:i/>
          <w:iCs/>
        </w:rPr>
        <w:t>Journal of Applied Ecology</w:t>
      </w:r>
      <w:r w:rsidRPr="00A06401">
        <w:t xml:space="preserve">, </w:t>
      </w:r>
      <w:r w:rsidRPr="00A06401">
        <w:rPr>
          <w:i/>
          <w:iCs/>
        </w:rPr>
        <w:t>59</w:t>
      </w:r>
      <w:r w:rsidRPr="00A06401">
        <w:t>(5), 1178–1186. https://doi.org/10.1111/1365-2664.14133</w:t>
      </w:r>
    </w:p>
    <w:p w14:paraId="68068B8B" w14:textId="77777777" w:rsidR="00A06401" w:rsidRPr="00A06401" w:rsidRDefault="00A06401" w:rsidP="00C9131D">
      <w:pPr>
        <w:pStyle w:val="Bibliography"/>
        <w:spacing w:after="120" w:line="240" w:lineRule="auto"/>
      </w:pPr>
      <w:r w:rsidRPr="00A06401">
        <w:t xml:space="preserve">Intergovernmental Panel on Climate Change. (2007). </w:t>
      </w:r>
      <w:r w:rsidRPr="00A06401">
        <w:rPr>
          <w:i/>
          <w:iCs/>
        </w:rPr>
        <w:t>Impacts, adaptation and vulnerability. Contribution of working group II to the fourth assessment report of the Intergovernmental Panel on Climate Change, 2007</w:t>
      </w:r>
      <w:r w:rsidRPr="00A06401">
        <w:t>. Cambridge University Press. https://www.ipcc.ch/report/ar4/wg2/</w:t>
      </w:r>
    </w:p>
    <w:p w14:paraId="5E24435D" w14:textId="77777777" w:rsidR="00A06401" w:rsidRPr="00A06401" w:rsidRDefault="00A06401" w:rsidP="00C9131D">
      <w:pPr>
        <w:pStyle w:val="Bibliography"/>
        <w:spacing w:after="120" w:line="240" w:lineRule="auto"/>
      </w:pPr>
      <w:r w:rsidRPr="00A06401">
        <w:t xml:space="preserve">Kearney, M., &amp; Porter, W. (2009). Mechanistic niche modelling: Combining physiological and spatial data to predict species’ ranges. </w:t>
      </w:r>
      <w:r w:rsidRPr="00A06401">
        <w:rPr>
          <w:i/>
          <w:iCs/>
        </w:rPr>
        <w:t>Ecology Letters</w:t>
      </w:r>
      <w:r w:rsidRPr="00A06401">
        <w:t xml:space="preserve">, </w:t>
      </w:r>
      <w:r w:rsidRPr="00A06401">
        <w:rPr>
          <w:i/>
          <w:iCs/>
        </w:rPr>
        <w:t>12</w:t>
      </w:r>
      <w:r w:rsidRPr="00A06401">
        <w:t>(4), 334–350. https://doi.org/10.1111/j.1461-0248.2008.01277.x</w:t>
      </w:r>
    </w:p>
    <w:p w14:paraId="303927E5" w14:textId="77777777" w:rsidR="00A06401" w:rsidRPr="00A06401" w:rsidRDefault="00A06401" w:rsidP="00C9131D">
      <w:pPr>
        <w:pStyle w:val="Bibliography"/>
        <w:spacing w:after="120" w:line="240" w:lineRule="auto"/>
      </w:pPr>
      <w:r w:rsidRPr="00A06401">
        <w:t xml:space="preserve">Lankford, A. J., Svancara, L. K., Lawler, J. J., &amp; Vierling, K. (2014). Comparison of climate change vulnerability assessments for wildlife. </w:t>
      </w:r>
      <w:r w:rsidRPr="00A06401">
        <w:rPr>
          <w:i/>
          <w:iCs/>
        </w:rPr>
        <w:t>Wildlife Society Bulletin - Record Set Up In Error</w:t>
      </w:r>
      <w:r w:rsidRPr="00A06401">
        <w:t xml:space="preserve">, </w:t>
      </w:r>
      <w:r w:rsidRPr="00A06401">
        <w:rPr>
          <w:i/>
          <w:iCs/>
        </w:rPr>
        <w:t>38</w:t>
      </w:r>
      <w:r w:rsidRPr="00A06401">
        <w:t>(2), 386–394. https://doi.org/10.1002/wsb.399</w:t>
      </w:r>
    </w:p>
    <w:p w14:paraId="1BBC3F41" w14:textId="77777777" w:rsidR="00A06401" w:rsidRPr="00A06401" w:rsidRDefault="00A06401" w:rsidP="00C9131D">
      <w:pPr>
        <w:pStyle w:val="Bibliography"/>
        <w:spacing w:after="120" w:line="240" w:lineRule="auto"/>
      </w:pPr>
      <w:r w:rsidRPr="00A06401">
        <w:t xml:space="preserve">Mancini, G., Santini, L., Cazalis, V., Akçakaya, H. R., Lucas, P. M., Brooks, T. M., Foden, W., &amp; Di Marco, M. (2024). A standard approach for including climate change responses in IUCN Red List assessments. </w:t>
      </w:r>
      <w:r w:rsidRPr="00A06401">
        <w:rPr>
          <w:i/>
          <w:iCs/>
        </w:rPr>
        <w:t>Conservation Biology</w:t>
      </w:r>
      <w:r w:rsidRPr="00A06401">
        <w:t xml:space="preserve">, </w:t>
      </w:r>
      <w:r w:rsidRPr="00A06401">
        <w:rPr>
          <w:i/>
          <w:iCs/>
        </w:rPr>
        <w:t>38</w:t>
      </w:r>
      <w:r w:rsidRPr="00A06401">
        <w:t>(3), e14227. https://doi.org/10.1111/cobi.14227</w:t>
      </w:r>
    </w:p>
    <w:p w14:paraId="1FD369E5" w14:textId="77777777" w:rsidR="00A06401" w:rsidRPr="00A06401" w:rsidRDefault="00A06401" w:rsidP="00C9131D">
      <w:pPr>
        <w:pStyle w:val="Bibliography"/>
        <w:spacing w:after="120" w:line="240" w:lineRule="auto"/>
      </w:pPr>
      <w:r w:rsidRPr="00A06401">
        <w:t xml:space="preserve">Martay, B., Macphie, K. H., Bowgen, K. M., Pearce-Higgins, J. W., Robinson, R. A., Scott, S. E., &amp; Williams, J. M. (2023). </w:t>
      </w:r>
      <w:r w:rsidRPr="00A06401">
        <w:rPr>
          <w:i/>
          <w:iCs/>
        </w:rPr>
        <w:t>Climate change and migratory species: A review of impacts, conservation actions, indicators and ecosystem services</w:t>
      </w:r>
      <w:r w:rsidRPr="00A06401">
        <w:t>. JNCC. https://hub.jncc.gov.uk/assets/9989a5a2-1745-4532-a9f4-92c0c50ca304</w:t>
      </w:r>
    </w:p>
    <w:p w14:paraId="0C924266" w14:textId="77777777" w:rsidR="00A06401" w:rsidRPr="00A06401" w:rsidRDefault="00A06401" w:rsidP="00C9131D">
      <w:pPr>
        <w:pStyle w:val="Bibliography"/>
        <w:spacing w:after="120" w:line="240" w:lineRule="auto"/>
      </w:pPr>
      <w:r w:rsidRPr="00A06401">
        <w:t xml:space="preserve">McNamara, A. (2010). </w:t>
      </w:r>
      <w:r w:rsidRPr="00A06401">
        <w:rPr>
          <w:i/>
          <w:iCs/>
        </w:rPr>
        <w:t>UNEP/CMS/ScC16/Inf.8.1 Climate Change Vulnerability of Migratory Species</w:t>
      </w:r>
      <w:r w:rsidRPr="00A06401">
        <w:t xml:space="preserve"> (UNEP/CMS/ScC16/Inf.8.1). Climate Change Thematic Programme, Zoological Society of London. https://www.cms.int/en/document/report-climate-change-vulnerability-migratory-species-0</w:t>
      </w:r>
    </w:p>
    <w:p w14:paraId="6209EC1D" w14:textId="77777777" w:rsidR="00A06401" w:rsidRPr="00A06401" w:rsidRDefault="00A06401" w:rsidP="00C9131D">
      <w:pPr>
        <w:pStyle w:val="Bibliography"/>
        <w:spacing w:after="120" w:line="240" w:lineRule="auto"/>
      </w:pPr>
      <w:r w:rsidRPr="00A06401">
        <w:t xml:space="preserve">Monahan, W. B. (2009). A Mechanistic Niche Model for Measuring Species’ Distributional Responses to Seasonal Temperature Gradients. </w:t>
      </w:r>
      <w:r w:rsidRPr="00A06401">
        <w:rPr>
          <w:i/>
          <w:iCs/>
        </w:rPr>
        <w:t>PLOS ONE</w:t>
      </w:r>
      <w:r w:rsidRPr="00A06401">
        <w:t xml:space="preserve">, </w:t>
      </w:r>
      <w:r w:rsidRPr="00A06401">
        <w:rPr>
          <w:i/>
          <w:iCs/>
        </w:rPr>
        <w:t>4</w:t>
      </w:r>
      <w:r w:rsidRPr="00A06401">
        <w:t>(11), e7921. https://doi.org/10.1371/journal.pone.0007921</w:t>
      </w:r>
    </w:p>
    <w:p w14:paraId="31B4030E" w14:textId="77777777" w:rsidR="00A06401" w:rsidRPr="00A06401" w:rsidRDefault="00A06401" w:rsidP="00C9131D">
      <w:pPr>
        <w:pStyle w:val="Bibliography"/>
        <w:spacing w:after="120" w:line="240" w:lineRule="auto"/>
      </w:pPr>
      <w:r w:rsidRPr="00A06401">
        <w:t xml:space="preserve">Pacifici, M., Foden, W. B., Visconti, P., Watson, J. E. M., Butchart, S. H. M., Kovacs, K. M., Scheffers, B. R., Hole, D. G., Martin, T. G., Akçakaya, H. R., Corlett, R. T., Huntley, B., Bickford, D., Carr, J. A., Hoffmann, A. A., Midgley, G. F., Pearce-Kelly, P., Pearson, R. G., Williams, S. E., … Rondinini, C. (2015). Assessing species vulnerability to climate change. </w:t>
      </w:r>
      <w:r w:rsidRPr="00A06401">
        <w:rPr>
          <w:i/>
          <w:iCs/>
        </w:rPr>
        <w:t>Nature Climate Change</w:t>
      </w:r>
      <w:r w:rsidRPr="00A06401">
        <w:t xml:space="preserve">, </w:t>
      </w:r>
      <w:r w:rsidRPr="00A06401">
        <w:rPr>
          <w:i/>
          <w:iCs/>
        </w:rPr>
        <w:t>5</w:t>
      </w:r>
      <w:r w:rsidRPr="00A06401">
        <w:t>(3), 215–224. https://doi.org/10.1038/nclimate2448</w:t>
      </w:r>
    </w:p>
    <w:p w14:paraId="61E606DA" w14:textId="77777777" w:rsidR="00A06401" w:rsidRPr="00A06401" w:rsidRDefault="00A06401" w:rsidP="00C9131D">
      <w:pPr>
        <w:pStyle w:val="Bibliography"/>
        <w:spacing w:after="120" w:line="240" w:lineRule="auto"/>
      </w:pPr>
      <w:r w:rsidRPr="00A06401">
        <w:t xml:space="preserve">Pilfold, N. W., McCall, A., Derocher, A. E., Lunn, N. J., &amp; Richardson, E. (2016). Migratory response of polar bears to sea ice loss: To swim or not to swim. </w:t>
      </w:r>
      <w:r w:rsidRPr="00A06401">
        <w:rPr>
          <w:i/>
          <w:iCs/>
        </w:rPr>
        <w:t>Ecography</w:t>
      </w:r>
      <w:r w:rsidRPr="00A06401">
        <w:t xml:space="preserve">, </w:t>
      </w:r>
      <w:r w:rsidRPr="00A06401">
        <w:rPr>
          <w:i/>
          <w:iCs/>
        </w:rPr>
        <w:t>40</w:t>
      </w:r>
      <w:r w:rsidRPr="00A06401">
        <w:t>(1), 189–199. https://doi.org/10.1111/ecog.02109</w:t>
      </w:r>
    </w:p>
    <w:p w14:paraId="50A1C012" w14:textId="77777777" w:rsidR="00A06401" w:rsidRPr="00A06401" w:rsidRDefault="00A06401" w:rsidP="00C9131D">
      <w:pPr>
        <w:pStyle w:val="Bibliography"/>
        <w:spacing w:after="120" w:line="240" w:lineRule="auto"/>
      </w:pPr>
      <w:r w:rsidRPr="00A06401">
        <w:t xml:space="preserve">Robinson, R. A., Learmonth, J. A., Hutson, A. M., Macleod, C. D., Sparks, T. H., Leech, D. I., Pierce, G. J., Rehfisch, M. M., &amp; Crick, H. Q. P. (2005). </w:t>
      </w:r>
      <w:r w:rsidRPr="00A06401">
        <w:rPr>
          <w:i/>
          <w:iCs/>
        </w:rPr>
        <w:t>Climate change and migratory species</w:t>
      </w:r>
      <w:r w:rsidRPr="00A06401">
        <w:t xml:space="preserve"> (414). British Trust for Ornithology. https://www.bto.org/our-science/publications/research-reports/climate-change-and-migratory-species</w:t>
      </w:r>
    </w:p>
    <w:p w14:paraId="68525B70" w14:textId="77777777" w:rsidR="00A06401" w:rsidRPr="00A06401" w:rsidRDefault="00A06401" w:rsidP="00C9131D">
      <w:pPr>
        <w:pStyle w:val="Bibliography"/>
        <w:spacing w:after="120" w:line="240" w:lineRule="auto"/>
      </w:pPr>
      <w:r w:rsidRPr="00A06401">
        <w:t xml:space="preserve">Stephens, P. A., Mason, L. R., Green, R. E., Gregory, R. D., Sauer, J. R., Alison, J., Aunins, A., Brotons, L., Butchart, S. H. M., Campedelli, T., Chodkiewicz, T., Chylarecki, P., Crowe, O., Elts, J., Escandell, V., Foppen, R. P. B., Heldbjerg, H., Herrando, S., Husby, M., … Willis, S. G. (2016). Consistent response of bird populations to climate change on two continents. </w:t>
      </w:r>
      <w:r w:rsidRPr="00A06401">
        <w:rPr>
          <w:i/>
          <w:iCs/>
        </w:rPr>
        <w:t>Science</w:t>
      </w:r>
      <w:r w:rsidRPr="00A06401">
        <w:t xml:space="preserve">, </w:t>
      </w:r>
      <w:r w:rsidRPr="00A06401">
        <w:rPr>
          <w:i/>
          <w:iCs/>
        </w:rPr>
        <w:t>352</w:t>
      </w:r>
      <w:r w:rsidRPr="00A06401">
        <w:t>(6281), 84–87. https://doi.org/10.1126/science.aac4858</w:t>
      </w:r>
    </w:p>
    <w:p w14:paraId="3A8ABCEB" w14:textId="77777777" w:rsidR="00A06401" w:rsidRPr="00A06401" w:rsidRDefault="00A06401" w:rsidP="00C9131D">
      <w:pPr>
        <w:pStyle w:val="Bibliography"/>
        <w:spacing w:after="120" w:line="240" w:lineRule="auto"/>
      </w:pPr>
      <w:r w:rsidRPr="00A06401">
        <w:lastRenderedPageBreak/>
        <w:t xml:space="preserve">Thomas, C. D., Hill, J. K., Anderson, B. J., Bailey, S., Beale, C. M., Bradbury, R. B., Bulman, C. R., Crick, H. Q. P., Eigenbrod, F., Griffiths, H. M., Kunin, W. E., Oliver, T. H., Walmsley, C. A., Watts, K., Worsfold, N. T., &amp; Yardley, T. (2011). A framework for assessing threats and benefits to species responding to climate change. </w:t>
      </w:r>
      <w:r w:rsidRPr="00A06401">
        <w:rPr>
          <w:i/>
          <w:iCs/>
        </w:rPr>
        <w:t>Methods in Ecology and Evolution</w:t>
      </w:r>
      <w:r w:rsidRPr="00A06401">
        <w:t xml:space="preserve">, </w:t>
      </w:r>
      <w:r w:rsidRPr="00A06401">
        <w:rPr>
          <w:i/>
          <w:iCs/>
        </w:rPr>
        <w:t>2</w:t>
      </w:r>
      <w:r w:rsidRPr="00A06401">
        <w:t>(2), 125–142. https://doi.org/10.1111/j.2041-210X.2010.00065.x</w:t>
      </w:r>
    </w:p>
    <w:p w14:paraId="777E460E" w14:textId="77777777" w:rsidR="00A06401" w:rsidRPr="00A06401" w:rsidRDefault="00A06401" w:rsidP="00C9131D">
      <w:pPr>
        <w:pStyle w:val="Bibliography"/>
        <w:spacing w:after="120" w:line="240" w:lineRule="auto"/>
      </w:pPr>
      <w:r w:rsidRPr="00A06401">
        <w:t xml:space="preserve">Willis, S. G., Foden, W., Baker, D. J., Belle, E., Burgess, N. D., Carr, J. A., Doswald, N., Garcia, R. A., Hartley, A., Hof, C., Newbold, T., Rahbek, C., Smith, R. J., Visconti, P., Young, B. E., &amp; Butchart, S. H. M. (2015). Integrating climate change vulnerability assessments from species distribution models and trait-based approaches. </w:t>
      </w:r>
      <w:r w:rsidRPr="00A06401">
        <w:rPr>
          <w:i/>
          <w:iCs/>
        </w:rPr>
        <w:t>Biological Conservation</w:t>
      </w:r>
      <w:r w:rsidRPr="00A06401">
        <w:t xml:space="preserve">, </w:t>
      </w:r>
      <w:r w:rsidRPr="00A06401">
        <w:rPr>
          <w:i/>
          <w:iCs/>
        </w:rPr>
        <w:t>190</w:t>
      </w:r>
      <w:r w:rsidRPr="00A06401">
        <w:t>, 167–178. https://doi.org/10.1016/j.biocon.2015.05.001</w:t>
      </w:r>
    </w:p>
    <w:p w14:paraId="42527A40" w14:textId="77777777" w:rsidR="00A06401" w:rsidRPr="00A06401" w:rsidRDefault="00A06401" w:rsidP="00C9131D">
      <w:pPr>
        <w:pStyle w:val="Bibliography"/>
        <w:spacing w:after="120" w:line="240" w:lineRule="auto"/>
      </w:pPr>
      <w:r w:rsidRPr="00A06401">
        <w:t xml:space="preserve">Young, B. E., Dubois, N. S., &amp; Rowland, E. L. (2015). Using the climate change vulnerability index to inform adaptation planning: Lessons, innovations, and next steps. </w:t>
      </w:r>
      <w:r w:rsidRPr="00A06401">
        <w:rPr>
          <w:i/>
          <w:iCs/>
        </w:rPr>
        <w:t>Wildlife Society Bulletin - Record Set Up In Error</w:t>
      </w:r>
      <w:r w:rsidRPr="00A06401">
        <w:t xml:space="preserve">, </w:t>
      </w:r>
      <w:r w:rsidRPr="00A06401">
        <w:rPr>
          <w:i/>
          <w:iCs/>
        </w:rPr>
        <w:t>39</w:t>
      </w:r>
      <w:r w:rsidRPr="00A06401">
        <w:t>(1), 174–181. https://doi.org/10.1002/wsb.478</w:t>
      </w:r>
    </w:p>
    <w:p w14:paraId="52D75738" w14:textId="42F6BC92" w:rsidR="00584F20" w:rsidRPr="00E63371" w:rsidRDefault="00A06401" w:rsidP="00C9131D">
      <w:pPr>
        <w:pStyle w:val="Bibliography"/>
        <w:spacing w:after="120" w:line="240" w:lineRule="auto"/>
      </w:pPr>
      <w:r w:rsidRPr="00A06401">
        <w:t xml:space="preserve">Young, B. E., Hall, K. R., Byers, E., Gravuer, K., Hammerson, G., Redder, A., &amp; Szabo, K. (2012). 7. Rapid Assessment of Plant and Animal Vulnerability to Climate Change. In J. F. Brodie, E. S. Post, &amp; D. F. Doak (Eds.), </w:t>
      </w:r>
      <w:r w:rsidRPr="00A06401">
        <w:rPr>
          <w:i/>
          <w:iCs/>
        </w:rPr>
        <w:t>Wildlife Conservation in a Changing Climate</w:t>
      </w:r>
      <w:r w:rsidRPr="00A06401">
        <w:t xml:space="preserve"> (pp. 129–150). University of Chicago Press. https://doi.org/10.7208/9780226074641-007</w:t>
      </w:r>
      <w:r w:rsidR="0038401B" w:rsidRPr="00E63371">
        <w:fldChar w:fldCharType="end"/>
      </w:r>
    </w:p>
    <w:sectPr w:rsidR="00584F20" w:rsidRPr="00E63371" w:rsidSect="00C9131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0745" w14:textId="77777777" w:rsidR="00DE31E6" w:rsidRDefault="00DE31E6" w:rsidP="00B14B34">
      <w:r>
        <w:separator/>
      </w:r>
    </w:p>
    <w:p w14:paraId="7A4AB5AF" w14:textId="77777777" w:rsidR="00DE31E6" w:rsidRDefault="00DE31E6" w:rsidP="00B14B34"/>
  </w:endnote>
  <w:endnote w:type="continuationSeparator" w:id="0">
    <w:p w14:paraId="0080092F" w14:textId="77777777" w:rsidR="00DE31E6" w:rsidRDefault="00DE31E6" w:rsidP="00B14B34">
      <w:r>
        <w:continuationSeparator/>
      </w:r>
    </w:p>
    <w:p w14:paraId="4AED062C" w14:textId="77777777" w:rsidR="00DE31E6" w:rsidRDefault="00DE31E6" w:rsidP="00B14B34"/>
  </w:endnote>
  <w:endnote w:type="continuationNotice" w:id="1">
    <w:p w14:paraId="205EF538" w14:textId="77777777" w:rsidR="00DE31E6" w:rsidRDefault="00DE31E6" w:rsidP="00B14B34"/>
    <w:p w14:paraId="75F238AA" w14:textId="77777777" w:rsidR="00DE31E6" w:rsidRDefault="00DE31E6" w:rsidP="00B14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68242"/>
      <w:docPartObj>
        <w:docPartGallery w:val="Page Numbers (Bottom of Page)"/>
        <w:docPartUnique/>
      </w:docPartObj>
    </w:sdtPr>
    <w:sdtEndPr>
      <w:rPr>
        <w:noProof/>
      </w:rPr>
    </w:sdtEndPr>
    <w:sdtContent>
      <w:p w14:paraId="10E22121" w14:textId="3BB3DD26" w:rsidR="008C4C09" w:rsidRDefault="008C4C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15A121" w14:textId="77777777" w:rsidR="000450DA" w:rsidRDefault="000450DA" w:rsidP="00B14B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07C5" w14:textId="77777777" w:rsidR="00DE31E6" w:rsidRDefault="00DE31E6" w:rsidP="00B14B34">
      <w:r>
        <w:separator/>
      </w:r>
    </w:p>
    <w:p w14:paraId="6955D460" w14:textId="77777777" w:rsidR="00DE31E6" w:rsidRDefault="00DE31E6" w:rsidP="00B14B34"/>
  </w:footnote>
  <w:footnote w:type="continuationSeparator" w:id="0">
    <w:p w14:paraId="3F12C4AD" w14:textId="77777777" w:rsidR="00DE31E6" w:rsidRDefault="00DE31E6" w:rsidP="00B14B34">
      <w:r>
        <w:continuationSeparator/>
      </w:r>
    </w:p>
    <w:p w14:paraId="4E0FF404" w14:textId="77777777" w:rsidR="00DE31E6" w:rsidRDefault="00DE31E6" w:rsidP="00B14B34"/>
  </w:footnote>
  <w:footnote w:type="continuationNotice" w:id="1">
    <w:p w14:paraId="0F4980CC" w14:textId="77777777" w:rsidR="00DE31E6" w:rsidRDefault="00DE31E6" w:rsidP="00B14B34"/>
    <w:p w14:paraId="11DEBEFF" w14:textId="77777777" w:rsidR="00DE31E6" w:rsidRDefault="00DE31E6" w:rsidP="00B14B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F5D2" w14:textId="77777777" w:rsidR="00B44517" w:rsidRDefault="00B44517" w:rsidP="00B44517">
    <w:pPr>
      <w:pStyle w:val="Header"/>
    </w:pPr>
    <w:r>
      <w:rPr>
        <w:noProof/>
      </w:rPr>
      <w:drawing>
        <wp:anchor distT="0" distB="0" distL="114300" distR="114300" simplePos="0" relativeHeight="251662336" behindDoc="1" locked="0" layoutInCell="1" allowOverlap="1" wp14:anchorId="034C86B0" wp14:editId="29D7C457">
          <wp:simplePos x="0" y="0"/>
          <wp:positionH relativeFrom="margin">
            <wp:posOffset>3924300</wp:posOffset>
          </wp:positionH>
          <wp:positionV relativeFrom="paragraph">
            <wp:posOffset>147320</wp:posOffset>
          </wp:positionV>
          <wp:extent cx="1500505" cy="558800"/>
          <wp:effectExtent l="0" t="0" r="0" b="0"/>
          <wp:wrapTight wrapText="bothSides">
            <wp:wrapPolygon edited="0">
              <wp:start x="2194" y="1473"/>
              <wp:lineTo x="823" y="6627"/>
              <wp:lineTo x="1097" y="14727"/>
              <wp:lineTo x="4662" y="14727"/>
              <wp:lineTo x="5759" y="19145"/>
              <wp:lineTo x="20019" y="19145"/>
              <wp:lineTo x="20841" y="16200"/>
              <wp:lineTo x="21116" y="7364"/>
              <wp:lineTo x="18373" y="5155"/>
              <wp:lineTo x="4388" y="1473"/>
              <wp:lineTo x="2194" y="1473"/>
            </wp:wrapPolygon>
          </wp:wrapTight>
          <wp:docPr id="1148519179"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519179"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505"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55940322" wp14:editId="358E8374">
          <wp:simplePos x="0" y="0"/>
          <wp:positionH relativeFrom="margin">
            <wp:posOffset>2630170</wp:posOffset>
          </wp:positionH>
          <wp:positionV relativeFrom="paragraph">
            <wp:posOffset>-18415</wp:posOffset>
          </wp:positionV>
          <wp:extent cx="1242695" cy="652780"/>
          <wp:effectExtent l="0" t="0" r="0" b="0"/>
          <wp:wrapTight wrapText="bothSides">
            <wp:wrapPolygon edited="0">
              <wp:start x="0" y="0"/>
              <wp:lineTo x="0" y="20802"/>
              <wp:lineTo x="21192" y="20802"/>
              <wp:lineTo x="21192" y="16389"/>
              <wp:lineTo x="14238" y="8825"/>
              <wp:lineTo x="3642" y="0"/>
              <wp:lineTo x="0" y="0"/>
            </wp:wrapPolygon>
          </wp:wrapTight>
          <wp:docPr id="13528761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7612" name="Picture 1" descr="A black background with a black square&#10;&#10;Description automatically generated with medium confidenc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42695" cy="652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109166B" wp14:editId="64ADE102">
          <wp:simplePos x="0" y="0"/>
          <wp:positionH relativeFrom="margin">
            <wp:posOffset>1793240</wp:posOffset>
          </wp:positionH>
          <wp:positionV relativeFrom="paragraph">
            <wp:posOffset>-122555</wp:posOffset>
          </wp:positionV>
          <wp:extent cx="559435" cy="784860"/>
          <wp:effectExtent l="0" t="0" r="0" b="0"/>
          <wp:wrapNone/>
          <wp:docPr id="1652657172"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9435" cy="784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D9DF745" wp14:editId="30240156">
          <wp:simplePos x="0" y="0"/>
          <wp:positionH relativeFrom="margin">
            <wp:posOffset>666750</wp:posOffset>
          </wp:positionH>
          <wp:positionV relativeFrom="paragraph">
            <wp:posOffset>-124460</wp:posOffset>
          </wp:positionV>
          <wp:extent cx="985520" cy="985520"/>
          <wp:effectExtent l="0" t="0" r="5080" b="5080"/>
          <wp:wrapNone/>
          <wp:docPr id="1913097405" name="Picture 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91779" name="Picture 7" descr="A black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85520" cy="985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075C91" w14:textId="77777777" w:rsidR="00B44517" w:rsidRDefault="00B44517" w:rsidP="00B44517">
    <w:pPr>
      <w:pStyle w:val="Header"/>
    </w:pPr>
  </w:p>
  <w:p w14:paraId="5B771A70" w14:textId="77777777" w:rsidR="00B44517" w:rsidRDefault="00B44517" w:rsidP="00B44517">
    <w:pPr>
      <w:pStyle w:val="Header"/>
    </w:pPr>
  </w:p>
  <w:p w14:paraId="71CD9A42" w14:textId="77777777" w:rsidR="009B73E1" w:rsidRDefault="009B7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D2E5" w14:textId="3E43CBE2" w:rsidR="009B73E1" w:rsidRDefault="009B73E1" w:rsidP="009B73E1">
    <w:pPr>
      <w:pStyle w:val="Header"/>
    </w:pPr>
  </w:p>
  <w:p w14:paraId="5D77873D" w14:textId="3C8E6B41" w:rsidR="009B73E1" w:rsidRPr="005A0362" w:rsidRDefault="009B73E1" w:rsidP="009B73E1">
    <w:pPr>
      <w:pStyle w:val="Header"/>
    </w:pPr>
  </w:p>
  <w:p w14:paraId="4D8C0627" w14:textId="77777777" w:rsidR="009B73E1" w:rsidRDefault="009B73E1" w:rsidP="009B73E1">
    <w:pPr>
      <w:pStyle w:val="Header"/>
    </w:pPr>
  </w:p>
  <w:p w14:paraId="0FD4DB97" w14:textId="77777777" w:rsidR="009B73E1" w:rsidRDefault="009B7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D56"/>
    <w:multiLevelType w:val="multilevel"/>
    <w:tmpl w:val="861A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54AEC"/>
    <w:multiLevelType w:val="multilevel"/>
    <w:tmpl w:val="29D4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B33D3"/>
    <w:multiLevelType w:val="multilevel"/>
    <w:tmpl w:val="CBFE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760B0"/>
    <w:multiLevelType w:val="multilevel"/>
    <w:tmpl w:val="286280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7A6A3E"/>
    <w:multiLevelType w:val="multilevel"/>
    <w:tmpl w:val="34E8F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60596A"/>
    <w:multiLevelType w:val="multilevel"/>
    <w:tmpl w:val="EAF0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C57E8E"/>
    <w:multiLevelType w:val="multilevel"/>
    <w:tmpl w:val="9ECC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C63C39"/>
    <w:multiLevelType w:val="multilevel"/>
    <w:tmpl w:val="E19A7C66"/>
    <w:lvl w:ilvl="0">
      <w:start w:val="1"/>
      <w:numFmt w:val="decimal"/>
      <w:lvlText w:val="%1."/>
      <w:lvlJc w:val="left"/>
      <w:pPr>
        <w:tabs>
          <w:tab w:val="num" w:pos="720"/>
        </w:tabs>
        <w:ind w:left="720" w:hanging="360"/>
      </w:pPr>
      <w:rPr>
        <w:rFonts w:hint="default"/>
        <w:sz w:val="20"/>
      </w:rPr>
    </w:lvl>
    <w:lvl w:ilvl="1">
      <w:start w:val="2003"/>
      <w:numFmt w:val="bullet"/>
      <w:lvlText w:val="-"/>
      <w:lvlJc w:val="left"/>
      <w:pPr>
        <w:ind w:left="1440" w:hanging="360"/>
      </w:pPr>
      <w:rPr>
        <w:rFonts w:ascii="Aptos" w:eastAsiaTheme="minorHAnsi" w:hAnsi="Aptos" w:cstheme="minorBidi"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0E7362"/>
    <w:multiLevelType w:val="multilevel"/>
    <w:tmpl w:val="7DAA7D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D96742"/>
    <w:multiLevelType w:val="multilevel"/>
    <w:tmpl w:val="14D6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F359D5"/>
    <w:multiLevelType w:val="multilevel"/>
    <w:tmpl w:val="0F963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090DCD"/>
    <w:multiLevelType w:val="multilevel"/>
    <w:tmpl w:val="27F4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A90914"/>
    <w:multiLevelType w:val="multilevel"/>
    <w:tmpl w:val="DC648BE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82E6E20"/>
    <w:multiLevelType w:val="multilevel"/>
    <w:tmpl w:val="DC648BE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AC6C2D9"/>
    <w:multiLevelType w:val="hybridMultilevel"/>
    <w:tmpl w:val="FFFFFFFF"/>
    <w:lvl w:ilvl="0" w:tplc="D1CC1F3E">
      <w:start w:val="1"/>
      <w:numFmt w:val="bullet"/>
      <w:lvlText w:val="-"/>
      <w:lvlJc w:val="left"/>
      <w:pPr>
        <w:ind w:left="426" w:hanging="360"/>
      </w:pPr>
      <w:rPr>
        <w:rFonts w:ascii="Aptos" w:hAnsi="Aptos" w:hint="default"/>
      </w:rPr>
    </w:lvl>
    <w:lvl w:ilvl="1" w:tplc="FFB44008">
      <w:start w:val="1"/>
      <w:numFmt w:val="bullet"/>
      <w:lvlText w:val="o"/>
      <w:lvlJc w:val="left"/>
      <w:pPr>
        <w:ind w:left="1146" w:hanging="360"/>
      </w:pPr>
      <w:rPr>
        <w:rFonts w:ascii="Courier New" w:hAnsi="Courier New" w:hint="default"/>
      </w:rPr>
    </w:lvl>
    <w:lvl w:ilvl="2" w:tplc="E222CA1C">
      <w:start w:val="1"/>
      <w:numFmt w:val="bullet"/>
      <w:lvlText w:val=""/>
      <w:lvlJc w:val="left"/>
      <w:pPr>
        <w:ind w:left="1866" w:hanging="360"/>
      </w:pPr>
      <w:rPr>
        <w:rFonts w:ascii="Wingdings" w:hAnsi="Wingdings" w:hint="default"/>
      </w:rPr>
    </w:lvl>
    <w:lvl w:ilvl="3" w:tplc="12408B58">
      <w:start w:val="1"/>
      <w:numFmt w:val="bullet"/>
      <w:lvlText w:val=""/>
      <w:lvlJc w:val="left"/>
      <w:pPr>
        <w:ind w:left="2586" w:hanging="360"/>
      </w:pPr>
      <w:rPr>
        <w:rFonts w:ascii="Symbol" w:hAnsi="Symbol" w:hint="default"/>
      </w:rPr>
    </w:lvl>
    <w:lvl w:ilvl="4" w:tplc="4C82934C">
      <w:start w:val="1"/>
      <w:numFmt w:val="bullet"/>
      <w:lvlText w:val="o"/>
      <w:lvlJc w:val="left"/>
      <w:pPr>
        <w:ind w:left="3306" w:hanging="360"/>
      </w:pPr>
      <w:rPr>
        <w:rFonts w:ascii="Courier New" w:hAnsi="Courier New" w:hint="default"/>
      </w:rPr>
    </w:lvl>
    <w:lvl w:ilvl="5" w:tplc="55EEEC44">
      <w:start w:val="1"/>
      <w:numFmt w:val="bullet"/>
      <w:lvlText w:val=""/>
      <w:lvlJc w:val="left"/>
      <w:pPr>
        <w:ind w:left="4026" w:hanging="360"/>
      </w:pPr>
      <w:rPr>
        <w:rFonts w:ascii="Wingdings" w:hAnsi="Wingdings" w:hint="default"/>
      </w:rPr>
    </w:lvl>
    <w:lvl w:ilvl="6" w:tplc="95823B34">
      <w:start w:val="1"/>
      <w:numFmt w:val="bullet"/>
      <w:lvlText w:val=""/>
      <w:lvlJc w:val="left"/>
      <w:pPr>
        <w:ind w:left="4746" w:hanging="360"/>
      </w:pPr>
      <w:rPr>
        <w:rFonts w:ascii="Symbol" w:hAnsi="Symbol" w:hint="default"/>
      </w:rPr>
    </w:lvl>
    <w:lvl w:ilvl="7" w:tplc="B8263154">
      <w:start w:val="1"/>
      <w:numFmt w:val="bullet"/>
      <w:lvlText w:val="o"/>
      <w:lvlJc w:val="left"/>
      <w:pPr>
        <w:ind w:left="5466" w:hanging="360"/>
      </w:pPr>
      <w:rPr>
        <w:rFonts w:ascii="Courier New" w:hAnsi="Courier New" w:hint="default"/>
      </w:rPr>
    </w:lvl>
    <w:lvl w:ilvl="8" w:tplc="CAFCCEE4">
      <w:start w:val="1"/>
      <w:numFmt w:val="bullet"/>
      <w:lvlText w:val=""/>
      <w:lvlJc w:val="left"/>
      <w:pPr>
        <w:ind w:left="6186" w:hanging="360"/>
      </w:pPr>
      <w:rPr>
        <w:rFonts w:ascii="Wingdings" w:hAnsi="Wingdings" w:hint="default"/>
      </w:rPr>
    </w:lvl>
  </w:abstractNum>
  <w:abstractNum w:abstractNumId="15" w15:restartNumberingAfterBreak="0">
    <w:nsid w:val="0B903EAB"/>
    <w:multiLevelType w:val="multilevel"/>
    <w:tmpl w:val="CD445C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A61587"/>
    <w:multiLevelType w:val="multilevel"/>
    <w:tmpl w:val="4616070E"/>
    <w:lvl w:ilvl="0">
      <w:start w:val="1"/>
      <w:numFmt w:val="decimal"/>
      <w:lvlText w:val="%1."/>
      <w:lvlJc w:val="left"/>
      <w:pPr>
        <w:ind w:left="720" w:hanging="360"/>
      </w:pPr>
      <w:rPr>
        <w:rFonts w:hint="default"/>
      </w:rPr>
    </w:lvl>
    <w:lvl w:ilvl="1">
      <w:start w:val="1"/>
      <w:numFmt w:val="decimal"/>
      <w:lvlText w:val="%1.%2"/>
      <w:lvlJc w:val="left"/>
      <w:pPr>
        <w:ind w:left="786"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CB115B3"/>
    <w:multiLevelType w:val="hybridMultilevel"/>
    <w:tmpl w:val="FFFFFFFF"/>
    <w:lvl w:ilvl="0" w:tplc="41D86784">
      <w:start w:val="2"/>
      <w:numFmt w:val="decimal"/>
      <w:lvlText w:val="%1."/>
      <w:lvlJc w:val="left"/>
      <w:pPr>
        <w:ind w:left="720" w:hanging="360"/>
      </w:pPr>
    </w:lvl>
    <w:lvl w:ilvl="1" w:tplc="9ADC891A">
      <w:start w:val="1"/>
      <w:numFmt w:val="lowerLetter"/>
      <w:lvlText w:val="%2."/>
      <w:lvlJc w:val="left"/>
      <w:pPr>
        <w:ind w:left="1440" w:hanging="360"/>
      </w:pPr>
    </w:lvl>
    <w:lvl w:ilvl="2" w:tplc="2F7AD0BA">
      <w:start w:val="1"/>
      <w:numFmt w:val="lowerRoman"/>
      <w:lvlText w:val="%3."/>
      <w:lvlJc w:val="right"/>
      <w:pPr>
        <w:ind w:left="2160" w:hanging="180"/>
      </w:pPr>
    </w:lvl>
    <w:lvl w:ilvl="3" w:tplc="025A794A">
      <w:start w:val="1"/>
      <w:numFmt w:val="decimal"/>
      <w:lvlText w:val="%4."/>
      <w:lvlJc w:val="left"/>
      <w:pPr>
        <w:ind w:left="2880" w:hanging="360"/>
      </w:pPr>
    </w:lvl>
    <w:lvl w:ilvl="4" w:tplc="A97EF33A">
      <w:start w:val="1"/>
      <w:numFmt w:val="lowerLetter"/>
      <w:lvlText w:val="%5."/>
      <w:lvlJc w:val="left"/>
      <w:pPr>
        <w:ind w:left="3600" w:hanging="360"/>
      </w:pPr>
    </w:lvl>
    <w:lvl w:ilvl="5" w:tplc="A3CA2E4C">
      <w:start w:val="1"/>
      <w:numFmt w:val="lowerRoman"/>
      <w:lvlText w:val="%6."/>
      <w:lvlJc w:val="right"/>
      <w:pPr>
        <w:ind w:left="4320" w:hanging="180"/>
      </w:pPr>
    </w:lvl>
    <w:lvl w:ilvl="6" w:tplc="6A0833A8">
      <w:start w:val="1"/>
      <w:numFmt w:val="decimal"/>
      <w:lvlText w:val="%7."/>
      <w:lvlJc w:val="left"/>
      <w:pPr>
        <w:ind w:left="5040" w:hanging="360"/>
      </w:pPr>
    </w:lvl>
    <w:lvl w:ilvl="7" w:tplc="FB6AB65A">
      <w:start w:val="1"/>
      <w:numFmt w:val="lowerLetter"/>
      <w:lvlText w:val="%8."/>
      <w:lvlJc w:val="left"/>
      <w:pPr>
        <w:ind w:left="5760" w:hanging="360"/>
      </w:pPr>
    </w:lvl>
    <w:lvl w:ilvl="8" w:tplc="24CC14F8">
      <w:start w:val="1"/>
      <w:numFmt w:val="lowerRoman"/>
      <w:lvlText w:val="%9."/>
      <w:lvlJc w:val="right"/>
      <w:pPr>
        <w:ind w:left="6480" w:hanging="180"/>
      </w:pPr>
    </w:lvl>
  </w:abstractNum>
  <w:abstractNum w:abstractNumId="18" w15:restartNumberingAfterBreak="0">
    <w:nsid w:val="0CCE6D0C"/>
    <w:multiLevelType w:val="multilevel"/>
    <w:tmpl w:val="746E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D286391"/>
    <w:multiLevelType w:val="hybridMultilevel"/>
    <w:tmpl w:val="E5C65F34"/>
    <w:lvl w:ilvl="0" w:tplc="AA4238A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7D301A"/>
    <w:multiLevelType w:val="multilevel"/>
    <w:tmpl w:val="C6148DA2"/>
    <w:lvl w:ilvl="0">
      <w:start w:val="1"/>
      <w:numFmt w:val="decimal"/>
      <w:pStyle w:val="Body-Head1"/>
      <w:lvlText w:val="%1."/>
      <w:lvlJc w:val="left"/>
      <w:pPr>
        <w:ind w:left="360" w:hanging="360"/>
      </w:pPr>
      <w:rPr>
        <w:rFonts w:hint="default"/>
      </w:rPr>
    </w:lvl>
    <w:lvl w:ilvl="1">
      <w:start w:val="1"/>
      <w:numFmt w:val="decimal"/>
      <w:pStyle w:val="Body-Head11"/>
      <w:lvlText w:val="%1.%2."/>
      <w:lvlJc w:val="left"/>
      <w:pPr>
        <w:ind w:left="792" w:hanging="432"/>
      </w:pPr>
      <w:rPr>
        <w:rFonts w:hint="default"/>
      </w:rPr>
    </w:lvl>
    <w:lvl w:ilvl="2">
      <w:start w:val="1"/>
      <w:numFmt w:val="decimal"/>
      <w:pStyle w:val="Body-Head111"/>
      <w:lvlText w:val="%1.%2.%3."/>
      <w:lvlJc w:val="left"/>
      <w:pPr>
        <w:ind w:left="1224" w:hanging="504"/>
      </w:pPr>
      <w:rPr>
        <w:rFonts w:hint="default"/>
      </w:rPr>
    </w:lvl>
    <w:lvl w:ilvl="3">
      <w:start w:val="1"/>
      <w:numFmt w:val="decimal"/>
      <w:pStyle w:val="Body-Head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E417D05"/>
    <w:multiLevelType w:val="multilevel"/>
    <w:tmpl w:val="E584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E676A4D"/>
    <w:multiLevelType w:val="hybridMultilevel"/>
    <w:tmpl w:val="FFFFFFFF"/>
    <w:lvl w:ilvl="0" w:tplc="2C9238F2">
      <w:start w:val="10"/>
      <w:numFmt w:val="decimal"/>
      <w:lvlText w:val="%1."/>
      <w:lvlJc w:val="left"/>
      <w:pPr>
        <w:ind w:left="720" w:hanging="360"/>
      </w:pPr>
    </w:lvl>
    <w:lvl w:ilvl="1" w:tplc="FF68BBA0">
      <w:start w:val="1"/>
      <w:numFmt w:val="lowerLetter"/>
      <w:lvlText w:val="%2."/>
      <w:lvlJc w:val="left"/>
      <w:pPr>
        <w:ind w:left="1440" w:hanging="360"/>
      </w:pPr>
    </w:lvl>
    <w:lvl w:ilvl="2" w:tplc="6A4E9FD6">
      <w:start w:val="1"/>
      <w:numFmt w:val="lowerRoman"/>
      <w:lvlText w:val="%3."/>
      <w:lvlJc w:val="right"/>
      <w:pPr>
        <w:ind w:left="2160" w:hanging="180"/>
      </w:pPr>
    </w:lvl>
    <w:lvl w:ilvl="3" w:tplc="6EB20F24">
      <w:start w:val="1"/>
      <w:numFmt w:val="decimal"/>
      <w:lvlText w:val="%4."/>
      <w:lvlJc w:val="left"/>
      <w:pPr>
        <w:ind w:left="2880" w:hanging="360"/>
      </w:pPr>
    </w:lvl>
    <w:lvl w:ilvl="4" w:tplc="568E1664">
      <w:start w:val="1"/>
      <w:numFmt w:val="lowerLetter"/>
      <w:lvlText w:val="%5."/>
      <w:lvlJc w:val="left"/>
      <w:pPr>
        <w:ind w:left="3600" w:hanging="360"/>
      </w:pPr>
    </w:lvl>
    <w:lvl w:ilvl="5" w:tplc="3FEA43B8">
      <w:start w:val="1"/>
      <w:numFmt w:val="lowerRoman"/>
      <w:lvlText w:val="%6."/>
      <w:lvlJc w:val="right"/>
      <w:pPr>
        <w:ind w:left="4320" w:hanging="180"/>
      </w:pPr>
    </w:lvl>
    <w:lvl w:ilvl="6" w:tplc="75687372">
      <w:start w:val="1"/>
      <w:numFmt w:val="decimal"/>
      <w:lvlText w:val="%7."/>
      <w:lvlJc w:val="left"/>
      <w:pPr>
        <w:ind w:left="5040" w:hanging="360"/>
      </w:pPr>
    </w:lvl>
    <w:lvl w:ilvl="7" w:tplc="5262FF58">
      <w:start w:val="1"/>
      <w:numFmt w:val="lowerLetter"/>
      <w:lvlText w:val="%8."/>
      <w:lvlJc w:val="left"/>
      <w:pPr>
        <w:ind w:left="5760" w:hanging="360"/>
      </w:pPr>
    </w:lvl>
    <w:lvl w:ilvl="8" w:tplc="6D8864CC">
      <w:start w:val="1"/>
      <w:numFmt w:val="lowerRoman"/>
      <w:lvlText w:val="%9."/>
      <w:lvlJc w:val="right"/>
      <w:pPr>
        <w:ind w:left="6480" w:hanging="180"/>
      </w:pPr>
    </w:lvl>
  </w:abstractNum>
  <w:abstractNum w:abstractNumId="23" w15:restartNumberingAfterBreak="0">
    <w:nsid w:val="0FAF5C3C"/>
    <w:multiLevelType w:val="multilevel"/>
    <w:tmpl w:val="C742D5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0874C08"/>
    <w:multiLevelType w:val="multilevel"/>
    <w:tmpl w:val="2928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13C80AA"/>
    <w:multiLevelType w:val="hybridMultilevel"/>
    <w:tmpl w:val="FFFFFFFF"/>
    <w:lvl w:ilvl="0" w:tplc="CA1AFE96">
      <w:start w:val="1"/>
      <w:numFmt w:val="decimal"/>
      <w:lvlText w:val="%1."/>
      <w:lvlJc w:val="left"/>
      <w:pPr>
        <w:ind w:left="720" w:hanging="360"/>
      </w:pPr>
    </w:lvl>
    <w:lvl w:ilvl="1" w:tplc="4ED6E9A4">
      <w:start w:val="1"/>
      <w:numFmt w:val="lowerLetter"/>
      <w:lvlText w:val="%2."/>
      <w:lvlJc w:val="left"/>
      <w:pPr>
        <w:ind w:left="1440" w:hanging="360"/>
      </w:pPr>
    </w:lvl>
    <w:lvl w:ilvl="2" w:tplc="E4E262BC">
      <w:start w:val="1"/>
      <w:numFmt w:val="lowerRoman"/>
      <w:lvlText w:val="%3."/>
      <w:lvlJc w:val="right"/>
      <w:pPr>
        <w:ind w:left="2160" w:hanging="180"/>
      </w:pPr>
    </w:lvl>
    <w:lvl w:ilvl="3" w:tplc="1CCC10E2">
      <w:start w:val="1"/>
      <w:numFmt w:val="decimal"/>
      <w:lvlText w:val="%4."/>
      <w:lvlJc w:val="left"/>
      <w:pPr>
        <w:ind w:left="2880" w:hanging="360"/>
      </w:pPr>
    </w:lvl>
    <w:lvl w:ilvl="4" w:tplc="1EE82E34">
      <w:start w:val="1"/>
      <w:numFmt w:val="lowerLetter"/>
      <w:lvlText w:val="%5."/>
      <w:lvlJc w:val="left"/>
      <w:pPr>
        <w:ind w:left="3600" w:hanging="360"/>
      </w:pPr>
    </w:lvl>
    <w:lvl w:ilvl="5" w:tplc="0270C464">
      <w:start w:val="1"/>
      <w:numFmt w:val="lowerRoman"/>
      <w:lvlText w:val="%6."/>
      <w:lvlJc w:val="right"/>
      <w:pPr>
        <w:ind w:left="4320" w:hanging="180"/>
      </w:pPr>
    </w:lvl>
    <w:lvl w:ilvl="6" w:tplc="D2FA78CC">
      <w:start w:val="1"/>
      <w:numFmt w:val="decimal"/>
      <w:lvlText w:val="%7."/>
      <w:lvlJc w:val="left"/>
      <w:pPr>
        <w:ind w:left="5040" w:hanging="360"/>
      </w:pPr>
    </w:lvl>
    <w:lvl w:ilvl="7" w:tplc="871CC32E">
      <w:start w:val="1"/>
      <w:numFmt w:val="lowerLetter"/>
      <w:lvlText w:val="%8."/>
      <w:lvlJc w:val="left"/>
      <w:pPr>
        <w:ind w:left="5760" w:hanging="360"/>
      </w:pPr>
    </w:lvl>
    <w:lvl w:ilvl="8" w:tplc="3B6E45A2">
      <w:start w:val="1"/>
      <w:numFmt w:val="lowerRoman"/>
      <w:lvlText w:val="%9."/>
      <w:lvlJc w:val="right"/>
      <w:pPr>
        <w:ind w:left="6480" w:hanging="180"/>
      </w:pPr>
    </w:lvl>
  </w:abstractNum>
  <w:abstractNum w:abstractNumId="26" w15:restartNumberingAfterBreak="0">
    <w:nsid w:val="120B5CB4"/>
    <w:multiLevelType w:val="multilevel"/>
    <w:tmpl w:val="4BC2BA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366C802"/>
    <w:multiLevelType w:val="hybridMultilevel"/>
    <w:tmpl w:val="FFFFFFFF"/>
    <w:lvl w:ilvl="0" w:tplc="550AE9AA">
      <w:start w:val="3"/>
      <w:numFmt w:val="decimal"/>
      <w:lvlText w:val="%1."/>
      <w:lvlJc w:val="left"/>
      <w:pPr>
        <w:ind w:left="720" w:hanging="360"/>
      </w:pPr>
    </w:lvl>
    <w:lvl w:ilvl="1" w:tplc="C4C0A542">
      <w:start w:val="1"/>
      <w:numFmt w:val="lowerLetter"/>
      <w:lvlText w:val="%2."/>
      <w:lvlJc w:val="left"/>
      <w:pPr>
        <w:ind w:left="1440" w:hanging="360"/>
      </w:pPr>
    </w:lvl>
    <w:lvl w:ilvl="2" w:tplc="6C486F8C">
      <w:start w:val="1"/>
      <w:numFmt w:val="lowerRoman"/>
      <w:lvlText w:val="%3."/>
      <w:lvlJc w:val="right"/>
      <w:pPr>
        <w:ind w:left="2160" w:hanging="180"/>
      </w:pPr>
    </w:lvl>
    <w:lvl w:ilvl="3" w:tplc="BD841322">
      <w:start w:val="1"/>
      <w:numFmt w:val="decimal"/>
      <w:lvlText w:val="%4."/>
      <w:lvlJc w:val="left"/>
      <w:pPr>
        <w:ind w:left="2880" w:hanging="360"/>
      </w:pPr>
    </w:lvl>
    <w:lvl w:ilvl="4" w:tplc="673E3DFC">
      <w:start w:val="1"/>
      <w:numFmt w:val="lowerLetter"/>
      <w:lvlText w:val="%5."/>
      <w:lvlJc w:val="left"/>
      <w:pPr>
        <w:ind w:left="3600" w:hanging="360"/>
      </w:pPr>
    </w:lvl>
    <w:lvl w:ilvl="5" w:tplc="51FA5B8E">
      <w:start w:val="1"/>
      <w:numFmt w:val="lowerRoman"/>
      <w:lvlText w:val="%6."/>
      <w:lvlJc w:val="right"/>
      <w:pPr>
        <w:ind w:left="4320" w:hanging="180"/>
      </w:pPr>
    </w:lvl>
    <w:lvl w:ilvl="6" w:tplc="ADCE5038">
      <w:start w:val="1"/>
      <w:numFmt w:val="decimal"/>
      <w:lvlText w:val="%7."/>
      <w:lvlJc w:val="left"/>
      <w:pPr>
        <w:ind w:left="5040" w:hanging="360"/>
      </w:pPr>
    </w:lvl>
    <w:lvl w:ilvl="7" w:tplc="F9ACC2DC">
      <w:start w:val="1"/>
      <w:numFmt w:val="lowerLetter"/>
      <w:lvlText w:val="%8."/>
      <w:lvlJc w:val="left"/>
      <w:pPr>
        <w:ind w:left="5760" w:hanging="360"/>
      </w:pPr>
    </w:lvl>
    <w:lvl w:ilvl="8" w:tplc="0EE6FEB0">
      <w:start w:val="1"/>
      <w:numFmt w:val="lowerRoman"/>
      <w:lvlText w:val="%9."/>
      <w:lvlJc w:val="right"/>
      <w:pPr>
        <w:ind w:left="6480" w:hanging="180"/>
      </w:pPr>
    </w:lvl>
  </w:abstractNum>
  <w:abstractNum w:abstractNumId="28" w15:restartNumberingAfterBreak="0">
    <w:nsid w:val="13915E23"/>
    <w:multiLevelType w:val="multilevel"/>
    <w:tmpl w:val="7818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396644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2F72DF"/>
    <w:multiLevelType w:val="hybridMultilevel"/>
    <w:tmpl w:val="337CAD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16352B4F"/>
    <w:multiLevelType w:val="hybridMultilevel"/>
    <w:tmpl w:val="60449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7D56C6E"/>
    <w:multiLevelType w:val="hybridMultilevel"/>
    <w:tmpl w:val="372267A6"/>
    <w:lvl w:ilvl="0" w:tplc="196A3C9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875A946"/>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9B911A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1A8F1517"/>
    <w:multiLevelType w:val="multilevel"/>
    <w:tmpl w:val="AF8E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AD92927"/>
    <w:multiLevelType w:val="multilevel"/>
    <w:tmpl w:val="E2C8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AE61431"/>
    <w:multiLevelType w:val="multilevel"/>
    <w:tmpl w:val="A94E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AF029D5"/>
    <w:multiLevelType w:val="multilevel"/>
    <w:tmpl w:val="FEEE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C47021B"/>
    <w:multiLevelType w:val="hybridMultilevel"/>
    <w:tmpl w:val="C8723352"/>
    <w:lvl w:ilvl="0" w:tplc="5C86E8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C7D2F05"/>
    <w:multiLevelType w:val="multilevel"/>
    <w:tmpl w:val="4384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C9F3E0E"/>
    <w:multiLevelType w:val="multilevel"/>
    <w:tmpl w:val="A210C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AC268E"/>
    <w:multiLevelType w:val="multilevel"/>
    <w:tmpl w:val="50BA892C"/>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1DCBA087"/>
    <w:multiLevelType w:val="hybridMultilevel"/>
    <w:tmpl w:val="FFFFFFFF"/>
    <w:lvl w:ilvl="0" w:tplc="B45EE80A">
      <w:start w:val="1"/>
      <w:numFmt w:val="decimal"/>
      <w:lvlText w:val="%1."/>
      <w:lvlJc w:val="left"/>
      <w:pPr>
        <w:ind w:left="720" w:hanging="360"/>
      </w:pPr>
    </w:lvl>
    <w:lvl w:ilvl="1" w:tplc="527E2E7C">
      <w:start w:val="1"/>
      <w:numFmt w:val="lowerLetter"/>
      <w:lvlText w:val="%2."/>
      <w:lvlJc w:val="left"/>
      <w:pPr>
        <w:ind w:left="1440" w:hanging="360"/>
      </w:pPr>
    </w:lvl>
    <w:lvl w:ilvl="2" w:tplc="996EA39E">
      <w:start w:val="1"/>
      <w:numFmt w:val="lowerRoman"/>
      <w:lvlText w:val="%3."/>
      <w:lvlJc w:val="right"/>
      <w:pPr>
        <w:ind w:left="2160" w:hanging="180"/>
      </w:pPr>
    </w:lvl>
    <w:lvl w:ilvl="3" w:tplc="6828494C">
      <w:start w:val="1"/>
      <w:numFmt w:val="decimal"/>
      <w:lvlText w:val="%4."/>
      <w:lvlJc w:val="left"/>
      <w:pPr>
        <w:ind w:left="2880" w:hanging="360"/>
      </w:pPr>
    </w:lvl>
    <w:lvl w:ilvl="4" w:tplc="749C19C8">
      <w:start w:val="1"/>
      <w:numFmt w:val="lowerLetter"/>
      <w:lvlText w:val="%5."/>
      <w:lvlJc w:val="left"/>
      <w:pPr>
        <w:ind w:left="3600" w:hanging="360"/>
      </w:pPr>
    </w:lvl>
    <w:lvl w:ilvl="5" w:tplc="6C92BBE8">
      <w:start w:val="1"/>
      <w:numFmt w:val="lowerRoman"/>
      <w:lvlText w:val="%6."/>
      <w:lvlJc w:val="right"/>
      <w:pPr>
        <w:ind w:left="4320" w:hanging="180"/>
      </w:pPr>
    </w:lvl>
    <w:lvl w:ilvl="6" w:tplc="2556D0AE">
      <w:start w:val="1"/>
      <w:numFmt w:val="decimal"/>
      <w:lvlText w:val="%7."/>
      <w:lvlJc w:val="left"/>
      <w:pPr>
        <w:ind w:left="5040" w:hanging="360"/>
      </w:pPr>
    </w:lvl>
    <w:lvl w:ilvl="7" w:tplc="556694C0">
      <w:start w:val="1"/>
      <w:numFmt w:val="lowerLetter"/>
      <w:lvlText w:val="%8."/>
      <w:lvlJc w:val="left"/>
      <w:pPr>
        <w:ind w:left="5760" w:hanging="360"/>
      </w:pPr>
    </w:lvl>
    <w:lvl w:ilvl="8" w:tplc="1206AF04">
      <w:start w:val="1"/>
      <w:numFmt w:val="lowerRoman"/>
      <w:lvlText w:val="%9."/>
      <w:lvlJc w:val="right"/>
      <w:pPr>
        <w:ind w:left="6480" w:hanging="180"/>
      </w:pPr>
    </w:lvl>
  </w:abstractNum>
  <w:abstractNum w:abstractNumId="44" w15:restartNumberingAfterBreak="0">
    <w:nsid w:val="1DE2F0B0"/>
    <w:multiLevelType w:val="multilevel"/>
    <w:tmpl w:val="FFFFFFFF"/>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F8865D3"/>
    <w:multiLevelType w:val="multilevel"/>
    <w:tmpl w:val="E5103552"/>
    <w:lvl w:ilvl="0">
      <w:start w:val="1"/>
      <w:numFmt w:val="decimal"/>
      <w:lvlText w:val="%1."/>
      <w:lvlJc w:val="left"/>
      <w:pPr>
        <w:ind w:left="720" w:hanging="360"/>
      </w:pPr>
      <w:rPr>
        <w:rFonts w:hint="default"/>
      </w:rPr>
    </w:lvl>
    <w:lvl w:ilvl="1">
      <w:start w:val="1"/>
      <w:numFmt w:val="decimal"/>
      <w:pStyle w:val="Heading2"/>
      <w:lvlText w:val="%1.%2"/>
      <w:lvlJc w:val="left"/>
      <w:pPr>
        <w:ind w:left="644"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0A74EFB"/>
    <w:multiLevelType w:val="multilevel"/>
    <w:tmpl w:val="EE108050"/>
    <w:lvl w:ilvl="0">
      <w:start w:val="4"/>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3"/>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212C517D"/>
    <w:multiLevelType w:val="multilevel"/>
    <w:tmpl w:val="E354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2431DD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236B7682"/>
    <w:multiLevelType w:val="multilevel"/>
    <w:tmpl w:val="43E2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36C1ACF"/>
    <w:multiLevelType w:val="multilevel"/>
    <w:tmpl w:val="6440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3CB657B"/>
    <w:multiLevelType w:val="multilevel"/>
    <w:tmpl w:val="E2F4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3E833D8"/>
    <w:multiLevelType w:val="multilevel"/>
    <w:tmpl w:val="208C1D64"/>
    <w:lvl w:ilvl="0">
      <w:start w:val="1"/>
      <w:numFmt w:val="bullet"/>
      <w:lvlText w:val=""/>
      <w:lvlJc w:val="left"/>
      <w:pPr>
        <w:tabs>
          <w:tab w:val="num" w:pos="720"/>
        </w:tabs>
        <w:ind w:left="720" w:hanging="360"/>
      </w:pPr>
      <w:rPr>
        <w:rFonts w:ascii="Symbol" w:hAnsi="Symbol" w:hint="default"/>
        <w:sz w:val="20"/>
      </w:rPr>
    </w:lvl>
    <w:lvl w:ilvl="1">
      <w:start w:val="2003"/>
      <w:numFmt w:val="bullet"/>
      <w:lvlText w:val="-"/>
      <w:lvlJc w:val="left"/>
      <w:pPr>
        <w:ind w:left="1440" w:hanging="360"/>
      </w:pPr>
      <w:rPr>
        <w:rFonts w:ascii="Aptos" w:eastAsiaTheme="minorHAnsi" w:hAnsi="Aptos" w:cstheme="minorBidi"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4080DF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50F6880"/>
    <w:multiLevelType w:val="hybridMultilevel"/>
    <w:tmpl w:val="FFFFFFFF"/>
    <w:lvl w:ilvl="0" w:tplc="634CC5B6">
      <w:start w:val="9"/>
      <w:numFmt w:val="decimal"/>
      <w:lvlText w:val="%1."/>
      <w:lvlJc w:val="left"/>
      <w:pPr>
        <w:ind w:left="720" w:hanging="360"/>
      </w:pPr>
    </w:lvl>
    <w:lvl w:ilvl="1" w:tplc="59628734">
      <w:start w:val="1"/>
      <w:numFmt w:val="lowerLetter"/>
      <w:lvlText w:val="%2."/>
      <w:lvlJc w:val="left"/>
      <w:pPr>
        <w:ind w:left="1440" w:hanging="360"/>
      </w:pPr>
    </w:lvl>
    <w:lvl w:ilvl="2" w:tplc="5BAA01F2">
      <w:start w:val="1"/>
      <w:numFmt w:val="lowerRoman"/>
      <w:lvlText w:val="%3."/>
      <w:lvlJc w:val="right"/>
      <w:pPr>
        <w:ind w:left="2160" w:hanging="180"/>
      </w:pPr>
    </w:lvl>
    <w:lvl w:ilvl="3" w:tplc="D932E4B4">
      <w:start w:val="1"/>
      <w:numFmt w:val="decimal"/>
      <w:lvlText w:val="%4."/>
      <w:lvlJc w:val="left"/>
      <w:pPr>
        <w:ind w:left="2880" w:hanging="360"/>
      </w:pPr>
    </w:lvl>
    <w:lvl w:ilvl="4" w:tplc="6D386B7E">
      <w:start w:val="1"/>
      <w:numFmt w:val="lowerLetter"/>
      <w:lvlText w:val="%5."/>
      <w:lvlJc w:val="left"/>
      <w:pPr>
        <w:ind w:left="3600" w:hanging="360"/>
      </w:pPr>
    </w:lvl>
    <w:lvl w:ilvl="5" w:tplc="5386973C">
      <w:start w:val="1"/>
      <w:numFmt w:val="lowerRoman"/>
      <w:lvlText w:val="%6."/>
      <w:lvlJc w:val="right"/>
      <w:pPr>
        <w:ind w:left="4320" w:hanging="180"/>
      </w:pPr>
    </w:lvl>
    <w:lvl w:ilvl="6" w:tplc="60BCA9FC">
      <w:start w:val="1"/>
      <w:numFmt w:val="decimal"/>
      <w:lvlText w:val="%7."/>
      <w:lvlJc w:val="left"/>
      <w:pPr>
        <w:ind w:left="5040" w:hanging="360"/>
      </w:pPr>
    </w:lvl>
    <w:lvl w:ilvl="7" w:tplc="B38A5CDE">
      <w:start w:val="1"/>
      <w:numFmt w:val="lowerLetter"/>
      <w:lvlText w:val="%8."/>
      <w:lvlJc w:val="left"/>
      <w:pPr>
        <w:ind w:left="5760" w:hanging="360"/>
      </w:pPr>
    </w:lvl>
    <w:lvl w:ilvl="8" w:tplc="218E891E">
      <w:start w:val="1"/>
      <w:numFmt w:val="lowerRoman"/>
      <w:lvlText w:val="%9."/>
      <w:lvlJc w:val="right"/>
      <w:pPr>
        <w:ind w:left="6480" w:hanging="180"/>
      </w:pPr>
    </w:lvl>
  </w:abstractNum>
  <w:abstractNum w:abstractNumId="55" w15:restartNumberingAfterBreak="0">
    <w:nsid w:val="2712249B"/>
    <w:multiLevelType w:val="multilevel"/>
    <w:tmpl w:val="092C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79424CF"/>
    <w:multiLevelType w:val="multilevel"/>
    <w:tmpl w:val="652481EC"/>
    <w:lvl w:ilvl="0">
      <w:start w:val="1"/>
      <w:numFmt w:val="decimal"/>
      <w:lvlText w:val="%1."/>
      <w:lvlJc w:val="left"/>
      <w:pPr>
        <w:tabs>
          <w:tab w:val="num" w:pos="720"/>
        </w:tabs>
        <w:ind w:left="720" w:hanging="360"/>
      </w:pPr>
      <w:rPr>
        <w:rFonts w:hint="default"/>
        <w:sz w:val="20"/>
      </w:rPr>
    </w:lvl>
    <w:lvl w:ilvl="1">
      <w:start w:val="2003"/>
      <w:numFmt w:val="bullet"/>
      <w:lvlText w:val="-"/>
      <w:lvlJc w:val="left"/>
      <w:pPr>
        <w:ind w:left="1440" w:hanging="360"/>
      </w:pPr>
      <w:rPr>
        <w:rFonts w:ascii="Aptos" w:eastAsiaTheme="minorHAnsi" w:hAnsi="Aptos" w:cstheme="minorBidi"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7F773E7"/>
    <w:multiLevelType w:val="multilevel"/>
    <w:tmpl w:val="6FEC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8AD30E4"/>
    <w:multiLevelType w:val="multilevel"/>
    <w:tmpl w:val="A636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90A1347"/>
    <w:multiLevelType w:val="multilevel"/>
    <w:tmpl w:val="7E90F7EC"/>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29D91A6F"/>
    <w:multiLevelType w:val="multilevel"/>
    <w:tmpl w:val="8738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C242C85"/>
    <w:multiLevelType w:val="multilevel"/>
    <w:tmpl w:val="3894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DE74197"/>
    <w:multiLevelType w:val="multilevel"/>
    <w:tmpl w:val="FCAC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E27AD66"/>
    <w:multiLevelType w:val="hybridMultilevel"/>
    <w:tmpl w:val="FFFFFFFF"/>
    <w:lvl w:ilvl="0" w:tplc="75D87D92">
      <w:start w:val="1"/>
      <w:numFmt w:val="bullet"/>
      <w:lvlText w:val="-"/>
      <w:lvlJc w:val="left"/>
      <w:pPr>
        <w:ind w:left="426" w:hanging="360"/>
      </w:pPr>
      <w:rPr>
        <w:rFonts w:ascii="Aptos" w:hAnsi="Aptos" w:hint="default"/>
      </w:rPr>
    </w:lvl>
    <w:lvl w:ilvl="1" w:tplc="DC100BE4">
      <w:start w:val="1"/>
      <w:numFmt w:val="bullet"/>
      <w:lvlText w:val="o"/>
      <w:lvlJc w:val="left"/>
      <w:pPr>
        <w:ind w:left="1146" w:hanging="360"/>
      </w:pPr>
      <w:rPr>
        <w:rFonts w:ascii="Courier New" w:hAnsi="Courier New" w:hint="default"/>
      </w:rPr>
    </w:lvl>
    <w:lvl w:ilvl="2" w:tplc="797ACD80">
      <w:start w:val="1"/>
      <w:numFmt w:val="bullet"/>
      <w:lvlText w:val=""/>
      <w:lvlJc w:val="left"/>
      <w:pPr>
        <w:ind w:left="1866" w:hanging="360"/>
      </w:pPr>
      <w:rPr>
        <w:rFonts w:ascii="Wingdings" w:hAnsi="Wingdings" w:hint="default"/>
      </w:rPr>
    </w:lvl>
    <w:lvl w:ilvl="3" w:tplc="3096786E">
      <w:start w:val="1"/>
      <w:numFmt w:val="bullet"/>
      <w:lvlText w:val=""/>
      <w:lvlJc w:val="left"/>
      <w:pPr>
        <w:ind w:left="2586" w:hanging="360"/>
      </w:pPr>
      <w:rPr>
        <w:rFonts w:ascii="Symbol" w:hAnsi="Symbol" w:hint="default"/>
      </w:rPr>
    </w:lvl>
    <w:lvl w:ilvl="4" w:tplc="B2C0E0BA">
      <w:start w:val="1"/>
      <w:numFmt w:val="bullet"/>
      <w:lvlText w:val="o"/>
      <w:lvlJc w:val="left"/>
      <w:pPr>
        <w:ind w:left="3306" w:hanging="360"/>
      </w:pPr>
      <w:rPr>
        <w:rFonts w:ascii="Courier New" w:hAnsi="Courier New" w:hint="default"/>
      </w:rPr>
    </w:lvl>
    <w:lvl w:ilvl="5" w:tplc="BEA2F5B2">
      <w:start w:val="1"/>
      <w:numFmt w:val="bullet"/>
      <w:lvlText w:val=""/>
      <w:lvlJc w:val="left"/>
      <w:pPr>
        <w:ind w:left="4026" w:hanging="360"/>
      </w:pPr>
      <w:rPr>
        <w:rFonts w:ascii="Wingdings" w:hAnsi="Wingdings" w:hint="default"/>
      </w:rPr>
    </w:lvl>
    <w:lvl w:ilvl="6" w:tplc="6712B0E8">
      <w:start w:val="1"/>
      <w:numFmt w:val="bullet"/>
      <w:lvlText w:val=""/>
      <w:lvlJc w:val="left"/>
      <w:pPr>
        <w:ind w:left="4746" w:hanging="360"/>
      </w:pPr>
      <w:rPr>
        <w:rFonts w:ascii="Symbol" w:hAnsi="Symbol" w:hint="default"/>
      </w:rPr>
    </w:lvl>
    <w:lvl w:ilvl="7" w:tplc="64161E6E">
      <w:start w:val="1"/>
      <w:numFmt w:val="bullet"/>
      <w:lvlText w:val="o"/>
      <w:lvlJc w:val="left"/>
      <w:pPr>
        <w:ind w:left="5466" w:hanging="360"/>
      </w:pPr>
      <w:rPr>
        <w:rFonts w:ascii="Courier New" w:hAnsi="Courier New" w:hint="default"/>
      </w:rPr>
    </w:lvl>
    <w:lvl w:ilvl="8" w:tplc="E90884F8">
      <w:start w:val="1"/>
      <w:numFmt w:val="bullet"/>
      <w:lvlText w:val=""/>
      <w:lvlJc w:val="left"/>
      <w:pPr>
        <w:ind w:left="6186" w:hanging="360"/>
      </w:pPr>
      <w:rPr>
        <w:rFonts w:ascii="Wingdings" w:hAnsi="Wingdings" w:hint="default"/>
      </w:rPr>
    </w:lvl>
  </w:abstractNum>
  <w:abstractNum w:abstractNumId="64" w15:restartNumberingAfterBreak="0">
    <w:nsid w:val="2EC0AB0E"/>
    <w:multiLevelType w:val="hybridMultilevel"/>
    <w:tmpl w:val="FFFFFFFF"/>
    <w:lvl w:ilvl="0" w:tplc="05A273E6">
      <w:start w:val="3"/>
      <w:numFmt w:val="decimal"/>
      <w:lvlText w:val="%1."/>
      <w:lvlJc w:val="left"/>
      <w:pPr>
        <w:ind w:left="720" w:hanging="360"/>
      </w:pPr>
    </w:lvl>
    <w:lvl w:ilvl="1" w:tplc="CE227FCC">
      <w:start w:val="1"/>
      <w:numFmt w:val="lowerLetter"/>
      <w:lvlText w:val="%2."/>
      <w:lvlJc w:val="left"/>
      <w:pPr>
        <w:ind w:left="1440" w:hanging="360"/>
      </w:pPr>
    </w:lvl>
    <w:lvl w:ilvl="2" w:tplc="4728191E">
      <w:start w:val="1"/>
      <w:numFmt w:val="lowerRoman"/>
      <w:lvlText w:val="%3."/>
      <w:lvlJc w:val="right"/>
      <w:pPr>
        <w:ind w:left="2160" w:hanging="180"/>
      </w:pPr>
    </w:lvl>
    <w:lvl w:ilvl="3" w:tplc="1A9AE0B4">
      <w:start w:val="1"/>
      <w:numFmt w:val="decimal"/>
      <w:lvlText w:val="%4."/>
      <w:lvlJc w:val="left"/>
      <w:pPr>
        <w:ind w:left="2880" w:hanging="360"/>
      </w:pPr>
    </w:lvl>
    <w:lvl w:ilvl="4" w:tplc="117C4088">
      <w:start w:val="1"/>
      <w:numFmt w:val="lowerLetter"/>
      <w:lvlText w:val="%5."/>
      <w:lvlJc w:val="left"/>
      <w:pPr>
        <w:ind w:left="3600" w:hanging="360"/>
      </w:pPr>
    </w:lvl>
    <w:lvl w:ilvl="5" w:tplc="1C740E4A">
      <w:start w:val="1"/>
      <w:numFmt w:val="lowerRoman"/>
      <w:lvlText w:val="%6."/>
      <w:lvlJc w:val="right"/>
      <w:pPr>
        <w:ind w:left="4320" w:hanging="180"/>
      </w:pPr>
    </w:lvl>
    <w:lvl w:ilvl="6" w:tplc="A90E04F6">
      <w:start w:val="1"/>
      <w:numFmt w:val="decimal"/>
      <w:lvlText w:val="%7."/>
      <w:lvlJc w:val="left"/>
      <w:pPr>
        <w:ind w:left="5040" w:hanging="360"/>
      </w:pPr>
    </w:lvl>
    <w:lvl w:ilvl="7" w:tplc="D1C89874">
      <w:start w:val="1"/>
      <w:numFmt w:val="lowerLetter"/>
      <w:lvlText w:val="%8."/>
      <w:lvlJc w:val="left"/>
      <w:pPr>
        <w:ind w:left="5760" w:hanging="360"/>
      </w:pPr>
    </w:lvl>
    <w:lvl w:ilvl="8" w:tplc="447CCA0E">
      <w:start w:val="1"/>
      <w:numFmt w:val="lowerRoman"/>
      <w:lvlText w:val="%9."/>
      <w:lvlJc w:val="right"/>
      <w:pPr>
        <w:ind w:left="6480" w:hanging="180"/>
      </w:pPr>
    </w:lvl>
  </w:abstractNum>
  <w:abstractNum w:abstractNumId="65" w15:restartNumberingAfterBreak="0">
    <w:nsid w:val="302B2093"/>
    <w:multiLevelType w:val="multilevel"/>
    <w:tmpl w:val="1616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0B257EC"/>
    <w:multiLevelType w:val="hybridMultilevel"/>
    <w:tmpl w:val="A95CBAD6"/>
    <w:lvl w:ilvl="0" w:tplc="96F853D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0C85941"/>
    <w:multiLevelType w:val="hybridMultilevel"/>
    <w:tmpl w:val="FFFFFFFF"/>
    <w:lvl w:ilvl="0" w:tplc="802C77DA">
      <w:start w:val="1"/>
      <w:numFmt w:val="bullet"/>
      <w:lvlText w:val=""/>
      <w:lvlJc w:val="left"/>
      <w:pPr>
        <w:ind w:left="720" w:hanging="360"/>
      </w:pPr>
      <w:rPr>
        <w:rFonts w:ascii="Symbol" w:hAnsi="Symbol" w:hint="default"/>
      </w:rPr>
    </w:lvl>
    <w:lvl w:ilvl="1" w:tplc="56A42E60">
      <w:start w:val="1"/>
      <w:numFmt w:val="bullet"/>
      <w:lvlText w:val="o"/>
      <w:lvlJc w:val="left"/>
      <w:pPr>
        <w:ind w:left="1440" w:hanging="360"/>
      </w:pPr>
      <w:rPr>
        <w:rFonts w:ascii="Courier New" w:hAnsi="Courier New" w:hint="default"/>
      </w:rPr>
    </w:lvl>
    <w:lvl w:ilvl="2" w:tplc="760C2D7E">
      <w:start w:val="1"/>
      <w:numFmt w:val="bullet"/>
      <w:lvlText w:val=""/>
      <w:lvlJc w:val="left"/>
      <w:pPr>
        <w:ind w:left="2160" w:hanging="360"/>
      </w:pPr>
      <w:rPr>
        <w:rFonts w:ascii="Wingdings" w:hAnsi="Wingdings" w:hint="default"/>
      </w:rPr>
    </w:lvl>
    <w:lvl w:ilvl="3" w:tplc="91A87E56">
      <w:start w:val="1"/>
      <w:numFmt w:val="bullet"/>
      <w:lvlText w:val=""/>
      <w:lvlJc w:val="left"/>
      <w:pPr>
        <w:ind w:left="2880" w:hanging="360"/>
      </w:pPr>
      <w:rPr>
        <w:rFonts w:ascii="Symbol" w:hAnsi="Symbol" w:hint="default"/>
      </w:rPr>
    </w:lvl>
    <w:lvl w:ilvl="4" w:tplc="211EF49A">
      <w:start w:val="1"/>
      <w:numFmt w:val="bullet"/>
      <w:lvlText w:val="o"/>
      <w:lvlJc w:val="left"/>
      <w:pPr>
        <w:ind w:left="3600" w:hanging="360"/>
      </w:pPr>
      <w:rPr>
        <w:rFonts w:ascii="Courier New" w:hAnsi="Courier New" w:hint="default"/>
      </w:rPr>
    </w:lvl>
    <w:lvl w:ilvl="5" w:tplc="713A3B46">
      <w:start w:val="1"/>
      <w:numFmt w:val="bullet"/>
      <w:lvlText w:val=""/>
      <w:lvlJc w:val="left"/>
      <w:pPr>
        <w:ind w:left="4320" w:hanging="360"/>
      </w:pPr>
      <w:rPr>
        <w:rFonts w:ascii="Wingdings" w:hAnsi="Wingdings" w:hint="default"/>
      </w:rPr>
    </w:lvl>
    <w:lvl w:ilvl="6" w:tplc="3B907434">
      <w:start w:val="1"/>
      <w:numFmt w:val="bullet"/>
      <w:lvlText w:val=""/>
      <w:lvlJc w:val="left"/>
      <w:pPr>
        <w:ind w:left="5040" w:hanging="360"/>
      </w:pPr>
      <w:rPr>
        <w:rFonts w:ascii="Symbol" w:hAnsi="Symbol" w:hint="default"/>
      </w:rPr>
    </w:lvl>
    <w:lvl w:ilvl="7" w:tplc="646278C4">
      <w:start w:val="1"/>
      <w:numFmt w:val="bullet"/>
      <w:lvlText w:val="o"/>
      <w:lvlJc w:val="left"/>
      <w:pPr>
        <w:ind w:left="5760" w:hanging="360"/>
      </w:pPr>
      <w:rPr>
        <w:rFonts w:ascii="Courier New" w:hAnsi="Courier New" w:hint="default"/>
      </w:rPr>
    </w:lvl>
    <w:lvl w:ilvl="8" w:tplc="6DFCFFDA">
      <w:start w:val="1"/>
      <w:numFmt w:val="bullet"/>
      <w:lvlText w:val=""/>
      <w:lvlJc w:val="left"/>
      <w:pPr>
        <w:ind w:left="6480" w:hanging="360"/>
      </w:pPr>
      <w:rPr>
        <w:rFonts w:ascii="Wingdings" w:hAnsi="Wingdings" w:hint="default"/>
      </w:rPr>
    </w:lvl>
  </w:abstractNum>
  <w:abstractNum w:abstractNumId="68" w15:restartNumberingAfterBreak="0">
    <w:nsid w:val="30DDA58C"/>
    <w:multiLevelType w:val="multilevel"/>
    <w:tmpl w:val="11C8866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1A00E95"/>
    <w:multiLevelType w:val="multilevel"/>
    <w:tmpl w:val="4CBC38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2A06327"/>
    <w:multiLevelType w:val="multilevel"/>
    <w:tmpl w:val="4A68FDD4"/>
    <w:lvl w:ilvl="0">
      <w:start w:val="11"/>
      <w:numFmt w:val="decimal"/>
      <w:lvlText w:val="%1"/>
      <w:lvlJc w:val="left"/>
      <w:pPr>
        <w:ind w:left="555" w:hanging="555"/>
      </w:pPr>
      <w:rPr>
        <w:rFonts w:hint="default"/>
      </w:rPr>
    </w:lvl>
    <w:lvl w:ilvl="1">
      <w:start w:val="1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2EC404D"/>
    <w:multiLevelType w:val="multilevel"/>
    <w:tmpl w:val="50BA892C"/>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32FF116A"/>
    <w:multiLevelType w:val="multilevel"/>
    <w:tmpl w:val="98F0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3C53D7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33CD0CB7"/>
    <w:multiLevelType w:val="multilevel"/>
    <w:tmpl w:val="50BA892C"/>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372A0027"/>
    <w:multiLevelType w:val="multilevel"/>
    <w:tmpl w:val="DC648BE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73704B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37410249"/>
    <w:multiLevelType w:val="multilevel"/>
    <w:tmpl w:val="BA0868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8401DBC"/>
    <w:multiLevelType w:val="multilevel"/>
    <w:tmpl w:val="DC648BE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9F12135"/>
    <w:multiLevelType w:val="multilevel"/>
    <w:tmpl w:val="65806B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A743521"/>
    <w:multiLevelType w:val="multilevel"/>
    <w:tmpl w:val="7E90F7EC"/>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3AC73727"/>
    <w:multiLevelType w:val="multilevel"/>
    <w:tmpl w:val="2A70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B491081"/>
    <w:multiLevelType w:val="multilevel"/>
    <w:tmpl w:val="9E2CA4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B5731BE"/>
    <w:multiLevelType w:val="multilevel"/>
    <w:tmpl w:val="DC648BE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C3A1A37"/>
    <w:multiLevelType w:val="hybridMultilevel"/>
    <w:tmpl w:val="FFFFFFFF"/>
    <w:lvl w:ilvl="0" w:tplc="FFDE9974">
      <w:start w:val="4"/>
      <w:numFmt w:val="decimal"/>
      <w:lvlText w:val="%1."/>
      <w:lvlJc w:val="left"/>
      <w:pPr>
        <w:ind w:left="720" w:hanging="360"/>
      </w:pPr>
    </w:lvl>
    <w:lvl w:ilvl="1" w:tplc="72548EC6">
      <w:start w:val="1"/>
      <w:numFmt w:val="lowerLetter"/>
      <w:lvlText w:val="%2."/>
      <w:lvlJc w:val="left"/>
      <w:pPr>
        <w:ind w:left="1440" w:hanging="360"/>
      </w:pPr>
    </w:lvl>
    <w:lvl w:ilvl="2" w:tplc="AA225B9A">
      <w:start w:val="1"/>
      <w:numFmt w:val="lowerRoman"/>
      <w:lvlText w:val="%3."/>
      <w:lvlJc w:val="right"/>
      <w:pPr>
        <w:ind w:left="2160" w:hanging="180"/>
      </w:pPr>
    </w:lvl>
    <w:lvl w:ilvl="3" w:tplc="9B5A59D0">
      <w:start w:val="1"/>
      <w:numFmt w:val="decimal"/>
      <w:lvlText w:val="%4."/>
      <w:lvlJc w:val="left"/>
      <w:pPr>
        <w:ind w:left="2880" w:hanging="360"/>
      </w:pPr>
    </w:lvl>
    <w:lvl w:ilvl="4" w:tplc="E58011F4">
      <w:start w:val="1"/>
      <w:numFmt w:val="lowerLetter"/>
      <w:lvlText w:val="%5."/>
      <w:lvlJc w:val="left"/>
      <w:pPr>
        <w:ind w:left="3600" w:hanging="360"/>
      </w:pPr>
    </w:lvl>
    <w:lvl w:ilvl="5" w:tplc="2B409834">
      <w:start w:val="1"/>
      <w:numFmt w:val="lowerRoman"/>
      <w:lvlText w:val="%6."/>
      <w:lvlJc w:val="right"/>
      <w:pPr>
        <w:ind w:left="4320" w:hanging="180"/>
      </w:pPr>
    </w:lvl>
    <w:lvl w:ilvl="6" w:tplc="A6AA3816">
      <w:start w:val="1"/>
      <w:numFmt w:val="decimal"/>
      <w:lvlText w:val="%7."/>
      <w:lvlJc w:val="left"/>
      <w:pPr>
        <w:ind w:left="5040" w:hanging="360"/>
      </w:pPr>
    </w:lvl>
    <w:lvl w:ilvl="7" w:tplc="02D02D36">
      <w:start w:val="1"/>
      <w:numFmt w:val="lowerLetter"/>
      <w:lvlText w:val="%8."/>
      <w:lvlJc w:val="left"/>
      <w:pPr>
        <w:ind w:left="5760" w:hanging="360"/>
      </w:pPr>
    </w:lvl>
    <w:lvl w:ilvl="8" w:tplc="E66C773A">
      <w:start w:val="1"/>
      <w:numFmt w:val="lowerRoman"/>
      <w:lvlText w:val="%9."/>
      <w:lvlJc w:val="right"/>
      <w:pPr>
        <w:ind w:left="6480" w:hanging="180"/>
      </w:pPr>
    </w:lvl>
  </w:abstractNum>
  <w:abstractNum w:abstractNumId="85" w15:restartNumberingAfterBreak="0">
    <w:nsid w:val="3D8B420E"/>
    <w:multiLevelType w:val="multilevel"/>
    <w:tmpl w:val="90C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EB1438D"/>
    <w:multiLevelType w:val="multilevel"/>
    <w:tmpl w:val="796CA9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ED367B5"/>
    <w:multiLevelType w:val="multilevel"/>
    <w:tmpl w:val="CE84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EFE5894"/>
    <w:multiLevelType w:val="multilevel"/>
    <w:tmpl w:val="F70C0F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3F1A9DE5"/>
    <w:multiLevelType w:val="hybridMultilevel"/>
    <w:tmpl w:val="FFFFFFFF"/>
    <w:lvl w:ilvl="0" w:tplc="383A6D08">
      <w:start w:val="2"/>
      <w:numFmt w:val="decimal"/>
      <w:lvlText w:val="%1."/>
      <w:lvlJc w:val="left"/>
      <w:pPr>
        <w:ind w:left="720" w:hanging="360"/>
      </w:pPr>
    </w:lvl>
    <w:lvl w:ilvl="1" w:tplc="265AB6B4">
      <w:start w:val="1"/>
      <w:numFmt w:val="lowerLetter"/>
      <w:lvlText w:val="%2."/>
      <w:lvlJc w:val="left"/>
      <w:pPr>
        <w:ind w:left="1440" w:hanging="360"/>
      </w:pPr>
    </w:lvl>
    <w:lvl w:ilvl="2" w:tplc="A9280792">
      <w:start w:val="1"/>
      <w:numFmt w:val="lowerRoman"/>
      <w:lvlText w:val="%3."/>
      <w:lvlJc w:val="right"/>
      <w:pPr>
        <w:ind w:left="2160" w:hanging="180"/>
      </w:pPr>
    </w:lvl>
    <w:lvl w:ilvl="3" w:tplc="E812BD4C">
      <w:start w:val="1"/>
      <w:numFmt w:val="decimal"/>
      <w:lvlText w:val="%4."/>
      <w:lvlJc w:val="left"/>
      <w:pPr>
        <w:ind w:left="2880" w:hanging="360"/>
      </w:pPr>
    </w:lvl>
    <w:lvl w:ilvl="4" w:tplc="C45230C4">
      <w:start w:val="1"/>
      <w:numFmt w:val="lowerLetter"/>
      <w:lvlText w:val="%5."/>
      <w:lvlJc w:val="left"/>
      <w:pPr>
        <w:ind w:left="3600" w:hanging="360"/>
      </w:pPr>
    </w:lvl>
    <w:lvl w:ilvl="5" w:tplc="420407EC">
      <w:start w:val="1"/>
      <w:numFmt w:val="lowerRoman"/>
      <w:lvlText w:val="%6."/>
      <w:lvlJc w:val="right"/>
      <w:pPr>
        <w:ind w:left="4320" w:hanging="180"/>
      </w:pPr>
    </w:lvl>
    <w:lvl w:ilvl="6" w:tplc="4536988E">
      <w:start w:val="1"/>
      <w:numFmt w:val="decimal"/>
      <w:lvlText w:val="%7."/>
      <w:lvlJc w:val="left"/>
      <w:pPr>
        <w:ind w:left="5040" w:hanging="360"/>
      </w:pPr>
    </w:lvl>
    <w:lvl w:ilvl="7" w:tplc="00506DE8">
      <w:start w:val="1"/>
      <w:numFmt w:val="lowerLetter"/>
      <w:lvlText w:val="%8."/>
      <w:lvlJc w:val="left"/>
      <w:pPr>
        <w:ind w:left="5760" w:hanging="360"/>
      </w:pPr>
    </w:lvl>
    <w:lvl w:ilvl="8" w:tplc="E68C13FA">
      <w:start w:val="1"/>
      <w:numFmt w:val="lowerRoman"/>
      <w:lvlText w:val="%9."/>
      <w:lvlJc w:val="right"/>
      <w:pPr>
        <w:ind w:left="6480" w:hanging="180"/>
      </w:pPr>
    </w:lvl>
  </w:abstractNum>
  <w:abstractNum w:abstractNumId="90" w15:restartNumberingAfterBreak="0">
    <w:nsid w:val="3F2C2CD1"/>
    <w:multiLevelType w:val="multilevel"/>
    <w:tmpl w:val="0050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F310124"/>
    <w:multiLevelType w:val="multilevel"/>
    <w:tmpl w:val="4BC2BA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3FB3642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3" w15:restartNumberingAfterBreak="0">
    <w:nsid w:val="42D35CB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43097289"/>
    <w:multiLevelType w:val="multilevel"/>
    <w:tmpl w:val="8436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33C091E"/>
    <w:multiLevelType w:val="hybridMultilevel"/>
    <w:tmpl w:val="1EE6B30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43CD4C4F"/>
    <w:multiLevelType w:val="hybridMultilevel"/>
    <w:tmpl w:val="C16CD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4104E79"/>
    <w:multiLevelType w:val="multilevel"/>
    <w:tmpl w:val="98A68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5F45403"/>
    <w:multiLevelType w:val="multilevel"/>
    <w:tmpl w:val="56A8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6003BC0"/>
    <w:multiLevelType w:val="hybridMultilevel"/>
    <w:tmpl w:val="FFFFFFFF"/>
    <w:lvl w:ilvl="0" w:tplc="C98CB4A2">
      <w:start w:val="1"/>
      <w:numFmt w:val="decimal"/>
      <w:lvlText w:val="%1."/>
      <w:lvlJc w:val="left"/>
      <w:pPr>
        <w:ind w:left="720" w:hanging="360"/>
      </w:pPr>
    </w:lvl>
    <w:lvl w:ilvl="1" w:tplc="54CC702C">
      <w:start w:val="1"/>
      <w:numFmt w:val="lowerLetter"/>
      <w:lvlText w:val="%2."/>
      <w:lvlJc w:val="left"/>
      <w:pPr>
        <w:ind w:left="1440" w:hanging="360"/>
      </w:pPr>
    </w:lvl>
    <w:lvl w:ilvl="2" w:tplc="D4068D74">
      <w:start w:val="1"/>
      <w:numFmt w:val="lowerRoman"/>
      <w:lvlText w:val="%3."/>
      <w:lvlJc w:val="right"/>
      <w:pPr>
        <w:ind w:left="2160" w:hanging="180"/>
      </w:pPr>
    </w:lvl>
    <w:lvl w:ilvl="3" w:tplc="378A05D4">
      <w:start w:val="1"/>
      <w:numFmt w:val="decimal"/>
      <w:lvlText w:val="%4."/>
      <w:lvlJc w:val="left"/>
      <w:pPr>
        <w:ind w:left="2880" w:hanging="360"/>
      </w:pPr>
    </w:lvl>
    <w:lvl w:ilvl="4" w:tplc="EDA20494">
      <w:start w:val="1"/>
      <w:numFmt w:val="lowerLetter"/>
      <w:lvlText w:val="%5."/>
      <w:lvlJc w:val="left"/>
      <w:pPr>
        <w:ind w:left="3600" w:hanging="360"/>
      </w:pPr>
    </w:lvl>
    <w:lvl w:ilvl="5" w:tplc="E976D3DC">
      <w:start w:val="1"/>
      <w:numFmt w:val="lowerRoman"/>
      <w:lvlText w:val="%6."/>
      <w:lvlJc w:val="right"/>
      <w:pPr>
        <w:ind w:left="4320" w:hanging="180"/>
      </w:pPr>
    </w:lvl>
    <w:lvl w:ilvl="6" w:tplc="2270AEEC">
      <w:start w:val="1"/>
      <w:numFmt w:val="decimal"/>
      <w:lvlText w:val="%7."/>
      <w:lvlJc w:val="left"/>
      <w:pPr>
        <w:ind w:left="5040" w:hanging="360"/>
      </w:pPr>
    </w:lvl>
    <w:lvl w:ilvl="7" w:tplc="197041BA">
      <w:start w:val="1"/>
      <w:numFmt w:val="lowerLetter"/>
      <w:lvlText w:val="%8."/>
      <w:lvlJc w:val="left"/>
      <w:pPr>
        <w:ind w:left="5760" w:hanging="360"/>
      </w:pPr>
    </w:lvl>
    <w:lvl w:ilvl="8" w:tplc="D25CC9D4">
      <w:start w:val="1"/>
      <w:numFmt w:val="lowerRoman"/>
      <w:lvlText w:val="%9."/>
      <w:lvlJc w:val="right"/>
      <w:pPr>
        <w:ind w:left="6480" w:hanging="180"/>
      </w:pPr>
    </w:lvl>
  </w:abstractNum>
  <w:abstractNum w:abstractNumId="100" w15:restartNumberingAfterBreak="0">
    <w:nsid w:val="47C103B4"/>
    <w:multiLevelType w:val="multilevel"/>
    <w:tmpl w:val="A0EAD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8441109"/>
    <w:multiLevelType w:val="multilevel"/>
    <w:tmpl w:val="58A67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982387B"/>
    <w:multiLevelType w:val="multilevel"/>
    <w:tmpl w:val="00A0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9935A53"/>
    <w:multiLevelType w:val="multilevel"/>
    <w:tmpl w:val="DC00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9CF41DC"/>
    <w:multiLevelType w:val="hybridMultilevel"/>
    <w:tmpl w:val="C2109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4B2212C3"/>
    <w:multiLevelType w:val="hybridMultilevel"/>
    <w:tmpl w:val="D3C48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4B971DDD"/>
    <w:multiLevelType w:val="multilevel"/>
    <w:tmpl w:val="D150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CE110E3"/>
    <w:multiLevelType w:val="multilevel"/>
    <w:tmpl w:val="2CFAF7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DDB0FFB"/>
    <w:multiLevelType w:val="multilevel"/>
    <w:tmpl w:val="7556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E7F3297"/>
    <w:multiLevelType w:val="multilevel"/>
    <w:tmpl w:val="23688D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EAE2F9F"/>
    <w:multiLevelType w:val="multilevel"/>
    <w:tmpl w:val="5F42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FFF2D23"/>
    <w:multiLevelType w:val="hybridMultilevel"/>
    <w:tmpl w:val="9B68737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0841F77"/>
    <w:multiLevelType w:val="multilevel"/>
    <w:tmpl w:val="A63C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2CB6F3A"/>
    <w:multiLevelType w:val="multilevel"/>
    <w:tmpl w:val="E19A7C66"/>
    <w:lvl w:ilvl="0">
      <w:start w:val="1"/>
      <w:numFmt w:val="decimal"/>
      <w:lvlText w:val="%1."/>
      <w:lvlJc w:val="left"/>
      <w:pPr>
        <w:tabs>
          <w:tab w:val="num" w:pos="720"/>
        </w:tabs>
        <w:ind w:left="720" w:hanging="360"/>
      </w:pPr>
      <w:rPr>
        <w:rFonts w:hint="default"/>
        <w:sz w:val="20"/>
      </w:rPr>
    </w:lvl>
    <w:lvl w:ilvl="1">
      <w:start w:val="2003"/>
      <w:numFmt w:val="bullet"/>
      <w:lvlText w:val="-"/>
      <w:lvlJc w:val="left"/>
      <w:pPr>
        <w:ind w:left="1440" w:hanging="360"/>
      </w:pPr>
      <w:rPr>
        <w:rFonts w:ascii="Aptos" w:eastAsiaTheme="minorHAnsi" w:hAnsi="Aptos" w:cstheme="minorBidi"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3CB5F61"/>
    <w:multiLevelType w:val="hybridMultilevel"/>
    <w:tmpl w:val="D3920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40E69C0"/>
    <w:multiLevelType w:val="hybridMultilevel"/>
    <w:tmpl w:val="5A165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5172DCB"/>
    <w:multiLevelType w:val="multilevel"/>
    <w:tmpl w:val="1006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6123991"/>
    <w:multiLevelType w:val="hybridMultilevel"/>
    <w:tmpl w:val="3F842DF8"/>
    <w:lvl w:ilvl="0" w:tplc="4E28D9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66A691A"/>
    <w:multiLevelType w:val="multilevel"/>
    <w:tmpl w:val="C66E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8BD0B10"/>
    <w:multiLevelType w:val="multilevel"/>
    <w:tmpl w:val="DC648BE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91077AF"/>
    <w:multiLevelType w:val="multilevel"/>
    <w:tmpl w:val="AFFE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9FD016D"/>
    <w:multiLevelType w:val="multilevel"/>
    <w:tmpl w:val="DC648BE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A4B4630"/>
    <w:multiLevelType w:val="multilevel"/>
    <w:tmpl w:val="AABC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AA95985"/>
    <w:multiLevelType w:val="multilevel"/>
    <w:tmpl w:val="036206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AB8019C"/>
    <w:multiLevelType w:val="multilevel"/>
    <w:tmpl w:val="DFE0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B227346"/>
    <w:multiLevelType w:val="hybridMultilevel"/>
    <w:tmpl w:val="283AA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5EEB2BCD"/>
    <w:multiLevelType w:val="multilevel"/>
    <w:tmpl w:val="6C36B9F2"/>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2"/>
      <w:numFmt w:val="decimal"/>
      <w:pStyle w:val="Heading3"/>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604D2870"/>
    <w:multiLevelType w:val="multilevel"/>
    <w:tmpl w:val="1584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1B10487"/>
    <w:multiLevelType w:val="multilevel"/>
    <w:tmpl w:val="82603E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61E917A4"/>
    <w:multiLevelType w:val="hybridMultilevel"/>
    <w:tmpl w:val="FFFFFFFF"/>
    <w:lvl w:ilvl="0" w:tplc="FFFFFFFF">
      <w:start w:val="1"/>
      <w:numFmt w:val="bullet"/>
      <w:lvlText w:val="-"/>
      <w:lvlJc w:val="left"/>
      <w:pPr>
        <w:ind w:left="720" w:hanging="360"/>
      </w:pPr>
      <w:rPr>
        <w:rFonts w:ascii="Symbol" w:hAnsi="Symbol" w:hint="default"/>
      </w:rPr>
    </w:lvl>
    <w:lvl w:ilvl="1" w:tplc="2C58852A">
      <w:start w:val="1"/>
      <w:numFmt w:val="lowerLetter"/>
      <w:lvlText w:val="%2."/>
      <w:lvlJc w:val="left"/>
      <w:pPr>
        <w:ind w:left="1440" w:hanging="360"/>
      </w:pPr>
    </w:lvl>
    <w:lvl w:ilvl="2" w:tplc="4058F04E">
      <w:start w:val="1"/>
      <w:numFmt w:val="lowerRoman"/>
      <w:lvlText w:val="%3."/>
      <w:lvlJc w:val="right"/>
      <w:pPr>
        <w:ind w:left="2160" w:hanging="180"/>
      </w:pPr>
    </w:lvl>
    <w:lvl w:ilvl="3" w:tplc="639851E2">
      <w:start w:val="1"/>
      <w:numFmt w:val="decimal"/>
      <w:lvlText w:val="%4."/>
      <w:lvlJc w:val="left"/>
      <w:pPr>
        <w:ind w:left="2880" w:hanging="360"/>
      </w:pPr>
    </w:lvl>
    <w:lvl w:ilvl="4" w:tplc="CA56C40C">
      <w:start w:val="1"/>
      <w:numFmt w:val="lowerLetter"/>
      <w:lvlText w:val="%5."/>
      <w:lvlJc w:val="left"/>
      <w:pPr>
        <w:ind w:left="3600" w:hanging="360"/>
      </w:pPr>
    </w:lvl>
    <w:lvl w:ilvl="5" w:tplc="87CACD20">
      <w:start w:val="1"/>
      <w:numFmt w:val="lowerRoman"/>
      <w:lvlText w:val="%6."/>
      <w:lvlJc w:val="right"/>
      <w:pPr>
        <w:ind w:left="4320" w:hanging="180"/>
      </w:pPr>
    </w:lvl>
    <w:lvl w:ilvl="6" w:tplc="DD7EA916">
      <w:start w:val="1"/>
      <w:numFmt w:val="decimal"/>
      <w:lvlText w:val="%7."/>
      <w:lvlJc w:val="left"/>
      <w:pPr>
        <w:ind w:left="5040" w:hanging="360"/>
      </w:pPr>
    </w:lvl>
    <w:lvl w:ilvl="7" w:tplc="6058A6CA">
      <w:start w:val="1"/>
      <w:numFmt w:val="lowerLetter"/>
      <w:lvlText w:val="%8."/>
      <w:lvlJc w:val="left"/>
      <w:pPr>
        <w:ind w:left="5760" w:hanging="360"/>
      </w:pPr>
    </w:lvl>
    <w:lvl w:ilvl="8" w:tplc="2898ADB0">
      <w:start w:val="1"/>
      <w:numFmt w:val="lowerRoman"/>
      <w:lvlText w:val="%9."/>
      <w:lvlJc w:val="right"/>
      <w:pPr>
        <w:ind w:left="6480" w:hanging="180"/>
      </w:pPr>
    </w:lvl>
  </w:abstractNum>
  <w:abstractNum w:abstractNumId="130" w15:restartNumberingAfterBreak="0">
    <w:nsid w:val="6241E445"/>
    <w:multiLevelType w:val="hybridMultilevel"/>
    <w:tmpl w:val="FFFFFFFF"/>
    <w:lvl w:ilvl="0" w:tplc="511C2FC2">
      <w:start w:val="1"/>
      <w:numFmt w:val="bullet"/>
      <w:lvlText w:val="-"/>
      <w:lvlJc w:val="left"/>
      <w:pPr>
        <w:ind w:left="426" w:hanging="360"/>
      </w:pPr>
      <w:rPr>
        <w:rFonts w:ascii="Aptos" w:hAnsi="Aptos" w:hint="default"/>
      </w:rPr>
    </w:lvl>
    <w:lvl w:ilvl="1" w:tplc="A9B4115A">
      <w:start w:val="1"/>
      <w:numFmt w:val="bullet"/>
      <w:lvlText w:val="o"/>
      <w:lvlJc w:val="left"/>
      <w:pPr>
        <w:ind w:left="1146" w:hanging="360"/>
      </w:pPr>
      <w:rPr>
        <w:rFonts w:ascii="Courier New" w:hAnsi="Courier New" w:hint="default"/>
      </w:rPr>
    </w:lvl>
    <w:lvl w:ilvl="2" w:tplc="177C4CBC">
      <w:start w:val="1"/>
      <w:numFmt w:val="bullet"/>
      <w:lvlText w:val=""/>
      <w:lvlJc w:val="left"/>
      <w:pPr>
        <w:ind w:left="1866" w:hanging="360"/>
      </w:pPr>
      <w:rPr>
        <w:rFonts w:ascii="Wingdings" w:hAnsi="Wingdings" w:hint="default"/>
      </w:rPr>
    </w:lvl>
    <w:lvl w:ilvl="3" w:tplc="22DA7CA6">
      <w:start w:val="1"/>
      <w:numFmt w:val="bullet"/>
      <w:lvlText w:val=""/>
      <w:lvlJc w:val="left"/>
      <w:pPr>
        <w:ind w:left="2586" w:hanging="360"/>
      </w:pPr>
      <w:rPr>
        <w:rFonts w:ascii="Symbol" w:hAnsi="Symbol" w:hint="default"/>
      </w:rPr>
    </w:lvl>
    <w:lvl w:ilvl="4" w:tplc="70ECAEE8">
      <w:start w:val="1"/>
      <w:numFmt w:val="bullet"/>
      <w:lvlText w:val="o"/>
      <w:lvlJc w:val="left"/>
      <w:pPr>
        <w:ind w:left="3306" w:hanging="360"/>
      </w:pPr>
      <w:rPr>
        <w:rFonts w:ascii="Courier New" w:hAnsi="Courier New" w:hint="default"/>
      </w:rPr>
    </w:lvl>
    <w:lvl w:ilvl="5" w:tplc="82F2131E">
      <w:start w:val="1"/>
      <w:numFmt w:val="bullet"/>
      <w:lvlText w:val=""/>
      <w:lvlJc w:val="left"/>
      <w:pPr>
        <w:ind w:left="4026" w:hanging="360"/>
      </w:pPr>
      <w:rPr>
        <w:rFonts w:ascii="Wingdings" w:hAnsi="Wingdings" w:hint="default"/>
      </w:rPr>
    </w:lvl>
    <w:lvl w:ilvl="6" w:tplc="EB024522">
      <w:start w:val="1"/>
      <w:numFmt w:val="bullet"/>
      <w:lvlText w:val=""/>
      <w:lvlJc w:val="left"/>
      <w:pPr>
        <w:ind w:left="4746" w:hanging="360"/>
      </w:pPr>
      <w:rPr>
        <w:rFonts w:ascii="Symbol" w:hAnsi="Symbol" w:hint="default"/>
      </w:rPr>
    </w:lvl>
    <w:lvl w:ilvl="7" w:tplc="AD2E65F8">
      <w:start w:val="1"/>
      <w:numFmt w:val="bullet"/>
      <w:lvlText w:val="o"/>
      <w:lvlJc w:val="left"/>
      <w:pPr>
        <w:ind w:left="5466" w:hanging="360"/>
      </w:pPr>
      <w:rPr>
        <w:rFonts w:ascii="Courier New" w:hAnsi="Courier New" w:hint="default"/>
      </w:rPr>
    </w:lvl>
    <w:lvl w:ilvl="8" w:tplc="7A1864AC">
      <w:start w:val="1"/>
      <w:numFmt w:val="bullet"/>
      <w:lvlText w:val=""/>
      <w:lvlJc w:val="left"/>
      <w:pPr>
        <w:ind w:left="6186" w:hanging="360"/>
      </w:pPr>
      <w:rPr>
        <w:rFonts w:ascii="Wingdings" w:hAnsi="Wingdings" w:hint="default"/>
      </w:rPr>
    </w:lvl>
  </w:abstractNum>
  <w:abstractNum w:abstractNumId="131" w15:restartNumberingAfterBreak="0">
    <w:nsid w:val="627B59A0"/>
    <w:multiLevelType w:val="multilevel"/>
    <w:tmpl w:val="50BA8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63417665"/>
    <w:multiLevelType w:val="multilevel"/>
    <w:tmpl w:val="B4A8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3E218A3"/>
    <w:multiLevelType w:val="multilevel"/>
    <w:tmpl w:val="B3CE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4259408"/>
    <w:multiLevelType w:val="hybridMultilevel"/>
    <w:tmpl w:val="FFFFFFFF"/>
    <w:lvl w:ilvl="0" w:tplc="48A2E66C">
      <w:start w:val="6"/>
      <w:numFmt w:val="decimal"/>
      <w:lvlText w:val="%1."/>
      <w:lvlJc w:val="left"/>
      <w:pPr>
        <w:ind w:left="720" w:hanging="360"/>
      </w:pPr>
    </w:lvl>
    <w:lvl w:ilvl="1" w:tplc="5E16D7B4">
      <w:start w:val="1"/>
      <w:numFmt w:val="lowerLetter"/>
      <w:lvlText w:val="%2."/>
      <w:lvlJc w:val="left"/>
      <w:pPr>
        <w:ind w:left="1440" w:hanging="360"/>
      </w:pPr>
    </w:lvl>
    <w:lvl w:ilvl="2" w:tplc="B72EDEDE">
      <w:start w:val="1"/>
      <w:numFmt w:val="lowerRoman"/>
      <w:lvlText w:val="%3."/>
      <w:lvlJc w:val="right"/>
      <w:pPr>
        <w:ind w:left="2160" w:hanging="180"/>
      </w:pPr>
    </w:lvl>
    <w:lvl w:ilvl="3" w:tplc="97840B9A">
      <w:start w:val="1"/>
      <w:numFmt w:val="decimal"/>
      <w:lvlText w:val="%4."/>
      <w:lvlJc w:val="left"/>
      <w:pPr>
        <w:ind w:left="2880" w:hanging="360"/>
      </w:pPr>
    </w:lvl>
    <w:lvl w:ilvl="4" w:tplc="97562720">
      <w:start w:val="1"/>
      <w:numFmt w:val="lowerLetter"/>
      <w:lvlText w:val="%5."/>
      <w:lvlJc w:val="left"/>
      <w:pPr>
        <w:ind w:left="3600" w:hanging="360"/>
      </w:pPr>
    </w:lvl>
    <w:lvl w:ilvl="5" w:tplc="717E65CC">
      <w:start w:val="1"/>
      <w:numFmt w:val="lowerRoman"/>
      <w:lvlText w:val="%6."/>
      <w:lvlJc w:val="right"/>
      <w:pPr>
        <w:ind w:left="4320" w:hanging="180"/>
      </w:pPr>
    </w:lvl>
    <w:lvl w:ilvl="6" w:tplc="DE34329A">
      <w:start w:val="1"/>
      <w:numFmt w:val="decimal"/>
      <w:lvlText w:val="%7."/>
      <w:lvlJc w:val="left"/>
      <w:pPr>
        <w:ind w:left="5040" w:hanging="360"/>
      </w:pPr>
    </w:lvl>
    <w:lvl w:ilvl="7" w:tplc="A65A5C7C">
      <w:start w:val="1"/>
      <w:numFmt w:val="lowerLetter"/>
      <w:lvlText w:val="%8."/>
      <w:lvlJc w:val="left"/>
      <w:pPr>
        <w:ind w:left="5760" w:hanging="360"/>
      </w:pPr>
    </w:lvl>
    <w:lvl w:ilvl="8" w:tplc="66703E1E">
      <w:start w:val="1"/>
      <w:numFmt w:val="lowerRoman"/>
      <w:lvlText w:val="%9."/>
      <w:lvlJc w:val="right"/>
      <w:pPr>
        <w:ind w:left="6480" w:hanging="180"/>
      </w:pPr>
    </w:lvl>
  </w:abstractNum>
  <w:abstractNum w:abstractNumId="135" w15:restartNumberingAfterBreak="0">
    <w:nsid w:val="645563EB"/>
    <w:multiLevelType w:val="multilevel"/>
    <w:tmpl w:val="D7F4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4B240D7"/>
    <w:multiLevelType w:val="multilevel"/>
    <w:tmpl w:val="542A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55F4BFE"/>
    <w:multiLevelType w:val="hybridMultilevel"/>
    <w:tmpl w:val="2D4AF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659E32CD"/>
    <w:multiLevelType w:val="multilevel"/>
    <w:tmpl w:val="208C1D64"/>
    <w:lvl w:ilvl="0">
      <w:start w:val="1"/>
      <w:numFmt w:val="bullet"/>
      <w:lvlText w:val=""/>
      <w:lvlJc w:val="left"/>
      <w:pPr>
        <w:tabs>
          <w:tab w:val="num" w:pos="720"/>
        </w:tabs>
        <w:ind w:left="720" w:hanging="360"/>
      </w:pPr>
      <w:rPr>
        <w:rFonts w:ascii="Symbol" w:hAnsi="Symbol" w:hint="default"/>
        <w:sz w:val="20"/>
      </w:rPr>
    </w:lvl>
    <w:lvl w:ilvl="1">
      <w:start w:val="2003"/>
      <w:numFmt w:val="bullet"/>
      <w:lvlText w:val="-"/>
      <w:lvlJc w:val="left"/>
      <w:pPr>
        <w:ind w:left="1440" w:hanging="360"/>
      </w:pPr>
      <w:rPr>
        <w:rFonts w:ascii="Aptos" w:eastAsiaTheme="minorHAnsi" w:hAnsi="Aptos" w:cstheme="minorBidi"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5CE6455"/>
    <w:multiLevelType w:val="multilevel"/>
    <w:tmpl w:val="D3D8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5EB2292"/>
    <w:multiLevelType w:val="multilevel"/>
    <w:tmpl w:val="05FE3E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6AC13ED"/>
    <w:multiLevelType w:val="multilevel"/>
    <w:tmpl w:val="5F0A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78E73ED"/>
    <w:multiLevelType w:val="multilevel"/>
    <w:tmpl w:val="73701828"/>
    <w:lvl w:ilvl="0">
      <w:start w:val="1"/>
      <w:numFmt w:val="bullet"/>
      <w:lvlText w:val=""/>
      <w:lvlJc w:val="left"/>
      <w:pPr>
        <w:tabs>
          <w:tab w:val="num" w:pos="720"/>
        </w:tabs>
        <w:ind w:left="720" w:hanging="360"/>
      </w:pPr>
      <w:rPr>
        <w:rFonts w:ascii="Symbol" w:hAnsi="Symbol" w:hint="default"/>
        <w:sz w:val="20"/>
      </w:rPr>
    </w:lvl>
    <w:lvl w:ilvl="1">
      <w:start w:val="2003"/>
      <w:numFmt w:val="bullet"/>
      <w:lvlText w:val="-"/>
      <w:lvlJc w:val="left"/>
      <w:pPr>
        <w:ind w:left="1440" w:hanging="360"/>
      </w:pPr>
      <w:rPr>
        <w:rFonts w:ascii="Aptos" w:eastAsiaTheme="minorHAnsi" w:hAnsi="Aptos" w:cstheme="minorBidi" w:hint="default"/>
      </w:rPr>
    </w:lvl>
    <w:lvl w:ilvl="2">
      <w:start w:val="1"/>
      <w:numFmt w:val="decimal"/>
      <w:lvlText w:val="%3."/>
      <w:lvlJc w:val="left"/>
      <w:pPr>
        <w:ind w:left="2160" w:hanging="360"/>
      </w:p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996767C"/>
    <w:multiLevelType w:val="hybridMultilevel"/>
    <w:tmpl w:val="949CA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4" w15:restartNumberingAfterBreak="0">
    <w:nsid w:val="6DEC8277"/>
    <w:multiLevelType w:val="hybridMultilevel"/>
    <w:tmpl w:val="FFFFFFFF"/>
    <w:lvl w:ilvl="0" w:tplc="0FE881C0">
      <w:start w:val="8"/>
      <w:numFmt w:val="decimal"/>
      <w:lvlText w:val="%1."/>
      <w:lvlJc w:val="left"/>
      <w:pPr>
        <w:ind w:left="720" w:hanging="360"/>
      </w:pPr>
    </w:lvl>
    <w:lvl w:ilvl="1" w:tplc="2034E144">
      <w:start w:val="1"/>
      <w:numFmt w:val="lowerLetter"/>
      <w:lvlText w:val="%2."/>
      <w:lvlJc w:val="left"/>
      <w:pPr>
        <w:ind w:left="1440" w:hanging="360"/>
      </w:pPr>
    </w:lvl>
    <w:lvl w:ilvl="2" w:tplc="AC1AE6D0">
      <w:start w:val="1"/>
      <w:numFmt w:val="lowerRoman"/>
      <w:lvlText w:val="%3."/>
      <w:lvlJc w:val="right"/>
      <w:pPr>
        <w:ind w:left="2160" w:hanging="180"/>
      </w:pPr>
    </w:lvl>
    <w:lvl w:ilvl="3" w:tplc="3BA481F4">
      <w:start w:val="1"/>
      <w:numFmt w:val="decimal"/>
      <w:lvlText w:val="%4."/>
      <w:lvlJc w:val="left"/>
      <w:pPr>
        <w:ind w:left="2880" w:hanging="360"/>
      </w:pPr>
    </w:lvl>
    <w:lvl w:ilvl="4" w:tplc="065EB666">
      <w:start w:val="1"/>
      <w:numFmt w:val="lowerLetter"/>
      <w:lvlText w:val="%5."/>
      <w:lvlJc w:val="left"/>
      <w:pPr>
        <w:ind w:left="3600" w:hanging="360"/>
      </w:pPr>
    </w:lvl>
    <w:lvl w:ilvl="5" w:tplc="0A142222">
      <w:start w:val="1"/>
      <w:numFmt w:val="lowerRoman"/>
      <w:lvlText w:val="%6."/>
      <w:lvlJc w:val="right"/>
      <w:pPr>
        <w:ind w:left="4320" w:hanging="180"/>
      </w:pPr>
    </w:lvl>
    <w:lvl w:ilvl="6" w:tplc="FA763314">
      <w:start w:val="1"/>
      <w:numFmt w:val="decimal"/>
      <w:lvlText w:val="%7."/>
      <w:lvlJc w:val="left"/>
      <w:pPr>
        <w:ind w:left="5040" w:hanging="360"/>
      </w:pPr>
    </w:lvl>
    <w:lvl w:ilvl="7" w:tplc="F99694C2">
      <w:start w:val="1"/>
      <w:numFmt w:val="lowerLetter"/>
      <w:lvlText w:val="%8."/>
      <w:lvlJc w:val="left"/>
      <w:pPr>
        <w:ind w:left="5760" w:hanging="360"/>
      </w:pPr>
    </w:lvl>
    <w:lvl w:ilvl="8" w:tplc="4344D66A">
      <w:start w:val="1"/>
      <w:numFmt w:val="lowerRoman"/>
      <w:lvlText w:val="%9."/>
      <w:lvlJc w:val="right"/>
      <w:pPr>
        <w:ind w:left="6480" w:hanging="180"/>
      </w:pPr>
    </w:lvl>
  </w:abstractNum>
  <w:abstractNum w:abstractNumId="145" w15:restartNumberingAfterBreak="0">
    <w:nsid w:val="6E156DFC"/>
    <w:multiLevelType w:val="multilevel"/>
    <w:tmpl w:val="331E97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F920E0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7" w15:restartNumberingAfterBreak="0">
    <w:nsid w:val="7022215A"/>
    <w:multiLevelType w:val="hybridMultilevel"/>
    <w:tmpl w:val="4E34B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702A3B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9" w15:restartNumberingAfterBreak="0">
    <w:nsid w:val="7045624B"/>
    <w:multiLevelType w:val="multilevel"/>
    <w:tmpl w:val="2A54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2737394"/>
    <w:multiLevelType w:val="multilevel"/>
    <w:tmpl w:val="50BA892C"/>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1" w15:restartNumberingAfterBreak="0">
    <w:nsid w:val="72CF434C"/>
    <w:multiLevelType w:val="multilevel"/>
    <w:tmpl w:val="0D2495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3123E73"/>
    <w:multiLevelType w:val="hybridMultilevel"/>
    <w:tmpl w:val="EC5C34D6"/>
    <w:lvl w:ilvl="0" w:tplc="AA4238A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33C1B5D"/>
    <w:multiLevelType w:val="hybridMultilevel"/>
    <w:tmpl w:val="D5BAC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761B43D7"/>
    <w:multiLevelType w:val="multilevel"/>
    <w:tmpl w:val="41E688C8"/>
    <w:lvl w:ilvl="0">
      <w:start w:val="1"/>
      <w:numFmt w:val="bullet"/>
      <w:lvlText w:val=""/>
      <w:lvlJc w:val="left"/>
      <w:pPr>
        <w:tabs>
          <w:tab w:val="num" w:pos="720"/>
        </w:tabs>
        <w:ind w:left="720" w:hanging="360"/>
      </w:pPr>
      <w:rPr>
        <w:rFonts w:ascii="Symbol" w:hAnsi="Symbol" w:hint="default"/>
        <w:sz w:val="20"/>
      </w:rPr>
    </w:lvl>
    <w:lvl w:ilvl="1">
      <w:start w:val="2003"/>
      <w:numFmt w:val="bullet"/>
      <w:lvlText w:val="-"/>
      <w:lvlJc w:val="left"/>
      <w:pPr>
        <w:ind w:left="1440" w:hanging="360"/>
      </w:pPr>
      <w:rPr>
        <w:rFonts w:ascii="Aptos" w:eastAsiaTheme="minorHAnsi" w:hAnsi="Aptos" w:cstheme="minorBidi"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6310CD0"/>
    <w:multiLevelType w:val="multilevel"/>
    <w:tmpl w:val="7E90F7EC"/>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6" w15:restartNumberingAfterBreak="0">
    <w:nsid w:val="769578E7"/>
    <w:multiLevelType w:val="hybridMultilevel"/>
    <w:tmpl w:val="6AF22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76C8243D"/>
    <w:multiLevelType w:val="multilevel"/>
    <w:tmpl w:val="7E90F7EC"/>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77235B4B"/>
    <w:multiLevelType w:val="multilevel"/>
    <w:tmpl w:val="308E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78A4A7E"/>
    <w:multiLevelType w:val="hybridMultilevel"/>
    <w:tmpl w:val="FFFFFFFF"/>
    <w:lvl w:ilvl="0" w:tplc="4B0C68F0">
      <w:start w:val="1"/>
      <w:numFmt w:val="decimal"/>
      <w:lvlText w:val="%1."/>
      <w:lvlJc w:val="left"/>
      <w:pPr>
        <w:ind w:left="720" w:hanging="360"/>
      </w:pPr>
    </w:lvl>
    <w:lvl w:ilvl="1" w:tplc="3FCCECFA">
      <w:start w:val="1"/>
      <w:numFmt w:val="lowerLetter"/>
      <w:lvlText w:val="%2."/>
      <w:lvlJc w:val="left"/>
      <w:pPr>
        <w:ind w:left="1440" w:hanging="360"/>
      </w:pPr>
    </w:lvl>
    <w:lvl w:ilvl="2" w:tplc="F43C3210">
      <w:start w:val="1"/>
      <w:numFmt w:val="lowerRoman"/>
      <w:lvlText w:val="%3."/>
      <w:lvlJc w:val="right"/>
      <w:pPr>
        <w:ind w:left="2160" w:hanging="180"/>
      </w:pPr>
    </w:lvl>
    <w:lvl w:ilvl="3" w:tplc="09EA956E">
      <w:start w:val="1"/>
      <w:numFmt w:val="decimal"/>
      <w:lvlText w:val="%4."/>
      <w:lvlJc w:val="left"/>
      <w:pPr>
        <w:ind w:left="2880" w:hanging="360"/>
      </w:pPr>
    </w:lvl>
    <w:lvl w:ilvl="4" w:tplc="00529B4C">
      <w:start w:val="1"/>
      <w:numFmt w:val="lowerLetter"/>
      <w:lvlText w:val="%5."/>
      <w:lvlJc w:val="left"/>
      <w:pPr>
        <w:ind w:left="3600" w:hanging="360"/>
      </w:pPr>
    </w:lvl>
    <w:lvl w:ilvl="5" w:tplc="4CDAD8DA">
      <w:start w:val="1"/>
      <w:numFmt w:val="lowerRoman"/>
      <w:lvlText w:val="%6."/>
      <w:lvlJc w:val="right"/>
      <w:pPr>
        <w:ind w:left="4320" w:hanging="180"/>
      </w:pPr>
    </w:lvl>
    <w:lvl w:ilvl="6" w:tplc="D0502C5E">
      <w:start w:val="1"/>
      <w:numFmt w:val="decimal"/>
      <w:lvlText w:val="%7."/>
      <w:lvlJc w:val="left"/>
      <w:pPr>
        <w:ind w:left="5040" w:hanging="360"/>
      </w:pPr>
    </w:lvl>
    <w:lvl w:ilvl="7" w:tplc="8FE48D56">
      <w:start w:val="1"/>
      <w:numFmt w:val="lowerLetter"/>
      <w:lvlText w:val="%8."/>
      <w:lvlJc w:val="left"/>
      <w:pPr>
        <w:ind w:left="5760" w:hanging="360"/>
      </w:pPr>
    </w:lvl>
    <w:lvl w:ilvl="8" w:tplc="7E061D18">
      <w:start w:val="1"/>
      <w:numFmt w:val="lowerRoman"/>
      <w:lvlText w:val="%9."/>
      <w:lvlJc w:val="right"/>
      <w:pPr>
        <w:ind w:left="6480" w:hanging="180"/>
      </w:pPr>
    </w:lvl>
  </w:abstractNum>
  <w:abstractNum w:abstractNumId="160" w15:restartNumberingAfterBreak="0">
    <w:nsid w:val="78826183"/>
    <w:multiLevelType w:val="multilevel"/>
    <w:tmpl w:val="DC648BE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8D26241"/>
    <w:multiLevelType w:val="multilevel"/>
    <w:tmpl w:val="5FC8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A0D1A1C"/>
    <w:multiLevelType w:val="hybridMultilevel"/>
    <w:tmpl w:val="CDCCC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A543FA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4" w15:restartNumberingAfterBreak="0">
    <w:nsid w:val="7A5D125C"/>
    <w:multiLevelType w:val="multilevel"/>
    <w:tmpl w:val="267A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A7945BF"/>
    <w:multiLevelType w:val="multilevel"/>
    <w:tmpl w:val="DC648BE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7A8640B9"/>
    <w:multiLevelType w:val="multilevel"/>
    <w:tmpl w:val="535E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B3B5778"/>
    <w:multiLevelType w:val="multilevel"/>
    <w:tmpl w:val="CD5C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BA82172"/>
    <w:multiLevelType w:val="hybridMultilevel"/>
    <w:tmpl w:val="36223B26"/>
    <w:lvl w:ilvl="0" w:tplc="820C84B0">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7BD86A48"/>
    <w:multiLevelType w:val="multilevel"/>
    <w:tmpl w:val="525C17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C3852B4"/>
    <w:multiLevelType w:val="multilevel"/>
    <w:tmpl w:val="2CEC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D9216C6"/>
    <w:multiLevelType w:val="multilevel"/>
    <w:tmpl w:val="B0B6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E814219"/>
    <w:multiLevelType w:val="hybridMultilevel"/>
    <w:tmpl w:val="FFFFFFFF"/>
    <w:lvl w:ilvl="0" w:tplc="0C0EF562">
      <w:start w:val="7"/>
      <w:numFmt w:val="decimal"/>
      <w:lvlText w:val="%1."/>
      <w:lvlJc w:val="left"/>
      <w:pPr>
        <w:ind w:left="720" w:hanging="360"/>
      </w:pPr>
    </w:lvl>
    <w:lvl w:ilvl="1" w:tplc="61B271BC">
      <w:start w:val="1"/>
      <w:numFmt w:val="lowerLetter"/>
      <w:lvlText w:val="%2."/>
      <w:lvlJc w:val="left"/>
      <w:pPr>
        <w:ind w:left="1440" w:hanging="360"/>
      </w:pPr>
    </w:lvl>
    <w:lvl w:ilvl="2" w:tplc="BFF6CF46">
      <w:start w:val="1"/>
      <w:numFmt w:val="lowerRoman"/>
      <w:lvlText w:val="%3."/>
      <w:lvlJc w:val="right"/>
      <w:pPr>
        <w:ind w:left="2160" w:hanging="180"/>
      </w:pPr>
    </w:lvl>
    <w:lvl w:ilvl="3" w:tplc="4872D50C">
      <w:start w:val="1"/>
      <w:numFmt w:val="decimal"/>
      <w:lvlText w:val="%4."/>
      <w:lvlJc w:val="left"/>
      <w:pPr>
        <w:ind w:left="2880" w:hanging="360"/>
      </w:pPr>
    </w:lvl>
    <w:lvl w:ilvl="4" w:tplc="CE70185C">
      <w:start w:val="1"/>
      <w:numFmt w:val="lowerLetter"/>
      <w:lvlText w:val="%5."/>
      <w:lvlJc w:val="left"/>
      <w:pPr>
        <w:ind w:left="3600" w:hanging="360"/>
      </w:pPr>
    </w:lvl>
    <w:lvl w:ilvl="5" w:tplc="EA74ED5E">
      <w:start w:val="1"/>
      <w:numFmt w:val="lowerRoman"/>
      <w:lvlText w:val="%6."/>
      <w:lvlJc w:val="right"/>
      <w:pPr>
        <w:ind w:left="4320" w:hanging="180"/>
      </w:pPr>
    </w:lvl>
    <w:lvl w:ilvl="6" w:tplc="CD26BBDC">
      <w:start w:val="1"/>
      <w:numFmt w:val="decimal"/>
      <w:lvlText w:val="%7."/>
      <w:lvlJc w:val="left"/>
      <w:pPr>
        <w:ind w:left="5040" w:hanging="360"/>
      </w:pPr>
    </w:lvl>
    <w:lvl w:ilvl="7" w:tplc="94564814">
      <w:start w:val="1"/>
      <w:numFmt w:val="lowerLetter"/>
      <w:lvlText w:val="%8."/>
      <w:lvlJc w:val="left"/>
      <w:pPr>
        <w:ind w:left="5760" w:hanging="360"/>
      </w:pPr>
    </w:lvl>
    <w:lvl w:ilvl="8" w:tplc="A532DAE2">
      <w:start w:val="1"/>
      <w:numFmt w:val="lowerRoman"/>
      <w:lvlText w:val="%9."/>
      <w:lvlJc w:val="right"/>
      <w:pPr>
        <w:ind w:left="6480" w:hanging="180"/>
      </w:pPr>
    </w:lvl>
  </w:abstractNum>
  <w:abstractNum w:abstractNumId="173" w15:restartNumberingAfterBreak="0">
    <w:nsid w:val="7EF55763"/>
    <w:multiLevelType w:val="multilevel"/>
    <w:tmpl w:val="84E6FF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0927745">
    <w:abstractNumId w:val="28"/>
  </w:num>
  <w:num w:numId="2" w16cid:durableId="1392726694">
    <w:abstractNumId w:val="23"/>
  </w:num>
  <w:num w:numId="3" w16cid:durableId="1687562492">
    <w:abstractNumId w:val="52"/>
  </w:num>
  <w:num w:numId="4" w16cid:durableId="1875846903">
    <w:abstractNumId w:val="166"/>
  </w:num>
  <w:num w:numId="5" w16cid:durableId="570044342">
    <w:abstractNumId w:val="147"/>
  </w:num>
  <w:num w:numId="6" w16cid:durableId="388655465">
    <w:abstractNumId w:val="115"/>
  </w:num>
  <w:num w:numId="7" w16cid:durableId="1854759905">
    <w:abstractNumId w:val="152"/>
  </w:num>
  <w:num w:numId="8" w16cid:durableId="608202347">
    <w:abstractNumId w:val="65"/>
  </w:num>
  <w:num w:numId="9" w16cid:durableId="1914268631">
    <w:abstractNumId w:val="10"/>
  </w:num>
  <w:num w:numId="10" w16cid:durableId="1572038155">
    <w:abstractNumId w:val="69"/>
  </w:num>
  <w:num w:numId="11" w16cid:durableId="102960762">
    <w:abstractNumId w:val="109"/>
  </w:num>
  <w:num w:numId="12" w16cid:durableId="1654865986">
    <w:abstractNumId w:val="86"/>
  </w:num>
  <w:num w:numId="13" w16cid:durableId="1029260752">
    <w:abstractNumId w:val="161"/>
  </w:num>
  <w:num w:numId="14" w16cid:durableId="1563449187">
    <w:abstractNumId w:val="1"/>
  </w:num>
  <w:num w:numId="15" w16cid:durableId="1804303645">
    <w:abstractNumId w:val="50"/>
  </w:num>
  <w:num w:numId="16" w16cid:durableId="1453866264">
    <w:abstractNumId w:val="170"/>
  </w:num>
  <w:num w:numId="17" w16cid:durableId="1391267156">
    <w:abstractNumId w:val="136"/>
  </w:num>
  <w:num w:numId="18" w16cid:durableId="950018898">
    <w:abstractNumId w:val="120"/>
  </w:num>
  <w:num w:numId="19" w16cid:durableId="1314337720">
    <w:abstractNumId w:val="103"/>
  </w:num>
  <w:num w:numId="20" w16cid:durableId="1358501892">
    <w:abstractNumId w:val="87"/>
  </w:num>
  <w:num w:numId="21" w16cid:durableId="346177215">
    <w:abstractNumId w:val="37"/>
  </w:num>
  <w:num w:numId="22" w16cid:durableId="1848130104">
    <w:abstractNumId w:val="36"/>
  </w:num>
  <w:num w:numId="23" w16cid:durableId="2077388568">
    <w:abstractNumId w:val="0"/>
  </w:num>
  <w:num w:numId="24" w16cid:durableId="1262254697">
    <w:abstractNumId w:val="135"/>
  </w:num>
  <w:num w:numId="25" w16cid:durableId="596132513">
    <w:abstractNumId w:val="40"/>
  </w:num>
  <w:num w:numId="26" w16cid:durableId="359864659">
    <w:abstractNumId w:val="4"/>
  </w:num>
  <w:num w:numId="27" w16cid:durableId="1008680805">
    <w:abstractNumId w:val="41"/>
  </w:num>
  <w:num w:numId="28" w16cid:durableId="245312718">
    <w:abstractNumId w:val="169"/>
  </w:num>
  <w:num w:numId="29" w16cid:durableId="969627293">
    <w:abstractNumId w:val="123"/>
  </w:num>
  <w:num w:numId="30" w16cid:durableId="317922475">
    <w:abstractNumId w:val="79"/>
  </w:num>
  <w:num w:numId="31" w16cid:durableId="890581223">
    <w:abstractNumId w:val="21"/>
  </w:num>
  <w:num w:numId="32" w16cid:durableId="179319957">
    <w:abstractNumId w:val="141"/>
  </w:num>
  <w:num w:numId="33" w16cid:durableId="437021869">
    <w:abstractNumId w:val="55"/>
  </w:num>
  <w:num w:numId="34" w16cid:durableId="442919647">
    <w:abstractNumId w:val="116"/>
  </w:num>
  <w:num w:numId="35" w16cid:durableId="168256401">
    <w:abstractNumId w:val="62"/>
  </w:num>
  <w:num w:numId="36" w16cid:durableId="1418941236">
    <w:abstractNumId w:val="58"/>
  </w:num>
  <w:num w:numId="37" w16cid:durableId="618729344">
    <w:abstractNumId w:val="60"/>
  </w:num>
  <w:num w:numId="38" w16cid:durableId="267664066">
    <w:abstractNumId w:val="81"/>
  </w:num>
  <w:num w:numId="39" w16cid:durableId="748500151">
    <w:abstractNumId w:val="49"/>
  </w:num>
  <w:num w:numId="40" w16cid:durableId="589582667">
    <w:abstractNumId w:val="94"/>
  </w:num>
  <w:num w:numId="41" w16cid:durableId="1583686381">
    <w:abstractNumId w:val="51"/>
  </w:num>
  <w:num w:numId="42" w16cid:durableId="434711908">
    <w:abstractNumId w:val="100"/>
  </w:num>
  <w:num w:numId="43" w16cid:durableId="478574534">
    <w:abstractNumId w:val="97"/>
  </w:num>
  <w:num w:numId="44" w16cid:durableId="1426458094">
    <w:abstractNumId w:val="15"/>
  </w:num>
  <w:num w:numId="45" w16cid:durableId="1590195272">
    <w:abstractNumId w:val="139"/>
  </w:num>
  <w:num w:numId="46" w16cid:durableId="2082409907">
    <w:abstractNumId w:val="6"/>
  </w:num>
  <w:num w:numId="47" w16cid:durableId="298144615">
    <w:abstractNumId w:val="132"/>
  </w:num>
  <w:num w:numId="48" w16cid:durableId="1074662813">
    <w:abstractNumId w:val="38"/>
  </w:num>
  <w:num w:numId="49" w16cid:durableId="1353535108">
    <w:abstractNumId w:val="124"/>
  </w:num>
  <w:num w:numId="50" w16cid:durableId="937131723">
    <w:abstractNumId w:val="98"/>
  </w:num>
  <w:num w:numId="51" w16cid:durableId="1455634462">
    <w:abstractNumId w:val="106"/>
  </w:num>
  <w:num w:numId="52" w16cid:durableId="875508717">
    <w:abstractNumId w:val="151"/>
  </w:num>
  <w:num w:numId="53" w16cid:durableId="239219845">
    <w:abstractNumId w:val="77"/>
  </w:num>
  <w:num w:numId="54" w16cid:durableId="1387677164">
    <w:abstractNumId w:val="145"/>
  </w:num>
  <w:num w:numId="55" w16cid:durableId="200019767">
    <w:abstractNumId w:val="173"/>
  </w:num>
  <w:num w:numId="56" w16cid:durableId="1774670668">
    <w:abstractNumId w:val="167"/>
  </w:num>
  <w:num w:numId="57" w16cid:durableId="1057164145">
    <w:abstractNumId w:val="158"/>
  </w:num>
  <w:num w:numId="58" w16cid:durableId="30958359">
    <w:abstractNumId w:val="18"/>
  </w:num>
  <w:num w:numId="59" w16cid:durableId="1773739785">
    <w:abstractNumId w:val="2"/>
  </w:num>
  <w:num w:numId="60" w16cid:durableId="1540510197">
    <w:abstractNumId w:val="57"/>
  </w:num>
  <w:num w:numId="61" w16cid:durableId="253516543">
    <w:abstractNumId w:val="108"/>
  </w:num>
  <w:num w:numId="62" w16cid:durableId="966817057">
    <w:abstractNumId w:val="110"/>
  </w:num>
  <w:num w:numId="63" w16cid:durableId="12339179">
    <w:abstractNumId w:val="112"/>
  </w:num>
  <w:num w:numId="64" w16cid:durableId="407927770">
    <w:abstractNumId w:val="90"/>
  </w:num>
  <w:num w:numId="65" w16cid:durableId="2100783626">
    <w:abstractNumId w:val="122"/>
  </w:num>
  <w:num w:numId="66" w16cid:durableId="1728380983">
    <w:abstractNumId w:val="164"/>
  </w:num>
  <w:num w:numId="67" w16cid:durableId="2076927815">
    <w:abstractNumId w:val="133"/>
  </w:num>
  <w:num w:numId="68" w16cid:durableId="283659152">
    <w:abstractNumId w:val="101"/>
  </w:num>
  <w:num w:numId="69" w16cid:durableId="1181091849">
    <w:abstractNumId w:val="82"/>
  </w:num>
  <w:num w:numId="70" w16cid:durableId="1556694083">
    <w:abstractNumId w:val="140"/>
  </w:num>
  <w:num w:numId="71" w16cid:durableId="1804493901">
    <w:abstractNumId w:val="8"/>
  </w:num>
  <w:num w:numId="72" w16cid:durableId="1811363955">
    <w:abstractNumId w:val="3"/>
  </w:num>
  <w:num w:numId="73" w16cid:durableId="988360048">
    <w:abstractNumId w:val="107"/>
  </w:num>
  <w:num w:numId="74" w16cid:durableId="1213034431">
    <w:abstractNumId w:val="85"/>
  </w:num>
  <w:num w:numId="75" w16cid:durableId="1227257654">
    <w:abstractNumId w:val="118"/>
  </w:num>
  <w:num w:numId="76" w16cid:durableId="2048675928">
    <w:abstractNumId w:val="149"/>
  </w:num>
  <w:num w:numId="77" w16cid:durableId="1489518607">
    <w:abstractNumId w:val="72"/>
  </w:num>
  <w:num w:numId="78" w16cid:durableId="1724332260">
    <w:abstractNumId w:val="9"/>
  </w:num>
  <w:num w:numId="79" w16cid:durableId="1110591494">
    <w:abstractNumId w:val="47"/>
  </w:num>
  <w:num w:numId="80" w16cid:durableId="238173347">
    <w:abstractNumId w:val="127"/>
  </w:num>
  <w:num w:numId="81" w16cid:durableId="395007862">
    <w:abstractNumId w:val="35"/>
  </w:num>
  <w:num w:numId="82" w16cid:durableId="1669137167">
    <w:abstractNumId w:val="24"/>
  </w:num>
  <w:num w:numId="83" w16cid:durableId="499851985">
    <w:abstractNumId w:val="5"/>
  </w:num>
  <w:num w:numId="84" w16cid:durableId="299654175">
    <w:abstractNumId w:val="11"/>
  </w:num>
  <w:num w:numId="85" w16cid:durableId="1570924958">
    <w:abstractNumId w:val="171"/>
  </w:num>
  <w:num w:numId="86" w16cid:durableId="627859201">
    <w:abstractNumId w:val="102"/>
  </w:num>
  <w:num w:numId="87" w16cid:durableId="1258950380">
    <w:abstractNumId w:val="61"/>
  </w:num>
  <w:num w:numId="88" w16cid:durableId="186530022">
    <w:abstractNumId w:val="31"/>
  </w:num>
  <w:num w:numId="89" w16cid:durableId="216205635">
    <w:abstractNumId w:val="138"/>
  </w:num>
  <w:num w:numId="90" w16cid:durableId="461969859">
    <w:abstractNumId w:val="168"/>
  </w:num>
  <w:num w:numId="91" w16cid:durableId="2139950045">
    <w:abstractNumId w:val="19"/>
  </w:num>
  <w:num w:numId="92" w16cid:durableId="1486313947">
    <w:abstractNumId w:val="96"/>
  </w:num>
  <w:num w:numId="93" w16cid:durableId="1816793784">
    <w:abstractNumId w:val="66"/>
  </w:num>
  <w:num w:numId="94" w16cid:durableId="293099172">
    <w:abstractNumId w:val="146"/>
  </w:num>
  <w:num w:numId="95" w16cid:durableId="65044630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84158643">
    <w:abstractNumId w:val="73"/>
  </w:num>
  <w:num w:numId="97" w16cid:durableId="100664099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4784866">
    <w:abstractNumId w:val="76"/>
  </w:num>
  <w:num w:numId="99" w16cid:durableId="159535515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60302938">
    <w:abstractNumId w:val="92"/>
  </w:num>
  <w:num w:numId="101" w16cid:durableId="180153608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15910698">
    <w:abstractNumId w:val="148"/>
  </w:num>
  <w:num w:numId="103" w16cid:durableId="163212908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7116944">
    <w:abstractNumId w:val="34"/>
  </w:num>
  <w:num w:numId="105" w16cid:durableId="21373297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84583643">
    <w:abstractNumId w:val="163"/>
  </w:num>
  <w:num w:numId="107" w16cid:durableId="430518014">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26613357">
    <w:abstractNumId w:val="93"/>
  </w:num>
  <w:num w:numId="109" w16cid:durableId="191948506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36554759">
    <w:abstractNumId w:val="56"/>
  </w:num>
  <w:num w:numId="111" w16cid:durableId="1620912888">
    <w:abstractNumId w:val="154"/>
  </w:num>
  <w:num w:numId="112" w16cid:durableId="848450934">
    <w:abstractNumId w:val="63"/>
  </w:num>
  <w:num w:numId="113" w16cid:durableId="1516455993">
    <w:abstractNumId w:val="14"/>
  </w:num>
  <w:num w:numId="114" w16cid:durableId="276985487">
    <w:abstractNumId w:val="130"/>
  </w:num>
  <w:num w:numId="115" w16cid:durableId="2016229900">
    <w:abstractNumId w:val="67"/>
  </w:num>
  <w:num w:numId="116" w16cid:durableId="2056154512">
    <w:abstractNumId w:val="129"/>
  </w:num>
  <w:num w:numId="117" w16cid:durableId="2042396594">
    <w:abstractNumId w:val="48"/>
  </w:num>
  <w:num w:numId="118" w16cid:durableId="251624834">
    <w:abstractNumId w:val="142"/>
  </w:num>
  <w:num w:numId="119" w16cid:durableId="1193615756">
    <w:abstractNumId w:val="53"/>
  </w:num>
  <w:num w:numId="120" w16cid:durableId="1870022103">
    <w:abstractNumId w:val="162"/>
  </w:num>
  <w:num w:numId="121" w16cid:durableId="2132166899">
    <w:abstractNumId w:val="105"/>
  </w:num>
  <w:num w:numId="122" w16cid:durableId="1490172290">
    <w:abstractNumId w:val="150"/>
  </w:num>
  <w:num w:numId="123" w16cid:durableId="2005544382">
    <w:abstractNumId w:val="26"/>
  </w:num>
  <w:num w:numId="124" w16cid:durableId="1587225223">
    <w:abstractNumId w:val="91"/>
  </w:num>
  <w:num w:numId="125" w16cid:durableId="1380664656">
    <w:abstractNumId w:val="128"/>
  </w:num>
  <w:num w:numId="126" w16cid:durableId="1527718209">
    <w:abstractNumId w:val="131"/>
  </w:num>
  <w:num w:numId="127" w16cid:durableId="1587684933">
    <w:abstractNumId w:val="126"/>
  </w:num>
  <w:num w:numId="128" w16cid:durableId="313073224">
    <w:abstractNumId w:val="155"/>
  </w:num>
  <w:num w:numId="129" w16cid:durableId="1187793470">
    <w:abstractNumId w:val="157"/>
  </w:num>
  <w:num w:numId="130" w16cid:durableId="329136916">
    <w:abstractNumId w:val="80"/>
  </w:num>
  <w:num w:numId="131" w16cid:durableId="136074032">
    <w:abstractNumId w:val="46"/>
  </w:num>
  <w:num w:numId="132" w16cid:durableId="1310744569">
    <w:abstractNumId w:val="59"/>
  </w:num>
  <w:num w:numId="133" w16cid:durableId="692462443">
    <w:abstractNumId w:val="165"/>
  </w:num>
  <w:num w:numId="134" w16cid:durableId="817649319">
    <w:abstractNumId w:val="13"/>
  </w:num>
  <w:num w:numId="135" w16cid:durableId="178012904">
    <w:abstractNumId w:val="160"/>
  </w:num>
  <w:num w:numId="136" w16cid:durableId="25100800">
    <w:abstractNumId w:val="121"/>
  </w:num>
  <w:num w:numId="137" w16cid:durableId="1816144079">
    <w:abstractNumId w:val="119"/>
  </w:num>
  <w:num w:numId="138" w16cid:durableId="722867008">
    <w:abstractNumId w:val="75"/>
  </w:num>
  <w:num w:numId="139" w16cid:durableId="202013767">
    <w:abstractNumId w:val="7"/>
  </w:num>
  <w:num w:numId="140" w16cid:durableId="1130439260">
    <w:abstractNumId w:val="113"/>
  </w:num>
  <w:num w:numId="141" w16cid:durableId="1322007718">
    <w:abstractNumId w:val="156"/>
  </w:num>
  <w:num w:numId="142" w16cid:durableId="308023030">
    <w:abstractNumId w:val="117"/>
  </w:num>
  <w:num w:numId="143" w16cid:durableId="1685133114">
    <w:abstractNumId w:val="43"/>
  </w:num>
  <w:num w:numId="144" w16cid:durableId="2024819536">
    <w:abstractNumId w:val="99"/>
  </w:num>
  <w:num w:numId="145" w16cid:durableId="1308898490">
    <w:abstractNumId w:val="64"/>
  </w:num>
  <w:num w:numId="146" w16cid:durableId="1474255994">
    <w:abstractNumId w:val="17"/>
  </w:num>
  <w:num w:numId="147" w16cid:durableId="1006909105">
    <w:abstractNumId w:val="25"/>
  </w:num>
  <w:num w:numId="148" w16cid:durableId="1036347830">
    <w:abstractNumId w:val="22"/>
  </w:num>
  <w:num w:numId="149" w16cid:durableId="939799926">
    <w:abstractNumId w:val="54"/>
  </w:num>
  <w:num w:numId="150" w16cid:durableId="1039866379">
    <w:abstractNumId w:val="144"/>
  </w:num>
  <w:num w:numId="151" w16cid:durableId="2143769861">
    <w:abstractNumId w:val="172"/>
  </w:num>
  <w:num w:numId="152" w16cid:durableId="1563563291">
    <w:abstractNumId w:val="134"/>
  </w:num>
  <w:num w:numId="153" w16cid:durableId="893539164">
    <w:abstractNumId w:val="84"/>
  </w:num>
  <w:num w:numId="154" w16cid:durableId="1186099092">
    <w:abstractNumId w:val="27"/>
  </w:num>
  <w:num w:numId="155" w16cid:durableId="1107703048">
    <w:abstractNumId w:val="89"/>
  </w:num>
  <w:num w:numId="156" w16cid:durableId="252981768">
    <w:abstractNumId w:val="159"/>
  </w:num>
  <w:num w:numId="157" w16cid:durableId="1528987571">
    <w:abstractNumId w:val="114"/>
  </w:num>
  <w:num w:numId="158" w16cid:durableId="1551919909">
    <w:abstractNumId w:val="83"/>
  </w:num>
  <w:num w:numId="159" w16cid:durableId="1920404240">
    <w:abstractNumId w:val="12"/>
  </w:num>
  <w:num w:numId="160" w16cid:durableId="1213955725">
    <w:abstractNumId w:val="78"/>
  </w:num>
  <w:num w:numId="161" w16cid:durableId="1135950440">
    <w:abstractNumId w:val="125"/>
  </w:num>
  <w:num w:numId="162" w16cid:durableId="1647200506">
    <w:abstractNumId w:val="153"/>
  </w:num>
  <w:num w:numId="163" w16cid:durableId="353925343">
    <w:abstractNumId w:val="104"/>
  </w:num>
  <w:num w:numId="164" w16cid:durableId="521936199">
    <w:abstractNumId w:val="137"/>
  </w:num>
  <w:num w:numId="165" w16cid:durableId="142042976">
    <w:abstractNumId w:val="68"/>
  </w:num>
  <w:num w:numId="166" w16cid:durableId="585454062">
    <w:abstractNumId w:val="33"/>
  </w:num>
  <w:num w:numId="167" w16cid:durableId="572472135">
    <w:abstractNumId w:val="29"/>
  </w:num>
  <w:num w:numId="168" w16cid:durableId="542907873">
    <w:abstractNumId w:val="44"/>
  </w:num>
  <w:num w:numId="169" w16cid:durableId="1383554125">
    <w:abstractNumId w:val="71"/>
  </w:num>
  <w:num w:numId="170" w16cid:durableId="268658955">
    <w:abstractNumId w:val="42"/>
  </w:num>
  <w:num w:numId="171" w16cid:durableId="489372346">
    <w:abstractNumId w:val="74"/>
  </w:num>
  <w:num w:numId="172" w16cid:durableId="1291591322">
    <w:abstractNumId w:val="88"/>
  </w:num>
  <w:num w:numId="173" w16cid:durableId="1532113396">
    <w:abstractNumId w:val="16"/>
  </w:num>
  <w:num w:numId="174" w16cid:durableId="183903588">
    <w:abstractNumId w:val="45"/>
  </w:num>
  <w:num w:numId="175" w16cid:durableId="1688285699">
    <w:abstractNumId w:val="20"/>
  </w:num>
  <w:num w:numId="176" w16cid:durableId="1719233629">
    <w:abstractNumId w:val="20"/>
  </w:num>
  <w:num w:numId="177" w16cid:durableId="1804039639">
    <w:abstractNumId w:val="20"/>
  </w:num>
  <w:num w:numId="178" w16cid:durableId="2088460193">
    <w:abstractNumId w:val="20"/>
  </w:num>
  <w:num w:numId="179" w16cid:durableId="1900087870">
    <w:abstractNumId w:val="32"/>
  </w:num>
  <w:num w:numId="180" w16cid:durableId="32468305">
    <w:abstractNumId w:val="95"/>
  </w:num>
  <w:num w:numId="181" w16cid:durableId="819923986">
    <w:abstractNumId w:val="39"/>
  </w:num>
  <w:num w:numId="182" w16cid:durableId="1304316457">
    <w:abstractNumId w:val="111"/>
  </w:num>
  <w:num w:numId="183" w16cid:durableId="656810076">
    <w:abstractNumId w:val="30"/>
  </w:num>
  <w:num w:numId="184" w16cid:durableId="1069426419">
    <w:abstractNumId w:val="143"/>
  </w:num>
  <w:num w:numId="185" w16cid:durableId="673603865">
    <w:abstractNumId w:val="70"/>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03"/>
    <w:rsid w:val="00000461"/>
    <w:rsid w:val="00000A5B"/>
    <w:rsid w:val="000013B6"/>
    <w:rsid w:val="00001B8A"/>
    <w:rsid w:val="00001EEE"/>
    <w:rsid w:val="00002D35"/>
    <w:rsid w:val="00003427"/>
    <w:rsid w:val="00006571"/>
    <w:rsid w:val="00006BE5"/>
    <w:rsid w:val="00007B3B"/>
    <w:rsid w:val="00010F4F"/>
    <w:rsid w:val="000117DA"/>
    <w:rsid w:val="00012704"/>
    <w:rsid w:val="000129DD"/>
    <w:rsid w:val="00012B10"/>
    <w:rsid w:val="00013423"/>
    <w:rsid w:val="00014063"/>
    <w:rsid w:val="000164A7"/>
    <w:rsid w:val="000165A8"/>
    <w:rsid w:val="00017C14"/>
    <w:rsid w:val="00021C02"/>
    <w:rsid w:val="00021C1C"/>
    <w:rsid w:val="000231C9"/>
    <w:rsid w:val="00024983"/>
    <w:rsid w:val="00024E93"/>
    <w:rsid w:val="000303D0"/>
    <w:rsid w:val="0003140C"/>
    <w:rsid w:val="00031995"/>
    <w:rsid w:val="00033E80"/>
    <w:rsid w:val="00034D18"/>
    <w:rsid w:val="000352EE"/>
    <w:rsid w:val="00037F2D"/>
    <w:rsid w:val="00040C6F"/>
    <w:rsid w:val="0004154E"/>
    <w:rsid w:val="00041640"/>
    <w:rsid w:val="000420FA"/>
    <w:rsid w:val="00042F63"/>
    <w:rsid w:val="0004381F"/>
    <w:rsid w:val="00044EBC"/>
    <w:rsid w:val="000450DA"/>
    <w:rsid w:val="000452A0"/>
    <w:rsid w:val="00045AF1"/>
    <w:rsid w:val="00045BC4"/>
    <w:rsid w:val="00045FDE"/>
    <w:rsid w:val="0004630F"/>
    <w:rsid w:val="0004659C"/>
    <w:rsid w:val="00047137"/>
    <w:rsid w:val="00047323"/>
    <w:rsid w:val="00050B93"/>
    <w:rsid w:val="000518EC"/>
    <w:rsid w:val="00052F81"/>
    <w:rsid w:val="00054202"/>
    <w:rsid w:val="000572D6"/>
    <w:rsid w:val="000577AE"/>
    <w:rsid w:val="00057F3C"/>
    <w:rsid w:val="0006005A"/>
    <w:rsid w:val="00060306"/>
    <w:rsid w:val="00060420"/>
    <w:rsid w:val="000612D9"/>
    <w:rsid w:val="0006143E"/>
    <w:rsid w:val="000616F7"/>
    <w:rsid w:val="000618CD"/>
    <w:rsid w:val="00061CD3"/>
    <w:rsid w:val="00061F93"/>
    <w:rsid w:val="000623DA"/>
    <w:rsid w:val="0006257A"/>
    <w:rsid w:val="00062E2C"/>
    <w:rsid w:val="00065593"/>
    <w:rsid w:val="00066939"/>
    <w:rsid w:val="000678CE"/>
    <w:rsid w:val="00067ACA"/>
    <w:rsid w:val="00067FA3"/>
    <w:rsid w:val="00070587"/>
    <w:rsid w:val="00070A8F"/>
    <w:rsid w:val="000728C4"/>
    <w:rsid w:val="00072AD6"/>
    <w:rsid w:val="0007345E"/>
    <w:rsid w:val="00073A60"/>
    <w:rsid w:val="00074CBA"/>
    <w:rsid w:val="000762C3"/>
    <w:rsid w:val="00076892"/>
    <w:rsid w:val="00080990"/>
    <w:rsid w:val="0008123D"/>
    <w:rsid w:val="000841F5"/>
    <w:rsid w:val="00084B70"/>
    <w:rsid w:val="00084E0E"/>
    <w:rsid w:val="00086BB2"/>
    <w:rsid w:val="00087FB3"/>
    <w:rsid w:val="0009024E"/>
    <w:rsid w:val="00090953"/>
    <w:rsid w:val="00090E1F"/>
    <w:rsid w:val="0009105F"/>
    <w:rsid w:val="00091079"/>
    <w:rsid w:val="0009176B"/>
    <w:rsid w:val="00091C77"/>
    <w:rsid w:val="00092322"/>
    <w:rsid w:val="0009247A"/>
    <w:rsid w:val="00092993"/>
    <w:rsid w:val="00094106"/>
    <w:rsid w:val="0009458E"/>
    <w:rsid w:val="000952E8"/>
    <w:rsid w:val="00096A66"/>
    <w:rsid w:val="00097154"/>
    <w:rsid w:val="000A0147"/>
    <w:rsid w:val="000A021A"/>
    <w:rsid w:val="000A09D6"/>
    <w:rsid w:val="000A0C5D"/>
    <w:rsid w:val="000A0D82"/>
    <w:rsid w:val="000A11B4"/>
    <w:rsid w:val="000A26A3"/>
    <w:rsid w:val="000A294E"/>
    <w:rsid w:val="000A2B57"/>
    <w:rsid w:val="000A37B5"/>
    <w:rsid w:val="000A489D"/>
    <w:rsid w:val="000B0850"/>
    <w:rsid w:val="000B0E50"/>
    <w:rsid w:val="000B153B"/>
    <w:rsid w:val="000B3057"/>
    <w:rsid w:val="000B34CD"/>
    <w:rsid w:val="000B38B0"/>
    <w:rsid w:val="000B3C40"/>
    <w:rsid w:val="000B3F88"/>
    <w:rsid w:val="000B406B"/>
    <w:rsid w:val="000B5906"/>
    <w:rsid w:val="000B6CDA"/>
    <w:rsid w:val="000C0DF1"/>
    <w:rsid w:val="000C2843"/>
    <w:rsid w:val="000C2B9F"/>
    <w:rsid w:val="000C3A5B"/>
    <w:rsid w:val="000C4B19"/>
    <w:rsid w:val="000C5B5F"/>
    <w:rsid w:val="000C5F15"/>
    <w:rsid w:val="000C6194"/>
    <w:rsid w:val="000C69D0"/>
    <w:rsid w:val="000C6BDE"/>
    <w:rsid w:val="000C7225"/>
    <w:rsid w:val="000D04B5"/>
    <w:rsid w:val="000D3155"/>
    <w:rsid w:val="000D4312"/>
    <w:rsid w:val="000D4639"/>
    <w:rsid w:val="000D4750"/>
    <w:rsid w:val="000D4A0F"/>
    <w:rsid w:val="000D54AF"/>
    <w:rsid w:val="000D62DD"/>
    <w:rsid w:val="000D6864"/>
    <w:rsid w:val="000D6B86"/>
    <w:rsid w:val="000D6C74"/>
    <w:rsid w:val="000D7057"/>
    <w:rsid w:val="000E0B4A"/>
    <w:rsid w:val="000E13FE"/>
    <w:rsid w:val="000E2239"/>
    <w:rsid w:val="000E4694"/>
    <w:rsid w:val="000E68CF"/>
    <w:rsid w:val="000E7AD0"/>
    <w:rsid w:val="000F0A73"/>
    <w:rsid w:val="000F0EE0"/>
    <w:rsid w:val="000F0EFD"/>
    <w:rsid w:val="000F1FE0"/>
    <w:rsid w:val="000F2109"/>
    <w:rsid w:val="000F30DB"/>
    <w:rsid w:val="000F312B"/>
    <w:rsid w:val="000F35A2"/>
    <w:rsid w:val="000F51AF"/>
    <w:rsid w:val="000F5473"/>
    <w:rsid w:val="000F5E90"/>
    <w:rsid w:val="000F613E"/>
    <w:rsid w:val="000F776D"/>
    <w:rsid w:val="00100567"/>
    <w:rsid w:val="001006DD"/>
    <w:rsid w:val="00100C57"/>
    <w:rsid w:val="001032D3"/>
    <w:rsid w:val="00105938"/>
    <w:rsid w:val="00105BA8"/>
    <w:rsid w:val="00111AC2"/>
    <w:rsid w:val="001134BE"/>
    <w:rsid w:val="00113D3F"/>
    <w:rsid w:val="0011552C"/>
    <w:rsid w:val="0011593B"/>
    <w:rsid w:val="00115C8F"/>
    <w:rsid w:val="00116BBE"/>
    <w:rsid w:val="00116C2F"/>
    <w:rsid w:val="00117D0A"/>
    <w:rsid w:val="00117FB3"/>
    <w:rsid w:val="0012212B"/>
    <w:rsid w:val="0012232E"/>
    <w:rsid w:val="00123713"/>
    <w:rsid w:val="00124670"/>
    <w:rsid w:val="001247C1"/>
    <w:rsid w:val="001254A9"/>
    <w:rsid w:val="001255DC"/>
    <w:rsid w:val="00131E8E"/>
    <w:rsid w:val="001323FB"/>
    <w:rsid w:val="001327EA"/>
    <w:rsid w:val="001364BD"/>
    <w:rsid w:val="00137F42"/>
    <w:rsid w:val="00140C3D"/>
    <w:rsid w:val="00141D11"/>
    <w:rsid w:val="001420A1"/>
    <w:rsid w:val="001431D9"/>
    <w:rsid w:val="001432BD"/>
    <w:rsid w:val="001437BB"/>
    <w:rsid w:val="0014494F"/>
    <w:rsid w:val="001470A9"/>
    <w:rsid w:val="00150C87"/>
    <w:rsid w:val="00150C9A"/>
    <w:rsid w:val="00151975"/>
    <w:rsid w:val="00152ABE"/>
    <w:rsid w:val="00153396"/>
    <w:rsid w:val="00154419"/>
    <w:rsid w:val="0015465E"/>
    <w:rsid w:val="00155488"/>
    <w:rsid w:val="00156225"/>
    <w:rsid w:val="001572E2"/>
    <w:rsid w:val="00160291"/>
    <w:rsid w:val="00160661"/>
    <w:rsid w:val="0016183E"/>
    <w:rsid w:val="00161B5F"/>
    <w:rsid w:val="00163EC8"/>
    <w:rsid w:val="00167068"/>
    <w:rsid w:val="0016717E"/>
    <w:rsid w:val="00167A4A"/>
    <w:rsid w:val="00167C95"/>
    <w:rsid w:val="00170337"/>
    <w:rsid w:val="0017148C"/>
    <w:rsid w:val="00171589"/>
    <w:rsid w:val="00171911"/>
    <w:rsid w:val="00172C8B"/>
    <w:rsid w:val="00173039"/>
    <w:rsid w:val="00173EA6"/>
    <w:rsid w:val="00174F32"/>
    <w:rsid w:val="00175DF5"/>
    <w:rsid w:val="00177C33"/>
    <w:rsid w:val="00180AAB"/>
    <w:rsid w:val="001818F7"/>
    <w:rsid w:val="00182DC9"/>
    <w:rsid w:val="001833AF"/>
    <w:rsid w:val="00183F3D"/>
    <w:rsid w:val="00184901"/>
    <w:rsid w:val="00186222"/>
    <w:rsid w:val="00186C50"/>
    <w:rsid w:val="00187BED"/>
    <w:rsid w:val="00191CA6"/>
    <w:rsid w:val="001924B5"/>
    <w:rsid w:val="00192CC7"/>
    <w:rsid w:val="00192CEB"/>
    <w:rsid w:val="00192D82"/>
    <w:rsid w:val="00193F76"/>
    <w:rsid w:val="00194717"/>
    <w:rsid w:val="00194C14"/>
    <w:rsid w:val="0019571C"/>
    <w:rsid w:val="00195934"/>
    <w:rsid w:val="00195F9C"/>
    <w:rsid w:val="00197B99"/>
    <w:rsid w:val="00197CF3"/>
    <w:rsid w:val="001A110B"/>
    <w:rsid w:val="001A18B5"/>
    <w:rsid w:val="001A18E4"/>
    <w:rsid w:val="001A1E5E"/>
    <w:rsid w:val="001A2630"/>
    <w:rsid w:val="001A38B2"/>
    <w:rsid w:val="001A4EAB"/>
    <w:rsid w:val="001A535B"/>
    <w:rsid w:val="001A53C2"/>
    <w:rsid w:val="001A5764"/>
    <w:rsid w:val="001A5ED5"/>
    <w:rsid w:val="001A608A"/>
    <w:rsid w:val="001A6F7F"/>
    <w:rsid w:val="001A6FEB"/>
    <w:rsid w:val="001B0352"/>
    <w:rsid w:val="001B038A"/>
    <w:rsid w:val="001B1247"/>
    <w:rsid w:val="001B1B32"/>
    <w:rsid w:val="001B24DB"/>
    <w:rsid w:val="001B31E9"/>
    <w:rsid w:val="001B5580"/>
    <w:rsid w:val="001B5DD5"/>
    <w:rsid w:val="001B6CCB"/>
    <w:rsid w:val="001B75C4"/>
    <w:rsid w:val="001C2F5F"/>
    <w:rsid w:val="001C4795"/>
    <w:rsid w:val="001C5B5A"/>
    <w:rsid w:val="001C6831"/>
    <w:rsid w:val="001C7295"/>
    <w:rsid w:val="001D097F"/>
    <w:rsid w:val="001D118E"/>
    <w:rsid w:val="001D2B92"/>
    <w:rsid w:val="001D43F7"/>
    <w:rsid w:val="001D5817"/>
    <w:rsid w:val="001D5FA5"/>
    <w:rsid w:val="001D6B4A"/>
    <w:rsid w:val="001D6E40"/>
    <w:rsid w:val="001E00D9"/>
    <w:rsid w:val="001E18C2"/>
    <w:rsid w:val="001E21CA"/>
    <w:rsid w:val="001E2DE9"/>
    <w:rsid w:val="001E4126"/>
    <w:rsid w:val="001E581E"/>
    <w:rsid w:val="001E65E2"/>
    <w:rsid w:val="001E729D"/>
    <w:rsid w:val="001F01F2"/>
    <w:rsid w:val="001F0A91"/>
    <w:rsid w:val="001F16E7"/>
    <w:rsid w:val="001F23D9"/>
    <w:rsid w:val="001F28FE"/>
    <w:rsid w:val="001F29CE"/>
    <w:rsid w:val="001F310B"/>
    <w:rsid w:val="001F4347"/>
    <w:rsid w:val="001F4CD6"/>
    <w:rsid w:val="001F5EF0"/>
    <w:rsid w:val="001F6060"/>
    <w:rsid w:val="001F61E2"/>
    <w:rsid w:val="001F6E85"/>
    <w:rsid w:val="001F7919"/>
    <w:rsid w:val="00200022"/>
    <w:rsid w:val="00200DA2"/>
    <w:rsid w:val="002010BC"/>
    <w:rsid w:val="002010EA"/>
    <w:rsid w:val="002017AE"/>
    <w:rsid w:val="00203052"/>
    <w:rsid w:val="002040B7"/>
    <w:rsid w:val="002076A1"/>
    <w:rsid w:val="00207B1E"/>
    <w:rsid w:val="00210A76"/>
    <w:rsid w:val="00210B06"/>
    <w:rsid w:val="00210D79"/>
    <w:rsid w:val="00212E72"/>
    <w:rsid w:val="00214534"/>
    <w:rsid w:val="00214677"/>
    <w:rsid w:val="00214D7F"/>
    <w:rsid w:val="002156FD"/>
    <w:rsid w:val="002200E8"/>
    <w:rsid w:val="002202B0"/>
    <w:rsid w:val="00221300"/>
    <w:rsid w:val="00221593"/>
    <w:rsid w:val="00222645"/>
    <w:rsid w:val="00222AFC"/>
    <w:rsid w:val="0022300A"/>
    <w:rsid w:val="00223547"/>
    <w:rsid w:val="0022427D"/>
    <w:rsid w:val="00225680"/>
    <w:rsid w:val="0022585A"/>
    <w:rsid w:val="00226552"/>
    <w:rsid w:val="00227292"/>
    <w:rsid w:val="00227350"/>
    <w:rsid w:val="002279A8"/>
    <w:rsid w:val="00227C04"/>
    <w:rsid w:val="00230B4F"/>
    <w:rsid w:val="0023266F"/>
    <w:rsid w:val="00232736"/>
    <w:rsid w:val="0023300C"/>
    <w:rsid w:val="002330C3"/>
    <w:rsid w:val="00236946"/>
    <w:rsid w:val="002376F4"/>
    <w:rsid w:val="00237E5A"/>
    <w:rsid w:val="00237FF9"/>
    <w:rsid w:val="0024155F"/>
    <w:rsid w:val="002425CB"/>
    <w:rsid w:val="00244B39"/>
    <w:rsid w:val="00245007"/>
    <w:rsid w:val="002458FF"/>
    <w:rsid w:val="00246351"/>
    <w:rsid w:val="002469DE"/>
    <w:rsid w:val="00246E9E"/>
    <w:rsid w:val="00250E79"/>
    <w:rsid w:val="002515FD"/>
    <w:rsid w:val="002516F5"/>
    <w:rsid w:val="00252EF7"/>
    <w:rsid w:val="002531C8"/>
    <w:rsid w:val="0025323A"/>
    <w:rsid w:val="00253B7E"/>
    <w:rsid w:val="00256A1F"/>
    <w:rsid w:val="00256AD0"/>
    <w:rsid w:val="0025728E"/>
    <w:rsid w:val="00257740"/>
    <w:rsid w:val="00257DD0"/>
    <w:rsid w:val="00260AC0"/>
    <w:rsid w:val="00262646"/>
    <w:rsid w:val="00262CB3"/>
    <w:rsid w:val="002642A7"/>
    <w:rsid w:val="002657DF"/>
    <w:rsid w:val="00265C49"/>
    <w:rsid w:val="00267605"/>
    <w:rsid w:val="00270598"/>
    <w:rsid w:val="00270A9C"/>
    <w:rsid w:val="00271833"/>
    <w:rsid w:val="002718BB"/>
    <w:rsid w:val="00271AC6"/>
    <w:rsid w:val="002721C1"/>
    <w:rsid w:val="00272440"/>
    <w:rsid w:val="00272589"/>
    <w:rsid w:val="0027362D"/>
    <w:rsid w:val="0027387A"/>
    <w:rsid w:val="00276803"/>
    <w:rsid w:val="00277DD3"/>
    <w:rsid w:val="00280614"/>
    <w:rsid w:val="00281332"/>
    <w:rsid w:val="00282336"/>
    <w:rsid w:val="002834A0"/>
    <w:rsid w:val="00283A3E"/>
    <w:rsid w:val="00283DDE"/>
    <w:rsid w:val="00283EB6"/>
    <w:rsid w:val="00284350"/>
    <w:rsid w:val="0028452A"/>
    <w:rsid w:val="002848C6"/>
    <w:rsid w:val="00285899"/>
    <w:rsid w:val="00290386"/>
    <w:rsid w:val="00290742"/>
    <w:rsid w:val="00290CB1"/>
    <w:rsid w:val="002924D2"/>
    <w:rsid w:val="00292561"/>
    <w:rsid w:val="00292DC7"/>
    <w:rsid w:val="002933F3"/>
    <w:rsid w:val="0029349F"/>
    <w:rsid w:val="002935BE"/>
    <w:rsid w:val="00294932"/>
    <w:rsid w:val="00294BEF"/>
    <w:rsid w:val="00295771"/>
    <w:rsid w:val="002965EA"/>
    <w:rsid w:val="00296FC8"/>
    <w:rsid w:val="002A2387"/>
    <w:rsid w:val="002A26D2"/>
    <w:rsid w:val="002A54FC"/>
    <w:rsid w:val="002A60F9"/>
    <w:rsid w:val="002B0AB4"/>
    <w:rsid w:val="002B0C8E"/>
    <w:rsid w:val="002B16E3"/>
    <w:rsid w:val="002B19C1"/>
    <w:rsid w:val="002B2C42"/>
    <w:rsid w:val="002B3451"/>
    <w:rsid w:val="002B3711"/>
    <w:rsid w:val="002B41EA"/>
    <w:rsid w:val="002B5B43"/>
    <w:rsid w:val="002B6967"/>
    <w:rsid w:val="002B726A"/>
    <w:rsid w:val="002C01A2"/>
    <w:rsid w:val="002C0C35"/>
    <w:rsid w:val="002C0C9C"/>
    <w:rsid w:val="002C1476"/>
    <w:rsid w:val="002C2CFA"/>
    <w:rsid w:val="002C3281"/>
    <w:rsid w:val="002C49B3"/>
    <w:rsid w:val="002C4CA4"/>
    <w:rsid w:val="002C556C"/>
    <w:rsid w:val="002C5721"/>
    <w:rsid w:val="002C5E26"/>
    <w:rsid w:val="002C6904"/>
    <w:rsid w:val="002C698E"/>
    <w:rsid w:val="002C7B27"/>
    <w:rsid w:val="002D0ECF"/>
    <w:rsid w:val="002D22AB"/>
    <w:rsid w:val="002D37DC"/>
    <w:rsid w:val="002D455F"/>
    <w:rsid w:val="002D5408"/>
    <w:rsid w:val="002D5B14"/>
    <w:rsid w:val="002D72F3"/>
    <w:rsid w:val="002E0E4C"/>
    <w:rsid w:val="002E1A72"/>
    <w:rsid w:val="002E247F"/>
    <w:rsid w:val="002E2560"/>
    <w:rsid w:val="002E26D6"/>
    <w:rsid w:val="002E311F"/>
    <w:rsid w:val="002E333F"/>
    <w:rsid w:val="002E3472"/>
    <w:rsid w:val="002E3737"/>
    <w:rsid w:val="002E37C7"/>
    <w:rsid w:val="002E4483"/>
    <w:rsid w:val="002E5F6F"/>
    <w:rsid w:val="002E6A96"/>
    <w:rsid w:val="002E6AFF"/>
    <w:rsid w:val="002E7A5C"/>
    <w:rsid w:val="002F0A0B"/>
    <w:rsid w:val="002F0A12"/>
    <w:rsid w:val="002F1C61"/>
    <w:rsid w:val="002F2E5B"/>
    <w:rsid w:val="002F3653"/>
    <w:rsid w:val="002F4F49"/>
    <w:rsid w:val="002F54CA"/>
    <w:rsid w:val="002F5E04"/>
    <w:rsid w:val="002F7122"/>
    <w:rsid w:val="003007E3"/>
    <w:rsid w:val="00300CFE"/>
    <w:rsid w:val="00302C09"/>
    <w:rsid w:val="003030E6"/>
    <w:rsid w:val="00304144"/>
    <w:rsid w:val="003059F0"/>
    <w:rsid w:val="00305BED"/>
    <w:rsid w:val="00312BAD"/>
    <w:rsid w:val="00313132"/>
    <w:rsid w:val="0031339E"/>
    <w:rsid w:val="00314B8A"/>
    <w:rsid w:val="00315707"/>
    <w:rsid w:val="00315826"/>
    <w:rsid w:val="0031661D"/>
    <w:rsid w:val="00316DC3"/>
    <w:rsid w:val="003171A2"/>
    <w:rsid w:val="00317363"/>
    <w:rsid w:val="00317E7C"/>
    <w:rsid w:val="00320538"/>
    <w:rsid w:val="00320C6A"/>
    <w:rsid w:val="00320DA9"/>
    <w:rsid w:val="003230E1"/>
    <w:rsid w:val="00323D6C"/>
    <w:rsid w:val="00324918"/>
    <w:rsid w:val="00325EEE"/>
    <w:rsid w:val="00325F8E"/>
    <w:rsid w:val="00326D01"/>
    <w:rsid w:val="003277C0"/>
    <w:rsid w:val="00330EDE"/>
    <w:rsid w:val="003321A4"/>
    <w:rsid w:val="00333B1F"/>
    <w:rsid w:val="00333F26"/>
    <w:rsid w:val="00334A57"/>
    <w:rsid w:val="00334EDD"/>
    <w:rsid w:val="00335A8A"/>
    <w:rsid w:val="003376EF"/>
    <w:rsid w:val="00341726"/>
    <w:rsid w:val="003421E2"/>
    <w:rsid w:val="00342719"/>
    <w:rsid w:val="00343A73"/>
    <w:rsid w:val="00343DC6"/>
    <w:rsid w:val="00344707"/>
    <w:rsid w:val="00344D1D"/>
    <w:rsid w:val="00345345"/>
    <w:rsid w:val="003454A3"/>
    <w:rsid w:val="0034660E"/>
    <w:rsid w:val="003477B9"/>
    <w:rsid w:val="0034BB91"/>
    <w:rsid w:val="00350CC3"/>
    <w:rsid w:val="00350FB5"/>
    <w:rsid w:val="003518B6"/>
    <w:rsid w:val="00352215"/>
    <w:rsid w:val="00353C80"/>
    <w:rsid w:val="00355854"/>
    <w:rsid w:val="00355955"/>
    <w:rsid w:val="00355F57"/>
    <w:rsid w:val="0035617C"/>
    <w:rsid w:val="00356A5B"/>
    <w:rsid w:val="00356CCF"/>
    <w:rsid w:val="00356DE8"/>
    <w:rsid w:val="00356EC7"/>
    <w:rsid w:val="00360673"/>
    <w:rsid w:val="003610CD"/>
    <w:rsid w:val="003612BB"/>
    <w:rsid w:val="00362030"/>
    <w:rsid w:val="0036356A"/>
    <w:rsid w:val="0037070C"/>
    <w:rsid w:val="0037080D"/>
    <w:rsid w:val="00371320"/>
    <w:rsid w:val="00371838"/>
    <w:rsid w:val="00372135"/>
    <w:rsid w:val="003725F4"/>
    <w:rsid w:val="00373ED0"/>
    <w:rsid w:val="00374576"/>
    <w:rsid w:val="00376830"/>
    <w:rsid w:val="003768D8"/>
    <w:rsid w:val="003774B7"/>
    <w:rsid w:val="00380079"/>
    <w:rsid w:val="00380325"/>
    <w:rsid w:val="003814C8"/>
    <w:rsid w:val="003821F0"/>
    <w:rsid w:val="003823FB"/>
    <w:rsid w:val="003828F2"/>
    <w:rsid w:val="0038295B"/>
    <w:rsid w:val="003831F2"/>
    <w:rsid w:val="0038370E"/>
    <w:rsid w:val="0038401B"/>
    <w:rsid w:val="003855E0"/>
    <w:rsid w:val="003863E4"/>
    <w:rsid w:val="003870A1"/>
    <w:rsid w:val="00390F61"/>
    <w:rsid w:val="00391063"/>
    <w:rsid w:val="00391C19"/>
    <w:rsid w:val="00392869"/>
    <w:rsid w:val="003960B0"/>
    <w:rsid w:val="003965BA"/>
    <w:rsid w:val="003968C4"/>
    <w:rsid w:val="00396FF0"/>
    <w:rsid w:val="0039EDB5"/>
    <w:rsid w:val="003A0F3F"/>
    <w:rsid w:val="003A1713"/>
    <w:rsid w:val="003A227D"/>
    <w:rsid w:val="003A4C3D"/>
    <w:rsid w:val="003A4DEF"/>
    <w:rsid w:val="003A553F"/>
    <w:rsid w:val="003A6358"/>
    <w:rsid w:val="003A6633"/>
    <w:rsid w:val="003A69BD"/>
    <w:rsid w:val="003A6CAE"/>
    <w:rsid w:val="003B03AF"/>
    <w:rsid w:val="003B0F38"/>
    <w:rsid w:val="003B180F"/>
    <w:rsid w:val="003B3E8E"/>
    <w:rsid w:val="003B4D10"/>
    <w:rsid w:val="003C032E"/>
    <w:rsid w:val="003C0AB8"/>
    <w:rsid w:val="003C13A2"/>
    <w:rsid w:val="003C2305"/>
    <w:rsid w:val="003C3291"/>
    <w:rsid w:val="003C42D9"/>
    <w:rsid w:val="003C44EB"/>
    <w:rsid w:val="003C4E15"/>
    <w:rsid w:val="003C686F"/>
    <w:rsid w:val="003C6F9E"/>
    <w:rsid w:val="003C77FE"/>
    <w:rsid w:val="003D0688"/>
    <w:rsid w:val="003D148B"/>
    <w:rsid w:val="003D1BA8"/>
    <w:rsid w:val="003D210C"/>
    <w:rsid w:val="003D239C"/>
    <w:rsid w:val="003D24E8"/>
    <w:rsid w:val="003D3D77"/>
    <w:rsid w:val="003D4C93"/>
    <w:rsid w:val="003D711D"/>
    <w:rsid w:val="003D74BC"/>
    <w:rsid w:val="003E327A"/>
    <w:rsid w:val="003E477E"/>
    <w:rsid w:val="003E67BE"/>
    <w:rsid w:val="003E6980"/>
    <w:rsid w:val="003E7265"/>
    <w:rsid w:val="003E7912"/>
    <w:rsid w:val="003E7D14"/>
    <w:rsid w:val="003F115C"/>
    <w:rsid w:val="003F1628"/>
    <w:rsid w:val="003F16F4"/>
    <w:rsid w:val="003F19C6"/>
    <w:rsid w:val="003F2A14"/>
    <w:rsid w:val="003F38CC"/>
    <w:rsid w:val="003F3EFF"/>
    <w:rsid w:val="003F425A"/>
    <w:rsid w:val="003F4A68"/>
    <w:rsid w:val="003F4D59"/>
    <w:rsid w:val="00400CF9"/>
    <w:rsid w:val="00402015"/>
    <w:rsid w:val="00402F79"/>
    <w:rsid w:val="0040356B"/>
    <w:rsid w:val="00405DAF"/>
    <w:rsid w:val="0040639D"/>
    <w:rsid w:val="00406EF7"/>
    <w:rsid w:val="004072EE"/>
    <w:rsid w:val="00407698"/>
    <w:rsid w:val="0041083E"/>
    <w:rsid w:val="00410BB0"/>
    <w:rsid w:val="00411728"/>
    <w:rsid w:val="004121B4"/>
    <w:rsid w:val="004121CB"/>
    <w:rsid w:val="0041498E"/>
    <w:rsid w:val="00414A80"/>
    <w:rsid w:val="00414AB5"/>
    <w:rsid w:val="00414FA8"/>
    <w:rsid w:val="00415BBB"/>
    <w:rsid w:val="00416142"/>
    <w:rsid w:val="00417434"/>
    <w:rsid w:val="00417AED"/>
    <w:rsid w:val="00417D6E"/>
    <w:rsid w:val="00417E2A"/>
    <w:rsid w:val="00420F4B"/>
    <w:rsid w:val="00421C33"/>
    <w:rsid w:val="00421F3C"/>
    <w:rsid w:val="00421FA0"/>
    <w:rsid w:val="0042248A"/>
    <w:rsid w:val="00423115"/>
    <w:rsid w:val="00423316"/>
    <w:rsid w:val="00423D5D"/>
    <w:rsid w:val="00424EAA"/>
    <w:rsid w:val="00425410"/>
    <w:rsid w:val="004258CA"/>
    <w:rsid w:val="00425BC5"/>
    <w:rsid w:val="004270EA"/>
    <w:rsid w:val="004304C1"/>
    <w:rsid w:val="00430EFD"/>
    <w:rsid w:val="004313F7"/>
    <w:rsid w:val="004318EA"/>
    <w:rsid w:val="004328F9"/>
    <w:rsid w:val="00432BEC"/>
    <w:rsid w:val="00435203"/>
    <w:rsid w:val="004352C8"/>
    <w:rsid w:val="00435607"/>
    <w:rsid w:val="0043646D"/>
    <w:rsid w:val="00436EF8"/>
    <w:rsid w:val="004375DE"/>
    <w:rsid w:val="00437F11"/>
    <w:rsid w:val="00442AD1"/>
    <w:rsid w:val="00443827"/>
    <w:rsid w:val="004446CE"/>
    <w:rsid w:val="004448CB"/>
    <w:rsid w:val="00444BC6"/>
    <w:rsid w:val="0044520A"/>
    <w:rsid w:val="00446359"/>
    <w:rsid w:val="00446E2D"/>
    <w:rsid w:val="00446FF2"/>
    <w:rsid w:val="00447939"/>
    <w:rsid w:val="00450DEA"/>
    <w:rsid w:val="0045128A"/>
    <w:rsid w:val="004516AA"/>
    <w:rsid w:val="00452C4B"/>
    <w:rsid w:val="004545D6"/>
    <w:rsid w:val="00454F1B"/>
    <w:rsid w:val="00455ABC"/>
    <w:rsid w:val="0045674B"/>
    <w:rsid w:val="00456F33"/>
    <w:rsid w:val="0045717F"/>
    <w:rsid w:val="00457A88"/>
    <w:rsid w:val="00460844"/>
    <w:rsid w:val="00461766"/>
    <w:rsid w:val="00461DAD"/>
    <w:rsid w:val="0046384C"/>
    <w:rsid w:val="00464860"/>
    <w:rsid w:val="00464F92"/>
    <w:rsid w:val="00465853"/>
    <w:rsid w:val="00466F0F"/>
    <w:rsid w:val="004675A4"/>
    <w:rsid w:val="00467FE9"/>
    <w:rsid w:val="00470949"/>
    <w:rsid w:val="004723C2"/>
    <w:rsid w:val="0047352A"/>
    <w:rsid w:val="00474ACD"/>
    <w:rsid w:val="004758F8"/>
    <w:rsid w:val="00480442"/>
    <w:rsid w:val="00480E48"/>
    <w:rsid w:val="004828CD"/>
    <w:rsid w:val="00483271"/>
    <w:rsid w:val="004861D3"/>
    <w:rsid w:val="00486488"/>
    <w:rsid w:val="004904D9"/>
    <w:rsid w:val="00490F38"/>
    <w:rsid w:val="00491240"/>
    <w:rsid w:val="0049258F"/>
    <w:rsid w:val="00492B2B"/>
    <w:rsid w:val="00494761"/>
    <w:rsid w:val="0049502E"/>
    <w:rsid w:val="00496985"/>
    <w:rsid w:val="004A06B1"/>
    <w:rsid w:val="004A0F04"/>
    <w:rsid w:val="004A4488"/>
    <w:rsid w:val="004A5565"/>
    <w:rsid w:val="004A5FD5"/>
    <w:rsid w:val="004A7DDA"/>
    <w:rsid w:val="004B022E"/>
    <w:rsid w:val="004B047E"/>
    <w:rsid w:val="004B161F"/>
    <w:rsid w:val="004B1D30"/>
    <w:rsid w:val="004B2AA1"/>
    <w:rsid w:val="004B4362"/>
    <w:rsid w:val="004B6007"/>
    <w:rsid w:val="004B75B6"/>
    <w:rsid w:val="004C006A"/>
    <w:rsid w:val="004C0C2E"/>
    <w:rsid w:val="004C0F5D"/>
    <w:rsid w:val="004C1B01"/>
    <w:rsid w:val="004C472C"/>
    <w:rsid w:val="004C4965"/>
    <w:rsid w:val="004C4FF5"/>
    <w:rsid w:val="004C51FC"/>
    <w:rsid w:val="004C7A9C"/>
    <w:rsid w:val="004D011F"/>
    <w:rsid w:val="004D0F72"/>
    <w:rsid w:val="004D2044"/>
    <w:rsid w:val="004D3100"/>
    <w:rsid w:val="004D35DB"/>
    <w:rsid w:val="004D6107"/>
    <w:rsid w:val="004D6F26"/>
    <w:rsid w:val="004D74C7"/>
    <w:rsid w:val="004E0812"/>
    <w:rsid w:val="004E1206"/>
    <w:rsid w:val="004E146E"/>
    <w:rsid w:val="004E1B2A"/>
    <w:rsid w:val="004E2502"/>
    <w:rsid w:val="004E25C3"/>
    <w:rsid w:val="004E3303"/>
    <w:rsid w:val="004E4620"/>
    <w:rsid w:val="004E51A6"/>
    <w:rsid w:val="004E521E"/>
    <w:rsid w:val="004E65E9"/>
    <w:rsid w:val="004E6D43"/>
    <w:rsid w:val="004E7265"/>
    <w:rsid w:val="004F0B4C"/>
    <w:rsid w:val="004F10B1"/>
    <w:rsid w:val="004F12E6"/>
    <w:rsid w:val="004F2BD2"/>
    <w:rsid w:val="004F4096"/>
    <w:rsid w:val="004F4B72"/>
    <w:rsid w:val="004F4EA0"/>
    <w:rsid w:val="004F5AD1"/>
    <w:rsid w:val="004F7229"/>
    <w:rsid w:val="004F7851"/>
    <w:rsid w:val="0050077C"/>
    <w:rsid w:val="0050169F"/>
    <w:rsid w:val="005018A2"/>
    <w:rsid w:val="00503AC5"/>
    <w:rsid w:val="00503E89"/>
    <w:rsid w:val="00504035"/>
    <w:rsid w:val="0050593F"/>
    <w:rsid w:val="00506F28"/>
    <w:rsid w:val="005070EA"/>
    <w:rsid w:val="005073AD"/>
    <w:rsid w:val="005074BE"/>
    <w:rsid w:val="00511786"/>
    <w:rsid w:val="0051239F"/>
    <w:rsid w:val="005126A7"/>
    <w:rsid w:val="005129EE"/>
    <w:rsid w:val="00514196"/>
    <w:rsid w:val="00514303"/>
    <w:rsid w:val="00514941"/>
    <w:rsid w:val="00515E47"/>
    <w:rsid w:val="0052052B"/>
    <w:rsid w:val="00522192"/>
    <w:rsid w:val="005245A8"/>
    <w:rsid w:val="005249BE"/>
    <w:rsid w:val="00524F14"/>
    <w:rsid w:val="0052508F"/>
    <w:rsid w:val="00525D6B"/>
    <w:rsid w:val="005264A9"/>
    <w:rsid w:val="005268F1"/>
    <w:rsid w:val="00526E0B"/>
    <w:rsid w:val="005319D1"/>
    <w:rsid w:val="005326D2"/>
    <w:rsid w:val="00536AF8"/>
    <w:rsid w:val="00536BE8"/>
    <w:rsid w:val="00537812"/>
    <w:rsid w:val="00537B61"/>
    <w:rsid w:val="00537C4C"/>
    <w:rsid w:val="00537E89"/>
    <w:rsid w:val="00540FC5"/>
    <w:rsid w:val="005431EA"/>
    <w:rsid w:val="005451F9"/>
    <w:rsid w:val="005466D8"/>
    <w:rsid w:val="00550C3D"/>
    <w:rsid w:val="00551263"/>
    <w:rsid w:val="00553266"/>
    <w:rsid w:val="005532C6"/>
    <w:rsid w:val="00553772"/>
    <w:rsid w:val="00555770"/>
    <w:rsid w:val="0055718D"/>
    <w:rsid w:val="00560471"/>
    <w:rsid w:val="00560B99"/>
    <w:rsid w:val="0056153D"/>
    <w:rsid w:val="00562C71"/>
    <w:rsid w:val="0056490D"/>
    <w:rsid w:val="00565541"/>
    <w:rsid w:val="005672AA"/>
    <w:rsid w:val="005673F0"/>
    <w:rsid w:val="00567AB0"/>
    <w:rsid w:val="00567B10"/>
    <w:rsid w:val="00567D16"/>
    <w:rsid w:val="005700FF"/>
    <w:rsid w:val="005707BA"/>
    <w:rsid w:val="005711CF"/>
    <w:rsid w:val="00573392"/>
    <w:rsid w:val="005745DF"/>
    <w:rsid w:val="00574819"/>
    <w:rsid w:val="00575BD6"/>
    <w:rsid w:val="005767AB"/>
    <w:rsid w:val="00577619"/>
    <w:rsid w:val="00580DC1"/>
    <w:rsid w:val="00581B36"/>
    <w:rsid w:val="00582303"/>
    <w:rsid w:val="00582ACB"/>
    <w:rsid w:val="00584F20"/>
    <w:rsid w:val="00585BC1"/>
    <w:rsid w:val="00585D48"/>
    <w:rsid w:val="00586B0D"/>
    <w:rsid w:val="005878CD"/>
    <w:rsid w:val="00590112"/>
    <w:rsid w:val="0059108C"/>
    <w:rsid w:val="0059209F"/>
    <w:rsid w:val="005920B0"/>
    <w:rsid w:val="00592573"/>
    <w:rsid w:val="00593179"/>
    <w:rsid w:val="005950DE"/>
    <w:rsid w:val="00595CBC"/>
    <w:rsid w:val="00596AF9"/>
    <w:rsid w:val="0059C988"/>
    <w:rsid w:val="005A0546"/>
    <w:rsid w:val="005A0991"/>
    <w:rsid w:val="005A21EF"/>
    <w:rsid w:val="005A33A7"/>
    <w:rsid w:val="005A34E5"/>
    <w:rsid w:val="005A4367"/>
    <w:rsid w:val="005A56E3"/>
    <w:rsid w:val="005A59B2"/>
    <w:rsid w:val="005A624A"/>
    <w:rsid w:val="005A707C"/>
    <w:rsid w:val="005A7C09"/>
    <w:rsid w:val="005B0AB7"/>
    <w:rsid w:val="005B0D50"/>
    <w:rsid w:val="005B1374"/>
    <w:rsid w:val="005B196D"/>
    <w:rsid w:val="005B21E7"/>
    <w:rsid w:val="005B308F"/>
    <w:rsid w:val="005B3BDC"/>
    <w:rsid w:val="005B447F"/>
    <w:rsid w:val="005B51B0"/>
    <w:rsid w:val="005B6655"/>
    <w:rsid w:val="005B6835"/>
    <w:rsid w:val="005B70E7"/>
    <w:rsid w:val="005B7301"/>
    <w:rsid w:val="005C1305"/>
    <w:rsid w:val="005C1965"/>
    <w:rsid w:val="005C2714"/>
    <w:rsid w:val="005C3EAB"/>
    <w:rsid w:val="005C4191"/>
    <w:rsid w:val="005C59CB"/>
    <w:rsid w:val="005C706F"/>
    <w:rsid w:val="005D12FF"/>
    <w:rsid w:val="005D3ABA"/>
    <w:rsid w:val="005D3B71"/>
    <w:rsid w:val="005D4BE1"/>
    <w:rsid w:val="005E0C1E"/>
    <w:rsid w:val="005E1432"/>
    <w:rsid w:val="005E16F3"/>
    <w:rsid w:val="005E1834"/>
    <w:rsid w:val="005E18A3"/>
    <w:rsid w:val="005E2297"/>
    <w:rsid w:val="005E721C"/>
    <w:rsid w:val="005E7EC1"/>
    <w:rsid w:val="005F0AE3"/>
    <w:rsid w:val="005F11CD"/>
    <w:rsid w:val="005F126F"/>
    <w:rsid w:val="005F26E2"/>
    <w:rsid w:val="005F284E"/>
    <w:rsid w:val="005F289F"/>
    <w:rsid w:val="005F2943"/>
    <w:rsid w:val="005F404E"/>
    <w:rsid w:val="005F48C0"/>
    <w:rsid w:val="005F4AE4"/>
    <w:rsid w:val="005F4D6E"/>
    <w:rsid w:val="005F6323"/>
    <w:rsid w:val="005F694B"/>
    <w:rsid w:val="00600BC4"/>
    <w:rsid w:val="00600F71"/>
    <w:rsid w:val="006020C7"/>
    <w:rsid w:val="00603242"/>
    <w:rsid w:val="00606137"/>
    <w:rsid w:val="006072F8"/>
    <w:rsid w:val="00607EB9"/>
    <w:rsid w:val="006122D0"/>
    <w:rsid w:val="006128C6"/>
    <w:rsid w:val="0061296B"/>
    <w:rsid w:val="00614DBE"/>
    <w:rsid w:val="0061502D"/>
    <w:rsid w:val="00615C72"/>
    <w:rsid w:val="006164D5"/>
    <w:rsid w:val="00617440"/>
    <w:rsid w:val="006212FE"/>
    <w:rsid w:val="00621456"/>
    <w:rsid w:val="00621647"/>
    <w:rsid w:val="006217DB"/>
    <w:rsid w:val="00621BBE"/>
    <w:rsid w:val="006228D2"/>
    <w:rsid w:val="006239CE"/>
    <w:rsid w:val="00623A8D"/>
    <w:rsid w:val="006249F2"/>
    <w:rsid w:val="00624D28"/>
    <w:rsid w:val="00624D62"/>
    <w:rsid w:val="00625422"/>
    <w:rsid w:val="00625B06"/>
    <w:rsid w:val="00626F99"/>
    <w:rsid w:val="006271A4"/>
    <w:rsid w:val="0062797E"/>
    <w:rsid w:val="00627DDD"/>
    <w:rsid w:val="00627FDB"/>
    <w:rsid w:val="00630AB3"/>
    <w:rsid w:val="00631776"/>
    <w:rsid w:val="00631D87"/>
    <w:rsid w:val="00632F30"/>
    <w:rsid w:val="00633D86"/>
    <w:rsid w:val="006351BB"/>
    <w:rsid w:val="006354A1"/>
    <w:rsid w:val="006358DF"/>
    <w:rsid w:val="00635D7A"/>
    <w:rsid w:val="00635E55"/>
    <w:rsid w:val="006367A5"/>
    <w:rsid w:val="00637D36"/>
    <w:rsid w:val="006402AB"/>
    <w:rsid w:val="006402C7"/>
    <w:rsid w:val="00640EB5"/>
    <w:rsid w:val="00642913"/>
    <w:rsid w:val="00652292"/>
    <w:rsid w:val="006524E4"/>
    <w:rsid w:val="00653004"/>
    <w:rsid w:val="00653269"/>
    <w:rsid w:val="006535EA"/>
    <w:rsid w:val="00654E6E"/>
    <w:rsid w:val="006601FB"/>
    <w:rsid w:val="00660428"/>
    <w:rsid w:val="0066120A"/>
    <w:rsid w:val="00661C06"/>
    <w:rsid w:val="00665DA4"/>
    <w:rsid w:val="00666F66"/>
    <w:rsid w:val="00667348"/>
    <w:rsid w:val="00670BA2"/>
    <w:rsid w:val="006713C9"/>
    <w:rsid w:val="00672536"/>
    <w:rsid w:val="00672550"/>
    <w:rsid w:val="0067267F"/>
    <w:rsid w:val="00673B3D"/>
    <w:rsid w:val="006741E2"/>
    <w:rsid w:val="00674574"/>
    <w:rsid w:val="00675049"/>
    <w:rsid w:val="006763C5"/>
    <w:rsid w:val="00681050"/>
    <w:rsid w:val="0068145F"/>
    <w:rsid w:val="00681AF8"/>
    <w:rsid w:val="00681D83"/>
    <w:rsid w:val="0068209E"/>
    <w:rsid w:val="00682A70"/>
    <w:rsid w:val="00682BE9"/>
    <w:rsid w:val="006837F0"/>
    <w:rsid w:val="0068439B"/>
    <w:rsid w:val="006851C7"/>
    <w:rsid w:val="006854ED"/>
    <w:rsid w:val="00685A56"/>
    <w:rsid w:val="00685DB2"/>
    <w:rsid w:val="00686AF2"/>
    <w:rsid w:val="00686DE6"/>
    <w:rsid w:val="0069174C"/>
    <w:rsid w:val="00691E28"/>
    <w:rsid w:val="00691F54"/>
    <w:rsid w:val="006935EA"/>
    <w:rsid w:val="00694F12"/>
    <w:rsid w:val="006953AC"/>
    <w:rsid w:val="0069693C"/>
    <w:rsid w:val="00696C21"/>
    <w:rsid w:val="006A00F0"/>
    <w:rsid w:val="006A29AD"/>
    <w:rsid w:val="006A30CB"/>
    <w:rsid w:val="006A3686"/>
    <w:rsid w:val="006A4FAE"/>
    <w:rsid w:val="006A51E2"/>
    <w:rsid w:val="006A5FC1"/>
    <w:rsid w:val="006A6FE8"/>
    <w:rsid w:val="006B0F6D"/>
    <w:rsid w:val="006B1A1B"/>
    <w:rsid w:val="006B1E6C"/>
    <w:rsid w:val="006B29D6"/>
    <w:rsid w:val="006B48FD"/>
    <w:rsid w:val="006B639D"/>
    <w:rsid w:val="006B6B15"/>
    <w:rsid w:val="006C027D"/>
    <w:rsid w:val="006C08EB"/>
    <w:rsid w:val="006C28E8"/>
    <w:rsid w:val="006C3A76"/>
    <w:rsid w:val="006C4ACF"/>
    <w:rsid w:val="006C50A1"/>
    <w:rsid w:val="006C5559"/>
    <w:rsid w:val="006C7734"/>
    <w:rsid w:val="006C7AAC"/>
    <w:rsid w:val="006C7D0E"/>
    <w:rsid w:val="006C7DB8"/>
    <w:rsid w:val="006D018A"/>
    <w:rsid w:val="006D03FD"/>
    <w:rsid w:val="006D087D"/>
    <w:rsid w:val="006D1C73"/>
    <w:rsid w:val="006D26E1"/>
    <w:rsid w:val="006D29D2"/>
    <w:rsid w:val="006D47CC"/>
    <w:rsid w:val="006E0EB0"/>
    <w:rsid w:val="006E2263"/>
    <w:rsid w:val="006E4D9A"/>
    <w:rsid w:val="006E50FF"/>
    <w:rsid w:val="006E5199"/>
    <w:rsid w:val="006E5CD3"/>
    <w:rsid w:val="006E6733"/>
    <w:rsid w:val="006E6846"/>
    <w:rsid w:val="006E6ECA"/>
    <w:rsid w:val="006E7198"/>
    <w:rsid w:val="006E71CD"/>
    <w:rsid w:val="006E7CE3"/>
    <w:rsid w:val="006F1B2C"/>
    <w:rsid w:val="006F321E"/>
    <w:rsid w:val="006F3362"/>
    <w:rsid w:val="006F3898"/>
    <w:rsid w:val="006F4C1B"/>
    <w:rsid w:val="006F4F6A"/>
    <w:rsid w:val="006F577E"/>
    <w:rsid w:val="006F5885"/>
    <w:rsid w:val="006F59D3"/>
    <w:rsid w:val="006F7FC0"/>
    <w:rsid w:val="00700D8C"/>
    <w:rsid w:val="00703069"/>
    <w:rsid w:val="00704080"/>
    <w:rsid w:val="0070449F"/>
    <w:rsid w:val="007077C3"/>
    <w:rsid w:val="00707B23"/>
    <w:rsid w:val="0071005E"/>
    <w:rsid w:val="00710F48"/>
    <w:rsid w:val="00711252"/>
    <w:rsid w:val="00711D6C"/>
    <w:rsid w:val="0071253F"/>
    <w:rsid w:val="00713F9B"/>
    <w:rsid w:val="00714057"/>
    <w:rsid w:val="00714257"/>
    <w:rsid w:val="00714CDE"/>
    <w:rsid w:val="0072076F"/>
    <w:rsid w:val="00721329"/>
    <w:rsid w:val="00721BB2"/>
    <w:rsid w:val="00722412"/>
    <w:rsid w:val="00722510"/>
    <w:rsid w:val="007234A8"/>
    <w:rsid w:val="007236B8"/>
    <w:rsid w:val="007251BD"/>
    <w:rsid w:val="0072671C"/>
    <w:rsid w:val="00726A3A"/>
    <w:rsid w:val="00726B0C"/>
    <w:rsid w:val="00726B13"/>
    <w:rsid w:val="00727EBF"/>
    <w:rsid w:val="0073028A"/>
    <w:rsid w:val="00732D81"/>
    <w:rsid w:val="00733486"/>
    <w:rsid w:val="007336C1"/>
    <w:rsid w:val="00733DB8"/>
    <w:rsid w:val="00735BB5"/>
    <w:rsid w:val="00735CD1"/>
    <w:rsid w:val="00736452"/>
    <w:rsid w:val="00742714"/>
    <w:rsid w:val="007454F0"/>
    <w:rsid w:val="00746481"/>
    <w:rsid w:val="00746F5A"/>
    <w:rsid w:val="00747279"/>
    <w:rsid w:val="00747740"/>
    <w:rsid w:val="00750E77"/>
    <w:rsid w:val="00750F40"/>
    <w:rsid w:val="00751018"/>
    <w:rsid w:val="00751EA8"/>
    <w:rsid w:val="00753874"/>
    <w:rsid w:val="007547C8"/>
    <w:rsid w:val="00755345"/>
    <w:rsid w:val="00755C89"/>
    <w:rsid w:val="007571F9"/>
    <w:rsid w:val="007576D0"/>
    <w:rsid w:val="00757A23"/>
    <w:rsid w:val="00757A2F"/>
    <w:rsid w:val="00757ADF"/>
    <w:rsid w:val="00757AF6"/>
    <w:rsid w:val="00757E34"/>
    <w:rsid w:val="007603D8"/>
    <w:rsid w:val="007603EA"/>
    <w:rsid w:val="007612D3"/>
    <w:rsid w:val="00761900"/>
    <w:rsid w:val="00761AE3"/>
    <w:rsid w:val="007640FA"/>
    <w:rsid w:val="00764945"/>
    <w:rsid w:val="00765A9D"/>
    <w:rsid w:val="00765DCE"/>
    <w:rsid w:val="0076678C"/>
    <w:rsid w:val="00766A67"/>
    <w:rsid w:val="00766ABD"/>
    <w:rsid w:val="00766B2E"/>
    <w:rsid w:val="00766DEC"/>
    <w:rsid w:val="007730D7"/>
    <w:rsid w:val="00774370"/>
    <w:rsid w:val="007767B2"/>
    <w:rsid w:val="007771A6"/>
    <w:rsid w:val="007775D6"/>
    <w:rsid w:val="00777C29"/>
    <w:rsid w:val="00777F9F"/>
    <w:rsid w:val="00780614"/>
    <w:rsid w:val="00780EB8"/>
    <w:rsid w:val="0078108E"/>
    <w:rsid w:val="0078203E"/>
    <w:rsid w:val="00782068"/>
    <w:rsid w:val="00782C17"/>
    <w:rsid w:val="007830A0"/>
    <w:rsid w:val="007841AB"/>
    <w:rsid w:val="00785E37"/>
    <w:rsid w:val="0078690F"/>
    <w:rsid w:val="007871DC"/>
    <w:rsid w:val="00787F1A"/>
    <w:rsid w:val="007908FD"/>
    <w:rsid w:val="00790FA4"/>
    <w:rsid w:val="007913A0"/>
    <w:rsid w:val="00793D15"/>
    <w:rsid w:val="00793E09"/>
    <w:rsid w:val="0079453C"/>
    <w:rsid w:val="007949B2"/>
    <w:rsid w:val="00794F35"/>
    <w:rsid w:val="00795DA6"/>
    <w:rsid w:val="00796151"/>
    <w:rsid w:val="00796BB4"/>
    <w:rsid w:val="007A0E6D"/>
    <w:rsid w:val="007A185F"/>
    <w:rsid w:val="007A1E7E"/>
    <w:rsid w:val="007A2744"/>
    <w:rsid w:val="007A3E98"/>
    <w:rsid w:val="007A4E00"/>
    <w:rsid w:val="007A59C7"/>
    <w:rsid w:val="007B13D8"/>
    <w:rsid w:val="007B22BC"/>
    <w:rsid w:val="007B3382"/>
    <w:rsid w:val="007B377A"/>
    <w:rsid w:val="007B465A"/>
    <w:rsid w:val="007B4711"/>
    <w:rsid w:val="007B4D2E"/>
    <w:rsid w:val="007B5682"/>
    <w:rsid w:val="007B5D86"/>
    <w:rsid w:val="007B6559"/>
    <w:rsid w:val="007B67D9"/>
    <w:rsid w:val="007B7B71"/>
    <w:rsid w:val="007C0975"/>
    <w:rsid w:val="007C112A"/>
    <w:rsid w:val="007C12DC"/>
    <w:rsid w:val="007C2BAF"/>
    <w:rsid w:val="007C32E9"/>
    <w:rsid w:val="007C3A36"/>
    <w:rsid w:val="007C3ECC"/>
    <w:rsid w:val="007C405B"/>
    <w:rsid w:val="007C6131"/>
    <w:rsid w:val="007D0149"/>
    <w:rsid w:val="007D017B"/>
    <w:rsid w:val="007D024A"/>
    <w:rsid w:val="007D0516"/>
    <w:rsid w:val="007D084B"/>
    <w:rsid w:val="007D0F5E"/>
    <w:rsid w:val="007D1687"/>
    <w:rsid w:val="007D1C6A"/>
    <w:rsid w:val="007D2621"/>
    <w:rsid w:val="007D2729"/>
    <w:rsid w:val="007D2DF5"/>
    <w:rsid w:val="007D3721"/>
    <w:rsid w:val="007D3A93"/>
    <w:rsid w:val="007E07BB"/>
    <w:rsid w:val="007E0930"/>
    <w:rsid w:val="007E17F8"/>
    <w:rsid w:val="007E18F9"/>
    <w:rsid w:val="007E1F4D"/>
    <w:rsid w:val="007E3856"/>
    <w:rsid w:val="007E3A59"/>
    <w:rsid w:val="007E7216"/>
    <w:rsid w:val="007E75AC"/>
    <w:rsid w:val="007F0BEC"/>
    <w:rsid w:val="007F2B4F"/>
    <w:rsid w:val="007F3D42"/>
    <w:rsid w:val="007F446A"/>
    <w:rsid w:val="007F45FD"/>
    <w:rsid w:val="007F46E9"/>
    <w:rsid w:val="007F56E3"/>
    <w:rsid w:val="007F6D20"/>
    <w:rsid w:val="00800039"/>
    <w:rsid w:val="00800168"/>
    <w:rsid w:val="0080028C"/>
    <w:rsid w:val="008011CC"/>
    <w:rsid w:val="00801ED7"/>
    <w:rsid w:val="008021BE"/>
    <w:rsid w:val="008028A1"/>
    <w:rsid w:val="00804F58"/>
    <w:rsid w:val="00805485"/>
    <w:rsid w:val="0080613D"/>
    <w:rsid w:val="00806528"/>
    <w:rsid w:val="00806BE3"/>
    <w:rsid w:val="00806D81"/>
    <w:rsid w:val="00806E6A"/>
    <w:rsid w:val="00810131"/>
    <w:rsid w:val="00810C4B"/>
    <w:rsid w:val="00811B1B"/>
    <w:rsid w:val="00811CD5"/>
    <w:rsid w:val="00812187"/>
    <w:rsid w:val="0081255E"/>
    <w:rsid w:val="00812627"/>
    <w:rsid w:val="008140A5"/>
    <w:rsid w:val="008144F5"/>
    <w:rsid w:val="00814A64"/>
    <w:rsid w:val="00815267"/>
    <w:rsid w:val="00815633"/>
    <w:rsid w:val="00816FEA"/>
    <w:rsid w:val="008176C0"/>
    <w:rsid w:val="00817834"/>
    <w:rsid w:val="00817856"/>
    <w:rsid w:val="00821B92"/>
    <w:rsid w:val="00821CD8"/>
    <w:rsid w:val="0082272F"/>
    <w:rsid w:val="00822BB1"/>
    <w:rsid w:val="00822DCB"/>
    <w:rsid w:val="00825084"/>
    <w:rsid w:val="008252ED"/>
    <w:rsid w:val="00827021"/>
    <w:rsid w:val="00827A2F"/>
    <w:rsid w:val="00830E5D"/>
    <w:rsid w:val="008318FA"/>
    <w:rsid w:val="00832774"/>
    <w:rsid w:val="00832E5D"/>
    <w:rsid w:val="008335B4"/>
    <w:rsid w:val="008338DD"/>
    <w:rsid w:val="0083426C"/>
    <w:rsid w:val="00841BDB"/>
    <w:rsid w:val="00841F5D"/>
    <w:rsid w:val="00842DF6"/>
    <w:rsid w:val="008430D2"/>
    <w:rsid w:val="008439A2"/>
    <w:rsid w:val="00843A5D"/>
    <w:rsid w:val="0084476F"/>
    <w:rsid w:val="0084513D"/>
    <w:rsid w:val="00846941"/>
    <w:rsid w:val="00847645"/>
    <w:rsid w:val="0084775D"/>
    <w:rsid w:val="008507B8"/>
    <w:rsid w:val="008520B9"/>
    <w:rsid w:val="0085276B"/>
    <w:rsid w:val="00852D0D"/>
    <w:rsid w:val="00855971"/>
    <w:rsid w:val="008574E8"/>
    <w:rsid w:val="00857560"/>
    <w:rsid w:val="008616EE"/>
    <w:rsid w:val="00861849"/>
    <w:rsid w:val="00861887"/>
    <w:rsid w:val="00861BA6"/>
    <w:rsid w:val="00861E7A"/>
    <w:rsid w:val="0086235B"/>
    <w:rsid w:val="00865267"/>
    <w:rsid w:val="00865F9D"/>
    <w:rsid w:val="0086626A"/>
    <w:rsid w:val="00867876"/>
    <w:rsid w:val="00871439"/>
    <w:rsid w:val="00871DF2"/>
    <w:rsid w:val="00872C0B"/>
    <w:rsid w:val="008731C9"/>
    <w:rsid w:val="00874C74"/>
    <w:rsid w:val="00875DBE"/>
    <w:rsid w:val="00877687"/>
    <w:rsid w:val="00880133"/>
    <w:rsid w:val="00880240"/>
    <w:rsid w:val="00880353"/>
    <w:rsid w:val="0088035A"/>
    <w:rsid w:val="00880E83"/>
    <w:rsid w:val="0088173D"/>
    <w:rsid w:val="00881785"/>
    <w:rsid w:val="008827F6"/>
    <w:rsid w:val="00882DCA"/>
    <w:rsid w:val="008841F9"/>
    <w:rsid w:val="00884BB1"/>
    <w:rsid w:val="00885050"/>
    <w:rsid w:val="00887269"/>
    <w:rsid w:val="008875B8"/>
    <w:rsid w:val="00891AD1"/>
    <w:rsid w:val="00892072"/>
    <w:rsid w:val="00893C83"/>
    <w:rsid w:val="0089432E"/>
    <w:rsid w:val="00894470"/>
    <w:rsid w:val="0089462C"/>
    <w:rsid w:val="008947C1"/>
    <w:rsid w:val="00894EA7"/>
    <w:rsid w:val="00894FEF"/>
    <w:rsid w:val="00896D2C"/>
    <w:rsid w:val="0089758E"/>
    <w:rsid w:val="008976AC"/>
    <w:rsid w:val="00897A8C"/>
    <w:rsid w:val="008A30C2"/>
    <w:rsid w:val="008A32FB"/>
    <w:rsid w:val="008A503D"/>
    <w:rsid w:val="008A68FF"/>
    <w:rsid w:val="008A7550"/>
    <w:rsid w:val="008A7632"/>
    <w:rsid w:val="008A7B64"/>
    <w:rsid w:val="008A7D20"/>
    <w:rsid w:val="008B22AF"/>
    <w:rsid w:val="008B2FDE"/>
    <w:rsid w:val="008B3936"/>
    <w:rsid w:val="008B3C3E"/>
    <w:rsid w:val="008B417C"/>
    <w:rsid w:val="008B423D"/>
    <w:rsid w:val="008B49E1"/>
    <w:rsid w:val="008B4DD8"/>
    <w:rsid w:val="008B50B9"/>
    <w:rsid w:val="008B529A"/>
    <w:rsid w:val="008B5ABC"/>
    <w:rsid w:val="008B62CB"/>
    <w:rsid w:val="008B6843"/>
    <w:rsid w:val="008B6D46"/>
    <w:rsid w:val="008C18C4"/>
    <w:rsid w:val="008C264A"/>
    <w:rsid w:val="008C3C39"/>
    <w:rsid w:val="008C3E8D"/>
    <w:rsid w:val="008C4203"/>
    <w:rsid w:val="008C4995"/>
    <w:rsid w:val="008C4C09"/>
    <w:rsid w:val="008C5C29"/>
    <w:rsid w:val="008C604D"/>
    <w:rsid w:val="008D11A0"/>
    <w:rsid w:val="008D26D6"/>
    <w:rsid w:val="008D31A3"/>
    <w:rsid w:val="008D3F90"/>
    <w:rsid w:val="008D4250"/>
    <w:rsid w:val="008D49A9"/>
    <w:rsid w:val="008D50A9"/>
    <w:rsid w:val="008D628C"/>
    <w:rsid w:val="008D6B9F"/>
    <w:rsid w:val="008D734A"/>
    <w:rsid w:val="008E1358"/>
    <w:rsid w:val="008E1B3C"/>
    <w:rsid w:val="008E2A88"/>
    <w:rsid w:val="008E2EE7"/>
    <w:rsid w:val="008E5C78"/>
    <w:rsid w:val="008F03F9"/>
    <w:rsid w:val="008F1425"/>
    <w:rsid w:val="008F2CA3"/>
    <w:rsid w:val="008F2D19"/>
    <w:rsid w:val="008F42FC"/>
    <w:rsid w:val="008F4927"/>
    <w:rsid w:val="008F792E"/>
    <w:rsid w:val="00900E6F"/>
    <w:rsid w:val="00901040"/>
    <w:rsid w:val="00902BCF"/>
    <w:rsid w:val="00904252"/>
    <w:rsid w:val="009059A7"/>
    <w:rsid w:val="00905B00"/>
    <w:rsid w:val="00905DB4"/>
    <w:rsid w:val="00906B82"/>
    <w:rsid w:val="00907A9F"/>
    <w:rsid w:val="00907C7A"/>
    <w:rsid w:val="00910618"/>
    <w:rsid w:val="00911A90"/>
    <w:rsid w:val="0091308D"/>
    <w:rsid w:val="00913475"/>
    <w:rsid w:val="0091415E"/>
    <w:rsid w:val="00914450"/>
    <w:rsid w:val="00915CD3"/>
    <w:rsid w:val="00916A6D"/>
    <w:rsid w:val="00917843"/>
    <w:rsid w:val="00917A3B"/>
    <w:rsid w:val="00917D1E"/>
    <w:rsid w:val="00920988"/>
    <w:rsid w:val="009210DA"/>
    <w:rsid w:val="00922B1E"/>
    <w:rsid w:val="00923BC9"/>
    <w:rsid w:val="009242F3"/>
    <w:rsid w:val="00925536"/>
    <w:rsid w:val="00925635"/>
    <w:rsid w:val="00925B40"/>
    <w:rsid w:val="00930559"/>
    <w:rsid w:val="009308FC"/>
    <w:rsid w:val="00930958"/>
    <w:rsid w:val="00930B1A"/>
    <w:rsid w:val="00930CE2"/>
    <w:rsid w:val="00930F89"/>
    <w:rsid w:val="009310DB"/>
    <w:rsid w:val="00931E5D"/>
    <w:rsid w:val="00931F29"/>
    <w:rsid w:val="0093361E"/>
    <w:rsid w:val="00933EEF"/>
    <w:rsid w:val="0093483C"/>
    <w:rsid w:val="009357C8"/>
    <w:rsid w:val="009359C3"/>
    <w:rsid w:val="0094019A"/>
    <w:rsid w:val="00940D8B"/>
    <w:rsid w:val="00941C9F"/>
    <w:rsid w:val="00941D1D"/>
    <w:rsid w:val="00941ED1"/>
    <w:rsid w:val="00941FE3"/>
    <w:rsid w:val="0094293E"/>
    <w:rsid w:val="00942AB6"/>
    <w:rsid w:val="00943323"/>
    <w:rsid w:val="009434D8"/>
    <w:rsid w:val="0094482F"/>
    <w:rsid w:val="00945AAC"/>
    <w:rsid w:val="00945E63"/>
    <w:rsid w:val="0094689A"/>
    <w:rsid w:val="0094698D"/>
    <w:rsid w:val="00946CC6"/>
    <w:rsid w:val="00950A59"/>
    <w:rsid w:val="009511B9"/>
    <w:rsid w:val="00952172"/>
    <w:rsid w:val="00952251"/>
    <w:rsid w:val="0095347F"/>
    <w:rsid w:val="009547F1"/>
    <w:rsid w:val="00955889"/>
    <w:rsid w:val="00955C39"/>
    <w:rsid w:val="00956117"/>
    <w:rsid w:val="0095612F"/>
    <w:rsid w:val="00956FB9"/>
    <w:rsid w:val="00957716"/>
    <w:rsid w:val="009601F6"/>
    <w:rsid w:val="00961D6A"/>
    <w:rsid w:val="00963124"/>
    <w:rsid w:val="0096412D"/>
    <w:rsid w:val="009665DE"/>
    <w:rsid w:val="009669B5"/>
    <w:rsid w:val="00966D9C"/>
    <w:rsid w:val="009671E5"/>
    <w:rsid w:val="00967DDC"/>
    <w:rsid w:val="00970510"/>
    <w:rsid w:val="009708B2"/>
    <w:rsid w:val="00970D8A"/>
    <w:rsid w:val="00972617"/>
    <w:rsid w:val="009740B0"/>
    <w:rsid w:val="009749BD"/>
    <w:rsid w:val="0097581B"/>
    <w:rsid w:val="009765D4"/>
    <w:rsid w:val="00980F4B"/>
    <w:rsid w:val="0098182B"/>
    <w:rsid w:val="009819B1"/>
    <w:rsid w:val="00981E88"/>
    <w:rsid w:val="0098235D"/>
    <w:rsid w:val="009830C5"/>
    <w:rsid w:val="009846A8"/>
    <w:rsid w:val="0098511B"/>
    <w:rsid w:val="009854C2"/>
    <w:rsid w:val="009867F7"/>
    <w:rsid w:val="00986EDD"/>
    <w:rsid w:val="00987E05"/>
    <w:rsid w:val="009918EA"/>
    <w:rsid w:val="0099234D"/>
    <w:rsid w:val="0099259F"/>
    <w:rsid w:val="0099383C"/>
    <w:rsid w:val="009938CA"/>
    <w:rsid w:val="00994032"/>
    <w:rsid w:val="009943E1"/>
    <w:rsid w:val="009957FD"/>
    <w:rsid w:val="00996064"/>
    <w:rsid w:val="00996D83"/>
    <w:rsid w:val="00997714"/>
    <w:rsid w:val="009978E4"/>
    <w:rsid w:val="00997E24"/>
    <w:rsid w:val="00997EAF"/>
    <w:rsid w:val="009A1558"/>
    <w:rsid w:val="009A2343"/>
    <w:rsid w:val="009A4D32"/>
    <w:rsid w:val="009A5BC2"/>
    <w:rsid w:val="009A6223"/>
    <w:rsid w:val="009A7AB2"/>
    <w:rsid w:val="009B0475"/>
    <w:rsid w:val="009B1166"/>
    <w:rsid w:val="009B18A9"/>
    <w:rsid w:val="009B1DF9"/>
    <w:rsid w:val="009B2C92"/>
    <w:rsid w:val="009B32BB"/>
    <w:rsid w:val="009B371A"/>
    <w:rsid w:val="009B5697"/>
    <w:rsid w:val="009B6A86"/>
    <w:rsid w:val="009B706A"/>
    <w:rsid w:val="009B73E1"/>
    <w:rsid w:val="009C2B09"/>
    <w:rsid w:val="009C43F4"/>
    <w:rsid w:val="009C48D9"/>
    <w:rsid w:val="009C525E"/>
    <w:rsid w:val="009C6727"/>
    <w:rsid w:val="009C7209"/>
    <w:rsid w:val="009C7B66"/>
    <w:rsid w:val="009C7CC9"/>
    <w:rsid w:val="009C7E92"/>
    <w:rsid w:val="009D0657"/>
    <w:rsid w:val="009D10BC"/>
    <w:rsid w:val="009D16FE"/>
    <w:rsid w:val="009D1AC5"/>
    <w:rsid w:val="009D3345"/>
    <w:rsid w:val="009D3798"/>
    <w:rsid w:val="009D3C93"/>
    <w:rsid w:val="009D4D66"/>
    <w:rsid w:val="009D5323"/>
    <w:rsid w:val="009D64BD"/>
    <w:rsid w:val="009D6E37"/>
    <w:rsid w:val="009E03B8"/>
    <w:rsid w:val="009E0E07"/>
    <w:rsid w:val="009E1B35"/>
    <w:rsid w:val="009E201E"/>
    <w:rsid w:val="009E2700"/>
    <w:rsid w:val="009E3027"/>
    <w:rsid w:val="009E36A5"/>
    <w:rsid w:val="009E429F"/>
    <w:rsid w:val="009E4C0C"/>
    <w:rsid w:val="009E5076"/>
    <w:rsid w:val="009E69AB"/>
    <w:rsid w:val="009E6A3E"/>
    <w:rsid w:val="009E7C30"/>
    <w:rsid w:val="009F0456"/>
    <w:rsid w:val="009F0E67"/>
    <w:rsid w:val="009F1B23"/>
    <w:rsid w:val="009F3430"/>
    <w:rsid w:val="009F35E3"/>
    <w:rsid w:val="009F3C9B"/>
    <w:rsid w:val="009F6D5A"/>
    <w:rsid w:val="00A0266B"/>
    <w:rsid w:val="00A0267A"/>
    <w:rsid w:val="00A0299A"/>
    <w:rsid w:val="00A0330A"/>
    <w:rsid w:val="00A0348F"/>
    <w:rsid w:val="00A04568"/>
    <w:rsid w:val="00A04859"/>
    <w:rsid w:val="00A04A6E"/>
    <w:rsid w:val="00A04C42"/>
    <w:rsid w:val="00A0513E"/>
    <w:rsid w:val="00A05287"/>
    <w:rsid w:val="00A06078"/>
    <w:rsid w:val="00A06401"/>
    <w:rsid w:val="00A06AEA"/>
    <w:rsid w:val="00A1152C"/>
    <w:rsid w:val="00A117BE"/>
    <w:rsid w:val="00A11E76"/>
    <w:rsid w:val="00A12379"/>
    <w:rsid w:val="00A12D5E"/>
    <w:rsid w:val="00A12D7B"/>
    <w:rsid w:val="00A130D8"/>
    <w:rsid w:val="00A13236"/>
    <w:rsid w:val="00A13344"/>
    <w:rsid w:val="00A135BB"/>
    <w:rsid w:val="00A1399E"/>
    <w:rsid w:val="00A148CF"/>
    <w:rsid w:val="00A15A45"/>
    <w:rsid w:val="00A15DD6"/>
    <w:rsid w:val="00A164F8"/>
    <w:rsid w:val="00A21302"/>
    <w:rsid w:val="00A215F2"/>
    <w:rsid w:val="00A2185F"/>
    <w:rsid w:val="00A21CB4"/>
    <w:rsid w:val="00A21DD3"/>
    <w:rsid w:val="00A22B34"/>
    <w:rsid w:val="00A24B92"/>
    <w:rsid w:val="00A25888"/>
    <w:rsid w:val="00A26262"/>
    <w:rsid w:val="00A26B53"/>
    <w:rsid w:val="00A26F30"/>
    <w:rsid w:val="00A276C7"/>
    <w:rsid w:val="00A278FA"/>
    <w:rsid w:val="00A31025"/>
    <w:rsid w:val="00A3195E"/>
    <w:rsid w:val="00A32855"/>
    <w:rsid w:val="00A34005"/>
    <w:rsid w:val="00A342E2"/>
    <w:rsid w:val="00A35550"/>
    <w:rsid w:val="00A36063"/>
    <w:rsid w:val="00A40918"/>
    <w:rsid w:val="00A43B2D"/>
    <w:rsid w:val="00A4570E"/>
    <w:rsid w:val="00A474E7"/>
    <w:rsid w:val="00A5014F"/>
    <w:rsid w:val="00A51749"/>
    <w:rsid w:val="00A51B1E"/>
    <w:rsid w:val="00A55BD4"/>
    <w:rsid w:val="00A56FA0"/>
    <w:rsid w:val="00A57350"/>
    <w:rsid w:val="00A61078"/>
    <w:rsid w:val="00A61509"/>
    <w:rsid w:val="00A61B11"/>
    <w:rsid w:val="00A62087"/>
    <w:rsid w:val="00A62F98"/>
    <w:rsid w:val="00A63414"/>
    <w:rsid w:val="00A637D3"/>
    <w:rsid w:val="00A64F25"/>
    <w:rsid w:val="00A65872"/>
    <w:rsid w:val="00A67513"/>
    <w:rsid w:val="00A677CB"/>
    <w:rsid w:val="00A67FDA"/>
    <w:rsid w:val="00A705DF"/>
    <w:rsid w:val="00A7131D"/>
    <w:rsid w:val="00A73202"/>
    <w:rsid w:val="00A73607"/>
    <w:rsid w:val="00A73D09"/>
    <w:rsid w:val="00A74413"/>
    <w:rsid w:val="00A74DC2"/>
    <w:rsid w:val="00A7503D"/>
    <w:rsid w:val="00A75600"/>
    <w:rsid w:val="00A8054E"/>
    <w:rsid w:val="00A816E6"/>
    <w:rsid w:val="00A82D99"/>
    <w:rsid w:val="00A83028"/>
    <w:rsid w:val="00A84C61"/>
    <w:rsid w:val="00A859F7"/>
    <w:rsid w:val="00A85B2C"/>
    <w:rsid w:val="00A86DF2"/>
    <w:rsid w:val="00A87B6B"/>
    <w:rsid w:val="00A87E70"/>
    <w:rsid w:val="00A91A04"/>
    <w:rsid w:val="00A91CBC"/>
    <w:rsid w:val="00A91CEA"/>
    <w:rsid w:val="00A926B1"/>
    <w:rsid w:val="00A929AA"/>
    <w:rsid w:val="00A934D7"/>
    <w:rsid w:val="00A93628"/>
    <w:rsid w:val="00A93827"/>
    <w:rsid w:val="00A952B6"/>
    <w:rsid w:val="00A95532"/>
    <w:rsid w:val="00A973D4"/>
    <w:rsid w:val="00A9780B"/>
    <w:rsid w:val="00AA00E3"/>
    <w:rsid w:val="00AA1406"/>
    <w:rsid w:val="00AA224D"/>
    <w:rsid w:val="00AA264C"/>
    <w:rsid w:val="00AA267B"/>
    <w:rsid w:val="00AA28F0"/>
    <w:rsid w:val="00AA37C0"/>
    <w:rsid w:val="00AA6046"/>
    <w:rsid w:val="00AA6AC1"/>
    <w:rsid w:val="00AA7331"/>
    <w:rsid w:val="00AB04FD"/>
    <w:rsid w:val="00AB13DE"/>
    <w:rsid w:val="00AB2EBE"/>
    <w:rsid w:val="00AB5B48"/>
    <w:rsid w:val="00AB6F15"/>
    <w:rsid w:val="00AB7017"/>
    <w:rsid w:val="00AC0743"/>
    <w:rsid w:val="00AC16B2"/>
    <w:rsid w:val="00AC17F5"/>
    <w:rsid w:val="00AC2BD7"/>
    <w:rsid w:val="00AC4142"/>
    <w:rsid w:val="00AC52FB"/>
    <w:rsid w:val="00AC5605"/>
    <w:rsid w:val="00AC5A7B"/>
    <w:rsid w:val="00AC69F8"/>
    <w:rsid w:val="00AD0EDB"/>
    <w:rsid w:val="00AD16DE"/>
    <w:rsid w:val="00AD26FF"/>
    <w:rsid w:val="00AD2FD5"/>
    <w:rsid w:val="00AD409F"/>
    <w:rsid w:val="00AD498C"/>
    <w:rsid w:val="00AD5129"/>
    <w:rsid w:val="00AD6BD8"/>
    <w:rsid w:val="00AD7407"/>
    <w:rsid w:val="00AD747E"/>
    <w:rsid w:val="00AD7A61"/>
    <w:rsid w:val="00AE0241"/>
    <w:rsid w:val="00AE087D"/>
    <w:rsid w:val="00AE225B"/>
    <w:rsid w:val="00AE39D6"/>
    <w:rsid w:val="00AE4104"/>
    <w:rsid w:val="00AE4D23"/>
    <w:rsid w:val="00AE5DAE"/>
    <w:rsid w:val="00AE78E3"/>
    <w:rsid w:val="00AE7B04"/>
    <w:rsid w:val="00AF206F"/>
    <w:rsid w:val="00AF2BBE"/>
    <w:rsid w:val="00AF3F29"/>
    <w:rsid w:val="00AF3F87"/>
    <w:rsid w:val="00AF4337"/>
    <w:rsid w:val="00AF46A9"/>
    <w:rsid w:val="00AF4D23"/>
    <w:rsid w:val="00AF5D60"/>
    <w:rsid w:val="00AF608D"/>
    <w:rsid w:val="00AF6CB2"/>
    <w:rsid w:val="00AF6CFC"/>
    <w:rsid w:val="00AF74D2"/>
    <w:rsid w:val="00B00CDB"/>
    <w:rsid w:val="00B013D3"/>
    <w:rsid w:val="00B02663"/>
    <w:rsid w:val="00B02DC7"/>
    <w:rsid w:val="00B02FC4"/>
    <w:rsid w:val="00B034D6"/>
    <w:rsid w:val="00B03800"/>
    <w:rsid w:val="00B04093"/>
    <w:rsid w:val="00B0429D"/>
    <w:rsid w:val="00B04996"/>
    <w:rsid w:val="00B051E1"/>
    <w:rsid w:val="00B07026"/>
    <w:rsid w:val="00B07557"/>
    <w:rsid w:val="00B07FD9"/>
    <w:rsid w:val="00B10B6D"/>
    <w:rsid w:val="00B123C9"/>
    <w:rsid w:val="00B1291F"/>
    <w:rsid w:val="00B138C1"/>
    <w:rsid w:val="00B14B34"/>
    <w:rsid w:val="00B159E7"/>
    <w:rsid w:val="00B1634A"/>
    <w:rsid w:val="00B203C2"/>
    <w:rsid w:val="00B208E7"/>
    <w:rsid w:val="00B22BF6"/>
    <w:rsid w:val="00B22F3F"/>
    <w:rsid w:val="00B22F79"/>
    <w:rsid w:val="00B243FD"/>
    <w:rsid w:val="00B24B12"/>
    <w:rsid w:val="00B2538B"/>
    <w:rsid w:val="00B2547E"/>
    <w:rsid w:val="00B26F2C"/>
    <w:rsid w:val="00B301AB"/>
    <w:rsid w:val="00B30914"/>
    <w:rsid w:val="00B311A0"/>
    <w:rsid w:val="00B32EDF"/>
    <w:rsid w:val="00B33366"/>
    <w:rsid w:val="00B337E8"/>
    <w:rsid w:val="00B33AFB"/>
    <w:rsid w:val="00B33FA8"/>
    <w:rsid w:val="00B345CB"/>
    <w:rsid w:val="00B3467F"/>
    <w:rsid w:val="00B34F3A"/>
    <w:rsid w:val="00B37285"/>
    <w:rsid w:val="00B379E1"/>
    <w:rsid w:val="00B425B3"/>
    <w:rsid w:val="00B42CEA"/>
    <w:rsid w:val="00B438F8"/>
    <w:rsid w:val="00B44517"/>
    <w:rsid w:val="00B44585"/>
    <w:rsid w:val="00B44B41"/>
    <w:rsid w:val="00B455E3"/>
    <w:rsid w:val="00B45F1B"/>
    <w:rsid w:val="00B465C1"/>
    <w:rsid w:val="00B47C38"/>
    <w:rsid w:val="00B47DC1"/>
    <w:rsid w:val="00B50D20"/>
    <w:rsid w:val="00B50EE6"/>
    <w:rsid w:val="00B5108D"/>
    <w:rsid w:val="00B519CC"/>
    <w:rsid w:val="00B530ED"/>
    <w:rsid w:val="00B54B6B"/>
    <w:rsid w:val="00B550F7"/>
    <w:rsid w:val="00B55117"/>
    <w:rsid w:val="00B553B0"/>
    <w:rsid w:val="00B55D03"/>
    <w:rsid w:val="00B55E85"/>
    <w:rsid w:val="00B577B7"/>
    <w:rsid w:val="00B57F87"/>
    <w:rsid w:val="00B60283"/>
    <w:rsid w:val="00B61011"/>
    <w:rsid w:val="00B612DE"/>
    <w:rsid w:val="00B61ED5"/>
    <w:rsid w:val="00B6207D"/>
    <w:rsid w:val="00B621AF"/>
    <w:rsid w:val="00B62F28"/>
    <w:rsid w:val="00B63365"/>
    <w:rsid w:val="00B63B32"/>
    <w:rsid w:val="00B64C66"/>
    <w:rsid w:val="00B64EC7"/>
    <w:rsid w:val="00B65628"/>
    <w:rsid w:val="00B65ACD"/>
    <w:rsid w:val="00B664D9"/>
    <w:rsid w:val="00B70F63"/>
    <w:rsid w:val="00B71C2E"/>
    <w:rsid w:val="00B71D10"/>
    <w:rsid w:val="00B71F30"/>
    <w:rsid w:val="00B72201"/>
    <w:rsid w:val="00B722D3"/>
    <w:rsid w:val="00B7529D"/>
    <w:rsid w:val="00B75F20"/>
    <w:rsid w:val="00B76073"/>
    <w:rsid w:val="00B76536"/>
    <w:rsid w:val="00B76C11"/>
    <w:rsid w:val="00B77D11"/>
    <w:rsid w:val="00B80D98"/>
    <w:rsid w:val="00B80E8F"/>
    <w:rsid w:val="00B85A97"/>
    <w:rsid w:val="00B85D10"/>
    <w:rsid w:val="00B87799"/>
    <w:rsid w:val="00B9002B"/>
    <w:rsid w:val="00B907DD"/>
    <w:rsid w:val="00B909EB"/>
    <w:rsid w:val="00B9131E"/>
    <w:rsid w:val="00B9244F"/>
    <w:rsid w:val="00B92470"/>
    <w:rsid w:val="00B92567"/>
    <w:rsid w:val="00B935C6"/>
    <w:rsid w:val="00B936D8"/>
    <w:rsid w:val="00B93BF7"/>
    <w:rsid w:val="00B93DB0"/>
    <w:rsid w:val="00B9421F"/>
    <w:rsid w:val="00B967DD"/>
    <w:rsid w:val="00B96B72"/>
    <w:rsid w:val="00B972D2"/>
    <w:rsid w:val="00B976F9"/>
    <w:rsid w:val="00BA02FC"/>
    <w:rsid w:val="00BA0A2B"/>
    <w:rsid w:val="00BA2CC6"/>
    <w:rsid w:val="00BA4D47"/>
    <w:rsid w:val="00BA59AF"/>
    <w:rsid w:val="00BA6A0D"/>
    <w:rsid w:val="00BA7CF9"/>
    <w:rsid w:val="00BB0F96"/>
    <w:rsid w:val="00BB22E9"/>
    <w:rsid w:val="00BB2DA2"/>
    <w:rsid w:val="00BB41B3"/>
    <w:rsid w:val="00BB4F67"/>
    <w:rsid w:val="00BB5AEC"/>
    <w:rsid w:val="00BB7AEE"/>
    <w:rsid w:val="00BB7D51"/>
    <w:rsid w:val="00BC0572"/>
    <w:rsid w:val="00BC080A"/>
    <w:rsid w:val="00BC17B4"/>
    <w:rsid w:val="00BC2216"/>
    <w:rsid w:val="00BC607D"/>
    <w:rsid w:val="00BC64EC"/>
    <w:rsid w:val="00BC7296"/>
    <w:rsid w:val="00BD063D"/>
    <w:rsid w:val="00BD094C"/>
    <w:rsid w:val="00BD146A"/>
    <w:rsid w:val="00BD19CF"/>
    <w:rsid w:val="00BD1B02"/>
    <w:rsid w:val="00BD259A"/>
    <w:rsid w:val="00BD2F89"/>
    <w:rsid w:val="00BD490D"/>
    <w:rsid w:val="00BD4D9D"/>
    <w:rsid w:val="00BD5B63"/>
    <w:rsid w:val="00BD5F42"/>
    <w:rsid w:val="00BD6C74"/>
    <w:rsid w:val="00BE08EE"/>
    <w:rsid w:val="00BE0D46"/>
    <w:rsid w:val="00BE25D8"/>
    <w:rsid w:val="00BE3E70"/>
    <w:rsid w:val="00BE7D74"/>
    <w:rsid w:val="00BF2600"/>
    <w:rsid w:val="00BF3108"/>
    <w:rsid w:val="00BF36E0"/>
    <w:rsid w:val="00BF394E"/>
    <w:rsid w:val="00BF3B09"/>
    <w:rsid w:val="00BF4797"/>
    <w:rsid w:val="00BF6A15"/>
    <w:rsid w:val="00BF6CA4"/>
    <w:rsid w:val="00BF720D"/>
    <w:rsid w:val="00C00E59"/>
    <w:rsid w:val="00C01F89"/>
    <w:rsid w:val="00C0204E"/>
    <w:rsid w:val="00C022AF"/>
    <w:rsid w:val="00C03C5D"/>
    <w:rsid w:val="00C03D85"/>
    <w:rsid w:val="00C04386"/>
    <w:rsid w:val="00C048A2"/>
    <w:rsid w:val="00C068C9"/>
    <w:rsid w:val="00C07799"/>
    <w:rsid w:val="00C07CF0"/>
    <w:rsid w:val="00C11428"/>
    <w:rsid w:val="00C11BE8"/>
    <w:rsid w:val="00C12286"/>
    <w:rsid w:val="00C12E4F"/>
    <w:rsid w:val="00C12F90"/>
    <w:rsid w:val="00C14838"/>
    <w:rsid w:val="00C152B7"/>
    <w:rsid w:val="00C155AA"/>
    <w:rsid w:val="00C202BF"/>
    <w:rsid w:val="00C2048E"/>
    <w:rsid w:val="00C21BCA"/>
    <w:rsid w:val="00C23278"/>
    <w:rsid w:val="00C246C4"/>
    <w:rsid w:val="00C24A41"/>
    <w:rsid w:val="00C27530"/>
    <w:rsid w:val="00C27BB6"/>
    <w:rsid w:val="00C307BA"/>
    <w:rsid w:val="00C30C2E"/>
    <w:rsid w:val="00C31059"/>
    <w:rsid w:val="00C31CD4"/>
    <w:rsid w:val="00C31D69"/>
    <w:rsid w:val="00C33940"/>
    <w:rsid w:val="00C354F6"/>
    <w:rsid w:val="00C35E4A"/>
    <w:rsid w:val="00C36870"/>
    <w:rsid w:val="00C37FAA"/>
    <w:rsid w:val="00C4125B"/>
    <w:rsid w:val="00C415D1"/>
    <w:rsid w:val="00C41B90"/>
    <w:rsid w:val="00C43247"/>
    <w:rsid w:val="00C44093"/>
    <w:rsid w:val="00C4515C"/>
    <w:rsid w:val="00C459B4"/>
    <w:rsid w:val="00C46F50"/>
    <w:rsid w:val="00C472BC"/>
    <w:rsid w:val="00C4781A"/>
    <w:rsid w:val="00C517EF"/>
    <w:rsid w:val="00C51D2E"/>
    <w:rsid w:val="00C52E64"/>
    <w:rsid w:val="00C53D18"/>
    <w:rsid w:val="00C54CA5"/>
    <w:rsid w:val="00C558D1"/>
    <w:rsid w:val="00C568BF"/>
    <w:rsid w:val="00C60C47"/>
    <w:rsid w:val="00C61CCB"/>
    <w:rsid w:val="00C6322C"/>
    <w:rsid w:val="00C64A2F"/>
    <w:rsid w:val="00C64DF7"/>
    <w:rsid w:val="00C673D1"/>
    <w:rsid w:val="00C70684"/>
    <w:rsid w:val="00C70A81"/>
    <w:rsid w:val="00C70AAD"/>
    <w:rsid w:val="00C7110B"/>
    <w:rsid w:val="00C7226C"/>
    <w:rsid w:val="00C7396C"/>
    <w:rsid w:val="00C73B50"/>
    <w:rsid w:val="00C7504E"/>
    <w:rsid w:val="00C75B67"/>
    <w:rsid w:val="00C767E0"/>
    <w:rsid w:val="00C769EA"/>
    <w:rsid w:val="00C7796A"/>
    <w:rsid w:val="00C802A1"/>
    <w:rsid w:val="00C82339"/>
    <w:rsid w:val="00C827EC"/>
    <w:rsid w:val="00C82B62"/>
    <w:rsid w:val="00C8330B"/>
    <w:rsid w:val="00C83573"/>
    <w:rsid w:val="00C8440B"/>
    <w:rsid w:val="00C84AE3"/>
    <w:rsid w:val="00C84EB2"/>
    <w:rsid w:val="00C865D2"/>
    <w:rsid w:val="00C868E3"/>
    <w:rsid w:val="00C872E1"/>
    <w:rsid w:val="00C87BD9"/>
    <w:rsid w:val="00C87DD1"/>
    <w:rsid w:val="00C9014F"/>
    <w:rsid w:val="00C90E42"/>
    <w:rsid w:val="00C9131D"/>
    <w:rsid w:val="00C914CD"/>
    <w:rsid w:val="00C920A7"/>
    <w:rsid w:val="00C92786"/>
    <w:rsid w:val="00C95B0B"/>
    <w:rsid w:val="00C95F5F"/>
    <w:rsid w:val="00C96D18"/>
    <w:rsid w:val="00C97D8B"/>
    <w:rsid w:val="00CA0254"/>
    <w:rsid w:val="00CA0DC8"/>
    <w:rsid w:val="00CA10C7"/>
    <w:rsid w:val="00CA1280"/>
    <w:rsid w:val="00CA1AF3"/>
    <w:rsid w:val="00CA1F25"/>
    <w:rsid w:val="00CA2DAE"/>
    <w:rsid w:val="00CA3140"/>
    <w:rsid w:val="00CA489D"/>
    <w:rsid w:val="00CA49CB"/>
    <w:rsid w:val="00CA57B0"/>
    <w:rsid w:val="00CA5CC4"/>
    <w:rsid w:val="00CA603A"/>
    <w:rsid w:val="00CA6264"/>
    <w:rsid w:val="00CA6276"/>
    <w:rsid w:val="00CA6A00"/>
    <w:rsid w:val="00CB0781"/>
    <w:rsid w:val="00CB0F15"/>
    <w:rsid w:val="00CB1A72"/>
    <w:rsid w:val="00CB2688"/>
    <w:rsid w:val="00CB2B10"/>
    <w:rsid w:val="00CB2B9F"/>
    <w:rsid w:val="00CB2BB1"/>
    <w:rsid w:val="00CB33B8"/>
    <w:rsid w:val="00CB3953"/>
    <w:rsid w:val="00CB4514"/>
    <w:rsid w:val="00CB4950"/>
    <w:rsid w:val="00CB4C16"/>
    <w:rsid w:val="00CB5655"/>
    <w:rsid w:val="00CC1F0D"/>
    <w:rsid w:val="00CC2669"/>
    <w:rsid w:val="00CC3A9C"/>
    <w:rsid w:val="00CC426D"/>
    <w:rsid w:val="00CC4EBB"/>
    <w:rsid w:val="00CC6CB9"/>
    <w:rsid w:val="00CC6DD3"/>
    <w:rsid w:val="00CC79B3"/>
    <w:rsid w:val="00CD1FD7"/>
    <w:rsid w:val="00CD22BE"/>
    <w:rsid w:val="00CD2A64"/>
    <w:rsid w:val="00CD2BE5"/>
    <w:rsid w:val="00CD2CBC"/>
    <w:rsid w:val="00CD3619"/>
    <w:rsid w:val="00CD4598"/>
    <w:rsid w:val="00CD4833"/>
    <w:rsid w:val="00CD4F5D"/>
    <w:rsid w:val="00CD6AD1"/>
    <w:rsid w:val="00CE0622"/>
    <w:rsid w:val="00CE12D8"/>
    <w:rsid w:val="00CE1E17"/>
    <w:rsid w:val="00CE21BD"/>
    <w:rsid w:val="00CE2F45"/>
    <w:rsid w:val="00CE5A77"/>
    <w:rsid w:val="00CE66D4"/>
    <w:rsid w:val="00CE6C75"/>
    <w:rsid w:val="00CF0A24"/>
    <w:rsid w:val="00CF17B8"/>
    <w:rsid w:val="00CF1B71"/>
    <w:rsid w:val="00CF2419"/>
    <w:rsid w:val="00CF2BB4"/>
    <w:rsid w:val="00CF3D1E"/>
    <w:rsid w:val="00CF4F8E"/>
    <w:rsid w:val="00CF5199"/>
    <w:rsid w:val="00CF68F3"/>
    <w:rsid w:val="00CF71E1"/>
    <w:rsid w:val="00D000C2"/>
    <w:rsid w:val="00D0087D"/>
    <w:rsid w:val="00D02D9F"/>
    <w:rsid w:val="00D03F39"/>
    <w:rsid w:val="00D042F4"/>
    <w:rsid w:val="00D04AE0"/>
    <w:rsid w:val="00D067B1"/>
    <w:rsid w:val="00D07731"/>
    <w:rsid w:val="00D1069D"/>
    <w:rsid w:val="00D12985"/>
    <w:rsid w:val="00D13822"/>
    <w:rsid w:val="00D13ADC"/>
    <w:rsid w:val="00D1429C"/>
    <w:rsid w:val="00D147D2"/>
    <w:rsid w:val="00D14D21"/>
    <w:rsid w:val="00D14D4A"/>
    <w:rsid w:val="00D16A70"/>
    <w:rsid w:val="00D170D4"/>
    <w:rsid w:val="00D174BE"/>
    <w:rsid w:val="00D21697"/>
    <w:rsid w:val="00D2184E"/>
    <w:rsid w:val="00D21BAD"/>
    <w:rsid w:val="00D21F5C"/>
    <w:rsid w:val="00D22304"/>
    <w:rsid w:val="00D2244D"/>
    <w:rsid w:val="00D2318E"/>
    <w:rsid w:val="00D238BF"/>
    <w:rsid w:val="00D255CE"/>
    <w:rsid w:val="00D25758"/>
    <w:rsid w:val="00D25DDA"/>
    <w:rsid w:val="00D272AF"/>
    <w:rsid w:val="00D27967"/>
    <w:rsid w:val="00D30412"/>
    <w:rsid w:val="00D316D3"/>
    <w:rsid w:val="00D34DCD"/>
    <w:rsid w:val="00D35972"/>
    <w:rsid w:val="00D36141"/>
    <w:rsid w:val="00D3651D"/>
    <w:rsid w:val="00D37C32"/>
    <w:rsid w:val="00D40481"/>
    <w:rsid w:val="00D40E8C"/>
    <w:rsid w:val="00D424A8"/>
    <w:rsid w:val="00D42C3F"/>
    <w:rsid w:val="00D42DE9"/>
    <w:rsid w:val="00D432F4"/>
    <w:rsid w:val="00D44C9A"/>
    <w:rsid w:val="00D4626B"/>
    <w:rsid w:val="00D4651E"/>
    <w:rsid w:val="00D47809"/>
    <w:rsid w:val="00D50696"/>
    <w:rsid w:val="00D50A75"/>
    <w:rsid w:val="00D50DF6"/>
    <w:rsid w:val="00D51BA3"/>
    <w:rsid w:val="00D526BC"/>
    <w:rsid w:val="00D546C2"/>
    <w:rsid w:val="00D548DD"/>
    <w:rsid w:val="00D54908"/>
    <w:rsid w:val="00D564AD"/>
    <w:rsid w:val="00D56EC7"/>
    <w:rsid w:val="00D572F9"/>
    <w:rsid w:val="00D5785D"/>
    <w:rsid w:val="00D6039F"/>
    <w:rsid w:val="00D60791"/>
    <w:rsid w:val="00D609B1"/>
    <w:rsid w:val="00D610B3"/>
    <w:rsid w:val="00D6273B"/>
    <w:rsid w:val="00D63844"/>
    <w:rsid w:val="00D64613"/>
    <w:rsid w:val="00D646CE"/>
    <w:rsid w:val="00D65100"/>
    <w:rsid w:val="00D6519C"/>
    <w:rsid w:val="00D65C5E"/>
    <w:rsid w:val="00D65E29"/>
    <w:rsid w:val="00D7053B"/>
    <w:rsid w:val="00D705EF"/>
    <w:rsid w:val="00D71203"/>
    <w:rsid w:val="00D72332"/>
    <w:rsid w:val="00D72980"/>
    <w:rsid w:val="00D72E2C"/>
    <w:rsid w:val="00D72F62"/>
    <w:rsid w:val="00D749C5"/>
    <w:rsid w:val="00D802CB"/>
    <w:rsid w:val="00D806AF"/>
    <w:rsid w:val="00D8081C"/>
    <w:rsid w:val="00D8103A"/>
    <w:rsid w:val="00D828C3"/>
    <w:rsid w:val="00D82DD2"/>
    <w:rsid w:val="00D83BC7"/>
    <w:rsid w:val="00D83F35"/>
    <w:rsid w:val="00D84080"/>
    <w:rsid w:val="00D84319"/>
    <w:rsid w:val="00D844F6"/>
    <w:rsid w:val="00D8471E"/>
    <w:rsid w:val="00D84B10"/>
    <w:rsid w:val="00D85806"/>
    <w:rsid w:val="00D86EE4"/>
    <w:rsid w:val="00D876A3"/>
    <w:rsid w:val="00D90526"/>
    <w:rsid w:val="00D92A0B"/>
    <w:rsid w:val="00D92D76"/>
    <w:rsid w:val="00D93B63"/>
    <w:rsid w:val="00D9444B"/>
    <w:rsid w:val="00D94511"/>
    <w:rsid w:val="00D94526"/>
    <w:rsid w:val="00D946A6"/>
    <w:rsid w:val="00D95E9D"/>
    <w:rsid w:val="00D9619C"/>
    <w:rsid w:val="00D96557"/>
    <w:rsid w:val="00D97201"/>
    <w:rsid w:val="00DA10E5"/>
    <w:rsid w:val="00DA330B"/>
    <w:rsid w:val="00DA43AE"/>
    <w:rsid w:val="00DA4407"/>
    <w:rsid w:val="00DA46C8"/>
    <w:rsid w:val="00DA4E5A"/>
    <w:rsid w:val="00DA558D"/>
    <w:rsid w:val="00DA5969"/>
    <w:rsid w:val="00DA5A95"/>
    <w:rsid w:val="00DA5C39"/>
    <w:rsid w:val="00DA5C55"/>
    <w:rsid w:val="00DA690D"/>
    <w:rsid w:val="00DA77E9"/>
    <w:rsid w:val="00DA7A41"/>
    <w:rsid w:val="00DA7B75"/>
    <w:rsid w:val="00DB2017"/>
    <w:rsid w:val="00DB2240"/>
    <w:rsid w:val="00DB30A7"/>
    <w:rsid w:val="00DB332E"/>
    <w:rsid w:val="00DB4140"/>
    <w:rsid w:val="00DB7688"/>
    <w:rsid w:val="00DC0FF0"/>
    <w:rsid w:val="00DC227F"/>
    <w:rsid w:val="00DC2D18"/>
    <w:rsid w:val="00DC2DCE"/>
    <w:rsid w:val="00DC2FC6"/>
    <w:rsid w:val="00DC38E7"/>
    <w:rsid w:val="00DC3C2B"/>
    <w:rsid w:val="00DC58FA"/>
    <w:rsid w:val="00DC78F8"/>
    <w:rsid w:val="00DC791C"/>
    <w:rsid w:val="00DC7BBA"/>
    <w:rsid w:val="00DD017D"/>
    <w:rsid w:val="00DD0B03"/>
    <w:rsid w:val="00DD108F"/>
    <w:rsid w:val="00DD16B0"/>
    <w:rsid w:val="00DD16B4"/>
    <w:rsid w:val="00DD17CA"/>
    <w:rsid w:val="00DD1D18"/>
    <w:rsid w:val="00DD341D"/>
    <w:rsid w:val="00DD685E"/>
    <w:rsid w:val="00DE0170"/>
    <w:rsid w:val="00DE178F"/>
    <w:rsid w:val="00DE2C4A"/>
    <w:rsid w:val="00DE31E6"/>
    <w:rsid w:val="00DE4487"/>
    <w:rsid w:val="00DE49BC"/>
    <w:rsid w:val="00DE5F4B"/>
    <w:rsid w:val="00DE6621"/>
    <w:rsid w:val="00DE702C"/>
    <w:rsid w:val="00DF0A11"/>
    <w:rsid w:val="00DF2762"/>
    <w:rsid w:val="00DF42D6"/>
    <w:rsid w:val="00DF5034"/>
    <w:rsid w:val="00DF52A7"/>
    <w:rsid w:val="00DF56F0"/>
    <w:rsid w:val="00DF586A"/>
    <w:rsid w:val="00DF6B28"/>
    <w:rsid w:val="00DF6C95"/>
    <w:rsid w:val="00E00E82"/>
    <w:rsid w:val="00E00F61"/>
    <w:rsid w:val="00E0235E"/>
    <w:rsid w:val="00E02E65"/>
    <w:rsid w:val="00E042EC"/>
    <w:rsid w:val="00E04812"/>
    <w:rsid w:val="00E057F5"/>
    <w:rsid w:val="00E05EB1"/>
    <w:rsid w:val="00E0737C"/>
    <w:rsid w:val="00E07FA7"/>
    <w:rsid w:val="00E10B6A"/>
    <w:rsid w:val="00E11059"/>
    <w:rsid w:val="00E1135F"/>
    <w:rsid w:val="00E11491"/>
    <w:rsid w:val="00E11C10"/>
    <w:rsid w:val="00E11C20"/>
    <w:rsid w:val="00E11D08"/>
    <w:rsid w:val="00E12312"/>
    <w:rsid w:val="00E131AA"/>
    <w:rsid w:val="00E13B37"/>
    <w:rsid w:val="00E1441B"/>
    <w:rsid w:val="00E15073"/>
    <w:rsid w:val="00E15BC8"/>
    <w:rsid w:val="00E165A7"/>
    <w:rsid w:val="00E16E87"/>
    <w:rsid w:val="00E1766F"/>
    <w:rsid w:val="00E21E0A"/>
    <w:rsid w:val="00E228BD"/>
    <w:rsid w:val="00E23C1E"/>
    <w:rsid w:val="00E24004"/>
    <w:rsid w:val="00E25411"/>
    <w:rsid w:val="00E254C4"/>
    <w:rsid w:val="00E25B39"/>
    <w:rsid w:val="00E25B3C"/>
    <w:rsid w:val="00E3001A"/>
    <w:rsid w:val="00E306EF"/>
    <w:rsid w:val="00E30881"/>
    <w:rsid w:val="00E308C4"/>
    <w:rsid w:val="00E30F89"/>
    <w:rsid w:val="00E313D1"/>
    <w:rsid w:val="00E330A2"/>
    <w:rsid w:val="00E331EB"/>
    <w:rsid w:val="00E3361D"/>
    <w:rsid w:val="00E33C87"/>
    <w:rsid w:val="00E35719"/>
    <w:rsid w:val="00E36140"/>
    <w:rsid w:val="00E41E11"/>
    <w:rsid w:val="00E42617"/>
    <w:rsid w:val="00E43039"/>
    <w:rsid w:val="00E4521F"/>
    <w:rsid w:val="00E46A57"/>
    <w:rsid w:val="00E517D3"/>
    <w:rsid w:val="00E51B64"/>
    <w:rsid w:val="00E52334"/>
    <w:rsid w:val="00E52AB6"/>
    <w:rsid w:val="00E5332C"/>
    <w:rsid w:val="00E543E3"/>
    <w:rsid w:val="00E548AF"/>
    <w:rsid w:val="00E557C5"/>
    <w:rsid w:val="00E55BE2"/>
    <w:rsid w:val="00E55C2F"/>
    <w:rsid w:val="00E55D50"/>
    <w:rsid w:val="00E5674D"/>
    <w:rsid w:val="00E56F11"/>
    <w:rsid w:val="00E57100"/>
    <w:rsid w:val="00E6159E"/>
    <w:rsid w:val="00E618E9"/>
    <w:rsid w:val="00E625E5"/>
    <w:rsid w:val="00E63371"/>
    <w:rsid w:val="00E633BF"/>
    <w:rsid w:val="00E64937"/>
    <w:rsid w:val="00E657E4"/>
    <w:rsid w:val="00E660C3"/>
    <w:rsid w:val="00E66379"/>
    <w:rsid w:val="00E66946"/>
    <w:rsid w:val="00E70570"/>
    <w:rsid w:val="00E7138E"/>
    <w:rsid w:val="00E71422"/>
    <w:rsid w:val="00E716A1"/>
    <w:rsid w:val="00E71956"/>
    <w:rsid w:val="00E72D95"/>
    <w:rsid w:val="00E740A4"/>
    <w:rsid w:val="00E763D1"/>
    <w:rsid w:val="00E764CF"/>
    <w:rsid w:val="00E7681F"/>
    <w:rsid w:val="00E76903"/>
    <w:rsid w:val="00E80E6F"/>
    <w:rsid w:val="00E82235"/>
    <w:rsid w:val="00E82614"/>
    <w:rsid w:val="00E836A3"/>
    <w:rsid w:val="00E84A56"/>
    <w:rsid w:val="00E85DBC"/>
    <w:rsid w:val="00E87024"/>
    <w:rsid w:val="00E8740C"/>
    <w:rsid w:val="00E87A26"/>
    <w:rsid w:val="00E87B97"/>
    <w:rsid w:val="00E902F5"/>
    <w:rsid w:val="00E91BC8"/>
    <w:rsid w:val="00E92281"/>
    <w:rsid w:val="00E95E4D"/>
    <w:rsid w:val="00E96D29"/>
    <w:rsid w:val="00E97A99"/>
    <w:rsid w:val="00EA039A"/>
    <w:rsid w:val="00EA0A0F"/>
    <w:rsid w:val="00EA0C62"/>
    <w:rsid w:val="00EA18C9"/>
    <w:rsid w:val="00EA1CFE"/>
    <w:rsid w:val="00EA20B9"/>
    <w:rsid w:val="00EA2345"/>
    <w:rsid w:val="00EA2A19"/>
    <w:rsid w:val="00EA3080"/>
    <w:rsid w:val="00EA3DCD"/>
    <w:rsid w:val="00EA5275"/>
    <w:rsid w:val="00EA5975"/>
    <w:rsid w:val="00EA5EE9"/>
    <w:rsid w:val="00EA7075"/>
    <w:rsid w:val="00EA7509"/>
    <w:rsid w:val="00EB0FA7"/>
    <w:rsid w:val="00EB1012"/>
    <w:rsid w:val="00EB2DD3"/>
    <w:rsid w:val="00EB34DF"/>
    <w:rsid w:val="00EB5508"/>
    <w:rsid w:val="00EB5DFC"/>
    <w:rsid w:val="00EB6246"/>
    <w:rsid w:val="00EB6773"/>
    <w:rsid w:val="00EB6949"/>
    <w:rsid w:val="00EB6A2E"/>
    <w:rsid w:val="00EB6B49"/>
    <w:rsid w:val="00EB7574"/>
    <w:rsid w:val="00EC2733"/>
    <w:rsid w:val="00EC3892"/>
    <w:rsid w:val="00EC4C94"/>
    <w:rsid w:val="00EC6CF4"/>
    <w:rsid w:val="00EC74DF"/>
    <w:rsid w:val="00ED1138"/>
    <w:rsid w:val="00ED1DA9"/>
    <w:rsid w:val="00ED2377"/>
    <w:rsid w:val="00ED246A"/>
    <w:rsid w:val="00ED2E7D"/>
    <w:rsid w:val="00ED38BF"/>
    <w:rsid w:val="00ED4060"/>
    <w:rsid w:val="00ED446B"/>
    <w:rsid w:val="00ED7545"/>
    <w:rsid w:val="00ED78E1"/>
    <w:rsid w:val="00EE0694"/>
    <w:rsid w:val="00EE080E"/>
    <w:rsid w:val="00EE3D6F"/>
    <w:rsid w:val="00EE6275"/>
    <w:rsid w:val="00EE694C"/>
    <w:rsid w:val="00EE6AF9"/>
    <w:rsid w:val="00EE722A"/>
    <w:rsid w:val="00EE73A4"/>
    <w:rsid w:val="00EE799D"/>
    <w:rsid w:val="00EF0130"/>
    <w:rsid w:val="00EF116B"/>
    <w:rsid w:val="00EF1902"/>
    <w:rsid w:val="00EF3FC4"/>
    <w:rsid w:val="00EF5977"/>
    <w:rsid w:val="00EF6AEE"/>
    <w:rsid w:val="00F00130"/>
    <w:rsid w:val="00F007C7"/>
    <w:rsid w:val="00F013AF"/>
    <w:rsid w:val="00F019CC"/>
    <w:rsid w:val="00F041CB"/>
    <w:rsid w:val="00F04AED"/>
    <w:rsid w:val="00F05094"/>
    <w:rsid w:val="00F050B2"/>
    <w:rsid w:val="00F056AB"/>
    <w:rsid w:val="00F05FE9"/>
    <w:rsid w:val="00F061C9"/>
    <w:rsid w:val="00F06F80"/>
    <w:rsid w:val="00F073C6"/>
    <w:rsid w:val="00F100A1"/>
    <w:rsid w:val="00F10575"/>
    <w:rsid w:val="00F10DB1"/>
    <w:rsid w:val="00F11CB2"/>
    <w:rsid w:val="00F11D6A"/>
    <w:rsid w:val="00F1272F"/>
    <w:rsid w:val="00F151B9"/>
    <w:rsid w:val="00F15589"/>
    <w:rsid w:val="00F1596F"/>
    <w:rsid w:val="00F159E7"/>
    <w:rsid w:val="00F1620C"/>
    <w:rsid w:val="00F16A10"/>
    <w:rsid w:val="00F16BBA"/>
    <w:rsid w:val="00F1736B"/>
    <w:rsid w:val="00F205BB"/>
    <w:rsid w:val="00F237B4"/>
    <w:rsid w:val="00F23C40"/>
    <w:rsid w:val="00F24F1A"/>
    <w:rsid w:val="00F25B1C"/>
    <w:rsid w:val="00F26699"/>
    <w:rsid w:val="00F27F3C"/>
    <w:rsid w:val="00F2840B"/>
    <w:rsid w:val="00F30464"/>
    <w:rsid w:val="00F3084E"/>
    <w:rsid w:val="00F319AB"/>
    <w:rsid w:val="00F342F6"/>
    <w:rsid w:val="00F348F2"/>
    <w:rsid w:val="00F34C77"/>
    <w:rsid w:val="00F3512D"/>
    <w:rsid w:val="00F3550E"/>
    <w:rsid w:val="00F3593A"/>
    <w:rsid w:val="00F35DB9"/>
    <w:rsid w:val="00F3697F"/>
    <w:rsid w:val="00F3731D"/>
    <w:rsid w:val="00F37614"/>
    <w:rsid w:val="00F4033A"/>
    <w:rsid w:val="00F40D5C"/>
    <w:rsid w:val="00F41CB6"/>
    <w:rsid w:val="00F41F13"/>
    <w:rsid w:val="00F42B30"/>
    <w:rsid w:val="00F43D72"/>
    <w:rsid w:val="00F44D77"/>
    <w:rsid w:val="00F44EB1"/>
    <w:rsid w:val="00F47512"/>
    <w:rsid w:val="00F47B9C"/>
    <w:rsid w:val="00F510B1"/>
    <w:rsid w:val="00F51797"/>
    <w:rsid w:val="00F517A1"/>
    <w:rsid w:val="00F52ECF"/>
    <w:rsid w:val="00F5427F"/>
    <w:rsid w:val="00F54B4C"/>
    <w:rsid w:val="00F54D5E"/>
    <w:rsid w:val="00F55A80"/>
    <w:rsid w:val="00F55CEC"/>
    <w:rsid w:val="00F5693E"/>
    <w:rsid w:val="00F56FA7"/>
    <w:rsid w:val="00F572F9"/>
    <w:rsid w:val="00F6122E"/>
    <w:rsid w:val="00F61FAE"/>
    <w:rsid w:val="00F6204A"/>
    <w:rsid w:val="00F621E8"/>
    <w:rsid w:val="00F621F1"/>
    <w:rsid w:val="00F62665"/>
    <w:rsid w:val="00F63247"/>
    <w:rsid w:val="00F65540"/>
    <w:rsid w:val="00F655BF"/>
    <w:rsid w:val="00F65DE8"/>
    <w:rsid w:val="00F66B4D"/>
    <w:rsid w:val="00F66BBE"/>
    <w:rsid w:val="00F679E9"/>
    <w:rsid w:val="00F70627"/>
    <w:rsid w:val="00F7215A"/>
    <w:rsid w:val="00F72503"/>
    <w:rsid w:val="00F72875"/>
    <w:rsid w:val="00F735F6"/>
    <w:rsid w:val="00F740A5"/>
    <w:rsid w:val="00F774C5"/>
    <w:rsid w:val="00F777CC"/>
    <w:rsid w:val="00F77F06"/>
    <w:rsid w:val="00F80FD7"/>
    <w:rsid w:val="00F81A2A"/>
    <w:rsid w:val="00F81D4B"/>
    <w:rsid w:val="00F82D12"/>
    <w:rsid w:val="00F82EA2"/>
    <w:rsid w:val="00F83194"/>
    <w:rsid w:val="00F83D88"/>
    <w:rsid w:val="00F83E19"/>
    <w:rsid w:val="00F850CB"/>
    <w:rsid w:val="00F86E14"/>
    <w:rsid w:val="00F8700F"/>
    <w:rsid w:val="00F870CE"/>
    <w:rsid w:val="00F87782"/>
    <w:rsid w:val="00F903B2"/>
    <w:rsid w:val="00F903DF"/>
    <w:rsid w:val="00F90A7A"/>
    <w:rsid w:val="00F90B44"/>
    <w:rsid w:val="00F91537"/>
    <w:rsid w:val="00F9232B"/>
    <w:rsid w:val="00F930D9"/>
    <w:rsid w:val="00F93966"/>
    <w:rsid w:val="00F94566"/>
    <w:rsid w:val="00F948D4"/>
    <w:rsid w:val="00F94A1F"/>
    <w:rsid w:val="00F950AD"/>
    <w:rsid w:val="00F965BB"/>
    <w:rsid w:val="00F96E31"/>
    <w:rsid w:val="00FA11F6"/>
    <w:rsid w:val="00FA3523"/>
    <w:rsid w:val="00FA38E7"/>
    <w:rsid w:val="00FA447D"/>
    <w:rsid w:val="00FA4696"/>
    <w:rsid w:val="00FA5C22"/>
    <w:rsid w:val="00FA6F0B"/>
    <w:rsid w:val="00FA747E"/>
    <w:rsid w:val="00FA7DA8"/>
    <w:rsid w:val="00FB03FF"/>
    <w:rsid w:val="00FB23E8"/>
    <w:rsid w:val="00FB3724"/>
    <w:rsid w:val="00FB375C"/>
    <w:rsid w:val="00FB415B"/>
    <w:rsid w:val="00FB54BF"/>
    <w:rsid w:val="00FB69B0"/>
    <w:rsid w:val="00FC00BC"/>
    <w:rsid w:val="00FC0112"/>
    <w:rsid w:val="00FC02CC"/>
    <w:rsid w:val="00FC1B6D"/>
    <w:rsid w:val="00FC24C1"/>
    <w:rsid w:val="00FC2578"/>
    <w:rsid w:val="00FC38B6"/>
    <w:rsid w:val="00FC3A33"/>
    <w:rsid w:val="00FC405A"/>
    <w:rsid w:val="00FC455E"/>
    <w:rsid w:val="00FC4E36"/>
    <w:rsid w:val="00FC4F43"/>
    <w:rsid w:val="00FC5834"/>
    <w:rsid w:val="00FC6094"/>
    <w:rsid w:val="00FC634B"/>
    <w:rsid w:val="00FC6B81"/>
    <w:rsid w:val="00FC7746"/>
    <w:rsid w:val="00FC789B"/>
    <w:rsid w:val="00FD0B17"/>
    <w:rsid w:val="00FD1E81"/>
    <w:rsid w:val="00FD253E"/>
    <w:rsid w:val="00FD323B"/>
    <w:rsid w:val="00FD38E7"/>
    <w:rsid w:val="00FD58B7"/>
    <w:rsid w:val="00FD6146"/>
    <w:rsid w:val="00FD6A07"/>
    <w:rsid w:val="00FE064B"/>
    <w:rsid w:val="00FE1CBA"/>
    <w:rsid w:val="00FE22B5"/>
    <w:rsid w:val="00FE2F3C"/>
    <w:rsid w:val="00FE2FB3"/>
    <w:rsid w:val="00FE390B"/>
    <w:rsid w:val="00FE4534"/>
    <w:rsid w:val="00FE4549"/>
    <w:rsid w:val="00FE531C"/>
    <w:rsid w:val="00FE6BFF"/>
    <w:rsid w:val="00FE7589"/>
    <w:rsid w:val="00FF1082"/>
    <w:rsid w:val="00FF23FD"/>
    <w:rsid w:val="00FF2592"/>
    <w:rsid w:val="00FF27B6"/>
    <w:rsid w:val="00FF3A6E"/>
    <w:rsid w:val="00FF572E"/>
    <w:rsid w:val="00FF6155"/>
    <w:rsid w:val="00FF6ED2"/>
    <w:rsid w:val="0111A3F2"/>
    <w:rsid w:val="018E1C8D"/>
    <w:rsid w:val="019B200D"/>
    <w:rsid w:val="01A881D1"/>
    <w:rsid w:val="01D02CEC"/>
    <w:rsid w:val="01EB5A78"/>
    <w:rsid w:val="020CD262"/>
    <w:rsid w:val="0216195C"/>
    <w:rsid w:val="021FD7FF"/>
    <w:rsid w:val="02228979"/>
    <w:rsid w:val="027A8769"/>
    <w:rsid w:val="0280FC87"/>
    <w:rsid w:val="02D40B20"/>
    <w:rsid w:val="02E9C381"/>
    <w:rsid w:val="031522F1"/>
    <w:rsid w:val="031680ED"/>
    <w:rsid w:val="036B6EF7"/>
    <w:rsid w:val="0395D83F"/>
    <w:rsid w:val="03B44F83"/>
    <w:rsid w:val="03CCF095"/>
    <w:rsid w:val="04847E22"/>
    <w:rsid w:val="04CD53B4"/>
    <w:rsid w:val="052DC380"/>
    <w:rsid w:val="05490642"/>
    <w:rsid w:val="0560F657"/>
    <w:rsid w:val="057401CB"/>
    <w:rsid w:val="057BB530"/>
    <w:rsid w:val="0582AC95"/>
    <w:rsid w:val="05893371"/>
    <w:rsid w:val="05A2548A"/>
    <w:rsid w:val="05B86DE7"/>
    <w:rsid w:val="05D6FC55"/>
    <w:rsid w:val="06035ECD"/>
    <w:rsid w:val="063539A6"/>
    <w:rsid w:val="06438019"/>
    <w:rsid w:val="068BEBAA"/>
    <w:rsid w:val="069D9BC2"/>
    <w:rsid w:val="06A453D0"/>
    <w:rsid w:val="06BDF923"/>
    <w:rsid w:val="06CE4697"/>
    <w:rsid w:val="06E08583"/>
    <w:rsid w:val="070A952C"/>
    <w:rsid w:val="0734B931"/>
    <w:rsid w:val="075D1A63"/>
    <w:rsid w:val="0770CFE0"/>
    <w:rsid w:val="07BD913A"/>
    <w:rsid w:val="07EFBF70"/>
    <w:rsid w:val="082B4460"/>
    <w:rsid w:val="0840F70A"/>
    <w:rsid w:val="08712628"/>
    <w:rsid w:val="08888E7C"/>
    <w:rsid w:val="08D28510"/>
    <w:rsid w:val="08F51C32"/>
    <w:rsid w:val="091FFE07"/>
    <w:rsid w:val="09688336"/>
    <w:rsid w:val="097096E8"/>
    <w:rsid w:val="09746A55"/>
    <w:rsid w:val="09DF9B0B"/>
    <w:rsid w:val="0A03284F"/>
    <w:rsid w:val="0A090F75"/>
    <w:rsid w:val="0A2A5938"/>
    <w:rsid w:val="0A5A57E5"/>
    <w:rsid w:val="0A6AAEEB"/>
    <w:rsid w:val="0A778DBD"/>
    <w:rsid w:val="0AB16F7B"/>
    <w:rsid w:val="0AF5A413"/>
    <w:rsid w:val="0B2C0AB6"/>
    <w:rsid w:val="0B74A446"/>
    <w:rsid w:val="0BA82640"/>
    <w:rsid w:val="0BE2FEE8"/>
    <w:rsid w:val="0BE403FA"/>
    <w:rsid w:val="0BE7BEA6"/>
    <w:rsid w:val="0BEDC7B7"/>
    <w:rsid w:val="0BFE7F30"/>
    <w:rsid w:val="0C78D627"/>
    <w:rsid w:val="0C883FC6"/>
    <w:rsid w:val="0CB37DAF"/>
    <w:rsid w:val="0CC0BA3B"/>
    <w:rsid w:val="0CCDC08F"/>
    <w:rsid w:val="0CEF8FF3"/>
    <w:rsid w:val="0D07180F"/>
    <w:rsid w:val="0D204660"/>
    <w:rsid w:val="0D2A9F65"/>
    <w:rsid w:val="0D466DA5"/>
    <w:rsid w:val="0D5AB4FE"/>
    <w:rsid w:val="0D5E0CF3"/>
    <w:rsid w:val="0D5FBF4A"/>
    <w:rsid w:val="0DBD43B7"/>
    <w:rsid w:val="0DD06545"/>
    <w:rsid w:val="0E184C12"/>
    <w:rsid w:val="0E24469C"/>
    <w:rsid w:val="0E5599E2"/>
    <w:rsid w:val="0E9E910A"/>
    <w:rsid w:val="0E9EE1CB"/>
    <w:rsid w:val="0EC840FF"/>
    <w:rsid w:val="0EDA113B"/>
    <w:rsid w:val="0F030C8E"/>
    <w:rsid w:val="0F09ABBA"/>
    <w:rsid w:val="0F0EC348"/>
    <w:rsid w:val="0F1C9281"/>
    <w:rsid w:val="0F4B75F7"/>
    <w:rsid w:val="0F761D38"/>
    <w:rsid w:val="0F86FAC9"/>
    <w:rsid w:val="0FA5182C"/>
    <w:rsid w:val="0FB7E92F"/>
    <w:rsid w:val="1092AE80"/>
    <w:rsid w:val="10C68A87"/>
    <w:rsid w:val="10E3EA26"/>
    <w:rsid w:val="110229AF"/>
    <w:rsid w:val="1129109E"/>
    <w:rsid w:val="112DB7B5"/>
    <w:rsid w:val="114323CA"/>
    <w:rsid w:val="117011E7"/>
    <w:rsid w:val="11792756"/>
    <w:rsid w:val="11848C02"/>
    <w:rsid w:val="119A4A49"/>
    <w:rsid w:val="11BA3BAB"/>
    <w:rsid w:val="11CD539B"/>
    <w:rsid w:val="11FAC8F3"/>
    <w:rsid w:val="12125686"/>
    <w:rsid w:val="1214B8E5"/>
    <w:rsid w:val="1232718F"/>
    <w:rsid w:val="12961AC7"/>
    <w:rsid w:val="12A10D68"/>
    <w:rsid w:val="12E86B0F"/>
    <w:rsid w:val="135A334D"/>
    <w:rsid w:val="135CC3A4"/>
    <w:rsid w:val="136E6D09"/>
    <w:rsid w:val="137C348E"/>
    <w:rsid w:val="1389A323"/>
    <w:rsid w:val="1395ECAA"/>
    <w:rsid w:val="139C2E6D"/>
    <w:rsid w:val="13AE8EBB"/>
    <w:rsid w:val="13C691CC"/>
    <w:rsid w:val="13C7E4BE"/>
    <w:rsid w:val="13FE129B"/>
    <w:rsid w:val="14241588"/>
    <w:rsid w:val="1427D1CA"/>
    <w:rsid w:val="142A823E"/>
    <w:rsid w:val="142D1B29"/>
    <w:rsid w:val="1440F3BE"/>
    <w:rsid w:val="14E9C137"/>
    <w:rsid w:val="14E9DE0D"/>
    <w:rsid w:val="14F37A46"/>
    <w:rsid w:val="14FA1A56"/>
    <w:rsid w:val="1500240B"/>
    <w:rsid w:val="1520BF9D"/>
    <w:rsid w:val="1544579B"/>
    <w:rsid w:val="156E4ABA"/>
    <w:rsid w:val="1594836F"/>
    <w:rsid w:val="15E56970"/>
    <w:rsid w:val="163B0F7D"/>
    <w:rsid w:val="163F38B2"/>
    <w:rsid w:val="1646ED72"/>
    <w:rsid w:val="16518D1B"/>
    <w:rsid w:val="166C8BE5"/>
    <w:rsid w:val="1675F311"/>
    <w:rsid w:val="168FB3AF"/>
    <w:rsid w:val="169E3E87"/>
    <w:rsid w:val="16AF20C5"/>
    <w:rsid w:val="16B070E5"/>
    <w:rsid w:val="16BFF094"/>
    <w:rsid w:val="16D16D8F"/>
    <w:rsid w:val="16F0DB17"/>
    <w:rsid w:val="1712BC2C"/>
    <w:rsid w:val="172B4FD5"/>
    <w:rsid w:val="1738BB6B"/>
    <w:rsid w:val="178F8585"/>
    <w:rsid w:val="1792FD10"/>
    <w:rsid w:val="17D61EE2"/>
    <w:rsid w:val="17D99BEE"/>
    <w:rsid w:val="18021E86"/>
    <w:rsid w:val="18057C31"/>
    <w:rsid w:val="180721B0"/>
    <w:rsid w:val="181B26C8"/>
    <w:rsid w:val="182F9183"/>
    <w:rsid w:val="183F5D0C"/>
    <w:rsid w:val="188B8F54"/>
    <w:rsid w:val="188F874B"/>
    <w:rsid w:val="1894084B"/>
    <w:rsid w:val="18A9A131"/>
    <w:rsid w:val="18C87C6C"/>
    <w:rsid w:val="18E33B00"/>
    <w:rsid w:val="18F95049"/>
    <w:rsid w:val="191557F0"/>
    <w:rsid w:val="1922E104"/>
    <w:rsid w:val="192348D5"/>
    <w:rsid w:val="19391091"/>
    <w:rsid w:val="19572F6D"/>
    <w:rsid w:val="19674013"/>
    <w:rsid w:val="19BD788E"/>
    <w:rsid w:val="19CF16F6"/>
    <w:rsid w:val="19E6B5A8"/>
    <w:rsid w:val="19F6E0A2"/>
    <w:rsid w:val="1A2DE39F"/>
    <w:rsid w:val="1A32071E"/>
    <w:rsid w:val="1A506816"/>
    <w:rsid w:val="1A590588"/>
    <w:rsid w:val="1A60DCEE"/>
    <w:rsid w:val="1A86F176"/>
    <w:rsid w:val="1A889116"/>
    <w:rsid w:val="1A8EA8DA"/>
    <w:rsid w:val="1AA6240A"/>
    <w:rsid w:val="1ABC1C1B"/>
    <w:rsid w:val="1AC7CF5F"/>
    <w:rsid w:val="1AE64F93"/>
    <w:rsid w:val="1B04959F"/>
    <w:rsid w:val="1B38CFF3"/>
    <w:rsid w:val="1B76516C"/>
    <w:rsid w:val="1B8C751D"/>
    <w:rsid w:val="1BC133FA"/>
    <w:rsid w:val="1BE653D8"/>
    <w:rsid w:val="1C1438FE"/>
    <w:rsid w:val="1C183D8C"/>
    <w:rsid w:val="1C24CCF2"/>
    <w:rsid w:val="1C31CDFA"/>
    <w:rsid w:val="1C4CAB4B"/>
    <w:rsid w:val="1CB1C67A"/>
    <w:rsid w:val="1CB243F6"/>
    <w:rsid w:val="1CC41C63"/>
    <w:rsid w:val="1CD91E99"/>
    <w:rsid w:val="1CDDE5F6"/>
    <w:rsid w:val="1CE92598"/>
    <w:rsid w:val="1D6DD5E8"/>
    <w:rsid w:val="1D746669"/>
    <w:rsid w:val="1D75F7A9"/>
    <w:rsid w:val="1DB27298"/>
    <w:rsid w:val="1DD73DA5"/>
    <w:rsid w:val="1DF3376C"/>
    <w:rsid w:val="1E09ABB7"/>
    <w:rsid w:val="1E0AB158"/>
    <w:rsid w:val="1E400707"/>
    <w:rsid w:val="1E923229"/>
    <w:rsid w:val="1EA88C06"/>
    <w:rsid w:val="1EB9BB05"/>
    <w:rsid w:val="1EE49F31"/>
    <w:rsid w:val="1F025566"/>
    <w:rsid w:val="1F1B32A8"/>
    <w:rsid w:val="1F47F6E6"/>
    <w:rsid w:val="1F772B60"/>
    <w:rsid w:val="1F80F435"/>
    <w:rsid w:val="1F811A3C"/>
    <w:rsid w:val="1FD25C54"/>
    <w:rsid w:val="202DA6C3"/>
    <w:rsid w:val="203BBDB1"/>
    <w:rsid w:val="2063B36E"/>
    <w:rsid w:val="206F7FB4"/>
    <w:rsid w:val="20842883"/>
    <w:rsid w:val="20917828"/>
    <w:rsid w:val="20A59352"/>
    <w:rsid w:val="20AB9C05"/>
    <w:rsid w:val="211619D9"/>
    <w:rsid w:val="211EF5C4"/>
    <w:rsid w:val="213F4070"/>
    <w:rsid w:val="218F5002"/>
    <w:rsid w:val="2194454B"/>
    <w:rsid w:val="21A63E56"/>
    <w:rsid w:val="21DD8548"/>
    <w:rsid w:val="22409547"/>
    <w:rsid w:val="224A82F2"/>
    <w:rsid w:val="22691390"/>
    <w:rsid w:val="228165EF"/>
    <w:rsid w:val="2286F6F2"/>
    <w:rsid w:val="22AE921D"/>
    <w:rsid w:val="22B8B50E"/>
    <w:rsid w:val="22C75FC4"/>
    <w:rsid w:val="22C8C01C"/>
    <w:rsid w:val="22CB8362"/>
    <w:rsid w:val="22CD893E"/>
    <w:rsid w:val="22EA489D"/>
    <w:rsid w:val="22F134BC"/>
    <w:rsid w:val="230278AA"/>
    <w:rsid w:val="23045D5A"/>
    <w:rsid w:val="23261C5A"/>
    <w:rsid w:val="232B0045"/>
    <w:rsid w:val="232C2CD8"/>
    <w:rsid w:val="2354D37E"/>
    <w:rsid w:val="237E39F1"/>
    <w:rsid w:val="2382FB7B"/>
    <w:rsid w:val="23EC738A"/>
    <w:rsid w:val="23ECB72A"/>
    <w:rsid w:val="23F0E6FF"/>
    <w:rsid w:val="23F70080"/>
    <w:rsid w:val="24044EB5"/>
    <w:rsid w:val="2486C563"/>
    <w:rsid w:val="24E8BFA1"/>
    <w:rsid w:val="24FB1963"/>
    <w:rsid w:val="252A7859"/>
    <w:rsid w:val="25335E3A"/>
    <w:rsid w:val="2542CA03"/>
    <w:rsid w:val="25AD4E56"/>
    <w:rsid w:val="25F5C8EB"/>
    <w:rsid w:val="26158885"/>
    <w:rsid w:val="264F2A0F"/>
    <w:rsid w:val="26635CAA"/>
    <w:rsid w:val="26670707"/>
    <w:rsid w:val="268DF043"/>
    <w:rsid w:val="269EA144"/>
    <w:rsid w:val="26A71D49"/>
    <w:rsid w:val="26BABA98"/>
    <w:rsid w:val="271330D8"/>
    <w:rsid w:val="2716DDAA"/>
    <w:rsid w:val="271DF040"/>
    <w:rsid w:val="2741E8B8"/>
    <w:rsid w:val="274F4326"/>
    <w:rsid w:val="27594C79"/>
    <w:rsid w:val="2763D0A2"/>
    <w:rsid w:val="27672A3C"/>
    <w:rsid w:val="279D0B13"/>
    <w:rsid w:val="27BDBB19"/>
    <w:rsid w:val="27DC1599"/>
    <w:rsid w:val="27E69E1A"/>
    <w:rsid w:val="2813CBB9"/>
    <w:rsid w:val="281A65CB"/>
    <w:rsid w:val="287B11EE"/>
    <w:rsid w:val="28DE2D89"/>
    <w:rsid w:val="2916BD9D"/>
    <w:rsid w:val="2950AB45"/>
    <w:rsid w:val="2988342F"/>
    <w:rsid w:val="298C66F2"/>
    <w:rsid w:val="299AB69F"/>
    <w:rsid w:val="29B1C9E5"/>
    <w:rsid w:val="29C233EA"/>
    <w:rsid w:val="29C9E60D"/>
    <w:rsid w:val="2A0D8EA2"/>
    <w:rsid w:val="2A0DC08F"/>
    <w:rsid w:val="2A14710B"/>
    <w:rsid w:val="2A192E3F"/>
    <w:rsid w:val="2A524B28"/>
    <w:rsid w:val="2A531D5A"/>
    <w:rsid w:val="2A7DCD0A"/>
    <w:rsid w:val="2A7F5A33"/>
    <w:rsid w:val="2A8AE075"/>
    <w:rsid w:val="2A921909"/>
    <w:rsid w:val="2AFF28F5"/>
    <w:rsid w:val="2B50D611"/>
    <w:rsid w:val="2B56BECB"/>
    <w:rsid w:val="2B60B1DB"/>
    <w:rsid w:val="2B8276F7"/>
    <w:rsid w:val="2B83B9F7"/>
    <w:rsid w:val="2BA35715"/>
    <w:rsid w:val="2BA3DEFF"/>
    <w:rsid w:val="2BA8614E"/>
    <w:rsid w:val="2BBA6E07"/>
    <w:rsid w:val="2BC7313F"/>
    <w:rsid w:val="2BD0015F"/>
    <w:rsid w:val="2BF5B832"/>
    <w:rsid w:val="2C10DBB0"/>
    <w:rsid w:val="2C1A1EB6"/>
    <w:rsid w:val="2C230D58"/>
    <w:rsid w:val="2C31CC0E"/>
    <w:rsid w:val="2C468EA1"/>
    <w:rsid w:val="2C4A1B14"/>
    <w:rsid w:val="2C66600F"/>
    <w:rsid w:val="2C844E08"/>
    <w:rsid w:val="2C893B65"/>
    <w:rsid w:val="2CA8B45D"/>
    <w:rsid w:val="2CBA92CB"/>
    <w:rsid w:val="2CD62460"/>
    <w:rsid w:val="2CE784C8"/>
    <w:rsid w:val="2CF0FD08"/>
    <w:rsid w:val="2D2B43EE"/>
    <w:rsid w:val="2D4B23BC"/>
    <w:rsid w:val="2D6DE356"/>
    <w:rsid w:val="2D90C575"/>
    <w:rsid w:val="2DC17E35"/>
    <w:rsid w:val="2DE18BA4"/>
    <w:rsid w:val="2DE52B6B"/>
    <w:rsid w:val="2DEEE6AD"/>
    <w:rsid w:val="2E0A9371"/>
    <w:rsid w:val="2E161FCA"/>
    <w:rsid w:val="2E28B1AB"/>
    <w:rsid w:val="2E436DC3"/>
    <w:rsid w:val="2E8E400A"/>
    <w:rsid w:val="2EC00F85"/>
    <w:rsid w:val="2EE0418D"/>
    <w:rsid w:val="2EFEAFEC"/>
    <w:rsid w:val="2F01F702"/>
    <w:rsid w:val="2F0DAA9E"/>
    <w:rsid w:val="2F0F4F80"/>
    <w:rsid w:val="2F265E14"/>
    <w:rsid w:val="2F271DB9"/>
    <w:rsid w:val="2F292028"/>
    <w:rsid w:val="2F6EF529"/>
    <w:rsid w:val="2FA41211"/>
    <w:rsid w:val="2FC06571"/>
    <w:rsid w:val="2FCAA761"/>
    <w:rsid w:val="2FD18729"/>
    <w:rsid w:val="3004AA95"/>
    <w:rsid w:val="3011B268"/>
    <w:rsid w:val="301CB800"/>
    <w:rsid w:val="303AAB9F"/>
    <w:rsid w:val="30626F7F"/>
    <w:rsid w:val="30BFC6A3"/>
    <w:rsid w:val="30FDD59D"/>
    <w:rsid w:val="312B5A0C"/>
    <w:rsid w:val="316214B5"/>
    <w:rsid w:val="317948BB"/>
    <w:rsid w:val="31AD00D1"/>
    <w:rsid w:val="31B231D5"/>
    <w:rsid w:val="31B3E294"/>
    <w:rsid w:val="31B794A4"/>
    <w:rsid w:val="31DA891D"/>
    <w:rsid w:val="320806C2"/>
    <w:rsid w:val="3228CE3E"/>
    <w:rsid w:val="322CDE68"/>
    <w:rsid w:val="322FBF2B"/>
    <w:rsid w:val="3232D482"/>
    <w:rsid w:val="3248EFE7"/>
    <w:rsid w:val="3275DC2D"/>
    <w:rsid w:val="32A0BDD2"/>
    <w:rsid w:val="32A88E5C"/>
    <w:rsid w:val="32BE1E0C"/>
    <w:rsid w:val="32C5B87D"/>
    <w:rsid w:val="32CC74F4"/>
    <w:rsid w:val="32DE084E"/>
    <w:rsid w:val="32FD697D"/>
    <w:rsid w:val="330A571D"/>
    <w:rsid w:val="3326AF94"/>
    <w:rsid w:val="335907C8"/>
    <w:rsid w:val="337F1375"/>
    <w:rsid w:val="33974745"/>
    <w:rsid w:val="33A9C89A"/>
    <w:rsid w:val="33B06970"/>
    <w:rsid w:val="3403B616"/>
    <w:rsid w:val="343AEC46"/>
    <w:rsid w:val="343F2F77"/>
    <w:rsid w:val="344E2B96"/>
    <w:rsid w:val="3479BF5E"/>
    <w:rsid w:val="34B7F3DE"/>
    <w:rsid w:val="34C28F21"/>
    <w:rsid w:val="34E20E29"/>
    <w:rsid w:val="34E29777"/>
    <w:rsid w:val="3511BD7D"/>
    <w:rsid w:val="352DF8A9"/>
    <w:rsid w:val="35900D41"/>
    <w:rsid w:val="35943F68"/>
    <w:rsid w:val="35E2FF2C"/>
    <w:rsid w:val="36480D4F"/>
    <w:rsid w:val="366C1F01"/>
    <w:rsid w:val="368E18B5"/>
    <w:rsid w:val="36AB6503"/>
    <w:rsid w:val="36AE7C64"/>
    <w:rsid w:val="36C19263"/>
    <w:rsid w:val="36E5F1A3"/>
    <w:rsid w:val="37334FAB"/>
    <w:rsid w:val="37464D7A"/>
    <w:rsid w:val="374BB902"/>
    <w:rsid w:val="376D8D5C"/>
    <w:rsid w:val="3770A48B"/>
    <w:rsid w:val="37BE8838"/>
    <w:rsid w:val="37C0DB15"/>
    <w:rsid w:val="37D807E3"/>
    <w:rsid w:val="37FBCED0"/>
    <w:rsid w:val="381C31FA"/>
    <w:rsid w:val="383C9DF4"/>
    <w:rsid w:val="384B4010"/>
    <w:rsid w:val="3866A6F4"/>
    <w:rsid w:val="388F8066"/>
    <w:rsid w:val="38940DD9"/>
    <w:rsid w:val="3894DFDF"/>
    <w:rsid w:val="3895EEB2"/>
    <w:rsid w:val="38B497E4"/>
    <w:rsid w:val="38C43D70"/>
    <w:rsid w:val="38CD8B60"/>
    <w:rsid w:val="39035289"/>
    <w:rsid w:val="391F0735"/>
    <w:rsid w:val="3920E1F2"/>
    <w:rsid w:val="3930E3D7"/>
    <w:rsid w:val="39634310"/>
    <w:rsid w:val="3968D334"/>
    <w:rsid w:val="39DF5733"/>
    <w:rsid w:val="39E06015"/>
    <w:rsid w:val="3A0D4086"/>
    <w:rsid w:val="3A2F999C"/>
    <w:rsid w:val="3A587D89"/>
    <w:rsid w:val="3A75C058"/>
    <w:rsid w:val="3A7C08DF"/>
    <w:rsid w:val="3AEE5465"/>
    <w:rsid w:val="3B1DFB0B"/>
    <w:rsid w:val="3B285854"/>
    <w:rsid w:val="3BBEB426"/>
    <w:rsid w:val="3BC23E55"/>
    <w:rsid w:val="3BDD6D0F"/>
    <w:rsid w:val="3BDD9720"/>
    <w:rsid w:val="3BF3642B"/>
    <w:rsid w:val="3C39133B"/>
    <w:rsid w:val="3C629965"/>
    <w:rsid w:val="3CA8D88F"/>
    <w:rsid w:val="3CB4A752"/>
    <w:rsid w:val="3CC59F29"/>
    <w:rsid w:val="3CC782C3"/>
    <w:rsid w:val="3CD1CCEB"/>
    <w:rsid w:val="3D2EE563"/>
    <w:rsid w:val="3D2EF310"/>
    <w:rsid w:val="3D41B840"/>
    <w:rsid w:val="3D612FD4"/>
    <w:rsid w:val="3D61BE73"/>
    <w:rsid w:val="3D71F127"/>
    <w:rsid w:val="3D71F9F2"/>
    <w:rsid w:val="3D876A2F"/>
    <w:rsid w:val="3D892689"/>
    <w:rsid w:val="3D9C3BE4"/>
    <w:rsid w:val="3DB022A3"/>
    <w:rsid w:val="3DC7EC56"/>
    <w:rsid w:val="3DD89075"/>
    <w:rsid w:val="3DFFE09D"/>
    <w:rsid w:val="3E03228B"/>
    <w:rsid w:val="3E289578"/>
    <w:rsid w:val="3E29B2DE"/>
    <w:rsid w:val="3E3CF52B"/>
    <w:rsid w:val="3E59126B"/>
    <w:rsid w:val="3E64134C"/>
    <w:rsid w:val="3E8E9CE2"/>
    <w:rsid w:val="3E967A02"/>
    <w:rsid w:val="3EBB252A"/>
    <w:rsid w:val="3EC18DFE"/>
    <w:rsid w:val="3EE7D5F4"/>
    <w:rsid w:val="3F019B3B"/>
    <w:rsid w:val="3F642C7A"/>
    <w:rsid w:val="3F6A13F2"/>
    <w:rsid w:val="3F90284A"/>
    <w:rsid w:val="402AD690"/>
    <w:rsid w:val="40339A7A"/>
    <w:rsid w:val="40415A55"/>
    <w:rsid w:val="407A4813"/>
    <w:rsid w:val="409B8EA5"/>
    <w:rsid w:val="40C0CE6E"/>
    <w:rsid w:val="40C1BF52"/>
    <w:rsid w:val="40D38FDF"/>
    <w:rsid w:val="40D77C04"/>
    <w:rsid w:val="40D8D6AB"/>
    <w:rsid w:val="413538C5"/>
    <w:rsid w:val="414BC744"/>
    <w:rsid w:val="414F953A"/>
    <w:rsid w:val="4158BDAC"/>
    <w:rsid w:val="4169FAB2"/>
    <w:rsid w:val="416C9059"/>
    <w:rsid w:val="41733AD0"/>
    <w:rsid w:val="4195AA4A"/>
    <w:rsid w:val="41DD40E6"/>
    <w:rsid w:val="4204EF4C"/>
    <w:rsid w:val="42080924"/>
    <w:rsid w:val="423236D8"/>
    <w:rsid w:val="424BDCD9"/>
    <w:rsid w:val="424E893E"/>
    <w:rsid w:val="42862750"/>
    <w:rsid w:val="428BFED8"/>
    <w:rsid w:val="42FB9B7F"/>
    <w:rsid w:val="431400B4"/>
    <w:rsid w:val="4328096D"/>
    <w:rsid w:val="4334195E"/>
    <w:rsid w:val="433BE18D"/>
    <w:rsid w:val="434CFDAD"/>
    <w:rsid w:val="436EAA84"/>
    <w:rsid w:val="440D8D1F"/>
    <w:rsid w:val="44231F5B"/>
    <w:rsid w:val="44380260"/>
    <w:rsid w:val="443B1296"/>
    <w:rsid w:val="44B80068"/>
    <w:rsid w:val="44CA8CB3"/>
    <w:rsid w:val="44F7C0F0"/>
    <w:rsid w:val="45043128"/>
    <w:rsid w:val="45425975"/>
    <w:rsid w:val="45510BE1"/>
    <w:rsid w:val="45599905"/>
    <w:rsid w:val="458FDC20"/>
    <w:rsid w:val="45F00044"/>
    <w:rsid w:val="45F2D5A5"/>
    <w:rsid w:val="45F3DFAE"/>
    <w:rsid w:val="45F56AA5"/>
    <w:rsid w:val="45F8A73D"/>
    <w:rsid w:val="46354FD2"/>
    <w:rsid w:val="4642634C"/>
    <w:rsid w:val="4649A9D0"/>
    <w:rsid w:val="464AF010"/>
    <w:rsid w:val="4650F544"/>
    <w:rsid w:val="46644A88"/>
    <w:rsid w:val="467F03CB"/>
    <w:rsid w:val="46898AFA"/>
    <w:rsid w:val="4694E862"/>
    <w:rsid w:val="46A40071"/>
    <w:rsid w:val="47064B16"/>
    <w:rsid w:val="472A0B14"/>
    <w:rsid w:val="472AD619"/>
    <w:rsid w:val="47522267"/>
    <w:rsid w:val="475F069E"/>
    <w:rsid w:val="476B23CE"/>
    <w:rsid w:val="47738B97"/>
    <w:rsid w:val="47A2A649"/>
    <w:rsid w:val="47A534E9"/>
    <w:rsid w:val="47B607FB"/>
    <w:rsid w:val="4803E61A"/>
    <w:rsid w:val="485C4756"/>
    <w:rsid w:val="48725708"/>
    <w:rsid w:val="48879864"/>
    <w:rsid w:val="489282C2"/>
    <w:rsid w:val="48BC0BB1"/>
    <w:rsid w:val="493FAC0A"/>
    <w:rsid w:val="494B802F"/>
    <w:rsid w:val="498AAE2C"/>
    <w:rsid w:val="49CB624F"/>
    <w:rsid w:val="49D9B528"/>
    <w:rsid w:val="49F96473"/>
    <w:rsid w:val="4A232E12"/>
    <w:rsid w:val="4A462779"/>
    <w:rsid w:val="4A6078F1"/>
    <w:rsid w:val="4A716E8B"/>
    <w:rsid w:val="4A9DC6C8"/>
    <w:rsid w:val="4AA4AEC7"/>
    <w:rsid w:val="4AAB79B7"/>
    <w:rsid w:val="4AAF5080"/>
    <w:rsid w:val="4ACEFA4D"/>
    <w:rsid w:val="4AEAAAF7"/>
    <w:rsid w:val="4B1DF8CB"/>
    <w:rsid w:val="4B37073B"/>
    <w:rsid w:val="4B38BA6D"/>
    <w:rsid w:val="4B3F402B"/>
    <w:rsid w:val="4B8DB3CE"/>
    <w:rsid w:val="4B9CED2D"/>
    <w:rsid w:val="4BB10E2E"/>
    <w:rsid w:val="4BD7CB3D"/>
    <w:rsid w:val="4BEBFC96"/>
    <w:rsid w:val="4BEFEFF0"/>
    <w:rsid w:val="4BFCF72F"/>
    <w:rsid w:val="4C1089C6"/>
    <w:rsid w:val="4C1A4278"/>
    <w:rsid w:val="4C20F9CC"/>
    <w:rsid w:val="4C2AF301"/>
    <w:rsid w:val="4CC9DEC7"/>
    <w:rsid w:val="4CD5EE87"/>
    <w:rsid w:val="4D0E63DC"/>
    <w:rsid w:val="4D125955"/>
    <w:rsid w:val="4D1D782F"/>
    <w:rsid w:val="4D282D26"/>
    <w:rsid w:val="4D2C22AB"/>
    <w:rsid w:val="4D3688AC"/>
    <w:rsid w:val="4DFC7AEA"/>
    <w:rsid w:val="4E05FDEF"/>
    <w:rsid w:val="4E5EDF5A"/>
    <w:rsid w:val="4E7D42E2"/>
    <w:rsid w:val="4ECAAF7A"/>
    <w:rsid w:val="4EDCBC2C"/>
    <w:rsid w:val="4F4B399D"/>
    <w:rsid w:val="4F8BFD8E"/>
    <w:rsid w:val="4FBB7CB8"/>
    <w:rsid w:val="4FC3A46A"/>
    <w:rsid w:val="4FE41513"/>
    <w:rsid w:val="4FE69526"/>
    <w:rsid w:val="50281F49"/>
    <w:rsid w:val="503F841E"/>
    <w:rsid w:val="5043F344"/>
    <w:rsid w:val="50A6FB00"/>
    <w:rsid w:val="512DDC32"/>
    <w:rsid w:val="51763ED3"/>
    <w:rsid w:val="51D81A7F"/>
    <w:rsid w:val="51DECF1A"/>
    <w:rsid w:val="51DF68A1"/>
    <w:rsid w:val="5224473A"/>
    <w:rsid w:val="52EE7372"/>
    <w:rsid w:val="530CBCBE"/>
    <w:rsid w:val="53128799"/>
    <w:rsid w:val="5351497D"/>
    <w:rsid w:val="5352B1D0"/>
    <w:rsid w:val="5368F840"/>
    <w:rsid w:val="53934D77"/>
    <w:rsid w:val="53D81134"/>
    <w:rsid w:val="53F5CA1E"/>
    <w:rsid w:val="540522BF"/>
    <w:rsid w:val="54527A36"/>
    <w:rsid w:val="54626D16"/>
    <w:rsid w:val="54774DEE"/>
    <w:rsid w:val="54864488"/>
    <w:rsid w:val="549A8B16"/>
    <w:rsid w:val="54A446FE"/>
    <w:rsid w:val="54D0E8D6"/>
    <w:rsid w:val="5513962C"/>
    <w:rsid w:val="5529C849"/>
    <w:rsid w:val="55391C24"/>
    <w:rsid w:val="553A7298"/>
    <w:rsid w:val="555DF717"/>
    <w:rsid w:val="55A6E89D"/>
    <w:rsid w:val="55D89513"/>
    <w:rsid w:val="55FACD8A"/>
    <w:rsid w:val="560C5FC1"/>
    <w:rsid w:val="56322AF8"/>
    <w:rsid w:val="563F61C8"/>
    <w:rsid w:val="565163B0"/>
    <w:rsid w:val="5694EF86"/>
    <w:rsid w:val="56C057E6"/>
    <w:rsid w:val="56F5F55F"/>
    <w:rsid w:val="5704E43F"/>
    <w:rsid w:val="5716E854"/>
    <w:rsid w:val="5746A769"/>
    <w:rsid w:val="576BD7E1"/>
    <w:rsid w:val="577A771A"/>
    <w:rsid w:val="57A2317C"/>
    <w:rsid w:val="57B91525"/>
    <w:rsid w:val="582C8CB9"/>
    <w:rsid w:val="584A2CE5"/>
    <w:rsid w:val="585A8D34"/>
    <w:rsid w:val="589217DD"/>
    <w:rsid w:val="58A71A4B"/>
    <w:rsid w:val="58C4A8A7"/>
    <w:rsid w:val="58E58FBB"/>
    <w:rsid w:val="5912589A"/>
    <w:rsid w:val="59128FD1"/>
    <w:rsid w:val="593375F2"/>
    <w:rsid w:val="593627D1"/>
    <w:rsid w:val="596CEEC7"/>
    <w:rsid w:val="59739E9F"/>
    <w:rsid w:val="599F5136"/>
    <w:rsid w:val="59C5F61D"/>
    <w:rsid w:val="5A4E0961"/>
    <w:rsid w:val="5A4F446A"/>
    <w:rsid w:val="5A5FFF6E"/>
    <w:rsid w:val="5A73966B"/>
    <w:rsid w:val="5AC784E5"/>
    <w:rsid w:val="5ACC706F"/>
    <w:rsid w:val="5ADAF0BE"/>
    <w:rsid w:val="5AE85DFD"/>
    <w:rsid w:val="5AEE02D2"/>
    <w:rsid w:val="5AFE303E"/>
    <w:rsid w:val="5B588478"/>
    <w:rsid w:val="5B8DF3AB"/>
    <w:rsid w:val="5B9E0F24"/>
    <w:rsid w:val="5BC3DB85"/>
    <w:rsid w:val="5BEA1301"/>
    <w:rsid w:val="5C046D26"/>
    <w:rsid w:val="5C243860"/>
    <w:rsid w:val="5C262007"/>
    <w:rsid w:val="5C41E3AA"/>
    <w:rsid w:val="5C5E2DA9"/>
    <w:rsid w:val="5C634ACB"/>
    <w:rsid w:val="5C6FA061"/>
    <w:rsid w:val="5CAB1230"/>
    <w:rsid w:val="5CABF31F"/>
    <w:rsid w:val="5CCA4F52"/>
    <w:rsid w:val="5CCEF7A6"/>
    <w:rsid w:val="5CE35701"/>
    <w:rsid w:val="5CF1E98F"/>
    <w:rsid w:val="5D40B78A"/>
    <w:rsid w:val="5D41EFD3"/>
    <w:rsid w:val="5D46AD4C"/>
    <w:rsid w:val="5D98E672"/>
    <w:rsid w:val="5DBB684E"/>
    <w:rsid w:val="5DC1194D"/>
    <w:rsid w:val="5DC58FF9"/>
    <w:rsid w:val="5DE6CC0A"/>
    <w:rsid w:val="5DF56C1D"/>
    <w:rsid w:val="5E298E94"/>
    <w:rsid w:val="5E7736EE"/>
    <w:rsid w:val="5E874BC3"/>
    <w:rsid w:val="5EAF4B3F"/>
    <w:rsid w:val="5F004880"/>
    <w:rsid w:val="5F03322A"/>
    <w:rsid w:val="5F14CC58"/>
    <w:rsid w:val="5F2601BB"/>
    <w:rsid w:val="5F39B0D9"/>
    <w:rsid w:val="5F70620D"/>
    <w:rsid w:val="5F80903D"/>
    <w:rsid w:val="5F8AAB9F"/>
    <w:rsid w:val="5F930AC6"/>
    <w:rsid w:val="5FB78B6F"/>
    <w:rsid w:val="5FD34BCA"/>
    <w:rsid w:val="5FD8D262"/>
    <w:rsid w:val="6017DF99"/>
    <w:rsid w:val="602F457B"/>
    <w:rsid w:val="603139F9"/>
    <w:rsid w:val="603C2008"/>
    <w:rsid w:val="605A1501"/>
    <w:rsid w:val="607AE91E"/>
    <w:rsid w:val="608561D2"/>
    <w:rsid w:val="609A6DE2"/>
    <w:rsid w:val="60C4570A"/>
    <w:rsid w:val="60C5E88B"/>
    <w:rsid w:val="60C63E23"/>
    <w:rsid w:val="60D8FFC0"/>
    <w:rsid w:val="60DFABA3"/>
    <w:rsid w:val="60E4C629"/>
    <w:rsid w:val="61189E99"/>
    <w:rsid w:val="61770D1E"/>
    <w:rsid w:val="619D09C1"/>
    <w:rsid w:val="61A16535"/>
    <w:rsid w:val="61A82BEC"/>
    <w:rsid w:val="61D2C9AE"/>
    <w:rsid w:val="6218F76F"/>
    <w:rsid w:val="624FCC75"/>
    <w:rsid w:val="625C0C99"/>
    <w:rsid w:val="626C04D3"/>
    <w:rsid w:val="62765E57"/>
    <w:rsid w:val="6295ED64"/>
    <w:rsid w:val="62A0DC28"/>
    <w:rsid w:val="62B4ADF9"/>
    <w:rsid w:val="62E706FB"/>
    <w:rsid w:val="63033F36"/>
    <w:rsid w:val="6344487C"/>
    <w:rsid w:val="63526608"/>
    <w:rsid w:val="635C5FA2"/>
    <w:rsid w:val="63ABECC4"/>
    <w:rsid w:val="63B2D785"/>
    <w:rsid w:val="63BC2FD2"/>
    <w:rsid w:val="64196288"/>
    <w:rsid w:val="6421BEB2"/>
    <w:rsid w:val="6450963A"/>
    <w:rsid w:val="645F029C"/>
    <w:rsid w:val="6529F7F4"/>
    <w:rsid w:val="654E8B49"/>
    <w:rsid w:val="6559D33C"/>
    <w:rsid w:val="6597839F"/>
    <w:rsid w:val="659DE927"/>
    <w:rsid w:val="65C20BBF"/>
    <w:rsid w:val="65C7238A"/>
    <w:rsid w:val="66986AAD"/>
    <w:rsid w:val="66C6DDFA"/>
    <w:rsid w:val="66EF6998"/>
    <w:rsid w:val="67041B2B"/>
    <w:rsid w:val="670E35E6"/>
    <w:rsid w:val="6738E765"/>
    <w:rsid w:val="67462F66"/>
    <w:rsid w:val="678689D5"/>
    <w:rsid w:val="6786A238"/>
    <w:rsid w:val="67878B72"/>
    <w:rsid w:val="6787EBC8"/>
    <w:rsid w:val="67AA5277"/>
    <w:rsid w:val="67AB713F"/>
    <w:rsid w:val="67BE3199"/>
    <w:rsid w:val="67EE2C40"/>
    <w:rsid w:val="682592FD"/>
    <w:rsid w:val="688E09B5"/>
    <w:rsid w:val="68E9EEC2"/>
    <w:rsid w:val="691FD851"/>
    <w:rsid w:val="693EFBD0"/>
    <w:rsid w:val="693FC860"/>
    <w:rsid w:val="696D5AC2"/>
    <w:rsid w:val="69E4CAEA"/>
    <w:rsid w:val="69F1016C"/>
    <w:rsid w:val="69F75741"/>
    <w:rsid w:val="69F840EA"/>
    <w:rsid w:val="69FBAC3E"/>
    <w:rsid w:val="69FF9ECC"/>
    <w:rsid w:val="6A2BFBD6"/>
    <w:rsid w:val="6A51CA71"/>
    <w:rsid w:val="6A6499EC"/>
    <w:rsid w:val="6A66E999"/>
    <w:rsid w:val="6A799CFF"/>
    <w:rsid w:val="6A7A730B"/>
    <w:rsid w:val="6A8BDBE4"/>
    <w:rsid w:val="6A8EE159"/>
    <w:rsid w:val="6AC04480"/>
    <w:rsid w:val="6AF3DACC"/>
    <w:rsid w:val="6B32F234"/>
    <w:rsid w:val="6B70CD49"/>
    <w:rsid w:val="6B9DC2E3"/>
    <w:rsid w:val="6BA03C2C"/>
    <w:rsid w:val="6BA75CA4"/>
    <w:rsid w:val="6BAD74BB"/>
    <w:rsid w:val="6BB56BE2"/>
    <w:rsid w:val="6BE5DC21"/>
    <w:rsid w:val="6C02BA2C"/>
    <w:rsid w:val="6C673542"/>
    <w:rsid w:val="6CA2ABC9"/>
    <w:rsid w:val="6CC37E73"/>
    <w:rsid w:val="6CD7E4B4"/>
    <w:rsid w:val="6CDBA198"/>
    <w:rsid w:val="6D0C1701"/>
    <w:rsid w:val="6D1295F4"/>
    <w:rsid w:val="6D1589E2"/>
    <w:rsid w:val="6D3E0FE0"/>
    <w:rsid w:val="6D5D4ED3"/>
    <w:rsid w:val="6D66D09B"/>
    <w:rsid w:val="6D6F432D"/>
    <w:rsid w:val="6DE4FBB7"/>
    <w:rsid w:val="6DEACFD8"/>
    <w:rsid w:val="6DFDC1AA"/>
    <w:rsid w:val="6E06F8A2"/>
    <w:rsid w:val="6E15B21F"/>
    <w:rsid w:val="6E3E5F17"/>
    <w:rsid w:val="6E417A63"/>
    <w:rsid w:val="6E5FB2FB"/>
    <w:rsid w:val="6E8C90C1"/>
    <w:rsid w:val="6E979E89"/>
    <w:rsid w:val="6EDE55A7"/>
    <w:rsid w:val="6F4B7AF2"/>
    <w:rsid w:val="6F4E9B9F"/>
    <w:rsid w:val="6F5599B2"/>
    <w:rsid w:val="6F63AA45"/>
    <w:rsid w:val="6F6EB398"/>
    <w:rsid w:val="6F9D58ED"/>
    <w:rsid w:val="6FB01C2B"/>
    <w:rsid w:val="6FC229B2"/>
    <w:rsid w:val="6FC78734"/>
    <w:rsid w:val="70145BF7"/>
    <w:rsid w:val="702BD718"/>
    <w:rsid w:val="703CDCF1"/>
    <w:rsid w:val="70520C9D"/>
    <w:rsid w:val="70A82D72"/>
    <w:rsid w:val="70CDA2E5"/>
    <w:rsid w:val="70CDC23B"/>
    <w:rsid w:val="714C0FB1"/>
    <w:rsid w:val="7156AF2C"/>
    <w:rsid w:val="717B14FC"/>
    <w:rsid w:val="71A1F306"/>
    <w:rsid w:val="71C42AA5"/>
    <w:rsid w:val="71D3A5A0"/>
    <w:rsid w:val="7230AF58"/>
    <w:rsid w:val="725D58E6"/>
    <w:rsid w:val="72786F08"/>
    <w:rsid w:val="727F48A8"/>
    <w:rsid w:val="72D487B0"/>
    <w:rsid w:val="72DFD3B5"/>
    <w:rsid w:val="72EC8652"/>
    <w:rsid w:val="72F0A83F"/>
    <w:rsid w:val="72F217AC"/>
    <w:rsid w:val="72FB8D6B"/>
    <w:rsid w:val="731D7A01"/>
    <w:rsid w:val="73323D2E"/>
    <w:rsid w:val="73342BD3"/>
    <w:rsid w:val="733E5DF0"/>
    <w:rsid w:val="733F175A"/>
    <w:rsid w:val="737A7D14"/>
    <w:rsid w:val="73B6806B"/>
    <w:rsid w:val="73E2E28B"/>
    <w:rsid w:val="74047E56"/>
    <w:rsid w:val="741F8BD4"/>
    <w:rsid w:val="7432F510"/>
    <w:rsid w:val="7462359C"/>
    <w:rsid w:val="749070F6"/>
    <w:rsid w:val="7491C3A4"/>
    <w:rsid w:val="74B80E99"/>
    <w:rsid w:val="74EC25F8"/>
    <w:rsid w:val="750AFA45"/>
    <w:rsid w:val="75120717"/>
    <w:rsid w:val="75584ADA"/>
    <w:rsid w:val="755CC237"/>
    <w:rsid w:val="756CD64D"/>
    <w:rsid w:val="757AC5CE"/>
    <w:rsid w:val="7582AF94"/>
    <w:rsid w:val="75908964"/>
    <w:rsid w:val="7593D867"/>
    <w:rsid w:val="759705CF"/>
    <w:rsid w:val="75CCA4BC"/>
    <w:rsid w:val="75F3C848"/>
    <w:rsid w:val="7613AF45"/>
    <w:rsid w:val="7625F2F4"/>
    <w:rsid w:val="768F16AE"/>
    <w:rsid w:val="76B6BBA3"/>
    <w:rsid w:val="76C33861"/>
    <w:rsid w:val="76D2873F"/>
    <w:rsid w:val="76D47CA4"/>
    <w:rsid w:val="76DC3878"/>
    <w:rsid w:val="76E55939"/>
    <w:rsid w:val="77250721"/>
    <w:rsid w:val="77367655"/>
    <w:rsid w:val="77672369"/>
    <w:rsid w:val="77AFAA44"/>
    <w:rsid w:val="77CAD1C0"/>
    <w:rsid w:val="77D92B52"/>
    <w:rsid w:val="77E28071"/>
    <w:rsid w:val="77E953AC"/>
    <w:rsid w:val="78147D3A"/>
    <w:rsid w:val="781B1E83"/>
    <w:rsid w:val="782050DB"/>
    <w:rsid w:val="78334884"/>
    <w:rsid w:val="7877AC57"/>
    <w:rsid w:val="78A6272B"/>
    <w:rsid w:val="78DDDA40"/>
    <w:rsid w:val="791AE37C"/>
    <w:rsid w:val="79241704"/>
    <w:rsid w:val="7956987B"/>
    <w:rsid w:val="7972BBF7"/>
    <w:rsid w:val="797511E8"/>
    <w:rsid w:val="79769D38"/>
    <w:rsid w:val="79AB65E2"/>
    <w:rsid w:val="79AFB902"/>
    <w:rsid w:val="79B50471"/>
    <w:rsid w:val="79F58D97"/>
    <w:rsid w:val="7A496CE8"/>
    <w:rsid w:val="7A65B0EC"/>
    <w:rsid w:val="7A70377F"/>
    <w:rsid w:val="7AAD8F79"/>
    <w:rsid w:val="7AB84C5A"/>
    <w:rsid w:val="7ABF677E"/>
    <w:rsid w:val="7AD64B6F"/>
    <w:rsid w:val="7AD6A502"/>
    <w:rsid w:val="7AD79352"/>
    <w:rsid w:val="7AE90409"/>
    <w:rsid w:val="7AFA160A"/>
    <w:rsid w:val="7B01A27B"/>
    <w:rsid w:val="7B13A15A"/>
    <w:rsid w:val="7B580CCD"/>
    <w:rsid w:val="7B6397E4"/>
    <w:rsid w:val="7B6D2431"/>
    <w:rsid w:val="7B86329E"/>
    <w:rsid w:val="7BCC4FC5"/>
    <w:rsid w:val="7BD09C0B"/>
    <w:rsid w:val="7BD0BFE4"/>
    <w:rsid w:val="7BD16676"/>
    <w:rsid w:val="7BD67451"/>
    <w:rsid w:val="7C06C926"/>
    <w:rsid w:val="7C0B2FFE"/>
    <w:rsid w:val="7C9B730A"/>
    <w:rsid w:val="7D11451C"/>
    <w:rsid w:val="7D372C15"/>
    <w:rsid w:val="7D3AEC5A"/>
    <w:rsid w:val="7D4AFDBA"/>
    <w:rsid w:val="7DB36083"/>
    <w:rsid w:val="7DBD8161"/>
    <w:rsid w:val="7DE5AC88"/>
    <w:rsid w:val="7DE967F9"/>
    <w:rsid w:val="7E020487"/>
    <w:rsid w:val="7E2AF139"/>
    <w:rsid w:val="7E2D0CD1"/>
    <w:rsid w:val="7E6C73AA"/>
    <w:rsid w:val="7E8AB735"/>
    <w:rsid w:val="7EB4F395"/>
    <w:rsid w:val="7EC27EAD"/>
    <w:rsid w:val="7EC2AED6"/>
    <w:rsid w:val="7ED9CD7D"/>
    <w:rsid w:val="7F2D3640"/>
    <w:rsid w:val="7F3195C3"/>
    <w:rsid w:val="7F6D356E"/>
    <w:rsid w:val="7F82EF14"/>
    <w:rsid w:val="7FBAC8F5"/>
    <w:rsid w:val="7FCCE6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6D20"/>
  <w15:chartTrackingRefBased/>
  <w15:docId w15:val="{8BCA5677-5A37-445E-A71E-A74EA96C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B34"/>
    <w:pPr>
      <w:spacing w:after="240" w:line="240" w:lineRule="auto"/>
    </w:pPr>
    <w:rPr>
      <w:rFonts w:ascii="Arial" w:eastAsia="Aptos" w:hAnsi="Arial" w:cs="Arial"/>
      <w:kern w:val="0"/>
      <w:sz w:val="22"/>
      <w:szCs w:val="20"/>
      <w:lang w:eastAsia="en-GB"/>
      <w14:ligatures w14:val="none"/>
    </w:rPr>
  </w:style>
  <w:style w:type="paragraph" w:styleId="Heading1">
    <w:name w:val="heading 1"/>
    <w:basedOn w:val="Normal"/>
    <w:next w:val="Normal"/>
    <w:link w:val="Heading1Char"/>
    <w:uiPriority w:val="9"/>
    <w:qFormat/>
    <w:rsid w:val="00A35550"/>
    <w:pPr>
      <w:numPr>
        <w:numId w:val="168"/>
      </w:numPr>
      <w:spacing w:before="240" w:after="120"/>
      <w:outlineLvl w:val="0"/>
    </w:pPr>
    <w:rPr>
      <w:b/>
      <w:bCs/>
      <w:sz w:val="28"/>
      <w:szCs w:val="28"/>
      <w:lang w:eastAsia="ja-JP"/>
    </w:rPr>
  </w:style>
  <w:style w:type="paragraph" w:styleId="Heading2">
    <w:name w:val="heading 2"/>
    <w:basedOn w:val="Normal"/>
    <w:next w:val="Normal"/>
    <w:link w:val="Heading2Char"/>
    <w:uiPriority w:val="9"/>
    <w:unhideWhenUsed/>
    <w:qFormat/>
    <w:rsid w:val="00197CF3"/>
    <w:pPr>
      <w:numPr>
        <w:ilvl w:val="1"/>
        <w:numId w:val="174"/>
      </w:numPr>
      <w:outlineLvl w:val="1"/>
    </w:pPr>
    <w:rPr>
      <w:b/>
      <w:bCs/>
      <w:lang w:eastAsia="ja-JP"/>
    </w:rPr>
  </w:style>
  <w:style w:type="paragraph" w:styleId="Heading3">
    <w:name w:val="heading 3"/>
    <w:basedOn w:val="Heading2"/>
    <w:next w:val="Normal"/>
    <w:link w:val="Heading3Char"/>
    <w:uiPriority w:val="9"/>
    <w:unhideWhenUsed/>
    <w:qFormat/>
    <w:rsid w:val="00CC2669"/>
    <w:pPr>
      <w:keepNext/>
      <w:numPr>
        <w:ilvl w:val="2"/>
        <w:numId w:val="127"/>
      </w:numPr>
      <w:outlineLvl w:val="2"/>
    </w:pPr>
    <w:rPr>
      <w:b w:val="0"/>
      <w:bCs w:val="0"/>
      <w:u w:val="single"/>
    </w:rPr>
  </w:style>
  <w:style w:type="paragraph" w:styleId="Heading4">
    <w:name w:val="heading 4"/>
    <w:basedOn w:val="Normal"/>
    <w:next w:val="Normal"/>
    <w:link w:val="Heading4Char"/>
    <w:uiPriority w:val="9"/>
    <w:semiHidden/>
    <w:unhideWhenUsed/>
    <w:qFormat/>
    <w:rsid w:val="00276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550"/>
    <w:rPr>
      <w:rFonts w:cstheme="minorHAnsi"/>
      <w:b/>
      <w:sz w:val="28"/>
      <w:szCs w:val="28"/>
      <w:lang w:eastAsia="ja-JP"/>
    </w:rPr>
  </w:style>
  <w:style w:type="character" w:customStyle="1" w:styleId="Heading2Char">
    <w:name w:val="Heading 2 Char"/>
    <w:basedOn w:val="DefaultParagraphFont"/>
    <w:link w:val="Heading2"/>
    <w:uiPriority w:val="9"/>
    <w:rsid w:val="00197CF3"/>
    <w:rPr>
      <w:rFonts w:cstheme="minorHAnsi"/>
      <w:b/>
      <w:lang w:eastAsia="ja-JP"/>
    </w:rPr>
  </w:style>
  <w:style w:type="character" w:customStyle="1" w:styleId="Heading3Char">
    <w:name w:val="Heading 3 Char"/>
    <w:basedOn w:val="DefaultParagraphFont"/>
    <w:link w:val="Heading3"/>
    <w:uiPriority w:val="9"/>
    <w:rsid w:val="00CC2669"/>
    <w:rPr>
      <w:rFonts w:cstheme="minorHAnsi"/>
      <w:bCs/>
      <w:u w:val="single"/>
      <w:lang w:eastAsia="ja-JP"/>
    </w:rPr>
  </w:style>
  <w:style w:type="character" w:customStyle="1" w:styleId="Heading4Char">
    <w:name w:val="Heading 4 Char"/>
    <w:basedOn w:val="DefaultParagraphFont"/>
    <w:link w:val="Heading4"/>
    <w:uiPriority w:val="9"/>
    <w:semiHidden/>
    <w:rsid w:val="00276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803"/>
    <w:rPr>
      <w:rFonts w:eastAsiaTheme="majorEastAsia" w:cstheme="majorBidi"/>
      <w:color w:val="272727" w:themeColor="text1" w:themeTint="D8"/>
    </w:rPr>
  </w:style>
  <w:style w:type="paragraph" w:styleId="Title">
    <w:name w:val="Title"/>
    <w:basedOn w:val="Normal"/>
    <w:next w:val="Normal"/>
    <w:link w:val="TitleChar"/>
    <w:uiPriority w:val="10"/>
    <w:qFormat/>
    <w:rsid w:val="00D97201"/>
    <w:rPr>
      <w:b/>
      <w:bCs/>
      <w:sz w:val="28"/>
      <w:szCs w:val="28"/>
    </w:rPr>
  </w:style>
  <w:style w:type="character" w:customStyle="1" w:styleId="TitleChar">
    <w:name w:val="Title Char"/>
    <w:basedOn w:val="DefaultParagraphFont"/>
    <w:link w:val="Title"/>
    <w:uiPriority w:val="10"/>
    <w:rsid w:val="00D97201"/>
    <w:rPr>
      <w:b/>
      <w:bCs/>
      <w:sz w:val="28"/>
      <w:szCs w:val="28"/>
    </w:rPr>
  </w:style>
  <w:style w:type="paragraph" w:styleId="Subtitle">
    <w:name w:val="Subtitle"/>
    <w:basedOn w:val="Normal"/>
    <w:next w:val="Normal"/>
    <w:link w:val="SubtitleChar"/>
    <w:uiPriority w:val="11"/>
    <w:qFormat/>
    <w:rsid w:val="00276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803"/>
    <w:pPr>
      <w:spacing w:before="160"/>
      <w:jc w:val="center"/>
    </w:pPr>
    <w:rPr>
      <w:i/>
      <w:iCs/>
      <w:color w:val="404040" w:themeColor="text1" w:themeTint="BF"/>
    </w:rPr>
  </w:style>
  <w:style w:type="character" w:customStyle="1" w:styleId="QuoteChar">
    <w:name w:val="Quote Char"/>
    <w:basedOn w:val="DefaultParagraphFont"/>
    <w:link w:val="Quote"/>
    <w:uiPriority w:val="29"/>
    <w:rsid w:val="00276803"/>
    <w:rPr>
      <w:i/>
      <w:iCs/>
      <w:color w:val="404040" w:themeColor="text1" w:themeTint="BF"/>
    </w:rPr>
  </w:style>
  <w:style w:type="paragraph" w:styleId="ListParagraph">
    <w:name w:val="List Paragraph"/>
    <w:basedOn w:val="Bibliography"/>
    <w:link w:val="ListParagraphChar"/>
    <w:uiPriority w:val="34"/>
    <w:qFormat/>
    <w:rsid w:val="00B14B34"/>
    <w:pPr>
      <w:numPr>
        <w:numId w:val="179"/>
      </w:numPr>
      <w:spacing w:before="120" w:after="240" w:line="240" w:lineRule="auto"/>
    </w:pPr>
  </w:style>
  <w:style w:type="character" w:styleId="IntenseEmphasis">
    <w:name w:val="Intense Emphasis"/>
    <w:basedOn w:val="DefaultParagraphFont"/>
    <w:uiPriority w:val="21"/>
    <w:qFormat/>
    <w:rsid w:val="00276803"/>
    <w:rPr>
      <w:i/>
      <w:iCs/>
      <w:color w:val="0F4761" w:themeColor="accent1" w:themeShade="BF"/>
    </w:rPr>
  </w:style>
  <w:style w:type="paragraph" w:styleId="IntenseQuote">
    <w:name w:val="Intense Quote"/>
    <w:basedOn w:val="Normal"/>
    <w:next w:val="Normal"/>
    <w:link w:val="IntenseQuoteChar"/>
    <w:uiPriority w:val="30"/>
    <w:qFormat/>
    <w:rsid w:val="00276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803"/>
    <w:rPr>
      <w:i/>
      <w:iCs/>
      <w:color w:val="0F4761" w:themeColor="accent1" w:themeShade="BF"/>
    </w:rPr>
  </w:style>
  <w:style w:type="character" w:styleId="IntenseReference">
    <w:name w:val="Intense Reference"/>
    <w:basedOn w:val="DefaultParagraphFont"/>
    <w:uiPriority w:val="32"/>
    <w:qFormat/>
    <w:rsid w:val="00276803"/>
    <w:rPr>
      <w:b/>
      <w:bCs/>
      <w:smallCaps/>
      <w:color w:val="0F4761" w:themeColor="accent1" w:themeShade="BF"/>
      <w:spacing w:val="5"/>
    </w:rPr>
  </w:style>
  <w:style w:type="paragraph" w:styleId="Revision">
    <w:name w:val="Revision"/>
    <w:hidden/>
    <w:uiPriority w:val="99"/>
    <w:semiHidden/>
    <w:rsid w:val="00222AFC"/>
    <w:pPr>
      <w:spacing w:after="0" w:line="240" w:lineRule="auto"/>
    </w:pPr>
  </w:style>
  <w:style w:type="character" w:styleId="Hyperlink">
    <w:name w:val="Hyperlink"/>
    <w:basedOn w:val="DefaultParagraphFont"/>
    <w:uiPriority w:val="99"/>
    <w:unhideWhenUsed/>
    <w:rsid w:val="00AA1406"/>
    <w:rPr>
      <w:color w:val="467886" w:themeColor="hyperlink"/>
      <w:u w:val="single"/>
    </w:rPr>
  </w:style>
  <w:style w:type="character" w:styleId="UnresolvedMention">
    <w:name w:val="Unresolved Mention"/>
    <w:basedOn w:val="DefaultParagraphFont"/>
    <w:uiPriority w:val="99"/>
    <w:semiHidden/>
    <w:unhideWhenUsed/>
    <w:rsid w:val="00AA1406"/>
    <w:rPr>
      <w:color w:val="605E5C"/>
      <w:shd w:val="clear" w:color="auto" w:fill="E1DFDD"/>
    </w:rPr>
  </w:style>
  <w:style w:type="character" w:styleId="CommentReference">
    <w:name w:val="annotation reference"/>
    <w:basedOn w:val="DefaultParagraphFont"/>
    <w:uiPriority w:val="99"/>
    <w:semiHidden/>
    <w:unhideWhenUsed/>
    <w:rsid w:val="0006257A"/>
    <w:rPr>
      <w:sz w:val="16"/>
      <w:szCs w:val="16"/>
    </w:rPr>
  </w:style>
  <w:style w:type="paragraph" w:styleId="CommentText">
    <w:name w:val="annotation text"/>
    <w:basedOn w:val="Normal"/>
    <w:link w:val="CommentTextChar"/>
    <w:uiPriority w:val="99"/>
    <w:unhideWhenUsed/>
    <w:rsid w:val="0006257A"/>
    <w:rPr>
      <w:sz w:val="20"/>
    </w:rPr>
  </w:style>
  <w:style w:type="character" w:customStyle="1" w:styleId="CommentTextChar">
    <w:name w:val="Comment Text Char"/>
    <w:basedOn w:val="DefaultParagraphFont"/>
    <w:link w:val="CommentText"/>
    <w:uiPriority w:val="99"/>
    <w:rsid w:val="0006257A"/>
    <w:rPr>
      <w:sz w:val="20"/>
      <w:szCs w:val="20"/>
    </w:rPr>
  </w:style>
  <w:style w:type="paragraph" w:styleId="CommentSubject">
    <w:name w:val="annotation subject"/>
    <w:basedOn w:val="CommentText"/>
    <w:next w:val="CommentText"/>
    <w:link w:val="CommentSubjectChar"/>
    <w:uiPriority w:val="99"/>
    <w:semiHidden/>
    <w:unhideWhenUsed/>
    <w:rsid w:val="0006257A"/>
    <w:rPr>
      <w:b/>
      <w:bCs/>
    </w:rPr>
  </w:style>
  <w:style w:type="character" w:customStyle="1" w:styleId="CommentSubjectChar">
    <w:name w:val="Comment Subject Char"/>
    <w:basedOn w:val="CommentTextChar"/>
    <w:link w:val="CommentSubject"/>
    <w:uiPriority w:val="99"/>
    <w:semiHidden/>
    <w:rsid w:val="0006257A"/>
    <w:rPr>
      <w:b/>
      <w:bCs/>
      <w:sz w:val="20"/>
      <w:szCs w:val="20"/>
    </w:rPr>
  </w:style>
  <w:style w:type="paragraph" w:styleId="Bibliography">
    <w:name w:val="Bibliography"/>
    <w:basedOn w:val="Normal"/>
    <w:next w:val="Normal"/>
    <w:link w:val="BibliographyChar"/>
    <w:uiPriority w:val="37"/>
    <w:unhideWhenUsed/>
    <w:rsid w:val="00090953"/>
    <w:pPr>
      <w:spacing w:after="0" w:line="480" w:lineRule="auto"/>
      <w:ind w:left="720" w:hanging="720"/>
    </w:pPr>
  </w:style>
  <w:style w:type="paragraph" w:styleId="NoSpacing">
    <w:name w:val="No Spacing"/>
    <w:uiPriority w:val="1"/>
    <w:qFormat/>
    <w:rsid w:val="00600BC4"/>
    <w:pPr>
      <w:spacing w:after="0" w:line="240" w:lineRule="auto"/>
    </w:pPr>
    <w:rPr>
      <w:rFonts w:cstheme="minorHAnsi"/>
      <w:bCs/>
    </w:rPr>
  </w:style>
  <w:style w:type="character" w:styleId="Mention">
    <w:name w:val="Mention"/>
    <w:basedOn w:val="DefaultParagraphFont"/>
    <w:uiPriority w:val="99"/>
    <w:unhideWhenUsed/>
    <w:rsid w:val="00003427"/>
    <w:rPr>
      <w:color w:val="2B579A"/>
      <w:shd w:val="clear" w:color="auto" w:fill="E1DFDD"/>
    </w:rPr>
  </w:style>
  <w:style w:type="paragraph" w:styleId="TOCHeading">
    <w:name w:val="TOC Heading"/>
    <w:basedOn w:val="Heading1"/>
    <w:next w:val="Normal"/>
    <w:uiPriority w:val="39"/>
    <w:unhideWhenUsed/>
    <w:qFormat/>
    <w:rsid w:val="000C5B5F"/>
    <w:pPr>
      <w:keepNext/>
      <w:keepLines/>
      <w:numPr>
        <w:numId w:val="0"/>
      </w:numPr>
      <w:spacing w:after="0" w:line="259" w:lineRule="auto"/>
      <w:outlineLvl w:val="9"/>
    </w:pPr>
    <w:rPr>
      <w:rFonts w:asciiTheme="majorHAnsi" w:eastAsiaTheme="majorEastAsia" w:hAnsiTheme="majorHAnsi" w:cstheme="majorBidi"/>
      <w:b w:val="0"/>
      <w:color w:val="0F4761" w:themeColor="accent1" w:themeShade="BF"/>
      <w:sz w:val="32"/>
      <w:szCs w:val="32"/>
      <w:lang w:val="en-US" w:eastAsia="en-US"/>
    </w:rPr>
  </w:style>
  <w:style w:type="paragraph" w:styleId="TOC1">
    <w:name w:val="toc 1"/>
    <w:basedOn w:val="Normal"/>
    <w:next w:val="Normal"/>
    <w:autoRedefine/>
    <w:uiPriority w:val="39"/>
    <w:unhideWhenUsed/>
    <w:rsid w:val="000C5B5F"/>
    <w:pPr>
      <w:spacing w:after="100"/>
    </w:pPr>
  </w:style>
  <w:style w:type="paragraph" w:styleId="TOC2">
    <w:name w:val="toc 2"/>
    <w:basedOn w:val="Normal"/>
    <w:next w:val="Normal"/>
    <w:autoRedefine/>
    <w:uiPriority w:val="39"/>
    <w:unhideWhenUsed/>
    <w:rsid w:val="000C5B5F"/>
    <w:pPr>
      <w:spacing w:after="100"/>
      <w:ind w:left="240"/>
    </w:pPr>
  </w:style>
  <w:style w:type="paragraph" w:styleId="TOC3">
    <w:name w:val="toc 3"/>
    <w:basedOn w:val="Normal"/>
    <w:next w:val="Normal"/>
    <w:autoRedefine/>
    <w:uiPriority w:val="39"/>
    <w:unhideWhenUsed/>
    <w:rsid w:val="000C5B5F"/>
    <w:pPr>
      <w:spacing w:after="100"/>
      <w:ind w:left="480"/>
    </w:pPr>
  </w:style>
  <w:style w:type="paragraph" w:styleId="Header">
    <w:name w:val="header"/>
    <w:basedOn w:val="Normal"/>
    <w:link w:val="HeaderChar"/>
    <w:unhideWhenUsed/>
    <w:rsid w:val="004F10B1"/>
    <w:pPr>
      <w:tabs>
        <w:tab w:val="center" w:pos="4513"/>
        <w:tab w:val="right" w:pos="9026"/>
      </w:tabs>
      <w:spacing w:after="0"/>
    </w:pPr>
  </w:style>
  <w:style w:type="character" w:customStyle="1" w:styleId="HeaderChar">
    <w:name w:val="Header Char"/>
    <w:basedOn w:val="DefaultParagraphFont"/>
    <w:link w:val="Header"/>
    <w:uiPriority w:val="99"/>
    <w:rsid w:val="004F10B1"/>
    <w:rPr>
      <w:rFonts w:cstheme="minorHAnsi"/>
      <w:bCs/>
    </w:rPr>
  </w:style>
  <w:style w:type="paragraph" w:styleId="Footer">
    <w:name w:val="footer"/>
    <w:basedOn w:val="Normal"/>
    <w:link w:val="FooterChar"/>
    <w:uiPriority w:val="99"/>
    <w:unhideWhenUsed/>
    <w:rsid w:val="004F10B1"/>
    <w:pPr>
      <w:tabs>
        <w:tab w:val="center" w:pos="4513"/>
        <w:tab w:val="right" w:pos="9026"/>
      </w:tabs>
      <w:spacing w:after="0"/>
    </w:pPr>
  </w:style>
  <w:style w:type="character" w:customStyle="1" w:styleId="FooterChar">
    <w:name w:val="Footer Char"/>
    <w:basedOn w:val="DefaultParagraphFont"/>
    <w:link w:val="Footer"/>
    <w:uiPriority w:val="99"/>
    <w:rsid w:val="004F10B1"/>
    <w:rPr>
      <w:rFonts w:cstheme="minorHAnsi"/>
      <w:bCs/>
    </w:rPr>
  </w:style>
  <w:style w:type="paragraph" w:customStyle="1" w:styleId="Body-Head1">
    <w:name w:val="Body - Head 1"/>
    <w:basedOn w:val="ListParagraph"/>
    <w:link w:val="Body-Head1Char"/>
    <w:qFormat/>
    <w:rsid w:val="00B5108D"/>
    <w:pPr>
      <w:numPr>
        <w:numId w:val="178"/>
      </w:numPr>
      <w:spacing w:before="480"/>
      <w:ind w:left="851" w:hanging="851"/>
      <w:outlineLvl w:val="1"/>
    </w:pPr>
    <w:rPr>
      <w:rFonts w:cs="Calibri"/>
      <w:b/>
      <w:color w:val="006983"/>
      <w:sz w:val="32"/>
      <w:szCs w:val="32"/>
    </w:rPr>
  </w:style>
  <w:style w:type="paragraph" w:customStyle="1" w:styleId="Body-Head11">
    <w:name w:val="Body - Head 1.1"/>
    <w:basedOn w:val="Body-Head1"/>
    <w:link w:val="Body-Head11Char"/>
    <w:qFormat/>
    <w:rsid w:val="00930F89"/>
    <w:pPr>
      <w:numPr>
        <w:ilvl w:val="1"/>
      </w:numPr>
      <w:ind w:left="851" w:hanging="851"/>
      <w:outlineLvl w:val="2"/>
    </w:pPr>
    <w:rPr>
      <w:sz w:val="28"/>
    </w:rPr>
  </w:style>
  <w:style w:type="paragraph" w:customStyle="1" w:styleId="Body-Head111">
    <w:name w:val="Body - Head 1.1.1"/>
    <w:qFormat/>
    <w:rsid w:val="00D610B3"/>
    <w:pPr>
      <w:keepNext/>
      <w:numPr>
        <w:ilvl w:val="2"/>
        <w:numId w:val="178"/>
      </w:numPr>
      <w:spacing w:before="480" w:after="240" w:line="240" w:lineRule="auto"/>
      <w:ind w:left="851" w:hanging="851"/>
      <w:outlineLvl w:val="3"/>
    </w:pPr>
    <w:rPr>
      <w:rFonts w:ascii="Arial" w:eastAsia="Calibri" w:hAnsi="Arial" w:cs="Calibri"/>
      <w:b/>
      <w:bCs/>
      <w:color w:val="006983"/>
      <w:kern w:val="0"/>
      <w:lang w:eastAsia="en-GB"/>
      <w14:ligatures w14:val="none"/>
    </w:rPr>
  </w:style>
  <w:style w:type="paragraph" w:customStyle="1" w:styleId="Body-Head1111">
    <w:name w:val="Body - Head 1.1.1.1"/>
    <w:qFormat/>
    <w:rsid w:val="00E308C4"/>
    <w:pPr>
      <w:numPr>
        <w:ilvl w:val="3"/>
        <w:numId w:val="178"/>
      </w:numPr>
      <w:spacing w:before="480" w:after="240" w:line="240" w:lineRule="auto"/>
    </w:pPr>
    <w:rPr>
      <w:rFonts w:ascii="Arial" w:eastAsia="Calibri" w:hAnsi="Arial" w:cs="Times New Roman"/>
      <w:b/>
      <w:bCs/>
      <w:color w:val="006983"/>
      <w:kern w:val="0"/>
      <w:sz w:val="22"/>
      <w:szCs w:val="20"/>
      <w:lang w:eastAsia="en-GB"/>
      <w14:ligatures w14:val="none"/>
    </w:rPr>
  </w:style>
  <w:style w:type="paragraph" w:customStyle="1" w:styleId="Body-Headnonumbering">
    <w:name w:val="Body - Head no numbering"/>
    <w:qFormat/>
    <w:rsid w:val="00E308C4"/>
    <w:pPr>
      <w:spacing w:before="480" w:after="240" w:line="240" w:lineRule="auto"/>
    </w:pPr>
    <w:rPr>
      <w:rFonts w:ascii="Arial" w:eastAsia="Calibri" w:hAnsi="Arial" w:cs="Times New Roman"/>
      <w:b/>
      <w:bCs/>
      <w:color w:val="006983"/>
      <w:kern w:val="0"/>
      <w:sz w:val="22"/>
      <w:szCs w:val="20"/>
      <w:lang w:eastAsia="en-GB"/>
      <w14:ligatures w14:val="none"/>
    </w:rPr>
  </w:style>
  <w:style w:type="paragraph" w:customStyle="1" w:styleId="Captionfigure">
    <w:name w:val="Caption figure"/>
    <w:basedOn w:val="Caption"/>
    <w:qFormat/>
    <w:rsid w:val="00E308C4"/>
    <w:pPr>
      <w:keepNext/>
      <w:spacing w:before="60" w:after="360"/>
    </w:pPr>
    <w:rPr>
      <w:rFonts w:eastAsia="Calibri" w:cs="Times New Roman"/>
      <w:bCs/>
      <w:i w:val="0"/>
      <w:noProof/>
      <w:color w:val="006983"/>
      <w:sz w:val="22"/>
      <w:szCs w:val="22"/>
    </w:rPr>
  </w:style>
  <w:style w:type="paragraph" w:styleId="Caption">
    <w:name w:val="caption"/>
    <w:basedOn w:val="Normal"/>
    <w:next w:val="Normal"/>
    <w:uiPriority w:val="35"/>
    <w:semiHidden/>
    <w:unhideWhenUsed/>
    <w:qFormat/>
    <w:rsid w:val="00E308C4"/>
    <w:pPr>
      <w:spacing w:after="200"/>
    </w:pPr>
    <w:rPr>
      <w:i/>
      <w:iCs/>
      <w:color w:val="0E2841" w:themeColor="text2"/>
      <w:sz w:val="18"/>
      <w:szCs w:val="18"/>
    </w:rPr>
  </w:style>
  <w:style w:type="paragraph" w:customStyle="1" w:styleId="Caption-table">
    <w:name w:val="Caption - table"/>
    <w:basedOn w:val="Captionfigure"/>
    <w:qFormat/>
    <w:rsid w:val="00E308C4"/>
    <w:pPr>
      <w:spacing w:before="360" w:after="60"/>
    </w:pPr>
  </w:style>
  <w:style w:type="paragraph" w:customStyle="1" w:styleId="Header1nonumber">
    <w:name w:val="Header 1 no number"/>
    <w:basedOn w:val="Body-Head1"/>
    <w:link w:val="Header1nonumberChar"/>
    <w:qFormat/>
    <w:rsid w:val="00356DE8"/>
    <w:pPr>
      <w:numPr>
        <w:numId w:val="0"/>
      </w:numPr>
    </w:pPr>
  </w:style>
  <w:style w:type="character" w:customStyle="1" w:styleId="BibliographyChar">
    <w:name w:val="Bibliography Char"/>
    <w:basedOn w:val="DefaultParagraphFont"/>
    <w:link w:val="Bibliography"/>
    <w:uiPriority w:val="37"/>
    <w:rsid w:val="0027387A"/>
    <w:rPr>
      <w:rFonts w:ascii="Arial" w:eastAsia="Aptos" w:hAnsi="Arial" w:cs="Arial"/>
      <w:kern w:val="0"/>
      <w:sz w:val="22"/>
      <w:szCs w:val="20"/>
      <w:lang w:eastAsia="en-GB"/>
      <w14:ligatures w14:val="none"/>
    </w:rPr>
  </w:style>
  <w:style w:type="character" w:customStyle="1" w:styleId="ListParagraphChar">
    <w:name w:val="List Paragraph Char"/>
    <w:basedOn w:val="BibliographyChar"/>
    <w:link w:val="ListParagraph"/>
    <w:uiPriority w:val="34"/>
    <w:rsid w:val="00B14B34"/>
    <w:rPr>
      <w:rFonts w:ascii="Arial" w:eastAsia="Aptos" w:hAnsi="Arial" w:cs="Arial"/>
      <w:kern w:val="0"/>
      <w:sz w:val="22"/>
      <w:szCs w:val="20"/>
      <w:lang w:eastAsia="en-GB"/>
      <w14:ligatures w14:val="none"/>
    </w:rPr>
  </w:style>
  <w:style w:type="character" w:customStyle="1" w:styleId="Body-Head1Char">
    <w:name w:val="Body - Head 1 Char"/>
    <w:basedOn w:val="ListParagraphChar"/>
    <w:link w:val="Body-Head1"/>
    <w:rsid w:val="00B5108D"/>
    <w:rPr>
      <w:rFonts w:ascii="Arial" w:eastAsia="Aptos" w:hAnsi="Arial" w:cs="Calibri"/>
      <w:b/>
      <w:color w:val="006983"/>
      <w:kern w:val="0"/>
      <w:sz w:val="32"/>
      <w:szCs w:val="32"/>
      <w:lang w:eastAsia="en-GB"/>
      <w14:ligatures w14:val="none"/>
    </w:rPr>
  </w:style>
  <w:style w:type="character" w:customStyle="1" w:styleId="Header1nonumberChar">
    <w:name w:val="Header 1 no number Char"/>
    <w:basedOn w:val="Body-Head1Char"/>
    <w:link w:val="Header1nonumber"/>
    <w:rsid w:val="00356DE8"/>
    <w:rPr>
      <w:rFonts w:ascii="Arial" w:eastAsia="Aptos" w:hAnsi="Arial" w:cs="Calibri"/>
      <w:b/>
      <w:color w:val="006983"/>
      <w:kern w:val="0"/>
      <w:sz w:val="32"/>
      <w:szCs w:val="32"/>
      <w:lang w:eastAsia="en-GB"/>
      <w14:ligatures w14:val="none"/>
    </w:rPr>
  </w:style>
  <w:style w:type="paragraph" w:customStyle="1" w:styleId="Header2nonumber">
    <w:name w:val="Header 2 no number"/>
    <w:basedOn w:val="Body-Head11"/>
    <w:link w:val="Header2nonumberChar"/>
    <w:qFormat/>
    <w:rsid w:val="00356DE8"/>
    <w:pPr>
      <w:numPr>
        <w:ilvl w:val="0"/>
        <w:numId w:val="0"/>
      </w:numPr>
    </w:pPr>
  </w:style>
  <w:style w:type="character" w:customStyle="1" w:styleId="Body-Head11Char">
    <w:name w:val="Body - Head 1.1 Char"/>
    <w:basedOn w:val="Body-Head1Char"/>
    <w:link w:val="Body-Head11"/>
    <w:rsid w:val="00930F89"/>
    <w:rPr>
      <w:rFonts w:ascii="Arial" w:eastAsia="Aptos" w:hAnsi="Arial" w:cs="Calibri"/>
      <w:b/>
      <w:color w:val="006983"/>
      <w:kern w:val="0"/>
      <w:sz w:val="28"/>
      <w:szCs w:val="32"/>
      <w:lang w:eastAsia="en-GB"/>
      <w14:ligatures w14:val="none"/>
    </w:rPr>
  </w:style>
  <w:style w:type="character" w:customStyle="1" w:styleId="Header2nonumberChar">
    <w:name w:val="Header 2 no number Char"/>
    <w:basedOn w:val="Body-Head11Char"/>
    <w:link w:val="Header2nonumber"/>
    <w:rsid w:val="00356DE8"/>
    <w:rPr>
      <w:rFonts w:ascii="Arial" w:eastAsia="Aptos" w:hAnsi="Arial" w:cs="Calibri"/>
      <w:b/>
      <w:color w:val="006983"/>
      <w:kern w:val="0"/>
      <w:sz w:val="28"/>
      <w:szCs w:val="3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5622">
      <w:bodyDiv w:val="1"/>
      <w:marLeft w:val="0"/>
      <w:marRight w:val="0"/>
      <w:marTop w:val="0"/>
      <w:marBottom w:val="0"/>
      <w:divBdr>
        <w:top w:val="none" w:sz="0" w:space="0" w:color="auto"/>
        <w:left w:val="none" w:sz="0" w:space="0" w:color="auto"/>
        <w:bottom w:val="none" w:sz="0" w:space="0" w:color="auto"/>
        <w:right w:val="none" w:sz="0" w:space="0" w:color="auto"/>
      </w:divBdr>
      <w:divsChild>
        <w:div w:id="300886533">
          <w:marLeft w:val="0"/>
          <w:marRight w:val="0"/>
          <w:marTop w:val="30"/>
          <w:marBottom w:val="30"/>
          <w:divBdr>
            <w:top w:val="none" w:sz="0" w:space="0" w:color="auto"/>
            <w:left w:val="none" w:sz="0" w:space="0" w:color="auto"/>
            <w:bottom w:val="none" w:sz="0" w:space="0" w:color="auto"/>
            <w:right w:val="none" w:sz="0" w:space="0" w:color="auto"/>
          </w:divBdr>
          <w:divsChild>
            <w:div w:id="120927690">
              <w:marLeft w:val="0"/>
              <w:marRight w:val="0"/>
              <w:marTop w:val="0"/>
              <w:marBottom w:val="0"/>
              <w:divBdr>
                <w:top w:val="none" w:sz="0" w:space="0" w:color="auto"/>
                <w:left w:val="none" w:sz="0" w:space="0" w:color="auto"/>
                <w:bottom w:val="none" w:sz="0" w:space="0" w:color="auto"/>
                <w:right w:val="none" w:sz="0" w:space="0" w:color="auto"/>
              </w:divBdr>
              <w:divsChild>
                <w:div w:id="120152199">
                  <w:marLeft w:val="0"/>
                  <w:marRight w:val="0"/>
                  <w:marTop w:val="0"/>
                  <w:marBottom w:val="0"/>
                  <w:divBdr>
                    <w:top w:val="none" w:sz="0" w:space="0" w:color="auto"/>
                    <w:left w:val="none" w:sz="0" w:space="0" w:color="auto"/>
                    <w:bottom w:val="none" w:sz="0" w:space="0" w:color="auto"/>
                    <w:right w:val="none" w:sz="0" w:space="0" w:color="auto"/>
                  </w:divBdr>
                </w:div>
                <w:div w:id="546260900">
                  <w:marLeft w:val="0"/>
                  <w:marRight w:val="0"/>
                  <w:marTop w:val="0"/>
                  <w:marBottom w:val="0"/>
                  <w:divBdr>
                    <w:top w:val="none" w:sz="0" w:space="0" w:color="auto"/>
                    <w:left w:val="none" w:sz="0" w:space="0" w:color="auto"/>
                    <w:bottom w:val="none" w:sz="0" w:space="0" w:color="auto"/>
                    <w:right w:val="none" w:sz="0" w:space="0" w:color="auto"/>
                  </w:divBdr>
                </w:div>
                <w:div w:id="1080175509">
                  <w:marLeft w:val="0"/>
                  <w:marRight w:val="0"/>
                  <w:marTop w:val="0"/>
                  <w:marBottom w:val="0"/>
                  <w:divBdr>
                    <w:top w:val="none" w:sz="0" w:space="0" w:color="auto"/>
                    <w:left w:val="none" w:sz="0" w:space="0" w:color="auto"/>
                    <w:bottom w:val="none" w:sz="0" w:space="0" w:color="auto"/>
                    <w:right w:val="none" w:sz="0" w:space="0" w:color="auto"/>
                  </w:divBdr>
                </w:div>
                <w:div w:id="1212109274">
                  <w:marLeft w:val="0"/>
                  <w:marRight w:val="0"/>
                  <w:marTop w:val="0"/>
                  <w:marBottom w:val="0"/>
                  <w:divBdr>
                    <w:top w:val="none" w:sz="0" w:space="0" w:color="auto"/>
                    <w:left w:val="none" w:sz="0" w:space="0" w:color="auto"/>
                    <w:bottom w:val="none" w:sz="0" w:space="0" w:color="auto"/>
                    <w:right w:val="none" w:sz="0" w:space="0" w:color="auto"/>
                  </w:divBdr>
                </w:div>
              </w:divsChild>
            </w:div>
            <w:div w:id="700126329">
              <w:marLeft w:val="0"/>
              <w:marRight w:val="0"/>
              <w:marTop w:val="0"/>
              <w:marBottom w:val="0"/>
              <w:divBdr>
                <w:top w:val="none" w:sz="0" w:space="0" w:color="auto"/>
                <w:left w:val="none" w:sz="0" w:space="0" w:color="auto"/>
                <w:bottom w:val="none" w:sz="0" w:space="0" w:color="auto"/>
                <w:right w:val="none" w:sz="0" w:space="0" w:color="auto"/>
              </w:divBdr>
              <w:divsChild>
                <w:div w:id="916986082">
                  <w:marLeft w:val="0"/>
                  <w:marRight w:val="0"/>
                  <w:marTop w:val="0"/>
                  <w:marBottom w:val="0"/>
                  <w:divBdr>
                    <w:top w:val="none" w:sz="0" w:space="0" w:color="auto"/>
                    <w:left w:val="none" w:sz="0" w:space="0" w:color="auto"/>
                    <w:bottom w:val="none" w:sz="0" w:space="0" w:color="auto"/>
                    <w:right w:val="none" w:sz="0" w:space="0" w:color="auto"/>
                  </w:divBdr>
                </w:div>
              </w:divsChild>
            </w:div>
            <w:div w:id="731081703">
              <w:marLeft w:val="0"/>
              <w:marRight w:val="0"/>
              <w:marTop w:val="0"/>
              <w:marBottom w:val="0"/>
              <w:divBdr>
                <w:top w:val="none" w:sz="0" w:space="0" w:color="auto"/>
                <w:left w:val="none" w:sz="0" w:space="0" w:color="auto"/>
                <w:bottom w:val="none" w:sz="0" w:space="0" w:color="auto"/>
                <w:right w:val="none" w:sz="0" w:space="0" w:color="auto"/>
              </w:divBdr>
              <w:divsChild>
                <w:div w:id="135296225">
                  <w:marLeft w:val="0"/>
                  <w:marRight w:val="0"/>
                  <w:marTop w:val="0"/>
                  <w:marBottom w:val="0"/>
                  <w:divBdr>
                    <w:top w:val="none" w:sz="0" w:space="0" w:color="auto"/>
                    <w:left w:val="none" w:sz="0" w:space="0" w:color="auto"/>
                    <w:bottom w:val="none" w:sz="0" w:space="0" w:color="auto"/>
                    <w:right w:val="none" w:sz="0" w:space="0" w:color="auto"/>
                  </w:divBdr>
                </w:div>
                <w:div w:id="955678132">
                  <w:marLeft w:val="0"/>
                  <w:marRight w:val="0"/>
                  <w:marTop w:val="0"/>
                  <w:marBottom w:val="0"/>
                  <w:divBdr>
                    <w:top w:val="none" w:sz="0" w:space="0" w:color="auto"/>
                    <w:left w:val="none" w:sz="0" w:space="0" w:color="auto"/>
                    <w:bottom w:val="none" w:sz="0" w:space="0" w:color="auto"/>
                    <w:right w:val="none" w:sz="0" w:space="0" w:color="auto"/>
                  </w:divBdr>
                </w:div>
                <w:div w:id="1111822559">
                  <w:marLeft w:val="0"/>
                  <w:marRight w:val="0"/>
                  <w:marTop w:val="0"/>
                  <w:marBottom w:val="0"/>
                  <w:divBdr>
                    <w:top w:val="none" w:sz="0" w:space="0" w:color="auto"/>
                    <w:left w:val="none" w:sz="0" w:space="0" w:color="auto"/>
                    <w:bottom w:val="none" w:sz="0" w:space="0" w:color="auto"/>
                    <w:right w:val="none" w:sz="0" w:space="0" w:color="auto"/>
                  </w:divBdr>
                </w:div>
                <w:div w:id="1370186226">
                  <w:marLeft w:val="0"/>
                  <w:marRight w:val="0"/>
                  <w:marTop w:val="0"/>
                  <w:marBottom w:val="0"/>
                  <w:divBdr>
                    <w:top w:val="none" w:sz="0" w:space="0" w:color="auto"/>
                    <w:left w:val="none" w:sz="0" w:space="0" w:color="auto"/>
                    <w:bottom w:val="none" w:sz="0" w:space="0" w:color="auto"/>
                    <w:right w:val="none" w:sz="0" w:space="0" w:color="auto"/>
                  </w:divBdr>
                </w:div>
                <w:div w:id="1803382086">
                  <w:marLeft w:val="0"/>
                  <w:marRight w:val="0"/>
                  <w:marTop w:val="0"/>
                  <w:marBottom w:val="0"/>
                  <w:divBdr>
                    <w:top w:val="none" w:sz="0" w:space="0" w:color="auto"/>
                    <w:left w:val="none" w:sz="0" w:space="0" w:color="auto"/>
                    <w:bottom w:val="none" w:sz="0" w:space="0" w:color="auto"/>
                    <w:right w:val="none" w:sz="0" w:space="0" w:color="auto"/>
                  </w:divBdr>
                </w:div>
                <w:div w:id="1842575800">
                  <w:marLeft w:val="0"/>
                  <w:marRight w:val="0"/>
                  <w:marTop w:val="0"/>
                  <w:marBottom w:val="0"/>
                  <w:divBdr>
                    <w:top w:val="none" w:sz="0" w:space="0" w:color="auto"/>
                    <w:left w:val="none" w:sz="0" w:space="0" w:color="auto"/>
                    <w:bottom w:val="none" w:sz="0" w:space="0" w:color="auto"/>
                    <w:right w:val="none" w:sz="0" w:space="0" w:color="auto"/>
                  </w:divBdr>
                </w:div>
                <w:div w:id="1862889419">
                  <w:marLeft w:val="0"/>
                  <w:marRight w:val="0"/>
                  <w:marTop w:val="0"/>
                  <w:marBottom w:val="0"/>
                  <w:divBdr>
                    <w:top w:val="none" w:sz="0" w:space="0" w:color="auto"/>
                    <w:left w:val="none" w:sz="0" w:space="0" w:color="auto"/>
                    <w:bottom w:val="none" w:sz="0" w:space="0" w:color="auto"/>
                    <w:right w:val="none" w:sz="0" w:space="0" w:color="auto"/>
                  </w:divBdr>
                </w:div>
                <w:div w:id="1929734818">
                  <w:marLeft w:val="0"/>
                  <w:marRight w:val="0"/>
                  <w:marTop w:val="0"/>
                  <w:marBottom w:val="0"/>
                  <w:divBdr>
                    <w:top w:val="none" w:sz="0" w:space="0" w:color="auto"/>
                    <w:left w:val="none" w:sz="0" w:space="0" w:color="auto"/>
                    <w:bottom w:val="none" w:sz="0" w:space="0" w:color="auto"/>
                    <w:right w:val="none" w:sz="0" w:space="0" w:color="auto"/>
                  </w:divBdr>
                </w:div>
              </w:divsChild>
            </w:div>
            <w:div w:id="2078697422">
              <w:marLeft w:val="0"/>
              <w:marRight w:val="0"/>
              <w:marTop w:val="0"/>
              <w:marBottom w:val="0"/>
              <w:divBdr>
                <w:top w:val="none" w:sz="0" w:space="0" w:color="auto"/>
                <w:left w:val="none" w:sz="0" w:space="0" w:color="auto"/>
                <w:bottom w:val="none" w:sz="0" w:space="0" w:color="auto"/>
                <w:right w:val="none" w:sz="0" w:space="0" w:color="auto"/>
              </w:divBdr>
              <w:divsChild>
                <w:div w:id="21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42404">
          <w:marLeft w:val="0"/>
          <w:marRight w:val="0"/>
          <w:marTop w:val="0"/>
          <w:marBottom w:val="0"/>
          <w:divBdr>
            <w:top w:val="none" w:sz="0" w:space="0" w:color="auto"/>
            <w:left w:val="none" w:sz="0" w:space="0" w:color="auto"/>
            <w:bottom w:val="none" w:sz="0" w:space="0" w:color="auto"/>
            <w:right w:val="none" w:sz="0" w:space="0" w:color="auto"/>
          </w:divBdr>
        </w:div>
      </w:divsChild>
    </w:div>
    <w:div w:id="186066037">
      <w:bodyDiv w:val="1"/>
      <w:marLeft w:val="0"/>
      <w:marRight w:val="0"/>
      <w:marTop w:val="0"/>
      <w:marBottom w:val="0"/>
      <w:divBdr>
        <w:top w:val="none" w:sz="0" w:space="0" w:color="auto"/>
        <w:left w:val="none" w:sz="0" w:space="0" w:color="auto"/>
        <w:bottom w:val="none" w:sz="0" w:space="0" w:color="auto"/>
        <w:right w:val="none" w:sz="0" w:space="0" w:color="auto"/>
      </w:divBdr>
      <w:divsChild>
        <w:div w:id="1342006445">
          <w:marLeft w:val="0"/>
          <w:marRight w:val="0"/>
          <w:marTop w:val="0"/>
          <w:marBottom w:val="0"/>
          <w:divBdr>
            <w:top w:val="none" w:sz="0" w:space="0" w:color="auto"/>
            <w:left w:val="none" w:sz="0" w:space="0" w:color="auto"/>
            <w:bottom w:val="none" w:sz="0" w:space="0" w:color="auto"/>
            <w:right w:val="none" w:sz="0" w:space="0" w:color="auto"/>
          </w:divBdr>
        </w:div>
        <w:div w:id="1442726506">
          <w:marLeft w:val="0"/>
          <w:marRight w:val="0"/>
          <w:marTop w:val="0"/>
          <w:marBottom w:val="0"/>
          <w:divBdr>
            <w:top w:val="none" w:sz="0" w:space="0" w:color="auto"/>
            <w:left w:val="none" w:sz="0" w:space="0" w:color="auto"/>
            <w:bottom w:val="none" w:sz="0" w:space="0" w:color="auto"/>
            <w:right w:val="none" w:sz="0" w:space="0" w:color="auto"/>
          </w:divBdr>
        </w:div>
      </w:divsChild>
    </w:div>
    <w:div w:id="241336115">
      <w:bodyDiv w:val="1"/>
      <w:marLeft w:val="0"/>
      <w:marRight w:val="0"/>
      <w:marTop w:val="0"/>
      <w:marBottom w:val="0"/>
      <w:divBdr>
        <w:top w:val="none" w:sz="0" w:space="0" w:color="auto"/>
        <w:left w:val="none" w:sz="0" w:space="0" w:color="auto"/>
        <w:bottom w:val="none" w:sz="0" w:space="0" w:color="auto"/>
        <w:right w:val="none" w:sz="0" w:space="0" w:color="auto"/>
      </w:divBdr>
      <w:divsChild>
        <w:div w:id="9112289">
          <w:marLeft w:val="0"/>
          <w:marRight w:val="0"/>
          <w:marTop w:val="0"/>
          <w:marBottom w:val="0"/>
          <w:divBdr>
            <w:top w:val="none" w:sz="0" w:space="0" w:color="auto"/>
            <w:left w:val="none" w:sz="0" w:space="0" w:color="auto"/>
            <w:bottom w:val="none" w:sz="0" w:space="0" w:color="auto"/>
            <w:right w:val="none" w:sz="0" w:space="0" w:color="auto"/>
          </w:divBdr>
        </w:div>
        <w:div w:id="155615028">
          <w:marLeft w:val="0"/>
          <w:marRight w:val="0"/>
          <w:marTop w:val="0"/>
          <w:marBottom w:val="0"/>
          <w:divBdr>
            <w:top w:val="none" w:sz="0" w:space="0" w:color="auto"/>
            <w:left w:val="none" w:sz="0" w:space="0" w:color="auto"/>
            <w:bottom w:val="none" w:sz="0" w:space="0" w:color="auto"/>
            <w:right w:val="none" w:sz="0" w:space="0" w:color="auto"/>
          </w:divBdr>
        </w:div>
        <w:div w:id="259410565">
          <w:marLeft w:val="0"/>
          <w:marRight w:val="0"/>
          <w:marTop w:val="0"/>
          <w:marBottom w:val="0"/>
          <w:divBdr>
            <w:top w:val="none" w:sz="0" w:space="0" w:color="auto"/>
            <w:left w:val="none" w:sz="0" w:space="0" w:color="auto"/>
            <w:bottom w:val="none" w:sz="0" w:space="0" w:color="auto"/>
            <w:right w:val="none" w:sz="0" w:space="0" w:color="auto"/>
          </w:divBdr>
        </w:div>
        <w:div w:id="299574805">
          <w:marLeft w:val="0"/>
          <w:marRight w:val="0"/>
          <w:marTop w:val="0"/>
          <w:marBottom w:val="0"/>
          <w:divBdr>
            <w:top w:val="none" w:sz="0" w:space="0" w:color="auto"/>
            <w:left w:val="none" w:sz="0" w:space="0" w:color="auto"/>
            <w:bottom w:val="none" w:sz="0" w:space="0" w:color="auto"/>
            <w:right w:val="none" w:sz="0" w:space="0" w:color="auto"/>
          </w:divBdr>
        </w:div>
        <w:div w:id="377709168">
          <w:marLeft w:val="0"/>
          <w:marRight w:val="0"/>
          <w:marTop w:val="0"/>
          <w:marBottom w:val="0"/>
          <w:divBdr>
            <w:top w:val="none" w:sz="0" w:space="0" w:color="auto"/>
            <w:left w:val="none" w:sz="0" w:space="0" w:color="auto"/>
            <w:bottom w:val="none" w:sz="0" w:space="0" w:color="auto"/>
            <w:right w:val="none" w:sz="0" w:space="0" w:color="auto"/>
          </w:divBdr>
        </w:div>
        <w:div w:id="422847981">
          <w:marLeft w:val="0"/>
          <w:marRight w:val="0"/>
          <w:marTop w:val="0"/>
          <w:marBottom w:val="0"/>
          <w:divBdr>
            <w:top w:val="none" w:sz="0" w:space="0" w:color="auto"/>
            <w:left w:val="none" w:sz="0" w:space="0" w:color="auto"/>
            <w:bottom w:val="none" w:sz="0" w:space="0" w:color="auto"/>
            <w:right w:val="none" w:sz="0" w:space="0" w:color="auto"/>
          </w:divBdr>
        </w:div>
        <w:div w:id="661398764">
          <w:marLeft w:val="0"/>
          <w:marRight w:val="0"/>
          <w:marTop w:val="0"/>
          <w:marBottom w:val="0"/>
          <w:divBdr>
            <w:top w:val="none" w:sz="0" w:space="0" w:color="auto"/>
            <w:left w:val="none" w:sz="0" w:space="0" w:color="auto"/>
            <w:bottom w:val="none" w:sz="0" w:space="0" w:color="auto"/>
            <w:right w:val="none" w:sz="0" w:space="0" w:color="auto"/>
          </w:divBdr>
        </w:div>
        <w:div w:id="762922010">
          <w:marLeft w:val="0"/>
          <w:marRight w:val="0"/>
          <w:marTop w:val="0"/>
          <w:marBottom w:val="0"/>
          <w:divBdr>
            <w:top w:val="none" w:sz="0" w:space="0" w:color="auto"/>
            <w:left w:val="none" w:sz="0" w:space="0" w:color="auto"/>
            <w:bottom w:val="none" w:sz="0" w:space="0" w:color="auto"/>
            <w:right w:val="none" w:sz="0" w:space="0" w:color="auto"/>
          </w:divBdr>
        </w:div>
        <w:div w:id="845096399">
          <w:marLeft w:val="0"/>
          <w:marRight w:val="0"/>
          <w:marTop w:val="0"/>
          <w:marBottom w:val="0"/>
          <w:divBdr>
            <w:top w:val="none" w:sz="0" w:space="0" w:color="auto"/>
            <w:left w:val="none" w:sz="0" w:space="0" w:color="auto"/>
            <w:bottom w:val="none" w:sz="0" w:space="0" w:color="auto"/>
            <w:right w:val="none" w:sz="0" w:space="0" w:color="auto"/>
          </w:divBdr>
        </w:div>
        <w:div w:id="901871814">
          <w:marLeft w:val="0"/>
          <w:marRight w:val="0"/>
          <w:marTop w:val="0"/>
          <w:marBottom w:val="0"/>
          <w:divBdr>
            <w:top w:val="none" w:sz="0" w:space="0" w:color="auto"/>
            <w:left w:val="none" w:sz="0" w:space="0" w:color="auto"/>
            <w:bottom w:val="none" w:sz="0" w:space="0" w:color="auto"/>
            <w:right w:val="none" w:sz="0" w:space="0" w:color="auto"/>
          </w:divBdr>
        </w:div>
        <w:div w:id="935216666">
          <w:marLeft w:val="0"/>
          <w:marRight w:val="0"/>
          <w:marTop w:val="0"/>
          <w:marBottom w:val="0"/>
          <w:divBdr>
            <w:top w:val="none" w:sz="0" w:space="0" w:color="auto"/>
            <w:left w:val="none" w:sz="0" w:space="0" w:color="auto"/>
            <w:bottom w:val="none" w:sz="0" w:space="0" w:color="auto"/>
            <w:right w:val="none" w:sz="0" w:space="0" w:color="auto"/>
          </w:divBdr>
        </w:div>
        <w:div w:id="992758407">
          <w:marLeft w:val="0"/>
          <w:marRight w:val="0"/>
          <w:marTop w:val="0"/>
          <w:marBottom w:val="0"/>
          <w:divBdr>
            <w:top w:val="none" w:sz="0" w:space="0" w:color="auto"/>
            <w:left w:val="none" w:sz="0" w:space="0" w:color="auto"/>
            <w:bottom w:val="none" w:sz="0" w:space="0" w:color="auto"/>
            <w:right w:val="none" w:sz="0" w:space="0" w:color="auto"/>
          </w:divBdr>
        </w:div>
        <w:div w:id="1054618080">
          <w:marLeft w:val="0"/>
          <w:marRight w:val="0"/>
          <w:marTop w:val="0"/>
          <w:marBottom w:val="0"/>
          <w:divBdr>
            <w:top w:val="none" w:sz="0" w:space="0" w:color="auto"/>
            <w:left w:val="none" w:sz="0" w:space="0" w:color="auto"/>
            <w:bottom w:val="none" w:sz="0" w:space="0" w:color="auto"/>
            <w:right w:val="none" w:sz="0" w:space="0" w:color="auto"/>
          </w:divBdr>
        </w:div>
        <w:div w:id="1092429743">
          <w:marLeft w:val="0"/>
          <w:marRight w:val="0"/>
          <w:marTop w:val="0"/>
          <w:marBottom w:val="0"/>
          <w:divBdr>
            <w:top w:val="none" w:sz="0" w:space="0" w:color="auto"/>
            <w:left w:val="none" w:sz="0" w:space="0" w:color="auto"/>
            <w:bottom w:val="none" w:sz="0" w:space="0" w:color="auto"/>
            <w:right w:val="none" w:sz="0" w:space="0" w:color="auto"/>
          </w:divBdr>
        </w:div>
        <w:div w:id="1117600761">
          <w:marLeft w:val="0"/>
          <w:marRight w:val="0"/>
          <w:marTop w:val="0"/>
          <w:marBottom w:val="0"/>
          <w:divBdr>
            <w:top w:val="none" w:sz="0" w:space="0" w:color="auto"/>
            <w:left w:val="none" w:sz="0" w:space="0" w:color="auto"/>
            <w:bottom w:val="none" w:sz="0" w:space="0" w:color="auto"/>
            <w:right w:val="none" w:sz="0" w:space="0" w:color="auto"/>
          </w:divBdr>
        </w:div>
        <w:div w:id="1184898952">
          <w:marLeft w:val="0"/>
          <w:marRight w:val="0"/>
          <w:marTop w:val="0"/>
          <w:marBottom w:val="0"/>
          <w:divBdr>
            <w:top w:val="none" w:sz="0" w:space="0" w:color="auto"/>
            <w:left w:val="none" w:sz="0" w:space="0" w:color="auto"/>
            <w:bottom w:val="none" w:sz="0" w:space="0" w:color="auto"/>
            <w:right w:val="none" w:sz="0" w:space="0" w:color="auto"/>
          </w:divBdr>
        </w:div>
        <w:div w:id="1341348047">
          <w:marLeft w:val="-75"/>
          <w:marRight w:val="0"/>
          <w:marTop w:val="30"/>
          <w:marBottom w:val="30"/>
          <w:divBdr>
            <w:top w:val="none" w:sz="0" w:space="0" w:color="auto"/>
            <w:left w:val="none" w:sz="0" w:space="0" w:color="auto"/>
            <w:bottom w:val="none" w:sz="0" w:space="0" w:color="auto"/>
            <w:right w:val="none" w:sz="0" w:space="0" w:color="auto"/>
          </w:divBdr>
          <w:divsChild>
            <w:div w:id="19400284">
              <w:marLeft w:val="0"/>
              <w:marRight w:val="0"/>
              <w:marTop w:val="0"/>
              <w:marBottom w:val="0"/>
              <w:divBdr>
                <w:top w:val="none" w:sz="0" w:space="0" w:color="auto"/>
                <w:left w:val="none" w:sz="0" w:space="0" w:color="auto"/>
                <w:bottom w:val="none" w:sz="0" w:space="0" w:color="auto"/>
                <w:right w:val="none" w:sz="0" w:space="0" w:color="auto"/>
              </w:divBdr>
              <w:divsChild>
                <w:div w:id="649865761">
                  <w:marLeft w:val="0"/>
                  <w:marRight w:val="0"/>
                  <w:marTop w:val="0"/>
                  <w:marBottom w:val="0"/>
                  <w:divBdr>
                    <w:top w:val="none" w:sz="0" w:space="0" w:color="auto"/>
                    <w:left w:val="none" w:sz="0" w:space="0" w:color="auto"/>
                    <w:bottom w:val="none" w:sz="0" w:space="0" w:color="auto"/>
                    <w:right w:val="none" w:sz="0" w:space="0" w:color="auto"/>
                  </w:divBdr>
                </w:div>
                <w:div w:id="960957289">
                  <w:marLeft w:val="0"/>
                  <w:marRight w:val="0"/>
                  <w:marTop w:val="0"/>
                  <w:marBottom w:val="0"/>
                  <w:divBdr>
                    <w:top w:val="none" w:sz="0" w:space="0" w:color="auto"/>
                    <w:left w:val="none" w:sz="0" w:space="0" w:color="auto"/>
                    <w:bottom w:val="none" w:sz="0" w:space="0" w:color="auto"/>
                    <w:right w:val="none" w:sz="0" w:space="0" w:color="auto"/>
                  </w:divBdr>
                </w:div>
                <w:div w:id="1155953432">
                  <w:marLeft w:val="0"/>
                  <w:marRight w:val="0"/>
                  <w:marTop w:val="0"/>
                  <w:marBottom w:val="0"/>
                  <w:divBdr>
                    <w:top w:val="none" w:sz="0" w:space="0" w:color="auto"/>
                    <w:left w:val="none" w:sz="0" w:space="0" w:color="auto"/>
                    <w:bottom w:val="none" w:sz="0" w:space="0" w:color="auto"/>
                    <w:right w:val="none" w:sz="0" w:space="0" w:color="auto"/>
                  </w:divBdr>
                </w:div>
                <w:div w:id="1445148518">
                  <w:marLeft w:val="0"/>
                  <w:marRight w:val="0"/>
                  <w:marTop w:val="0"/>
                  <w:marBottom w:val="0"/>
                  <w:divBdr>
                    <w:top w:val="none" w:sz="0" w:space="0" w:color="auto"/>
                    <w:left w:val="none" w:sz="0" w:space="0" w:color="auto"/>
                    <w:bottom w:val="none" w:sz="0" w:space="0" w:color="auto"/>
                    <w:right w:val="none" w:sz="0" w:space="0" w:color="auto"/>
                  </w:divBdr>
                </w:div>
                <w:div w:id="1561205241">
                  <w:marLeft w:val="0"/>
                  <w:marRight w:val="0"/>
                  <w:marTop w:val="0"/>
                  <w:marBottom w:val="0"/>
                  <w:divBdr>
                    <w:top w:val="none" w:sz="0" w:space="0" w:color="auto"/>
                    <w:left w:val="none" w:sz="0" w:space="0" w:color="auto"/>
                    <w:bottom w:val="none" w:sz="0" w:space="0" w:color="auto"/>
                    <w:right w:val="none" w:sz="0" w:space="0" w:color="auto"/>
                  </w:divBdr>
                </w:div>
                <w:div w:id="2109692136">
                  <w:marLeft w:val="0"/>
                  <w:marRight w:val="0"/>
                  <w:marTop w:val="0"/>
                  <w:marBottom w:val="0"/>
                  <w:divBdr>
                    <w:top w:val="none" w:sz="0" w:space="0" w:color="auto"/>
                    <w:left w:val="none" w:sz="0" w:space="0" w:color="auto"/>
                    <w:bottom w:val="none" w:sz="0" w:space="0" w:color="auto"/>
                    <w:right w:val="none" w:sz="0" w:space="0" w:color="auto"/>
                  </w:divBdr>
                </w:div>
              </w:divsChild>
            </w:div>
            <w:div w:id="219480244">
              <w:marLeft w:val="0"/>
              <w:marRight w:val="0"/>
              <w:marTop w:val="0"/>
              <w:marBottom w:val="0"/>
              <w:divBdr>
                <w:top w:val="none" w:sz="0" w:space="0" w:color="auto"/>
                <w:left w:val="none" w:sz="0" w:space="0" w:color="auto"/>
                <w:bottom w:val="none" w:sz="0" w:space="0" w:color="auto"/>
                <w:right w:val="none" w:sz="0" w:space="0" w:color="auto"/>
              </w:divBdr>
              <w:divsChild>
                <w:div w:id="1440562117">
                  <w:marLeft w:val="0"/>
                  <w:marRight w:val="0"/>
                  <w:marTop w:val="0"/>
                  <w:marBottom w:val="0"/>
                  <w:divBdr>
                    <w:top w:val="none" w:sz="0" w:space="0" w:color="auto"/>
                    <w:left w:val="none" w:sz="0" w:space="0" w:color="auto"/>
                    <w:bottom w:val="none" w:sz="0" w:space="0" w:color="auto"/>
                    <w:right w:val="none" w:sz="0" w:space="0" w:color="auto"/>
                  </w:divBdr>
                </w:div>
              </w:divsChild>
            </w:div>
            <w:div w:id="1223373132">
              <w:marLeft w:val="0"/>
              <w:marRight w:val="0"/>
              <w:marTop w:val="0"/>
              <w:marBottom w:val="0"/>
              <w:divBdr>
                <w:top w:val="none" w:sz="0" w:space="0" w:color="auto"/>
                <w:left w:val="none" w:sz="0" w:space="0" w:color="auto"/>
                <w:bottom w:val="none" w:sz="0" w:space="0" w:color="auto"/>
                <w:right w:val="none" w:sz="0" w:space="0" w:color="auto"/>
              </w:divBdr>
              <w:divsChild>
                <w:div w:id="994453058">
                  <w:marLeft w:val="0"/>
                  <w:marRight w:val="0"/>
                  <w:marTop w:val="0"/>
                  <w:marBottom w:val="0"/>
                  <w:divBdr>
                    <w:top w:val="none" w:sz="0" w:space="0" w:color="auto"/>
                    <w:left w:val="none" w:sz="0" w:space="0" w:color="auto"/>
                    <w:bottom w:val="none" w:sz="0" w:space="0" w:color="auto"/>
                    <w:right w:val="none" w:sz="0" w:space="0" w:color="auto"/>
                  </w:divBdr>
                </w:div>
              </w:divsChild>
            </w:div>
            <w:div w:id="1615017463">
              <w:marLeft w:val="0"/>
              <w:marRight w:val="0"/>
              <w:marTop w:val="0"/>
              <w:marBottom w:val="0"/>
              <w:divBdr>
                <w:top w:val="none" w:sz="0" w:space="0" w:color="auto"/>
                <w:left w:val="none" w:sz="0" w:space="0" w:color="auto"/>
                <w:bottom w:val="none" w:sz="0" w:space="0" w:color="auto"/>
                <w:right w:val="none" w:sz="0" w:space="0" w:color="auto"/>
              </w:divBdr>
              <w:divsChild>
                <w:div w:id="804740216">
                  <w:marLeft w:val="0"/>
                  <w:marRight w:val="0"/>
                  <w:marTop w:val="0"/>
                  <w:marBottom w:val="0"/>
                  <w:divBdr>
                    <w:top w:val="none" w:sz="0" w:space="0" w:color="auto"/>
                    <w:left w:val="none" w:sz="0" w:space="0" w:color="auto"/>
                    <w:bottom w:val="none" w:sz="0" w:space="0" w:color="auto"/>
                    <w:right w:val="none" w:sz="0" w:space="0" w:color="auto"/>
                  </w:divBdr>
                </w:div>
                <w:div w:id="1018775933">
                  <w:marLeft w:val="0"/>
                  <w:marRight w:val="0"/>
                  <w:marTop w:val="0"/>
                  <w:marBottom w:val="0"/>
                  <w:divBdr>
                    <w:top w:val="none" w:sz="0" w:space="0" w:color="auto"/>
                    <w:left w:val="none" w:sz="0" w:space="0" w:color="auto"/>
                    <w:bottom w:val="none" w:sz="0" w:space="0" w:color="auto"/>
                    <w:right w:val="none" w:sz="0" w:space="0" w:color="auto"/>
                  </w:divBdr>
                </w:div>
                <w:div w:id="1026099170">
                  <w:marLeft w:val="0"/>
                  <w:marRight w:val="0"/>
                  <w:marTop w:val="0"/>
                  <w:marBottom w:val="0"/>
                  <w:divBdr>
                    <w:top w:val="none" w:sz="0" w:space="0" w:color="auto"/>
                    <w:left w:val="none" w:sz="0" w:space="0" w:color="auto"/>
                    <w:bottom w:val="none" w:sz="0" w:space="0" w:color="auto"/>
                    <w:right w:val="none" w:sz="0" w:space="0" w:color="auto"/>
                  </w:divBdr>
                </w:div>
                <w:div w:id="1212225794">
                  <w:marLeft w:val="0"/>
                  <w:marRight w:val="0"/>
                  <w:marTop w:val="0"/>
                  <w:marBottom w:val="0"/>
                  <w:divBdr>
                    <w:top w:val="none" w:sz="0" w:space="0" w:color="auto"/>
                    <w:left w:val="none" w:sz="0" w:space="0" w:color="auto"/>
                    <w:bottom w:val="none" w:sz="0" w:space="0" w:color="auto"/>
                    <w:right w:val="none" w:sz="0" w:space="0" w:color="auto"/>
                  </w:divBdr>
                </w:div>
                <w:div w:id="1709186404">
                  <w:marLeft w:val="0"/>
                  <w:marRight w:val="0"/>
                  <w:marTop w:val="0"/>
                  <w:marBottom w:val="0"/>
                  <w:divBdr>
                    <w:top w:val="none" w:sz="0" w:space="0" w:color="auto"/>
                    <w:left w:val="none" w:sz="0" w:space="0" w:color="auto"/>
                    <w:bottom w:val="none" w:sz="0" w:space="0" w:color="auto"/>
                    <w:right w:val="none" w:sz="0" w:space="0" w:color="auto"/>
                  </w:divBdr>
                </w:div>
                <w:div w:id="17771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7792">
          <w:marLeft w:val="0"/>
          <w:marRight w:val="0"/>
          <w:marTop w:val="0"/>
          <w:marBottom w:val="0"/>
          <w:divBdr>
            <w:top w:val="none" w:sz="0" w:space="0" w:color="auto"/>
            <w:left w:val="none" w:sz="0" w:space="0" w:color="auto"/>
            <w:bottom w:val="none" w:sz="0" w:space="0" w:color="auto"/>
            <w:right w:val="none" w:sz="0" w:space="0" w:color="auto"/>
          </w:divBdr>
        </w:div>
        <w:div w:id="1536044477">
          <w:marLeft w:val="0"/>
          <w:marRight w:val="0"/>
          <w:marTop w:val="0"/>
          <w:marBottom w:val="0"/>
          <w:divBdr>
            <w:top w:val="none" w:sz="0" w:space="0" w:color="auto"/>
            <w:left w:val="none" w:sz="0" w:space="0" w:color="auto"/>
            <w:bottom w:val="none" w:sz="0" w:space="0" w:color="auto"/>
            <w:right w:val="none" w:sz="0" w:space="0" w:color="auto"/>
          </w:divBdr>
        </w:div>
        <w:div w:id="1591231935">
          <w:marLeft w:val="0"/>
          <w:marRight w:val="0"/>
          <w:marTop w:val="0"/>
          <w:marBottom w:val="0"/>
          <w:divBdr>
            <w:top w:val="none" w:sz="0" w:space="0" w:color="auto"/>
            <w:left w:val="none" w:sz="0" w:space="0" w:color="auto"/>
            <w:bottom w:val="none" w:sz="0" w:space="0" w:color="auto"/>
            <w:right w:val="none" w:sz="0" w:space="0" w:color="auto"/>
          </w:divBdr>
        </w:div>
        <w:div w:id="1743940080">
          <w:marLeft w:val="0"/>
          <w:marRight w:val="0"/>
          <w:marTop w:val="0"/>
          <w:marBottom w:val="0"/>
          <w:divBdr>
            <w:top w:val="none" w:sz="0" w:space="0" w:color="auto"/>
            <w:left w:val="none" w:sz="0" w:space="0" w:color="auto"/>
            <w:bottom w:val="none" w:sz="0" w:space="0" w:color="auto"/>
            <w:right w:val="none" w:sz="0" w:space="0" w:color="auto"/>
          </w:divBdr>
        </w:div>
        <w:div w:id="1762990128">
          <w:marLeft w:val="0"/>
          <w:marRight w:val="0"/>
          <w:marTop w:val="0"/>
          <w:marBottom w:val="0"/>
          <w:divBdr>
            <w:top w:val="none" w:sz="0" w:space="0" w:color="auto"/>
            <w:left w:val="none" w:sz="0" w:space="0" w:color="auto"/>
            <w:bottom w:val="none" w:sz="0" w:space="0" w:color="auto"/>
            <w:right w:val="none" w:sz="0" w:space="0" w:color="auto"/>
          </w:divBdr>
        </w:div>
        <w:div w:id="1801801497">
          <w:marLeft w:val="0"/>
          <w:marRight w:val="0"/>
          <w:marTop w:val="0"/>
          <w:marBottom w:val="0"/>
          <w:divBdr>
            <w:top w:val="none" w:sz="0" w:space="0" w:color="auto"/>
            <w:left w:val="none" w:sz="0" w:space="0" w:color="auto"/>
            <w:bottom w:val="none" w:sz="0" w:space="0" w:color="auto"/>
            <w:right w:val="none" w:sz="0" w:space="0" w:color="auto"/>
          </w:divBdr>
        </w:div>
        <w:div w:id="1947078329">
          <w:marLeft w:val="0"/>
          <w:marRight w:val="0"/>
          <w:marTop w:val="0"/>
          <w:marBottom w:val="0"/>
          <w:divBdr>
            <w:top w:val="none" w:sz="0" w:space="0" w:color="auto"/>
            <w:left w:val="none" w:sz="0" w:space="0" w:color="auto"/>
            <w:bottom w:val="none" w:sz="0" w:space="0" w:color="auto"/>
            <w:right w:val="none" w:sz="0" w:space="0" w:color="auto"/>
          </w:divBdr>
        </w:div>
        <w:div w:id="1973516162">
          <w:marLeft w:val="0"/>
          <w:marRight w:val="0"/>
          <w:marTop w:val="0"/>
          <w:marBottom w:val="0"/>
          <w:divBdr>
            <w:top w:val="none" w:sz="0" w:space="0" w:color="auto"/>
            <w:left w:val="none" w:sz="0" w:space="0" w:color="auto"/>
            <w:bottom w:val="none" w:sz="0" w:space="0" w:color="auto"/>
            <w:right w:val="none" w:sz="0" w:space="0" w:color="auto"/>
          </w:divBdr>
        </w:div>
        <w:div w:id="2005935568">
          <w:marLeft w:val="0"/>
          <w:marRight w:val="0"/>
          <w:marTop w:val="0"/>
          <w:marBottom w:val="0"/>
          <w:divBdr>
            <w:top w:val="none" w:sz="0" w:space="0" w:color="auto"/>
            <w:left w:val="none" w:sz="0" w:space="0" w:color="auto"/>
            <w:bottom w:val="none" w:sz="0" w:space="0" w:color="auto"/>
            <w:right w:val="none" w:sz="0" w:space="0" w:color="auto"/>
          </w:divBdr>
        </w:div>
        <w:div w:id="2058040365">
          <w:marLeft w:val="0"/>
          <w:marRight w:val="0"/>
          <w:marTop w:val="0"/>
          <w:marBottom w:val="0"/>
          <w:divBdr>
            <w:top w:val="none" w:sz="0" w:space="0" w:color="auto"/>
            <w:left w:val="none" w:sz="0" w:space="0" w:color="auto"/>
            <w:bottom w:val="none" w:sz="0" w:space="0" w:color="auto"/>
            <w:right w:val="none" w:sz="0" w:space="0" w:color="auto"/>
          </w:divBdr>
        </w:div>
      </w:divsChild>
    </w:div>
    <w:div w:id="326400271">
      <w:bodyDiv w:val="1"/>
      <w:marLeft w:val="0"/>
      <w:marRight w:val="0"/>
      <w:marTop w:val="0"/>
      <w:marBottom w:val="0"/>
      <w:divBdr>
        <w:top w:val="none" w:sz="0" w:space="0" w:color="auto"/>
        <w:left w:val="none" w:sz="0" w:space="0" w:color="auto"/>
        <w:bottom w:val="none" w:sz="0" w:space="0" w:color="auto"/>
        <w:right w:val="none" w:sz="0" w:space="0" w:color="auto"/>
      </w:divBdr>
      <w:divsChild>
        <w:div w:id="35468733">
          <w:marLeft w:val="0"/>
          <w:marRight w:val="0"/>
          <w:marTop w:val="0"/>
          <w:marBottom w:val="0"/>
          <w:divBdr>
            <w:top w:val="none" w:sz="0" w:space="0" w:color="auto"/>
            <w:left w:val="none" w:sz="0" w:space="0" w:color="auto"/>
            <w:bottom w:val="none" w:sz="0" w:space="0" w:color="auto"/>
            <w:right w:val="none" w:sz="0" w:space="0" w:color="auto"/>
          </w:divBdr>
        </w:div>
        <w:div w:id="163516284">
          <w:marLeft w:val="0"/>
          <w:marRight w:val="0"/>
          <w:marTop w:val="0"/>
          <w:marBottom w:val="0"/>
          <w:divBdr>
            <w:top w:val="none" w:sz="0" w:space="0" w:color="auto"/>
            <w:left w:val="none" w:sz="0" w:space="0" w:color="auto"/>
            <w:bottom w:val="none" w:sz="0" w:space="0" w:color="auto"/>
            <w:right w:val="none" w:sz="0" w:space="0" w:color="auto"/>
          </w:divBdr>
        </w:div>
        <w:div w:id="250626710">
          <w:marLeft w:val="0"/>
          <w:marRight w:val="0"/>
          <w:marTop w:val="0"/>
          <w:marBottom w:val="0"/>
          <w:divBdr>
            <w:top w:val="none" w:sz="0" w:space="0" w:color="auto"/>
            <w:left w:val="none" w:sz="0" w:space="0" w:color="auto"/>
            <w:bottom w:val="none" w:sz="0" w:space="0" w:color="auto"/>
            <w:right w:val="none" w:sz="0" w:space="0" w:color="auto"/>
          </w:divBdr>
        </w:div>
        <w:div w:id="272832167">
          <w:marLeft w:val="0"/>
          <w:marRight w:val="0"/>
          <w:marTop w:val="0"/>
          <w:marBottom w:val="0"/>
          <w:divBdr>
            <w:top w:val="none" w:sz="0" w:space="0" w:color="auto"/>
            <w:left w:val="none" w:sz="0" w:space="0" w:color="auto"/>
            <w:bottom w:val="none" w:sz="0" w:space="0" w:color="auto"/>
            <w:right w:val="none" w:sz="0" w:space="0" w:color="auto"/>
          </w:divBdr>
        </w:div>
        <w:div w:id="373626834">
          <w:marLeft w:val="0"/>
          <w:marRight w:val="0"/>
          <w:marTop w:val="0"/>
          <w:marBottom w:val="0"/>
          <w:divBdr>
            <w:top w:val="none" w:sz="0" w:space="0" w:color="auto"/>
            <w:left w:val="none" w:sz="0" w:space="0" w:color="auto"/>
            <w:bottom w:val="none" w:sz="0" w:space="0" w:color="auto"/>
            <w:right w:val="none" w:sz="0" w:space="0" w:color="auto"/>
          </w:divBdr>
        </w:div>
        <w:div w:id="392629321">
          <w:marLeft w:val="0"/>
          <w:marRight w:val="0"/>
          <w:marTop w:val="0"/>
          <w:marBottom w:val="0"/>
          <w:divBdr>
            <w:top w:val="none" w:sz="0" w:space="0" w:color="auto"/>
            <w:left w:val="none" w:sz="0" w:space="0" w:color="auto"/>
            <w:bottom w:val="none" w:sz="0" w:space="0" w:color="auto"/>
            <w:right w:val="none" w:sz="0" w:space="0" w:color="auto"/>
          </w:divBdr>
        </w:div>
        <w:div w:id="395974516">
          <w:marLeft w:val="0"/>
          <w:marRight w:val="0"/>
          <w:marTop w:val="0"/>
          <w:marBottom w:val="0"/>
          <w:divBdr>
            <w:top w:val="none" w:sz="0" w:space="0" w:color="auto"/>
            <w:left w:val="none" w:sz="0" w:space="0" w:color="auto"/>
            <w:bottom w:val="none" w:sz="0" w:space="0" w:color="auto"/>
            <w:right w:val="none" w:sz="0" w:space="0" w:color="auto"/>
          </w:divBdr>
        </w:div>
        <w:div w:id="434594086">
          <w:marLeft w:val="0"/>
          <w:marRight w:val="0"/>
          <w:marTop w:val="0"/>
          <w:marBottom w:val="0"/>
          <w:divBdr>
            <w:top w:val="none" w:sz="0" w:space="0" w:color="auto"/>
            <w:left w:val="none" w:sz="0" w:space="0" w:color="auto"/>
            <w:bottom w:val="none" w:sz="0" w:space="0" w:color="auto"/>
            <w:right w:val="none" w:sz="0" w:space="0" w:color="auto"/>
          </w:divBdr>
        </w:div>
        <w:div w:id="532959690">
          <w:marLeft w:val="0"/>
          <w:marRight w:val="0"/>
          <w:marTop w:val="0"/>
          <w:marBottom w:val="0"/>
          <w:divBdr>
            <w:top w:val="none" w:sz="0" w:space="0" w:color="auto"/>
            <w:left w:val="none" w:sz="0" w:space="0" w:color="auto"/>
            <w:bottom w:val="none" w:sz="0" w:space="0" w:color="auto"/>
            <w:right w:val="none" w:sz="0" w:space="0" w:color="auto"/>
          </w:divBdr>
        </w:div>
        <w:div w:id="674307776">
          <w:marLeft w:val="0"/>
          <w:marRight w:val="0"/>
          <w:marTop w:val="0"/>
          <w:marBottom w:val="0"/>
          <w:divBdr>
            <w:top w:val="none" w:sz="0" w:space="0" w:color="auto"/>
            <w:left w:val="none" w:sz="0" w:space="0" w:color="auto"/>
            <w:bottom w:val="none" w:sz="0" w:space="0" w:color="auto"/>
            <w:right w:val="none" w:sz="0" w:space="0" w:color="auto"/>
          </w:divBdr>
        </w:div>
        <w:div w:id="947664204">
          <w:marLeft w:val="0"/>
          <w:marRight w:val="0"/>
          <w:marTop w:val="0"/>
          <w:marBottom w:val="0"/>
          <w:divBdr>
            <w:top w:val="none" w:sz="0" w:space="0" w:color="auto"/>
            <w:left w:val="none" w:sz="0" w:space="0" w:color="auto"/>
            <w:bottom w:val="none" w:sz="0" w:space="0" w:color="auto"/>
            <w:right w:val="none" w:sz="0" w:space="0" w:color="auto"/>
          </w:divBdr>
        </w:div>
        <w:div w:id="963658161">
          <w:marLeft w:val="0"/>
          <w:marRight w:val="0"/>
          <w:marTop w:val="0"/>
          <w:marBottom w:val="0"/>
          <w:divBdr>
            <w:top w:val="none" w:sz="0" w:space="0" w:color="auto"/>
            <w:left w:val="none" w:sz="0" w:space="0" w:color="auto"/>
            <w:bottom w:val="none" w:sz="0" w:space="0" w:color="auto"/>
            <w:right w:val="none" w:sz="0" w:space="0" w:color="auto"/>
          </w:divBdr>
        </w:div>
        <w:div w:id="1132671099">
          <w:marLeft w:val="0"/>
          <w:marRight w:val="0"/>
          <w:marTop w:val="0"/>
          <w:marBottom w:val="0"/>
          <w:divBdr>
            <w:top w:val="none" w:sz="0" w:space="0" w:color="auto"/>
            <w:left w:val="none" w:sz="0" w:space="0" w:color="auto"/>
            <w:bottom w:val="none" w:sz="0" w:space="0" w:color="auto"/>
            <w:right w:val="none" w:sz="0" w:space="0" w:color="auto"/>
          </w:divBdr>
        </w:div>
        <w:div w:id="1261261173">
          <w:marLeft w:val="0"/>
          <w:marRight w:val="0"/>
          <w:marTop w:val="0"/>
          <w:marBottom w:val="0"/>
          <w:divBdr>
            <w:top w:val="none" w:sz="0" w:space="0" w:color="auto"/>
            <w:left w:val="none" w:sz="0" w:space="0" w:color="auto"/>
            <w:bottom w:val="none" w:sz="0" w:space="0" w:color="auto"/>
            <w:right w:val="none" w:sz="0" w:space="0" w:color="auto"/>
          </w:divBdr>
        </w:div>
        <w:div w:id="1297763421">
          <w:marLeft w:val="0"/>
          <w:marRight w:val="0"/>
          <w:marTop w:val="0"/>
          <w:marBottom w:val="0"/>
          <w:divBdr>
            <w:top w:val="none" w:sz="0" w:space="0" w:color="auto"/>
            <w:left w:val="none" w:sz="0" w:space="0" w:color="auto"/>
            <w:bottom w:val="none" w:sz="0" w:space="0" w:color="auto"/>
            <w:right w:val="none" w:sz="0" w:space="0" w:color="auto"/>
          </w:divBdr>
        </w:div>
        <w:div w:id="1338532448">
          <w:marLeft w:val="0"/>
          <w:marRight w:val="0"/>
          <w:marTop w:val="0"/>
          <w:marBottom w:val="0"/>
          <w:divBdr>
            <w:top w:val="none" w:sz="0" w:space="0" w:color="auto"/>
            <w:left w:val="none" w:sz="0" w:space="0" w:color="auto"/>
            <w:bottom w:val="none" w:sz="0" w:space="0" w:color="auto"/>
            <w:right w:val="none" w:sz="0" w:space="0" w:color="auto"/>
          </w:divBdr>
        </w:div>
        <w:div w:id="1422601232">
          <w:marLeft w:val="0"/>
          <w:marRight w:val="0"/>
          <w:marTop w:val="0"/>
          <w:marBottom w:val="0"/>
          <w:divBdr>
            <w:top w:val="none" w:sz="0" w:space="0" w:color="auto"/>
            <w:left w:val="none" w:sz="0" w:space="0" w:color="auto"/>
            <w:bottom w:val="none" w:sz="0" w:space="0" w:color="auto"/>
            <w:right w:val="none" w:sz="0" w:space="0" w:color="auto"/>
          </w:divBdr>
        </w:div>
        <w:div w:id="1441804697">
          <w:marLeft w:val="-75"/>
          <w:marRight w:val="0"/>
          <w:marTop w:val="30"/>
          <w:marBottom w:val="30"/>
          <w:divBdr>
            <w:top w:val="none" w:sz="0" w:space="0" w:color="auto"/>
            <w:left w:val="none" w:sz="0" w:space="0" w:color="auto"/>
            <w:bottom w:val="none" w:sz="0" w:space="0" w:color="auto"/>
            <w:right w:val="none" w:sz="0" w:space="0" w:color="auto"/>
          </w:divBdr>
          <w:divsChild>
            <w:div w:id="27537117">
              <w:marLeft w:val="0"/>
              <w:marRight w:val="0"/>
              <w:marTop w:val="0"/>
              <w:marBottom w:val="0"/>
              <w:divBdr>
                <w:top w:val="none" w:sz="0" w:space="0" w:color="auto"/>
                <w:left w:val="none" w:sz="0" w:space="0" w:color="auto"/>
                <w:bottom w:val="none" w:sz="0" w:space="0" w:color="auto"/>
                <w:right w:val="none" w:sz="0" w:space="0" w:color="auto"/>
              </w:divBdr>
              <w:divsChild>
                <w:div w:id="23944288">
                  <w:marLeft w:val="0"/>
                  <w:marRight w:val="0"/>
                  <w:marTop w:val="0"/>
                  <w:marBottom w:val="0"/>
                  <w:divBdr>
                    <w:top w:val="none" w:sz="0" w:space="0" w:color="auto"/>
                    <w:left w:val="none" w:sz="0" w:space="0" w:color="auto"/>
                    <w:bottom w:val="none" w:sz="0" w:space="0" w:color="auto"/>
                    <w:right w:val="none" w:sz="0" w:space="0" w:color="auto"/>
                  </w:divBdr>
                </w:div>
                <w:div w:id="1659068685">
                  <w:marLeft w:val="0"/>
                  <w:marRight w:val="0"/>
                  <w:marTop w:val="0"/>
                  <w:marBottom w:val="0"/>
                  <w:divBdr>
                    <w:top w:val="none" w:sz="0" w:space="0" w:color="auto"/>
                    <w:left w:val="none" w:sz="0" w:space="0" w:color="auto"/>
                    <w:bottom w:val="none" w:sz="0" w:space="0" w:color="auto"/>
                    <w:right w:val="none" w:sz="0" w:space="0" w:color="auto"/>
                  </w:divBdr>
                </w:div>
                <w:div w:id="1666326511">
                  <w:marLeft w:val="0"/>
                  <w:marRight w:val="0"/>
                  <w:marTop w:val="0"/>
                  <w:marBottom w:val="0"/>
                  <w:divBdr>
                    <w:top w:val="none" w:sz="0" w:space="0" w:color="auto"/>
                    <w:left w:val="none" w:sz="0" w:space="0" w:color="auto"/>
                    <w:bottom w:val="none" w:sz="0" w:space="0" w:color="auto"/>
                    <w:right w:val="none" w:sz="0" w:space="0" w:color="auto"/>
                  </w:divBdr>
                </w:div>
                <w:div w:id="2020161914">
                  <w:marLeft w:val="0"/>
                  <w:marRight w:val="0"/>
                  <w:marTop w:val="0"/>
                  <w:marBottom w:val="0"/>
                  <w:divBdr>
                    <w:top w:val="none" w:sz="0" w:space="0" w:color="auto"/>
                    <w:left w:val="none" w:sz="0" w:space="0" w:color="auto"/>
                    <w:bottom w:val="none" w:sz="0" w:space="0" w:color="auto"/>
                    <w:right w:val="none" w:sz="0" w:space="0" w:color="auto"/>
                  </w:divBdr>
                </w:div>
                <w:div w:id="2028871853">
                  <w:marLeft w:val="0"/>
                  <w:marRight w:val="0"/>
                  <w:marTop w:val="0"/>
                  <w:marBottom w:val="0"/>
                  <w:divBdr>
                    <w:top w:val="none" w:sz="0" w:space="0" w:color="auto"/>
                    <w:left w:val="none" w:sz="0" w:space="0" w:color="auto"/>
                    <w:bottom w:val="none" w:sz="0" w:space="0" w:color="auto"/>
                    <w:right w:val="none" w:sz="0" w:space="0" w:color="auto"/>
                  </w:divBdr>
                </w:div>
                <w:div w:id="2108651024">
                  <w:marLeft w:val="0"/>
                  <w:marRight w:val="0"/>
                  <w:marTop w:val="0"/>
                  <w:marBottom w:val="0"/>
                  <w:divBdr>
                    <w:top w:val="none" w:sz="0" w:space="0" w:color="auto"/>
                    <w:left w:val="none" w:sz="0" w:space="0" w:color="auto"/>
                    <w:bottom w:val="none" w:sz="0" w:space="0" w:color="auto"/>
                    <w:right w:val="none" w:sz="0" w:space="0" w:color="auto"/>
                  </w:divBdr>
                </w:div>
              </w:divsChild>
            </w:div>
            <w:div w:id="1076241678">
              <w:marLeft w:val="0"/>
              <w:marRight w:val="0"/>
              <w:marTop w:val="0"/>
              <w:marBottom w:val="0"/>
              <w:divBdr>
                <w:top w:val="none" w:sz="0" w:space="0" w:color="auto"/>
                <w:left w:val="none" w:sz="0" w:space="0" w:color="auto"/>
                <w:bottom w:val="none" w:sz="0" w:space="0" w:color="auto"/>
                <w:right w:val="none" w:sz="0" w:space="0" w:color="auto"/>
              </w:divBdr>
              <w:divsChild>
                <w:div w:id="743526844">
                  <w:marLeft w:val="0"/>
                  <w:marRight w:val="0"/>
                  <w:marTop w:val="0"/>
                  <w:marBottom w:val="0"/>
                  <w:divBdr>
                    <w:top w:val="none" w:sz="0" w:space="0" w:color="auto"/>
                    <w:left w:val="none" w:sz="0" w:space="0" w:color="auto"/>
                    <w:bottom w:val="none" w:sz="0" w:space="0" w:color="auto"/>
                    <w:right w:val="none" w:sz="0" w:space="0" w:color="auto"/>
                  </w:divBdr>
                </w:div>
              </w:divsChild>
            </w:div>
            <w:div w:id="1187714775">
              <w:marLeft w:val="0"/>
              <w:marRight w:val="0"/>
              <w:marTop w:val="0"/>
              <w:marBottom w:val="0"/>
              <w:divBdr>
                <w:top w:val="none" w:sz="0" w:space="0" w:color="auto"/>
                <w:left w:val="none" w:sz="0" w:space="0" w:color="auto"/>
                <w:bottom w:val="none" w:sz="0" w:space="0" w:color="auto"/>
                <w:right w:val="none" w:sz="0" w:space="0" w:color="auto"/>
              </w:divBdr>
              <w:divsChild>
                <w:div w:id="363138322">
                  <w:marLeft w:val="0"/>
                  <w:marRight w:val="0"/>
                  <w:marTop w:val="0"/>
                  <w:marBottom w:val="0"/>
                  <w:divBdr>
                    <w:top w:val="none" w:sz="0" w:space="0" w:color="auto"/>
                    <w:left w:val="none" w:sz="0" w:space="0" w:color="auto"/>
                    <w:bottom w:val="none" w:sz="0" w:space="0" w:color="auto"/>
                    <w:right w:val="none" w:sz="0" w:space="0" w:color="auto"/>
                  </w:divBdr>
                </w:div>
                <w:div w:id="627786478">
                  <w:marLeft w:val="0"/>
                  <w:marRight w:val="0"/>
                  <w:marTop w:val="0"/>
                  <w:marBottom w:val="0"/>
                  <w:divBdr>
                    <w:top w:val="none" w:sz="0" w:space="0" w:color="auto"/>
                    <w:left w:val="none" w:sz="0" w:space="0" w:color="auto"/>
                    <w:bottom w:val="none" w:sz="0" w:space="0" w:color="auto"/>
                    <w:right w:val="none" w:sz="0" w:space="0" w:color="auto"/>
                  </w:divBdr>
                </w:div>
                <w:div w:id="1209220048">
                  <w:marLeft w:val="0"/>
                  <w:marRight w:val="0"/>
                  <w:marTop w:val="0"/>
                  <w:marBottom w:val="0"/>
                  <w:divBdr>
                    <w:top w:val="none" w:sz="0" w:space="0" w:color="auto"/>
                    <w:left w:val="none" w:sz="0" w:space="0" w:color="auto"/>
                    <w:bottom w:val="none" w:sz="0" w:space="0" w:color="auto"/>
                    <w:right w:val="none" w:sz="0" w:space="0" w:color="auto"/>
                  </w:divBdr>
                </w:div>
                <w:div w:id="1608731057">
                  <w:marLeft w:val="0"/>
                  <w:marRight w:val="0"/>
                  <w:marTop w:val="0"/>
                  <w:marBottom w:val="0"/>
                  <w:divBdr>
                    <w:top w:val="none" w:sz="0" w:space="0" w:color="auto"/>
                    <w:left w:val="none" w:sz="0" w:space="0" w:color="auto"/>
                    <w:bottom w:val="none" w:sz="0" w:space="0" w:color="auto"/>
                    <w:right w:val="none" w:sz="0" w:space="0" w:color="auto"/>
                  </w:divBdr>
                </w:div>
                <w:div w:id="2053796971">
                  <w:marLeft w:val="0"/>
                  <w:marRight w:val="0"/>
                  <w:marTop w:val="0"/>
                  <w:marBottom w:val="0"/>
                  <w:divBdr>
                    <w:top w:val="none" w:sz="0" w:space="0" w:color="auto"/>
                    <w:left w:val="none" w:sz="0" w:space="0" w:color="auto"/>
                    <w:bottom w:val="none" w:sz="0" w:space="0" w:color="auto"/>
                    <w:right w:val="none" w:sz="0" w:space="0" w:color="auto"/>
                  </w:divBdr>
                </w:div>
              </w:divsChild>
            </w:div>
            <w:div w:id="1872451681">
              <w:marLeft w:val="0"/>
              <w:marRight w:val="0"/>
              <w:marTop w:val="0"/>
              <w:marBottom w:val="0"/>
              <w:divBdr>
                <w:top w:val="none" w:sz="0" w:space="0" w:color="auto"/>
                <w:left w:val="none" w:sz="0" w:space="0" w:color="auto"/>
                <w:bottom w:val="none" w:sz="0" w:space="0" w:color="auto"/>
                <w:right w:val="none" w:sz="0" w:space="0" w:color="auto"/>
              </w:divBdr>
              <w:divsChild>
                <w:div w:id="9054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3141">
          <w:marLeft w:val="0"/>
          <w:marRight w:val="0"/>
          <w:marTop w:val="0"/>
          <w:marBottom w:val="0"/>
          <w:divBdr>
            <w:top w:val="none" w:sz="0" w:space="0" w:color="auto"/>
            <w:left w:val="none" w:sz="0" w:space="0" w:color="auto"/>
            <w:bottom w:val="none" w:sz="0" w:space="0" w:color="auto"/>
            <w:right w:val="none" w:sz="0" w:space="0" w:color="auto"/>
          </w:divBdr>
        </w:div>
        <w:div w:id="1643004320">
          <w:marLeft w:val="0"/>
          <w:marRight w:val="0"/>
          <w:marTop w:val="0"/>
          <w:marBottom w:val="0"/>
          <w:divBdr>
            <w:top w:val="none" w:sz="0" w:space="0" w:color="auto"/>
            <w:left w:val="none" w:sz="0" w:space="0" w:color="auto"/>
            <w:bottom w:val="none" w:sz="0" w:space="0" w:color="auto"/>
            <w:right w:val="none" w:sz="0" w:space="0" w:color="auto"/>
          </w:divBdr>
        </w:div>
        <w:div w:id="2006787912">
          <w:marLeft w:val="0"/>
          <w:marRight w:val="0"/>
          <w:marTop w:val="0"/>
          <w:marBottom w:val="0"/>
          <w:divBdr>
            <w:top w:val="none" w:sz="0" w:space="0" w:color="auto"/>
            <w:left w:val="none" w:sz="0" w:space="0" w:color="auto"/>
            <w:bottom w:val="none" w:sz="0" w:space="0" w:color="auto"/>
            <w:right w:val="none" w:sz="0" w:space="0" w:color="auto"/>
          </w:divBdr>
        </w:div>
      </w:divsChild>
    </w:div>
    <w:div w:id="360251511">
      <w:bodyDiv w:val="1"/>
      <w:marLeft w:val="0"/>
      <w:marRight w:val="0"/>
      <w:marTop w:val="0"/>
      <w:marBottom w:val="0"/>
      <w:divBdr>
        <w:top w:val="none" w:sz="0" w:space="0" w:color="auto"/>
        <w:left w:val="none" w:sz="0" w:space="0" w:color="auto"/>
        <w:bottom w:val="none" w:sz="0" w:space="0" w:color="auto"/>
        <w:right w:val="none" w:sz="0" w:space="0" w:color="auto"/>
      </w:divBdr>
      <w:divsChild>
        <w:div w:id="785584990">
          <w:marLeft w:val="0"/>
          <w:marRight w:val="0"/>
          <w:marTop w:val="0"/>
          <w:marBottom w:val="0"/>
          <w:divBdr>
            <w:top w:val="none" w:sz="0" w:space="0" w:color="auto"/>
            <w:left w:val="none" w:sz="0" w:space="0" w:color="auto"/>
            <w:bottom w:val="none" w:sz="0" w:space="0" w:color="auto"/>
            <w:right w:val="none" w:sz="0" w:space="0" w:color="auto"/>
          </w:divBdr>
        </w:div>
        <w:div w:id="1117748479">
          <w:marLeft w:val="0"/>
          <w:marRight w:val="0"/>
          <w:marTop w:val="0"/>
          <w:marBottom w:val="0"/>
          <w:divBdr>
            <w:top w:val="none" w:sz="0" w:space="0" w:color="auto"/>
            <w:left w:val="none" w:sz="0" w:space="0" w:color="auto"/>
            <w:bottom w:val="none" w:sz="0" w:space="0" w:color="auto"/>
            <w:right w:val="none" w:sz="0" w:space="0" w:color="auto"/>
          </w:divBdr>
        </w:div>
        <w:div w:id="1662851976">
          <w:marLeft w:val="0"/>
          <w:marRight w:val="0"/>
          <w:marTop w:val="0"/>
          <w:marBottom w:val="0"/>
          <w:divBdr>
            <w:top w:val="none" w:sz="0" w:space="0" w:color="auto"/>
            <w:left w:val="none" w:sz="0" w:space="0" w:color="auto"/>
            <w:bottom w:val="none" w:sz="0" w:space="0" w:color="auto"/>
            <w:right w:val="none" w:sz="0" w:space="0" w:color="auto"/>
          </w:divBdr>
        </w:div>
      </w:divsChild>
    </w:div>
    <w:div w:id="395058416">
      <w:bodyDiv w:val="1"/>
      <w:marLeft w:val="0"/>
      <w:marRight w:val="0"/>
      <w:marTop w:val="0"/>
      <w:marBottom w:val="0"/>
      <w:divBdr>
        <w:top w:val="none" w:sz="0" w:space="0" w:color="auto"/>
        <w:left w:val="none" w:sz="0" w:space="0" w:color="auto"/>
        <w:bottom w:val="none" w:sz="0" w:space="0" w:color="auto"/>
        <w:right w:val="none" w:sz="0" w:space="0" w:color="auto"/>
      </w:divBdr>
    </w:div>
    <w:div w:id="452483417">
      <w:bodyDiv w:val="1"/>
      <w:marLeft w:val="0"/>
      <w:marRight w:val="0"/>
      <w:marTop w:val="0"/>
      <w:marBottom w:val="0"/>
      <w:divBdr>
        <w:top w:val="none" w:sz="0" w:space="0" w:color="auto"/>
        <w:left w:val="none" w:sz="0" w:space="0" w:color="auto"/>
        <w:bottom w:val="none" w:sz="0" w:space="0" w:color="auto"/>
        <w:right w:val="none" w:sz="0" w:space="0" w:color="auto"/>
      </w:divBdr>
      <w:divsChild>
        <w:div w:id="397559325">
          <w:marLeft w:val="0"/>
          <w:marRight w:val="0"/>
          <w:marTop w:val="0"/>
          <w:marBottom w:val="0"/>
          <w:divBdr>
            <w:top w:val="none" w:sz="0" w:space="0" w:color="auto"/>
            <w:left w:val="none" w:sz="0" w:space="0" w:color="auto"/>
            <w:bottom w:val="none" w:sz="0" w:space="0" w:color="auto"/>
            <w:right w:val="none" w:sz="0" w:space="0" w:color="auto"/>
          </w:divBdr>
        </w:div>
        <w:div w:id="502208596">
          <w:marLeft w:val="0"/>
          <w:marRight w:val="0"/>
          <w:marTop w:val="0"/>
          <w:marBottom w:val="0"/>
          <w:divBdr>
            <w:top w:val="none" w:sz="0" w:space="0" w:color="auto"/>
            <w:left w:val="none" w:sz="0" w:space="0" w:color="auto"/>
            <w:bottom w:val="none" w:sz="0" w:space="0" w:color="auto"/>
            <w:right w:val="none" w:sz="0" w:space="0" w:color="auto"/>
          </w:divBdr>
        </w:div>
        <w:div w:id="515967679">
          <w:marLeft w:val="0"/>
          <w:marRight w:val="0"/>
          <w:marTop w:val="0"/>
          <w:marBottom w:val="0"/>
          <w:divBdr>
            <w:top w:val="none" w:sz="0" w:space="0" w:color="auto"/>
            <w:left w:val="none" w:sz="0" w:space="0" w:color="auto"/>
            <w:bottom w:val="none" w:sz="0" w:space="0" w:color="auto"/>
            <w:right w:val="none" w:sz="0" w:space="0" w:color="auto"/>
          </w:divBdr>
        </w:div>
        <w:div w:id="617613686">
          <w:marLeft w:val="0"/>
          <w:marRight w:val="0"/>
          <w:marTop w:val="0"/>
          <w:marBottom w:val="0"/>
          <w:divBdr>
            <w:top w:val="none" w:sz="0" w:space="0" w:color="auto"/>
            <w:left w:val="none" w:sz="0" w:space="0" w:color="auto"/>
            <w:bottom w:val="none" w:sz="0" w:space="0" w:color="auto"/>
            <w:right w:val="none" w:sz="0" w:space="0" w:color="auto"/>
          </w:divBdr>
        </w:div>
        <w:div w:id="627977525">
          <w:marLeft w:val="0"/>
          <w:marRight w:val="0"/>
          <w:marTop w:val="0"/>
          <w:marBottom w:val="0"/>
          <w:divBdr>
            <w:top w:val="none" w:sz="0" w:space="0" w:color="auto"/>
            <w:left w:val="none" w:sz="0" w:space="0" w:color="auto"/>
            <w:bottom w:val="none" w:sz="0" w:space="0" w:color="auto"/>
            <w:right w:val="none" w:sz="0" w:space="0" w:color="auto"/>
          </w:divBdr>
        </w:div>
        <w:div w:id="887450274">
          <w:marLeft w:val="0"/>
          <w:marRight w:val="0"/>
          <w:marTop w:val="0"/>
          <w:marBottom w:val="0"/>
          <w:divBdr>
            <w:top w:val="none" w:sz="0" w:space="0" w:color="auto"/>
            <w:left w:val="none" w:sz="0" w:space="0" w:color="auto"/>
            <w:bottom w:val="none" w:sz="0" w:space="0" w:color="auto"/>
            <w:right w:val="none" w:sz="0" w:space="0" w:color="auto"/>
          </w:divBdr>
        </w:div>
        <w:div w:id="1186867025">
          <w:marLeft w:val="0"/>
          <w:marRight w:val="0"/>
          <w:marTop w:val="0"/>
          <w:marBottom w:val="0"/>
          <w:divBdr>
            <w:top w:val="none" w:sz="0" w:space="0" w:color="auto"/>
            <w:left w:val="none" w:sz="0" w:space="0" w:color="auto"/>
            <w:bottom w:val="none" w:sz="0" w:space="0" w:color="auto"/>
            <w:right w:val="none" w:sz="0" w:space="0" w:color="auto"/>
          </w:divBdr>
        </w:div>
        <w:div w:id="1200704174">
          <w:marLeft w:val="0"/>
          <w:marRight w:val="0"/>
          <w:marTop w:val="0"/>
          <w:marBottom w:val="0"/>
          <w:divBdr>
            <w:top w:val="none" w:sz="0" w:space="0" w:color="auto"/>
            <w:left w:val="none" w:sz="0" w:space="0" w:color="auto"/>
            <w:bottom w:val="none" w:sz="0" w:space="0" w:color="auto"/>
            <w:right w:val="none" w:sz="0" w:space="0" w:color="auto"/>
          </w:divBdr>
        </w:div>
        <w:div w:id="1206066518">
          <w:marLeft w:val="0"/>
          <w:marRight w:val="0"/>
          <w:marTop w:val="0"/>
          <w:marBottom w:val="0"/>
          <w:divBdr>
            <w:top w:val="none" w:sz="0" w:space="0" w:color="auto"/>
            <w:left w:val="none" w:sz="0" w:space="0" w:color="auto"/>
            <w:bottom w:val="none" w:sz="0" w:space="0" w:color="auto"/>
            <w:right w:val="none" w:sz="0" w:space="0" w:color="auto"/>
          </w:divBdr>
        </w:div>
        <w:div w:id="1352954622">
          <w:marLeft w:val="0"/>
          <w:marRight w:val="0"/>
          <w:marTop w:val="0"/>
          <w:marBottom w:val="0"/>
          <w:divBdr>
            <w:top w:val="none" w:sz="0" w:space="0" w:color="auto"/>
            <w:left w:val="none" w:sz="0" w:space="0" w:color="auto"/>
            <w:bottom w:val="none" w:sz="0" w:space="0" w:color="auto"/>
            <w:right w:val="none" w:sz="0" w:space="0" w:color="auto"/>
          </w:divBdr>
        </w:div>
        <w:div w:id="1406880534">
          <w:marLeft w:val="0"/>
          <w:marRight w:val="0"/>
          <w:marTop w:val="0"/>
          <w:marBottom w:val="0"/>
          <w:divBdr>
            <w:top w:val="none" w:sz="0" w:space="0" w:color="auto"/>
            <w:left w:val="none" w:sz="0" w:space="0" w:color="auto"/>
            <w:bottom w:val="none" w:sz="0" w:space="0" w:color="auto"/>
            <w:right w:val="none" w:sz="0" w:space="0" w:color="auto"/>
          </w:divBdr>
        </w:div>
        <w:div w:id="1580560631">
          <w:marLeft w:val="0"/>
          <w:marRight w:val="0"/>
          <w:marTop w:val="0"/>
          <w:marBottom w:val="0"/>
          <w:divBdr>
            <w:top w:val="none" w:sz="0" w:space="0" w:color="auto"/>
            <w:left w:val="none" w:sz="0" w:space="0" w:color="auto"/>
            <w:bottom w:val="none" w:sz="0" w:space="0" w:color="auto"/>
            <w:right w:val="none" w:sz="0" w:space="0" w:color="auto"/>
          </w:divBdr>
        </w:div>
        <w:div w:id="1607418820">
          <w:marLeft w:val="0"/>
          <w:marRight w:val="0"/>
          <w:marTop w:val="0"/>
          <w:marBottom w:val="0"/>
          <w:divBdr>
            <w:top w:val="none" w:sz="0" w:space="0" w:color="auto"/>
            <w:left w:val="none" w:sz="0" w:space="0" w:color="auto"/>
            <w:bottom w:val="none" w:sz="0" w:space="0" w:color="auto"/>
            <w:right w:val="none" w:sz="0" w:space="0" w:color="auto"/>
          </w:divBdr>
        </w:div>
        <w:div w:id="1829664203">
          <w:marLeft w:val="0"/>
          <w:marRight w:val="0"/>
          <w:marTop w:val="0"/>
          <w:marBottom w:val="0"/>
          <w:divBdr>
            <w:top w:val="none" w:sz="0" w:space="0" w:color="auto"/>
            <w:left w:val="none" w:sz="0" w:space="0" w:color="auto"/>
            <w:bottom w:val="none" w:sz="0" w:space="0" w:color="auto"/>
            <w:right w:val="none" w:sz="0" w:space="0" w:color="auto"/>
          </w:divBdr>
        </w:div>
        <w:div w:id="1943494667">
          <w:marLeft w:val="0"/>
          <w:marRight w:val="0"/>
          <w:marTop w:val="0"/>
          <w:marBottom w:val="0"/>
          <w:divBdr>
            <w:top w:val="none" w:sz="0" w:space="0" w:color="auto"/>
            <w:left w:val="none" w:sz="0" w:space="0" w:color="auto"/>
            <w:bottom w:val="none" w:sz="0" w:space="0" w:color="auto"/>
            <w:right w:val="none" w:sz="0" w:space="0" w:color="auto"/>
          </w:divBdr>
        </w:div>
        <w:div w:id="2010868791">
          <w:marLeft w:val="0"/>
          <w:marRight w:val="0"/>
          <w:marTop w:val="0"/>
          <w:marBottom w:val="0"/>
          <w:divBdr>
            <w:top w:val="none" w:sz="0" w:space="0" w:color="auto"/>
            <w:left w:val="none" w:sz="0" w:space="0" w:color="auto"/>
            <w:bottom w:val="none" w:sz="0" w:space="0" w:color="auto"/>
            <w:right w:val="none" w:sz="0" w:space="0" w:color="auto"/>
          </w:divBdr>
        </w:div>
      </w:divsChild>
    </w:div>
    <w:div w:id="470555959">
      <w:bodyDiv w:val="1"/>
      <w:marLeft w:val="0"/>
      <w:marRight w:val="0"/>
      <w:marTop w:val="0"/>
      <w:marBottom w:val="0"/>
      <w:divBdr>
        <w:top w:val="none" w:sz="0" w:space="0" w:color="auto"/>
        <w:left w:val="none" w:sz="0" w:space="0" w:color="auto"/>
        <w:bottom w:val="none" w:sz="0" w:space="0" w:color="auto"/>
        <w:right w:val="none" w:sz="0" w:space="0" w:color="auto"/>
      </w:divBdr>
      <w:divsChild>
        <w:div w:id="393283243">
          <w:marLeft w:val="0"/>
          <w:marRight w:val="0"/>
          <w:marTop w:val="0"/>
          <w:marBottom w:val="0"/>
          <w:divBdr>
            <w:top w:val="none" w:sz="0" w:space="0" w:color="auto"/>
            <w:left w:val="none" w:sz="0" w:space="0" w:color="auto"/>
            <w:bottom w:val="none" w:sz="0" w:space="0" w:color="auto"/>
            <w:right w:val="none" w:sz="0" w:space="0" w:color="auto"/>
          </w:divBdr>
        </w:div>
        <w:div w:id="1312098212">
          <w:marLeft w:val="0"/>
          <w:marRight w:val="0"/>
          <w:marTop w:val="0"/>
          <w:marBottom w:val="0"/>
          <w:divBdr>
            <w:top w:val="none" w:sz="0" w:space="0" w:color="auto"/>
            <w:left w:val="none" w:sz="0" w:space="0" w:color="auto"/>
            <w:bottom w:val="none" w:sz="0" w:space="0" w:color="auto"/>
            <w:right w:val="none" w:sz="0" w:space="0" w:color="auto"/>
          </w:divBdr>
        </w:div>
        <w:div w:id="1469782542">
          <w:marLeft w:val="0"/>
          <w:marRight w:val="0"/>
          <w:marTop w:val="0"/>
          <w:marBottom w:val="0"/>
          <w:divBdr>
            <w:top w:val="none" w:sz="0" w:space="0" w:color="auto"/>
            <w:left w:val="none" w:sz="0" w:space="0" w:color="auto"/>
            <w:bottom w:val="none" w:sz="0" w:space="0" w:color="auto"/>
            <w:right w:val="none" w:sz="0" w:space="0" w:color="auto"/>
          </w:divBdr>
        </w:div>
      </w:divsChild>
    </w:div>
    <w:div w:id="496072953">
      <w:bodyDiv w:val="1"/>
      <w:marLeft w:val="0"/>
      <w:marRight w:val="0"/>
      <w:marTop w:val="0"/>
      <w:marBottom w:val="0"/>
      <w:divBdr>
        <w:top w:val="none" w:sz="0" w:space="0" w:color="auto"/>
        <w:left w:val="none" w:sz="0" w:space="0" w:color="auto"/>
        <w:bottom w:val="none" w:sz="0" w:space="0" w:color="auto"/>
        <w:right w:val="none" w:sz="0" w:space="0" w:color="auto"/>
      </w:divBdr>
      <w:divsChild>
        <w:div w:id="379600605">
          <w:marLeft w:val="0"/>
          <w:marRight w:val="0"/>
          <w:marTop w:val="0"/>
          <w:marBottom w:val="0"/>
          <w:divBdr>
            <w:top w:val="none" w:sz="0" w:space="0" w:color="auto"/>
            <w:left w:val="none" w:sz="0" w:space="0" w:color="auto"/>
            <w:bottom w:val="none" w:sz="0" w:space="0" w:color="auto"/>
            <w:right w:val="none" w:sz="0" w:space="0" w:color="auto"/>
          </w:divBdr>
        </w:div>
        <w:div w:id="663701445">
          <w:marLeft w:val="0"/>
          <w:marRight w:val="0"/>
          <w:marTop w:val="0"/>
          <w:marBottom w:val="0"/>
          <w:divBdr>
            <w:top w:val="none" w:sz="0" w:space="0" w:color="auto"/>
            <w:left w:val="none" w:sz="0" w:space="0" w:color="auto"/>
            <w:bottom w:val="none" w:sz="0" w:space="0" w:color="auto"/>
            <w:right w:val="none" w:sz="0" w:space="0" w:color="auto"/>
          </w:divBdr>
        </w:div>
        <w:div w:id="744228467">
          <w:marLeft w:val="0"/>
          <w:marRight w:val="0"/>
          <w:marTop w:val="0"/>
          <w:marBottom w:val="0"/>
          <w:divBdr>
            <w:top w:val="none" w:sz="0" w:space="0" w:color="auto"/>
            <w:left w:val="none" w:sz="0" w:space="0" w:color="auto"/>
            <w:bottom w:val="none" w:sz="0" w:space="0" w:color="auto"/>
            <w:right w:val="none" w:sz="0" w:space="0" w:color="auto"/>
          </w:divBdr>
        </w:div>
        <w:div w:id="1004240070">
          <w:marLeft w:val="0"/>
          <w:marRight w:val="0"/>
          <w:marTop w:val="0"/>
          <w:marBottom w:val="0"/>
          <w:divBdr>
            <w:top w:val="none" w:sz="0" w:space="0" w:color="auto"/>
            <w:left w:val="none" w:sz="0" w:space="0" w:color="auto"/>
            <w:bottom w:val="none" w:sz="0" w:space="0" w:color="auto"/>
            <w:right w:val="none" w:sz="0" w:space="0" w:color="auto"/>
          </w:divBdr>
        </w:div>
        <w:div w:id="1295864648">
          <w:marLeft w:val="0"/>
          <w:marRight w:val="0"/>
          <w:marTop w:val="0"/>
          <w:marBottom w:val="0"/>
          <w:divBdr>
            <w:top w:val="none" w:sz="0" w:space="0" w:color="auto"/>
            <w:left w:val="none" w:sz="0" w:space="0" w:color="auto"/>
            <w:bottom w:val="none" w:sz="0" w:space="0" w:color="auto"/>
            <w:right w:val="none" w:sz="0" w:space="0" w:color="auto"/>
          </w:divBdr>
        </w:div>
        <w:div w:id="1295984641">
          <w:marLeft w:val="0"/>
          <w:marRight w:val="0"/>
          <w:marTop w:val="0"/>
          <w:marBottom w:val="0"/>
          <w:divBdr>
            <w:top w:val="none" w:sz="0" w:space="0" w:color="auto"/>
            <w:left w:val="none" w:sz="0" w:space="0" w:color="auto"/>
            <w:bottom w:val="none" w:sz="0" w:space="0" w:color="auto"/>
            <w:right w:val="none" w:sz="0" w:space="0" w:color="auto"/>
          </w:divBdr>
        </w:div>
        <w:div w:id="1317798853">
          <w:marLeft w:val="0"/>
          <w:marRight w:val="0"/>
          <w:marTop w:val="0"/>
          <w:marBottom w:val="0"/>
          <w:divBdr>
            <w:top w:val="none" w:sz="0" w:space="0" w:color="auto"/>
            <w:left w:val="none" w:sz="0" w:space="0" w:color="auto"/>
            <w:bottom w:val="none" w:sz="0" w:space="0" w:color="auto"/>
            <w:right w:val="none" w:sz="0" w:space="0" w:color="auto"/>
          </w:divBdr>
        </w:div>
        <w:div w:id="1575435245">
          <w:marLeft w:val="0"/>
          <w:marRight w:val="0"/>
          <w:marTop w:val="0"/>
          <w:marBottom w:val="0"/>
          <w:divBdr>
            <w:top w:val="none" w:sz="0" w:space="0" w:color="auto"/>
            <w:left w:val="none" w:sz="0" w:space="0" w:color="auto"/>
            <w:bottom w:val="none" w:sz="0" w:space="0" w:color="auto"/>
            <w:right w:val="none" w:sz="0" w:space="0" w:color="auto"/>
          </w:divBdr>
        </w:div>
        <w:div w:id="1642229603">
          <w:marLeft w:val="0"/>
          <w:marRight w:val="0"/>
          <w:marTop w:val="0"/>
          <w:marBottom w:val="0"/>
          <w:divBdr>
            <w:top w:val="none" w:sz="0" w:space="0" w:color="auto"/>
            <w:left w:val="none" w:sz="0" w:space="0" w:color="auto"/>
            <w:bottom w:val="none" w:sz="0" w:space="0" w:color="auto"/>
            <w:right w:val="none" w:sz="0" w:space="0" w:color="auto"/>
          </w:divBdr>
        </w:div>
        <w:div w:id="1647853932">
          <w:marLeft w:val="0"/>
          <w:marRight w:val="0"/>
          <w:marTop w:val="0"/>
          <w:marBottom w:val="0"/>
          <w:divBdr>
            <w:top w:val="none" w:sz="0" w:space="0" w:color="auto"/>
            <w:left w:val="none" w:sz="0" w:space="0" w:color="auto"/>
            <w:bottom w:val="none" w:sz="0" w:space="0" w:color="auto"/>
            <w:right w:val="none" w:sz="0" w:space="0" w:color="auto"/>
          </w:divBdr>
        </w:div>
        <w:div w:id="1711686425">
          <w:marLeft w:val="0"/>
          <w:marRight w:val="0"/>
          <w:marTop w:val="0"/>
          <w:marBottom w:val="0"/>
          <w:divBdr>
            <w:top w:val="none" w:sz="0" w:space="0" w:color="auto"/>
            <w:left w:val="none" w:sz="0" w:space="0" w:color="auto"/>
            <w:bottom w:val="none" w:sz="0" w:space="0" w:color="auto"/>
            <w:right w:val="none" w:sz="0" w:space="0" w:color="auto"/>
          </w:divBdr>
        </w:div>
      </w:divsChild>
    </w:div>
    <w:div w:id="509951529">
      <w:bodyDiv w:val="1"/>
      <w:marLeft w:val="0"/>
      <w:marRight w:val="0"/>
      <w:marTop w:val="0"/>
      <w:marBottom w:val="0"/>
      <w:divBdr>
        <w:top w:val="none" w:sz="0" w:space="0" w:color="auto"/>
        <w:left w:val="none" w:sz="0" w:space="0" w:color="auto"/>
        <w:bottom w:val="none" w:sz="0" w:space="0" w:color="auto"/>
        <w:right w:val="none" w:sz="0" w:space="0" w:color="auto"/>
      </w:divBdr>
    </w:div>
    <w:div w:id="529102451">
      <w:bodyDiv w:val="1"/>
      <w:marLeft w:val="0"/>
      <w:marRight w:val="0"/>
      <w:marTop w:val="0"/>
      <w:marBottom w:val="0"/>
      <w:divBdr>
        <w:top w:val="none" w:sz="0" w:space="0" w:color="auto"/>
        <w:left w:val="none" w:sz="0" w:space="0" w:color="auto"/>
        <w:bottom w:val="none" w:sz="0" w:space="0" w:color="auto"/>
        <w:right w:val="none" w:sz="0" w:space="0" w:color="auto"/>
      </w:divBdr>
      <w:divsChild>
        <w:div w:id="70273000">
          <w:marLeft w:val="0"/>
          <w:marRight w:val="0"/>
          <w:marTop w:val="0"/>
          <w:marBottom w:val="0"/>
          <w:divBdr>
            <w:top w:val="none" w:sz="0" w:space="0" w:color="auto"/>
            <w:left w:val="none" w:sz="0" w:space="0" w:color="auto"/>
            <w:bottom w:val="none" w:sz="0" w:space="0" w:color="auto"/>
            <w:right w:val="none" w:sz="0" w:space="0" w:color="auto"/>
          </w:divBdr>
        </w:div>
        <w:div w:id="1764300972">
          <w:marLeft w:val="0"/>
          <w:marRight w:val="0"/>
          <w:marTop w:val="0"/>
          <w:marBottom w:val="0"/>
          <w:divBdr>
            <w:top w:val="none" w:sz="0" w:space="0" w:color="auto"/>
            <w:left w:val="none" w:sz="0" w:space="0" w:color="auto"/>
            <w:bottom w:val="none" w:sz="0" w:space="0" w:color="auto"/>
            <w:right w:val="none" w:sz="0" w:space="0" w:color="auto"/>
          </w:divBdr>
        </w:div>
      </w:divsChild>
    </w:div>
    <w:div w:id="531725413">
      <w:bodyDiv w:val="1"/>
      <w:marLeft w:val="0"/>
      <w:marRight w:val="0"/>
      <w:marTop w:val="0"/>
      <w:marBottom w:val="0"/>
      <w:divBdr>
        <w:top w:val="none" w:sz="0" w:space="0" w:color="auto"/>
        <w:left w:val="none" w:sz="0" w:space="0" w:color="auto"/>
        <w:bottom w:val="none" w:sz="0" w:space="0" w:color="auto"/>
        <w:right w:val="none" w:sz="0" w:space="0" w:color="auto"/>
      </w:divBdr>
    </w:div>
    <w:div w:id="547112671">
      <w:bodyDiv w:val="1"/>
      <w:marLeft w:val="0"/>
      <w:marRight w:val="0"/>
      <w:marTop w:val="0"/>
      <w:marBottom w:val="0"/>
      <w:divBdr>
        <w:top w:val="none" w:sz="0" w:space="0" w:color="auto"/>
        <w:left w:val="none" w:sz="0" w:space="0" w:color="auto"/>
        <w:bottom w:val="none" w:sz="0" w:space="0" w:color="auto"/>
        <w:right w:val="none" w:sz="0" w:space="0" w:color="auto"/>
      </w:divBdr>
      <w:divsChild>
        <w:div w:id="67314815">
          <w:marLeft w:val="0"/>
          <w:marRight w:val="0"/>
          <w:marTop w:val="0"/>
          <w:marBottom w:val="0"/>
          <w:divBdr>
            <w:top w:val="none" w:sz="0" w:space="0" w:color="auto"/>
            <w:left w:val="none" w:sz="0" w:space="0" w:color="auto"/>
            <w:bottom w:val="none" w:sz="0" w:space="0" w:color="auto"/>
            <w:right w:val="none" w:sz="0" w:space="0" w:color="auto"/>
          </w:divBdr>
        </w:div>
        <w:div w:id="123156714">
          <w:marLeft w:val="0"/>
          <w:marRight w:val="0"/>
          <w:marTop w:val="0"/>
          <w:marBottom w:val="0"/>
          <w:divBdr>
            <w:top w:val="none" w:sz="0" w:space="0" w:color="auto"/>
            <w:left w:val="none" w:sz="0" w:space="0" w:color="auto"/>
            <w:bottom w:val="none" w:sz="0" w:space="0" w:color="auto"/>
            <w:right w:val="none" w:sz="0" w:space="0" w:color="auto"/>
          </w:divBdr>
        </w:div>
        <w:div w:id="149369569">
          <w:marLeft w:val="0"/>
          <w:marRight w:val="0"/>
          <w:marTop w:val="0"/>
          <w:marBottom w:val="0"/>
          <w:divBdr>
            <w:top w:val="none" w:sz="0" w:space="0" w:color="auto"/>
            <w:left w:val="none" w:sz="0" w:space="0" w:color="auto"/>
            <w:bottom w:val="none" w:sz="0" w:space="0" w:color="auto"/>
            <w:right w:val="none" w:sz="0" w:space="0" w:color="auto"/>
          </w:divBdr>
        </w:div>
        <w:div w:id="262029369">
          <w:marLeft w:val="0"/>
          <w:marRight w:val="0"/>
          <w:marTop w:val="0"/>
          <w:marBottom w:val="0"/>
          <w:divBdr>
            <w:top w:val="none" w:sz="0" w:space="0" w:color="auto"/>
            <w:left w:val="none" w:sz="0" w:space="0" w:color="auto"/>
            <w:bottom w:val="none" w:sz="0" w:space="0" w:color="auto"/>
            <w:right w:val="none" w:sz="0" w:space="0" w:color="auto"/>
          </w:divBdr>
        </w:div>
        <w:div w:id="657659535">
          <w:marLeft w:val="0"/>
          <w:marRight w:val="0"/>
          <w:marTop w:val="0"/>
          <w:marBottom w:val="0"/>
          <w:divBdr>
            <w:top w:val="none" w:sz="0" w:space="0" w:color="auto"/>
            <w:left w:val="none" w:sz="0" w:space="0" w:color="auto"/>
            <w:bottom w:val="none" w:sz="0" w:space="0" w:color="auto"/>
            <w:right w:val="none" w:sz="0" w:space="0" w:color="auto"/>
          </w:divBdr>
        </w:div>
        <w:div w:id="1253005528">
          <w:marLeft w:val="0"/>
          <w:marRight w:val="0"/>
          <w:marTop w:val="0"/>
          <w:marBottom w:val="0"/>
          <w:divBdr>
            <w:top w:val="none" w:sz="0" w:space="0" w:color="auto"/>
            <w:left w:val="none" w:sz="0" w:space="0" w:color="auto"/>
            <w:bottom w:val="none" w:sz="0" w:space="0" w:color="auto"/>
            <w:right w:val="none" w:sz="0" w:space="0" w:color="auto"/>
          </w:divBdr>
        </w:div>
        <w:div w:id="1501236733">
          <w:marLeft w:val="0"/>
          <w:marRight w:val="0"/>
          <w:marTop w:val="0"/>
          <w:marBottom w:val="0"/>
          <w:divBdr>
            <w:top w:val="none" w:sz="0" w:space="0" w:color="auto"/>
            <w:left w:val="none" w:sz="0" w:space="0" w:color="auto"/>
            <w:bottom w:val="none" w:sz="0" w:space="0" w:color="auto"/>
            <w:right w:val="none" w:sz="0" w:space="0" w:color="auto"/>
          </w:divBdr>
        </w:div>
        <w:div w:id="1684933842">
          <w:marLeft w:val="0"/>
          <w:marRight w:val="0"/>
          <w:marTop w:val="0"/>
          <w:marBottom w:val="0"/>
          <w:divBdr>
            <w:top w:val="none" w:sz="0" w:space="0" w:color="auto"/>
            <w:left w:val="none" w:sz="0" w:space="0" w:color="auto"/>
            <w:bottom w:val="none" w:sz="0" w:space="0" w:color="auto"/>
            <w:right w:val="none" w:sz="0" w:space="0" w:color="auto"/>
          </w:divBdr>
        </w:div>
        <w:div w:id="1932085607">
          <w:marLeft w:val="0"/>
          <w:marRight w:val="0"/>
          <w:marTop w:val="0"/>
          <w:marBottom w:val="0"/>
          <w:divBdr>
            <w:top w:val="none" w:sz="0" w:space="0" w:color="auto"/>
            <w:left w:val="none" w:sz="0" w:space="0" w:color="auto"/>
            <w:bottom w:val="none" w:sz="0" w:space="0" w:color="auto"/>
            <w:right w:val="none" w:sz="0" w:space="0" w:color="auto"/>
          </w:divBdr>
        </w:div>
        <w:div w:id="1960794372">
          <w:marLeft w:val="0"/>
          <w:marRight w:val="0"/>
          <w:marTop w:val="0"/>
          <w:marBottom w:val="0"/>
          <w:divBdr>
            <w:top w:val="none" w:sz="0" w:space="0" w:color="auto"/>
            <w:left w:val="none" w:sz="0" w:space="0" w:color="auto"/>
            <w:bottom w:val="none" w:sz="0" w:space="0" w:color="auto"/>
            <w:right w:val="none" w:sz="0" w:space="0" w:color="auto"/>
          </w:divBdr>
        </w:div>
        <w:div w:id="2076974928">
          <w:marLeft w:val="0"/>
          <w:marRight w:val="0"/>
          <w:marTop w:val="0"/>
          <w:marBottom w:val="0"/>
          <w:divBdr>
            <w:top w:val="none" w:sz="0" w:space="0" w:color="auto"/>
            <w:left w:val="none" w:sz="0" w:space="0" w:color="auto"/>
            <w:bottom w:val="none" w:sz="0" w:space="0" w:color="auto"/>
            <w:right w:val="none" w:sz="0" w:space="0" w:color="auto"/>
          </w:divBdr>
        </w:div>
      </w:divsChild>
    </w:div>
    <w:div w:id="562058627">
      <w:bodyDiv w:val="1"/>
      <w:marLeft w:val="0"/>
      <w:marRight w:val="0"/>
      <w:marTop w:val="0"/>
      <w:marBottom w:val="0"/>
      <w:divBdr>
        <w:top w:val="none" w:sz="0" w:space="0" w:color="auto"/>
        <w:left w:val="none" w:sz="0" w:space="0" w:color="auto"/>
        <w:bottom w:val="none" w:sz="0" w:space="0" w:color="auto"/>
        <w:right w:val="none" w:sz="0" w:space="0" w:color="auto"/>
      </w:divBdr>
      <w:divsChild>
        <w:div w:id="1050031640">
          <w:marLeft w:val="0"/>
          <w:marRight w:val="0"/>
          <w:marTop w:val="0"/>
          <w:marBottom w:val="0"/>
          <w:divBdr>
            <w:top w:val="none" w:sz="0" w:space="0" w:color="auto"/>
            <w:left w:val="none" w:sz="0" w:space="0" w:color="auto"/>
            <w:bottom w:val="none" w:sz="0" w:space="0" w:color="auto"/>
            <w:right w:val="none" w:sz="0" w:space="0" w:color="auto"/>
          </w:divBdr>
        </w:div>
        <w:div w:id="1204908129">
          <w:marLeft w:val="0"/>
          <w:marRight w:val="0"/>
          <w:marTop w:val="0"/>
          <w:marBottom w:val="0"/>
          <w:divBdr>
            <w:top w:val="none" w:sz="0" w:space="0" w:color="auto"/>
            <w:left w:val="none" w:sz="0" w:space="0" w:color="auto"/>
            <w:bottom w:val="none" w:sz="0" w:space="0" w:color="auto"/>
            <w:right w:val="none" w:sz="0" w:space="0" w:color="auto"/>
          </w:divBdr>
        </w:div>
        <w:div w:id="1759213904">
          <w:marLeft w:val="0"/>
          <w:marRight w:val="0"/>
          <w:marTop w:val="0"/>
          <w:marBottom w:val="0"/>
          <w:divBdr>
            <w:top w:val="none" w:sz="0" w:space="0" w:color="auto"/>
            <w:left w:val="none" w:sz="0" w:space="0" w:color="auto"/>
            <w:bottom w:val="none" w:sz="0" w:space="0" w:color="auto"/>
            <w:right w:val="none" w:sz="0" w:space="0" w:color="auto"/>
          </w:divBdr>
        </w:div>
      </w:divsChild>
    </w:div>
    <w:div w:id="583533980">
      <w:bodyDiv w:val="1"/>
      <w:marLeft w:val="0"/>
      <w:marRight w:val="0"/>
      <w:marTop w:val="0"/>
      <w:marBottom w:val="0"/>
      <w:divBdr>
        <w:top w:val="none" w:sz="0" w:space="0" w:color="auto"/>
        <w:left w:val="none" w:sz="0" w:space="0" w:color="auto"/>
        <w:bottom w:val="none" w:sz="0" w:space="0" w:color="auto"/>
        <w:right w:val="none" w:sz="0" w:space="0" w:color="auto"/>
      </w:divBdr>
      <w:divsChild>
        <w:div w:id="1132820933">
          <w:marLeft w:val="0"/>
          <w:marRight w:val="0"/>
          <w:marTop w:val="30"/>
          <w:marBottom w:val="30"/>
          <w:divBdr>
            <w:top w:val="none" w:sz="0" w:space="0" w:color="auto"/>
            <w:left w:val="none" w:sz="0" w:space="0" w:color="auto"/>
            <w:bottom w:val="none" w:sz="0" w:space="0" w:color="auto"/>
            <w:right w:val="none" w:sz="0" w:space="0" w:color="auto"/>
          </w:divBdr>
          <w:divsChild>
            <w:div w:id="411201056">
              <w:marLeft w:val="0"/>
              <w:marRight w:val="0"/>
              <w:marTop w:val="0"/>
              <w:marBottom w:val="0"/>
              <w:divBdr>
                <w:top w:val="none" w:sz="0" w:space="0" w:color="auto"/>
                <w:left w:val="none" w:sz="0" w:space="0" w:color="auto"/>
                <w:bottom w:val="none" w:sz="0" w:space="0" w:color="auto"/>
                <w:right w:val="none" w:sz="0" w:space="0" w:color="auto"/>
              </w:divBdr>
              <w:divsChild>
                <w:div w:id="1081608757">
                  <w:marLeft w:val="0"/>
                  <w:marRight w:val="0"/>
                  <w:marTop w:val="0"/>
                  <w:marBottom w:val="0"/>
                  <w:divBdr>
                    <w:top w:val="none" w:sz="0" w:space="0" w:color="auto"/>
                    <w:left w:val="none" w:sz="0" w:space="0" w:color="auto"/>
                    <w:bottom w:val="none" w:sz="0" w:space="0" w:color="auto"/>
                    <w:right w:val="none" w:sz="0" w:space="0" w:color="auto"/>
                  </w:divBdr>
                </w:div>
              </w:divsChild>
            </w:div>
            <w:div w:id="748428523">
              <w:marLeft w:val="0"/>
              <w:marRight w:val="0"/>
              <w:marTop w:val="0"/>
              <w:marBottom w:val="0"/>
              <w:divBdr>
                <w:top w:val="none" w:sz="0" w:space="0" w:color="auto"/>
                <w:left w:val="none" w:sz="0" w:space="0" w:color="auto"/>
                <w:bottom w:val="none" w:sz="0" w:space="0" w:color="auto"/>
                <w:right w:val="none" w:sz="0" w:space="0" w:color="auto"/>
              </w:divBdr>
              <w:divsChild>
                <w:div w:id="111291628">
                  <w:marLeft w:val="0"/>
                  <w:marRight w:val="0"/>
                  <w:marTop w:val="0"/>
                  <w:marBottom w:val="0"/>
                  <w:divBdr>
                    <w:top w:val="none" w:sz="0" w:space="0" w:color="auto"/>
                    <w:left w:val="none" w:sz="0" w:space="0" w:color="auto"/>
                    <w:bottom w:val="none" w:sz="0" w:space="0" w:color="auto"/>
                    <w:right w:val="none" w:sz="0" w:space="0" w:color="auto"/>
                  </w:divBdr>
                </w:div>
                <w:div w:id="147140996">
                  <w:marLeft w:val="0"/>
                  <w:marRight w:val="0"/>
                  <w:marTop w:val="0"/>
                  <w:marBottom w:val="0"/>
                  <w:divBdr>
                    <w:top w:val="none" w:sz="0" w:space="0" w:color="auto"/>
                    <w:left w:val="none" w:sz="0" w:space="0" w:color="auto"/>
                    <w:bottom w:val="none" w:sz="0" w:space="0" w:color="auto"/>
                    <w:right w:val="none" w:sz="0" w:space="0" w:color="auto"/>
                  </w:divBdr>
                </w:div>
                <w:div w:id="1221402734">
                  <w:marLeft w:val="0"/>
                  <w:marRight w:val="0"/>
                  <w:marTop w:val="0"/>
                  <w:marBottom w:val="0"/>
                  <w:divBdr>
                    <w:top w:val="none" w:sz="0" w:space="0" w:color="auto"/>
                    <w:left w:val="none" w:sz="0" w:space="0" w:color="auto"/>
                    <w:bottom w:val="none" w:sz="0" w:space="0" w:color="auto"/>
                    <w:right w:val="none" w:sz="0" w:space="0" w:color="auto"/>
                  </w:divBdr>
                </w:div>
                <w:div w:id="1987541200">
                  <w:marLeft w:val="0"/>
                  <w:marRight w:val="0"/>
                  <w:marTop w:val="0"/>
                  <w:marBottom w:val="0"/>
                  <w:divBdr>
                    <w:top w:val="none" w:sz="0" w:space="0" w:color="auto"/>
                    <w:left w:val="none" w:sz="0" w:space="0" w:color="auto"/>
                    <w:bottom w:val="none" w:sz="0" w:space="0" w:color="auto"/>
                    <w:right w:val="none" w:sz="0" w:space="0" w:color="auto"/>
                  </w:divBdr>
                </w:div>
              </w:divsChild>
            </w:div>
            <w:div w:id="1000505272">
              <w:marLeft w:val="0"/>
              <w:marRight w:val="0"/>
              <w:marTop w:val="0"/>
              <w:marBottom w:val="0"/>
              <w:divBdr>
                <w:top w:val="none" w:sz="0" w:space="0" w:color="auto"/>
                <w:left w:val="none" w:sz="0" w:space="0" w:color="auto"/>
                <w:bottom w:val="none" w:sz="0" w:space="0" w:color="auto"/>
                <w:right w:val="none" w:sz="0" w:space="0" w:color="auto"/>
              </w:divBdr>
              <w:divsChild>
                <w:div w:id="161701230">
                  <w:marLeft w:val="0"/>
                  <w:marRight w:val="0"/>
                  <w:marTop w:val="0"/>
                  <w:marBottom w:val="0"/>
                  <w:divBdr>
                    <w:top w:val="none" w:sz="0" w:space="0" w:color="auto"/>
                    <w:left w:val="none" w:sz="0" w:space="0" w:color="auto"/>
                    <w:bottom w:val="none" w:sz="0" w:space="0" w:color="auto"/>
                    <w:right w:val="none" w:sz="0" w:space="0" w:color="auto"/>
                  </w:divBdr>
                </w:div>
                <w:div w:id="433985171">
                  <w:marLeft w:val="0"/>
                  <w:marRight w:val="0"/>
                  <w:marTop w:val="0"/>
                  <w:marBottom w:val="0"/>
                  <w:divBdr>
                    <w:top w:val="none" w:sz="0" w:space="0" w:color="auto"/>
                    <w:left w:val="none" w:sz="0" w:space="0" w:color="auto"/>
                    <w:bottom w:val="none" w:sz="0" w:space="0" w:color="auto"/>
                    <w:right w:val="none" w:sz="0" w:space="0" w:color="auto"/>
                  </w:divBdr>
                </w:div>
                <w:div w:id="747462572">
                  <w:marLeft w:val="0"/>
                  <w:marRight w:val="0"/>
                  <w:marTop w:val="0"/>
                  <w:marBottom w:val="0"/>
                  <w:divBdr>
                    <w:top w:val="none" w:sz="0" w:space="0" w:color="auto"/>
                    <w:left w:val="none" w:sz="0" w:space="0" w:color="auto"/>
                    <w:bottom w:val="none" w:sz="0" w:space="0" w:color="auto"/>
                    <w:right w:val="none" w:sz="0" w:space="0" w:color="auto"/>
                  </w:divBdr>
                </w:div>
                <w:div w:id="891886566">
                  <w:marLeft w:val="0"/>
                  <w:marRight w:val="0"/>
                  <w:marTop w:val="0"/>
                  <w:marBottom w:val="0"/>
                  <w:divBdr>
                    <w:top w:val="none" w:sz="0" w:space="0" w:color="auto"/>
                    <w:left w:val="none" w:sz="0" w:space="0" w:color="auto"/>
                    <w:bottom w:val="none" w:sz="0" w:space="0" w:color="auto"/>
                    <w:right w:val="none" w:sz="0" w:space="0" w:color="auto"/>
                  </w:divBdr>
                </w:div>
                <w:div w:id="1223786140">
                  <w:marLeft w:val="0"/>
                  <w:marRight w:val="0"/>
                  <w:marTop w:val="0"/>
                  <w:marBottom w:val="0"/>
                  <w:divBdr>
                    <w:top w:val="none" w:sz="0" w:space="0" w:color="auto"/>
                    <w:left w:val="none" w:sz="0" w:space="0" w:color="auto"/>
                    <w:bottom w:val="none" w:sz="0" w:space="0" w:color="auto"/>
                    <w:right w:val="none" w:sz="0" w:space="0" w:color="auto"/>
                  </w:divBdr>
                </w:div>
                <w:div w:id="1233197610">
                  <w:marLeft w:val="0"/>
                  <w:marRight w:val="0"/>
                  <w:marTop w:val="0"/>
                  <w:marBottom w:val="0"/>
                  <w:divBdr>
                    <w:top w:val="none" w:sz="0" w:space="0" w:color="auto"/>
                    <w:left w:val="none" w:sz="0" w:space="0" w:color="auto"/>
                    <w:bottom w:val="none" w:sz="0" w:space="0" w:color="auto"/>
                    <w:right w:val="none" w:sz="0" w:space="0" w:color="auto"/>
                  </w:divBdr>
                </w:div>
                <w:div w:id="1582449673">
                  <w:marLeft w:val="0"/>
                  <w:marRight w:val="0"/>
                  <w:marTop w:val="0"/>
                  <w:marBottom w:val="0"/>
                  <w:divBdr>
                    <w:top w:val="none" w:sz="0" w:space="0" w:color="auto"/>
                    <w:left w:val="none" w:sz="0" w:space="0" w:color="auto"/>
                    <w:bottom w:val="none" w:sz="0" w:space="0" w:color="auto"/>
                    <w:right w:val="none" w:sz="0" w:space="0" w:color="auto"/>
                  </w:divBdr>
                </w:div>
                <w:div w:id="1856269000">
                  <w:marLeft w:val="0"/>
                  <w:marRight w:val="0"/>
                  <w:marTop w:val="0"/>
                  <w:marBottom w:val="0"/>
                  <w:divBdr>
                    <w:top w:val="none" w:sz="0" w:space="0" w:color="auto"/>
                    <w:left w:val="none" w:sz="0" w:space="0" w:color="auto"/>
                    <w:bottom w:val="none" w:sz="0" w:space="0" w:color="auto"/>
                    <w:right w:val="none" w:sz="0" w:space="0" w:color="auto"/>
                  </w:divBdr>
                </w:div>
              </w:divsChild>
            </w:div>
            <w:div w:id="1532300504">
              <w:marLeft w:val="0"/>
              <w:marRight w:val="0"/>
              <w:marTop w:val="0"/>
              <w:marBottom w:val="0"/>
              <w:divBdr>
                <w:top w:val="none" w:sz="0" w:space="0" w:color="auto"/>
                <w:left w:val="none" w:sz="0" w:space="0" w:color="auto"/>
                <w:bottom w:val="none" w:sz="0" w:space="0" w:color="auto"/>
                <w:right w:val="none" w:sz="0" w:space="0" w:color="auto"/>
              </w:divBdr>
              <w:divsChild>
                <w:div w:id="6985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44781">
          <w:marLeft w:val="0"/>
          <w:marRight w:val="0"/>
          <w:marTop w:val="0"/>
          <w:marBottom w:val="0"/>
          <w:divBdr>
            <w:top w:val="none" w:sz="0" w:space="0" w:color="auto"/>
            <w:left w:val="none" w:sz="0" w:space="0" w:color="auto"/>
            <w:bottom w:val="none" w:sz="0" w:space="0" w:color="auto"/>
            <w:right w:val="none" w:sz="0" w:space="0" w:color="auto"/>
          </w:divBdr>
        </w:div>
      </w:divsChild>
    </w:div>
    <w:div w:id="585572466">
      <w:bodyDiv w:val="1"/>
      <w:marLeft w:val="0"/>
      <w:marRight w:val="0"/>
      <w:marTop w:val="0"/>
      <w:marBottom w:val="0"/>
      <w:divBdr>
        <w:top w:val="none" w:sz="0" w:space="0" w:color="auto"/>
        <w:left w:val="none" w:sz="0" w:space="0" w:color="auto"/>
        <w:bottom w:val="none" w:sz="0" w:space="0" w:color="auto"/>
        <w:right w:val="none" w:sz="0" w:space="0" w:color="auto"/>
      </w:divBdr>
      <w:divsChild>
        <w:div w:id="50429496">
          <w:marLeft w:val="0"/>
          <w:marRight w:val="0"/>
          <w:marTop w:val="0"/>
          <w:marBottom w:val="0"/>
          <w:divBdr>
            <w:top w:val="none" w:sz="0" w:space="0" w:color="auto"/>
            <w:left w:val="none" w:sz="0" w:space="0" w:color="auto"/>
            <w:bottom w:val="none" w:sz="0" w:space="0" w:color="auto"/>
            <w:right w:val="none" w:sz="0" w:space="0" w:color="auto"/>
          </w:divBdr>
        </w:div>
        <w:div w:id="257255928">
          <w:marLeft w:val="0"/>
          <w:marRight w:val="0"/>
          <w:marTop w:val="0"/>
          <w:marBottom w:val="0"/>
          <w:divBdr>
            <w:top w:val="none" w:sz="0" w:space="0" w:color="auto"/>
            <w:left w:val="none" w:sz="0" w:space="0" w:color="auto"/>
            <w:bottom w:val="none" w:sz="0" w:space="0" w:color="auto"/>
            <w:right w:val="none" w:sz="0" w:space="0" w:color="auto"/>
          </w:divBdr>
        </w:div>
        <w:div w:id="298847961">
          <w:marLeft w:val="0"/>
          <w:marRight w:val="0"/>
          <w:marTop w:val="0"/>
          <w:marBottom w:val="0"/>
          <w:divBdr>
            <w:top w:val="none" w:sz="0" w:space="0" w:color="auto"/>
            <w:left w:val="none" w:sz="0" w:space="0" w:color="auto"/>
            <w:bottom w:val="none" w:sz="0" w:space="0" w:color="auto"/>
            <w:right w:val="none" w:sz="0" w:space="0" w:color="auto"/>
          </w:divBdr>
        </w:div>
        <w:div w:id="519662467">
          <w:marLeft w:val="0"/>
          <w:marRight w:val="0"/>
          <w:marTop w:val="0"/>
          <w:marBottom w:val="0"/>
          <w:divBdr>
            <w:top w:val="none" w:sz="0" w:space="0" w:color="auto"/>
            <w:left w:val="none" w:sz="0" w:space="0" w:color="auto"/>
            <w:bottom w:val="none" w:sz="0" w:space="0" w:color="auto"/>
            <w:right w:val="none" w:sz="0" w:space="0" w:color="auto"/>
          </w:divBdr>
        </w:div>
        <w:div w:id="542640815">
          <w:marLeft w:val="0"/>
          <w:marRight w:val="0"/>
          <w:marTop w:val="0"/>
          <w:marBottom w:val="0"/>
          <w:divBdr>
            <w:top w:val="none" w:sz="0" w:space="0" w:color="auto"/>
            <w:left w:val="none" w:sz="0" w:space="0" w:color="auto"/>
            <w:bottom w:val="none" w:sz="0" w:space="0" w:color="auto"/>
            <w:right w:val="none" w:sz="0" w:space="0" w:color="auto"/>
          </w:divBdr>
        </w:div>
        <w:div w:id="547498429">
          <w:marLeft w:val="0"/>
          <w:marRight w:val="0"/>
          <w:marTop w:val="0"/>
          <w:marBottom w:val="0"/>
          <w:divBdr>
            <w:top w:val="none" w:sz="0" w:space="0" w:color="auto"/>
            <w:left w:val="none" w:sz="0" w:space="0" w:color="auto"/>
            <w:bottom w:val="none" w:sz="0" w:space="0" w:color="auto"/>
            <w:right w:val="none" w:sz="0" w:space="0" w:color="auto"/>
          </w:divBdr>
        </w:div>
        <w:div w:id="622151832">
          <w:marLeft w:val="0"/>
          <w:marRight w:val="0"/>
          <w:marTop w:val="0"/>
          <w:marBottom w:val="0"/>
          <w:divBdr>
            <w:top w:val="none" w:sz="0" w:space="0" w:color="auto"/>
            <w:left w:val="none" w:sz="0" w:space="0" w:color="auto"/>
            <w:bottom w:val="none" w:sz="0" w:space="0" w:color="auto"/>
            <w:right w:val="none" w:sz="0" w:space="0" w:color="auto"/>
          </w:divBdr>
        </w:div>
        <w:div w:id="737023549">
          <w:marLeft w:val="0"/>
          <w:marRight w:val="0"/>
          <w:marTop w:val="0"/>
          <w:marBottom w:val="0"/>
          <w:divBdr>
            <w:top w:val="none" w:sz="0" w:space="0" w:color="auto"/>
            <w:left w:val="none" w:sz="0" w:space="0" w:color="auto"/>
            <w:bottom w:val="none" w:sz="0" w:space="0" w:color="auto"/>
            <w:right w:val="none" w:sz="0" w:space="0" w:color="auto"/>
          </w:divBdr>
        </w:div>
        <w:div w:id="781412346">
          <w:marLeft w:val="0"/>
          <w:marRight w:val="0"/>
          <w:marTop w:val="0"/>
          <w:marBottom w:val="0"/>
          <w:divBdr>
            <w:top w:val="none" w:sz="0" w:space="0" w:color="auto"/>
            <w:left w:val="none" w:sz="0" w:space="0" w:color="auto"/>
            <w:bottom w:val="none" w:sz="0" w:space="0" w:color="auto"/>
            <w:right w:val="none" w:sz="0" w:space="0" w:color="auto"/>
          </w:divBdr>
        </w:div>
        <w:div w:id="1007486750">
          <w:marLeft w:val="0"/>
          <w:marRight w:val="0"/>
          <w:marTop w:val="0"/>
          <w:marBottom w:val="0"/>
          <w:divBdr>
            <w:top w:val="none" w:sz="0" w:space="0" w:color="auto"/>
            <w:left w:val="none" w:sz="0" w:space="0" w:color="auto"/>
            <w:bottom w:val="none" w:sz="0" w:space="0" w:color="auto"/>
            <w:right w:val="none" w:sz="0" w:space="0" w:color="auto"/>
          </w:divBdr>
        </w:div>
        <w:div w:id="1128745078">
          <w:marLeft w:val="0"/>
          <w:marRight w:val="0"/>
          <w:marTop w:val="0"/>
          <w:marBottom w:val="0"/>
          <w:divBdr>
            <w:top w:val="none" w:sz="0" w:space="0" w:color="auto"/>
            <w:left w:val="none" w:sz="0" w:space="0" w:color="auto"/>
            <w:bottom w:val="none" w:sz="0" w:space="0" w:color="auto"/>
            <w:right w:val="none" w:sz="0" w:space="0" w:color="auto"/>
          </w:divBdr>
        </w:div>
        <w:div w:id="1273321281">
          <w:marLeft w:val="0"/>
          <w:marRight w:val="0"/>
          <w:marTop w:val="0"/>
          <w:marBottom w:val="0"/>
          <w:divBdr>
            <w:top w:val="none" w:sz="0" w:space="0" w:color="auto"/>
            <w:left w:val="none" w:sz="0" w:space="0" w:color="auto"/>
            <w:bottom w:val="none" w:sz="0" w:space="0" w:color="auto"/>
            <w:right w:val="none" w:sz="0" w:space="0" w:color="auto"/>
          </w:divBdr>
        </w:div>
        <w:div w:id="1299065781">
          <w:marLeft w:val="0"/>
          <w:marRight w:val="0"/>
          <w:marTop w:val="0"/>
          <w:marBottom w:val="0"/>
          <w:divBdr>
            <w:top w:val="none" w:sz="0" w:space="0" w:color="auto"/>
            <w:left w:val="none" w:sz="0" w:space="0" w:color="auto"/>
            <w:bottom w:val="none" w:sz="0" w:space="0" w:color="auto"/>
            <w:right w:val="none" w:sz="0" w:space="0" w:color="auto"/>
          </w:divBdr>
        </w:div>
        <w:div w:id="1519930599">
          <w:marLeft w:val="0"/>
          <w:marRight w:val="0"/>
          <w:marTop w:val="0"/>
          <w:marBottom w:val="0"/>
          <w:divBdr>
            <w:top w:val="none" w:sz="0" w:space="0" w:color="auto"/>
            <w:left w:val="none" w:sz="0" w:space="0" w:color="auto"/>
            <w:bottom w:val="none" w:sz="0" w:space="0" w:color="auto"/>
            <w:right w:val="none" w:sz="0" w:space="0" w:color="auto"/>
          </w:divBdr>
        </w:div>
        <w:div w:id="1726446784">
          <w:marLeft w:val="0"/>
          <w:marRight w:val="0"/>
          <w:marTop w:val="0"/>
          <w:marBottom w:val="0"/>
          <w:divBdr>
            <w:top w:val="none" w:sz="0" w:space="0" w:color="auto"/>
            <w:left w:val="none" w:sz="0" w:space="0" w:color="auto"/>
            <w:bottom w:val="none" w:sz="0" w:space="0" w:color="auto"/>
            <w:right w:val="none" w:sz="0" w:space="0" w:color="auto"/>
          </w:divBdr>
        </w:div>
        <w:div w:id="1755391947">
          <w:marLeft w:val="0"/>
          <w:marRight w:val="0"/>
          <w:marTop w:val="0"/>
          <w:marBottom w:val="0"/>
          <w:divBdr>
            <w:top w:val="none" w:sz="0" w:space="0" w:color="auto"/>
            <w:left w:val="none" w:sz="0" w:space="0" w:color="auto"/>
            <w:bottom w:val="none" w:sz="0" w:space="0" w:color="auto"/>
            <w:right w:val="none" w:sz="0" w:space="0" w:color="auto"/>
          </w:divBdr>
        </w:div>
        <w:div w:id="1766728287">
          <w:marLeft w:val="0"/>
          <w:marRight w:val="0"/>
          <w:marTop w:val="0"/>
          <w:marBottom w:val="0"/>
          <w:divBdr>
            <w:top w:val="none" w:sz="0" w:space="0" w:color="auto"/>
            <w:left w:val="none" w:sz="0" w:space="0" w:color="auto"/>
            <w:bottom w:val="none" w:sz="0" w:space="0" w:color="auto"/>
            <w:right w:val="none" w:sz="0" w:space="0" w:color="auto"/>
          </w:divBdr>
        </w:div>
        <w:div w:id="1879975993">
          <w:marLeft w:val="0"/>
          <w:marRight w:val="0"/>
          <w:marTop w:val="0"/>
          <w:marBottom w:val="0"/>
          <w:divBdr>
            <w:top w:val="none" w:sz="0" w:space="0" w:color="auto"/>
            <w:left w:val="none" w:sz="0" w:space="0" w:color="auto"/>
            <w:bottom w:val="none" w:sz="0" w:space="0" w:color="auto"/>
            <w:right w:val="none" w:sz="0" w:space="0" w:color="auto"/>
          </w:divBdr>
        </w:div>
        <w:div w:id="1900483458">
          <w:marLeft w:val="0"/>
          <w:marRight w:val="0"/>
          <w:marTop w:val="0"/>
          <w:marBottom w:val="0"/>
          <w:divBdr>
            <w:top w:val="none" w:sz="0" w:space="0" w:color="auto"/>
            <w:left w:val="none" w:sz="0" w:space="0" w:color="auto"/>
            <w:bottom w:val="none" w:sz="0" w:space="0" w:color="auto"/>
            <w:right w:val="none" w:sz="0" w:space="0" w:color="auto"/>
          </w:divBdr>
        </w:div>
        <w:div w:id="2122915434">
          <w:marLeft w:val="0"/>
          <w:marRight w:val="0"/>
          <w:marTop w:val="0"/>
          <w:marBottom w:val="0"/>
          <w:divBdr>
            <w:top w:val="none" w:sz="0" w:space="0" w:color="auto"/>
            <w:left w:val="none" w:sz="0" w:space="0" w:color="auto"/>
            <w:bottom w:val="none" w:sz="0" w:space="0" w:color="auto"/>
            <w:right w:val="none" w:sz="0" w:space="0" w:color="auto"/>
          </w:divBdr>
        </w:div>
      </w:divsChild>
    </w:div>
    <w:div w:id="652564756">
      <w:bodyDiv w:val="1"/>
      <w:marLeft w:val="0"/>
      <w:marRight w:val="0"/>
      <w:marTop w:val="0"/>
      <w:marBottom w:val="0"/>
      <w:divBdr>
        <w:top w:val="none" w:sz="0" w:space="0" w:color="auto"/>
        <w:left w:val="none" w:sz="0" w:space="0" w:color="auto"/>
        <w:bottom w:val="none" w:sz="0" w:space="0" w:color="auto"/>
        <w:right w:val="none" w:sz="0" w:space="0" w:color="auto"/>
      </w:divBdr>
      <w:divsChild>
        <w:div w:id="382221605">
          <w:marLeft w:val="0"/>
          <w:marRight w:val="0"/>
          <w:marTop w:val="0"/>
          <w:marBottom w:val="0"/>
          <w:divBdr>
            <w:top w:val="none" w:sz="0" w:space="0" w:color="auto"/>
            <w:left w:val="none" w:sz="0" w:space="0" w:color="auto"/>
            <w:bottom w:val="none" w:sz="0" w:space="0" w:color="auto"/>
            <w:right w:val="none" w:sz="0" w:space="0" w:color="auto"/>
          </w:divBdr>
        </w:div>
        <w:div w:id="936602502">
          <w:marLeft w:val="0"/>
          <w:marRight w:val="0"/>
          <w:marTop w:val="0"/>
          <w:marBottom w:val="0"/>
          <w:divBdr>
            <w:top w:val="none" w:sz="0" w:space="0" w:color="auto"/>
            <w:left w:val="none" w:sz="0" w:space="0" w:color="auto"/>
            <w:bottom w:val="none" w:sz="0" w:space="0" w:color="auto"/>
            <w:right w:val="none" w:sz="0" w:space="0" w:color="auto"/>
          </w:divBdr>
        </w:div>
        <w:div w:id="1016888630">
          <w:marLeft w:val="0"/>
          <w:marRight w:val="0"/>
          <w:marTop w:val="0"/>
          <w:marBottom w:val="0"/>
          <w:divBdr>
            <w:top w:val="none" w:sz="0" w:space="0" w:color="auto"/>
            <w:left w:val="none" w:sz="0" w:space="0" w:color="auto"/>
            <w:bottom w:val="none" w:sz="0" w:space="0" w:color="auto"/>
            <w:right w:val="none" w:sz="0" w:space="0" w:color="auto"/>
          </w:divBdr>
        </w:div>
      </w:divsChild>
    </w:div>
    <w:div w:id="657073033">
      <w:bodyDiv w:val="1"/>
      <w:marLeft w:val="0"/>
      <w:marRight w:val="0"/>
      <w:marTop w:val="0"/>
      <w:marBottom w:val="0"/>
      <w:divBdr>
        <w:top w:val="none" w:sz="0" w:space="0" w:color="auto"/>
        <w:left w:val="none" w:sz="0" w:space="0" w:color="auto"/>
        <w:bottom w:val="none" w:sz="0" w:space="0" w:color="auto"/>
        <w:right w:val="none" w:sz="0" w:space="0" w:color="auto"/>
      </w:divBdr>
      <w:divsChild>
        <w:div w:id="728116685">
          <w:marLeft w:val="0"/>
          <w:marRight w:val="0"/>
          <w:marTop w:val="0"/>
          <w:marBottom w:val="0"/>
          <w:divBdr>
            <w:top w:val="none" w:sz="0" w:space="0" w:color="auto"/>
            <w:left w:val="none" w:sz="0" w:space="0" w:color="auto"/>
            <w:bottom w:val="none" w:sz="0" w:space="0" w:color="auto"/>
            <w:right w:val="none" w:sz="0" w:space="0" w:color="auto"/>
          </w:divBdr>
        </w:div>
        <w:div w:id="977223098">
          <w:marLeft w:val="0"/>
          <w:marRight w:val="0"/>
          <w:marTop w:val="0"/>
          <w:marBottom w:val="0"/>
          <w:divBdr>
            <w:top w:val="none" w:sz="0" w:space="0" w:color="auto"/>
            <w:left w:val="none" w:sz="0" w:space="0" w:color="auto"/>
            <w:bottom w:val="none" w:sz="0" w:space="0" w:color="auto"/>
            <w:right w:val="none" w:sz="0" w:space="0" w:color="auto"/>
          </w:divBdr>
        </w:div>
      </w:divsChild>
    </w:div>
    <w:div w:id="867137515">
      <w:bodyDiv w:val="1"/>
      <w:marLeft w:val="0"/>
      <w:marRight w:val="0"/>
      <w:marTop w:val="0"/>
      <w:marBottom w:val="0"/>
      <w:divBdr>
        <w:top w:val="none" w:sz="0" w:space="0" w:color="auto"/>
        <w:left w:val="none" w:sz="0" w:space="0" w:color="auto"/>
        <w:bottom w:val="none" w:sz="0" w:space="0" w:color="auto"/>
        <w:right w:val="none" w:sz="0" w:space="0" w:color="auto"/>
      </w:divBdr>
    </w:div>
    <w:div w:id="872353049">
      <w:bodyDiv w:val="1"/>
      <w:marLeft w:val="0"/>
      <w:marRight w:val="0"/>
      <w:marTop w:val="0"/>
      <w:marBottom w:val="0"/>
      <w:divBdr>
        <w:top w:val="none" w:sz="0" w:space="0" w:color="auto"/>
        <w:left w:val="none" w:sz="0" w:space="0" w:color="auto"/>
        <w:bottom w:val="none" w:sz="0" w:space="0" w:color="auto"/>
        <w:right w:val="none" w:sz="0" w:space="0" w:color="auto"/>
      </w:divBdr>
      <w:divsChild>
        <w:div w:id="103382161">
          <w:marLeft w:val="0"/>
          <w:marRight w:val="0"/>
          <w:marTop w:val="0"/>
          <w:marBottom w:val="0"/>
          <w:divBdr>
            <w:top w:val="none" w:sz="0" w:space="0" w:color="auto"/>
            <w:left w:val="none" w:sz="0" w:space="0" w:color="auto"/>
            <w:bottom w:val="none" w:sz="0" w:space="0" w:color="auto"/>
            <w:right w:val="none" w:sz="0" w:space="0" w:color="auto"/>
          </w:divBdr>
        </w:div>
        <w:div w:id="235944507">
          <w:marLeft w:val="0"/>
          <w:marRight w:val="0"/>
          <w:marTop w:val="0"/>
          <w:marBottom w:val="0"/>
          <w:divBdr>
            <w:top w:val="none" w:sz="0" w:space="0" w:color="auto"/>
            <w:left w:val="none" w:sz="0" w:space="0" w:color="auto"/>
            <w:bottom w:val="none" w:sz="0" w:space="0" w:color="auto"/>
            <w:right w:val="none" w:sz="0" w:space="0" w:color="auto"/>
          </w:divBdr>
        </w:div>
        <w:div w:id="334575184">
          <w:marLeft w:val="0"/>
          <w:marRight w:val="0"/>
          <w:marTop w:val="0"/>
          <w:marBottom w:val="0"/>
          <w:divBdr>
            <w:top w:val="none" w:sz="0" w:space="0" w:color="auto"/>
            <w:left w:val="none" w:sz="0" w:space="0" w:color="auto"/>
            <w:bottom w:val="none" w:sz="0" w:space="0" w:color="auto"/>
            <w:right w:val="none" w:sz="0" w:space="0" w:color="auto"/>
          </w:divBdr>
        </w:div>
        <w:div w:id="516970174">
          <w:marLeft w:val="0"/>
          <w:marRight w:val="0"/>
          <w:marTop w:val="0"/>
          <w:marBottom w:val="0"/>
          <w:divBdr>
            <w:top w:val="none" w:sz="0" w:space="0" w:color="auto"/>
            <w:left w:val="none" w:sz="0" w:space="0" w:color="auto"/>
            <w:bottom w:val="none" w:sz="0" w:space="0" w:color="auto"/>
            <w:right w:val="none" w:sz="0" w:space="0" w:color="auto"/>
          </w:divBdr>
        </w:div>
        <w:div w:id="748385998">
          <w:marLeft w:val="0"/>
          <w:marRight w:val="0"/>
          <w:marTop w:val="0"/>
          <w:marBottom w:val="0"/>
          <w:divBdr>
            <w:top w:val="none" w:sz="0" w:space="0" w:color="auto"/>
            <w:left w:val="none" w:sz="0" w:space="0" w:color="auto"/>
            <w:bottom w:val="none" w:sz="0" w:space="0" w:color="auto"/>
            <w:right w:val="none" w:sz="0" w:space="0" w:color="auto"/>
          </w:divBdr>
        </w:div>
        <w:div w:id="840269285">
          <w:marLeft w:val="0"/>
          <w:marRight w:val="0"/>
          <w:marTop w:val="0"/>
          <w:marBottom w:val="0"/>
          <w:divBdr>
            <w:top w:val="none" w:sz="0" w:space="0" w:color="auto"/>
            <w:left w:val="none" w:sz="0" w:space="0" w:color="auto"/>
            <w:bottom w:val="none" w:sz="0" w:space="0" w:color="auto"/>
            <w:right w:val="none" w:sz="0" w:space="0" w:color="auto"/>
          </w:divBdr>
        </w:div>
        <w:div w:id="871309619">
          <w:marLeft w:val="0"/>
          <w:marRight w:val="0"/>
          <w:marTop w:val="0"/>
          <w:marBottom w:val="0"/>
          <w:divBdr>
            <w:top w:val="none" w:sz="0" w:space="0" w:color="auto"/>
            <w:left w:val="none" w:sz="0" w:space="0" w:color="auto"/>
            <w:bottom w:val="none" w:sz="0" w:space="0" w:color="auto"/>
            <w:right w:val="none" w:sz="0" w:space="0" w:color="auto"/>
          </w:divBdr>
        </w:div>
        <w:div w:id="994913944">
          <w:marLeft w:val="0"/>
          <w:marRight w:val="0"/>
          <w:marTop w:val="0"/>
          <w:marBottom w:val="0"/>
          <w:divBdr>
            <w:top w:val="none" w:sz="0" w:space="0" w:color="auto"/>
            <w:left w:val="none" w:sz="0" w:space="0" w:color="auto"/>
            <w:bottom w:val="none" w:sz="0" w:space="0" w:color="auto"/>
            <w:right w:val="none" w:sz="0" w:space="0" w:color="auto"/>
          </w:divBdr>
        </w:div>
        <w:div w:id="1049256598">
          <w:marLeft w:val="0"/>
          <w:marRight w:val="0"/>
          <w:marTop w:val="0"/>
          <w:marBottom w:val="0"/>
          <w:divBdr>
            <w:top w:val="none" w:sz="0" w:space="0" w:color="auto"/>
            <w:left w:val="none" w:sz="0" w:space="0" w:color="auto"/>
            <w:bottom w:val="none" w:sz="0" w:space="0" w:color="auto"/>
            <w:right w:val="none" w:sz="0" w:space="0" w:color="auto"/>
          </w:divBdr>
        </w:div>
        <w:div w:id="1096443503">
          <w:marLeft w:val="0"/>
          <w:marRight w:val="0"/>
          <w:marTop w:val="0"/>
          <w:marBottom w:val="0"/>
          <w:divBdr>
            <w:top w:val="none" w:sz="0" w:space="0" w:color="auto"/>
            <w:left w:val="none" w:sz="0" w:space="0" w:color="auto"/>
            <w:bottom w:val="none" w:sz="0" w:space="0" w:color="auto"/>
            <w:right w:val="none" w:sz="0" w:space="0" w:color="auto"/>
          </w:divBdr>
        </w:div>
        <w:div w:id="1122725527">
          <w:marLeft w:val="0"/>
          <w:marRight w:val="0"/>
          <w:marTop w:val="0"/>
          <w:marBottom w:val="0"/>
          <w:divBdr>
            <w:top w:val="none" w:sz="0" w:space="0" w:color="auto"/>
            <w:left w:val="none" w:sz="0" w:space="0" w:color="auto"/>
            <w:bottom w:val="none" w:sz="0" w:space="0" w:color="auto"/>
            <w:right w:val="none" w:sz="0" w:space="0" w:color="auto"/>
          </w:divBdr>
        </w:div>
        <w:div w:id="1413236966">
          <w:marLeft w:val="0"/>
          <w:marRight w:val="0"/>
          <w:marTop w:val="0"/>
          <w:marBottom w:val="0"/>
          <w:divBdr>
            <w:top w:val="none" w:sz="0" w:space="0" w:color="auto"/>
            <w:left w:val="none" w:sz="0" w:space="0" w:color="auto"/>
            <w:bottom w:val="none" w:sz="0" w:space="0" w:color="auto"/>
            <w:right w:val="none" w:sz="0" w:space="0" w:color="auto"/>
          </w:divBdr>
        </w:div>
        <w:div w:id="1561359081">
          <w:marLeft w:val="0"/>
          <w:marRight w:val="0"/>
          <w:marTop w:val="0"/>
          <w:marBottom w:val="0"/>
          <w:divBdr>
            <w:top w:val="none" w:sz="0" w:space="0" w:color="auto"/>
            <w:left w:val="none" w:sz="0" w:space="0" w:color="auto"/>
            <w:bottom w:val="none" w:sz="0" w:space="0" w:color="auto"/>
            <w:right w:val="none" w:sz="0" w:space="0" w:color="auto"/>
          </w:divBdr>
        </w:div>
        <w:div w:id="1570187955">
          <w:marLeft w:val="0"/>
          <w:marRight w:val="0"/>
          <w:marTop w:val="0"/>
          <w:marBottom w:val="0"/>
          <w:divBdr>
            <w:top w:val="none" w:sz="0" w:space="0" w:color="auto"/>
            <w:left w:val="none" w:sz="0" w:space="0" w:color="auto"/>
            <w:bottom w:val="none" w:sz="0" w:space="0" w:color="auto"/>
            <w:right w:val="none" w:sz="0" w:space="0" w:color="auto"/>
          </w:divBdr>
        </w:div>
        <w:div w:id="1614704337">
          <w:marLeft w:val="0"/>
          <w:marRight w:val="0"/>
          <w:marTop w:val="0"/>
          <w:marBottom w:val="0"/>
          <w:divBdr>
            <w:top w:val="none" w:sz="0" w:space="0" w:color="auto"/>
            <w:left w:val="none" w:sz="0" w:space="0" w:color="auto"/>
            <w:bottom w:val="none" w:sz="0" w:space="0" w:color="auto"/>
            <w:right w:val="none" w:sz="0" w:space="0" w:color="auto"/>
          </w:divBdr>
        </w:div>
        <w:div w:id="1747996713">
          <w:marLeft w:val="0"/>
          <w:marRight w:val="0"/>
          <w:marTop w:val="0"/>
          <w:marBottom w:val="0"/>
          <w:divBdr>
            <w:top w:val="none" w:sz="0" w:space="0" w:color="auto"/>
            <w:left w:val="none" w:sz="0" w:space="0" w:color="auto"/>
            <w:bottom w:val="none" w:sz="0" w:space="0" w:color="auto"/>
            <w:right w:val="none" w:sz="0" w:space="0" w:color="auto"/>
          </w:divBdr>
        </w:div>
        <w:div w:id="1759785088">
          <w:marLeft w:val="0"/>
          <w:marRight w:val="0"/>
          <w:marTop w:val="0"/>
          <w:marBottom w:val="0"/>
          <w:divBdr>
            <w:top w:val="none" w:sz="0" w:space="0" w:color="auto"/>
            <w:left w:val="none" w:sz="0" w:space="0" w:color="auto"/>
            <w:bottom w:val="none" w:sz="0" w:space="0" w:color="auto"/>
            <w:right w:val="none" w:sz="0" w:space="0" w:color="auto"/>
          </w:divBdr>
        </w:div>
        <w:div w:id="1949116057">
          <w:marLeft w:val="0"/>
          <w:marRight w:val="0"/>
          <w:marTop w:val="0"/>
          <w:marBottom w:val="0"/>
          <w:divBdr>
            <w:top w:val="none" w:sz="0" w:space="0" w:color="auto"/>
            <w:left w:val="none" w:sz="0" w:space="0" w:color="auto"/>
            <w:bottom w:val="none" w:sz="0" w:space="0" w:color="auto"/>
            <w:right w:val="none" w:sz="0" w:space="0" w:color="auto"/>
          </w:divBdr>
        </w:div>
        <w:div w:id="1957564285">
          <w:marLeft w:val="0"/>
          <w:marRight w:val="0"/>
          <w:marTop w:val="0"/>
          <w:marBottom w:val="0"/>
          <w:divBdr>
            <w:top w:val="none" w:sz="0" w:space="0" w:color="auto"/>
            <w:left w:val="none" w:sz="0" w:space="0" w:color="auto"/>
            <w:bottom w:val="none" w:sz="0" w:space="0" w:color="auto"/>
            <w:right w:val="none" w:sz="0" w:space="0" w:color="auto"/>
          </w:divBdr>
        </w:div>
        <w:div w:id="1958170369">
          <w:marLeft w:val="0"/>
          <w:marRight w:val="0"/>
          <w:marTop w:val="0"/>
          <w:marBottom w:val="0"/>
          <w:divBdr>
            <w:top w:val="none" w:sz="0" w:space="0" w:color="auto"/>
            <w:left w:val="none" w:sz="0" w:space="0" w:color="auto"/>
            <w:bottom w:val="none" w:sz="0" w:space="0" w:color="auto"/>
            <w:right w:val="none" w:sz="0" w:space="0" w:color="auto"/>
          </w:divBdr>
        </w:div>
        <w:div w:id="1959293119">
          <w:marLeft w:val="0"/>
          <w:marRight w:val="0"/>
          <w:marTop w:val="0"/>
          <w:marBottom w:val="0"/>
          <w:divBdr>
            <w:top w:val="none" w:sz="0" w:space="0" w:color="auto"/>
            <w:left w:val="none" w:sz="0" w:space="0" w:color="auto"/>
            <w:bottom w:val="none" w:sz="0" w:space="0" w:color="auto"/>
            <w:right w:val="none" w:sz="0" w:space="0" w:color="auto"/>
          </w:divBdr>
        </w:div>
        <w:div w:id="1963800671">
          <w:marLeft w:val="0"/>
          <w:marRight w:val="0"/>
          <w:marTop w:val="0"/>
          <w:marBottom w:val="0"/>
          <w:divBdr>
            <w:top w:val="none" w:sz="0" w:space="0" w:color="auto"/>
            <w:left w:val="none" w:sz="0" w:space="0" w:color="auto"/>
            <w:bottom w:val="none" w:sz="0" w:space="0" w:color="auto"/>
            <w:right w:val="none" w:sz="0" w:space="0" w:color="auto"/>
          </w:divBdr>
        </w:div>
        <w:div w:id="2010477977">
          <w:marLeft w:val="-75"/>
          <w:marRight w:val="0"/>
          <w:marTop w:val="30"/>
          <w:marBottom w:val="30"/>
          <w:divBdr>
            <w:top w:val="none" w:sz="0" w:space="0" w:color="auto"/>
            <w:left w:val="none" w:sz="0" w:space="0" w:color="auto"/>
            <w:bottom w:val="none" w:sz="0" w:space="0" w:color="auto"/>
            <w:right w:val="none" w:sz="0" w:space="0" w:color="auto"/>
          </w:divBdr>
          <w:divsChild>
            <w:div w:id="118190023">
              <w:marLeft w:val="0"/>
              <w:marRight w:val="0"/>
              <w:marTop w:val="0"/>
              <w:marBottom w:val="0"/>
              <w:divBdr>
                <w:top w:val="none" w:sz="0" w:space="0" w:color="auto"/>
                <w:left w:val="none" w:sz="0" w:space="0" w:color="auto"/>
                <w:bottom w:val="none" w:sz="0" w:space="0" w:color="auto"/>
                <w:right w:val="none" w:sz="0" w:space="0" w:color="auto"/>
              </w:divBdr>
              <w:divsChild>
                <w:div w:id="1822429796">
                  <w:marLeft w:val="0"/>
                  <w:marRight w:val="0"/>
                  <w:marTop w:val="0"/>
                  <w:marBottom w:val="0"/>
                  <w:divBdr>
                    <w:top w:val="none" w:sz="0" w:space="0" w:color="auto"/>
                    <w:left w:val="none" w:sz="0" w:space="0" w:color="auto"/>
                    <w:bottom w:val="none" w:sz="0" w:space="0" w:color="auto"/>
                    <w:right w:val="none" w:sz="0" w:space="0" w:color="auto"/>
                  </w:divBdr>
                </w:div>
              </w:divsChild>
            </w:div>
            <w:div w:id="735739138">
              <w:marLeft w:val="0"/>
              <w:marRight w:val="0"/>
              <w:marTop w:val="0"/>
              <w:marBottom w:val="0"/>
              <w:divBdr>
                <w:top w:val="none" w:sz="0" w:space="0" w:color="auto"/>
                <w:left w:val="none" w:sz="0" w:space="0" w:color="auto"/>
                <w:bottom w:val="none" w:sz="0" w:space="0" w:color="auto"/>
                <w:right w:val="none" w:sz="0" w:space="0" w:color="auto"/>
              </w:divBdr>
              <w:divsChild>
                <w:div w:id="77678725">
                  <w:marLeft w:val="0"/>
                  <w:marRight w:val="0"/>
                  <w:marTop w:val="0"/>
                  <w:marBottom w:val="0"/>
                  <w:divBdr>
                    <w:top w:val="none" w:sz="0" w:space="0" w:color="auto"/>
                    <w:left w:val="none" w:sz="0" w:space="0" w:color="auto"/>
                    <w:bottom w:val="none" w:sz="0" w:space="0" w:color="auto"/>
                    <w:right w:val="none" w:sz="0" w:space="0" w:color="auto"/>
                  </w:divBdr>
                </w:div>
                <w:div w:id="375815047">
                  <w:marLeft w:val="0"/>
                  <w:marRight w:val="0"/>
                  <w:marTop w:val="0"/>
                  <w:marBottom w:val="0"/>
                  <w:divBdr>
                    <w:top w:val="none" w:sz="0" w:space="0" w:color="auto"/>
                    <w:left w:val="none" w:sz="0" w:space="0" w:color="auto"/>
                    <w:bottom w:val="none" w:sz="0" w:space="0" w:color="auto"/>
                    <w:right w:val="none" w:sz="0" w:space="0" w:color="auto"/>
                  </w:divBdr>
                </w:div>
                <w:div w:id="723480415">
                  <w:marLeft w:val="0"/>
                  <w:marRight w:val="0"/>
                  <w:marTop w:val="0"/>
                  <w:marBottom w:val="0"/>
                  <w:divBdr>
                    <w:top w:val="none" w:sz="0" w:space="0" w:color="auto"/>
                    <w:left w:val="none" w:sz="0" w:space="0" w:color="auto"/>
                    <w:bottom w:val="none" w:sz="0" w:space="0" w:color="auto"/>
                    <w:right w:val="none" w:sz="0" w:space="0" w:color="auto"/>
                  </w:divBdr>
                </w:div>
                <w:div w:id="975375792">
                  <w:marLeft w:val="0"/>
                  <w:marRight w:val="0"/>
                  <w:marTop w:val="0"/>
                  <w:marBottom w:val="0"/>
                  <w:divBdr>
                    <w:top w:val="none" w:sz="0" w:space="0" w:color="auto"/>
                    <w:left w:val="none" w:sz="0" w:space="0" w:color="auto"/>
                    <w:bottom w:val="none" w:sz="0" w:space="0" w:color="auto"/>
                    <w:right w:val="none" w:sz="0" w:space="0" w:color="auto"/>
                  </w:divBdr>
                </w:div>
                <w:div w:id="1559513334">
                  <w:marLeft w:val="0"/>
                  <w:marRight w:val="0"/>
                  <w:marTop w:val="0"/>
                  <w:marBottom w:val="0"/>
                  <w:divBdr>
                    <w:top w:val="none" w:sz="0" w:space="0" w:color="auto"/>
                    <w:left w:val="none" w:sz="0" w:space="0" w:color="auto"/>
                    <w:bottom w:val="none" w:sz="0" w:space="0" w:color="auto"/>
                    <w:right w:val="none" w:sz="0" w:space="0" w:color="auto"/>
                  </w:divBdr>
                </w:div>
                <w:div w:id="1996301686">
                  <w:marLeft w:val="0"/>
                  <w:marRight w:val="0"/>
                  <w:marTop w:val="0"/>
                  <w:marBottom w:val="0"/>
                  <w:divBdr>
                    <w:top w:val="none" w:sz="0" w:space="0" w:color="auto"/>
                    <w:left w:val="none" w:sz="0" w:space="0" w:color="auto"/>
                    <w:bottom w:val="none" w:sz="0" w:space="0" w:color="auto"/>
                    <w:right w:val="none" w:sz="0" w:space="0" w:color="auto"/>
                  </w:divBdr>
                </w:div>
              </w:divsChild>
            </w:div>
            <w:div w:id="801118093">
              <w:marLeft w:val="0"/>
              <w:marRight w:val="0"/>
              <w:marTop w:val="0"/>
              <w:marBottom w:val="0"/>
              <w:divBdr>
                <w:top w:val="none" w:sz="0" w:space="0" w:color="auto"/>
                <w:left w:val="none" w:sz="0" w:space="0" w:color="auto"/>
                <w:bottom w:val="none" w:sz="0" w:space="0" w:color="auto"/>
                <w:right w:val="none" w:sz="0" w:space="0" w:color="auto"/>
              </w:divBdr>
              <w:divsChild>
                <w:div w:id="1186167224">
                  <w:marLeft w:val="0"/>
                  <w:marRight w:val="0"/>
                  <w:marTop w:val="0"/>
                  <w:marBottom w:val="0"/>
                  <w:divBdr>
                    <w:top w:val="none" w:sz="0" w:space="0" w:color="auto"/>
                    <w:left w:val="none" w:sz="0" w:space="0" w:color="auto"/>
                    <w:bottom w:val="none" w:sz="0" w:space="0" w:color="auto"/>
                    <w:right w:val="none" w:sz="0" w:space="0" w:color="auto"/>
                  </w:divBdr>
                </w:div>
              </w:divsChild>
            </w:div>
            <w:div w:id="831682916">
              <w:marLeft w:val="0"/>
              <w:marRight w:val="0"/>
              <w:marTop w:val="0"/>
              <w:marBottom w:val="0"/>
              <w:divBdr>
                <w:top w:val="none" w:sz="0" w:space="0" w:color="auto"/>
                <w:left w:val="none" w:sz="0" w:space="0" w:color="auto"/>
                <w:bottom w:val="none" w:sz="0" w:space="0" w:color="auto"/>
                <w:right w:val="none" w:sz="0" w:space="0" w:color="auto"/>
              </w:divBdr>
              <w:divsChild>
                <w:div w:id="94399766">
                  <w:marLeft w:val="0"/>
                  <w:marRight w:val="0"/>
                  <w:marTop w:val="0"/>
                  <w:marBottom w:val="0"/>
                  <w:divBdr>
                    <w:top w:val="none" w:sz="0" w:space="0" w:color="auto"/>
                    <w:left w:val="none" w:sz="0" w:space="0" w:color="auto"/>
                    <w:bottom w:val="none" w:sz="0" w:space="0" w:color="auto"/>
                    <w:right w:val="none" w:sz="0" w:space="0" w:color="auto"/>
                  </w:divBdr>
                </w:div>
                <w:div w:id="234515856">
                  <w:marLeft w:val="0"/>
                  <w:marRight w:val="0"/>
                  <w:marTop w:val="0"/>
                  <w:marBottom w:val="0"/>
                  <w:divBdr>
                    <w:top w:val="none" w:sz="0" w:space="0" w:color="auto"/>
                    <w:left w:val="none" w:sz="0" w:space="0" w:color="auto"/>
                    <w:bottom w:val="none" w:sz="0" w:space="0" w:color="auto"/>
                    <w:right w:val="none" w:sz="0" w:space="0" w:color="auto"/>
                  </w:divBdr>
                </w:div>
                <w:div w:id="1088309795">
                  <w:marLeft w:val="0"/>
                  <w:marRight w:val="0"/>
                  <w:marTop w:val="0"/>
                  <w:marBottom w:val="0"/>
                  <w:divBdr>
                    <w:top w:val="none" w:sz="0" w:space="0" w:color="auto"/>
                    <w:left w:val="none" w:sz="0" w:space="0" w:color="auto"/>
                    <w:bottom w:val="none" w:sz="0" w:space="0" w:color="auto"/>
                    <w:right w:val="none" w:sz="0" w:space="0" w:color="auto"/>
                  </w:divBdr>
                </w:div>
                <w:div w:id="1224290040">
                  <w:marLeft w:val="0"/>
                  <w:marRight w:val="0"/>
                  <w:marTop w:val="0"/>
                  <w:marBottom w:val="0"/>
                  <w:divBdr>
                    <w:top w:val="none" w:sz="0" w:space="0" w:color="auto"/>
                    <w:left w:val="none" w:sz="0" w:space="0" w:color="auto"/>
                    <w:bottom w:val="none" w:sz="0" w:space="0" w:color="auto"/>
                    <w:right w:val="none" w:sz="0" w:space="0" w:color="auto"/>
                  </w:divBdr>
                </w:div>
                <w:div w:id="1392852436">
                  <w:marLeft w:val="0"/>
                  <w:marRight w:val="0"/>
                  <w:marTop w:val="0"/>
                  <w:marBottom w:val="0"/>
                  <w:divBdr>
                    <w:top w:val="none" w:sz="0" w:space="0" w:color="auto"/>
                    <w:left w:val="none" w:sz="0" w:space="0" w:color="auto"/>
                    <w:bottom w:val="none" w:sz="0" w:space="0" w:color="auto"/>
                    <w:right w:val="none" w:sz="0" w:space="0" w:color="auto"/>
                  </w:divBdr>
                </w:div>
                <w:div w:id="156063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3654">
          <w:marLeft w:val="0"/>
          <w:marRight w:val="0"/>
          <w:marTop w:val="0"/>
          <w:marBottom w:val="0"/>
          <w:divBdr>
            <w:top w:val="none" w:sz="0" w:space="0" w:color="auto"/>
            <w:left w:val="none" w:sz="0" w:space="0" w:color="auto"/>
            <w:bottom w:val="none" w:sz="0" w:space="0" w:color="auto"/>
            <w:right w:val="none" w:sz="0" w:space="0" w:color="auto"/>
          </w:divBdr>
        </w:div>
        <w:div w:id="2052343799">
          <w:marLeft w:val="0"/>
          <w:marRight w:val="0"/>
          <w:marTop w:val="0"/>
          <w:marBottom w:val="0"/>
          <w:divBdr>
            <w:top w:val="none" w:sz="0" w:space="0" w:color="auto"/>
            <w:left w:val="none" w:sz="0" w:space="0" w:color="auto"/>
            <w:bottom w:val="none" w:sz="0" w:space="0" w:color="auto"/>
            <w:right w:val="none" w:sz="0" w:space="0" w:color="auto"/>
          </w:divBdr>
        </w:div>
        <w:div w:id="2053964733">
          <w:marLeft w:val="0"/>
          <w:marRight w:val="0"/>
          <w:marTop w:val="0"/>
          <w:marBottom w:val="0"/>
          <w:divBdr>
            <w:top w:val="none" w:sz="0" w:space="0" w:color="auto"/>
            <w:left w:val="none" w:sz="0" w:space="0" w:color="auto"/>
            <w:bottom w:val="none" w:sz="0" w:space="0" w:color="auto"/>
            <w:right w:val="none" w:sz="0" w:space="0" w:color="auto"/>
          </w:divBdr>
        </w:div>
        <w:div w:id="2128698654">
          <w:marLeft w:val="0"/>
          <w:marRight w:val="0"/>
          <w:marTop w:val="0"/>
          <w:marBottom w:val="0"/>
          <w:divBdr>
            <w:top w:val="none" w:sz="0" w:space="0" w:color="auto"/>
            <w:left w:val="none" w:sz="0" w:space="0" w:color="auto"/>
            <w:bottom w:val="none" w:sz="0" w:space="0" w:color="auto"/>
            <w:right w:val="none" w:sz="0" w:space="0" w:color="auto"/>
          </w:divBdr>
        </w:div>
      </w:divsChild>
    </w:div>
    <w:div w:id="1179195288">
      <w:bodyDiv w:val="1"/>
      <w:marLeft w:val="0"/>
      <w:marRight w:val="0"/>
      <w:marTop w:val="0"/>
      <w:marBottom w:val="0"/>
      <w:divBdr>
        <w:top w:val="none" w:sz="0" w:space="0" w:color="auto"/>
        <w:left w:val="none" w:sz="0" w:space="0" w:color="auto"/>
        <w:bottom w:val="none" w:sz="0" w:space="0" w:color="auto"/>
        <w:right w:val="none" w:sz="0" w:space="0" w:color="auto"/>
      </w:divBdr>
      <w:divsChild>
        <w:div w:id="909340358">
          <w:marLeft w:val="0"/>
          <w:marRight w:val="0"/>
          <w:marTop w:val="0"/>
          <w:marBottom w:val="0"/>
          <w:divBdr>
            <w:top w:val="none" w:sz="0" w:space="0" w:color="auto"/>
            <w:left w:val="none" w:sz="0" w:space="0" w:color="auto"/>
            <w:bottom w:val="none" w:sz="0" w:space="0" w:color="auto"/>
            <w:right w:val="none" w:sz="0" w:space="0" w:color="auto"/>
          </w:divBdr>
        </w:div>
        <w:div w:id="1799028847">
          <w:marLeft w:val="0"/>
          <w:marRight w:val="0"/>
          <w:marTop w:val="0"/>
          <w:marBottom w:val="0"/>
          <w:divBdr>
            <w:top w:val="none" w:sz="0" w:space="0" w:color="auto"/>
            <w:left w:val="none" w:sz="0" w:space="0" w:color="auto"/>
            <w:bottom w:val="none" w:sz="0" w:space="0" w:color="auto"/>
            <w:right w:val="none" w:sz="0" w:space="0" w:color="auto"/>
          </w:divBdr>
        </w:div>
      </w:divsChild>
    </w:div>
    <w:div w:id="1187790313">
      <w:bodyDiv w:val="1"/>
      <w:marLeft w:val="0"/>
      <w:marRight w:val="0"/>
      <w:marTop w:val="0"/>
      <w:marBottom w:val="0"/>
      <w:divBdr>
        <w:top w:val="none" w:sz="0" w:space="0" w:color="auto"/>
        <w:left w:val="none" w:sz="0" w:space="0" w:color="auto"/>
        <w:bottom w:val="none" w:sz="0" w:space="0" w:color="auto"/>
        <w:right w:val="none" w:sz="0" w:space="0" w:color="auto"/>
      </w:divBdr>
      <w:divsChild>
        <w:div w:id="144053844">
          <w:marLeft w:val="0"/>
          <w:marRight w:val="0"/>
          <w:marTop w:val="0"/>
          <w:marBottom w:val="0"/>
          <w:divBdr>
            <w:top w:val="none" w:sz="0" w:space="0" w:color="auto"/>
            <w:left w:val="none" w:sz="0" w:space="0" w:color="auto"/>
            <w:bottom w:val="none" w:sz="0" w:space="0" w:color="auto"/>
            <w:right w:val="none" w:sz="0" w:space="0" w:color="auto"/>
          </w:divBdr>
        </w:div>
        <w:div w:id="521743615">
          <w:marLeft w:val="0"/>
          <w:marRight w:val="0"/>
          <w:marTop w:val="0"/>
          <w:marBottom w:val="0"/>
          <w:divBdr>
            <w:top w:val="none" w:sz="0" w:space="0" w:color="auto"/>
            <w:left w:val="none" w:sz="0" w:space="0" w:color="auto"/>
            <w:bottom w:val="none" w:sz="0" w:space="0" w:color="auto"/>
            <w:right w:val="none" w:sz="0" w:space="0" w:color="auto"/>
          </w:divBdr>
        </w:div>
      </w:divsChild>
    </w:div>
    <w:div w:id="1769303118">
      <w:bodyDiv w:val="1"/>
      <w:marLeft w:val="0"/>
      <w:marRight w:val="0"/>
      <w:marTop w:val="0"/>
      <w:marBottom w:val="0"/>
      <w:divBdr>
        <w:top w:val="none" w:sz="0" w:space="0" w:color="auto"/>
        <w:left w:val="none" w:sz="0" w:space="0" w:color="auto"/>
        <w:bottom w:val="none" w:sz="0" w:space="0" w:color="auto"/>
        <w:right w:val="none" w:sz="0" w:space="0" w:color="auto"/>
      </w:divBdr>
      <w:divsChild>
        <w:div w:id="55276063">
          <w:marLeft w:val="0"/>
          <w:marRight w:val="0"/>
          <w:marTop w:val="0"/>
          <w:marBottom w:val="0"/>
          <w:divBdr>
            <w:top w:val="none" w:sz="0" w:space="0" w:color="auto"/>
            <w:left w:val="none" w:sz="0" w:space="0" w:color="auto"/>
            <w:bottom w:val="none" w:sz="0" w:space="0" w:color="auto"/>
            <w:right w:val="none" w:sz="0" w:space="0" w:color="auto"/>
          </w:divBdr>
        </w:div>
        <w:div w:id="119347054">
          <w:marLeft w:val="0"/>
          <w:marRight w:val="0"/>
          <w:marTop w:val="0"/>
          <w:marBottom w:val="0"/>
          <w:divBdr>
            <w:top w:val="none" w:sz="0" w:space="0" w:color="auto"/>
            <w:left w:val="none" w:sz="0" w:space="0" w:color="auto"/>
            <w:bottom w:val="none" w:sz="0" w:space="0" w:color="auto"/>
            <w:right w:val="none" w:sz="0" w:space="0" w:color="auto"/>
          </w:divBdr>
        </w:div>
        <w:div w:id="141848061">
          <w:marLeft w:val="0"/>
          <w:marRight w:val="0"/>
          <w:marTop w:val="0"/>
          <w:marBottom w:val="0"/>
          <w:divBdr>
            <w:top w:val="none" w:sz="0" w:space="0" w:color="auto"/>
            <w:left w:val="none" w:sz="0" w:space="0" w:color="auto"/>
            <w:bottom w:val="none" w:sz="0" w:space="0" w:color="auto"/>
            <w:right w:val="none" w:sz="0" w:space="0" w:color="auto"/>
          </w:divBdr>
        </w:div>
        <w:div w:id="354379748">
          <w:marLeft w:val="-75"/>
          <w:marRight w:val="0"/>
          <w:marTop w:val="30"/>
          <w:marBottom w:val="30"/>
          <w:divBdr>
            <w:top w:val="none" w:sz="0" w:space="0" w:color="auto"/>
            <w:left w:val="none" w:sz="0" w:space="0" w:color="auto"/>
            <w:bottom w:val="none" w:sz="0" w:space="0" w:color="auto"/>
            <w:right w:val="none" w:sz="0" w:space="0" w:color="auto"/>
          </w:divBdr>
          <w:divsChild>
            <w:div w:id="422457602">
              <w:marLeft w:val="0"/>
              <w:marRight w:val="0"/>
              <w:marTop w:val="0"/>
              <w:marBottom w:val="0"/>
              <w:divBdr>
                <w:top w:val="none" w:sz="0" w:space="0" w:color="auto"/>
                <w:left w:val="none" w:sz="0" w:space="0" w:color="auto"/>
                <w:bottom w:val="none" w:sz="0" w:space="0" w:color="auto"/>
                <w:right w:val="none" w:sz="0" w:space="0" w:color="auto"/>
              </w:divBdr>
              <w:divsChild>
                <w:div w:id="873731575">
                  <w:marLeft w:val="0"/>
                  <w:marRight w:val="0"/>
                  <w:marTop w:val="0"/>
                  <w:marBottom w:val="0"/>
                  <w:divBdr>
                    <w:top w:val="none" w:sz="0" w:space="0" w:color="auto"/>
                    <w:left w:val="none" w:sz="0" w:space="0" w:color="auto"/>
                    <w:bottom w:val="none" w:sz="0" w:space="0" w:color="auto"/>
                    <w:right w:val="none" w:sz="0" w:space="0" w:color="auto"/>
                  </w:divBdr>
                </w:div>
                <w:div w:id="1252465979">
                  <w:marLeft w:val="0"/>
                  <w:marRight w:val="0"/>
                  <w:marTop w:val="0"/>
                  <w:marBottom w:val="0"/>
                  <w:divBdr>
                    <w:top w:val="none" w:sz="0" w:space="0" w:color="auto"/>
                    <w:left w:val="none" w:sz="0" w:space="0" w:color="auto"/>
                    <w:bottom w:val="none" w:sz="0" w:space="0" w:color="auto"/>
                    <w:right w:val="none" w:sz="0" w:space="0" w:color="auto"/>
                  </w:divBdr>
                </w:div>
                <w:div w:id="1864125868">
                  <w:marLeft w:val="0"/>
                  <w:marRight w:val="0"/>
                  <w:marTop w:val="0"/>
                  <w:marBottom w:val="0"/>
                  <w:divBdr>
                    <w:top w:val="none" w:sz="0" w:space="0" w:color="auto"/>
                    <w:left w:val="none" w:sz="0" w:space="0" w:color="auto"/>
                    <w:bottom w:val="none" w:sz="0" w:space="0" w:color="auto"/>
                    <w:right w:val="none" w:sz="0" w:space="0" w:color="auto"/>
                  </w:divBdr>
                </w:div>
                <w:div w:id="1882281874">
                  <w:marLeft w:val="0"/>
                  <w:marRight w:val="0"/>
                  <w:marTop w:val="0"/>
                  <w:marBottom w:val="0"/>
                  <w:divBdr>
                    <w:top w:val="none" w:sz="0" w:space="0" w:color="auto"/>
                    <w:left w:val="none" w:sz="0" w:space="0" w:color="auto"/>
                    <w:bottom w:val="none" w:sz="0" w:space="0" w:color="auto"/>
                    <w:right w:val="none" w:sz="0" w:space="0" w:color="auto"/>
                  </w:divBdr>
                </w:div>
                <w:div w:id="1993674617">
                  <w:marLeft w:val="0"/>
                  <w:marRight w:val="0"/>
                  <w:marTop w:val="0"/>
                  <w:marBottom w:val="0"/>
                  <w:divBdr>
                    <w:top w:val="none" w:sz="0" w:space="0" w:color="auto"/>
                    <w:left w:val="none" w:sz="0" w:space="0" w:color="auto"/>
                    <w:bottom w:val="none" w:sz="0" w:space="0" w:color="auto"/>
                    <w:right w:val="none" w:sz="0" w:space="0" w:color="auto"/>
                  </w:divBdr>
                </w:div>
              </w:divsChild>
            </w:div>
            <w:div w:id="715273415">
              <w:marLeft w:val="0"/>
              <w:marRight w:val="0"/>
              <w:marTop w:val="0"/>
              <w:marBottom w:val="0"/>
              <w:divBdr>
                <w:top w:val="none" w:sz="0" w:space="0" w:color="auto"/>
                <w:left w:val="none" w:sz="0" w:space="0" w:color="auto"/>
                <w:bottom w:val="none" w:sz="0" w:space="0" w:color="auto"/>
                <w:right w:val="none" w:sz="0" w:space="0" w:color="auto"/>
              </w:divBdr>
              <w:divsChild>
                <w:div w:id="1593006507">
                  <w:marLeft w:val="0"/>
                  <w:marRight w:val="0"/>
                  <w:marTop w:val="0"/>
                  <w:marBottom w:val="0"/>
                  <w:divBdr>
                    <w:top w:val="none" w:sz="0" w:space="0" w:color="auto"/>
                    <w:left w:val="none" w:sz="0" w:space="0" w:color="auto"/>
                    <w:bottom w:val="none" w:sz="0" w:space="0" w:color="auto"/>
                    <w:right w:val="none" w:sz="0" w:space="0" w:color="auto"/>
                  </w:divBdr>
                </w:div>
              </w:divsChild>
            </w:div>
            <w:div w:id="851258014">
              <w:marLeft w:val="0"/>
              <w:marRight w:val="0"/>
              <w:marTop w:val="0"/>
              <w:marBottom w:val="0"/>
              <w:divBdr>
                <w:top w:val="none" w:sz="0" w:space="0" w:color="auto"/>
                <w:left w:val="none" w:sz="0" w:space="0" w:color="auto"/>
                <w:bottom w:val="none" w:sz="0" w:space="0" w:color="auto"/>
                <w:right w:val="none" w:sz="0" w:space="0" w:color="auto"/>
              </w:divBdr>
              <w:divsChild>
                <w:div w:id="1420254199">
                  <w:marLeft w:val="0"/>
                  <w:marRight w:val="0"/>
                  <w:marTop w:val="0"/>
                  <w:marBottom w:val="0"/>
                  <w:divBdr>
                    <w:top w:val="none" w:sz="0" w:space="0" w:color="auto"/>
                    <w:left w:val="none" w:sz="0" w:space="0" w:color="auto"/>
                    <w:bottom w:val="none" w:sz="0" w:space="0" w:color="auto"/>
                    <w:right w:val="none" w:sz="0" w:space="0" w:color="auto"/>
                  </w:divBdr>
                </w:div>
              </w:divsChild>
            </w:div>
            <w:div w:id="992568901">
              <w:marLeft w:val="0"/>
              <w:marRight w:val="0"/>
              <w:marTop w:val="0"/>
              <w:marBottom w:val="0"/>
              <w:divBdr>
                <w:top w:val="none" w:sz="0" w:space="0" w:color="auto"/>
                <w:left w:val="none" w:sz="0" w:space="0" w:color="auto"/>
                <w:bottom w:val="none" w:sz="0" w:space="0" w:color="auto"/>
                <w:right w:val="none" w:sz="0" w:space="0" w:color="auto"/>
              </w:divBdr>
              <w:divsChild>
                <w:div w:id="279531951">
                  <w:marLeft w:val="0"/>
                  <w:marRight w:val="0"/>
                  <w:marTop w:val="0"/>
                  <w:marBottom w:val="0"/>
                  <w:divBdr>
                    <w:top w:val="none" w:sz="0" w:space="0" w:color="auto"/>
                    <w:left w:val="none" w:sz="0" w:space="0" w:color="auto"/>
                    <w:bottom w:val="none" w:sz="0" w:space="0" w:color="auto"/>
                    <w:right w:val="none" w:sz="0" w:space="0" w:color="auto"/>
                  </w:divBdr>
                </w:div>
                <w:div w:id="647786205">
                  <w:marLeft w:val="0"/>
                  <w:marRight w:val="0"/>
                  <w:marTop w:val="0"/>
                  <w:marBottom w:val="0"/>
                  <w:divBdr>
                    <w:top w:val="none" w:sz="0" w:space="0" w:color="auto"/>
                    <w:left w:val="none" w:sz="0" w:space="0" w:color="auto"/>
                    <w:bottom w:val="none" w:sz="0" w:space="0" w:color="auto"/>
                    <w:right w:val="none" w:sz="0" w:space="0" w:color="auto"/>
                  </w:divBdr>
                </w:div>
                <w:div w:id="1103260540">
                  <w:marLeft w:val="0"/>
                  <w:marRight w:val="0"/>
                  <w:marTop w:val="0"/>
                  <w:marBottom w:val="0"/>
                  <w:divBdr>
                    <w:top w:val="none" w:sz="0" w:space="0" w:color="auto"/>
                    <w:left w:val="none" w:sz="0" w:space="0" w:color="auto"/>
                    <w:bottom w:val="none" w:sz="0" w:space="0" w:color="auto"/>
                    <w:right w:val="none" w:sz="0" w:space="0" w:color="auto"/>
                  </w:divBdr>
                </w:div>
                <w:div w:id="1242986069">
                  <w:marLeft w:val="0"/>
                  <w:marRight w:val="0"/>
                  <w:marTop w:val="0"/>
                  <w:marBottom w:val="0"/>
                  <w:divBdr>
                    <w:top w:val="none" w:sz="0" w:space="0" w:color="auto"/>
                    <w:left w:val="none" w:sz="0" w:space="0" w:color="auto"/>
                    <w:bottom w:val="none" w:sz="0" w:space="0" w:color="auto"/>
                    <w:right w:val="none" w:sz="0" w:space="0" w:color="auto"/>
                  </w:divBdr>
                </w:div>
                <w:div w:id="1656058976">
                  <w:marLeft w:val="0"/>
                  <w:marRight w:val="0"/>
                  <w:marTop w:val="0"/>
                  <w:marBottom w:val="0"/>
                  <w:divBdr>
                    <w:top w:val="none" w:sz="0" w:space="0" w:color="auto"/>
                    <w:left w:val="none" w:sz="0" w:space="0" w:color="auto"/>
                    <w:bottom w:val="none" w:sz="0" w:space="0" w:color="auto"/>
                    <w:right w:val="none" w:sz="0" w:space="0" w:color="auto"/>
                  </w:divBdr>
                </w:div>
                <w:div w:id="165899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1538">
          <w:marLeft w:val="0"/>
          <w:marRight w:val="0"/>
          <w:marTop w:val="0"/>
          <w:marBottom w:val="0"/>
          <w:divBdr>
            <w:top w:val="none" w:sz="0" w:space="0" w:color="auto"/>
            <w:left w:val="none" w:sz="0" w:space="0" w:color="auto"/>
            <w:bottom w:val="none" w:sz="0" w:space="0" w:color="auto"/>
            <w:right w:val="none" w:sz="0" w:space="0" w:color="auto"/>
          </w:divBdr>
        </w:div>
        <w:div w:id="396782216">
          <w:marLeft w:val="0"/>
          <w:marRight w:val="0"/>
          <w:marTop w:val="0"/>
          <w:marBottom w:val="0"/>
          <w:divBdr>
            <w:top w:val="none" w:sz="0" w:space="0" w:color="auto"/>
            <w:left w:val="none" w:sz="0" w:space="0" w:color="auto"/>
            <w:bottom w:val="none" w:sz="0" w:space="0" w:color="auto"/>
            <w:right w:val="none" w:sz="0" w:space="0" w:color="auto"/>
          </w:divBdr>
        </w:div>
        <w:div w:id="465465893">
          <w:marLeft w:val="0"/>
          <w:marRight w:val="0"/>
          <w:marTop w:val="0"/>
          <w:marBottom w:val="0"/>
          <w:divBdr>
            <w:top w:val="none" w:sz="0" w:space="0" w:color="auto"/>
            <w:left w:val="none" w:sz="0" w:space="0" w:color="auto"/>
            <w:bottom w:val="none" w:sz="0" w:space="0" w:color="auto"/>
            <w:right w:val="none" w:sz="0" w:space="0" w:color="auto"/>
          </w:divBdr>
        </w:div>
        <w:div w:id="538124639">
          <w:marLeft w:val="0"/>
          <w:marRight w:val="0"/>
          <w:marTop w:val="0"/>
          <w:marBottom w:val="0"/>
          <w:divBdr>
            <w:top w:val="none" w:sz="0" w:space="0" w:color="auto"/>
            <w:left w:val="none" w:sz="0" w:space="0" w:color="auto"/>
            <w:bottom w:val="none" w:sz="0" w:space="0" w:color="auto"/>
            <w:right w:val="none" w:sz="0" w:space="0" w:color="auto"/>
          </w:divBdr>
        </w:div>
        <w:div w:id="596863217">
          <w:marLeft w:val="0"/>
          <w:marRight w:val="0"/>
          <w:marTop w:val="0"/>
          <w:marBottom w:val="0"/>
          <w:divBdr>
            <w:top w:val="none" w:sz="0" w:space="0" w:color="auto"/>
            <w:left w:val="none" w:sz="0" w:space="0" w:color="auto"/>
            <w:bottom w:val="none" w:sz="0" w:space="0" w:color="auto"/>
            <w:right w:val="none" w:sz="0" w:space="0" w:color="auto"/>
          </w:divBdr>
        </w:div>
        <w:div w:id="672993918">
          <w:marLeft w:val="0"/>
          <w:marRight w:val="0"/>
          <w:marTop w:val="0"/>
          <w:marBottom w:val="0"/>
          <w:divBdr>
            <w:top w:val="none" w:sz="0" w:space="0" w:color="auto"/>
            <w:left w:val="none" w:sz="0" w:space="0" w:color="auto"/>
            <w:bottom w:val="none" w:sz="0" w:space="0" w:color="auto"/>
            <w:right w:val="none" w:sz="0" w:space="0" w:color="auto"/>
          </w:divBdr>
        </w:div>
        <w:div w:id="925110218">
          <w:marLeft w:val="0"/>
          <w:marRight w:val="0"/>
          <w:marTop w:val="0"/>
          <w:marBottom w:val="0"/>
          <w:divBdr>
            <w:top w:val="none" w:sz="0" w:space="0" w:color="auto"/>
            <w:left w:val="none" w:sz="0" w:space="0" w:color="auto"/>
            <w:bottom w:val="none" w:sz="0" w:space="0" w:color="auto"/>
            <w:right w:val="none" w:sz="0" w:space="0" w:color="auto"/>
          </w:divBdr>
        </w:div>
        <w:div w:id="1105733375">
          <w:marLeft w:val="0"/>
          <w:marRight w:val="0"/>
          <w:marTop w:val="0"/>
          <w:marBottom w:val="0"/>
          <w:divBdr>
            <w:top w:val="none" w:sz="0" w:space="0" w:color="auto"/>
            <w:left w:val="none" w:sz="0" w:space="0" w:color="auto"/>
            <w:bottom w:val="none" w:sz="0" w:space="0" w:color="auto"/>
            <w:right w:val="none" w:sz="0" w:space="0" w:color="auto"/>
          </w:divBdr>
        </w:div>
        <w:div w:id="1141312997">
          <w:marLeft w:val="0"/>
          <w:marRight w:val="0"/>
          <w:marTop w:val="0"/>
          <w:marBottom w:val="0"/>
          <w:divBdr>
            <w:top w:val="none" w:sz="0" w:space="0" w:color="auto"/>
            <w:left w:val="none" w:sz="0" w:space="0" w:color="auto"/>
            <w:bottom w:val="none" w:sz="0" w:space="0" w:color="auto"/>
            <w:right w:val="none" w:sz="0" w:space="0" w:color="auto"/>
          </w:divBdr>
        </w:div>
        <w:div w:id="1242713550">
          <w:marLeft w:val="0"/>
          <w:marRight w:val="0"/>
          <w:marTop w:val="0"/>
          <w:marBottom w:val="0"/>
          <w:divBdr>
            <w:top w:val="none" w:sz="0" w:space="0" w:color="auto"/>
            <w:left w:val="none" w:sz="0" w:space="0" w:color="auto"/>
            <w:bottom w:val="none" w:sz="0" w:space="0" w:color="auto"/>
            <w:right w:val="none" w:sz="0" w:space="0" w:color="auto"/>
          </w:divBdr>
        </w:div>
        <w:div w:id="1264074275">
          <w:marLeft w:val="0"/>
          <w:marRight w:val="0"/>
          <w:marTop w:val="0"/>
          <w:marBottom w:val="0"/>
          <w:divBdr>
            <w:top w:val="none" w:sz="0" w:space="0" w:color="auto"/>
            <w:left w:val="none" w:sz="0" w:space="0" w:color="auto"/>
            <w:bottom w:val="none" w:sz="0" w:space="0" w:color="auto"/>
            <w:right w:val="none" w:sz="0" w:space="0" w:color="auto"/>
          </w:divBdr>
        </w:div>
        <w:div w:id="1304696087">
          <w:marLeft w:val="0"/>
          <w:marRight w:val="0"/>
          <w:marTop w:val="0"/>
          <w:marBottom w:val="0"/>
          <w:divBdr>
            <w:top w:val="none" w:sz="0" w:space="0" w:color="auto"/>
            <w:left w:val="none" w:sz="0" w:space="0" w:color="auto"/>
            <w:bottom w:val="none" w:sz="0" w:space="0" w:color="auto"/>
            <w:right w:val="none" w:sz="0" w:space="0" w:color="auto"/>
          </w:divBdr>
        </w:div>
        <w:div w:id="1341004452">
          <w:marLeft w:val="0"/>
          <w:marRight w:val="0"/>
          <w:marTop w:val="0"/>
          <w:marBottom w:val="0"/>
          <w:divBdr>
            <w:top w:val="none" w:sz="0" w:space="0" w:color="auto"/>
            <w:left w:val="none" w:sz="0" w:space="0" w:color="auto"/>
            <w:bottom w:val="none" w:sz="0" w:space="0" w:color="auto"/>
            <w:right w:val="none" w:sz="0" w:space="0" w:color="auto"/>
          </w:divBdr>
        </w:div>
        <w:div w:id="1659647915">
          <w:marLeft w:val="0"/>
          <w:marRight w:val="0"/>
          <w:marTop w:val="0"/>
          <w:marBottom w:val="0"/>
          <w:divBdr>
            <w:top w:val="none" w:sz="0" w:space="0" w:color="auto"/>
            <w:left w:val="none" w:sz="0" w:space="0" w:color="auto"/>
            <w:bottom w:val="none" w:sz="0" w:space="0" w:color="auto"/>
            <w:right w:val="none" w:sz="0" w:space="0" w:color="auto"/>
          </w:divBdr>
        </w:div>
        <w:div w:id="1873685453">
          <w:marLeft w:val="0"/>
          <w:marRight w:val="0"/>
          <w:marTop w:val="0"/>
          <w:marBottom w:val="0"/>
          <w:divBdr>
            <w:top w:val="none" w:sz="0" w:space="0" w:color="auto"/>
            <w:left w:val="none" w:sz="0" w:space="0" w:color="auto"/>
            <w:bottom w:val="none" w:sz="0" w:space="0" w:color="auto"/>
            <w:right w:val="none" w:sz="0" w:space="0" w:color="auto"/>
          </w:divBdr>
        </w:div>
        <w:div w:id="2070954960">
          <w:marLeft w:val="0"/>
          <w:marRight w:val="0"/>
          <w:marTop w:val="0"/>
          <w:marBottom w:val="0"/>
          <w:divBdr>
            <w:top w:val="none" w:sz="0" w:space="0" w:color="auto"/>
            <w:left w:val="none" w:sz="0" w:space="0" w:color="auto"/>
            <w:bottom w:val="none" w:sz="0" w:space="0" w:color="auto"/>
            <w:right w:val="none" w:sz="0" w:space="0" w:color="auto"/>
          </w:divBdr>
        </w:div>
        <w:div w:id="2144032651">
          <w:marLeft w:val="0"/>
          <w:marRight w:val="0"/>
          <w:marTop w:val="0"/>
          <w:marBottom w:val="0"/>
          <w:divBdr>
            <w:top w:val="none" w:sz="0" w:space="0" w:color="auto"/>
            <w:left w:val="none" w:sz="0" w:space="0" w:color="auto"/>
            <w:bottom w:val="none" w:sz="0" w:space="0" w:color="auto"/>
            <w:right w:val="none" w:sz="0" w:space="0" w:color="auto"/>
          </w:divBdr>
        </w:div>
      </w:divsChild>
    </w:div>
    <w:div w:id="1776094099">
      <w:bodyDiv w:val="1"/>
      <w:marLeft w:val="0"/>
      <w:marRight w:val="0"/>
      <w:marTop w:val="0"/>
      <w:marBottom w:val="0"/>
      <w:divBdr>
        <w:top w:val="none" w:sz="0" w:space="0" w:color="auto"/>
        <w:left w:val="none" w:sz="0" w:space="0" w:color="auto"/>
        <w:bottom w:val="none" w:sz="0" w:space="0" w:color="auto"/>
        <w:right w:val="none" w:sz="0" w:space="0" w:color="auto"/>
      </w:divBdr>
      <w:divsChild>
        <w:div w:id="947736658">
          <w:marLeft w:val="0"/>
          <w:marRight w:val="0"/>
          <w:marTop w:val="0"/>
          <w:marBottom w:val="0"/>
          <w:divBdr>
            <w:top w:val="none" w:sz="0" w:space="0" w:color="auto"/>
            <w:left w:val="none" w:sz="0" w:space="0" w:color="auto"/>
            <w:bottom w:val="none" w:sz="0" w:space="0" w:color="auto"/>
            <w:right w:val="none" w:sz="0" w:space="0" w:color="auto"/>
          </w:divBdr>
        </w:div>
        <w:div w:id="1743137823">
          <w:marLeft w:val="0"/>
          <w:marRight w:val="0"/>
          <w:marTop w:val="0"/>
          <w:marBottom w:val="0"/>
          <w:divBdr>
            <w:top w:val="none" w:sz="0" w:space="0" w:color="auto"/>
            <w:left w:val="none" w:sz="0" w:space="0" w:color="auto"/>
            <w:bottom w:val="none" w:sz="0" w:space="0" w:color="auto"/>
            <w:right w:val="none" w:sz="0" w:space="0" w:color="auto"/>
          </w:divBdr>
        </w:div>
      </w:divsChild>
    </w:div>
    <w:div w:id="1809203572">
      <w:bodyDiv w:val="1"/>
      <w:marLeft w:val="0"/>
      <w:marRight w:val="0"/>
      <w:marTop w:val="0"/>
      <w:marBottom w:val="0"/>
      <w:divBdr>
        <w:top w:val="none" w:sz="0" w:space="0" w:color="auto"/>
        <w:left w:val="none" w:sz="0" w:space="0" w:color="auto"/>
        <w:bottom w:val="none" w:sz="0" w:space="0" w:color="auto"/>
        <w:right w:val="none" w:sz="0" w:space="0" w:color="auto"/>
      </w:divBdr>
      <w:divsChild>
        <w:div w:id="102043458">
          <w:marLeft w:val="0"/>
          <w:marRight w:val="0"/>
          <w:marTop w:val="0"/>
          <w:marBottom w:val="0"/>
          <w:divBdr>
            <w:top w:val="none" w:sz="0" w:space="0" w:color="auto"/>
            <w:left w:val="none" w:sz="0" w:space="0" w:color="auto"/>
            <w:bottom w:val="none" w:sz="0" w:space="0" w:color="auto"/>
            <w:right w:val="none" w:sz="0" w:space="0" w:color="auto"/>
          </w:divBdr>
        </w:div>
        <w:div w:id="210456818">
          <w:marLeft w:val="0"/>
          <w:marRight w:val="0"/>
          <w:marTop w:val="0"/>
          <w:marBottom w:val="0"/>
          <w:divBdr>
            <w:top w:val="none" w:sz="0" w:space="0" w:color="auto"/>
            <w:left w:val="none" w:sz="0" w:space="0" w:color="auto"/>
            <w:bottom w:val="none" w:sz="0" w:space="0" w:color="auto"/>
            <w:right w:val="none" w:sz="0" w:space="0" w:color="auto"/>
          </w:divBdr>
        </w:div>
        <w:div w:id="282688827">
          <w:marLeft w:val="0"/>
          <w:marRight w:val="0"/>
          <w:marTop w:val="0"/>
          <w:marBottom w:val="0"/>
          <w:divBdr>
            <w:top w:val="none" w:sz="0" w:space="0" w:color="auto"/>
            <w:left w:val="none" w:sz="0" w:space="0" w:color="auto"/>
            <w:bottom w:val="none" w:sz="0" w:space="0" w:color="auto"/>
            <w:right w:val="none" w:sz="0" w:space="0" w:color="auto"/>
          </w:divBdr>
        </w:div>
        <w:div w:id="418915671">
          <w:marLeft w:val="0"/>
          <w:marRight w:val="0"/>
          <w:marTop w:val="0"/>
          <w:marBottom w:val="0"/>
          <w:divBdr>
            <w:top w:val="none" w:sz="0" w:space="0" w:color="auto"/>
            <w:left w:val="none" w:sz="0" w:space="0" w:color="auto"/>
            <w:bottom w:val="none" w:sz="0" w:space="0" w:color="auto"/>
            <w:right w:val="none" w:sz="0" w:space="0" w:color="auto"/>
          </w:divBdr>
        </w:div>
        <w:div w:id="493572273">
          <w:marLeft w:val="0"/>
          <w:marRight w:val="0"/>
          <w:marTop w:val="0"/>
          <w:marBottom w:val="0"/>
          <w:divBdr>
            <w:top w:val="none" w:sz="0" w:space="0" w:color="auto"/>
            <w:left w:val="none" w:sz="0" w:space="0" w:color="auto"/>
            <w:bottom w:val="none" w:sz="0" w:space="0" w:color="auto"/>
            <w:right w:val="none" w:sz="0" w:space="0" w:color="auto"/>
          </w:divBdr>
        </w:div>
        <w:div w:id="879781834">
          <w:marLeft w:val="0"/>
          <w:marRight w:val="0"/>
          <w:marTop w:val="0"/>
          <w:marBottom w:val="0"/>
          <w:divBdr>
            <w:top w:val="none" w:sz="0" w:space="0" w:color="auto"/>
            <w:left w:val="none" w:sz="0" w:space="0" w:color="auto"/>
            <w:bottom w:val="none" w:sz="0" w:space="0" w:color="auto"/>
            <w:right w:val="none" w:sz="0" w:space="0" w:color="auto"/>
          </w:divBdr>
        </w:div>
        <w:div w:id="899679344">
          <w:marLeft w:val="0"/>
          <w:marRight w:val="0"/>
          <w:marTop w:val="0"/>
          <w:marBottom w:val="0"/>
          <w:divBdr>
            <w:top w:val="none" w:sz="0" w:space="0" w:color="auto"/>
            <w:left w:val="none" w:sz="0" w:space="0" w:color="auto"/>
            <w:bottom w:val="none" w:sz="0" w:space="0" w:color="auto"/>
            <w:right w:val="none" w:sz="0" w:space="0" w:color="auto"/>
          </w:divBdr>
        </w:div>
        <w:div w:id="926694275">
          <w:marLeft w:val="0"/>
          <w:marRight w:val="0"/>
          <w:marTop w:val="0"/>
          <w:marBottom w:val="0"/>
          <w:divBdr>
            <w:top w:val="none" w:sz="0" w:space="0" w:color="auto"/>
            <w:left w:val="none" w:sz="0" w:space="0" w:color="auto"/>
            <w:bottom w:val="none" w:sz="0" w:space="0" w:color="auto"/>
            <w:right w:val="none" w:sz="0" w:space="0" w:color="auto"/>
          </w:divBdr>
        </w:div>
        <w:div w:id="1012995811">
          <w:marLeft w:val="0"/>
          <w:marRight w:val="0"/>
          <w:marTop w:val="0"/>
          <w:marBottom w:val="0"/>
          <w:divBdr>
            <w:top w:val="none" w:sz="0" w:space="0" w:color="auto"/>
            <w:left w:val="none" w:sz="0" w:space="0" w:color="auto"/>
            <w:bottom w:val="none" w:sz="0" w:space="0" w:color="auto"/>
            <w:right w:val="none" w:sz="0" w:space="0" w:color="auto"/>
          </w:divBdr>
        </w:div>
        <w:div w:id="1269771431">
          <w:marLeft w:val="0"/>
          <w:marRight w:val="0"/>
          <w:marTop w:val="0"/>
          <w:marBottom w:val="0"/>
          <w:divBdr>
            <w:top w:val="none" w:sz="0" w:space="0" w:color="auto"/>
            <w:left w:val="none" w:sz="0" w:space="0" w:color="auto"/>
            <w:bottom w:val="none" w:sz="0" w:space="0" w:color="auto"/>
            <w:right w:val="none" w:sz="0" w:space="0" w:color="auto"/>
          </w:divBdr>
        </w:div>
        <w:div w:id="1601336148">
          <w:marLeft w:val="0"/>
          <w:marRight w:val="0"/>
          <w:marTop w:val="0"/>
          <w:marBottom w:val="0"/>
          <w:divBdr>
            <w:top w:val="none" w:sz="0" w:space="0" w:color="auto"/>
            <w:left w:val="none" w:sz="0" w:space="0" w:color="auto"/>
            <w:bottom w:val="none" w:sz="0" w:space="0" w:color="auto"/>
            <w:right w:val="none" w:sz="0" w:space="0" w:color="auto"/>
          </w:divBdr>
        </w:div>
        <w:div w:id="1666547431">
          <w:marLeft w:val="0"/>
          <w:marRight w:val="0"/>
          <w:marTop w:val="0"/>
          <w:marBottom w:val="0"/>
          <w:divBdr>
            <w:top w:val="none" w:sz="0" w:space="0" w:color="auto"/>
            <w:left w:val="none" w:sz="0" w:space="0" w:color="auto"/>
            <w:bottom w:val="none" w:sz="0" w:space="0" w:color="auto"/>
            <w:right w:val="none" w:sz="0" w:space="0" w:color="auto"/>
          </w:divBdr>
        </w:div>
        <w:div w:id="1724403107">
          <w:marLeft w:val="0"/>
          <w:marRight w:val="0"/>
          <w:marTop w:val="0"/>
          <w:marBottom w:val="0"/>
          <w:divBdr>
            <w:top w:val="none" w:sz="0" w:space="0" w:color="auto"/>
            <w:left w:val="none" w:sz="0" w:space="0" w:color="auto"/>
            <w:bottom w:val="none" w:sz="0" w:space="0" w:color="auto"/>
            <w:right w:val="none" w:sz="0" w:space="0" w:color="auto"/>
          </w:divBdr>
        </w:div>
        <w:div w:id="1734892690">
          <w:marLeft w:val="0"/>
          <w:marRight w:val="0"/>
          <w:marTop w:val="0"/>
          <w:marBottom w:val="0"/>
          <w:divBdr>
            <w:top w:val="none" w:sz="0" w:space="0" w:color="auto"/>
            <w:left w:val="none" w:sz="0" w:space="0" w:color="auto"/>
            <w:bottom w:val="none" w:sz="0" w:space="0" w:color="auto"/>
            <w:right w:val="none" w:sz="0" w:space="0" w:color="auto"/>
          </w:divBdr>
        </w:div>
        <w:div w:id="1840929096">
          <w:marLeft w:val="0"/>
          <w:marRight w:val="0"/>
          <w:marTop w:val="0"/>
          <w:marBottom w:val="0"/>
          <w:divBdr>
            <w:top w:val="none" w:sz="0" w:space="0" w:color="auto"/>
            <w:left w:val="none" w:sz="0" w:space="0" w:color="auto"/>
            <w:bottom w:val="none" w:sz="0" w:space="0" w:color="auto"/>
            <w:right w:val="none" w:sz="0" w:space="0" w:color="auto"/>
          </w:divBdr>
        </w:div>
        <w:div w:id="1845318261">
          <w:marLeft w:val="0"/>
          <w:marRight w:val="0"/>
          <w:marTop w:val="0"/>
          <w:marBottom w:val="0"/>
          <w:divBdr>
            <w:top w:val="none" w:sz="0" w:space="0" w:color="auto"/>
            <w:left w:val="none" w:sz="0" w:space="0" w:color="auto"/>
            <w:bottom w:val="none" w:sz="0" w:space="0" w:color="auto"/>
            <w:right w:val="none" w:sz="0" w:space="0" w:color="auto"/>
          </w:divBdr>
        </w:div>
        <w:div w:id="1919443437">
          <w:marLeft w:val="0"/>
          <w:marRight w:val="0"/>
          <w:marTop w:val="0"/>
          <w:marBottom w:val="0"/>
          <w:divBdr>
            <w:top w:val="none" w:sz="0" w:space="0" w:color="auto"/>
            <w:left w:val="none" w:sz="0" w:space="0" w:color="auto"/>
            <w:bottom w:val="none" w:sz="0" w:space="0" w:color="auto"/>
            <w:right w:val="none" w:sz="0" w:space="0" w:color="auto"/>
          </w:divBdr>
        </w:div>
        <w:div w:id="2020548124">
          <w:marLeft w:val="0"/>
          <w:marRight w:val="0"/>
          <w:marTop w:val="0"/>
          <w:marBottom w:val="0"/>
          <w:divBdr>
            <w:top w:val="none" w:sz="0" w:space="0" w:color="auto"/>
            <w:left w:val="none" w:sz="0" w:space="0" w:color="auto"/>
            <w:bottom w:val="none" w:sz="0" w:space="0" w:color="auto"/>
            <w:right w:val="none" w:sz="0" w:space="0" w:color="auto"/>
          </w:divBdr>
        </w:div>
        <w:div w:id="2089501569">
          <w:marLeft w:val="0"/>
          <w:marRight w:val="0"/>
          <w:marTop w:val="0"/>
          <w:marBottom w:val="0"/>
          <w:divBdr>
            <w:top w:val="none" w:sz="0" w:space="0" w:color="auto"/>
            <w:left w:val="none" w:sz="0" w:space="0" w:color="auto"/>
            <w:bottom w:val="none" w:sz="0" w:space="0" w:color="auto"/>
            <w:right w:val="none" w:sz="0" w:space="0" w:color="auto"/>
          </w:divBdr>
        </w:div>
        <w:div w:id="2114783072">
          <w:marLeft w:val="0"/>
          <w:marRight w:val="0"/>
          <w:marTop w:val="0"/>
          <w:marBottom w:val="0"/>
          <w:divBdr>
            <w:top w:val="none" w:sz="0" w:space="0" w:color="auto"/>
            <w:left w:val="none" w:sz="0" w:space="0" w:color="auto"/>
            <w:bottom w:val="none" w:sz="0" w:space="0" w:color="auto"/>
            <w:right w:val="none" w:sz="0" w:space="0" w:color="auto"/>
          </w:divBdr>
        </w:div>
      </w:divsChild>
    </w:div>
    <w:div w:id="1854031772">
      <w:bodyDiv w:val="1"/>
      <w:marLeft w:val="0"/>
      <w:marRight w:val="0"/>
      <w:marTop w:val="0"/>
      <w:marBottom w:val="0"/>
      <w:divBdr>
        <w:top w:val="none" w:sz="0" w:space="0" w:color="auto"/>
        <w:left w:val="none" w:sz="0" w:space="0" w:color="auto"/>
        <w:bottom w:val="none" w:sz="0" w:space="0" w:color="auto"/>
        <w:right w:val="none" w:sz="0" w:space="0" w:color="auto"/>
      </w:divBdr>
      <w:divsChild>
        <w:div w:id="30541450">
          <w:marLeft w:val="0"/>
          <w:marRight w:val="0"/>
          <w:marTop w:val="0"/>
          <w:marBottom w:val="0"/>
          <w:divBdr>
            <w:top w:val="none" w:sz="0" w:space="0" w:color="auto"/>
            <w:left w:val="none" w:sz="0" w:space="0" w:color="auto"/>
            <w:bottom w:val="none" w:sz="0" w:space="0" w:color="auto"/>
            <w:right w:val="none" w:sz="0" w:space="0" w:color="auto"/>
          </w:divBdr>
        </w:div>
        <w:div w:id="100733710">
          <w:marLeft w:val="0"/>
          <w:marRight w:val="0"/>
          <w:marTop w:val="0"/>
          <w:marBottom w:val="0"/>
          <w:divBdr>
            <w:top w:val="none" w:sz="0" w:space="0" w:color="auto"/>
            <w:left w:val="none" w:sz="0" w:space="0" w:color="auto"/>
            <w:bottom w:val="none" w:sz="0" w:space="0" w:color="auto"/>
            <w:right w:val="none" w:sz="0" w:space="0" w:color="auto"/>
          </w:divBdr>
          <w:divsChild>
            <w:div w:id="21637822">
              <w:marLeft w:val="0"/>
              <w:marRight w:val="0"/>
              <w:marTop w:val="0"/>
              <w:marBottom w:val="0"/>
              <w:divBdr>
                <w:top w:val="none" w:sz="0" w:space="0" w:color="auto"/>
                <w:left w:val="none" w:sz="0" w:space="0" w:color="auto"/>
                <w:bottom w:val="none" w:sz="0" w:space="0" w:color="auto"/>
                <w:right w:val="none" w:sz="0" w:space="0" w:color="auto"/>
              </w:divBdr>
            </w:div>
            <w:div w:id="122774663">
              <w:marLeft w:val="0"/>
              <w:marRight w:val="0"/>
              <w:marTop w:val="0"/>
              <w:marBottom w:val="0"/>
              <w:divBdr>
                <w:top w:val="none" w:sz="0" w:space="0" w:color="auto"/>
                <w:left w:val="none" w:sz="0" w:space="0" w:color="auto"/>
                <w:bottom w:val="none" w:sz="0" w:space="0" w:color="auto"/>
                <w:right w:val="none" w:sz="0" w:space="0" w:color="auto"/>
              </w:divBdr>
            </w:div>
            <w:div w:id="197084482">
              <w:marLeft w:val="0"/>
              <w:marRight w:val="0"/>
              <w:marTop w:val="0"/>
              <w:marBottom w:val="0"/>
              <w:divBdr>
                <w:top w:val="none" w:sz="0" w:space="0" w:color="auto"/>
                <w:left w:val="none" w:sz="0" w:space="0" w:color="auto"/>
                <w:bottom w:val="none" w:sz="0" w:space="0" w:color="auto"/>
                <w:right w:val="none" w:sz="0" w:space="0" w:color="auto"/>
              </w:divBdr>
            </w:div>
            <w:div w:id="286132428">
              <w:marLeft w:val="0"/>
              <w:marRight w:val="0"/>
              <w:marTop w:val="0"/>
              <w:marBottom w:val="0"/>
              <w:divBdr>
                <w:top w:val="none" w:sz="0" w:space="0" w:color="auto"/>
                <w:left w:val="none" w:sz="0" w:space="0" w:color="auto"/>
                <w:bottom w:val="none" w:sz="0" w:space="0" w:color="auto"/>
                <w:right w:val="none" w:sz="0" w:space="0" w:color="auto"/>
              </w:divBdr>
            </w:div>
            <w:div w:id="452794283">
              <w:marLeft w:val="0"/>
              <w:marRight w:val="0"/>
              <w:marTop w:val="0"/>
              <w:marBottom w:val="0"/>
              <w:divBdr>
                <w:top w:val="none" w:sz="0" w:space="0" w:color="auto"/>
                <w:left w:val="none" w:sz="0" w:space="0" w:color="auto"/>
                <w:bottom w:val="none" w:sz="0" w:space="0" w:color="auto"/>
                <w:right w:val="none" w:sz="0" w:space="0" w:color="auto"/>
              </w:divBdr>
            </w:div>
            <w:div w:id="463621222">
              <w:marLeft w:val="0"/>
              <w:marRight w:val="0"/>
              <w:marTop w:val="0"/>
              <w:marBottom w:val="0"/>
              <w:divBdr>
                <w:top w:val="none" w:sz="0" w:space="0" w:color="auto"/>
                <w:left w:val="none" w:sz="0" w:space="0" w:color="auto"/>
                <w:bottom w:val="none" w:sz="0" w:space="0" w:color="auto"/>
                <w:right w:val="none" w:sz="0" w:space="0" w:color="auto"/>
              </w:divBdr>
            </w:div>
            <w:div w:id="1147094454">
              <w:marLeft w:val="0"/>
              <w:marRight w:val="0"/>
              <w:marTop w:val="0"/>
              <w:marBottom w:val="0"/>
              <w:divBdr>
                <w:top w:val="none" w:sz="0" w:space="0" w:color="auto"/>
                <w:left w:val="none" w:sz="0" w:space="0" w:color="auto"/>
                <w:bottom w:val="none" w:sz="0" w:space="0" w:color="auto"/>
                <w:right w:val="none" w:sz="0" w:space="0" w:color="auto"/>
              </w:divBdr>
            </w:div>
            <w:div w:id="1274631269">
              <w:marLeft w:val="0"/>
              <w:marRight w:val="0"/>
              <w:marTop w:val="0"/>
              <w:marBottom w:val="0"/>
              <w:divBdr>
                <w:top w:val="none" w:sz="0" w:space="0" w:color="auto"/>
                <w:left w:val="none" w:sz="0" w:space="0" w:color="auto"/>
                <w:bottom w:val="none" w:sz="0" w:space="0" w:color="auto"/>
                <w:right w:val="none" w:sz="0" w:space="0" w:color="auto"/>
              </w:divBdr>
            </w:div>
            <w:div w:id="1360862280">
              <w:marLeft w:val="0"/>
              <w:marRight w:val="0"/>
              <w:marTop w:val="0"/>
              <w:marBottom w:val="0"/>
              <w:divBdr>
                <w:top w:val="none" w:sz="0" w:space="0" w:color="auto"/>
                <w:left w:val="none" w:sz="0" w:space="0" w:color="auto"/>
                <w:bottom w:val="none" w:sz="0" w:space="0" w:color="auto"/>
                <w:right w:val="none" w:sz="0" w:space="0" w:color="auto"/>
              </w:divBdr>
            </w:div>
            <w:div w:id="1634216927">
              <w:marLeft w:val="0"/>
              <w:marRight w:val="0"/>
              <w:marTop w:val="0"/>
              <w:marBottom w:val="0"/>
              <w:divBdr>
                <w:top w:val="none" w:sz="0" w:space="0" w:color="auto"/>
                <w:left w:val="none" w:sz="0" w:space="0" w:color="auto"/>
                <w:bottom w:val="none" w:sz="0" w:space="0" w:color="auto"/>
                <w:right w:val="none" w:sz="0" w:space="0" w:color="auto"/>
              </w:divBdr>
            </w:div>
            <w:div w:id="1660424388">
              <w:marLeft w:val="0"/>
              <w:marRight w:val="0"/>
              <w:marTop w:val="0"/>
              <w:marBottom w:val="0"/>
              <w:divBdr>
                <w:top w:val="none" w:sz="0" w:space="0" w:color="auto"/>
                <w:left w:val="none" w:sz="0" w:space="0" w:color="auto"/>
                <w:bottom w:val="none" w:sz="0" w:space="0" w:color="auto"/>
                <w:right w:val="none" w:sz="0" w:space="0" w:color="auto"/>
              </w:divBdr>
            </w:div>
            <w:div w:id="1691907506">
              <w:marLeft w:val="0"/>
              <w:marRight w:val="0"/>
              <w:marTop w:val="0"/>
              <w:marBottom w:val="0"/>
              <w:divBdr>
                <w:top w:val="none" w:sz="0" w:space="0" w:color="auto"/>
                <w:left w:val="none" w:sz="0" w:space="0" w:color="auto"/>
                <w:bottom w:val="none" w:sz="0" w:space="0" w:color="auto"/>
                <w:right w:val="none" w:sz="0" w:space="0" w:color="auto"/>
              </w:divBdr>
            </w:div>
            <w:div w:id="2108885530">
              <w:marLeft w:val="0"/>
              <w:marRight w:val="0"/>
              <w:marTop w:val="0"/>
              <w:marBottom w:val="0"/>
              <w:divBdr>
                <w:top w:val="none" w:sz="0" w:space="0" w:color="auto"/>
                <w:left w:val="none" w:sz="0" w:space="0" w:color="auto"/>
                <w:bottom w:val="none" w:sz="0" w:space="0" w:color="auto"/>
                <w:right w:val="none" w:sz="0" w:space="0" w:color="auto"/>
              </w:divBdr>
            </w:div>
            <w:div w:id="2121141958">
              <w:marLeft w:val="0"/>
              <w:marRight w:val="0"/>
              <w:marTop w:val="0"/>
              <w:marBottom w:val="0"/>
              <w:divBdr>
                <w:top w:val="none" w:sz="0" w:space="0" w:color="auto"/>
                <w:left w:val="none" w:sz="0" w:space="0" w:color="auto"/>
                <w:bottom w:val="none" w:sz="0" w:space="0" w:color="auto"/>
                <w:right w:val="none" w:sz="0" w:space="0" w:color="auto"/>
              </w:divBdr>
            </w:div>
            <w:div w:id="2136214541">
              <w:marLeft w:val="0"/>
              <w:marRight w:val="0"/>
              <w:marTop w:val="0"/>
              <w:marBottom w:val="0"/>
              <w:divBdr>
                <w:top w:val="none" w:sz="0" w:space="0" w:color="auto"/>
                <w:left w:val="none" w:sz="0" w:space="0" w:color="auto"/>
                <w:bottom w:val="none" w:sz="0" w:space="0" w:color="auto"/>
                <w:right w:val="none" w:sz="0" w:space="0" w:color="auto"/>
              </w:divBdr>
            </w:div>
          </w:divsChild>
        </w:div>
        <w:div w:id="239800150">
          <w:marLeft w:val="0"/>
          <w:marRight w:val="0"/>
          <w:marTop w:val="0"/>
          <w:marBottom w:val="0"/>
          <w:divBdr>
            <w:top w:val="none" w:sz="0" w:space="0" w:color="auto"/>
            <w:left w:val="none" w:sz="0" w:space="0" w:color="auto"/>
            <w:bottom w:val="none" w:sz="0" w:space="0" w:color="auto"/>
            <w:right w:val="none" w:sz="0" w:space="0" w:color="auto"/>
          </w:divBdr>
          <w:divsChild>
            <w:div w:id="897057739">
              <w:marLeft w:val="-75"/>
              <w:marRight w:val="0"/>
              <w:marTop w:val="30"/>
              <w:marBottom w:val="30"/>
              <w:divBdr>
                <w:top w:val="none" w:sz="0" w:space="0" w:color="auto"/>
                <w:left w:val="none" w:sz="0" w:space="0" w:color="auto"/>
                <w:bottom w:val="none" w:sz="0" w:space="0" w:color="auto"/>
                <w:right w:val="none" w:sz="0" w:space="0" w:color="auto"/>
              </w:divBdr>
              <w:divsChild>
                <w:div w:id="1476485735">
                  <w:marLeft w:val="0"/>
                  <w:marRight w:val="0"/>
                  <w:marTop w:val="0"/>
                  <w:marBottom w:val="0"/>
                  <w:divBdr>
                    <w:top w:val="none" w:sz="0" w:space="0" w:color="auto"/>
                    <w:left w:val="none" w:sz="0" w:space="0" w:color="auto"/>
                    <w:bottom w:val="none" w:sz="0" w:space="0" w:color="auto"/>
                    <w:right w:val="none" w:sz="0" w:space="0" w:color="auto"/>
                  </w:divBdr>
                  <w:divsChild>
                    <w:div w:id="45839663">
                      <w:marLeft w:val="0"/>
                      <w:marRight w:val="0"/>
                      <w:marTop w:val="0"/>
                      <w:marBottom w:val="0"/>
                      <w:divBdr>
                        <w:top w:val="none" w:sz="0" w:space="0" w:color="auto"/>
                        <w:left w:val="none" w:sz="0" w:space="0" w:color="auto"/>
                        <w:bottom w:val="none" w:sz="0" w:space="0" w:color="auto"/>
                        <w:right w:val="none" w:sz="0" w:space="0" w:color="auto"/>
                      </w:divBdr>
                    </w:div>
                    <w:div w:id="226961806">
                      <w:marLeft w:val="0"/>
                      <w:marRight w:val="0"/>
                      <w:marTop w:val="0"/>
                      <w:marBottom w:val="0"/>
                      <w:divBdr>
                        <w:top w:val="none" w:sz="0" w:space="0" w:color="auto"/>
                        <w:left w:val="none" w:sz="0" w:space="0" w:color="auto"/>
                        <w:bottom w:val="none" w:sz="0" w:space="0" w:color="auto"/>
                        <w:right w:val="none" w:sz="0" w:space="0" w:color="auto"/>
                      </w:divBdr>
                    </w:div>
                    <w:div w:id="271134085">
                      <w:marLeft w:val="0"/>
                      <w:marRight w:val="0"/>
                      <w:marTop w:val="0"/>
                      <w:marBottom w:val="0"/>
                      <w:divBdr>
                        <w:top w:val="none" w:sz="0" w:space="0" w:color="auto"/>
                        <w:left w:val="none" w:sz="0" w:space="0" w:color="auto"/>
                        <w:bottom w:val="none" w:sz="0" w:space="0" w:color="auto"/>
                        <w:right w:val="none" w:sz="0" w:space="0" w:color="auto"/>
                      </w:divBdr>
                    </w:div>
                    <w:div w:id="826089047">
                      <w:marLeft w:val="0"/>
                      <w:marRight w:val="0"/>
                      <w:marTop w:val="0"/>
                      <w:marBottom w:val="0"/>
                      <w:divBdr>
                        <w:top w:val="none" w:sz="0" w:space="0" w:color="auto"/>
                        <w:left w:val="none" w:sz="0" w:space="0" w:color="auto"/>
                        <w:bottom w:val="none" w:sz="0" w:space="0" w:color="auto"/>
                        <w:right w:val="none" w:sz="0" w:space="0" w:color="auto"/>
                      </w:divBdr>
                    </w:div>
                    <w:div w:id="1469736820">
                      <w:marLeft w:val="0"/>
                      <w:marRight w:val="0"/>
                      <w:marTop w:val="0"/>
                      <w:marBottom w:val="0"/>
                      <w:divBdr>
                        <w:top w:val="none" w:sz="0" w:space="0" w:color="auto"/>
                        <w:left w:val="none" w:sz="0" w:space="0" w:color="auto"/>
                        <w:bottom w:val="none" w:sz="0" w:space="0" w:color="auto"/>
                        <w:right w:val="none" w:sz="0" w:space="0" w:color="auto"/>
                      </w:divBdr>
                    </w:div>
                    <w:div w:id="1876890529">
                      <w:marLeft w:val="0"/>
                      <w:marRight w:val="0"/>
                      <w:marTop w:val="0"/>
                      <w:marBottom w:val="0"/>
                      <w:divBdr>
                        <w:top w:val="none" w:sz="0" w:space="0" w:color="auto"/>
                        <w:left w:val="none" w:sz="0" w:space="0" w:color="auto"/>
                        <w:bottom w:val="none" w:sz="0" w:space="0" w:color="auto"/>
                        <w:right w:val="none" w:sz="0" w:space="0" w:color="auto"/>
                      </w:divBdr>
                    </w:div>
                    <w:div w:id="2053574530">
                      <w:marLeft w:val="0"/>
                      <w:marRight w:val="0"/>
                      <w:marTop w:val="0"/>
                      <w:marBottom w:val="0"/>
                      <w:divBdr>
                        <w:top w:val="none" w:sz="0" w:space="0" w:color="auto"/>
                        <w:left w:val="none" w:sz="0" w:space="0" w:color="auto"/>
                        <w:bottom w:val="none" w:sz="0" w:space="0" w:color="auto"/>
                        <w:right w:val="none" w:sz="0" w:space="0" w:color="auto"/>
                      </w:divBdr>
                    </w:div>
                  </w:divsChild>
                </w:div>
                <w:div w:id="1593394025">
                  <w:marLeft w:val="0"/>
                  <w:marRight w:val="0"/>
                  <w:marTop w:val="0"/>
                  <w:marBottom w:val="0"/>
                  <w:divBdr>
                    <w:top w:val="none" w:sz="0" w:space="0" w:color="auto"/>
                    <w:left w:val="none" w:sz="0" w:space="0" w:color="auto"/>
                    <w:bottom w:val="none" w:sz="0" w:space="0" w:color="auto"/>
                    <w:right w:val="none" w:sz="0" w:space="0" w:color="auto"/>
                  </w:divBdr>
                  <w:divsChild>
                    <w:div w:id="1563324196">
                      <w:marLeft w:val="0"/>
                      <w:marRight w:val="0"/>
                      <w:marTop w:val="0"/>
                      <w:marBottom w:val="0"/>
                      <w:divBdr>
                        <w:top w:val="none" w:sz="0" w:space="0" w:color="auto"/>
                        <w:left w:val="none" w:sz="0" w:space="0" w:color="auto"/>
                        <w:bottom w:val="none" w:sz="0" w:space="0" w:color="auto"/>
                        <w:right w:val="none" w:sz="0" w:space="0" w:color="auto"/>
                      </w:divBdr>
                    </w:div>
                  </w:divsChild>
                </w:div>
                <w:div w:id="1718123245">
                  <w:marLeft w:val="0"/>
                  <w:marRight w:val="0"/>
                  <w:marTop w:val="0"/>
                  <w:marBottom w:val="0"/>
                  <w:divBdr>
                    <w:top w:val="none" w:sz="0" w:space="0" w:color="auto"/>
                    <w:left w:val="none" w:sz="0" w:space="0" w:color="auto"/>
                    <w:bottom w:val="none" w:sz="0" w:space="0" w:color="auto"/>
                    <w:right w:val="none" w:sz="0" w:space="0" w:color="auto"/>
                  </w:divBdr>
                  <w:divsChild>
                    <w:div w:id="326789462">
                      <w:marLeft w:val="0"/>
                      <w:marRight w:val="0"/>
                      <w:marTop w:val="0"/>
                      <w:marBottom w:val="0"/>
                      <w:divBdr>
                        <w:top w:val="none" w:sz="0" w:space="0" w:color="auto"/>
                        <w:left w:val="none" w:sz="0" w:space="0" w:color="auto"/>
                        <w:bottom w:val="none" w:sz="0" w:space="0" w:color="auto"/>
                        <w:right w:val="none" w:sz="0" w:space="0" w:color="auto"/>
                      </w:divBdr>
                    </w:div>
                    <w:div w:id="427585426">
                      <w:marLeft w:val="0"/>
                      <w:marRight w:val="0"/>
                      <w:marTop w:val="0"/>
                      <w:marBottom w:val="0"/>
                      <w:divBdr>
                        <w:top w:val="none" w:sz="0" w:space="0" w:color="auto"/>
                        <w:left w:val="none" w:sz="0" w:space="0" w:color="auto"/>
                        <w:bottom w:val="none" w:sz="0" w:space="0" w:color="auto"/>
                        <w:right w:val="none" w:sz="0" w:space="0" w:color="auto"/>
                      </w:divBdr>
                    </w:div>
                    <w:div w:id="851258694">
                      <w:marLeft w:val="0"/>
                      <w:marRight w:val="0"/>
                      <w:marTop w:val="0"/>
                      <w:marBottom w:val="0"/>
                      <w:divBdr>
                        <w:top w:val="none" w:sz="0" w:space="0" w:color="auto"/>
                        <w:left w:val="none" w:sz="0" w:space="0" w:color="auto"/>
                        <w:bottom w:val="none" w:sz="0" w:space="0" w:color="auto"/>
                        <w:right w:val="none" w:sz="0" w:space="0" w:color="auto"/>
                      </w:divBdr>
                    </w:div>
                    <w:div w:id="867833212">
                      <w:marLeft w:val="0"/>
                      <w:marRight w:val="0"/>
                      <w:marTop w:val="0"/>
                      <w:marBottom w:val="0"/>
                      <w:divBdr>
                        <w:top w:val="none" w:sz="0" w:space="0" w:color="auto"/>
                        <w:left w:val="none" w:sz="0" w:space="0" w:color="auto"/>
                        <w:bottom w:val="none" w:sz="0" w:space="0" w:color="auto"/>
                        <w:right w:val="none" w:sz="0" w:space="0" w:color="auto"/>
                      </w:divBdr>
                    </w:div>
                    <w:div w:id="1083260122">
                      <w:marLeft w:val="0"/>
                      <w:marRight w:val="0"/>
                      <w:marTop w:val="0"/>
                      <w:marBottom w:val="0"/>
                      <w:divBdr>
                        <w:top w:val="none" w:sz="0" w:space="0" w:color="auto"/>
                        <w:left w:val="none" w:sz="0" w:space="0" w:color="auto"/>
                        <w:bottom w:val="none" w:sz="0" w:space="0" w:color="auto"/>
                        <w:right w:val="none" w:sz="0" w:space="0" w:color="auto"/>
                      </w:divBdr>
                    </w:div>
                    <w:div w:id="1155679931">
                      <w:marLeft w:val="0"/>
                      <w:marRight w:val="0"/>
                      <w:marTop w:val="0"/>
                      <w:marBottom w:val="0"/>
                      <w:divBdr>
                        <w:top w:val="none" w:sz="0" w:space="0" w:color="auto"/>
                        <w:left w:val="none" w:sz="0" w:space="0" w:color="auto"/>
                        <w:bottom w:val="none" w:sz="0" w:space="0" w:color="auto"/>
                        <w:right w:val="none" w:sz="0" w:space="0" w:color="auto"/>
                      </w:divBdr>
                    </w:div>
                    <w:div w:id="1303079075">
                      <w:marLeft w:val="0"/>
                      <w:marRight w:val="0"/>
                      <w:marTop w:val="0"/>
                      <w:marBottom w:val="0"/>
                      <w:divBdr>
                        <w:top w:val="none" w:sz="0" w:space="0" w:color="auto"/>
                        <w:left w:val="none" w:sz="0" w:space="0" w:color="auto"/>
                        <w:bottom w:val="none" w:sz="0" w:space="0" w:color="auto"/>
                        <w:right w:val="none" w:sz="0" w:space="0" w:color="auto"/>
                      </w:divBdr>
                    </w:div>
                    <w:div w:id="1776093529">
                      <w:marLeft w:val="0"/>
                      <w:marRight w:val="0"/>
                      <w:marTop w:val="0"/>
                      <w:marBottom w:val="0"/>
                      <w:divBdr>
                        <w:top w:val="none" w:sz="0" w:space="0" w:color="auto"/>
                        <w:left w:val="none" w:sz="0" w:space="0" w:color="auto"/>
                        <w:bottom w:val="none" w:sz="0" w:space="0" w:color="auto"/>
                        <w:right w:val="none" w:sz="0" w:space="0" w:color="auto"/>
                      </w:divBdr>
                    </w:div>
                  </w:divsChild>
                </w:div>
                <w:div w:id="1980837850">
                  <w:marLeft w:val="0"/>
                  <w:marRight w:val="0"/>
                  <w:marTop w:val="0"/>
                  <w:marBottom w:val="0"/>
                  <w:divBdr>
                    <w:top w:val="none" w:sz="0" w:space="0" w:color="auto"/>
                    <w:left w:val="none" w:sz="0" w:space="0" w:color="auto"/>
                    <w:bottom w:val="none" w:sz="0" w:space="0" w:color="auto"/>
                    <w:right w:val="none" w:sz="0" w:space="0" w:color="auto"/>
                  </w:divBdr>
                  <w:divsChild>
                    <w:div w:id="3942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54554">
          <w:marLeft w:val="0"/>
          <w:marRight w:val="0"/>
          <w:marTop w:val="0"/>
          <w:marBottom w:val="0"/>
          <w:divBdr>
            <w:top w:val="none" w:sz="0" w:space="0" w:color="auto"/>
            <w:left w:val="none" w:sz="0" w:space="0" w:color="auto"/>
            <w:bottom w:val="none" w:sz="0" w:space="0" w:color="auto"/>
            <w:right w:val="none" w:sz="0" w:space="0" w:color="auto"/>
          </w:divBdr>
        </w:div>
      </w:divsChild>
    </w:div>
    <w:div w:id="1956447663">
      <w:bodyDiv w:val="1"/>
      <w:marLeft w:val="0"/>
      <w:marRight w:val="0"/>
      <w:marTop w:val="0"/>
      <w:marBottom w:val="0"/>
      <w:divBdr>
        <w:top w:val="none" w:sz="0" w:space="0" w:color="auto"/>
        <w:left w:val="none" w:sz="0" w:space="0" w:color="auto"/>
        <w:bottom w:val="none" w:sz="0" w:space="0" w:color="auto"/>
        <w:right w:val="none" w:sz="0" w:space="0" w:color="auto"/>
      </w:divBdr>
      <w:divsChild>
        <w:div w:id="20785092">
          <w:marLeft w:val="0"/>
          <w:marRight w:val="0"/>
          <w:marTop w:val="0"/>
          <w:marBottom w:val="0"/>
          <w:divBdr>
            <w:top w:val="none" w:sz="0" w:space="0" w:color="auto"/>
            <w:left w:val="none" w:sz="0" w:space="0" w:color="auto"/>
            <w:bottom w:val="none" w:sz="0" w:space="0" w:color="auto"/>
            <w:right w:val="none" w:sz="0" w:space="0" w:color="auto"/>
          </w:divBdr>
        </w:div>
        <w:div w:id="34433871">
          <w:marLeft w:val="0"/>
          <w:marRight w:val="0"/>
          <w:marTop w:val="0"/>
          <w:marBottom w:val="0"/>
          <w:divBdr>
            <w:top w:val="none" w:sz="0" w:space="0" w:color="auto"/>
            <w:left w:val="none" w:sz="0" w:space="0" w:color="auto"/>
            <w:bottom w:val="none" w:sz="0" w:space="0" w:color="auto"/>
            <w:right w:val="none" w:sz="0" w:space="0" w:color="auto"/>
          </w:divBdr>
        </w:div>
        <w:div w:id="39518651">
          <w:marLeft w:val="0"/>
          <w:marRight w:val="0"/>
          <w:marTop w:val="0"/>
          <w:marBottom w:val="0"/>
          <w:divBdr>
            <w:top w:val="none" w:sz="0" w:space="0" w:color="auto"/>
            <w:left w:val="none" w:sz="0" w:space="0" w:color="auto"/>
            <w:bottom w:val="none" w:sz="0" w:space="0" w:color="auto"/>
            <w:right w:val="none" w:sz="0" w:space="0" w:color="auto"/>
          </w:divBdr>
        </w:div>
        <w:div w:id="164786700">
          <w:marLeft w:val="0"/>
          <w:marRight w:val="0"/>
          <w:marTop w:val="0"/>
          <w:marBottom w:val="0"/>
          <w:divBdr>
            <w:top w:val="none" w:sz="0" w:space="0" w:color="auto"/>
            <w:left w:val="none" w:sz="0" w:space="0" w:color="auto"/>
            <w:bottom w:val="none" w:sz="0" w:space="0" w:color="auto"/>
            <w:right w:val="none" w:sz="0" w:space="0" w:color="auto"/>
          </w:divBdr>
        </w:div>
        <w:div w:id="273251000">
          <w:marLeft w:val="0"/>
          <w:marRight w:val="0"/>
          <w:marTop w:val="0"/>
          <w:marBottom w:val="0"/>
          <w:divBdr>
            <w:top w:val="none" w:sz="0" w:space="0" w:color="auto"/>
            <w:left w:val="none" w:sz="0" w:space="0" w:color="auto"/>
            <w:bottom w:val="none" w:sz="0" w:space="0" w:color="auto"/>
            <w:right w:val="none" w:sz="0" w:space="0" w:color="auto"/>
          </w:divBdr>
        </w:div>
        <w:div w:id="306326122">
          <w:marLeft w:val="0"/>
          <w:marRight w:val="0"/>
          <w:marTop w:val="0"/>
          <w:marBottom w:val="0"/>
          <w:divBdr>
            <w:top w:val="none" w:sz="0" w:space="0" w:color="auto"/>
            <w:left w:val="none" w:sz="0" w:space="0" w:color="auto"/>
            <w:bottom w:val="none" w:sz="0" w:space="0" w:color="auto"/>
            <w:right w:val="none" w:sz="0" w:space="0" w:color="auto"/>
          </w:divBdr>
        </w:div>
        <w:div w:id="480922362">
          <w:marLeft w:val="0"/>
          <w:marRight w:val="0"/>
          <w:marTop w:val="0"/>
          <w:marBottom w:val="0"/>
          <w:divBdr>
            <w:top w:val="none" w:sz="0" w:space="0" w:color="auto"/>
            <w:left w:val="none" w:sz="0" w:space="0" w:color="auto"/>
            <w:bottom w:val="none" w:sz="0" w:space="0" w:color="auto"/>
            <w:right w:val="none" w:sz="0" w:space="0" w:color="auto"/>
          </w:divBdr>
        </w:div>
        <w:div w:id="496462686">
          <w:marLeft w:val="0"/>
          <w:marRight w:val="0"/>
          <w:marTop w:val="0"/>
          <w:marBottom w:val="0"/>
          <w:divBdr>
            <w:top w:val="none" w:sz="0" w:space="0" w:color="auto"/>
            <w:left w:val="none" w:sz="0" w:space="0" w:color="auto"/>
            <w:bottom w:val="none" w:sz="0" w:space="0" w:color="auto"/>
            <w:right w:val="none" w:sz="0" w:space="0" w:color="auto"/>
          </w:divBdr>
        </w:div>
        <w:div w:id="547451348">
          <w:marLeft w:val="0"/>
          <w:marRight w:val="0"/>
          <w:marTop w:val="0"/>
          <w:marBottom w:val="0"/>
          <w:divBdr>
            <w:top w:val="none" w:sz="0" w:space="0" w:color="auto"/>
            <w:left w:val="none" w:sz="0" w:space="0" w:color="auto"/>
            <w:bottom w:val="none" w:sz="0" w:space="0" w:color="auto"/>
            <w:right w:val="none" w:sz="0" w:space="0" w:color="auto"/>
          </w:divBdr>
        </w:div>
        <w:div w:id="1140924552">
          <w:marLeft w:val="0"/>
          <w:marRight w:val="0"/>
          <w:marTop w:val="0"/>
          <w:marBottom w:val="0"/>
          <w:divBdr>
            <w:top w:val="none" w:sz="0" w:space="0" w:color="auto"/>
            <w:left w:val="none" w:sz="0" w:space="0" w:color="auto"/>
            <w:bottom w:val="none" w:sz="0" w:space="0" w:color="auto"/>
            <w:right w:val="none" w:sz="0" w:space="0" w:color="auto"/>
          </w:divBdr>
        </w:div>
        <w:div w:id="1203783563">
          <w:marLeft w:val="0"/>
          <w:marRight w:val="0"/>
          <w:marTop w:val="0"/>
          <w:marBottom w:val="0"/>
          <w:divBdr>
            <w:top w:val="none" w:sz="0" w:space="0" w:color="auto"/>
            <w:left w:val="none" w:sz="0" w:space="0" w:color="auto"/>
            <w:bottom w:val="none" w:sz="0" w:space="0" w:color="auto"/>
            <w:right w:val="none" w:sz="0" w:space="0" w:color="auto"/>
          </w:divBdr>
        </w:div>
        <w:div w:id="1431777170">
          <w:marLeft w:val="0"/>
          <w:marRight w:val="0"/>
          <w:marTop w:val="0"/>
          <w:marBottom w:val="0"/>
          <w:divBdr>
            <w:top w:val="none" w:sz="0" w:space="0" w:color="auto"/>
            <w:left w:val="none" w:sz="0" w:space="0" w:color="auto"/>
            <w:bottom w:val="none" w:sz="0" w:space="0" w:color="auto"/>
            <w:right w:val="none" w:sz="0" w:space="0" w:color="auto"/>
          </w:divBdr>
        </w:div>
        <w:div w:id="1493833172">
          <w:marLeft w:val="0"/>
          <w:marRight w:val="0"/>
          <w:marTop w:val="0"/>
          <w:marBottom w:val="0"/>
          <w:divBdr>
            <w:top w:val="none" w:sz="0" w:space="0" w:color="auto"/>
            <w:left w:val="none" w:sz="0" w:space="0" w:color="auto"/>
            <w:bottom w:val="none" w:sz="0" w:space="0" w:color="auto"/>
            <w:right w:val="none" w:sz="0" w:space="0" w:color="auto"/>
          </w:divBdr>
        </w:div>
        <w:div w:id="1599869228">
          <w:marLeft w:val="0"/>
          <w:marRight w:val="0"/>
          <w:marTop w:val="0"/>
          <w:marBottom w:val="0"/>
          <w:divBdr>
            <w:top w:val="none" w:sz="0" w:space="0" w:color="auto"/>
            <w:left w:val="none" w:sz="0" w:space="0" w:color="auto"/>
            <w:bottom w:val="none" w:sz="0" w:space="0" w:color="auto"/>
            <w:right w:val="none" w:sz="0" w:space="0" w:color="auto"/>
          </w:divBdr>
        </w:div>
        <w:div w:id="1720397212">
          <w:marLeft w:val="0"/>
          <w:marRight w:val="0"/>
          <w:marTop w:val="0"/>
          <w:marBottom w:val="0"/>
          <w:divBdr>
            <w:top w:val="none" w:sz="0" w:space="0" w:color="auto"/>
            <w:left w:val="none" w:sz="0" w:space="0" w:color="auto"/>
            <w:bottom w:val="none" w:sz="0" w:space="0" w:color="auto"/>
            <w:right w:val="none" w:sz="0" w:space="0" w:color="auto"/>
          </w:divBdr>
        </w:div>
        <w:div w:id="1887791419">
          <w:marLeft w:val="0"/>
          <w:marRight w:val="0"/>
          <w:marTop w:val="0"/>
          <w:marBottom w:val="0"/>
          <w:divBdr>
            <w:top w:val="none" w:sz="0" w:space="0" w:color="auto"/>
            <w:left w:val="none" w:sz="0" w:space="0" w:color="auto"/>
            <w:bottom w:val="none" w:sz="0" w:space="0" w:color="auto"/>
            <w:right w:val="none" w:sz="0" w:space="0" w:color="auto"/>
          </w:divBdr>
        </w:div>
      </w:divsChild>
    </w:div>
    <w:div w:id="2060781942">
      <w:bodyDiv w:val="1"/>
      <w:marLeft w:val="0"/>
      <w:marRight w:val="0"/>
      <w:marTop w:val="0"/>
      <w:marBottom w:val="0"/>
      <w:divBdr>
        <w:top w:val="none" w:sz="0" w:space="0" w:color="auto"/>
        <w:left w:val="none" w:sz="0" w:space="0" w:color="auto"/>
        <w:bottom w:val="none" w:sz="0" w:space="0" w:color="auto"/>
        <w:right w:val="none" w:sz="0" w:space="0" w:color="auto"/>
      </w:divBdr>
      <w:divsChild>
        <w:div w:id="87433723">
          <w:marLeft w:val="0"/>
          <w:marRight w:val="0"/>
          <w:marTop w:val="0"/>
          <w:marBottom w:val="0"/>
          <w:divBdr>
            <w:top w:val="none" w:sz="0" w:space="0" w:color="auto"/>
            <w:left w:val="none" w:sz="0" w:space="0" w:color="auto"/>
            <w:bottom w:val="none" w:sz="0" w:space="0" w:color="auto"/>
            <w:right w:val="none" w:sz="0" w:space="0" w:color="auto"/>
          </w:divBdr>
        </w:div>
        <w:div w:id="275605735">
          <w:marLeft w:val="0"/>
          <w:marRight w:val="0"/>
          <w:marTop w:val="0"/>
          <w:marBottom w:val="0"/>
          <w:divBdr>
            <w:top w:val="none" w:sz="0" w:space="0" w:color="auto"/>
            <w:left w:val="none" w:sz="0" w:space="0" w:color="auto"/>
            <w:bottom w:val="none" w:sz="0" w:space="0" w:color="auto"/>
            <w:right w:val="none" w:sz="0" w:space="0" w:color="auto"/>
          </w:divBdr>
          <w:divsChild>
            <w:div w:id="1010108534">
              <w:marLeft w:val="-75"/>
              <w:marRight w:val="0"/>
              <w:marTop w:val="30"/>
              <w:marBottom w:val="30"/>
              <w:divBdr>
                <w:top w:val="none" w:sz="0" w:space="0" w:color="auto"/>
                <w:left w:val="none" w:sz="0" w:space="0" w:color="auto"/>
                <w:bottom w:val="none" w:sz="0" w:space="0" w:color="auto"/>
                <w:right w:val="none" w:sz="0" w:space="0" w:color="auto"/>
              </w:divBdr>
              <w:divsChild>
                <w:div w:id="910578391">
                  <w:marLeft w:val="0"/>
                  <w:marRight w:val="0"/>
                  <w:marTop w:val="0"/>
                  <w:marBottom w:val="0"/>
                  <w:divBdr>
                    <w:top w:val="none" w:sz="0" w:space="0" w:color="auto"/>
                    <w:left w:val="none" w:sz="0" w:space="0" w:color="auto"/>
                    <w:bottom w:val="none" w:sz="0" w:space="0" w:color="auto"/>
                    <w:right w:val="none" w:sz="0" w:space="0" w:color="auto"/>
                  </w:divBdr>
                  <w:divsChild>
                    <w:div w:id="270283395">
                      <w:marLeft w:val="0"/>
                      <w:marRight w:val="0"/>
                      <w:marTop w:val="0"/>
                      <w:marBottom w:val="0"/>
                      <w:divBdr>
                        <w:top w:val="none" w:sz="0" w:space="0" w:color="auto"/>
                        <w:left w:val="none" w:sz="0" w:space="0" w:color="auto"/>
                        <w:bottom w:val="none" w:sz="0" w:space="0" w:color="auto"/>
                        <w:right w:val="none" w:sz="0" w:space="0" w:color="auto"/>
                      </w:divBdr>
                    </w:div>
                    <w:div w:id="509683713">
                      <w:marLeft w:val="0"/>
                      <w:marRight w:val="0"/>
                      <w:marTop w:val="0"/>
                      <w:marBottom w:val="0"/>
                      <w:divBdr>
                        <w:top w:val="none" w:sz="0" w:space="0" w:color="auto"/>
                        <w:left w:val="none" w:sz="0" w:space="0" w:color="auto"/>
                        <w:bottom w:val="none" w:sz="0" w:space="0" w:color="auto"/>
                        <w:right w:val="none" w:sz="0" w:space="0" w:color="auto"/>
                      </w:divBdr>
                    </w:div>
                    <w:div w:id="850685424">
                      <w:marLeft w:val="0"/>
                      <w:marRight w:val="0"/>
                      <w:marTop w:val="0"/>
                      <w:marBottom w:val="0"/>
                      <w:divBdr>
                        <w:top w:val="none" w:sz="0" w:space="0" w:color="auto"/>
                        <w:left w:val="none" w:sz="0" w:space="0" w:color="auto"/>
                        <w:bottom w:val="none" w:sz="0" w:space="0" w:color="auto"/>
                        <w:right w:val="none" w:sz="0" w:space="0" w:color="auto"/>
                      </w:divBdr>
                    </w:div>
                    <w:div w:id="931158323">
                      <w:marLeft w:val="0"/>
                      <w:marRight w:val="0"/>
                      <w:marTop w:val="0"/>
                      <w:marBottom w:val="0"/>
                      <w:divBdr>
                        <w:top w:val="none" w:sz="0" w:space="0" w:color="auto"/>
                        <w:left w:val="none" w:sz="0" w:space="0" w:color="auto"/>
                        <w:bottom w:val="none" w:sz="0" w:space="0" w:color="auto"/>
                        <w:right w:val="none" w:sz="0" w:space="0" w:color="auto"/>
                      </w:divBdr>
                    </w:div>
                    <w:div w:id="1181502828">
                      <w:marLeft w:val="0"/>
                      <w:marRight w:val="0"/>
                      <w:marTop w:val="0"/>
                      <w:marBottom w:val="0"/>
                      <w:divBdr>
                        <w:top w:val="none" w:sz="0" w:space="0" w:color="auto"/>
                        <w:left w:val="none" w:sz="0" w:space="0" w:color="auto"/>
                        <w:bottom w:val="none" w:sz="0" w:space="0" w:color="auto"/>
                        <w:right w:val="none" w:sz="0" w:space="0" w:color="auto"/>
                      </w:divBdr>
                    </w:div>
                    <w:div w:id="1963077162">
                      <w:marLeft w:val="0"/>
                      <w:marRight w:val="0"/>
                      <w:marTop w:val="0"/>
                      <w:marBottom w:val="0"/>
                      <w:divBdr>
                        <w:top w:val="none" w:sz="0" w:space="0" w:color="auto"/>
                        <w:left w:val="none" w:sz="0" w:space="0" w:color="auto"/>
                        <w:bottom w:val="none" w:sz="0" w:space="0" w:color="auto"/>
                        <w:right w:val="none" w:sz="0" w:space="0" w:color="auto"/>
                      </w:divBdr>
                    </w:div>
                    <w:div w:id="1965647924">
                      <w:marLeft w:val="0"/>
                      <w:marRight w:val="0"/>
                      <w:marTop w:val="0"/>
                      <w:marBottom w:val="0"/>
                      <w:divBdr>
                        <w:top w:val="none" w:sz="0" w:space="0" w:color="auto"/>
                        <w:left w:val="none" w:sz="0" w:space="0" w:color="auto"/>
                        <w:bottom w:val="none" w:sz="0" w:space="0" w:color="auto"/>
                        <w:right w:val="none" w:sz="0" w:space="0" w:color="auto"/>
                      </w:divBdr>
                    </w:div>
                  </w:divsChild>
                </w:div>
                <w:div w:id="1540698989">
                  <w:marLeft w:val="0"/>
                  <w:marRight w:val="0"/>
                  <w:marTop w:val="0"/>
                  <w:marBottom w:val="0"/>
                  <w:divBdr>
                    <w:top w:val="none" w:sz="0" w:space="0" w:color="auto"/>
                    <w:left w:val="none" w:sz="0" w:space="0" w:color="auto"/>
                    <w:bottom w:val="none" w:sz="0" w:space="0" w:color="auto"/>
                    <w:right w:val="none" w:sz="0" w:space="0" w:color="auto"/>
                  </w:divBdr>
                  <w:divsChild>
                    <w:div w:id="916667114">
                      <w:marLeft w:val="0"/>
                      <w:marRight w:val="0"/>
                      <w:marTop w:val="0"/>
                      <w:marBottom w:val="0"/>
                      <w:divBdr>
                        <w:top w:val="none" w:sz="0" w:space="0" w:color="auto"/>
                        <w:left w:val="none" w:sz="0" w:space="0" w:color="auto"/>
                        <w:bottom w:val="none" w:sz="0" w:space="0" w:color="auto"/>
                        <w:right w:val="none" w:sz="0" w:space="0" w:color="auto"/>
                      </w:divBdr>
                    </w:div>
                    <w:div w:id="1707871627">
                      <w:marLeft w:val="0"/>
                      <w:marRight w:val="0"/>
                      <w:marTop w:val="0"/>
                      <w:marBottom w:val="0"/>
                      <w:divBdr>
                        <w:top w:val="none" w:sz="0" w:space="0" w:color="auto"/>
                        <w:left w:val="none" w:sz="0" w:space="0" w:color="auto"/>
                        <w:bottom w:val="none" w:sz="0" w:space="0" w:color="auto"/>
                        <w:right w:val="none" w:sz="0" w:space="0" w:color="auto"/>
                      </w:divBdr>
                    </w:div>
                    <w:div w:id="1818379717">
                      <w:marLeft w:val="0"/>
                      <w:marRight w:val="0"/>
                      <w:marTop w:val="0"/>
                      <w:marBottom w:val="0"/>
                      <w:divBdr>
                        <w:top w:val="none" w:sz="0" w:space="0" w:color="auto"/>
                        <w:left w:val="none" w:sz="0" w:space="0" w:color="auto"/>
                        <w:bottom w:val="none" w:sz="0" w:space="0" w:color="auto"/>
                        <w:right w:val="none" w:sz="0" w:space="0" w:color="auto"/>
                      </w:divBdr>
                    </w:div>
                    <w:div w:id="1961566361">
                      <w:marLeft w:val="0"/>
                      <w:marRight w:val="0"/>
                      <w:marTop w:val="0"/>
                      <w:marBottom w:val="0"/>
                      <w:divBdr>
                        <w:top w:val="none" w:sz="0" w:space="0" w:color="auto"/>
                        <w:left w:val="none" w:sz="0" w:space="0" w:color="auto"/>
                        <w:bottom w:val="none" w:sz="0" w:space="0" w:color="auto"/>
                        <w:right w:val="none" w:sz="0" w:space="0" w:color="auto"/>
                      </w:divBdr>
                    </w:div>
                    <w:div w:id="1997764045">
                      <w:marLeft w:val="0"/>
                      <w:marRight w:val="0"/>
                      <w:marTop w:val="0"/>
                      <w:marBottom w:val="0"/>
                      <w:divBdr>
                        <w:top w:val="none" w:sz="0" w:space="0" w:color="auto"/>
                        <w:left w:val="none" w:sz="0" w:space="0" w:color="auto"/>
                        <w:bottom w:val="none" w:sz="0" w:space="0" w:color="auto"/>
                        <w:right w:val="none" w:sz="0" w:space="0" w:color="auto"/>
                      </w:divBdr>
                    </w:div>
                    <w:div w:id="2037348412">
                      <w:marLeft w:val="0"/>
                      <w:marRight w:val="0"/>
                      <w:marTop w:val="0"/>
                      <w:marBottom w:val="0"/>
                      <w:divBdr>
                        <w:top w:val="none" w:sz="0" w:space="0" w:color="auto"/>
                        <w:left w:val="none" w:sz="0" w:space="0" w:color="auto"/>
                        <w:bottom w:val="none" w:sz="0" w:space="0" w:color="auto"/>
                        <w:right w:val="none" w:sz="0" w:space="0" w:color="auto"/>
                      </w:divBdr>
                    </w:div>
                    <w:div w:id="2054114978">
                      <w:marLeft w:val="0"/>
                      <w:marRight w:val="0"/>
                      <w:marTop w:val="0"/>
                      <w:marBottom w:val="0"/>
                      <w:divBdr>
                        <w:top w:val="none" w:sz="0" w:space="0" w:color="auto"/>
                        <w:left w:val="none" w:sz="0" w:space="0" w:color="auto"/>
                        <w:bottom w:val="none" w:sz="0" w:space="0" w:color="auto"/>
                        <w:right w:val="none" w:sz="0" w:space="0" w:color="auto"/>
                      </w:divBdr>
                    </w:div>
                    <w:div w:id="2141921276">
                      <w:marLeft w:val="0"/>
                      <w:marRight w:val="0"/>
                      <w:marTop w:val="0"/>
                      <w:marBottom w:val="0"/>
                      <w:divBdr>
                        <w:top w:val="none" w:sz="0" w:space="0" w:color="auto"/>
                        <w:left w:val="none" w:sz="0" w:space="0" w:color="auto"/>
                        <w:bottom w:val="none" w:sz="0" w:space="0" w:color="auto"/>
                        <w:right w:val="none" w:sz="0" w:space="0" w:color="auto"/>
                      </w:divBdr>
                    </w:div>
                  </w:divsChild>
                </w:div>
                <w:div w:id="1577394299">
                  <w:marLeft w:val="0"/>
                  <w:marRight w:val="0"/>
                  <w:marTop w:val="0"/>
                  <w:marBottom w:val="0"/>
                  <w:divBdr>
                    <w:top w:val="none" w:sz="0" w:space="0" w:color="auto"/>
                    <w:left w:val="none" w:sz="0" w:space="0" w:color="auto"/>
                    <w:bottom w:val="none" w:sz="0" w:space="0" w:color="auto"/>
                    <w:right w:val="none" w:sz="0" w:space="0" w:color="auto"/>
                  </w:divBdr>
                  <w:divsChild>
                    <w:div w:id="620233954">
                      <w:marLeft w:val="0"/>
                      <w:marRight w:val="0"/>
                      <w:marTop w:val="0"/>
                      <w:marBottom w:val="0"/>
                      <w:divBdr>
                        <w:top w:val="none" w:sz="0" w:space="0" w:color="auto"/>
                        <w:left w:val="none" w:sz="0" w:space="0" w:color="auto"/>
                        <w:bottom w:val="none" w:sz="0" w:space="0" w:color="auto"/>
                        <w:right w:val="none" w:sz="0" w:space="0" w:color="auto"/>
                      </w:divBdr>
                    </w:div>
                  </w:divsChild>
                </w:div>
                <w:div w:id="1614554436">
                  <w:marLeft w:val="0"/>
                  <w:marRight w:val="0"/>
                  <w:marTop w:val="0"/>
                  <w:marBottom w:val="0"/>
                  <w:divBdr>
                    <w:top w:val="none" w:sz="0" w:space="0" w:color="auto"/>
                    <w:left w:val="none" w:sz="0" w:space="0" w:color="auto"/>
                    <w:bottom w:val="none" w:sz="0" w:space="0" w:color="auto"/>
                    <w:right w:val="none" w:sz="0" w:space="0" w:color="auto"/>
                  </w:divBdr>
                  <w:divsChild>
                    <w:div w:id="1144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89859">
          <w:marLeft w:val="0"/>
          <w:marRight w:val="0"/>
          <w:marTop w:val="0"/>
          <w:marBottom w:val="0"/>
          <w:divBdr>
            <w:top w:val="none" w:sz="0" w:space="0" w:color="auto"/>
            <w:left w:val="none" w:sz="0" w:space="0" w:color="auto"/>
            <w:bottom w:val="none" w:sz="0" w:space="0" w:color="auto"/>
            <w:right w:val="none" w:sz="0" w:space="0" w:color="auto"/>
          </w:divBdr>
        </w:div>
        <w:div w:id="1142192156">
          <w:marLeft w:val="0"/>
          <w:marRight w:val="0"/>
          <w:marTop w:val="0"/>
          <w:marBottom w:val="0"/>
          <w:divBdr>
            <w:top w:val="none" w:sz="0" w:space="0" w:color="auto"/>
            <w:left w:val="none" w:sz="0" w:space="0" w:color="auto"/>
            <w:bottom w:val="none" w:sz="0" w:space="0" w:color="auto"/>
            <w:right w:val="none" w:sz="0" w:space="0" w:color="auto"/>
          </w:divBdr>
          <w:divsChild>
            <w:div w:id="81226347">
              <w:marLeft w:val="0"/>
              <w:marRight w:val="0"/>
              <w:marTop w:val="0"/>
              <w:marBottom w:val="0"/>
              <w:divBdr>
                <w:top w:val="none" w:sz="0" w:space="0" w:color="auto"/>
                <w:left w:val="none" w:sz="0" w:space="0" w:color="auto"/>
                <w:bottom w:val="none" w:sz="0" w:space="0" w:color="auto"/>
                <w:right w:val="none" w:sz="0" w:space="0" w:color="auto"/>
              </w:divBdr>
            </w:div>
            <w:div w:id="86193905">
              <w:marLeft w:val="0"/>
              <w:marRight w:val="0"/>
              <w:marTop w:val="0"/>
              <w:marBottom w:val="0"/>
              <w:divBdr>
                <w:top w:val="none" w:sz="0" w:space="0" w:color="auto"/>
                <w:left w:val="none" w:sz="0" w:space="0" w:color="auto"/>
                <w:bottom w:val="none" w:sz="0" w:space="0" w:color="auto"/>
                <w:right w:val="none" w:sz="0" w:space="0" w:color="auto"/>
              </w:divBdr>
            </w:div>
            <w:div w:id="108090309">
              <w:marLeft w:val="0"/>
              <w:marRight w:val="0"/>
              <w:marTop w:val="0"/>
              <w:marBottom w:val="0"/>
              <w:divBdr>
                <w:top w:val="none" w:sz="0" w:space="0" w:color="auto"/>
                <w:left w:val="none" w:sz="0" w:space="0" w:color="auto"/>
                <w:bottom w:val="none" w:sz="0" w:space="0" w:color="auto"/>
                <w:right w:val="none" w:sz="0" w:space="0" w:color="auto"/>
              </w:divBdr>
            </w:div>
            <w:div w:id="223032773">
              <w:marLeft w:val="0"/>
              <w:marRight w:val="0"/>
              <w:marTop w:val="0"/>
              <w:marBottom w:val="0"/>
              <w:divBdr>
                <w:top w:val="none" w:sz="0" w:space="0" w:color="auto"/>
                <w:left w:val="none" w:sz="0" w:space="0" w:color="auto"/>
                <w:bottom w:val="none" w:sz="0" w:space="0" w:color="auto"/>
                <w:right w:val="none" w:sz="0" w:space="0" w:color="auto"/>
              </w:divBdr>
            </w:div>
            <w:div w:id="266042216">
              <w:marLeft w:val="0"/>
              <w:marRight w:val="0"/>
              <w:marTop w:val="0"/>
              <w:marBottom w:val="0"/>
              <w:divBdr>
                <w:top w:val="none" w:sz="0" w:space="0" w:color="auto"/>
                <w:left w:val="none" w:sz="0" w:space="0" w:color="auto"/>
                <w:bottom w:val="none" w:sz="0" w:space="0" w:color="auto"/>
                <w:right w:val="none" w:sz="0" w:space="0" w:color="auto"/>
              </w:divBdr>
            </w:div>
            <w:div w:id="302538443">
              <w:marLeft w:val="0"/>
              <w:marRight w:val="0"/>
              <w:marTop w:val="0"/>
              <w:marBottom w:val="0"/>
              <w:divBdr>
                <w:top w:val="none" w:sz="0" w:space="0" w:color="auto"/>
                <w:left w:val="none" w:sz="0" w:space="0" w:color="auto"/>
                <w:bottom w:val="none" w:sz="0" w:space="0" w:color="auto"/>
                <w:right w:val="none" w:sz="0" w:space="0" w:color="auto"/>
              </w:divBdr>
            </w:div>
            <w:div w:id="350424942">
              <w:marLeft w:val="0"/>
              <w:marRight w:val="0"/>
              <w:marTop w:val="0"/>
              <w:marBottom w:val="0"/>
              <w:divBdr>
                <w:top w:val="none" w:sz="0" w:space="0" w:color="auto"/>
                <w:left w:val="none" w:sz="0" w:space="0" w:color="auto"/>
                <w:bottom w:val="none" w:sz="0" w:space="0" w:color="auto"/>
                <w:right w:val="none" w:sz="0" w:space="0" w:color="auto"/>
              </w:divBdr>
            </w:div>
            <w:div w:id="436484994">
              <w:marLeft w:val="0"/>
              <w:marRight w:val="0"/>
              <w:marTop w:val="0"/>
              <w:marBottom w:val="0"/>
              <w:divBdr>
                <w:top w:val="none" w:sz="0" w:space="0" w:color="auto"/>
                <w:left w:val="none" w:sz="0" w:space="0" w:color="auto"/>
                <w:bottom w:val="none" w:sz="0" w:space="0" w:color="auto"/>
                <w:right w:val="none" w:sz="0" w:space="0" w:color="auto"/>
              </w:divBdr>
            </w:div>
            <w:div w:id="817066119">
              <w:marLeft w:val="0"/>
              <w:marRight w:val="0"/>
              <w:marTop w:val="0"/>
              <w:marBottom w:val="0"/>
              <w:divBdr>
                <w:top w:val="none" w:sz="0" w:space="0" w:color="auto"/>
                <w:left w:val="none" w:sz="0" w:space="0" w:color="auto"/>
                <w:bottom w:val="none" w:sz="0" w:space="0" w:color="auto"/>
                <w:right w:val="none" w:sz="0" w:space="0" w:color="auto"/>
              </w:divBdr>
            </w:div>
            <w:div w:id="911500627">
              <w:marLeft w:val="0"/>
              <w:marRight w:val="0"/>
              <w:marTop w:val="0"/>
              <w:marBottom w:val="0"/>
              <w:divBdr>
                <w:top w:val="none" w:sz="0" w:space="0" w:color="auto"/>
                <w:left w:val="none" w:sz="0" w:space="0" w:color="auto"/>
                <w:bottom w:val="none" w:sz="0" w:space="0" w:color="auto"/>
                <w:right w:val="none" w:sz="0" w:space="0" w:color="auto"/>
              </w:divBdr>
            </w:div>
            <w:div w:id="931082712">
              <w:marLeft w:val="0"/>
              <w:marRight w:val="0"/>
              <w:marTop w:val="0"/>
              <w:marBottom w:val="0"/>
              <w:divBdr>
                <w:top w:val="none" w:sz="0" w:space="0" w:color="auto"/>
                <w:left w:val="none" w:sz="0" w:space="0" w:color="auto"/>
                <w:bottom w:val="none" w:sz="0" w:space="0" w:color="auto"/>
                <w:right w:val="none" w:sz="0" w:space="0" w:color="auto"/>
              </w:divBdr>
            </w:div>
            <w:div w:id="1380279580">
              <w:marLeft w:val="0"/>
              <w:marRight w:val="0"/>
              <w:marTop w:val="0"/>
              <w:marBottom w:val="0"/>
              <w:divBdr>
                <w:top w:val="none" w:sz="0" w:space="0" w:color="auto"/>
                <w:left w:val="none" w:sz="0" w:space="0" w:color="auto"/>
                <w:bottom w:val="none" w:sz="0" w:space="0" w:color="auto"/>
                <w:right w:val="none" w:sz="0" w:space="0" w:color="auto"/>
              </w:divBdr>
            </w:div>
            <w:div w:id="1747920273">
              <w:marLeft w:val="0"/>
              <w:marRight w:val="0"/>
              <w:marTop w:val="0"/>
              <w:marBottom w:val="0"/>
              <w:divBdr>
                <w:top w:val="none" w:sz="0" w:space="0" w:color="auto"/>
                <w:left w:val="none" w:sz="0" w:space="0" w:color="auto"/>
                <w:bottom w:val="none" w:sz="0" w:space="0" w:color="auto"/>
                <w:right w:val="none" w:sz="0" w:space="0" w:color="auto"/>
              </w:divBdr>
            </w:div>
            <w:div w:id="1886018492">
              <w:marLeft w:val="0"/>
              <w:marRight w:val="0"/>
              <w:marTop w:val="0"/>
              <w:marBottom w:val="0"/>
              <w:divBdr>
                <w:top w:val="none" w:sz="0" w:space="0" w:color="auto"/>
                <w:left w:val="none" w:sz="0" w:space="0" w:color="auto"/>
                <w:bottom w:val="none" w:sz="0" w:space="0" w:color="auto"/>
                <w:right w:val="none" w:sz="0" w:space="0" w:color="auto"/>
              </w:divBdr>
            </w:div>
            <w:div w:id="204736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servationevidenc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cid:image001.png@01DB6693.613090C0"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jp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b50396-0b06-45c1-b28e-46f86d566a10">
      <Terms xmlns="http://schemas.microsoft.com/office/infopath/2007/PartnerControls"/>
    </lcf76f155ced4ddcb4097134ff3c332f>
    <TaxCatchAll xmlns="985ec44e-1bab-4c0b-9df0-6ba128686fc9" xsi:nil="true"/>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82E6C-8D05-4AC5-A0D9-66674B0D5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DC8F4-571B-4F82-944B-F52B8D8A7F78}">
  <ds:schemaRefs>
    <ds:schemaRef ds:uri="http://schemas.openxmlformats.org/officeDocument/2006/bibliography"/>
  </ds:schemaRefs>
</ds:datastoreItem>
</file>

<file path=customXml/itemProps3.xml><?xml version="1.0" encoding="utf-8"?>
<ds:datastoreItem xmlns:ds="http://schemas.openxmlformats.org/officeDocument/2006/customXml" ds:itemID="{9D5A44D0-40BE-4123-B59B-F3F74019ABF0}">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666E4146-9F00-4429-8869-36223A9B2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21</Pages>
  <Words>21995</Words>
  <Characters>125373</Characters>
  <Application>Microsoft Office Word</Application>
  <DocSecurity>0</DocSecurity>
  <Lines>1044</Lines>
  <Paragraphs>294</Paragraphs>
  <ScaleCrop>false</ScaleCrop>
  <Company/>
  <LinksUpToDate>false</LinksUpToDate>
  <CharactersWithSpaces>147074</CharactersWithSpaces>
  <SharedDoc>false</SharedDoc>
  <HLinks>
    <vt:vector size="114" baseType="variant">
      <vt:variant>
        <vt:i4>5701646</vt:i4>
      </vt:variant>
      <vt:variant>
        <vt:i4>216</vt:i4>
      </vt:variant>
      <vt:variant>
        <vt:i4>0</vt:i4>
      </vt:variant>
      <vt:variant>
        <vt:i4>5</vt:i4>
      </vt:variant>
      <vt:variant>
        <vt:lpwstr>https://www.conservationevidence.com/</vt:lpwstr>
      </vt:variant>
      <vt:variant>
        <vt:lpwstr/>
      </vt:variant>
      <vt:variant>
        <vt:i4>1638453</vt:i4>
      </vt:variant>
      <vt:variant>
        <vt:i4>107</vt:i4>
      </vt:variant>
      <vt:variant>
        <vt:i4>0</vt:i4>
      </vt:variant>
      <vt:variant>
        <vt:i4>5</vt:i4>
      </vt:variant>
      <vt:variant>
        <vt:lpwstr/>
      </vt:variant>
      <vt:variant>
        <vt:lpwstr>_Toc187410227</vt:lpwstr>
      </vt:variant>
      <vt:variant>
        <vt:i4>1638453</vt:i4>
      </vt:variant>
      <vt:variant>
        <vt:i4>101</vt:i4>
      </vt:variant>
      <vt:variant>
        <vt:i4>0</vt:i4>
      </vt:variant>
      <vt:variant>
        <vt:i4>5</vt:i4>
      </vt:variant>
      <vt:variant>
        <vt:lpwstr/>
      </vt:variant>
      <vt:variant>
        <vt:lpwstr>_Toc187410226</vt:lpwstr>
      </vt:variant>
      <vt:variant>
        <vt:i4>1638453</vt:i4>
      </vt:variant>
      <vt:variant>
        <vt:i4>95</vt:i4>
      </vt:variant>
      <vt:variant>
        <vt:i4>0</vt:i4>
      </vt:variant>
      <vt:variant>
        <vt:i4>5</vt:i4>
      </vt:variant>
      <vt:variant>
        <vt:lpwstr/>
      </vt:variant>
      <vt:variant>
        <vt:lpwstr>_Toc187410225</vt:lpwstr>
      </vt:variant>
      <vt:variant>
        <vt:i4>1638453</vt:i4>
      </vt:variant>
      <vt:variant>
        <vt:i4>89</vt:i4>
      </vt:variant>
      <vt:variant>
        <vt:i4>0</vt:i4>
      </vt:variant>
      <vt:variant>
        <vt:i4>5</vt:i4>
      </vt:variant>
      <vt:variant>
        <vt:lpwstr/>
      </vt:variant>
      <vt:variant>
        <vt:lpwstr>_Toc187410224</vt:lpwstr>
      </vt:variant>
      <vt:variant>
        <vt:i4>1638453</vt:i4>
      </vt:variant>
      <vt:variant>
        <vt:i4>83</vt:i4>
      </vt:variant>
      <vt:variant>
        <vt:i4>0</vt:i4>
      </vt:variant>
      <vt:variant>
        <vt:i4>5</vt:i4>
      </vt:variant>
      <vt:variant>
        <vt:lpwstr/>
      </vt:variant>
      <vt:variant>
        <vt:lpwstr>_Toc187410223</vt:lpwstr>
      </vt:variant>
      <vt:variant>
        <vt:i4>1638453</vt:i4>
      </vt:variant>
      <vt:variant>
        <vt:i4>77</vt:i4>
      </vt:variant>
      <vt:variant>
        <vt:i4>0</vt:i4>
      </vt:variant>
      <vt:variant>
        <vt:i4>5</vt:i4>
      </vt:variant>
      <vt:variant>
        <vt:lpwstr/>
      </vt:variant>
      <vt:variant>
        <vt:lpwstr>_Toc187410222</vt:lpwstr>
      </vt:variant>
      <vt:variant>
        <vt:i4>1638453</vt:i4>
      </vt:variant>
      <vt:variant>
        <vt:i4>71</vt:i4>
      </vt:variant>
      <vt:variant>
        <vt:i4>0</vt:i4>
      </vt:variant>
      <vt:variant>
        <vt:i4>5</vt:i4>
      </vt:variant>
      <vt:variant>
        <vt:lpwstr/>
      </vt:variant>
      <vt:variant>
        <vt:lpwstr>_Toc187410221</vt:lpwstr>
      </vt:variant>
      <vt:variant>
        <vt:i4>1638453</vt:i4>
      </vt:variant>
      <vt:variant>
        <vt:i4>65</vt:i4>
      </vt:variant>
      <vt:variant>
        <vt:i4>0</vt:i4>
      </vt:variant>
      <vt:variant>
        <vt:i4>5</vt:i4>
      </vt:variant>
      <vt:variant>
        <vt:lpwstr/>
      </vt:variant>
      <vt:variant>
        <vt:lpwstr>_Toc187410220</vt:lpwstr>
      </vt:variant>
      <vt:variant>
        <vt:i4>1703989</vt:i4>
      </vt:variant>
      <vt:variant>
        <vt:i4>59</vt:i4>
      </vt:variant>
      <vt:variant>
        <vt:i4>0</vt:i4>
      </vt:variant>
      <vt:variant>
        <vt:i4>5</vt:i4>
      </vt:variant>
      <vt:variant>
        <vt:lpwstr/>
      </vt:variant>
      <vt:variant>
        <vt:lpwstr>_Toc187410219</vt:lpwstr>
      </vt:variant>
      <vt:variant>
        <vt:i4>1703989</vt:i4>
      </vt:variant>
      <vt:variant>
        <vt:i4>53</vt:i4>
      </vt:variant>
      <vt:variant>
        <vt:i4>0</vt:i4>
      </vt:variant>
      <vt:variant>
        <vt:i4>5</vt:i4>
      </vt:variant>
      <vt:variant>
        <vt:lpwstr/>
      </vt:variant>
      <vt:variant>
        <vt:lpwstr>_Toc187410218</vt:lpwstr>
      </vt:variant>
      <vt:variant>
        <vt:i4>1703989</vt:i4>
      </vt:variant>
      <vt:variant>
        <vt:i4>47</vt:i4>
      </vt:variant>
      <vt:variant>
        <vt:i4>0</vt:i4>
      </vt:variant>
      <vt:variant>
        <vt:i4>5</vt:i4>
      </vt:variant>
      <vt:variant>
        <vt:lpwstr/>
      </vt:variant>
      <vt:variant>
        <vt:lpwstr>_Toc187410217</vt:lpwstr>
      </vt:variant>
      <vt:variant>
        <vt:i4>1703989</vt:i4>
      </vt:variant>
      <vt:variant>
        <vt:i4>41</vt:i4>
      </vt:variant>
      <vt:variant>
        <vt:i4>0</vt:i4>
      </vt:variant>
      <vt:variant>
        <vt:i4>5</vt:i4>
      </vt:variant>
      <vt:variant>
        <vt:lpwstr/>
      </vt:variant>
      <vt:variant>
        <vt:lpwstr>_Toc187410216</vt:lpwstr>
      </vt:variant>
      <vt:variant>
        <vt:i4>1703989</vt:i4>
      </vt:variant>
      <vt:variant>
        <vt:i4>35</vt:i4>
      </vt:variant>
      <vt:variant>
        <vt:i4>0</vt:i4>
      </vt:variant>
      <vt:variant>
        <vt:i4>5</vt:i4>
      </vt:variant>
      <vt:variant>
        <vt:lpwstr/>
      </vt:variant>
      <vt:variant>
        <vt:lpwstr>_Toc187410215</vt:lpwstr>
      </vt:variant>
      <vt:variant>
        <vt:i4>1703989</vt:i4>
      </vt:variant>
      <vt:variant>
        <vt:i4>29</vt:i4>
      </vt:variant>
      <vt:variant>
        <vt:i4>0</vt:i4>
      </vt:variant>
      <vt:variant>
        <vt:i4>5</vt:i4>
      </vt:variant>
      <vt:variant>
        <vt:lpwstr/>
      </vt:variant>
      <vt:variant>
        <vt:lpwstr>_Toc187410214</vt:lpwstr>
      </vt:variant>
      <vt:variant>
        <vt:i4>1703989</vt:i4>
      </vt:variant>
      <vt:variant>
        <vt:i4>23</vt:i4>
      </vt:variant>
      <vt:variant>
        <vt:i4>0</vt:i4>
      </vt:variant>
      <vt:variant>
        <vt:i4>5</vt:i4>
      </vt:variant>
      <vt:variant>
        <vt:lpwstr/>
      </vt:variant>
      <vt:variant>
        <vt:lpwstr>_Toc187410213</vt:lpwstr>
      </vt:variant>
      <vt:variant>
        <vt:i4>1703989</vt:i4>
      </vt:variant>
      <vt:variant>
        <vt:i4>17</vt:i4>
      </vt:variant>
      <vt:variant>
        <vt:i4>0</vt:i4>
      </vt:variant>
      <vt:variant>
        <vt:i4>5</vt:i4>
      </vt:variant>
      <vt:variant>
        <vt:lpwstr/>
      </vt:variant>
      <vt:variant>
        <vt:lpwstr>_Toc187410212</vt:lpwstr>
      </vt:variant>
      <vt:variant>
        <vt:i4>1703989</vt:i4>
      </vt:variant>
      <vt:variant>
        <vt:i4>11</vt:i4>
      </vt:variant>
      <vt:variant>
        <vt:i4>0</vt:i4>
      </vt:variant>
      <vt:variant>
        <vt:i4>5</vt:i4>
      </vt:variant>
      <vt:variant>
        <vt:lpwstr/>
      </vt:variant>
      <vt:variant>
        <vt:lpwstr>_Toc187410211</vt:lpwstr>
      </vt:variant>
      <vt:variant>
        <vt:i4>1703989</vt:i4>
      </vt:variant>
      <vt:variant>
        <vt:i4>5</vt:i4>
      </vt:variant>
      <vt:variant>
        <vt:i4>0</vt:i4>
      </vt:variant>
      <vt:variant>
        <vt:i4>5</vt:i4>
      </vt:variant>
      <vt:variant>
        <vt:lpwstr/>
      </vt:variant>
      <vt:variant>
        <vt:lpwstr>_Toc187410210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Khela</dc:creator>
  <cp:keywords/>
  <dc:description/>
  <cp:lastModifiedBy>Sasha Hills</cp:lastModifiedBy>
  <cp:revision>288</cp:revision>
  <cp:lastPrinted>2024-12-17T01:19:00Z</cp:lastPrinted>
  <dcterms:created xsi:type="dcterms:W3CDTF">2024-12-17T01:07:00Z</dcterms:created>
  <dcterms:modified xsi:type="dcterms:W3CDTF">2025-01-17T10:08:00Z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ZOTERO_PREF_1">
    <vt:lpwstr>&lt;data data-version="3" zotero-version="6.0.36"&gt;&lt;session id="o2ZCjPS7"/&gt;&lt;style id="http://www.zotero.org/styles/apa" locale="en-GB" hasBibliography="1" bibliographyStyleHasBeenSet="1"/&gt;&lt;prefs&gt;&lt;pref name="fieldType" value="Field"/&gt;&lt;pref name="automaticJourn</vt:lpwstr>
  </property>
  <property fmtid="{D5CDD505-2E9C-101B-9397-08002B2CF9AE}" pid="5" name="ZOTERO_PREF_2">
    <vt:lpwstr>alAbbreviations" value="true"/&gt;&lt;/prefs&gt;&lt;/data&gt;</vt:lpwstr>
  </property>
  <property fmtid="{D5CDD505-2E9C-101B-9397-08002B2CF9AE}" pid="6" name="TaxKeyword">
    <vt:lpwstr/>
  </property>
</Properties>
</file>