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48" w:type="dxa"/>
        <w:tblLayout w:type="fixed"/>
        <w:tblCellMar>
          <w:left w:w="10" w:type="dxa"/>
          <w:right w:w="10" w:type="dxa"/>
        </w:tblCellMar>
        <w:tblLook w:val="0000" w:firstRow="0" w:lastRow="0" w:firstColumn="0" w:lastColumn="0" w:noHBand="0" w:noVBand="0"/>
      </w:tblPr>
      <w:tblGrid>
        <w:gridCol w:w="1526"/>
        <w:gridCol w:w="3719"/>
        <w:gridCol w:w="4403"/>
      </w:tblGrid>
      <w:tr w:rsidR="00DB4D87" w:rsidRPr="00DF6645" w14:paraId="6B604F2D" w14:textId="77777777" w:rsidTr="30EBEFBE">
        <w:trPr>
          <w:trHeight w:val="1328"/>
        </w:trPr>
        <w:tc>
          <w:tcPr>
            <w:tcW w:w="1526" w:type="dxa"/>
            <w:tcBorders>
              <w:top w:val="single" w:sz="12" w:space="0" w:color="000000" w:themeColor="text1"/>
              <w:bottom w:val="single" w:sz="12" w:space="0" w:color="000000" w:themeColor="text1"/>
            </w:tcBorders>
            <w:shd w:val="clear" w:color="auto" w:fill="auto"/>
            <w:tcMar>
              <w:top w:w="85" w:type="dxa"/>
              <w:left w:w="108" w:type="dxa"/>
              <w:bottom w:w="0" w:type="dxa"/>
              <w:right w:w="108" w:type="dxa"/>
            </w:tcMar>
          </w:tcPr>
          <w:p w14:paraId="21EC31E5" w14:textId="77777777" w:rsidR="00DB4D87" w:rsidRPr="00DF6645" w:rsidRDefault="00DB4D87" w:rsidP="30EBEFBE">
            <w:pPr>
              <w:widowControl w:val="0"/>
              <w:suppressAutoHyphens/>
              <w:autoSpaceDE w:val="0"/>
              <w:autoSpaceDN w:val="0"/>
              <w:spacing w:after="0" w:line="240" w:lineRule="auto"/>
              <w:jc w:val="both"/>
              <w:textAlignment w:val="baseline"/>
              <w:rPr>
                <w:rFonts w:eastAsia="Calibri" w:cs="Arial"/>
              </w:rPr>
            </w:pPr>
            <w:r w:rsidRPr="00DF6645">
              <w:rPr>
                <w:rFonts w:eastAsia="Times New Roman" w:cs="Arial"/>
                <w:noProof/>
                <w:lang w:val="ru-RU" w:eastAsia="ru-RU"/>
              </w:rPr>
              <w:drawing>
                <wp:inline distT="0" distB="0" distL="0" distR="0" wp14:anchorId="3E6D17E8" wp14:editId="7A3AEFC0">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3719" w:type="dxa"/>
            <w:tcBorders>
              <w:top w:val="single" w:sz="12" w:space="0" w:color="000000" w:themeColor="text1"/>
              <w:bottom w:val="single" w:sz="12" w:space="0" w:color="000000" w:themeColor="text1"/>
            </w:tcBorders>
            <w:shd w:val="clear" w:color="auto" w:fill="auto"/>
            <w:tcMar>
              <w:top w:w="85" w:type="dxa"/>
              <w:left w:w="108" w:type="dxa"/>
              <w:bottom w:w="0" w:type="dxa"/>
              <w:right w:w="108" w:type="dxa"/>
            </w:tcMar>
          </w:tcPr>
          <w:p w14:paraId="7D42F2EF" w14:textId="77777777" w:rsidR="00DB4D87" w:rsidRPr="00487E9B" w:rsidRDefault="479D8A41" w:rsidP="30EBEFBE">
            <w:pPr>
              <w:keepNext/>
              <w:widowControl w:val="0"/>
              <w:suppressAutoHyphens/>
              <w:autoSpaceDE w:val="0"/>
              <w:autoSpaceDN w:val="0"/>
              <w:spacing w:after="0" w:line="240" w:lineRule="auto"/>
              <w:ind w:left="-115"/>
              <w:jc w:val="both"/>
              <w:textAlignment w:val="baseline"/>
              <w:outlineLvl w:val="1"/>
              <w:rPr>
                <w:rFonts w:eastAsia="Times New Roman" w:cs="Arial"/>
                <w:b/>
                <w:bCs/>
                <w:sz w:val="32"/>
                <w:szCs w:val="32"/>
              </w:rPr>
            </w:pPr>
            <w:bookmarkStart w:id="0" w:name="_Toc170639374"/>
            <w:bookmarkStart w:id="1" w:name="_Toc173494733"/>
            <w:bookmarkStart w:id="2" w:name="_Toc173878390"/>
            <w:r w:rsidRPr="00487E9B">
              <w:rPr>
                <w:rFonts w:eastAsia="Times New Roman" w:cs="Arial"/>
                <w:b/>
                <w:bCs/>
                <w:sz w:val="32"/>
                <w:szCs w:val="32"/>
              </w:rPr>
              <w:t>CONVENTION ON</w:t>
            </w:r>
            <w:bookmarkEnd w:id="0"/>
            <w:bookmarkEnd w:id="1"/>
            <w:bookmarkEnd w:id="2"/>
          </w:p>
          <w:p w14:paraId="0C6EA560" w14:textId="77777777" w:rsidR="00DB4D87" w:rsidRPr="00487E9B" w:rsidRDefault="479D8A41" w:rsidP="30EBEFBE">
            <w:pPr>
              <w:keepNext/>
              <w:widowControl w:val="0"/>
              <w:suppressAutoHyphens/>
              <w:autoSpaceDE w:val="0"/>
              <w:autoSpaceDN w:val="0"/>
              <w:spacing w:after="0" w:line="240" w:lineRule="auto"/>
              <w:ind w:left="-108"/>
              <w:jc w:val="both"/>
              <w:textAlignment w:val="baseline"/>
              <w:outlineLvl w:val="1"/>
              <w:rPr>
                <w:rFonts w:eastAsia="Times New Roman" w:cs="Arial"/>
                <w:b/>
                <w:bCs/>
                <w:sz w:val="32"/>
                <w:szCs w:val="32"/>
              </w:rPr>
            </w:pPr>
            <w:bookmarkStart w:id="3" w:name="_Toc170639375"/>
            <w:bookmarkStart w:id="4" w:name="_Toc173494734"/>
            <w:bookmarkStart w:id="5" w:name="_Toc173878391"/>
            <w:r w:rsidRPr="00487E9B">
              <w:rPr>
                <w:rFonts w:eastAsia="Times New Roman" w:cs="Arial"/>
                <w:b/>
                <w:bCs/>
                <w:sz w:val="32"/>
                <w:szCs w:val="32"/>
              </w:rPr>
              <w:t>MIGRATORY</w:t>
            </w:r>
            <w:bookmarkEnd w:id="3"/>
            <w:bookmarkEnd w:id="4"/>
            <w:bookmarkEnd w:id="5"/>
          </w:p>
          <w:p w14:paraId="0BCB12BE" w14:textId="77777777" w:rsidR="00DB4D87" w:rsidRPr="00DF6645" w:rsidRDefault="479D8A41" w:rsidP="30EBEFBE">
            <w:pPr>
              <w:keepNext/>
              <w:widowControl w:val="0"/>
              <w:suppressAutoHyphens/>
              <w:autoSpaceDE w:val="0"/>
              <w:autoSpaceDN w:val="0"/>
              <w:spacing w:after="0" w:line="240" w:lineRule="auto"/>
              <w:ind w:left="-108"/>
              <w:jc w:val="both"/>
              <w:textAlignment w:val="baseline"/>
              <w:outlineLvl w:val="1"/>
              <w:rPr>
                <w:rFonts w:eastAsia="Calibri" w:cs="Arial"/>
              </w:rPr>
            </w:pPr>
            <w:bookmarkStart w:id="6" w:name="_Toc170639376"/>
            <w:bookmarkStart w:id="7" w:name="_Toc173494735"/>
            <w:bookmarkStart w:id="8" w:name="_Toc173878392"/>
            <w:r w:rsidRPr="00487E9B">
              <w:rPr>
                <w:rFonts w:eastAsia="Times New Roman" w:cs="Arial"/>
                <w:b/>
                <w:bCs/>
                <w:sz w:val="32"/>
                <w:szCs w:val="32"/>
              </w:rPr>
              <w:t>SPECIES</w:t>
            </w:r>
            <w:bookmarkEnd w:id="6"/>
            <w:bookmarkEnd w:id="7"/>
            <w:bookmarkEnd w:id="8"/>
            <w:r w:rsidRPr="30EBEFBE">
              <w:rPr>
                <w:rFonts w:eastAsia="Times New Roman" w:cs="Arial"/>
                <w:b/>
                <w:bCs/>
              </w:rPr>
              <w:t xml:space="preserve"> </w:t>
            </w:r>
          </w:p>
        </w:tc>
        <w:tc>
          <w:tcPr>
            <w:tcW w:w="4403" w:type="dxa"/>
            <w:tcBorders>
              <w:top w:val="single" w:sz="12" w:space="0" w:color="000000" w:themeColor="text1"/>
              <w:bottom w:val="single" w:sz="12" w:space="0" w:color="000000" w:themeColor="text1"/>
            </w:tcBorders>
            <w:shd w:val="clear" w:color="auto" w:fill="auto"/>
            <w:tcMar>
              <w:top w:w="85" w:type="dxa"/>
              <w:left w:w="108" w:type="dxa"/>
              <w:bottom w:w="0" w:type="dxa"/>
              <w:right w:w="108" w:type="dxa"/>
            </w:tcMar>
          </w:tcPr>
          <w:p w14:paraId="5933FE14" w14:textId="0BA95599" w:rsidR="00C072B9" w:rsidRPr="00487E9B" w:rsidRDefault="75CD9F29">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lang w:val="en-US"/>
              </w:rPr>
            </w:pPr>
            <w:r w:rsidRPr="00487E9B">
              <w:rPr>
                <w:rFonts w:cs="Arial"/>
              </w:rPr>
              <w:t>UNEP/CMS/BKD/MOS3/Doc.3</w:t>
            </w:r>
          </w:p>
          <w:p w14:paraId="089AC5B7" w14:textId="4B8FD3CC" w:rsidR="00DB4D87" w:rsidRPr="00487E9B" w:rsidRDefault="002C4C29" w:rsidP="30EBEFBE">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Calibri" w:cs="Arial"/>
                <w:lang w:val="en-US"/>
              </w:rPr>
            </w:pPr>
            <w:r w:rsidRPr="00487E9B">
              <w:rPr>
                <w:rFonts w:eastAsia="Times New Roman" w:cs="Arial"/>
                <w:lang w:val="en-US"/>
              </w:rPr>
              <w:t>2</w:t>
            </w:r>
            <w:r w:rsidR="479D8A41" w:rsidRPr="00487E9B">
              <w:rPr>
                <w:rFonts w:eastAsia="Times New Roman" w:cs="Arial"/>
                <w:lang w:val="en-US"/>
              </w:rPr>
              <w:t xml:space="preserve"> </w:t>
            </w:r>
            <w:r w:rsidRPr="00487E9B">
              <w:rPr>
                <w:rFonts w:eastAsia="Times New Roman" w:cs="Arial"/>
                <w:lang w:val="en-US"/>
              </w:rPr>
              <w:t>August</w:t>
            </w:r>
            <w:r w:rsidR="479D8A41" w:rsidRPr="00487E9B">
              <w:rPr>
                <w:rFonts w:eastAsia="Times New Roman" w:cs="Arial"/>
                <w:lang w:val="en-US"/>
              </w:rPr>
              <w:t xml:space="preserve"> 2024</w:t>
            </w:r>
          </w:p>
          <w:p w14:paraId="349FA3EB" w14:textId="77777777" w:rsidR="00DB4D87" w:rsidRPr="00DF6645" w:rsidRDefault="479D8A41" w:rsidP="30EBEFBE">
            <w:pPr>
              <w:widowControl w:val="0"/>
              <w:suppressAutoHyphens/>
              <w:autoSpaceDE w:val="0"/>
              <w:autoSpaceDN w:val="0"/>
              <w:spacing w:before="120" w:after="120" w:line="240" w:lineRule="auto"/>
              <w:jc w:val="both"/>
              <w:textAlignment w:val="baseline"/>
              <w:rPr>
                <w:rFonts w:eastAsia="Times New Roman" w:cs="Arial"/>
              </w:rPr>
            </w:pPr>
            <w:r w:rsidRPr="00487E9B">
              <w:rPr>
                <w:rFonts w:eastAsia="Times New Roman" w:cs="Arial"/>
              </w:rPr>
              <w:t>Original: English</w:t>
            </w:r>
          </w:p>
        </w:tc>
      </w:tr>
    </w:tbl>
    <w:p w14:paraId="68CA6542" w14:textId="77777777" w:rsidR="00DB4D87" w:rsidRPr="00DF6645" w:rsidRDefault="479D8A41" w:rsidP="00FA732E">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before="40" w:after="0" w:line="240" w:lineRule="auto"/>
        <w:jc w:val="both"/>
        <w:textAlignment w:val="baseline"/>
        <w:outlineLvl w:val="1"/>
        <w:rPr>
          <w:rFonts w:cs="Arial"/>
        </w:rPr>
      </w:pPr>
      <w:bookmarkStart w:id="9" w:name="_Toc170639377"/>
      <w:bookmarkStart w:id="10" w:name="_Toc173494736"/>
      <w:bookmarkStart w:id="11" w:name="_Toc173878393"/>
      <w:r w:rsidRPr="30EBEFBE">
        <w:rPr>
          <w:rFonts w:cs="Arial"/>
        </w:rPr>
        <w:t>3</w:t>
      </w:r>
      <w:r w:rsidRPr="30EBEFBE">
        <w:rPr>
          <w:rFonts w:cs="Arial"/>
          <w:vertAlign w:val="superscript"/>
        </w:rPr>
        <w:t>rd</w:t>
      </w:r>
      <w:r w:rsidRPr="30EBEFBE">
        <w:rPr>
          <w:rFonts w:cs="Arial"/>
        </w:rPr>
        <w:t xml:space="preserve"> MEETING OF THE SIGNATORIES (MOS3) OF THE</w:t>
      </w:r>
      <w:bookmarkEnd w:id="9"/>
      <w:bookmarkEnd w:id="10"/>
      <w:bookmarkEnd w:id="11"/>
    </w:p>
    <w:p w14:paraId="379B952E" w14:textId="77777777" w:rsidR="00DB4D87" w:rsidRPr="00DF6645" w:rsidRDefault="479D8A41" w:rsidP="30EBEFBE">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cs="Arial"/>
        </w:rPr>
      </w:pPr>
      <w:bookmarkStart w:id="12" w:name="_Toc170639378"/>
      <w:bookmarkStart w:id="13" w:name="_Toc173494737"/>
      <w:bookmarkStart w:id="14" w:name="_Toc173878394"/>
      <w:r w:rsidRPr="30EBEFBE">
        <w:rPr>
          <w:rFonts w:cs="Arial"/>
        </w:rPr>
        <w:t>MEMORANDUM OF UNDERSTANDING CONCERNING</w:t>
      </w:r>
      <w:bookmarkEnd w:id="12"/>
      <w:bookmarkEnd w:id="13"/>
      <w:bookmarkEnd w:id="14"/>
      <w:r w:rsidRPr="30EBEFBE">
        <w:rPr>
          <w:rFonts w:cs="Arial"/>
        </w:rPr>
        <w:t xml:space="preserve"> </w:t>
      </w:r>
    </w:p>
    <w:p w14:paraId="66B6D761" w14:textId="462FABF5" w:rsidR="00DB4D87" w:rsidRPr="00DF6645" w:rsidRDefault="479D8A41" w:rsidP="30EBEFBE">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cs="Arial"/>
        </w:rPr>
      </w:pPr>
      <w:bookmarkStart w:id="15" w:name="_Toc170639379"/>
      <w:bookmarkStart w:id="16" w:name="_Toc173494738"/>
      <w:bookmarkStart w:id="17" w:name="_Toc173878395"/>
      <w:r w:rsidRPr="30EBEFBE">
        <w:rPr>
          <w:rFonts w:cs="Arial"/>
        </w:rPr>
        <w:t>CONSERVATION AND RESTORATION OF THE</w:t>
      </w:r>
      <w:bookmarkEnd w:id="15"/>
      <w:bookmarkEnd w:id="16"/>
      <w:bookmarkEnd w:id="17"/>
      <w:r w:rsidRPr="30EBEFBE">
        <w:rPr>
          <w:rFonts w:cs="Arial"/>
        </w:rPr>
        <w:t xml:space="preserve"> </w:t>
      </w:r>
    </w:p>
    <w:p w14:paraId="0F71A3FF" w14:textId="77777777" w:rsidR="00DB4D87" w:rsidRPr="00DF6645" w:rsidRDefault="479D8A41" w:rsidP="30EBEFBE">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cs="Arial"/>
        </w:rPr>
      </w:pPr>
      <w:bookmarkStart w:id="18" w:name="_Toc170639380"/>
      <w:bookmarkStart w:id="19" w:name="_Toc173494739"/>
      <w:bookmarkStart w:id="20" w:name="_Toc173878396"/>
      <w:r w:rsidRPr="30EBEFBE">
        <w:rPr>
          <w:rFonts w:cs="Arial"/>
        </w:rPr>
        <w:t>BUKHARA DEER (</w:t>
      </w:r>
      <w:r w:rsidRPr="30EBEFBE">
        <w:rPr>
          <w:rFonts w:cs="Arial"/>
          <w:i/>
          <w:iCs/>
        </w:rPr>
        <w:t xml:space="preserve">Cervus elaphus </w:t>
      </w:r>
      <w:proofErr w:type="spellStart"/>
      <w:r w:rsidRPr="30EBEFBE">
        <w:rPr>
          <w:rFonts w:cs="Arial"/>
          <w:i/>
          <w:iCs/>
        </w:rPr>
        <w:t>bactrianus</w:t>
      </w:r>
      <w:proofErr w:type="spellEnd"/>
      <w:r w:rsidRPr="30EBEFBE">
        <w:rPr>
          <w:rFonts w:cs="Arial"/>
        </w:rPr>
        <w:t>)</w:t>
      </w:r>
      <w:bookmarkEnd w:id="18"/>
      <w:bookmarkEnd w:id="19"/>
      <w:bookmarkEnd w:id="20"/>
    </w:p>
    <w:p w14:paraId="15AD1580" w14:textId="77777777" w:rsidR="00DB4D87" w:rsidRPr="00DF6645" w:rsidRDefault="479D8A41" w:rsidP="30EBEFBE">
      <w:pPr>
        <w:autoSpaceDE w:val="0"/>
        <w:autoSpaceDN w:val="0"/>
        <w:adjustRightInd w:val="0"/>
        <w:spacing w:after="0" w:line="240" w:lineRule="auto"/>
        <w:jc w:val="both"/>
        <w:rPr>
          <w:rFonts w:cs="Arial"/>
          <w:lang w:val="en-US"/>
        </w:rPr>
      </w:pPr>
      <w:r w:rsidRPr="30EBEFBE">
        <w:rPr>
          <w:rFonts w:cs="Arial"/>
        </w:rPr>
        <w:t>Almaty, Kazakhstan, 10-11 September 2024</w:t>
      </w:r>
    </w:p>
    <w:p w14:paraId="2C1E9B41" w14:textId="77777777" w:rsidR="00DB4D87" w:rsidRDefault="00DB4D87" w:rsidP="30EBEFBE">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cs="Arial"/>
        </w:rPr>
      </w:pPr>
    </w:p>
    <w:p w14:paraId="2C1FF9BD" w14:textId="77777777" w:rsidR="00DB4D87" w:rsidRPr="00DF6645" w:rsidRDefault="00DB4D87" w:rsidP="30EBEFBE">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cs="Arial"/>
        </w:rPr>
      </w:pPr>
    </w:p>
    <w:p w14:paraId="61BC9C2D" w14:textId="20C766BA" w:rsidR="00DB4D87" w:rsidRPr="00DF6645" w:rsidRDefault="00944A6A" w:rsidP="00487E9B">
      <w:pPr>
        <w:pStyle w:val="BodyText"/>
        <w:rPr>
          <w:rFonts w:ascii="Arial" w:hAnsi="Arial" w:cs="Arial"/>
        </w:rPr>
      </w:pPr>
      <w:r>
        <w:rPr>
          <w:rFonts w:ascii="Arial" w:hAnsi="Arial" w:cs="Arial"/>
        </w:rPr>
        <w:t xml:space="preserve">DRAFT </w:t>
      </w:r>
      <w:r w:rsidR="340EA5CA" w:rsidRPr="30EBEFBE">
        <w:rPr>
          <w:rFonts w:ascii="Arial" w:hAnsi="Arial" w:cs="Arial"/>
        </w:rPr>
        <w:t>OVERVIEW</w:t>
      </w:r>
      <w:r w:rsidR="479D8A41" w:rsidRPr="30EBEFBE">
        <w:rPr>
          <w:rFonts w:ascii="Arial" w:hAnsi="Arial" w:cs="Arial"/>
        </w:rPr>
        <w:t xml:space="preserve"> REPORT</w:t>
      </w:r>
      <w:r w:rsidR="00FA732E">
        <w:rPr>
          <w:rFonts w:ascii="Arial" w:hAnsi="Arial" w:cs="Arial"/>
        </w:rPr>
        <w:t xml:space="preserve"> ON THE</w:t>
      </w:r>
    </w:p>
    <w:p w14:paraId="1BC0665B" w14:textId="1C57592B" w:rsidR="00DB4D87" w:rsidRDefault="7545CC74" w:rsidP="00487E9B">
      <w:pPr>
        <w:pStyle w:val="BodyText"/>
        <w:rPr>
          <w:rFonts w:ascii="Arial" w:hAnsi="Arial" w:cs="Arial"/>
        </w:rPr>
      </w:pPr>
      <w:r w:rsidRPr="30EBEFBE">
        <w:rPr>
          <w:rFonts w:ascii="Arial" w:hAnsi="Arial" w:cs="Arial"/>
        </w:rPr>
        <w:t xml:space="preserve">CONSERVATION STATUS AND IMPLEMENTATION OF </w:t>
      </w:r>
      <w:r w:rsidR="340EA5CA" w:rsidRPr="30EBEFBE">
        <w:rPr>
          <w:rFonts w:ascii="Arial" w:hAnsi="Arial" w:cs="Arial"/>
        </w:rPr>
        <w:t xml:space="preserve">THE </w:t>
      </w:r>
      <w:r w:rsidR="474477D1" w:rsidRPr="30EBEFBE">
        <w:rPr>
          <w:rFonts w:ascii="Arial" w:hAnsi="Arial" w:cs="Arial"/>
        </w:rPr>
        <w:t>BUKHARA DEER MOU</w:t>
      </w:r>
    </w:p>
    <w:p w14:paraId="4828F9B3" w14:textId="67003053" w:rsidR="00944A6A" w:rsidRDefault="00944A6A" w:rsidP="30EBEFBE">
      <w:pPr>
        <w:pStyle w:val="BodyText"/>
        <w:jc w:val="both"/>
        <w:rPr>
          <w:rFonts w:ascii="Arial" w:hAnsi="Arial" w:cs="Arial"/>
        </w:rPr>
      </w:pPr>
    </w:p>
    <w:p w14:paraId="53AAF942" w14:textId="77777777" w:rsidR="00FA732E" w:rsidRDefault="00FA732E" w:rsidP="30EBEFBE">
      <w:pPr>
        <w:pStyle w:val="BodyText"/>
        <w:jc w:val="both"/>
        <w:rPr>
          <w:rFonts w:ascii="Arial" w:hAnsi="Arial" w:cs="Arial"/>
        </w:rPr>
      </w:pPr>
    </w:p>
    <w:tbl>
      <w:tblPr>
        <w:tblStyle w:val="TableGrid"/>
        <w:tblW w:w="0" w:type="auto"/>
        <w:tblInd w:w="1838" w:type="dxa"/>
        <w:tblLook w:val="04A0" w:firstRow="1" w:lastRow="0" w:firstColumn="1" w:lastColumn="0" w:noHBand="0" w:noVBand="1"/>
      </w:tblPr>
      <w:tblGrid>
        <w:gridCol w:w="6418"/>
      </w:tblGrid>
      <w:tr w:rsidR="00944A6A" w14:paraId="6487ECDD" w14:textId="77777777" w:rsidTr="00487E9B">
        <w:trPr>
          <w:trHeight w:val="2501"/>
        </w:trPr>
        <w:tc>
          <w:tcPr>
            <w:tcW w:w="6418" w:type="dxa"/>
          </w:tcPr>
          <w:p w14:paraId="3D2C794A" w14:textId="77777777" w:rsidR="00487E9B" w:rsidRDefault="00487E9B" w:rsidP="00487E9B">
            <w:pPr>
              <w:spacing w:before="40" w:after="40"/>
              <w:jc w:val="both"/>
            </w:pPr>
            <w:r>
              <w:t>Summary:</w:t>
            </w:r>
          </w:p>
          <w:p w14:paraId="2128A502" w14:textId="77777777" w:rsidR="00487E9B" w:rsidRDefault="00487E9B" w:rsidP="00487E9B">
            <w:pPr>
              <w:spacing w:before="40" w:after="40"/>
              <w:jc w:val="both"/>
            </w:pPr>
          </w:p>
          <w:p w14:paraId="32598B7C" w14:textId="6E35CDE4" w:rsidR="00944A6A" w:rsidRDefault="00944A6A" w:rsidP="00487E9B">
            <w:pPr>
              <w:spacing w:before="40" w:after="40"/>
              <w:jc w:val="both"/>
            </w:pPr>
            <w:r>
              <w:t>This Overview Report is prepared i</w:t>
            </w:r>
            <w:r w:rsidRPr="00794FBA">
              <w:t xml:space="preserve">n accordance with </w:t>
            </w:r>
            <w:r>
              <w:t>P</w:t>
            </w:r>
            <w:r w:rsidRPr="00794FBA">
              <w:t>aragraph 5 of the Bukhara Deer MOU</w:t>
            </w:r>
            <w:r>
              <w:t xml:space="preserve"> based on the National Reports submitted to the CMS Secretariat as of 30 July 2024 and </w:t>
            </w:r>
            <w:r w:rsidRPr="006D3ECB">
              <w:t>other information available to the consultant such as data and project reports, conference proceedings, scientific and grey literature.</w:t>
            </w:r>
          </w:p>
          <w:p w14:paraId="3048CF51" w14:textId="77777777" w:rsidR="00944A6A" w:rsidRDefault="00944A6A" w:rsidP="00487E9B">
            <w:pPr>
              <w:spacing w:before="40" w:after="40"/>
              <w:jc w:val="both"/>
            </w:pPr>
          </w:p>
          <w:p w14:paraId="5022145A" w14:textId="77777777" w:rsidR="00944A6A" w:rsidRDefault="00944A6A" w:rsidP="00487E9B">
            <w:pPr>
              <w:spacing w:before="40" w:after="40"/>
              <w:jc w:val="both"/>
            </w:pPr>
            <w:r>
              <w:t xml:space="preserve">The meeting is invited to review and take note of the Report. </w:t>
            </w:r>
          </w:p>
          <w:p w14:paraId="4359BBD7" w14:textId="7D48D0E4" w:rsidR="00FA732E" w:rsidRPr="00487E9B" w:rsidRDefault="00FA732E" w:rsidP="00487E9B">
            <w:pPr>
              <w:spacing w:before="40" w:after="40"/>
              <w:jc w:val="both"/>
            </w:pPr>
          </w:p>
        </w:tc>
      </w:tr>
    </w:tbl>
    <w:p w14:paraId="0D4ADA5D" w14:textId="0BA7DF14" w:rsidR="00944A6A" w:rsidRDefault="00944A6A" w:rsidP="30EBEFBE">
      <w:pPr>
        <w:pStyle w:val="BodyText"/>
        <w:jc w:val="both"/>
        <w:rPr>
          <w:rFonts w:ascii="Arial" w:hAnsi="Arial" w:cs="Arial"/>
        </w:rPr>
      </w:pPr>
    </w:p>
    <w:p w14:paraId="3264C618" w14:textId="6F4C066D" w:rsidR="00944A6A" w:rsidRDefault="00944A6A" w:rsidP="00944A6A">
      <w:pPr>
        <w:spacing w:after="0" w:line="240" w:lineRule="auto"/>
        <w:jc w:val="both"/>
      </w:pPr>
    </w:p>
    <w:p w14:paraId="4225CC12" w14:textId="77777777" w:rsidR="00944A6A" w:rsidRPr="00DF6645" w:rsidRDefault="00944A6A" w:rsidP="30EBEFBE">
      <w:pPr>
        <w:pStyle w:val="BodyText"/>
        <w:jc w:val="both"/>
        <w:rPr>
          <w:rFonts w:ascii="Arial" w:hAnsi="Arial" w:cs="Arial"/>
        </w:rPr>
      </w:pPr>
    </w:p>
    <w:p w14:paraId="3F237C23" w14:textId="77777777" w:rsidR="00DB4D87" w:rsidRPr="00DF6645" w:rsidRDefault="00DB4D87" w:rsidP="30EBEFBE">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eastAsia="Times New Roman" w:cs="Arial"/>
          <w:caps/>
        </w:rPr>
        <w:sectPr w:rsidR="00DB4D87" w:rsidRPr="00DF6645" w:rsidSect="00FA732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851" w:footer="720" w:gutter="0"/>
          <w:cols w:space="720"/>
          <w:titlePg/>
          <w:docGrid w:linePitch="360"/>
        </w:sectPr>
      </w:pPr>
    </w:p>
    <w:p w14:paraId="103AEA27" w14:textId="7387BE85" w:rsidR="00DB4D87" w:rsidRDefault="00DB4D87" w:rsidP="30EBEFBE">
      <w:pPr>
        <w:spacing w:after="0" w:line="240" w:lineRule="auto"/>
        <w:rPr>
          <w:rFonts w:cs="Arial"/>
        </w:rPr>
      </w:pPr>
    </w:p>
    <w:sdt>
      <w:sdtPr>
        <w:rPr>
          <w:rFonts w:ascii="Arial" w:eastAsiaTheme="minorEastAsia" w:hAnsi="Arial" w:cs="Arial"/>
          <w:color w:val="auto"/>
          <w:sz w:val="22"/>
          <w:szCs w:val="22"/>
          <w:lang w:val="en-GB"/>
        </w:rPr>
        <w:id w:val="1017887614"/>
        <w:docPartObj>
          <w:docPartGallery w:val="Table of Contents"/>
          <w:docPartUnique/>
        </w:docPartObj>
      </w:sdtPr>
      <w:sdtEndPr>
        <w:rPr>
          <w:b/>
          <w:bCs/>
        </w:rPr>
      </w:sdtEndPr>
      <w:sdtContent>
        <w:p w14:paraId="68053DE8" w14:textId="0A79E84E" w:rsidR="002119BB" w:rsidRPr="002D0F07" w:rsidRDefault="3348C7F2" w:rsidP="00FE4D78">
          <w:pPr>
            <w:pStyle w:val="TOCHeading"/>
            <w:jc w:val="both"/>
            <w:rPr>
              <w:rFonts w:ascii="Arial" w:eastAsiaTheme="minorHAnsi" w:hAnsi="Arial" w:cs="Arial"/>
              <w:b/>
              <w:bCs/>
              <w:color w:val="auto"/>
              <w:sz w:val="22"/>
              <w:szCs w:val="22"/>
              <w:lang w:val="en-GB"/>
            </w:rPr>
          </w:pPr>
          <w:r w:rsidRPr="002D0F07">
            <w:rPr>
              <w:rFonts w:ascii="Arial" w:eastAsiaTheme="minorHAnsi" w:hAnsi="Arial" w:cs="Arial"/>
              <w:b/>
              <w:bCs/>
              <w:color w:val="auto"/>
              <w:sz w:val="22"/>
              <w:szCs w:val="22"/>
              <w:lang w:val="en-GB"/>
            </w:rPr>
            <w:t>Contents</w:t>
          </w:r>
        </w:p>
        <w:p w14:paraId="377BF6AF" w14:textId="43BB2971" w:rsidR="003877EB" w:rsidRDefault="002119BB" w:rsidP="003877EB">
          <w:pPr>
            <w:pStyle w:val="TOC2"/>
            <w:tabs>
              <w:tab w:val="right" w:leader="dot" w:pos="8898"/>
            </w:tabs>
            <w:rPr>
              <w:rFonts w:asciiTheme="minorHAnsi" w:eastAsiaTheme="minorEastAsia" w:hAnsiTheme="minorHAnsi"/>
              <w:noProof/>
              <w:lang w:val="en-US"/>
            </w:rPr>
          </w:pPr>
          <w:r w:rsidRPr="004B0326">
            <w:rPr>
              <w:rFonts w:cs="Arial"/>
            </w:rPr>
            <w:fldChar w:fldCharType="begin"/>
          </w:r>
          <w:r w:rsidRPr="004B0326">
            <w:rPr>
              <w:rFonts w:cs="Arial"/>
            </w:rPr>
            <w:instrText xml:space="preserve"> TOC \o "1-3" \h \z \u </w:instrText>
          </w:r>
          <w:r w:rsidRPr="004B0326">
            <w:rPr>
              <w:rFonts w:cs="Arial"/>
            </w:rPr>
            <w:fldChar w:fldCharType="separate"/>
          </w:r>
        </w:p>
        <w:p w14:paraId="29B35A90" w14:textId="7954323F" w:rsidR="003877EB" w:rsidRDefault="00000000">
          <w:pPr>
            <w:pStyle w:val="TOC1"/>
            <w:tabs>
              <w:tab w:val="right" w:leader="dot" w:pos="8898"/>
            </w:tabs>
            <w:rPr>
              <w:rFonts w:asciiTheme="minorHAnsi" w:eastAsiaTheme="minorEastAsia" w:hAnsiTheme="minorHAnsi"/>
              <w:noProof/>
              <w:lang w:val="en-US"/>
            </w:rPr>
          </w:pPr>
          <w:hyperlink w:anchor="_Toc173878397" w:history="1">
            <w:r w:rsidR="003877EB" w:rsidRPr="00EC11D9">
              <w:rPr>
                <w:rStyle w:val="Hyperlink"/>
                <w:rFonts w:cs="Arial"/>
                <w:noProof/>
              </w:rPr>
              <w:t>Abbreviations</w:t>
            </w:r>
            <w:r w:rsidR="003877EB">
              <w:rPr>
                <w:noProof/>
                <w:webHidden/>
              </w:rPr>
              <w:tab/>
            </w:r>
            <w:r w:rsidR="003877EB">
              <w:rPr>
                <w:noProof/>
                <w:webHidden/>
              </w:rPr>
              <w:fldChar w:fldCharType="begin"/>
            </w:r>
            <w:r w:rsidR="003877EB">
              <w:rPr>
                <w:noProof/>
                <w:webHidden/>
              </w:rPr>
              <w:instrText xml:space="preserve"> PAGEREF _Toc173878397 \h </w:instrText>
            </w:r>
            <w:r w:rsidR="003877EB">
              <w:rPr>
                <w:noProof/>
                <w:webHidden/>
              </w:rPr>
            </w:r>
            <w:r w:rsidR="003877EB">
              <w:rPr>
                <w:noProof/>
                <w:webHidden/>
              </w:rPr>
              <w:fldChar w:fldCharType="separate"/>
            </w:r>
            <w:r w:rsidR="007F4432">
              <w:rPr>
                <w:noProof/>
                <w:webHidden/>
              </w:rPr>
              <w:t>3</w:t>
            </w:r>
            <w:r w:rsidR="003877EB">
              <w:rPr>
                <w:noProof/>
                <w:webHidden/>
              </w:rPr>
              <w:fldChar w:fldCharType="end"/>
            </w:r>
          </w:hyperlink>
        </w:p>
        <w:p w14:paraId="60A6089F" w14:textId="303A3E8C" w:rsidR="003877EB" w:rsidRDefault="00000000">
          <w:pPr>
            <w:pStyle w:val="TOC1"/>
            <w:tabs>
              <w:tab w:val="left" w:pos="440"/>
              <w:tab w:val="right" w:leader="dot" w:pos="8898"/>
            </w:tabs>
            <w:rPr>
              <w:rFonts w:asciiTheme="minorHAnsi" w:eastAsiaTheme="minorEastAsia" w:hAnsiTheme="minorHAnsi"/>
              <w:noProof/>
              <w:lang w:val="en-US"/>
            </w:rPr>
          </w:pPr>
          <w:hyperlink w:anchor="_Toc173878398" w:history="1">
            <w:r w:rsidR="003877EB" w:rsidRPr="00EC11D9">
              <w:rPr>
                <w:rStyle w:val="Hyperlink"/>
                <w:rFonts w:cs="Arial"/>
                <w:noProof/>
              </w:rPr>
              <w:t>1.</w:t>
            </w:r>
            <w:r w:rsidR="003877EB">
              <w:rPr>
                <w:rFonts w:asciiTheme="minorHAnsi" w:eastAsiaTheme="minorEastAsia" w:hAnsiTheme="minorHAnsi"/>
                <w:noProof/>
                <w:lang w:val="en-US"/>
              </w:rPr>
              <w:tab/>
            </w:r>
            <w:r w:rsidR="003877EB" w:rsidRPr="00EC11D9">
              <w:rPr>
                <w:rStyle w:val="Hyperlink"/>
                <w:rFonts w:cs="Arial"/>
                <w:noProof/>
              </w:rPr>
              <w:t>Introduction</w:t>
            </w:r>
            <w:r w:rsidR="003877EB">
              <w:rPr>
                <w:noProof/>
                <w:webHidden/>
              </w:rPr>
              <w:tab/>
            </w:r>
            <w:r w:rsidR="003877EB">
              <w:rPr>
                <w:noProof/>
                <w:webHidden/>
              </w:rPr>
              <w:fldChar w:fldCharType="begin"/>
            </w:r>
            <w:r w:rsidR="003877EB">
              <w:rPr>
                <w:noProof/>
                <w:webHidden/>
              </w:rPr>
              <w:instrText xml:space="preserve"> PAGEREF _Toc173878398 \h </w:instrText>
            </w:r>
            <w:r w:rsidR="003877EB">
              <w:rPr>
                <w:noProof/>
                <w:webHidden/>
              </w:rPr>
            </w:r>
            <w:r w:rsidR="003877EB">
              <w:rPr>
                <w:noProof/>
                <w:webHidden/>
              </w:rPr>
              <w:fldChar w:fldCharType="separate"/>
            </w:r>
            <w:r w:rsidR="007F4432">
              <w:rPr>
                <w:noProof/>
                <w:webHidden/>
              </w:rPr>
              <w:t>4</w:t>
            </w:r>
            <w:r w:rsidR="003877EB">
              <w:rPr>
                <w:noProof/>
                <w:webHidden/>
              </w:rPr>
              <w:fldChar w:fldCharType="end"/>
            </w:r>
          </w:hyperlink>
        </w:p>
        <w:p w14:paraId="5CA5B272" w14:textId="17E97F0D" w:rsidR="003877EB" w:rsidRPr="00AD0853" w:rsidRDefault="00000000">
          <w:pPr>
            <w:pStyle w:val="TOC1"/>
            <w:tabs>
              <w:tab w:val="left" w:pos="440"/>
              <w:tab w:val="right" w:leader="dot" w:pos="8898"/>
            </w:tabs>
            <w:rPr>
              <w:rFonts w:asciiTheme="minorHAnsi" w:eastAsiaTheme="minorEastAsia" w:hAnsiTheme="minorHAnsi"/>
              <w:noProof/>
              <w:lang w:val="en-US"/>
            </w:rPr>
          </w:pPr>
          <w:hyperlink w:anchor="_Toc173878399" w:history="1">
            <w:r w:rsidR="003877EB" w:rsidRPr="00AD0853">
              <w:rPr>
                <w:rStyle w:val="Hyperlink"/>
                <w:rFonts w:cs="Arial"/>
                <w:noProof/>
              </w:rPr>
              <w:t>2.</w:t>
            </w:r>
            <w:r w:rsidR="003877EB" w:rsidRPr="00AD0853">
              <w:rPr>
                <w:rFonts w:asciiTheme="minorHAnsi" w:eastAsiaTheme="minorEastAsia" w:hAnsiTheme="minorHAnsi"/>
                <w:noProof/>
                <w:lang w:val="en-US"/>
              </w:rPr>
              <w:tab/>
            </w:r>
            <w:r w:rsidR="003877EB" w:rsidRPr="00AD0853">
              <w:rPr>
                <w:rStyle w:val="Hyperlink"/>
                <w:rFonts w:cs="Arial"/>
                <w:noProof/>
              </w:rPr>
              <w:t>Conservation Status of Bukhara Deer</w:t>
            </w:r>
            <w:r w:rsidR="003877EB" w:rsidRPr="00AD0853">
              <w:rPr>
                <w:noProof/>
                <w:webHidden/>
              </w:rPr>
              <w:tab/>
            </w:r>
            <w:r w:rsidR="003877EB" w:rsidRPr="00AD0853">
              <w:rPr>
                <w:noProof/>
                <w:webHidden/>
              </w:rPr>
              <w:fldChar w:fldCharType="begin"/>
            </w:r>
            <w:r w:rsidR="003877EB" w:rsidRPr="00AD0853">
              <w:rPr>
                <w:noProof/>
                <w:webHidden/>
              </w:rPr>
              <w:instrText xml:space="preserve"> PAGEREF _Toc173878399 \h </w:instrText>
            </w:r>
            <w:r w:rsidR="003877EB" w:rsidRPr="00AD0853">
              <w:rPr>
                <w:noProof/>
                <w:webHidden/>
              </w:rPr>
            </w:r>
            <w:r w:rsidR="003877EB" w:rsidRPr="00AD0853">
              <w:rPr>
                <w:noProof/>
                <w:webHidden/>
              </w:rPr>
              <w:fldChar w:fldCharType="separate"/>
            </w:r>
            <w:r w:rsidR="007F4432">
              <w:rPr>
                <w:noProof/>
                <w:webHidden/>
              </w:rPr>
              <w:t>5</w:t>
            </w:r>
            <w:r w:rsidR="003877EB" w:rsidRPr="00AD0853">
              <w:rPr>
                <w:noProof/>
                <w:webHidden/>
              </w:rPr>
              <w:fldChar w:fldCharType="end"/>
            </w:r>
          </w:hyperlink>
        </w:p>
        <w:p w14:paraId="5BBBB4D3" w14:textId="090819D6" w:rsidR="003877EB" w:rsidRPr="00AD0853" w:rsidRDefault="00000000">
          <w:pPr>
            <w:pStyle w:val="TOC2"/>
            <w:tabs>
              <w:tab w:val="left" w:pos="880"/>
              <w:tab w:val="right" w:leader="dot" w:pos="8898"/>
            </w:tabs>
            <w:rPr>
              <w:rFonts w:asciiTheme="minorHAnsi" w:eastAsiaTheme="minorEastAsia" w:hAnsiTheme="minorHAnsi"/>
              <w:noProof/>
              <w:lang w:val="en-US"/>
            </w:rPr>
          </w:pPr>
          <w:hyperlink w:anchor="_Toc173878400" w:history="1">
            <w:r w:rsidR="003877EB" w:rsidRPr="00AD0853">
              <w:rPr>
                <w:rStyle w:val="Hyperlink"/>
                <w:rFonts w:cs="Arial"/>
                <w:noProof/>
              </w:rPr>
              <w:t>2.1</w:t>
            </w:r>
            <w:r w:rsidR="003877EB" w:rsidRPr="00AD0853">
              <w:rPr>
                <w:rFonts w:asciiTheme="minorHAnsi" w:eastAsiaTheme="minorEastAsia" w:hAnsiTheme="minorHAnsi"/>
                <w:noProof/>
                <w:lang w:val="en-US"/>
              </w:rPr>
              <w:tab/>
            </w:r>
            <w:r w:rsidR="003877EB" w:rsidRPr="00AD0853">
              <w:rPr>
                <w:rStyle w:val="Hyperlink"/>
                <w:rFonts w:cs="Arial"/>
                <w:noProof/>
              </w:rPr>
              <w:t>Population size and trends</w:t>
            </w:r>
            <w:r w:rsidR="003877EB" w:rsidRPr="00AD0853">
              <w:rPr>
                <w:noProof/>
                <w:webHidden/>
              </w:rPr>
              <w:tab/>
            </w:r>
            <w:r w:rsidR="003877EB" w:rsidRPr="00AD0853">
              <w:rPr>
                <w:noProof/>
                <w:webHidden/>
              </w:rPr>
              <w:fldChar w:fldCharType="begin"/>
            </w:r>
            <w:r w:rsidR="003877EB" w:rsidRPr="00AD0853">
              <w:rPr>
                <w:noProof/>
                <w:webHidden/>
              </w:rPr>
              <w:instrText xml:space="preserve"> PAGEREF _Toc173878400 \h </w:instrText>
            </w:r>
            <w:r w:rsidR="003877EB" w:rsidRPr="00AD0853">
              <w:rPr>
                <w:noProof/>
                <w:webHidden/>
              </w:rPr>
            </w:r>
            <w:r w:rsidR="003877EB" w:rsidRPr="00AD0853">
              <w:rPr>
                <w:noProof/>
                <w:webHidden/>
              </w:rPr>
              <w:fldChar w:fldCharType="separate"/>
            </w:r>
            <w:r w:rsidR="007F4432">
              <w:rPr>
                <w:noProof/>
                <w:webHidden/>
              </w:rPr>
              <w:t>5</w:t>
            </w:r>
            <w:r w:rsidR="003877EB" w:rsidRPr="00AD0853">
              <w:rPr>
                <w:noProof/>
                <w:webHidden/>
              </w:rPr>
              <w:fldChar w:fldCharType="end"/>
            </w:r>
          </w:hyperlink>
        </w:p>
        <w:p w14:paraId="4B14F4B1" w14:textId="59F9D5E9" w:rsidR="003877EB" w:rsidRPr="00AD0853" w:rsidRDefault="00000000">
          <w:pPr>
            <w:pStyle w:val="TOC2"/>
            <w:tabs>
              <w:tab w:val="left" w:pos="880"/>
              <w:tab w:val="right" w:leader="dot" w:pos="8898"/>
            </w:tabs>
            <w:rPr>
              <w:rFonts w:asciiTheme="minorHAnsi" w:eastAsiaTheme="minorEastAsia" w:hAnsiTheme="minorHAnsi"/>
              <w:noProof/>
              <w:lang w:val="en-US"/>
            </w:rPr>
          </w:pPr>
          <w:hyperlink w:anchor="_Toc173878401" w:history="1">
            <w:r w:rsidR="003877EB" w:rsidRPr="00AD0853">
              <w:rPr>
                <w:rStyle w:val="Hyperlink"/>
                <w:rFonts w:cs="Arial"/>
                <w:noProof/>
              </w:rPr>
              <w:t>2.2</w:t>
            </w:r>
            <w:r w:rsidR="003877EB" w:rsidRPr="00AD0853">
              <w:rPr>
                <w:rFonts w:asciiTheme="minorHAnsi" w:eastAsiaTheme="minorEastAsia" w:hAnsiTheme="minorHAnsi"/>
                <w:noProof/>
                <w:lang w:val="en-US"/>
              </w:rPr>
              <w:tab/>
            </w:r>
            <w:r w:rsidR="003877EB" w:rsidRPr="00AD0853">
              <w:rPr>
                <w:rStyle w:val="Hyperlink"/>
                <w:rFonts w:cs="Arial"/>
                <w:noProof/>
              </w:rPr>
              <w:t>Habitat conditions and availability</w:t>
            </w:r>
            <w:r w:rsidR="003877EB" w:rsidRPr="00AD0853">
              <w:rPr>
                <w:noProof/>
                <w:webHidden/>
              </w:rPr>
              <w:tab/>
            </w:r>
            <w:r w:rsidR="003877EB" w:rsidRPr="00AD0853">
              <w:rPr>
                <w:noProof/>
                <w:webHidden/>
              </w:rPr>
              <w:fldChar w:fldCharType="begin"/>
            </w:r>
            <w:r w:rsidR="003877EB" w:rsidRPr="00AD0853">
              <w:rPr>
                <w:noProof/>
                <w:webHidden/>
              </w:rPr>
              <w:instrText xml:space="preserve"> PAGEREF _Toc173878401 \h </w:instrText>
            </w:r>
            <w:r w:rsidR="003877EB" w:rsidRPr="00AD0853">
              <w:rPr>
                <w:noProof/>
                <w:webHidden/>
              </w:rPr>
            </w:r>
            <w:r w:rsidR="003877EB" w:rsidRPr="00AD0853">
              <w:rPr>
                <w:noProof/>
                <w:webHidden/>
              </w:rPr>
              <w:fldChar w:fldCharType="separate"/>
            </w:r>
            <w:r w:rsidR="007F4432">
              <w:rPr>
                <w:noProof/>
                <w:webHidden/>
              </w:rPr>
              <w:t>14</w:t>
            </w:r>
            <w:r w:rsidR="003877EB" w:rsidRPr="00AD0853">
              <w:rPr>
                <w:noProof/>
                <w:webHidden/>
              </w:rPr>
              <w:fldChar w:fldCharType="end"/>
            </w:r>
          </w:hyperlink>
        </w:p>
        <w:p w14:paraId="7DFC15AB" w14:textId="14B01B16" w:rsidR="003877EB" w:rsidRPr="00AD0853" w:rsidRDefault="00000000">
          <w:pPr>
            <w:pStyle w:val="TOC2"/>
            <w:tabs>
              <w:tab w:val="left" w:pos="880"/>
              <w:tab w:val="right" w:leader="dot" w:pos="8898"/>
            </w:tabs>
            <w:rPr>
              <w:rFonts w:asciiTheme="minorHAnsi" w:eastAsiaTheme="minorEastAsia" w:hAnsiTheme="minorHAnsi"/>
              <w:noProof/>
              <w:lang w:val="en-US"/>
            </w:rPr>
          </w:pPr>
          <w:hyperlink w:anchor="_Toc173878402" w:history="1">
            <w:r w:rsidR="003877EB" w:rsidRPr="00AD0853">
              <w:rPr>
                <w:rStyle w:val="Hyperlink"/>
                <w:rFonts w:cs="Arial"/>
                <w:noProof/>
              </w:rPr>
              <w:t>2.3</w:t>
            </w:r>
            <w:r w:rsidR="003877EB" w:rsidRPr="00AD0853">
              <w:rPr>
                <w:rFonts w:asciiTheme="minorHAnsi" w:eastAsiaTheme="minorEastAsia" w:hAnsiTheme="minorHAnsi"/>
                <w:noProof/>
                <w:lang w:val="en-US"/>
              </w:rPr>
              <w:tab/>
            </w:r>
            <w:r w:rsidR="003877EB" w:rsidRPr="00AD0853">
              <w:rPr>
                <w:rStyle w:val="Hyperlink"/>
                <w:rFonts w:cs="Arial"/>
                <w:noProof/>
              </w:rPr>
              <w:t>Overall assessment of threats</w:t>
            </w:r>
            <w:r w:rsidR="003877EB" w:rsidRPr="00AD0853">
              <w:rPr>
                <w:noProof/>
                <w:webHidden/>
              </w:rPr>
              <w:tab/>
            </w:r>
            <w:r w:rsidR="003877EB" w:rsidRPr="00AD0853">
              <w:rPr>
                <w:noProof/>
                <w:webHidden/>
              </w:rPr>
              <w:fldChar w:fldCharType="begin"/>
            </w:r>
            <w:r w:rsidR="003877EB" w:rsidRPr="00AD0853">
              <w:rPr>
                <w:noProof/>
                <w:webHidden/>
              </w:rPr>
              <w:instrText xml:space="preserve"> PAGEREF _Toc173878402 \h </w:instrText>
            </w:r>
            <w:r w:rsidR="003877EB" w:rsidRPr="00AD0853">
              <w:rPr>
                <w:noProof/>
                <w:webHidden/>
              </w:rPr>
            </w:r>
            <w:r w:rsidR="003877EB" w:rsidRPr="00AD0853">
              <w:rPr>
                <w:noProof/>
                <w:webHidden/>
              </w:rPr>
              <w:fldChar w:fldCharType="separate"/>
            </w:r>
            <w:r w:rsidR="007F4432">
              <w:rPr>
                <w:noProof/>
                <w:webHidden/>
              </w:rPr>
              <w:t>16</w:t>
            </w:r>
            <w:r w:rsidR="003877EB" w:rsidRPr="00AD0853">
              <w:rPr>
                <w:noProof/>
                <w:webHidden/>
              </w:rPr>
              <w:fldChar w:fldCharType="end"/>
            </w:r>
          </w:hyperlink>
        </w:p>
        <w:p w14:paraId="4AD84C7D" w14:textId="35BAB1C0" w:rsidR="003877EB" w:rsidRPr="00AD0853" w:rsidRDefault="00000000">
          <w:pPr>
            <w:pStyle w:val="TOC2"/>
            <w:tabs>
              <w:tab w:val="left" w:pos="880"/>
              <w:tab w:val="right" w:leader="dot" w:pos="8898"/>
            </w:tabs>
            <w:rPr>
              <w:rFonts w:asciiTheme="minorHAnsi" w:eastAsiaTheme="minorEastAsia" w:hAnsiTheme="minorHAnsi"/>
              <w:noProof/>
              <w:lang w:val="en-US"/>
            </w:rPr>
          </w:pPr>
          <w:hyperlink w:anchor="_Toc173878403" w:history="1">
            <w:r w:rsidR="003877EB" w:rsidRPr="00AD0853">
              <w:rPr>
                <w:rStyle w:val="Hyperlink"/>
                <w:rFonts w:cs="Arial"/>
                <w:noProof/>
              </w:rPr>
              <w:t>2.4</w:t>
            </w:r>
            <w:r w:rsidR="003877EB" w:rsidRPr="00AD0853">
              <w:rPr>
                <w:rFonts w:asciiTheme="minorHAnsi" w:eastAsiaTheme="minorEastAsia" w:hAnsiTheme="minorHAnsi"/>
                <w:noProof/>
                <w:lang w:val="en-US"/>
              </w:rPr>
              <w:tab/>
            </w:r>
            <w:r w:rsidR="003877EB" w:rsidRPr="00AD0853">
              <w:rPr>
                <w:rStyle w:val="Hyperlink"/>
                <w:rFonts w:cs="Arial"/>
                <w:noProof/>
              </w:rPr>
              <w:t>Legal Status</w:t>
            </w:r>
            <w:r w:rsidR="003877EB" w:rsidRPr="00AD0853">
              <w:rPr>
                <w:noProof/>
                <w:webHidden/>
              </w:rPr>
              <w:tab/>
            </w:r>
            <w:r w:rsidR="003877EB" w:rsidRPr="00AD0853">
              <w:rPr>
                <w:noProof/>
                <w:webHidden/>
              </w:rPr>
              <w:fldChar w:fldCharType="begin"/>
            </w:r>
            <w:r w:rsidR="003877EB" w:rsidRPr="00AD0853">
              <w:rPr>
                <w:noProof/>
                <w:webHidden/>
              </w:rPr>
              <w:instrText xml:space="preserve"> PAGEREF _Toc173878403 \h </w:instrText>
            </w:r>
            <w:r w:rsidR="003877EB" w:rsidRPr="00AD0853">
              <w:rPr>
                <w:noProof/>
                <w:webHidden/>
              </w:rPr>
            </w:r>
            <w:r w:rsidR="003877EB" w:rsidRPr="00AD0853">
              <w:rPr>
                <w:noProof/>
                <w:webHidden/>
              </w:rPr>
              <w:fldChar w:fldCharType="separate"/>
            </w:r>
            <w:r w:rsidR="007F4432">
              <w:rPr>
                <w:noProof/>
                <w:webHidden/>
              </w:rPr>
              <w:t>17</w:t>
            </w:r>
            <w:r w:rsidR="003877EB" w:rsidRPr="00AD0853">
              <w:rPr>
                <w:noProof/>
                <w:webHidden/>
              </w:rPr>
              <w:fldChar w:fldCharType="end"/>
            </w:r>
          </w:hyperlink>
        </w:p>
        <w:p w14:paraId="66FB2B8D" w14:textId="3A3AED3C" w:rsidR="003877EB" w:rsidRPr="00AD0853" w:rsidRDefault="00000000">
          <w:pPr>
            <w:pStyle w:val="TOC1"/>
            <w:tabs>
              <w:tab w:val="left" w:pos="440"/>
              <w:tab w:val="right" w:leader="dot" w:pos="8898"/>
            </w:tabs>
            <w:rPr>
              <w:rFonts w:asciiTheme="minorHAnsi" w:eastAsiaTheme="minorEastAsia" w:hAnsiTheme="minorHAnsi"/>
              <w:noProof/>
              <w:lang w:val="en-US"/>
            </w:rPr>
          </w:pPr>
          <w:hyperlink w:anchor="_Toc173878404" w:history="1">
            <w:r w:rsidR="003877EB" w:rsidRPr="00AD0853">
              <w:rPr>
                <w:rStyle w:val="Hyperlink"/>
                <w:rFonts w:cs="Arial"/>
                <w:noProof/>
              </w:rPr>
              <w:t>3.</w:t>
            </w:r>
            <w:r w:rsidR="003877EB" w:rsidRPr="00AD0853">
              <w:rPr>
                <w:rFonts w:asciiTheme="minorHAnsi" w:eastAsiaTheme="minorEastAsia" w:hAnsiTheme="minorHAnsi"/>
                <w:noProof/>
                <w:lang w:val="en-US"/>
              </w:rPr>
              <w:tab/>
            </w:r>
            <w:r w:rsidR="003877EB" w:rsidRPr="00AD0853">
              <w:rPr>
                <w:rStyle w:val="Hyperlink"/>
                <w:rFonts w:cs="Arial"/>
                <w:noProof/>
              </w:rPr>
              <w:t>Implementation of the Work Programme 2021-2026 for the Bukhara Deer</w:t>
            </w:r>
            <w:r w:rsidR="003877EB" w:rsidRPr="00AD0853">
              <w:rPr>
                <w:noProof/>
                <w:webHidden/>
              </w:rPr>
              <w:tab/>
            </w:r>
            <w:r w:rsidR="003877EB" w:rsidRPr="00AD0853">
              <w:rPr>
                <w:noProof/>
                <w:webHidden/>
              </w:rPr>
              <w:fldChar w:fldCharType="begin"/>
            </w:r>
            <w:r w:rsidR="003877EB" w:rsidRPr="00AD0853">
              <w:rPr>
                <w:noProof/>
                <w:webHidden/>
              </w:rPr>
              <w:instrText xml:space="preserve"> PAGEREF _Toc173878404 \h </w:instrText>
            </w:r>
            <w:r w:rsidR="003877EB" w:rsidRPr="00AD0853">
              <w:rPr>
                <w:noProof/>
                <w:webHidden/>
              </w:rPr>
            </w:r>
            <w:r w:rsidR="003877EB" w:rsidRPr="00AD0853">
              <w:rPr>
                <w:noProof/>
                <w:webHidden/>
              </w:rPr>
              <w:fldChar w:fldCharType="separate"/>
            </w:r>
            <w:r w:rsidR="007F4432">
              <w:rPr>
                <w:noProof/>
                <w:webHidden/>
              </w:rPr>
              <w:t>18</w:t>
            </w:r>
            <w:r w:rsidR="003877EB" w:rsidRPr="00AD0853">
              <w:rPr>
                <w:noProof/>
                <w:webHidden/>
              </w:rPr>
              <w:fldChar w:fldCharType="end"/>
            </w:r>
          </w:hyperlink>
        </w:p>
        <w:p w14:paraId="4CC2BFC0" w14:textId="3BBCF494" w:rsidR="003877EB" w:rsidRPr="00AD0853" w:rsidRDefault="00000000">
          <w:pPr>
            <w:pStyle w:val="TOC2"/>
            <w:tabs>
              <w:tab w:val="left" w:pos="880"/>
              <w:tab w:val="right" w:leader="dot" w:pos="8898"/>
            </w:tabs>
            <w:rPr>
              <w:rFonts w:asciiTheme="minorHAnsi" w:eastAsiaTheme="minorEastAsia" w:hAnsiTheme="minorHAnsi"/>
              <w:noProof/>
              <w:lang w:val="en-US"/>
            </w:rPr>
          </w:pPr>
          <w:hyperlink w:anchor="_Toc173878405" w:history="1">
            <w:r w:rsidR="003877EB" w:rsidRPr="00AD0853">
              <w:rPr>
                <w:rStyle w:val="Hyperlink"/>
                <w:rFonts w:cs="Arial"/>
                <w:noProof/>
              </w:rPr>
              <w:t>3.1</w:t>
            </w:r>
            <w:r w:rsidR="003877EB" w:rsidRPr="00AD0853">
              <w:rPr>
                <w:rFonts w:asciiTheme="minorHAnsi" w:eastAsiaTheme="minorEastAsia" w:hAnsiTheme="minorHAnsi"/>
                <w:noProof/>
                <w:lang w:val="en-US"/>
              </w:rPr>
              <w:tab/>
            </w:r>
            <w:r w:rsidR="003877EB" w:rsidRPr="00AD0853">
              <w:rPr>
                <w:rStyle w:val="Hyperlink"/>
                <w:rFonts w:cs="Arial"/>
                <w:noProof/>
              </w:rPr>
              <w:t>Implementation of range-wide measures</w:t>
            </w:r>
            <w:r w:rsidR="003877EB" w:rsidRPr="00AD0853">
              <w:rPr>
                <w:noProof/>
                <w:webHidden/>
              </w:rPr>
              <w:tab/>
            </w:r>
            <w:r w:rsidR="003877EB" w:rsidRPr="00AD0853">
              <w:rPr>
                <w:noProof/>
                <w:webHidden/>
              </w:rPr>
              <w:fldChar w:fldCharType="begin"/>
            </w:r>
            <w:r w:rsidR="003877EB" w:rsidRPr="00AD0853">
              <w:rPr>
                <w:noProof/>
                <w:webHidden/>
              </w:rPr>
              <w:instrText xml:space="preserve"> PAGEREF _Toc173878405 \h </w:instrText>
            </w:r>
            <w:r w:rsidR="003877EB" w:rsidRPr="00AD0853">
              <w:rPr>
                <w:noProof/>
                <w:webHidden/>
              </w:rPr>
            </w:r>
            <w:r w:rsidR="003877EB" w:rsidRPr="00AD0853">
              <w:rPr>
                <w:noProof/>
                <w:webHidden/>
              </w:rPr>
              <w:fldChar w:fldCharType="separate"/>
            </w:r>
            <w:r w:rsidR="007F4432">
              <w:rPr>
                <w:noProof/>
                <w:webHidden/>
              </w:rPr>
              <w:t>19</w:t>
            </w:r>
            <w:r w:rsidR="003877EB" w:rsidRPr="00AD0853">
              <w:rPr>
                <w:noProof/>
                <w:webHidden/>
              </w:rPr>
              <w:fldChar w:fldCharType="end"/>
            </w:r>
          </w:hyperlink>
        </w:p>
        <w:p w14:paraId="6643086E" w14:textId="1BC394DE" w:rsidR="003877EB" w:rsidRPr="00AD0853" w:rsidRDefault="00000000">
          <w:pPr>
            <w:pStyle w:val="TOC2"/>
            <w:tabs>
              <w:tab w:val="left" w:pos="880"/>
              <w:tab w:val="right" w:leader="dot" w:pos="8898"/>
            </w:tabs>
            <w:rPr>
              <w:rFonts w:asciiTheme="minorHAnsi" w:eastAsiaTheme="minorEastAsia" w:hAnsiTheme="minorHAnsi"/>
              <w:noProof/>
              <w:lang w:val="en-US"/>
            </w:rPr>
          </w:pPr>
          <w:hyperlink w:anchor="_Toc173878406" w:history="1">
            <w:r w:rsidR="003877EB" w:rsidRPr="00AD0853">
              <w:rPr>
                <w:rStyle w:val="Hyperlink"/>
                <w:rFonts w:cs="Arial"/>
                <w:noProof/>
              </w:rPr>
              <w:t>3.2</w:t>
            </w:r>
            <w:r w:rsidR="003877EB" w:rsidRPr="00AD0853">
              <w:rPr>
                <w:rFonts w:asciiTheme="minorHAnsi" w:eastAsiaTheme="minorEastAsia" w:hAnsiTheme="minorHAnsi"/>
                <w:noProof/>
                <w:lang w:val="en-US"/>
              </w:rPr>
              <w:tab/>
            </w:r>
            <w:r w:rsidR="003877EB" w:rsidRPr="00AD0853">
              <w:rPr>
                <w:rStyle w:val="Hyperlink"/>
                <w:rFonts w:cs="Arial"/>
                <w:noProof/>
              </w:rPr>
              <w:t>Implementation of country-specific measures</w:t>
            </w:r>
            <w:r w:rsidR="003877EB" w:rsidRPr="00AD0853">
              <w:rPr>
                <w:noProof/>
                <w:webHidden/>
              </w:rPr>
              <w:tab/>
            </w:r>
            <w:r w:rsidR="003877EB" w:rsidRPr="00AD0853">
              <w:rPr>
                <w:noProof/>
                <w:webHidden/>
              </w:rPr>
              <w:fldChar w:fldCharType="begin"/>
            </w:r>
            <w:r w:rsidR="003877EB" w:rsidRPr="00AD0853">
              <w:rPr>
                <w:noProof/>
                <w:webHidden/>
              </w:rPr>
              <w:instrText xml:space="preserve"> PAGEREF _Toc173878406 \h </w:instrText>
            </w:r>
            <w:r w:rsidR="003877EB" w:rsidRPr="00AD0853">
              <w:rPr>
                <w:noProof/>
                <w:webHidden/>
              </w:rPr>
            </w:r>
            <w:r w:rsidR="003877EB" w:rsidRPr="00AD0853">
              <w:rPr>
                <w:noProof/>
                <w:webHidden/>
              </w:rPr>
              <w:fldChar w:fldCharType="separate"/>
            </w:r>
            <w:r w:rsidR="007F4432">
              <w:rPr>
                <w:noProof/>
                <w:webHidden/>
              </w:rPr>
              <w:t>29</w:t>
            </w:r>
            <w:r w:rsidR="003877EB" w:rsidRPr="00AD0853">
              <w:rPr>
                <w:noProof/>
                <w:webHidden/>
              </w:rPr>
              <w:fldChar w:fldCharType="end"/>
            </w:r>
          </w:hyperlink>
        </w:p>
        <w:p w14:paraId="34A76271" w14:textId="6CE8EC74" w:rsidR="003877EB" w:rsidRDefault="00000000">
          <w:pPr>
            <w:pStyle w:val="TOC1"/>
            <w:tabs>
              <w:tab w:val="left" w:pos="440"/>
              <w:tab w:val="right" w:leader="dot" w:pos="8898"/>
            </w:tabs>
            <w:rPr>
              <w:rFonts w:asciiTheme="minorHAnsi" w:eastAsiaTheme="minorEastAsia" w:hAnsiTheme="minorHAnsi"/>
              <w:noProof/>
              <w:lang w:val="en-US"/>
            </w:rPr>
          </w:pPr>
          <w:hyperlink w:anchor="_Toc173878407" w:history="1">
            <w:r w:rsidR="003877EB" w:rsidRPr="00EC11D9">
              <w:rPr>
                <w:rStyle w:val="Hyperlink"/>
                <w:rFonts w:cs="Arial"/>
                <w:noProof/>
              </w:rPr>
              <w:t>4.</w:t>
            </w:r>
            <w:r w:rsidR="003877EB">
              <w:rPr>
                <w:rFonts w:asciiTheme="minorHAnsi" w:eastAsiaTheme="minorEastAsia" w:hAnsiTheme="minorHAnsi"/>
                <w:noProof/>
                <w:lang w:val="en-US"/>
              </w:rPr>
              <w:tab/>
            </w:r>
            <w:r w:rsidR="003877EB" w:rsidRPr="00EC11D9">
              <w:rPr>
                <w:rStyle w:val="Hyperlink"/>
                <w:rFonts w:cs="Arial"/>
                <w:noProof/>
              </w:rPr>
              <w:t>Additional measures, not covered by the Work Programme</w:t>
            </w:r>
            <w:r w:rsidR="003877EB">
              <w:rPr>
                <w:noProof/>
                <w:webHidden/>
              </w:rPr>
              <w:tab/>
            </w:r>
            <w:r w:rsidR="003877EB">
              <w:rPr>
                <w:noProof/>
                <w:webHidden/>
              </w:rPr>
              <w:fldChar w:fldCharType="begin"/>
            </w:r>
            <w:r w:rsidR="003877EB">
              <w:rPr>
                <w:noProof/>
                <w:webHidden/>
              </w:rPr>
              <w:instrText xml:space="preserve"> PAGEREF _Toc173878407 \h </w:instrText>
            </w:r>
            <w:r w:rsidR="003877EB">
              <w:rPr>
                <w:noProof/>
                <w:webHidden/>
              </w:rPr>
            </w:r>
            <w:r w:rsidR="003877EB">
              <w:rPr>
                <w:noProof/>
                <w:webHidden/>
              </w:rPr>
              <w:fldChar w:fldCharType="separate"/>
            </w:r>
            <w:r w:rsidR="007F4432">
              <w:rPr>
                <w:noProof/>
                <w:webHidden/>
              </w:rPr>
              <w:t>35</w:t>
            </w:r>
            <w:r w:rsidR="003877EB">
              <w:rPr>
                <w:noProof/>
                <w:webHidden/>
              </w:rPr>
              <w:fldChar w:fldCharType="end"/>
            </w:r>
          </w:hyperlink>
        </w:p>
        <w:p w14:paraId="147853E8" w14:textId="04FDC572" w:rsidR="003877EB" w:rsidRDefault="00000000">
          <w:pPr>
            <w:pStyle w:val="TOC1"/>
            <w:tabs>
              <w:tab w:val="left" w:pos="440"/>
              <w:tab w:val="right" w:leader="dot" w:pos="8898"/>
            </w:tabs>
            <w:rPr>
              <w:rFonts w:asciiTheme="minorHAnsi" w:eastAsiaTheme="minorEastAsia" w:hAnsiTheme="minorHAnsi"/>
              <w:noProof/>
              <w:lang w:val="en-US"/>
            </w:rPr>
          </w:pPr>
          <w:hyperlink w:anchor="_Toc173878408" w:history="1">
            <w:r w:rsidR="003877EB" w:rsidRPr="00EC11D9">
              <w:rPr>
                <w:rStyle w:val="Hyperlink"/>
                <w:rFonts w:cs="Arial"/>
                <w:noProof/>
              </w:rPr>
              <w:t>5.</w:t>
            </w:r>
            <w:r w:rsidR="003877EB">
              <w:rPr>
                <w:rFonts w:asciiTheme="minorHAnsi" w:eastAsiaTheme="minorEastAsia" w:hAnsiTheme="minorHAnsi"/>
                <w:noProof/>
                <w:lang w:val="en-US"/>
              </w:rPr>
              <w:tab/>
            </w:r>
            <w:r w:rsidR="003877EB" w:rsidRPr="00EC11D9">
              <w:rPr>
                <w:rStyle w:val="Hyperlink"/>
                <w:rFonts w:cs="Arial"/>
                <w:noProof/>
              </w:rPr>
              <w:t>Conclusion</w:t>
            </w:r>
            <w:r w:rsidR="003877EB">
              <w:rPr>
                <w:noProof/>
                <w:webHidden/>
              </w:rPr>
              <w:tab/>
            </w:r>
            <w:r w:rsidR="003877EB">
              <w:rPr>
                <w:noProof/>
                <w:webHidden/>
              </w:rPr>
              <w:fldChar w:fldCharType="begin"/>
            </w:r>
            <w:r w:rsidR="003877EB">
              <w:rPr>
                <w:noProof/>
                <w:webHidden/>
              </w:rPr>
              <w:instrText xml:space="preserve"> PAGEREF _Toc173878408 \h </w:instrText>
            </w:r>
            <w:r w:rsidR="003877EB">
              <w:rPr>
                <w:noProof/>
                <w:webHidden/>
              </w:rPr>
            </w:r>
            <w:r w:rsidR="003877EB">
              <w:rPr>
                <w:noProof/>
                <w:webHidden/>
              </w:rPr>
              <w:fldChar w:fldCharType="separate"/>
            </w:r>
            <w:r w:rsidR="007F4432">
              <w:rPr>
                <w:noProof/>
                <w:webHidden/>
              </w:rPr>
              <w:t>35</w:t>
            </w:r>
            <w:r w:rsidR="003877EB">
              <w:rPr>
                <w:noProof/>
                <w:webHidden/>
              </w:rPr>
              <w:fldChar w:fldCharType="end"/>
            </w:r>
          </w:hyperlink>
        </w:p>
        <w:p w14:paraId="6737B05D" w14:textId="224FE6C5" w:rsidR="003877EB" w:rsidRDefault="00000000">
          <w:pPr>
            <w:pStyle w:val="TOC1"/>
            <w:tabs>
              <w:tab w:val="right" w:leader="dot" w:pos="8898"/>
            </w:tabs>
            <w:rPr>
              <w:rFonts w:asciiTheme="minorHAnsi" w:eastAsiaTheme="minorEastAsia" w:hAnsiTheme="minorHAnsi"/>
              <w:noProof/>
              <w:lang w:val="en-US"/>
            </w:rPr>
          </w:pPr>
          <w:hyperlink w:anchor="_Toc173878409" w:history="1">
            <w:r w:rsidR="003877EB" w:rsidRPr="00EC11D9">
              <w:rPr>
                <w:rStyle w:val="Hyperlink"/>
                <w:rFonts w:cs="Arial"/>
                <w:noProof/>
              </w:rPr>
              <w:t>References</w:t>
            </w:r>
            <w:r w:rsidR="003877EB">
              <w:rPr>
                <w:noProof/>
                <w:webHidden/>
              </w:rPr>
              <w:tab/>
            </w:r>
            <w:r w:rsidR="003877EB">
              <w:rPr>
                <w:noProof/>
                <w:webHidden/>
              </w:rPr>
              <w:fldChar w:fldCharType="begin"/>
            </w:r>
            <w:r w:rsidR="003877EB">
              <w:rPr>
                <w:noProof/>
                <w:webHidden/>
              </w:rPr>
              <w:instrText xml:space="preserve"> PAGEREF _Toc173878409 \h </w:instrText>
            </w:r>
            <w:r w:rsidR="003877EB">
              <w:rPr>
                <w:noProof/>
                <w:webHidden/>
              </w:rPr>
            </w:r>
            <w:r w:rsidR="003877EB">
              <w:rPr>
                <w:noProof/>
                <w:webHidden/>
              </w:rPr>
              <w:fldChar w:fldCharType="separate"/>
            </w:r>
            <w:r w:rsidR="007F4432">
              <w:rPr>
                <w:noProof/>
                <w:webHidden/>
              </w:rPr>
              <w:t>36</w:t>
            </w:r>
            <w:r w:rsidR="003877EB">
              <w:rPr>
                <w:noProof/>
                <w:webHidden/>
              </w:rPr>
              <w:fldChar w:fldCharType="end"/>
            </w:r>
          </w:hyperlink>
        </w:p>
        <w:p w14:paraId="2C24DB6D" w14:textId="66ACD2A9" w:rsidR="002119BB" w:rsidRPr="004B0326" w:rsidRDefault="002119BB" w:rsidP="00FE4D78">
          <w:pPr>
            <w:jc w:val="both"/>
            <w:rPr>
              <w:rFonts w:cs="Arial"/>
            </w:rPr>
          </w:pPr>
          <w:r w:rsidRPr="004B0326">
            <w:rPr>
              <w:rFonts w:cs="Arial"/>
              <w:b/>
            </w:rPr>
            <w:fldChar w:fldCharType="end"/>
          </w:r>
        </w:p>
      </w:sdtContent>
    </w:sdt>
    <w:p w14:paraId="1D4A46CE" w14:textId="77777777" w:rsidR="001E2C39" w:rsidRDefault="001E2C39">
      <w:pPr>
        <w:rPr>
          <w:rFonts w:cs="Arial"/>
        </w:rPr>
      </w:pPr>
      <w:bookmarkStart w:id="21" w:name="_Toc173878397"/>
      <w:r>
        <w:rPr>
          <w:rFonts w:cs="Arial"/>
        </w:rPr>
        <w:br w:type="page"/>
      </w:r>
    </w:p>
    <w:p w14:paraId="39A4E42F" w14:textId="51E019CA" w:rsidR="002119BB" w:rsidRPr="00A0067D" w:rsidRDefault="00661542" w:rsidP="00FE4D78">
      <w:pPr>
        <w:spacing w:after="0" w:line="240" w:lineRule="auto"/>
        <w:jc w:val="both"/>
        <w:outlineLvl w:val="0"/>
        <w:rPr>
          <w:rFonts w:cs="Arial"/>
          <w:b/>
          <w:bCs/>
        </w:rPr>
      </w:pPr>
      <w:r w:rsidRPr="00A0067D">
        <w:rPr>
          <w:rFonts w:cs="Arial"/>
          <w:b/>
          <w:bCs/>
        </w:rPr>
        <w:lastRenderedPageBreak/>
        <w:t>Abbreviations</w:t>
      </w:r>
      <w:bookmarkEnd w:id="21"/>
    </w:p>
    <w:p w14:paraId="01266E03" w14:textId="69285A15" w:rsidR="002119BB" w:rsidRDefault="002119BB">
      <w:pPr>
        <w:spacing w:after="0" w:line="240" w:lineRule="auto"/>
        <w:jc w:val="both"/>
        <w:rPr>
          <w:rFonts w:cs="Arial"/>
        </w:rPr>
      </w:pPr>
    </w:p>
    <w:p w14:paraId="4C14C8EC" w14:textId="147E9C45" w:rsidR="00C05E02" w:rsidRDefault="00C05E02" w:rsidP="00FA732E">
      <w:pPr>
        <w:spacing w:after="80" w:line="240" w:lineRule="auto"/>
        <w:jc w:val="both"/>
        <w:rPr>
          <w:rFonts w:cs="Arial"/>
        </w:rPr>
      </w:pPr>
      <w:r w:rsidRPr="00C05E02">
        <w:rPr>
          <w:rFonts w:cs="Arial"/>
        </w:rPr>
        <w:t xml:space="preserve">AOO </w:t>
      </w:r>
      <w:r>
        <w:rPr>
          <w:rFonts w:cs="Arial"/>
        </w:rPr>
        <w:tab/>
      </w:r>
      <w:r>
        <w:rPr>
          <w:rFonts w:cs="Arial"/>
        </w:rPr>
        <w:tab/>
        <w:t>–</w:t>
      </w:r>
      <w:r>
        <w:rPr>
          <w:rFonts w:cs="Arial"/>
        </w:rPr>
        <w:tab/>
      </w:r>
      <w:r w:rsidRPr="00C05E02">
        <w:rPr>
          <w:rFonts w:cs="Arial"/>
        </w:rPr>
        <w:t>area of occupancy</w:t>
      </w:r>
    </w:p>
    <w:p w14:paraId="38C1ED81" w14:textId="167E91CC" w:rsidR="00F40335" w:rsidRDefault="00F40335" w:rsidP="00FA732E">
      <w:pPr>
        <w:spacing w:after="80" w:line="240" w:lineRule="auto"/>
        <w:rPr>
          <w:rFonts w:cs="Arial"/>
        </w:rPr>
      </w:pPr>
      <w:r w:rsidRPr="00F40335">
        <w:rPr>
          <w:rFonts w:cs="Arial"/>
        </w:rPr>
        <w:t>CAMCA</w:t>
      </w:r>
      <w:r>
        <w:rPr>
          <w:rFonts w:cs="Arial"/>
        </w:rPr>
        <w:tab/>
        <w:t>–</w:t>
      </w:r>
      <w:r>
        <w:rPr>
          <w:rFonts w:cs="Arial"/>
        </w:rPr>
        <w:tab/>
      </w:r>
      <w:r w:rsidRPr="00F40335">
        <w:rPr>
          <w:rFonts w:cs="Arial"/>
        </w:rPr>
        <w:t>Central Asian Mammals and Climate</w:t>
      </w:r>
      <w:r>
        <w:rPr>
          <w:rFonts w:cs="Arial"/>
        </w:rPr>
        <w:t xml:space="preserve"> </w:t>
      </w:r>
      <w:r w:rsidRPr="00F40335">
        <w:rPr>
          <w:rFonts w:cs="Arial"/>
        </w:rPr>
        <w:t>Adaptation project</w:t>
      </w:r>
    </w:p>
    <w:p w14:paraId="66E0430B" w14:textId="2C8BA9F0" w:rsidR="00F40335" w:rsidRDefault="00F40335" w:rsidP="00FA732E">
      <w:pPr>
        <w:spacing w:after="80" w:line="240" w:lineRule="auto"/>
        <w:jc w:val="both"/>
        <w:rPr>
          <w:rFonts w:cs="Arial"/>
        </w:rPr>
      </w:pPr>
      <w:r>
        <w:rPr>
          <w:rFonts w:cs="Arial"/>
        </w:rPr>
        <w:t>CAMI</w:t>
      </w:r>
      <w:r>
        <w:rPr>
          <w:rFonts w:cs="Arial"/>
        </w:rPr>
        <w:tab/>
      </w:r>
      <w:r>
        <w:rPr>
          <w:rFonts w:cs="Arial"/>
        </w:rPr>
        <w:tab/>
        <w:t>–</w:t>
      </w:r>
      <w:r>
        <w:rPr>
          <w:rFonts w:cs="Arial"/>
        </w:rPr>
        <w:tab/>
        <w:t>Central Asian Mammals Initiative</w:t>
      </w:r>
    </w:p>
    <w:p w14:paraId="732C5881" w14:textId="02F8D3CC" w:rsidR="00F40335" w:rsidRDefault="00F40335" w:rsidP="00FA732E">
      <w:pPr>
        <w:spacing w:after="80" w:line="240" w:lineRule="auto"/>
        <w:jc w:val="both"/>
        <w:rPr>
          <w:rFonts w:cs="Arial"/>
        </w:rPr>
      </w:pPr>
      <w:r w:rsidRPr="30EBEFBE">
        <w:rPr>
          <w:rFonts w:cs="Arial"/>
          <w:lang w:val="en-US"/>
        </w:rPr>
        <w:t>CEPF</w:t>
      </w:r>
      <w:r>
        <w:rPr>
          <w:rFonts w:cs="Arial"/>
        </w:rPr>
        <w:t xml:space="preserve"> </w:t>
      </w:r>
      <w:r>
        <w:rPr>
          <w:rFonts w:cs="Arial"/>
        </w:rPr>
        <w:tab/>
      </w:r>
      <w:r>
        <w:rPr>
          <w:rFonts w:cs="Arial"/>
        </w:rPr>
        <w:tab/>
        <w:t>–</w:t>
      </w:r>
      <w:r>
        <w:rPr>
          <w:rFonts w:cs="Arial"/>
        </w:rPr>
        <w:tab/>
        <w:t>Critical Ecosystems Partner</w:t>
      </w:r>
      <w:r w:rsidR="00901D99">
        <w:rPr>
          <w:rFonts w:cs="Arial"/>
        </w:rPr>
        <w:t>s</w:t>
      </w:r>
      <w:r>
        <w:rPr>
          <w:rFonts w:cs="Arial"/>
        </w:rPr>
        <w:t>hip Fund</w:t>
      </w:r>
    </w:p>
    <w:p w14:paraId="2369017E" w14:textId="77777777" w:rsidR="00976E48" w:rsidRDefault="00976E48" w:rsidP="00FA732E">
      <w:pPr>
        <w:spacing w:after="80" w:line="240" w:lineRule="auto"/>
        <w:jc w:val="both"/>
        <w:rPr>
          <w:rFonts w:cs="Arial"/>
        </w:rPr>
      </w:pPr>
      <w:bookmarkStart w:id="22" w:name="_Hlk173761060"/>
      <w:r w:rsidRPr="004837CB">
        <w:rPr>
          <w:rFonts w:cs="Arial"/>
        </w:rPr>
        <w:t xml:space="preserve">CIC </w:t>
      </w:r>
      <w:r>
        <w:rPr>
          <w:rFonts w:cs="Arial"/>
        </w:rPr>
        <w:tab/>
      </w:r>
      <w:r>
        <w:rPr>
          <w:rFonts w:cs="Arial"/>
        </w:rPr>
        <w:tab/>
        <w:t>–</w:t>
      </w:r>
      <w:r>
        <w:rPr>
          <w:rFonts w:cs="Arial"/>
        </w:rPr>
        <w:tab/>
      </w:r>
      <w:r w:rsidRPr="004837CB">
        <w:rPr>
          <w:rFonts w:cs="Arial"/>
        </w:rPr>
        <w:t>International Council for Game and Wildlife Conservation</w:t>
      </w:r>
    </w:p>
    <w:bookmarkEnd w:id="22"/>
    <w:p w14:paraId="4B93725A" w14:textId="77A0E98A" w:rsidR="00C05E02" w:rsidRDefault="00C05E02" w:rsidP="00FA732E">
      <w:pPr>
        <w:spacing w:after="80" w:line="240" w:lineRule="auto"/>
        <w:jc w:val="both"/>
        <w:rPr>
          <w:rFonts w:cs="Arial"/>
        </w:rPr>
      </w:pPr>
      <w:r>
        <w:rPr>
          <w:rFonts w:cs="Arial"/>
        </w:rPr>
        <w:t>CMS</w:t>
      </w:r>
      <w:r>
        <w:rPr>
          <w:rFonts w:cs="Arial"/>
        </w:rPr>
        <w:tab/>
      </w:r>
      <w:r>
        <w:rPr>
          <w:rFonts w:cs="Arial"/>
        </w:rPr>
        <w:tab/>
        <w:t>–</w:t>
      </w:r>
      <w:r>
        <w:rPr>
          <w:rFonts w:cs="Arial"/>
        </w:rPr>
        <w:tab/>
        <w:t>Convention on the Conservation of Migratory Species</w:t>
      </w:r>
    </w:p>
    <w:p w14:paraId="2E8E18A2" w14:textId="5D76020C" w:rsidR="00C05E02" w:rsidRDefault="00C05E02" w:rsidP="00FA732E">
      <w:pPr>
        <w:spacing w:after="80" w:line="240" w:lineRule="auto"/>
        <w:jc w:val="both"/>
        <w:rPr>
          <w:rFonts w:cs="Arial"/>
        </w:rPr>
      </w:pPr>
      <w:r w:rsidRPr="6F2FEC4E">
        <w:rPr>
          <w:rFonts w:cs="Arial"/>
        </w:rPr>
        <w:t>EOO</w:t>
      </w:r>
      <w:r>
        <w:rPr>
          <w:rFonts w:cs="Arial"/>
        </w:rPr>
        <w:tab/>
      </w:r>
      <w:r>
        <w:rPr>
          <w:rFonts w:cs="Arial"/>
        </w:rPr>
        <w:tab/>
        <w:t>–</w:t>
      </w:r>
      <w:r>
        <w:rPr>
          <w:rFonts w:cs="Arial"/>
        </w:rPr>
        <w:tab/>
      </w:r>
      <w:r w:rsidRPr="6F2FEC4E">
        <w:rPr>
          <w:rFonts w:cs="Arial"/>
        </w:rPr>
        <w:t>extent of occurrence</w:t>
      </w:r>
    </w:p>
    <w:p w14:paraId="766C466C" w14:textId="1A78A4C5" w:rsidR="00F40335" w:rsidRDefault="00F40335" w:rsidP="00FA732E">
      <w:pPr>
        <w:spacing w:after="80" w:line="240" w:lineRule="auto"/>
        <w:jc w:val="both"/>
        <w:rPr>
          <w:rFonts w:cs="Arial"/>
        </w:rPr>
      </w:pPr>
      <w:r w:rsidRPr="00F40335">
        <w:rPr>
          <w:rFonts w:cs="Arial"/>
        </w:rPr>
        <w:t xml:space="preserve">IKI </w:t>
      </w:r>
      <w:r>
        <w:rPr>
          <w:rFonts w:cs="Arial"/>
        </w:rPr>
        <w:tab/>
      </w:r>
      <w:r>
        <w:rPr>
          <w:rFonts w:cs="Arial"/>
        </w:rPr>
        <w:tab/>
        <w:t>–</w:t>
      </w:r>
      <w:r>
        <w:rPr>
          <w:rFonts w:cs="Arial"/>
        </w:rPr>
        <w:tab/>
        <w:t>International Climate Initiative of the Government of Germany</w:t>
      </w:r>
    </w:p>
    <w:p w14:paraId="38BF68B5" w14:textId="77777777" w:rsidR="00976E48" w:rsidRDefault="00976E48" w:rsidP="00FA732E">
      <w:pPr>
        <w:spacing w:after="80" w:line="240" w:lineRule="auto"/>
        <w:jc w:val="both"/>
        <w:rPr>
          <w:rFonts w:cs="Arial"/>
        </w:rPr>
      </w:pPr>
      <w:bookmarkStart w:id="23" w:name="_Hlk173761066"/>
      <w:r w:rsidRPr="30EBEFBE">
        <w:rPr>
          <w:rFonts w:cs="Arial"/>
        </w:rPr>
        <w:t xml:space="preserve">ISDC </w:t>
      </w:r>
      <w:r>
        <w:rPr>
          <w:rFonts w:cs="Arial"/>
        </w:rPr>
        <w:tab/>
      </w:r>
      <w:r>
        <w:rPr>
          <w:rFonts w:cs="Arial"/>
        </w:rPr>
        <w:tab/>
        <w:t>–</w:t>
      </w:r>
      <w:r>
        <w:rPr>
          <w:rFonts w:cs="Arial"/>
        </w:rPr>
        <w:tab/>
      </w:r>
      <w:r w:rsidRPr="30EBEFBE">
        <w:rPr>
          <w:rFonts w:cs="Arial"/>
        </w:rPr>
        <w:t>Inter-State Sustainable Development Commission</w:t>
      </w:r>
    </w:p>
    <w:bookmarkEnd w:id="23"/>
    <w:p w14:paraId="675EFA93" w14:textId="583EA5D2" w:rsidR="00C05E02" w:rsidRDefault="00C05E02" w:rsidP="00FA732E">
      <w:pPr>
        <w:spacing w:after="80" w:line="240" w:lineRule="auto"/>
        <w:jc w:val="both"/>
        <w:rPr>
          <w:rFonts w:cs="Arial"/>
        </w:rPr>
      </w:pPr>
      <w:r>
        <w:rPr>
          <w:rFonts w:cs="Arial"/>
        </w:rPr>
        <w:t>IUCN</w:t>
      </w:r>
      <w:r>
        <w:rPr>
          <w:rFonts w:cs="Arial"/>
        </w:rPr>
        <w:tab/>
      </w:r>
      <w:r>
        <w:rPr>
          <w:rFonts w:cs="Arial"/>
        </w:rPr>
        <w:tab/>
        <w:t>–</w:t>
      </w:r>
      <w:r>
        <w:rPr>
          <w:rFonts w:cs="Arial"/>
        </w:rPr>
        <w:tab/>
        <w:t>International Union for the Conservation of Nature</w:t>
      </w:r>
    </w:p>
    <w:p w14:paraId="582B8BCE" w14:textId="1777055C" w:rsidR="00C05E02" w:rsidRDefault="00C05E02" w:rsidP="00FA732E">
      <w:pPr>
        <w:spacing w:after="80" w:line="240" w:lineRule="auto"/>
        <w:jc w:val="both"/>
        <w:rPr>
          <w:rFonts w:cs="Arial"/>
        </w:rPr>
      </w:pPr>
      <w:r>
        <w:rPr>
          <w:rFonts w:cs="Arial"/>
        </w:rPr>
        <w:t>LABR</w:t>
      </w:r>
      <w:r>
        <w:rPr>
          <w:rFonts w:cs="Arial"/>
        </w:rPr>
        <w:tab/>
      </w:r>
      <w:r>
        <w:rPr>
          <w:rFonts w:cs="Arial"/>
        </w:rPr>
        <w:tab/>
        <w:t>–</w:t>
      </w:r>
      <w:r>
        <w:rPr>
          <w:rFonts w:cs="Arial"/>
        </w:rPr>
        <w:tab/>
      </w:r>
      <w:r w:rsidRPr="30EBEFBE">
        <w:rPr>
          <w:rFonts w:eastAsia="Calibri" w:cs="Arial"/>
          <w:lang w:val="en-US" w:eastAsia="ru-RU"/>
        </w:rPr>
        <w:t>Lower Amu Darya Biosphere Reserv</w:t>
      </w:r>
      <w:r>
        <w:rPr>
          <w:rFonts w:eastAsia="Calibri" w:cs="Arial"/>
          <w:lang w:val="en-US" w:eastAsia="ru-RU"/>
        </w:rPr>
        <w:t>e</w:t>
      </w:r>
    </w:p>
    <w:p w14:paraId="2ED80529" w14:textId="3DEA14C5" w:rsidR="00C05E02" w:rsidRDefault="00C05E02" w:rsidP="00FA732E">
      <w:pPr>
        <w:spacing w:after="80" w:line="240" w:lineRule="auto"/>
        <w:jc w:val="both"/>
        <w:rPr>
          <w:rFonts w:cs="Arial"/>
        </w:rPr>
      </w:pPr>
      <w:r>
        <w:rPr>
          <w:rFonts w:cs="Arial"/>
        </w:rPr>
        <w:t>MOU</w:t>
      </w:r>
      <w:r>
        <w:rPr>
          <w:rFonts w:cs="Arial"/>
        </w:rPr>
        <w:tab/>
      </w:r>
      <w:r>
        <w:rPr>
          <w:rFonts w:cs="Arial"/>
        </w:rPr>
        <w:tab/>
        <w:t>–</w:t>
      </w:r>
      <w:r>
        <w:rPr>
          <w:rFonts w:cs="Arial"/>
        </w:rPr>
        <w:tab/>
        <w:t>Memorandum of Understanding</w:t>
      </w:r>
    </w:p>
    <w:p w14:paraId="1DF0D17A" w14:textId="754A669F" w:rsidR="00661542" w:rsidRDefault="009B2F4E" w:rsidP="00FA732E">
      <w:pPr>
        <w:spacing w:after="80" w:line="240" w:lineRule="auto"/>
        <w:jc w:val="both"/>
        <w:rPr>
          <w:rFonts w:cs="Arial"/>
        </w:rPr>
      </w:pPr>
      <w:r>
        <w:rPr>
          <w:rFonts w:cs="Arial"/>
        </w:rPr>
        <w:t>NEPA</w:t>
      </w:r>
      <w:r w:rsidR="00C05E02">
        <w:rPr>
          <w:rFonts w:cs="Arial"/>
        </w:rPr>
        <w:tab/>
      </w:r>
      <w:r w:rsidR="00C05E02">
        <w:rPr>
          <w:rFonts w:cs="Arial"/>
        </w:rPr>
        <w:tab/>
        <w:t>–</w:t>
      </w:r>
      <w:r w:rsidR="00C05E02">
        <w:rPr>
          <w:rFonts w:cs="Arial"/>
        </w:rPr>
        <w:tab/>
      </w:r>
      <w:r>
        <w:rPr>
          <w:rFonts w:cs="Arial"/>
        </w:rPr>
        <w:t>National Environmental Protection Agency of Afghanistan</w:t>
      </w:r>
    </w:p>
    <w:p w14:paraId="69BBD251" w14:textId="466BD7AD" w:rsidR="00C05E02" w:rsidRDefault="00C05E02" w:rsidP="00FA732E">
      <w:pPr>
        <w:spacing w:after="80" w:line="240" w:lineRule="auto"/>
        <w:jc w:val="both"/>
        <w:rPr>
          <w:rFonts w:cs="Arial"/>
        </w:rPr>
      </w:pPr>
      <w:r>
        <w:rPr>
          <w:rFonts w:cs="Arial"/>
        </w:rPr>
        <w:t>NNP</w:t>
      </w:r>
      <w:r>
        <w:rPr>
          <w:rFonts w:cs="Arial"/>
        </w:rPr>
        <w:tab/>
      </w:r>
      <w:r>
        <w:rPr>
          <w:rFonts w:cs="Arial"/>
        </w:rPr>
        <w:tab/>
        <w:t>–</w:t>
      </w:r>
      <w:r>
        <w:rPr>
          <w:rFonts w:cs="Arial"/>
        </w:rPr>
        <w:tab/>
        <w:t>(State) National Nature Park</w:t>
      </w:r>
    </w:p>
    <w:p w14:paraId="09F11B28" w14:textId="6A4A455E" w:rsidR="00C05E02" w:rsidRDefault="00C05E02" w:rsidP="00FA732E">
      <w:pPr>
        <w:spacing w:after="80" w:line="240" w:lineRule="auto"/>
        <w:jc w:val="both"/>
        <w:rPr>
          <w:rFonts w:cs="Arial"/>
        </w:rPr>
      </w:pPr>
      <w:r>
        <w:rPr>
          <w:rFonts w:cs="Arial"/>
        </w:rPr>
        <w:t>SS</w:t>
      </w:r>
      <w:r w:rsidR="00B57942">
        <w:rPr>
          <w:rFonts w:cs="Arial"/>
        </w:rPr>
        <w:t>NR</w:t>
      </w:r>
      <w:r w:rsidR="00B57942">
        <w:rPr>
          <w:rFonts w:cs="Arial"/>
        </w:rPr>
        <w:tab/>
      </w:r>
      <w:r w:rsidR="00B57942">
        <w:rPr>
          <w:rFonts w:cs="Arial"/>
        </w:rPr>
        <w:tab/>
        <w:t>–</w:t>
      </w:r>
      <w:r w:rsidR="00B57942">
        <w:rPr>
          <w:rFonts w:cs="Arial"/>
        </w:rPr>
        <w:tab/>
        <w:t xml:space="preserve">State Strict Nature Reserve (Rus.: </w:t>
      </w:r>
      <w:proofErr w:type="spellStart"/>
      <w:r w:rsidR="00B57942">
        <w:rPr>
          <w:rFonts w:cs="Arial"/>
        </w:rPr>
        <w:t>Zapovednik</w:t>
      </w:r>
      <w:proofErr w:type="spellEnd"/>
      <w:r w:rsidR="00B57942">
        <w:rPr>
          <w:rFonts w:cs="Arial"/>
        </w:rPr>
        <w:t>)</w:t>
      </w:r>
    </w:p>
    <w:p w14:paraId="3D14BDC4" w14:textId="1334D938" w:rsidR="00B57942" w:rsidRPr="005273C5" w:rsidRDefault="00B57942" w:rsidP="00FA732E">
      <w:pPr>
        <w:spacing w:after="80" w:line="240" w:lineRule="auto"/>
        <w:jc w:val="both"/>
        <w:rPr>
          <w:rFonts w:cs="Arial"/>
          <w:lang w:val="pt-PT"/>
        </w:rPr>
      </w:pPr>
      <w:r w:rsidRPr="005273C5">
        <w:rPr>
          <w:rFonts w:cs="Arial"/>
          <w:lang w:val="pt-PT"/>
        </w:rPr>
        <w:t>SR</w:t>
      </w:r>
      <w:r w:rsidRPr="005273C5">
        <w:rPr>
          <w:rFonts w:cs="Arial"/>
          <w:lang w:val="pt-PT"/>
        </w:rPr>
        <w:tab/>
      </w:r>
      <w:r w:rsidRPr="005273C5">
        <w:rPr>
          <w:rFonts w:cs="Arial"/>
          <w:lang w:val="pt-PT"/>
        </w:rPr>
        <w:tab/>
        <w:t>–</w:t>
      </w:r>
      <w:r w:rsidRPr="005273C5">
        <w:rPr>
          <w:rFonts w:cs="Arial"/>
          <w:lang w:val="pt-PT"/>
        </w:rPr>
        <w:tab/>
      </w:r>
      <w:proofErr w:type="spellStart"/>
      <w:r w:rsidRPr="005273C5">
        <w:rPr>
          <w:rFonts w:cs="Arial"/>
          <w:lang w:val="pt-PT"/>
        </w:rPr>
        <w:t>Special</w:t>
      </w:r>
      <w:proofErr w:type="spellEnd"/>
      <w:r w:rsidRPr="005273C5">
        <w:rPr>
          <w:rFonts w:cs="Arial"/>
          <w:lang w:val="pt-PT"/>
        </w:rPr>
        <w:t xml:space="preserve"> Reserve (</w:t>
      </w:r>
      <w:proofErr w:type="spellStart"/>
      <w:r w:rsidRPr="005273C5">
        <w:rPr>
          <w:rFonts w:cs="Arial"/>
          <w:lang w:val="pt-PT"/>
        </w:rPr>
        <w:t>Rus</w:t>
      </w:r>
      <w:proofErr w:type="spellEnd"/>
      <w:r w:rsidRPr="005273C5">
        <w:rPr>
          <w:rFonts w:cs="Arial"/>
          <w:lang w:val="pt-PT"/>
        </w:rPr>
        <w:t xml:space="preserve">.: </w:t>
      </w:r>
      <w:proofErr w:type="spellStart"/>
      <w:r w:rsidRPr="005273C5">
        <w:rPr>
          <w:rFonts w:cs="Arial"/>
          <w:lang w:val="pt-PT"/>
        </w:rPr>
        <w:t>Zakaznik</w:t>
      </w:r>
      <w:proofErr w:type="spellEnd"/>
      <w:r w:rsidRPr="005273C5">
        <w:rPr>
          <w:rFonts w:cs="Arial"/>
          <w:lang w:val="pt-PT"/>
        </w:rPr>
        <w:t>)</w:t>
      </w:r>
    </w:p>
    <w:p w14:paraId="1F11D068" w14:textId="20DF87FC" w:rsidR="00F40335" w:rsidRDefault="00F40335" w:rsidP="00FA732E">
      <w:pPr>
        <w:spacing w:after="80" w:line="240" w:lineRule="auto"/>
        <w:jc w:val="both"/>
        <w:rPr>
          <w:rFonts w:cs="Arial"/>
        </w:rPr>
      </w:pPr>
      <w:r w:rsidRPr="00F40335">
        <w:rPr>
          <w:rFonts w:cs="Arial"/>
        </w:rPr>
        <w:t>UNEP</w:t>
      </w:r>
      <w:r>
        <w:rPr>
          <w:rFonts w:cs="Arial"/>
        </w:rPr>
        <w:tab/>
      </w:r>
      <w:r>
        <w:rPr>
          <w:rFonts w:cs="Arial"/>
        </w:rPr>
        <w:tab/>
        <w:t>–</w:t>
      </w:r>
      <w:r>
        <w:rPr>
          <w:rFonts w:cs="Arial"/>
        </w:rPr>
        <w:tab/>
        <w:t>United Nations Environmental Programme</w:t>
      </w:r>
    </w:p>
    <w:p w14:paraId="11212893" w14:textId="2CCD92DD" w:rsidR="00C05E02" w:rsidRDefault="00C05E02" w:rsidP="00944BDF">
      <w:pPr>
        <w:spacing w:after="0" w:line="240" w:lineRule="auto"/>
        <w:jc w:val="both"/>
        <w:rPr>
          <w:rFonts w:cs="Arial"/>
        </w:rPr>
      </w:pPr>
      <w:r w:rsidRPr="00944BDF">
        <w:rPr>
          <w:rFonts w:cs="Arial"/>
        </w:rPr>
        <w:t>WWF</w:t>
      </w:r>
      <w:r>
        <w:rPr>
          <w:rFonts w:cs="Arial"/>
        </w:rPr>
        <w:tab/>
      </w:r>
      <w:r>
        <w:rPr>
          <w:rFonts w:cs="Arial"/>
        </w:rPr>
        <w:tab/>
        <w:t>–</w:t>
      </w:r>
      <w:r>
        <w:rPr>
          <w:rFonts w:cs="Arial"/>
        </w:rPr>
        <w:tab/>
        <w:t>Worldwide Fund for Nature</w:t>
      </w:r>
    </w:p>
    <w:p w14:paraId="2A1F7119" w14:textId="493F8985" w:rsidR="002C4C29" w:rsidRDefault="002C4C29">
      <w:pPr>
        <w:rPr>
          <w:rFonts w:cs="Arial"/>
        </w:rPr>
      </w:pPr>
      <w:r>
        <w:rPr>
          <w:rFonts w:cs="Arial"/>
        </w:rPr>
        <w:br w:type="page"/>
      </w:r>
    </w:p>
    <w:p w14:paraId="3F3582C8" w14:textId="77777777" w:rsidR="007D4D40" w:rsidRPr="00FA732E" w:rsidRDefault="007D4D40" w:rsidP="00FA732E">
      <w:pPr>
        <w:pStyle w:val="ListParagraph"/>
        <w:numPr>
          <w:ilvl w:val="0"/>
          <w:numId w:val="1"/>
        </w:numPr>
        <w:spacing w:after="0" w:line="240" w:lineRule="auto"/>
        <w:ind w:left="567" w:hanging="567"/>
        <w:jc w:val="both"/>
        <w:outlineLvl w:val="0"/>
        <w:rPr>
          <w:rFonts w:cs="Arial"/>
          <w:b/>
          <w:bCs/>
        </w:rPr>
      </w:pPr>
      <w:bookmarkStart w:id="24" w:name="_Toc173878398"/>
      <w:r w:rsidRPr="00FA732E">
        <w:rPr>
          <w:rFonts w:cs="Arial"/>
          <w:b/>
          <w:bCs/>
        </w:rPr>
        <w:lastRenderedPageBreak/>
        <w:t>Introduction</w:t>
      </w:r>
      <w:bookmarkEnd w:id="24"/>
    </w:p>
    <w:p w14:paraId="02E6F75F" w14:textId="77777777" w:rsidR="007D4D40" w:rsidRPr="00AF7B2F" w:rsidRDefault="007D4D40" w:rsidP="30EBEFBE">
      <w:pPr>
        <w:spacing w:after="0" w:line="240" w:lineRule="auto"/>
        <w:jc w:val="both"/>
        <w:rPr>
          <w:rFonts w:cs="Arial"/>
        </w:rPr>
      </w:pPr>
    </w:p>
    <w:p w14:paraId="71AC9A47" w14:textId="58227106" w:rsidR="00E54C24" w:rsidRPr="00FA732E" w:rsidRDefault="10FEBECB" w:rsidP="00FA732E">
      <w:pPr>
        <w:pStyle w:val="ListParagraph"/>
        <w:numPr>
          <w:ilvl w:val="0"/>
          <w:numId w:val="14"/>
        </w:numPr>
        <w:spacing w:after="0" w:line="240" w:lineRule="auto"/>
        <w:ind w:left="567" w:hanging="567"/>
        <w:jc w:val="both"/>
        <w:rPr>
          <w:rFonts w:cs="Arial"/>
        </w:rPr>
      </w:pPr>
      <w:r w:rsidRPr="00FA732E">
        <w:rPr>
          <w:rFonts w:cs="Arial"/>
        </w:rPr>
        <w:t xml:space="preserve">The Memorandum of Understanding Concerning Conservation and Restoration of the Bukhara Deer </w:t>
      </w:r>
      <w:r w:rsidRPr="00FA732E">
        <w:rPr>
          <w:rFonts w:cs="Arial"/>
          <w:i/>
          <w:iCs/>
        </w:rPr>
        <w:t xml:space="preserve">Cervus elaphus </w:t>
      </w:r>
      <w:proofErr w:type="spellStart"/>
      <w:r w:rsidRPr="00FA732E">
        <w:rPr>
          <w:rFonts w:cs="Arial"/>
          <w:i/>
          <w:iCs/>
        </w:rPr>
        <w:t>bactrianus</w:t>
      </w:r>
      <w:proofErr w:type="spellEnd"/>
      <w:r w:rsidRPr="00FA732E">
        <w:rPr>
          <w:rFonts w:cs="Arial"/>
        </w:rPr>
        <w:t xml:space="preserve"> (Bukhara Deer MOU) was signed by Kazakhstan, Tajikistan, Turkmenistan as well as WWF Russia during a special event of a meeting of the Inter-State Sustainable Development Commission (ISDC) in Dushanbe, Tajikistan, on 16 May 2002. The Republic of Uzbekistan signed the MOU on 18 September 2002 through its Ambassador in Germany, and the International Council for Game and Wildlife Conservation (CIC) signed the MOU as a cooperating organization. While the MOU was signed by four Bukhara Deer Range States, the First Meeting of the Signatories to the MOU in 2011 recognized Afghanistan as an additional Range State and invited the country to sign the MOU.</w:t>
      </w:r>
    </w:p>
    <w:p w14:paraId="05A77A6E" w14:textId="77777777" w:rsidR="00E54C24" w:rsidRPr="004B0326" w:rsidRDefault="00E54C24" w:rsidP="00FA732E">
      <w:pPr>
        <w:spacing w:after="0" w:line="240" w:lineRule="auto"/>
        <w:ind w:left="567" w:hanging="567"/>
        <w:jc w:val="both"/>
        <w:rPr>
          <w:rFonts w:cs="Arial"/>
        </w:rPr>
      </w:pPr>
    </w:p>
    <w:p w14:paraId="05106FE8" w14:textId="05DA4750" w:rsidR="00E54C24" w:rsidRPr="00FA732E" w:rsidRDefault="10FEBECB" w:rsidP="00FA732E">
      <w:pPr>
        <w:pStyle w:val="ListParagraph"/>
        <w:numPr>
          <w:ilvl w:val="0"/>
          <w:numId w:val="14"/>
        </w:numPr>
        <w:spacing w:after="0" w:line="240" w:lineRule="auto"/>
        <w:ind w:left="567" w:hanging="567"/>
        <w:jc w:val="both"/>
        <w:rPr>
          <w:rFonts w:cs="Arial"/>
        </w:rPr>
      </w:pPr>
      <w:r w:rsidRPr="00FA732E">
        <w:rPr>
          <w:rFonts w:cs="Arial"/>
        </w:rPr>
        <w:t xml:space="preserve">The Second Meeting of the Signatories to the MOU did not take place due to the COVID-19 pandemic. A </w:t>
      </w:r>
      <w:r w:rsidRPr="00FA732E">
        <w:rPr>
          <w:rFonts w:eastAsia="Times New Roman" w:cs="Arial"/>
          <w:lang w:val="en-US" w:eastAsia="ru-RU"/>
        </w:rPr>
        <w:t>Technical Workshop of experts, Range State and NGO signatory and partner representatives was held online 19-22 October 2020. In preparation of this Technical Meeting an Overview Report (CMS 2020) was prepared and reviewed b</w:t>
      </w:r>
      <w:r w:rsidR="18F0F8B7" w:rsidRPr="00FA732E">
        <w:rPr>
          <w:rFonts w:eastAsia="Times New Roman" w:cs="Arial"/>
          <w:lang w:val="en-US" w:eastAsia="ru-RU"/>
        </w:rPr>
        <w:t>y</w:t>
      </w:r>
      <w:r w:rsidRPr="00FA732E">
        <w:rPr>
          <w:rFonts w:eastAsia="Times New Roman" w:cs="Arial"/>
          <w:lang w:val="en-US" w:eastAsia="ru-RU"/>
        </w:rPr>
        <w:t xml:space="preserve"> the participants of the meeting</w:t>
      </w:r>
      <w:r w:rsidR="7545CC74" w:rsidRPr="00FA732E">
        <w:rPr>
          <w:rFonts w:eastAsia="Times New Roman" w:cs="Arial"/>
          <w:lang w:val="en-US" w:eastAsia="ru-RU"/>
        </w:rPr>
        <w:t>.</w:t>
      </w:r>
      <w:r w:rsidR="383587FF" w:rsidRPr="00FA732E">
        <w:rPr>
          <w:rFonts w:eastAsia="Times New Roman" w:cs="Arial"/>
          <w:lang w:val="en-US" w:eastAsia="ru-RU"/>
        </w:rPr>
        <w:t xml:space="preserve"> </w:t>
      </w:r>
      <w:r w:rsidR="582E5EA2" w:rsidRPr="00FA732E">
        <w:rPr>
          <w:rFonts w:eastAsia="Times New Roman" w:cs="Arial"/>
          <w:lang w:val="en-US" w:eastAsia="ru-RU"/>
        </w:rPr>
        <w:t xml:space="preserve">The Technical Meeting adopted the Work </w:t>
      </w:r>
      <w:proofErr w:type="spellStart"/>
      <w:r w:rsidR="582E5EA2" w:rsidRPr="00FA732E">
        <w:rPr>
          <w:rFonts w:eastAsia="Times New Roman" w:cs="Arial"/>
          <w:lang w:val="en-US" w:eastAsia="ru-RU"/>
        </w:rPr>
        <w:t>Programme</w:t>
      </w:r>
      <w:proofErr w:type="spellEnd"/>
      <w:r w:rsidR="582E5EA2" w:rsidRPr="00FA732E">
        <w:rPr>
          <w:rFonts w:eastAsia="Times New Roman" w:cs="Arial"/>
          <w:lang w:val="en-US" w:eastAsia="ru-RU"/>
        </w:rPr>
        <w:t xml:space="preserve"> 2021-2026 and the reporting format for the national reports. </w:t>
      </w:r>
    </w:p>
    <w:p w14:paraId="62A1D59F" w14:textId="77777777" w:rsidR="00E54C24" w:rsidRPr="004B0326" w:rsidRDefault="00E54C24" w:rsidP="00FA732E">
      <w:pPr>
        <w:spacing w:after="0" w:line="240" w:lineRule="auto"/>
        <w:ind w:left="567" w:hanging="567"/>
        <w:jc w:val="both"/>
        <w:rPr>
          <w:rFonts w:cs="Arial"/>
        </w:rPr>
      </w:pPr>
    </w:p>
    <w:p w14:paraId="758D1365" w14:textId="6EE38BA4" w:rsidR="0039217A" w:rsidRPr="00FA732E" w:rsidRDefault="479D8A41" w:rsidP="00FA732E">
      <w:pPr>
        <w:pStyle w:val="ListParagraph"/>
        <w:numPr>
          <w:ilvl w:val="0"/>
          <w:numId w:val="14"/>
        </w:numPr>
        <w:spacing w:after="0" w:line="240" w:lineRule="auto"/>
        <w:ind w:left="567" w:hanging="567"/>
        <w:jc w:val="both"/>
        <w:rPr>
          <w:rFonts w:cs="Arial"/>
        </w:rPr>
      </w:pPr>
      <w:r w:rsidRPr="00FA732E">
        <w:rPr>
          <w:rFonts w:cs="Arial"/>
        </w:rPr>
        <w:t xml:space="preserve">In accordance with </w:t>
      </w:r>
      <w:r w:rsidR="00976E48" w:rsidRPr="00FA732E">
        <w:rPr>
          <w:rFonts w:cs="Arial"/>
        </w:rPr>
        <w:t xml:space="preserve">Paragraph </w:t>
      </w:r>
      <w:r w:rsidRPr="00FA732E">
        <w:rPr>
          <w:rFonts w:cs="Arial"/>
        </w:rPr>
        <w:t>5 of the Bukhara Deer MOU, the</w:t>
      </w:r>
      <w:r w:rsidR="340EA5CA" w:rsidRPr="00FA732E">
        <w:rPr>
          <w:rFonts w:cs="Arial"/>
        </w:rPr>
        <w:t xml:space="preserve"> Secretariat shall prepare an overview report compiled </w:t>
      </w:r>
      <w:proofErr w:type="gramStart"/>
      <w:r w:rsidR="340EA5CA" w:rsidRPr="00FA732E">
        <w:rPr>
          <w:rFonts w:cs="Arial"/>
        </w:rPr>
        <w:t>on the basis of</w:t>
      </w:r>
      <w:proofErr w:type="gramEnd"/>
      <w:r w:rsidR="340EA5CA" w:rsidRPr="00FA732E">
        <w:rPr>
          <w:rFonts w:cs="Arial"/>
        </w:rPr>
        <w:t xml:space="preserve"> information at its disposal pertaining to the Bukhara Deer</w:t>
      </w:r>
      <w:r w:rsidR="00BC3A13" w:rsidRPr="00FA732E">
        <w:rPr>
          <w:rFonts w:cs="Arial"/>
        </w:rPr>
        <w:t xml:space="preserve"> currently listed in Appendix I and Appendix II of the Convention as</w:t>
      </w:r>
      <w:r w:rsidR="340EA5CA" w:rsidRPr="00FA732E">
        <w:rPr>
          <w:rFonts w:cs="Arial"/>
        </w:rPr>
        <w:t xml:space="preserve"> </w:t>
      </w:r>
      <w:r w:rsidR="340EA5CA" w:rsidRPr="00FA732E">
        <w:rPr>
          <w:rFonts w:cs="Arial"/>
          <w:i/>
          <w:iCs/>
        </w:rPr>
        <w:t xml:space="preserve">Cervus elaphus </w:t>
      </w:r>
      <w:proofErr w:type="spellStart"/>
      <w:r w:rsidR="340EA5CA" w:rsidRPr="00FA732E">
        <w:rPr>
          <w:rFonts w:cs="Arial"/>
          <w:i/>
          <w:iCs/>
        </w:rPr>
        <w:t>yarkandensis</w:t>
      </w:r>
      <w:proofErr w:type="spellEnd"/>
      <w:r w:rsidR="340EA5CA" w:rsidRPr="00FA732E">
        <w:rPr>
          <w:rFonts w:cs="Arial"/>
        </w:rPr>
        <w:t xml:space="preserve"> (populations in Kazakhstan, Tajikistan, Turkmenistan, Uzbekistan and Afghanistan)</w:t>
      </w:r>
      <w:r w:rsidR="00BC3A13" w:rsidRPr="00FA732E">
        <w:rPr>
          <w:rFonts w:cs="Arial"/>
        </w:rPr>
        <w:t>.</w:t>
      </w:r>
    </w:p>
    <w:p w14:paraId="402DF357" w14:textId="77777777" w:rsidR="00DB4D87" w:rsidRPr="004B0326" w:rsidRDefault="00DB4D87" w:rsidP="00FA732E">
      <w:pPr>
        <w:spacing w:after="0" w:line="240" w:lineRule="auto"/>
        <w:ind w:left="567" w:hanging="567"/>
        <w:jc w:val="both"/>
        <w:rPr>
          <w:rFonts w:cs="Arial"/>
        </w:rPr>
      </w:pPr>
    </w:p>
    <w:p w14:paraId="3DDD2EF1" w14:textId="0709047E" w:rsidR="00DB4D87" w:rsidRPr="00FA732E" w:rsidRDefault="00BC3A13" w:rsidP="00FA732E">
      <w:pPr>
        <w:pStyle w:val="ListParagraph"/>
        <w:numPr>
          <w:ilvl w:val="0"/>
          <w:numId w:val="14"/>
        </w:numPr>
        <w:spacing w:after="0" w:line="240" w:lineRule="auto"/>
        <w:ind w:left="567" w:hanging="567"/>
        <w:jc w:val="both"/>
        <w:rPr>
          <w:rFonts w:cs="Arial"/>
        </w:rPr>
      </w:pPr>
      <w:r w:rsidRPr="00FA732E">
        <w:rPr>
          <w:rFonts w:cs="Arial"/>
        </w:rPr>
        <w:t xml:space="preserve">The national reports of the Signatories are the primary source of information for this </w:t>
      </w:r>
      <w:r w:rsidR="582E5EA2" w:rsidRPr="00FA732E">
        <w:rPr>
          <w:rFonts w:cs="Arial"/>
        </w:rPr>
        <w:t>O</w:t>
      </w:r>
      <w:r w:rsidRPr="00FA732E">
        <w:rPr>
          <w:rFonts w:cs="Arial"/>
        </w:rPr>
        <w:t xml:space="preserve">verview report. The Secretariat invited the MoU Range States and collaborating organizations to submit their national reports to the Secretariat. As of </w:t>
      </w:r>
      <w:r w:rsidR="60374550" w:rsidRPr="00FA732E">
        <w:rPr>
          <w:rFonts w:cs="Arial"/>
        </w:rPr>
        <w:t>30</w:t>
      </w:r>
      <w:r w:rsidRPr="00FA732E">
        <w:rPr>
          <w:rFonts w:cs="Arial"/>
        </w:rPr>
        <w:t xml:space="preserve"> Ju</w:t>
      </w:r>
      <w:r w:rsidR="621448AE" w:rsidRPr="00FA732E">
        <w:rPr>
          <w:rFonts w:cs="Arial"/>
        </w:rPr>
        <w:t>ly</w:t>
      </w:r>
      <w:r w:rsidRPr="00FA732E">
        <w:rPr>
          <w:rFonts w:cs="Arial"/>
        </w:rPr>
        <w:t xml:space="preserve"> 2024, </w:t>
      </w:r>
      <w:r w:rsidR="6C3272CF" w:rsidRPr="00FA732E">
        <w:rPr>
          <w:rFonts w:cs="Arial"/>
        </w:rPr>
        <w:t>Tajikistan and</w:t>
      </w:r>
      <w:r w:rsidRPr="00FA732E">
        <w:rPr>
          <w:rFonts w:cs="Arial"/>
        </w:rPr>
        <w:t xml:space="preserve"> Uzbekistan had submitted </w:t>
      </w:r>
      <w:r w:rsidR="75E222AC" w:rsidRPr="00FA732E">
        <w:rPr>
          <w:rFonts w:cs="Arial"/>
        </w:rPr>
        <w:t>their</w:t>
      </w:r>
      <w:r w:rsidRPr="00FA732E">
        <w:rPr>
          <w:rFonts w:cs="Arial"/>
        </w:rPr>
        <w:t xml:space="preserve"> report</w:t>
      </w:r>
      <w:r w:rsidR="69C56073" w:rsidRPr="00FA732E">
        <w:rPr>
          <w:rFonts w:cs="Arial"/>
        </w:rPr>
        <w:t>s</w:t>
      </w:r>
      <w:r w:rsidRPr="00FA732E">
        <w:rPr>
          <w:rFonts w:cs="Arial"/>
        </w:rPr>
        <w:t xml:space="preserve">. This </w:t>
      </w:r>
      <w:r w:rsidR="582E5EA2" w:rsidRPr="00FA732E">
        <w:rPr>
          <w:rFonts w:cs="Arial"/>
        </w:rPr>
        <w:t xml:space="preserve">Overview </w:t>
      </w:r>
      <w:r w:rsidRPr="00FA732E">
        <w:rPr>
          <w:rFonts w:cs="Arial"/>
        </w:rPr>
        <w:t xml:space="preserve">report is </w:t>
      </w:r>
      <w:r w:rsidR="02CD0C24" w:rsidRPr="00FA732E">
        <w:rPr>
          <w:rFonts w:cs="Arial"/>
        </w:rPr>
        <w:t>additionally</w:t>
      </w:r>
      <w:r w:rsidRPr="00FA732E">
        <w:rPr>
          <w:rFonts w:cs="Arial"/>
        </w:rPr>
        <w:t xml:space="preserve"> based on other information available to the consultant such as data and project reports, conference proceedings, scientific and grey literature.</w:t>
      </w:r>
    </w:p>
    <w:p w14:paraId="695EA153" w14:textId="77777777" w:rsidR="009636AC" w:rsidRPr="004B0326" w:rsidRDefault="009636AC" w:rsidP="00FA732E">
      <w:pPr>
        <w:spacing w:after="0" w:line="240" w:lineRule="auto"/>
        <w:ind w:left="567" w:hanging="567"/>
        <w:jc w:val="both"/>
        <w:rPr>
          <w:rFonts w:cs="Arial"/>
        </w:rPr>
      </w:pPr>
    </w:p>
    <w:p w14:paraId="6E5FDBD2" w14:textId="16CE84C3" w:rsidR="009636AC" w:rsidRPr="00FA732E" w:rsidRDefault="582E5EA2" w:rsidP="00FA732E">
      <w:pPr>
        <w:pStyle w:val="ListParagraph"/>
        <w:numPr>
          <w:ilvl w:val="0"/>
          <w:numId w:val="14"/>
        </w:numPr>
        <w:spacing w:after="0" w:line="240" w:lineRule="auto"/>
        <w:ind w:left="567" w:hanging="567"/>
        <w:jc w:val="both"/>
        <w:rPr>
          <w:rFonts w:cs="Arial"/>
        </w:rPr>
      </w:pPr>
      <w:r w:rsidRPr="00FA732E">
        <w:rPr>
          <w:rFonts w:cs="Arial"/>
        </w:rPr>
        <w:t xml:space="preserve">This Overview report consists of a general overview of the conservation status of Bukhara Deer (Section 2), a review of the progress achieved towards the implementation of the Work Programme 2021-2026 (Section 3), information on additional measures, not included in the Work Programme (Section 4) and </w:t>
      </w:r>
      <w:r w:rsidR="001313E8" w:rsidRPr="00FA732E">
        <w:rPr>
          <w:rFonts w:cs="Arial"/>
        </w:rPr>
        <w:t>a conclusion about</w:t>
      </w:r>
      <w:r w:rsidR="41348A28" w:rsidRPr="00FA732E">
        <w:rPr>
          <w:rFonts w:cs="Arial"/>
        </w:rPr>
        <w:t xml:space="preserve"> the achievements regarding the conservation status of the species</w:t>
      </w:r>
      <w:r w:rsidRPr="00FA732E">
        <w:rPr>
          <w:rFonts w:cs="Arial"/>
        </w:rPr>
        <w:t xml:space="preserve"> (Section 5).</w:t>
      </w:r>
    </w:p>
    <w:p w14:paraId="6E80EBFD" w14:textId="77777777" w:rsidR="007D4D40" w:rsidRPr="004B0326" w:rsidRDefault="007D4D40" w:rsidP="30EBEFBE">
      <w:pPr>
        <w:spacing w:after="0" w:line="240" w:lineRule="auto"/>
        <w:jc w:val="both"/>
        <w:rPr>
          <w:rFonts w:cs="Arial"/>
        </w:rPr>
      </w:pPr>
    </w:p>
    <w:p w14:paraId="62EA4DE8" w14:textId="77777777" w:rsidR="001B42A1" w:rsidRPr="004B0326" w:rsidRDefault="11AB390D" w:rsidP="00FA732E">
      <w:pPr>
        <w:spacing w:after="0" w:line="240" w:lineRule="auto"/>
        <w:ind w:left="567"/>
        <w:jc w:val="both"/>
        <w:rPr>
          <w:rFonts w:cs="Arial"/>
          <w:b/>
          <w:bCs/>
          <w:i/>
          <w:iCs/>
        </w:rPr>
      </w:pPr>
      <w:r w:rsidRPr="30EBEFBE">
        <w:rPr>
          <w:rFonts w:cs="Arial"/>
          <w:b/>
          <w:bCs/>
          <w:i/>
          <w:iCs/>
        </w:rPr>
        <w:t>Taxonomic note</w:t>
      </w:r>
    </w:p>
    <w:p w14:paraId="51BBA701" w14:textId="77777777" w:rsidR="001B42A1" w:rsidRPr="004B0326" w:rsidRDefault="001B42A1" w:rsidP="30EBEFBE">
      <w:pPr>
        <w:spacing w:after="0" w:line="240" w:lineRule="auto"/>
        <w:jc w:val="both"/>
        <w:rPr>
          <w:rFonts w:cs="Arial"/>
        </w:rPr>
      </w:pPr>
    </w:p>
    <w:p w14:paraId="2702B685" w14:textId="709EB2F1" w:rsidR="001B42A1" w:rsidRPr="00FA732E" w:rsidRDefault="0D3DD05D" w:rsidP="00FA732E">
      <w:pPr>
        <w:pStyle w:val="ListParagraph"/>
        <w:numPr>
          <w:ilvl w:val="0"/>
          <w:numId w:val="14"/>
        </w:numPr>
        <w:spacing w:after="0" w:line="240" w:lineRule="auto"/>
        <w:ind w:left="567" w:hanging="567"/>
        <w:jc w:val="both"/>
        <w:rPr>
          <w:rFonts w:cs="Arial"/>
        </w:rPr>
      </w:pPr>
      <w:r w:rsidRPr="00FA732E">
        <w:rPr>
          <w:rFonts w:cs="Arial"/>
        </w:rPr>
        <w:t>For many years the Red Deer complex, including European and North African Red Deer, Tarim Red Deer and Eastern Asian</w:t>
      </w:r>
      <w:r w:rsidR="000E18DA" w:rsidRPr="00FA732E">
        <w:rPr>
          <w:rFonts w:cs="Arial"/>
          <w:lang w:val="en-US"/>
        </w:rPr>
        <w:t xml:space="preserve"> Maral</w:t>
      </w:r>
      <w:r w:rsidRPr="00FA732E">
        <w:rPr>
          <w:rFonts w:cs="Arial"/>
        </w:rPr>
        <w:t xml:space="preserve"> and North American Wapiti were considered as one species</w:t>
      </w:r>
      <w:r w:rsidR="000E18DA" w:rsidRPr="00FA732E">
        <w:rPr>
          <w:rFonts w:cs="Arial"/>
        </w:rPr>
        <w:t xml:space="preserve"> </w:t>
      </w:r>
      <w:r w:rsidR="000E18DA" w:rsidRPr="00FA732E">
        <w:rPr>
          <w:rFonts w:cs="Arial"/>
          <w:i/>
        </w:rPr>
        <w:t>Cervus</w:t>
      </w:r>
      <w:r w:rsidR="000E18DA" w:rsidRPr="00FA732E">
        <w:rPr>
          <w:rFonts w:cs="Arial"/>
          <w:i/>
          <w:lang w:val="en-US"/>
        </w:rPr>
        <w:t xml:space="preserve"> </w:t>
      </w:r>
      <w:r w:rsidR="000E18DA" w:rsidRPr="00FA732E">
        <w:rPr>
          <w:rFonts w:cs="Arial"/>
          <w:i/>
        </w:rPr>
        <w:t>elaphus</w:t>
      </w:r>
      <w:r w:rsidRPr="00FA732E">
        <w:rPr>
          <w:rFonts w:cs="Arial"/>
        </w:rPr>
        <w:t xml:space="preserve">. The CMS accordingly listed Bukhara deer as a subspecies of </w:t>
      </w:r>
      <w:r w:rsidRPr="00FA732E">
        <w:rPr>
          <w:rFonts w:cs="Arial"/>
          <w:i/>
          <w:iCs/>
        </w:rPr>
        <w:t>Cervus elaphus</w:t>
      </w:r>
      <w:r w:rsidRPr="00FA732E">
        <w:rPr>
          <w:rFonts w:cs="Arial"/>
        </w:rPr>
        <w:t xml:space="preserve">, originally as </w:t>
      </w:r>
      <w:r w:rsidRPr="00FA732E">
        <w:rPr>
          <w:rFonts w:cs="Arial"/>
          <w:i/>
          <w:iCs/>
        </w:rPr>
        <w:t xml:space="preserve">C. e. </w:t>
      </w:r>
      <w:proofErr w:type="spellStart"/>
      <w:r w:rsidRPr="00FA732E">
        <w:rPr>
          <w:rFonts w:cs="Arial"/>
          <w:i/>
          <w:iCs/>
        </w:rPr>
        <w:t>bactrianus</w:t>
      </w:r>
      <w:proofErr w:type="spellEnd"/>
      <w:r w:rsidRPr="00FA732E">
        <w:rPr>
          <w:rFonts w:cs="Arial"/>
        </w:rPr>
        <w:t xml:space="preserve">, following Wilson and Reeder </w:t>
      </w:r>
      <w:r w:rsidR="621448AE" w:rsidRPr="00FA732E">
        <w:rPr>
          <w:rFonts w:cs="Arial"/>
        </w:rPr>
        <w:t>(</w:t>
      </w:r>
      <w:r w:rsidRPr="00FA732E">
        <w:rPr>
          <w:rFonts w:cs="Arial"/>
        </w:rPr>
        <w:t>2005</w:t>
      </w:r>
      <w:r w:rsidR="621448AE" w:rsidRPr="00FA732E">
        <w:rPr>
          <w:rFonts w:cs="Arial"/>
        </w:rPr>
        <w:t>),</w:t>
      </w:r>
      <w:r w:rsidRPr="00FA732E">
        <w:rPr>
          <w:rFonts w:cs="Arial"/>
        </w:rPr>
        <w:t xml:space="preserve"> as local populations of </w:t>
      </w:r>
      <w:r w:rsidRPr="00FA732E">
        <w:rPr>
          <w:rFonts w:cs="Arial"/>
          <w:i/>
          <w:iCs/>
        </w:rPr>
        <w:t xml:space="preserve">C. e. </w:t>
      </w:r>
      <w:proofErr w:type="spellStart"/>
      <w:r w:rsidRPr="00FA732E">
        <w:rPr>
          <w:rFonts w:cs="Arial"/>
          <w:i/>
          <w:iCs/>
        </w:rPr>
        <w:t>yarkandensis</w:t>
      </w:r>
      <w:proofErr w:type="spellEnd"/>
      <w:r w:rsidRPr="00FA732E">
        <w:rPr>
          <w:rFonts w:cs="Arial"/>
        </w:rPr>
        <w:t>.</w:t>
      </w:r>
    </w:p>
    <w:p w14:paraId="2E20C809" w14:textId="77777777" w:rsidR="00891DE6" w:rsidRPr="004B0326" w:rsidRDefault="00891DE6" w:rsidP="00FA732E">
      <w:pPr>
        <w:spacing w:after="0" w:line="240" w:lineRule="auto"/>
        <w:ind w:left="567" w:hanging="567"/>
        <w:jc w:val="both"/>
        <w:rPr>
          <w:rFonts w:cs="Arial"/>
        </w:rPr>
      </w:pPr>
    </w:p>
    <w:p w14:paraId="3AA6D231" w14:textId="4EE9971A" w:rsidR="00891DE6" w:rsidRPr="00FA732E" w:rsidRDefault="37958B74" w:rsidP="00FA732E">
      <w:pPr>
        <w:pStyle w:val="ListParagraph"/>
        <w:numPr>
          <w:ilvl w:val="0"/>
          <w:numId w:val="14"/>
        </w:numPr>
        <w:spacing w:after="0" w:line="240" w:lineRule="auto"/>
        <w:ind w:left="567" w:hanging="567"/>
        <w:jc w:val="both"/>
        <w:rPr>
          <w:rFonts w:cs="Arial"/>
        </w:rPr>
      </w:pPr>
      <w:r w:rsidRPr="00FA732E">
        <w:rPr>
          <w:rFonts w:cs="Arial"/>
        </w:rPr>
        <w:t>M</w:t>
      </w:r>
      <w:r w:rsidR="62855125" w:rsidRPr="00FA732E">
        <w:rPr>
          <w:rFonts w:cs="Arial"/>
        </w:rPr>
        <w:t xml:space="preserve">olecular data suggested </w:t>
      </w:r>
      <w:r w:rsidRPr="00FA732E">
        <w:rPr>
          <w:rFonts w:cs="Arial"/>
        </w:rPr>
        <w:t xml:space="preserve">that </w:t>
      </w:r>
      <w:r w:rsidR="62855125" w:rsidRPr="00FA732E">
        <w:rPr>
          <w:rFonts w:cs="Arial"/>
        </w:rPr>
        <w:t>the Tarim Red Deer from Central Asia</w:t>
      </w:r>
      <w:r w:rsidRPr="00FA732E">
        <w:rPr>
          <w:rFonts w:cs="Arial"/>
        </w:rPr>
        <w:t xml:space="preserve"> should be recognized as separate species </w:t>
      </w:r>
      <w:r w:rsidRPr="00FA732E">
        <w:rPr>
          <w:rStyle w:val="Emphasis"/>
          <w:rFonts w:cs="Arial"/>
        </w:rPr>
        <w:t xml:space="preserve">Cervus </w:t>
      </w:r>
      <w:proofErr w:type="spellStart"/>
      <w:r w:rsidRPr="00FA732E">
        <w:rPr>
          <w:rStyle w:val="Emphasis"/>
          <w:rFonts w:cs="Arial"/>
        </w:rPr>
        <w:t>hanglu</w:t>
      </w:r>
      <w:proofErr w:type="spellEnd"/>
      <w:r w:rsidRPr="00FA732E">
        <w:rPr>
          <w:rFonts w:cs="Arial"/>
        </w:rPr>
        <w:t xml:space="preserve"> Wagner, 1844</w:t>
      </w:r>
      <w:r w:rsidR="62855125" w:rsidRPr="00FA732E">
        <w:rPr>
          <w:rFonts w:cs="Arial"/>
        </w:rPr>
        <w:t xml:space="preserve">, including the populations from the </w:t>
      </w:r>
      <w:proofErr w:type="spellStart"/>
      <w:r w:rsidR="62855125" w:rsidRPr="00FA732E">
        <w:rPr>
          <w:rFonts w:cs="Arial"/>
        </w:rPr>
        <w:t>Yarkand</w:t>
      </w:r>
      <w:proofErr w:type="spellEnd"/>
      <w:r w:rsidR="62855125" w:rsidRPr="00FA732E">
        <w:rPr>
          <w:rFonts w:cs="Arial"/>
        </w:rPr>
        <w:t>-Tarim and Bukhara regions and Indian Kashmir</w:t>
      </w:r>
      <w:r w:rsidR="621448AE" w:rsidRPr="00FA732E">
        <w:rPr>
          <w:rFonts w:cs="Arial"/>
        </w:rPr>
        <w:t>. These populations</w:t>
      </w:r>
      <w:r w:rsidR="62855125" w:rsidRPr="00FA732E">
        <w:rPr>
          <w:rFonts w:cs="Arial"/>
        </w:rPr>
        <w:t xml:space="preserve"> were formerly considered as subspecies of </w:t>
      </w:r>
      <w:r w:rsidR="62855125" w:rsidRPr="00FA732E">
        <w:rPr>
          <w:rFonts w:cs="Arial"/>
          <w:i/>
          <w:iCs/>
        </w:rPr>
        <w:t>C. elaphus</w:t>
      </w:r>
      <w:r w:rsidR="62855125" w:rsidRPr="00FA732E">
        <w:rPr>
          <w:rFonts w:cs="Arial"/>
        </w:rPr>
        <w:t xml:space="preserve"> (</w:t>
      </w:r>
      <w:r w:rsidR="62855125" w:rsidRPr="00FA732E">
        <w:rPr>
          <w:rFonts w:cs="Arial"/>
          <w:i/>
          <w:iCs/>
        </w:rPr>
        <w:t xml:space="preserve">C. e </w:t>
      </w:r>
      <w:proofErr w:type="spellStart"/>
      <w:r w:rsidR="62855125" w:rsidRPr="00FA732E">
        <w:rPr>
          <w:rFonts w:cs="Arial"/>
          <w:i/>
          <w:iCs/>
        </w:rPr>
        <w:t>yarkandensis</w:t>
      </w:r>
      <w:proofErr w:type="spellEnd"/>
      <w:r w:rsidR="62855125" w:rsidRPr="00FA732E">
        <w:rPr>
          <w:rFonts w:cs="Arial"/>
          <w:i/>
          <w:iCs/>
        </w:rPr>
        <w:t>, C</w:t>
      </w:r>
      <w:r w:rsidR="0465EF00" w:rsidRPr="00FA732E">
        <w:rPr>
          <w:rFonts w:cs="Arial"/>
          <w:i/>
          <w:iCs/>
        </w:rPr>
        <w:t>.</w:t>
      </w:r>
      <w:r w:rsidR="62855125" w:rsidRPr="00FA732E">
        <w:rPr>
          <w:rFonts w:cs="Arial"/>
          <w:i/>
          <w:iCs/>
        </w:rPr>
        <w:t xml:space="preserve"> e. </w:t>
      </w:r>
      <w:proofErr w:type="spellStart"/>
      <w:r w:rsidR="62855125" w:rsidRPr="00FA732E">
        <w:rPr>
          <w:rFonts w:cs="Arial"/>
          <w:i/>
          <w:iCs/>
        </w:rPr>
        <w:t>bactrianus</w:t>
      </w:r>
      <w:proofErr w:type="spellEnd"/>
      <w:r w:rsidR="62855125" w:rsidRPr="00FA732E">
        <w:rPr>
          <w:rFonts w:cs="Arial"/>
        </w:rPr>
        <w:t xml:space="preserve"> and </w:t>
      </w:r>
      <w:r w:rsidR="62855125" w:rsidRPr="00FA732E">
        <w:rPr>
          <w:rFonts w:cs="Arial"/>
          <w:i/>
          <w:iCs/>
        </w:rPr>
        <w:t xml:space="preserve">C. e. </w:t>
      </w:r>
      <w:proofErr w:type="spellStart"/>
      <w:r w:rsidR="62855125" w:rsidRPr="00FA732E">
        <w:rPr>
          <w:rFonts w:cs="Arial"/>
          <w:i/>
          <w:iCs/>
        </w:rPr>
        <w:t>hanglu</w:t>
      </w:r>
      <w:proofErr w:type="spellEnd"/>
      <w:r w:rsidR="62855125" w:rsidRPr="00FA732E">
        <w:rPr>
          <w:rFonts w:cs="Arial"/>
        </w:rPr>
        <w:t>, respectively).</w:t>
      </w:r>
      <w:r w:rsidRPr="00FA732E">
        <w:rPr>
          <w:rFonts w:cs="Arial"/>
        </w:rPr>
        <w:t xml:space="preserve"> Following this taxonomic concept, </w:t>
      </w:r>
      <w:r w:rsidRPr="00FA732E">
        <w:rPr>
          <w:rFonts w:cs="Arial"/>
          <w:i/>
          <w:iCs/>
        </w:rPr>
        <w:t xml:space="preserve">Cervus </w:t>
      </w:r>
      <w:proofErr w:type="spellStart"/>
      <w:r w:rsidRPr="00FA732E">
        <w:rPr>
          <w:rFonts w:cs="Arial"/>
          <w:i/>
          <w:iCs/>
        </w:rPr>
        <w:t>hanglu</w:t>
      </w:r>
      <w:proofErr w:type="spellEnd"/>
      <w:r w:rsidRPr="00FA732E">
        <w:rPr>
          <w:rFonts w:cs="Arial"/>
        </w:rPr>
        <w:t xml:space="preserve"> was elevated to species level for the purpose of the IUCN Red List assessment in 2016</w:t>
      </w:r>
      <w:r w:rsidR="00C05E02" w:rsidRPr="00FA732E">
        <w:rPr>
          <w:rFonts w:cs="Arial"/>
        </w:rPr>
        <w:t xml:space="preserve"> (Brook et al., 2017)</w:t>
      </w:r>
      <w:r w:rsidRPr="00FA732E">
        <w:rPr>
          <w:rFonts w:cs="Arial"/>
        </w:rPr>
        <w:t xml:space="preserve">. </w:t>
      </w:r>
      <w:r w:rsidR="621448AE" w:rsidRPr="00FA732E">
        <w:rPr>
          <w:rFonts w:cs="Arial"/>
        </w:rPr>
        <w:t xml:space="preserve">Analysis of molecular data (Lorenzini and Garofolo 2015) did not support </w:t>
      </w:r>
      <w:r w:rsidRPr="00FA732E">
        <w:rPr>
          <w:rFonts w:cs="Arial"/>
          <w:i/>
          <w:iCs/>
        </w:rPr>
        <w:t xml:space="preserve">C. h. </w:t>
      </w:r>
      <w:proofErr w:type="spellStart"/>
      <w:r w:rsidRPr="00FA732E">
        <w:rPr>
          <w:rFonts w:cs="Arial"/>
          <w:i/>
          <w:iCs/>
        </w:rPr>
        <w:t>bactrianus</w:t>
      </w:r>
      <w:proofErr w:type="spellEnd"/>
      <w:r w:rsidRPr="00FA732E">
        <w:rPr>
          <w:rFonts w:cs="Arial"/>
        </w:rPr>
        <w:t xml:space="preserve"> and </w:t>
      </w:r>
      <w:r w:rsidRPr="00FA732E">
        <w:rPr>
          <w:rFonts w:cs="Arial"/>
          <w:i/>
          <w:iCs/>
        </w:rPr>
        <w:t xml:space="preserve">C. h. </w:t>
      </w:r>
      <w:proofErr w:type="spellStart"/>
      <w:r w:rsidRPr="00FA732E">
        <w:rPr>
          <w:rFonts w:cs="Arial"/>
          <w:i/>
          <w:iCs/>
        </w:rPr>
        <w:t>yarkandensis</w:t>
      </w:r>
      <w:proofErr w:type="spellEnd"/>
      <w:r w:rsidRPr="00FA732E">
        <w:rPr>
          <w:rFonts w:cs="Arial"/>
        </w:rPr>
        <w:t xml:space="preserve"> as distinct subspecies. However, </w:t>
      </w:r>
      <w:r w:rsidRPr="00FA732E">
        <w:rPr>
          <w:rFonts w:cs="Arial"/>
        </w:rPr>
        <w:lastRenderedPageBreak/>
        <w:t xml:space="preserve">Brook et al. </w:t>
      </w:r>
      <w:r w:rsidR="621448AE" w:rsidRPr="00FA732E">
        <w:rPr>
          <w:rFonts w:cs="Arial"/>
        </w:rPr>
        <w:t>(</w:t>
      </w:r>
      <w:r w:rsidR="00C05E02" w:rsidRPr="00FA732E">
        <w:rPr>
          <w:rFonts w:cs="Arial"/>
        </w:rPr>
        <w:t>2017</w:t>
      </w:r>
      <w:r w:rsidR="621448AE" w:rsidRPr="00FA732E">
        <w:rPr>
          <w:rFonts w:cs="Arial"/>
        </w:rPr>
        <w:t>)</w:t>
      </w:r>
      <w:r w:rsidRPr="00FA732E">
        <w:rPr>
          <w:rFonts w:cs="Arial"/>
        </w:rPr>
        <w:t xml:space="preserve"> </w:t>
      </w:r>
      <w:proofErr w:type="gramStart"/>
      <w:r w:rsidRPr="00FA732E">
        <w:rPr>
          <w:rFonts w:cs="Arial"/>
        </w:rPr>
        <w:t>refer</w:t>
      </w:r>
      <w:proofErr w:type="gramEnd"/>
      <w:r w:rsidRPr="00FA732E">
        <w:rPr>
          <w:rFonts w:cs="Arial"/>
        </w:rPr>
        <w:t xml:space="preserve"> to these populations as distinct subspecies throughout the IUCN Red List</w:t>
      </w:r>
      <w:r w:rsidR="41884ABE" w:rsidRPr="00FA732E">
        <w:rPr>
          <w:rFonts w:cs="Arial"/>
        </w:rPr>
        <w:t xml:space="preserve"> assessment</w:t>
      </w:r>
      <w:r w:rsidRPr="00FA732E">
        <w:rPr>
          <w:rFonts w:cs="Arial"/>
        </w:rPr>
        <w:t xml:space="preserve"> for ease of recognition</w:t>
      </w:r>
      <w:r w:rsidR="621448AE" w:rsidRPr="00FA732E">
        <w:rPr>
          <w:rFonts w:cs="Arial"/>
        </w:rPr>
        <w:t xml:space="preserve"> and as conservation units deserving separate consideration and action</w:t>
      </w:r>
      <w:r w:rsidRPr="00FA732E">
        <w:rPr>
          <w:rFonts w:cs="Arial"/>
        </w:rPr>
        <w:t>.</w:t>
      </w:r>
    </w:p>
    <w:p w14:paraId="52B6367E" w14:textId="77777777" w:rsidR="00E912BA" w:rsidRPr="004B0326" w:rsidRDefault="00E912BA" w:rsidP="30EBEFBE">
      <w:pPr>
        <w:spacing w:after="0" w:line="240" w:lineRule="auto"/>
        <w:jc w:val="both"/>
        <w:rPr>
          <w:rFonts w:cs="Arial"/>
        </w:rPr>
      </w:pPr>
    </w:p>
    <w:p w14:paraId="55C308DE" w14:textId="77777777" w:rsidR="007D4D40" w:rsidRPr="00944BDF" w:rsidRDefault="67BDB079" w:rsidP="00FA732E">
      <w:pPr>
        <w:pStyle w:val="ListParagraph"/>
        <w:numPr>
          <w:ilvl w:val="0"/>
          <w:numId w:val="1"/>
        </w:numPr>
        <w:spacing w:after="0" w:line="240" w:lineRule="auto"/>
        <w:ind w:left="567" w:hanging="567"/>
        <w:jc w:val="both"/>
        <w:outlineLvl w:val="0"/>
        <w:rPr>
          <w:rFonts w:cs="Arial"/>
          <w:b/>
          <w:bCs/>
        </w:rPr>
      </w:pPr>
      <w:bookmarkStart w:id="25" w:name="_Toc173878399"/>
      <w:r w:rsidRPr="00944BDF">
        <w:rPr>
          <w:rFonts w:cs="Arial"/>
          <w:b/>
          <w:bCs/>
        </w:rPr>
        <w:t>Conservation Status of Bukhara Deer</w:t>
      </w:r>
      <w:bookmarkEnd w:id="25"/>
    </w:p>
    <w:p w14:paraId="36381B05" w14:textId="77777777" w:rsidR="00E62CC0" w:rsidRPr="004B0326" w:rsidRDefault="00E62CC0" w:rsidP="30EBEFBE">
      <w:pPr>
        <w:spacing w:after="0" w:line="240" w:lineRule="auto"/>
        <w:jc w:val="both"/>
        <w:rPr>
          <w:rFonts w:cs="Arial"/>
        </w:rPr>
      </w:pPr>
    </w:p>
    <w:p w14:paraId="217157A6" w14:textId="25FD2C19" w:rsidR="00E62CC0" w:rsidRPr="00FA732E" w:rsidRDefault="67BDB079" w:rsidP="00FA732E">
      <w:pPr>
        <w:pStyle w:val="ListParagraph"/>
        <w:numPr>
          <w:ilvl w:val="0"/>
          <w:numId w:val="14"/>
        </w:numPr>
        <w:spacing w:after="0" w:line="240" w:lineRule="auto"/>
        <w:ind w:left="567" w:hanging="567"/>
        <w:jc w:val="both"/>
        <w:rPr>
          <w:rFonts w:cs="Arial"/>
        </w:rPr>
      </w:pPr>
      <w:r w:rsidRPr="00FA732E">
        <w:rPr>
          <w:rFonts w:cs="Arial"/>
        </w:rPr>
        <w:t>Th</w:t>
      </w:r>
      <w:r w:rsidR="621448AE" w:rsidRPr="00FA732E">
        <w:rPr>
          <w:rFonts w:cs="Arial"/>
        </w:rPr>
        <w:t>is Overview report assesses the</w:t>
      </w:r>
      <w:r w:rsidRPr="00FA732E">
        <w:rPr>
          <w:rFonts w:cs="Arial"/>
        </w:rPr>
        <w:t xml:space="preserve"> status of the species </w:t>
      </w:r>
      <w:proofErr w:type="gramStart"/>
      <w:r w:rsidRPr="00FA732E">
        <w:rPr>
          <w:rFonts w:cs="Arial"/>
        </w:rPr>
        <w:t>on the basis of</w:t>
      </w:r>
      <w:proofErr w:type="gramEnd"/>
      <w:r w:rsidRPr="00FA732E">
        <w:rPr>
          <w:rFonts w:cs="Arial"/>
        </w:rPr>
        <w:t xml:space="preserve"> the information available to the consultant</w:t>
      </w:r>
      <w:r w:rsidR="582E5EA2" w:rsidRPr="00FA732E">
        <w:rPr>
          <w:rFonts w:cs="Arial"/>
        </w:rPr>
        <w:t xml:space="preserve"> from national reports,</w:t>
      </w:r>
      <w:r w:rsidRPr="00FA732E">
        <w:rPr>
          <w:rFonts w:cs="Arial"/>
        </w:rPr>
        <w:t xml:space="preserve"> through projects he has been involved </w:t>
      </w:r>
      <w:r w:rsidR="417890DA" w:rsidRPr="00FA732E">
        <w:rPr>
          <w:rFonts w:cs="Arial"/>
        </w:rPr>
        <w:t>in</w:t>
      </w:r>
      <w:r w:rsidRPr="00FA732E">
        <w:rPr>
          <w:rFonts w:cs="Arial"/>
        </w:rPr>
        <w:t xml:space="preserve">, </w:t>
      </w:r>
      <w:r w:rsidR="582E5EA2" w:rsidRPr="00FA732E">
        <w:rPr>
          <w:rFonts w:cs="Arial"/>
        </w:rPr>
        <w:t xml:space="preserve">expert information, </w:t>
      </w:r>
      <w:r w:rsidRPr="00FA732E">
        <w:rPr>
          <w:rFonts w:cs="Arial"/>
        </w:rPr>
        <w:t>grey literature, scientific papers and other sources.</w:t>
      </w:r>
    </w:p>
    <w:p w14:paraId="2AA3AF31" w14:textId="18A59D26" w:rsidR="6F2FEC4E" w:rsidRDefault="6F2FEC4E" w:rsidP="00FA732E">
      <w:pPr>
        <w:spacing w:after="0" w:line="240" w:lineRule="auto"/>
        <w:ind w:left="567" w:hanging="567"/>
        <w:jc w:val="both"/>
        <w:rPr>
          <w:rFonts w:cs="Arial"/>
        </w:rPr>
      </w:pPr>
    </w:p>
    <w:p w14:paraId="66754265" w14:textId="50BB60DB" w:rsidR="6BDC67EA" w:rsidRPr="00FA732E" w:rsidRDefault="7CE5AD49" w:rsidP="00FA732E">
      <w:pPr>
        <w:pStyle w:val="ListParagraph"/>
        <w:numPr>
          <w:ilvl w:val="0"/>
          <w:numId w:val="14"/>
        </w:numPr>
        <w:spacing w:after="0" w:line="240" w:lineRule="auto"/>
        <w:ind w:left="567" w:hanging="567"/>
        <w:jc w:val="both"/>
        <w:rPr>
          <w:rFonts w:cs="Arial"/>
        </w:rPr>
      </w:pPr>
      <w:r w:rsidRPr="00FA732E">
        <w:rPr>
          <w:rFonts w:cs="Arial"/>
        </w:rPr>
        <w:t xml:space="preserve">The IUCN Red List assessed </w:t>
      </w:r>
      <w:r w:rsidRPr="00FA732E">
        <w:rPr>
          <w:rFonts w:cs="Arial"/>
          <w:i/>
          <w:iCs/>
        </w:rPr>
        <w:t xml:space="preserve">Cervus </w:t>
      </w:r>
      <w:proofErr w:type="spellStart"/>
      <w:r w:rsidRPr="00FA732E">
        <w:rPr>
          <w:rFonts w:cs="Arial"/>
          <w:i/>
          <w:iCs/>
        </w:rPr>
        <w:t>hanglu</w:t>
      </w:r>
      <w:proofErr w:type="spellEnd"/>
      <w:r w:rsidRPr="00FA732E">
        <w:rPr>
          <w:rFonts w:cs="Arial"/>
        </w:rPr>
        <w:t xml:space="preserve"> at species level as </w:t>
      </w:r>
      <w:r w:rsidR="000E18DA" w:rsidRPr="00FA732E">
        <w:rPr>
          <w:rFonts w:cs="Arial"/>
        </w:rPr>
        <w:t xml:space="preserve">Least Concern – </w:t>
      </w:r>
      <w:r w:rsidRPr="00FA732E">
        <w:rPr>
          <w:rFonts w:cs="Arial"/>
        </w:rPr>
        <w:t>LC</w:t>
      </w:r>
      <w:r w:rsidR="000E18DA" w:rsidRPr="00FA732E">
        <w:rPr>
          <w:rFonts w:cs="Arial"/>
        </w:rPr>
        <w:t xml:space="preserve"> </w:t>
      </w:r>
      <w:r w:rsidRPr="00FA732E">
        <w:rPr>
          <w:rFonts w:cs="Arial"/>
        </w:rPr>
        <w:t>(Brook et al.</w:t>
      </w:r>
      <w:r w:rsidR="00C05E02" w:rsidRPr="00FA732E">
        <w:rPr>
          <w:rFonts w:cs="Arial"/>
        </w:rPr>
        <w:t>,</w:t>
      </w:r>
      <w:r w:rsidRPr="00FA732E">
        <w:rPr>
          <w:rFonts w:cs="Arial"/>
        </w:rPr>
        <w:t xml:space="preserve"> 201</w:t>
      </w:r>
      <w:r w:rsidR="00C05E02" w:rsidRPr="00FA732E">
        <w:rPr>
          <w:rFonts w:cs="Arial"/>
        </w:rPr>
        <w:t>7</w:t>
      </w:r>
      <w:r w:rsidRPr="00FA732E">
        <w:rPr>
          <w:rFonts w:cs="Arial"/>
        </w:rPr>
        <w:t xml:space="preserve">). This assessment had been justified as follows: “The total population size is estimated at approximately 2,500 individuals, although no recent estimates have been obtained for the populations in China. Although the population in China is small and probably declining, this is offset by the increasing trend of the species in Central Asia, which represents </w:t>
      </w:r>
      <w:proofErr w:type="gramStart"/>
      <w:r w:rsidRPr="00FA732E">
        <w:rPr>
          <w:rFonts w:cs="Arial"/>
        </w:rPr>
        <w:t>the majority of</w:t>
      </w:r>
      <w:proofErr w:type="gramEnd"/>
      <w:r w:rsidRPr="00FA732E">
        <w:rPr>
          <w:rFonts w:cs="Arial"/>
        </w:rPr>
        <w:t xml:space="preserve"> the species’ population (approximately 75%). Numbers in India are very small, and thus are numerically not significant for determining species-level population trends. Its extent of occurrence (EOO) is &gt;1,000,000 km² and although its area of occupancy (AOO) is not known, it is not likely to approach the threshold of &lt;2,000 km² to qualify for Vulnerable or Near Threatened. To the best of our knowledge there is no continuing decline or extreme fluctuations in the EOO, AOO, area, extent and/or quality of habitat, number of locations or subpopulations or the number of mature individuals. This species is therefore listed as Least Concern.”</w:t>
      </w:r>
    </w:p>
    <w:p w14:paraId="143C4410" w14:textId="77777777" w:rsidR="00E62CC0" w:rsidRPr="004B0326" w:rsidRDefault="00E62CC0" w:rsidP="30EBEFBE">
      <w:pPr>
        <w:spacing w:after="0" w:line="240" w:lineRule="auto"/>
        <w:jc w:val="both"/>
        <w:rPr>
          <w:rFonts w:cs="Arial"/>
        </w:rPr>
      </w:pPr>
    </w:p>
    <w:p w14:paraId="670BDB99" w14:textId="77777777" w:rsidR="009D17A8" w:rsidRPr="004B0326" w:rsidRDefault="798709FE" w:rsidP="00FA732E">
      <w:pPr>
        <w:pStyle w:val="ListParagraph"/>
        <w:numPr>
          <w:ilvl w:val="1"/>
          <w:numId w:val="1"/>
        </w:numPr>
        <w:spacing w:after="0" w:line="240" w:lineRule="auto"/>
        <w:ind w:left="567" w:hanging="567"/>
        <w:jc w:val="both"/>
        <w:outlineLvl w:val="1"/>
        <w:rPr>
          <w:rFonts w:cs="Arial"/>
          <w:b/>
          <w:bCs/>
        </w:rPr>
      </w:pPr>
      <w:bookmarkStart w:id="26" w:name="_Toc173878400"/>
      <w:r w:rsidRPr="30EBEFBE">
        <w:rPr>
          <w:rFonts w:cs="Arial"/>
          <w:b/>
          <w:bCs/>
        </w:rPr>
        <w:t>Population size and trends</w:t>
      </w:r>
      <w:bookmarkEnd w:id="26"/>
    </w:p>
    <w:p w14:paraId="4CF468DA" w14:textId="77777777" w:rsidR="009D17A8" w:rsidRPr="004B0326" w:rsidRDefault="009D17A8" w:rsidP="30EBEFBE">
      <w:pPr>
        <w:spacing w:after="0" w:line="240" w:lineRule="auto"/>
        <w:jc w:val="both"/>
        <w:rPr>
          <w:rFonts w:cs="Arial"/>
        </w:rPr>
      </w:pPr>
    </w:p>
    <w:p w14:paraId="57675F17" w14:textId="77777777" w:rsidR="009636AC" w:rsidRPr="00FA732E" w:rsidRDefault="582E5EA2" w:rsidP="00FA732E">
      <w:pPr>
        <w:pStyle w:val="ListParagraph"/>
        <w:numPr>
          <w:ilvl w:val="0"/>
          <w:numId w:val="14"/>
        </w:numPr>
        <w:spacing w:after="80" w:line="240" w:lineRule="auto"/>
        <w:ind w:left="567" w:hanging="567"/>
        <w:contextualSpacing w:val="0"/>
        <w:jc w:val="both"/>
        <w:rPr>
          <w:rFonts w:cs="Arial"/>
        </w:rPr>
      </w:pPr>
      <w:r w:rsidRPr="00FA732E">
        <w:rPr>
          <w:rFonts w:cs="Arial"/>
        </w:rPr>
        <w:t>Available information suggest</w:t>
      </w:r>
      <w:r w:rsidR="7603E44E" w:rsidRPr="00FA732E">
        <w:rPr>
          <w:rFonts w:cs="Arial"/>
        </w:rPr>
        <w:t>s</w:t>
      </w:r>
      <w:r w:rsidRPr="00FA732E">
        <w:rPr>
          <w:rFonts w:cs="Arial"/>
        </w:rPr>
        <w:t xml:space="preserve"> that after the historic severe decline, the global Bukhara Deer population</w:t>
      </w:r>
      <w:r w:rsidR="7603E44E" w:rsidRPr="00FA732E">
        <w:rPr>
          <w:rFonts w:cs="Arial"/>
        </w:rPr>
        <w:t xml:space="preserve"> </w:t>
      </w:r>
      <w:r w:rsidRPr="00FA732E">
        <w:rPr>
          <w:rFonts w:cs="Arial"/>
        </w:rPr>
        <w:t>has been stable since 2002, and an increasing population trend has been continuously</w:t>
      </w:r>
      <w:r w:rsidR="7603E44E" w:rsidRPr="00FA732E">
        <w:rPr>
          <w:rFonts w:cs="Arial"/>
        </w:rPr>
        <w:t xml:space="preserve"> </w:t>
      </w:r>
      <w:r w:rsidRPr="00FA732E">
        <w:rPr>
          <w:rFonts w:cs="Arial"/>
        </w:rPr>
        <w:t>observed for all populations since 2011 till present. According to the best available monitoring</w:t>
      </w:r>
      <w:r w:rsidR="7603E44E" w:rsidRPr="00FA732E">
        <w:rPr>
          <w:rFonts w:cs="Arial"/>
        </w:rPr>
        <w:t xml:space="preserve"> </w:t>
      </w:r>
      <w:r w:rsidRPr="00FA732E">
        <w:rPr>
          <w:rFonts w:cs="Arial"/>
        </w:rPr>
        <w:t>data, which covers most Bukhara Deer populations,</w:t>
      </w:r>
      <w:r w:rsidR="7603E44E" w:rsidRPr="00FA732E">
        <w:rPr>
          <w:rFonts w:cs="Arial"/>
        </w:rPr>
        <w:t xml:space="preserve"> national population numbers and</w:t>
      </w:r>
      <w:r w:rsidRPr="00FA732E">
        <w:rPr>
          <w:rFonts w:cs="Arial"/>
        </w:rPr>
        <w:t xml:space="preserve"> trends for the period 20</w:t>
      </w:r>
      <w:r w:rsidR="7603E44E" w:rsidRPr="00FA732E">
        <w:rPr>
          <w:rFonts w:cs="Arial"/>
        </w:rPr>
        <w:t>2</w:t>
      </w:r>
      <w:r w:rsidRPr="00FA732E">
        <w:rPr>
          <w:rFonts w:cs="Arial"/>
        </w:rPr>
        <w:t>0-20</w:t>
      </w:r>
      <w:r w:rsidR="7603E44E" w:rsidRPr="00FA732E">
        <w:rPr>
          <w:rFonts w:cs="Arial"/>
        </w:rPr>
        <w:t>23</w:t>
      </w:r>
      <w:r w:rsidRPr="00FA732E">
        <w:rPr>
          <w:rFonts w:cs="Arial"/>
        </w:rPr>
        <w:t xml:space="preserve"> are as</w:t>
      </w:r>
      <w:r w:rsidR="7603E44E" w:rsidRPr="00FA732E">
        <w:rPr>
          <w:rFonts w:cs="Arial"/>
        </w:rPr>
        <w:t xml:space="preserve"> </w:t>
      </w:r>
      <w:r w:rsidRPr="00FA732E">
        <w:rPr>
          <w:rFonts w:cs="Arial"/>
        </w:rPr>
        <w:t>follows:</w:t>
      </w:r>
    </w:p>
    <w:p w14:paraId="33B7E4C6" w14:textId="14B83291" w:rsidR="009D17A8" w:rsidRPr="004B0326" w:rsidRDefault="798709FE" w:rsidP="00042340">
      <w:pPr>
        <w:pStyle w:val="ListParagraph"/>
        <w:numPr>
          <w:ilvl w:val="0"/>
          <w:numId w:val="11"/>
        </w:numPr>
        <w:spacing w:after="80" w:line="240" w:lineRule="auto"/>
        <w:ind w:left="851" w:hanging="284"/>
        <w:contextualSpacing w:val="0"/>
        <w:jc w:val="both"/>
        <w:rPr>
          <w:rFonts w:cs="Arial"/>
        </w:rPr>
      </w:pPr>
      <w:r w:rsidRPr="30EBEFBE">
        <w:rPr>
          <w:rFonts w:cs="Arial"/>
        </w:rPr>
        <w:t>Afghanistan: numbers and trend unknown</w:t>
      </w:r>
      <w:r w:rsidR="4181E7E1" w:rsidRPr="30EBEFBE">
        <w:rPr>
          <w:rFonts w:cs="Arial"/>
        </w:rPr>
        <w:t xml:space="preserve"> (transboundary with Tajikistan, Turkmenistan and Uzbekistan, covered in the numbers of these countries)</w:t>
      </w:r>
    </w:p>
    <w:p w14:paraId="30D05D97" w14:textId="1FBA15BA" w:rsidR="009636AC" w:rsidRPr="004B0326" w:rsidRDefault="582E5EA2" w:rsidP="00042340">
      <w:pPr>
        <w:pStyle w:val="ListParagraph"/>
        <w:numPr>
          <w:ilvl w:val="0"/>
          <w:numId w:val="11"/>
        </w:numPr>
        <w:spacing w:after="80" w:line="240" w:lineRule="auto"/>
        <w:ind w:left="851" w:hanging="284"/>
        <w:contextualSpacing w:val="0"/>
        <w:jc w:val="both"/>
        <w:rPr>
          <w:rFonts w:cs="Arial"/>
        </w:rPr>
      </w:pPr>
      <w:r w:rsidRPr="30EBEFBE">
        <w:rPr>
          <w:rFonts w:cs="Arial"/>
        </w:rPr>
        <w:t xml:space="preserve">Kazakhstan: </w:t>
      </w:r>
      <w:r w:rsidR="09AE67BF" w:rsidRPr="30EBEFBE">
        <w:rPr>
          <w:rFonts w:cs="Arial"/>
        </w:rPr>
        <w:t>1</w:t>
      </w:r>
      <w:r w:rsidR="70441AE3" w:rsidRPr="30EBEFBE">
        <w:rPr>
          <w:rFonts w:cs="Arial"/>
        </w:rPr>
        <w:t>,</w:t>
      </w:r>
      <w:r w:rsidR="217FAC01" w:rsidRPr="30EBEFBE">
        <w:rPr>
          <w:rFonts w:cs="Arial"/>
        </w:rPr>
        <w:t>1</w:t>
      </w:r>
      <w:r w:rsidRPr="30EBEFBE">
        <w:rPr>
          <w:rFonts w:cs="Arial"/>
        </w:rPr>
        <w:t>00, increasing</w:t>
      </w:r>
    </w:p>
    <w:p w14:paraId="44A345A5" w14:textId="76D18427" w:rsidR="009636AC" w:rsidRPr="004B0326" w:rsidRDefault="582E5EA2" w:rsidP="00042340">
      <w:pPr>
        <w:pStyle w:val="ListParagraph"/>
        <w:numPr>
          <w:ilvl w:val="0"/>
          <w:numId w:val="11"/>
        </w:numPr>
        <w:spacing w:after="80" w:line="240" w:lineRule="auto"/>
        <w:ind w:left="851" w:hanging="284"/>
        <w:contextualSpacing w:val="0"/>
        <w:jc w:val="both"/>
        <w:rPr>
          <w:rFonts w:cs="Arial"/>
        </w:rPr>
      </w:pPr>
      <w:r w:rsidRPr="30EBEFBE">
        <w:rPr>
          <w:rFonts w:cs="Arial"/>
        </w:rPr>
        <w:t xml:space="preserve">Tajikistan: </w:t>
      </w:r>
      <w:r w:rsidR="007B3759">
        <w:rPr>
          <w:rFonts w:cs="Arial"/>
        </w:rPr>
        <w:t>520</w:t>
      </w:r>
      <w:r w:rsidR="2E50E397" w:rsidRPr="30EBEFBE">
        <w:rPr>
          <w:rFonts w:cs="Arial"/>
        </w:rPr>
        <w:t>-</w:t>
      </w:r>
      <w:r w:rsidR="007B3759">
        <w:rPr>
          <w:rFonts w:cs="Arial"/>
        </w:rPr>
        <w:t>560</w:t>
      </w:r>
      <w:r w:rsidRPr="30EBEFBE">
        <w:rPr>
          <w:rFonts w:cs="Arial"/>
        </w:rPr>
        <w:t xml:space="preserve"> – stable</w:t>
      </w:r>
      <w:r w:rsidR="4181E7E1" w:rsidRPr="30EBEFBE">
        <w:rPr>
          <w:rFonts w:cs="Arial"/>
        </w:rPr>
        <w:t xml:space="preserve"> (partly transboundary with Uzbekistan and Afghanistan)</w:t>
      </w:r>
    </w:p>
    <w:p w14:paraId="46B391F9" w14:textId="36E876DC" w:rsidR="009636AC" w:rsidRPr="004B0326" w:rsidRDefault="582E5EA2" w:rsidP="00042340">
      <w:pPr>
        <w:pStyle w:val="ListParagraph"/>
        <w:numPr>
          <w:ilvl w:val="0"/>
          <w:numId w:val="11"/>
        </w:numPr>
        <w:spacing w:after="80" w:line="240" w:lineRule="auto"/>
        <w:ind w:left="851" w:hanging="284"/>
        <w:contextualSpacing w:val="0"/>
        <w:jc w:val="both"/>
        <w:rPr>
          <w:rFonts w:cs="Arial"/>
        </w:rPr>
      </w:pPr>
      <w:r w:rsidRPr="30EBEFBE">
        <w:rPr>
          <w:rFonts w:cs="Arial"/>
        </w:rPr>
        <w:t xml:space="preserve">Turkmenistan: </w:t>
      </w:r>
      <w:r w:rsidR="4181E7E1" w:rsidRPr="30EBEFBE">
        <w:rPr>
          <w:rFonts w:cs="Arial"/>
        </w:rPr>
        <w:t xml:space="preserve">180-230 </w:t>
      </w:r>
      <w:r w:rsidRPr="30EBEFBE">
        <w:rPr>
          <w:rFonts w:cs="Arial"/>
        </w:rPr>
        <w:t>– stable</w:t>
      </w:r>
      <w:r w:rsidR="4181E7E1" w:rsidRPr="30EBEFBE">
        <w:rPr>
          <w:rFonts w:cs="Arial"/>
        </w:rPr>
        <w:t xml:space="preserve"> (partly transboundary with Uzbekistan</w:t>
      </w:r>
      <w:r w:rsidR="5A3C1CED" w:rsidRPr="30EBEFBE">
        <w:rPr>
          <w:rFonts w:cs="Arial"/>
        </w:rPr>
        <w:t xml:space="preserve"> and Afghanistan</w:t>
      </w:r>
      <w:r w:rsidR="4181E7E1" w:rsidRPr="30EBEFBE">
        <w:rPr>
          <w:rFonts w:cs="Arial"/>
        </w:rPr>
        <w:t>)</w:t>
      </w:r>
    </w:p>
    <w:p w14:paraId="71F3DEC9" w14:textId="32F7FEAD" w:rsidR="009636AC" w:rsidRPr="004B0326" w:rsidRDefault="582E5EA2" w:rsidP="00042340">
      <w:pPr>
        <w:pStyle w:val="ListParagraph"/>
        <w:numPr>
          <w:ilvl w:val="0"/>
          <w:numId w:val="11"/>
        </w:numPr>
        <w:spacing w:after="80" w:line="240" w:lineRule="auto"/>
        <w:ind w:left="851" w:hanging="284"/>
        <w:contextualSpacing w:val="0"/>
        <w:jc w:val="both"/>
        <w:rPr>
          <w:rFonts w:cs="Arial"/>
        </w:rPr>
      </w:pPr>
      <w:r w:rsidRPr="30EBEFBE">
        <w:rPr>
          <w:rFonts w:cs="Arial"/>
        </w:rPr>
        <w:t>Uzbekistan: 2</w:t>
      </w:r>
      <w:r w:rsidR="0465EF00" w:rsidRPr="30EBEFBE">
        <w:rPr>
          <w:rFonts w:cs="Arial"/>
        </w:rPr>
        <w:t>,</w:t>
      </w:r>
      <w:r w:rsidR="4181E7E1" w:rsidRPr="30EBEFBE">
        <w:rPr>
          <w:rFonts w:cs="Arial"/>
        </w:rPr>
        <w:t>5</w:t>
      </w:r>
      <w:r w:rsidRPr="30EBEFBE">
        <w:rPr>
          <w:rFonts w:cs="Arial"/>
        </w:rPr>
        <w:t>00</w:t>
      </w:r>
      <w:r w:rsidR="0465EF00" w:rsidRPr="30EBEFBE">
        <w:rPr>
          <w:rFonts w:cs="Arial"/>
        </w:rPr>
        <w:t>-</w:t>
      </w:r>
      <w:r w:rsidR="4181E7E1" w:rsidRPr="30EBEFBE">
        <w:rPr>
          <w:rFonts w:cs="Arial"/>
        </w:rPr>
        <w:t>2</w:t>
      </w:r>
      <w:r w:rsidR="0465EF00" w:rsidRPr="30EBEFBE">
        <w:rPr>
          <w:rFonts w:cs="Arial"/>
        </w:rPr>
        <w:t>,</w:t>
      </w:r>
      <w:r w:rsidR="4181E7E1" w:rsidRPr="30EBEFBE">
        <w:rPr>
          <w:rFonts w:cs="Arial"/>
        </w:rPr>
        <w:t>7</w:t>
      </w:r>
      <w:r w:rsidR="0465EF00" w:rsidRPr="30EBEFBE">
        <w:rPr>
          <w:rFonts w:cs="Arial"/>
        </w:rPr>
        <w:t>00</w:t>
      </w:r>
      <w:r w:rsidRPr="30EBEFBE">
        <w:rPr>
          <w:rFonts w:cs="Arial"/>
        </w:rPr>
        <w:t xml:space="preserve"> – </w:t>
      </w:r>
      <w:r w:rsidR="2D17FBEC" w:rsidRPr="30EBEFBE">
        <w:rPr>
          <w:rFonts w:cs="Arial"/>
        </w:rPr>
        <w:t>stable, locally</w:t>
      </w:r>
      <w:r w:rsidR="2D17FBEC" w:rsidRPr="30EBEFBE">
        <w:rPr>
          <w:rFonts w:cs="Arial"/>
          <w:lang w:val="en-US"/>
        </w:rPr>
        <w:t xml:space="preserve"> </w:t>
      </w:r>
      <w:r w:rsidRPr="30EBEFBE">
        <w:rPr>
          <w:rFonts w:cs="Arial"/>
        </w:rPr>
        <w:t>increasing</w:t>
      </w:r>
      <w:r w:rsidR="4181E7E1" w:rsidRPr="30EBEFBE">
        <w:rPr>
          <w:rFonts w:cs="Arial"/>
        </w:rPr>
        <w:t xml:space="preserve"> (partly transboundary with Tajikistan, Turkmenistan and Afghanistan)</w:t>
      </w:r>
    </w:p>
    <w:p w14:paraId="56F126EC" w14:textId="55F7412C" w:rsidR="00D9461C" w:rsidRPr="004B0326" w:rsidRDefault="2E50E397" w:rsidP="00042340">
      <w:pPr>
        <w:pStyle w:val="ListParagraph"/>
        <w:numPr>
          <w:ilvl w:val="0"/>
          <w:numId w:val="11"/>
        </w:numPr>
        <w:spacing w:after="0" w:line="240" w:lineRule="auto"/>
        <w:ind w:left="851" w:hanging="284"/>
        <w:jc w:val="both"/>
        <w:rPr>
          <w:rFonts w:cs="Arial"/>
        </w:rPr>
      </w:pPr>
      <w:r w:rsidRPr="30EBEFBE">
        <w:rPr>
          <w:rFonts w:cs="Arial"/>
        </w:rPr>
        <w:t xml:space="preserve">Total population size: </w:t>
      </w:r>
      <w:r w:rsidRPr="30EBEFBE">
        <w:rPr>
          <w:rFonts w:cs="Arial"/>
          <w:u w:val="double"/>
        </w:rPr>
        <w:t>4,</w:t>
      </w:r>
      <w:r w:rsidR="007B3759">
        <w:rPr>
          <w:rFonts w:cs="Arial"/>
          <w:u w:val="double"/>
        </w:rPr>
        <w:t>32</w:t>
      </w:r>
      <w:r w:rsidR="007B3759" w:rsidRPr="30EBEFBE">
        <w:rPr>
          <w:rFonts w:cs="Arial"/>
          <w:u w:val="double"/>
        </w:rPr>
        <w:t>0</w:t>
      </w:r>
      <w:r w:rsidR="24BA9268" w:rsidRPr="30EBEFBE">
        <w:rPr>
          <w:rFonts w:cs="Arial"/>
          <w:u w:val="double"/>
        </w:rPr>
        <w:t>-</w:t>
      </w:r>
      <w:r w:rsidR="254FE150" w:rsidRPr="30EBEFBE">
        <w:rPr>
          <w:rFonts w:cs="Arial"/>
          <w:u w:val="double"/>
        </w:rPr>
        <w:t>4</w:t>
      </w:r>
      <w:r w:rsidRPr="30EBEFBE">
        <w:rPr>
          <w:rFonts w:cs="Arial"/>
          <w:u w:val="double"/>
        </w:rPr>
        <w:t>,</w:t>
      </w:r>
      <w:r w:rsidR="007B3759">
        <w:rPr>
          <w:rFonts w:cs="Arial"/>
          <w:u w:val="double"/>
        </w:rPr>
        <w:t>600</w:t>
      </w:r>
    </w:p>
    <w:p w14:paraId="33B6C35A" w14:textId="425AFF84" w:rsidR="009636AC" w:rsidRPr="004B0326" w:rsidRDefault="009636AC" w:rsidP="30EBEFBE">
      <w:pPr>
        <w:spacing w:after="0" w:line="240" w:lineRule="auto"/>
        <w:jc w:val="both"/>
        <w:rPr>
          <w:rFonts w:cs="Arial"/>
        </w:rPr>
      </w:pPr>
    </w:p>
    <w:p w14:paraId="7C08491E" w14:textId="7C14DEB3" w:rsidR="00D9461C" w:rsidRPr="00FA732E" w:rsidRDefault="4181E7E1" w:rsidP="00FA732E">
      <w:pPr>
        <w:pStyle w:val="ListParagraph"/>
        <w:numPr>
          <w:ilvl w:val="0"/>
          <w:numId w:val="14"/>
        </w:numPr>
        <w:spacing w:after="0" w:line="240" w:lineRule="auto"/>
        <w:ind w:left="567" w:hanging="567"/>
        <w:jc w:val="both"/>
        <w:rPr>
          <w:rFonts w:cs="Arial"/>
        </w:rPr>
      </w:pPr>
      <w:r w:rsidRPr="00FA732E">
        <w:rPr>
          <w:rFonts w:cs="Arial"/>
        </w:rPr>
        <w:t>The transboundary populations and subpopulations have not been surveyed in a coordinated manner and no consolidated numbers are available for these populations. The total population size may therefore include some reporting of the same animals for more than one country. This is particularly the case for the upper reaches of Amu Darya between Tajikistan, Turkmenistan and Uzbekistan (as well as Afghanistan from where no numbers are reported)</w:t>
      </w:r>
      <w:r w:rsidR="24BA9268" w:rsidRPr="00FA732E">
        <w:rPr>
          <w:rFonts w:cs="Arial"/>
        </w:rPr>
        <w:t xml:space="preserve"> and the middle reaches of Amu Darya between Turkmenistan and Uzbekistan</w:t>
      </w:r>
      <w:r w:rsidRPr="00FA732E">
        <w:rPr>
          <w:rFonts w:cs="Arial"/>
        </w:rPr>
        <w:t xml:space="preserve">. </w:t>
      </w:r>
      <w:r w:rsidR="24BA9268" w:rsidRPr="00FA732E">
        <w:rPr>
          <w:rFonts w:cs="Arial"/>
        </w:rPr>
        <w:t>Only, w</w:t>
      </w:r>
      <w:r w:rsidRPr="00FA732E">
        <w:rPr>
          <w:rFonts w:cs="Arial"/>
        </w:rPr>
        <w:t>here available information allowed</w:t>
      </w:r>
      <w:r w:rsidR="24BA9268" w:rsidRPr="00FA732E">
        <w:rPr>
          <w:rFonts w:cs="Arial"/>
        </w:rPr>
        <w:t xml:space="preserve"> (upper </w:t>
      </w:r>
      <w:proofErr w:type="spellStart"/>
      <w:r w:rsidR="24BA9268" w:rsidRPr="00FA732E">
        <w:rPr>
          <w:rFonts w:cs="Arial"/>
        </w:rPr>
        <w:t>Zarafshon</w:t>
      </w:r>
      <w:proofErr w:type="spellEnd"/>
      <w:r w:rsidR="24BA9268" w:rsidRPr="00FA732E">
        <w:rPr>
          <w:rFonts w:cs="Arial"/>
        </w:rPr>
        <w:t>, all Afghanistan)</w:t>
      </w:r>
      <w:r w:rsidRPr="00FA732E">
        <w:rPr>
          <w:rFonts w:cs="Arial"/>
        </w:rPr>
        <w:t xml:space="preserve">, </w:t>
      </w:r>
      <w:r w:rsidR="002E7AB8" w:rsidRPr="00FA732E">
        <w:rPr>
          <w:rFonts w:cs="Arial"/>
          <w:lang w:val="en-US"/>
        </w:rPr>
        <w:t>T</w:t>
      </w:r>
      <w:r w:rsidRPr="00FA732E">
        <w:rPr>
          <w:rFonts w:cs="Arial"/>
        </w:rPr>
        <w:t xml:space="preserve">he total includes numbers of transboundary populations only once. </w:t>
      </w:r>
      <w:r w:rsidR="64A0FC19" w:rsidRPr="00FA732E">
        <w:rPr>
          <w:rFonts w:cs="Arial"/>
        </w:rPr>
        <w:t>Otherwise,</w:t>
      </w:r>
      <w:r w:rsidR="24BA9268" w:rsidRPr="00FA732E">
        <w:rPr>
          <w:rFonts w:cs="Arial"/>
        </w:rPr>
        <w:t xml:space="preserve"> country data have been summed up so that the total number might be too high by up to about 200 animals.</w:t>
      </w:r>
    </w:p>
    <w:p w14:paraId="5821A6C6" w14:textId="2B162F8C" w:rsidR="00D9461C" w:rsidRPr="00FA732E" w:rsidRDefault="2E50E397" w:rsidP="00FA732E">
      <w:pPr>
        <w:pStyle w:val="ListParagraph"/>
        <w:numPr>
          <w:ilvl w:val="0"/>
          <w:numId w:val="14"/>
        </w:numPr>
        <w:spacing w:after="0" w:line="240" w:lineRule="auto"/>
        <w:ind w:left="567" w:hanging="567"/>
        <w:jc w:val="both"/>
        <w:rPr>
          <w:rFonts w:cs="Arial"/>
        </w:rPr>
      </w:pPr>
      <w:r w:rsidRPr="00FA732E">
        <w:rPr>
          <w:rFonts w:cs="Arial"/>
        </w:rPr>
        <w:lastRenderedPageBreak/>
        <w:t xml:space="preserve">The available reports do not provide information on the age structure represented in reported figures. Using the information provided by Brooks et al. </w:t>
      </w:r>
      <w:r w:rsidR="7B2D8EE1" w:rsidRPr="00FA732E">
        <w:rPr>
          <w:rFonts w:cs="Arial"/>
        </w:rPr>
        <w:t>(</w:t>
      </w:r>
      <w:r w:rsidR="00C05E02" w:rsidRPr="00FA732E">
        <w:rPr>
          <w:rFonts w:cs="Arial"/>
        </w:rPr>
        <w:t>2017</w:t>
      </w:r>
      <w:r w:rsidR="0707E6E4" w:rsidRPr="00FA732E">
        <w:rPr>
          <w:rFonts w:cs="Arial"/>
        </w:rPr>
        <w:t>),</w:t>
      </w:r>
      <w:r w:rsidRPr="00FA732E">
        <w:rPr>
          <w:rFonts w:cs="Arial"/>
        </w:rPr>
        <w:t xml:space="preserve"> a share of 70% mature individuals in the sense of the IUCN Red List Guidelines (IUCN Standards and Petitions Committee</w:t>
      </w:r>
      <w:r w:rsidR="00C05E02" w:rsidRPr="00FA732E">
        <w:rPr>
          <w:rFonts w:cs="Arial"/>
        </w:rPr>
        <w:t>,</w:t>
      </w:r>
      <w:r w:rsidRPr="00FA732E">
        <w:rPr>
          <w:rFonts w:cs="Arial"/>
        </w:rPr>
        <w:t xml:space="preserve"> 2019) </w:t>
      </w:r>
      <w:r w:rsidR="2C4F3740" w:rsidRPr="00FA732E">
        <w:rPr>
          <w:rFonts w:cs="Arial"/>
        </w:rPr>
        <w:t xml:space="preserve">can be assumed. This would mean that the total population size of Bukhara Deer is about </w:t>
      </w:r>
      <w:r w:rsidR="2C4F3740" w:rsidRPr="00FA732E">
        <w:rPr>
          <w:rFonts w:cs="Arial"/>
          <w:b/>
          <w:bCs/>
        </w:rPr>
        <w:t>3,</w:t>
      </w:r>
      <w:r w:rsidR="254FE150" w:rsidRPr="00FA732E">
        <w:rPr>
          <w:rFonts w:cs="Arial"/>
          <w:b/>
          <w:bCs/>
        </w:rPr>
        <w:t>0</w:t>
      </w:r>
      <w:r w:rsidR="2C4F3740" w:rsidRPr="00FA732E">
        <w:rPr>
          <w:rFonts w:cs="Arial"/>
          <w:b/>
          <w:bCs/>
        </w:rPr>
        <w:t>00</w:t>
      </w:r>
      <w:r w:rsidR="254FE150" w:rsidRPr="00FA732E">
        <w:rPr>
          <w:rFonts w:cs="Arial"/>
          <w:b/>
          <w:bCs/>
        </w:rPr>
        <w:t>-3,</w:t>
      </w:r>
      <w:r w:rsidR="007B3759" w:rsidRPr="00FA732E">
        <w:rPr>
          <w:rFonts w:cs="Arial"/>
          <w:b/>
          <w:bCs/>
        </w:rPr>
        <w:t xml:space="preserve">200 </w:t>
      </w:r>
      <w:r w:rsidR="2C4F3740" w:rsidRPr="00FA732E">
        <w:rPr>
          <w:rFonts w:cs="Arial"/>
          <w:b/>
          <w:bCs/>
        </w:rPr>
        <w:t>mature individuals</w:t>
      </w:r>
      <w:r w:rsidR="2C4F3740" w:rsidRPr="00FA732E">
        <w:rPr>
          <w:rFonts w:cs="Arial"/>
        </w:rPr>
        <w:t xml:space="preserve">. </w:t>
      </w:r>
    </w:p>
    <w:p w14:paraId="356C8B16" w14:textId="77777777" w:rsidR="00907A30" w:rsidRPr="004B0326" w:rsidRDefault="00907A30" w:rsidP="00FA732E">
      <w:pPr>
        <w:spacing w:after="0" w:line="240" w:lineRule="auto"/>
        <w:ind w:left="567" w:hanging="567"/>
        <w:jc w:val="both"/>
        <w:rPr>
          <w:rFonts w:cs="Arial"/>
        </w:rPr>
      </w:pPr>
    </w:p>
    <w:p w14:paraId="057110C4" w14:textId="0D2AE049" w:rsidR="0024148C" w:rsidRPr="00FA732E" w:rsidRDefault="37D506E5" w:rsidP="00FA732E">
      <w:pPr>
        <w:pStyle w:val="ListParagraph"/>
        <w:numPr>
          <w:ilvl w:val="0"/>
          <w:numId w:val="14"/>
        </w:numPr>
        <w:autoSpaceDE w:val="0"/>
        <w:autoSpaceDN w:val="0"/>
        <w:adjustRightInd w:val="0"/>
        <w:spacing w:after="0" w:line="240" w:lineRule="auto"/>
        <w:ind w:left="567" w:hanging="567"/>
        <w:jc w:val="both"/>
        <w:rPr>
          <w:rFonts w:eastAsia="Times New Roman" w:cs="Arial"/>
          <w:lang w:val="en-US" w:eastAsia="ru-RU"/>
        </w:rPr>
      </w:pPr>
      <w:r w:rsidRPr="00FA732E">
        <w:rPr>
          <w:rFonts w:eastAsia="Times New Roman" w:cs="Arial"/>
          <w:lang w:val="en-US" w:eastAsia="ru-RU"/>
        </w:rPr>
        <w:t>Bukhara Deer occur in several subpopulations and reintroduced or introduced groups</w:t>
      </w:r>
      <w:r w:rsidR="0BDE74D9" w:rsidRPr="00FA732E">
        <w:rPr>
          <w:rFonts w:eastAsia="Times New Roman" w:cs="Arial"/>
          <w:lang w:val="en-US" w:eastAsia="ru-RU"/>
        </w:rPr>
        <w:t>,</w:t>
      </w:r>
      <w:r w:rsidRPr="00FA732E">
        <w:rPr>
          <w:rFonts w:eastAsia="Times New Roman" w:cs="Arial"/>
          <w:lang w:val="en-US" w:eastAsia="ru-RU"/>
        </w:rPr>
        <w:t xml:space="preserve"> </w:t>
      </w:r>
      <w:r w:rsidR="17DAC57C" w:rsidRPr="00FA732E">
        <w:rPr>
          <w:rFonts w:eastAsia="Times New Roman" w:cs="Arial"/>
          <w:lang w:val="en-US" w:eastAsia="ru-RU"/>
        </w:rPr>
        <w:t xml:space="preserve">not all of </w:t>
      </w:r>
      <w:r w:rsidRPr="00FA732E">
        <w:rPr>
          <w:rFonts w:eastAsia="Times New Roman" w:cs="Arial"/>
          <w:lang w:val="en-US" w:eastAsia="ru-RU"/>
        </w:rPr>
        <w:t xml:space="preserve">which may be fully established yet. The approximate locations of the range areas of these units are shown in the map (Figure 1). </w:t>
      </w:r>
      <w:r w:rsidR="1DD58CD8" w:rsidRPr="00FA732E">
        <w:rPr>
          <w:rFonts w:eastAsia="Times New Roman" w:cs="Arial"/>
          <w:lang w:val="en-US" w:eastAsia="ru-RU"/>
        </w:rPr>
        <w:t xml:space="preserve">Most of the native and successfully reintroduced populations </w:t>
      </w:r>
      <w:r w:rsidR="744B2350" w:rsidRPr="00FA732E">
        <w:rPr>
          <w:rFonts w:eastAsia="Times New Roman" w:cs="Arial"/>
          <w:lang w:val="en-US" w:eastAsia="ru-RU"/>
        </w:rPr>
        <w:t>consist of</w:t>
      </w:r>
      <w:r w:rsidR="1DD58CD8" w:rsidRPr="00FA732E">
        <w:rPr>
          <w:rFonts w:eastAsia="Times New Roman" w:cs="Arial"/>
          <w:lang w:val="en-US" w:eastAsia="ru-RU"/>
        </w:rPr>
        <w:t xml:space="preserve"> subpopulations </w:t>
      </w:r>
      <w:r w:rsidR="1702C8DC" w:rsidRPr="00FA732E">
        <w:rPr>
          <w:rFonts w:eastAsia="Times New Roman" w:cs="Arial"/>
          <w:lang w:val="en-US" w:eastAsia="ru-RU"/>
        </w:rPr>
        <w:t xml:space="preserve">distributed </w:t>
      </w:r>
      <w:r w:rsidR="1DD58CD8" w:rsidRPr="00FA732E">
        <w:rPr>
          <w:rFonts w:eastAsia="Times New Roman" w:cs="Arial"/>
          <w:lang w:val="en-US" w:eastAsia="ru-RU"/>
        </w:rPr>
        <w:t xml:space="preserve">in the patches of riparian forests along the river valleys of Amu Darya, </w:t>
      </w:r>
      <w:proofErr w:type="spellStart"/>
      <w:r w:rsidR="380DBFE8" w:rsidRPr="00FA732E">
        <w:rPr>
          <w:rFonts w:eastAsia="Times New Roman" w:cs="Arial"/>
          <w:lang w:val="en-US" w:eastAsia="ru-RU"/>
        </w:rPr>
        <w:t>Zarafshon</w:t>
      </w:r>
      <w:proofErr w:type="spellEnd"/>
      <w:r w:rsidR="1DD58CD8" w:rsidRPr="00FA732E">
        <w:rPr>
          <w:rFonts w:eastAsia="Times New Roman" w:cs="Arial"/>
          <w:lang w:val="en-US" w:eastAsia="ru-RU"/>
        </w:rPr>
        <w:t xml:space="preserve"> and Syr Darya.</w:t>
      </w:r>
    </w:p>
    <w:p w14:paraId="5D9CE41A" w14:textId="77777777" w:rsidR="00835905" w:rsidRDefault="00835905" w:rsidP="0024148C">
      <w:pPr>
        <w:autoSpaceDE w:val="0"/>
        <w:autoSpaceDN w:val="0"/>
        <w:adjustRightInd w:val="0"/>
        <w:spacing w:after="0" w:line="240" w:lineRule="auto"/>
        <w:jc w:val="both"/>
        <w:rPr>
          <w:rFonts w:eastAsia="Times New Roman" w:cs="Arial"/>
          <w:lang w:val="en-US" w:eastAsia="ru-RU"/>
        </w:rPr>
      </w:pPr>
    </w:p>
    <w:p w14:paraId="5E68D969" w14:textId="48E9EB6B" w:rsidR="00835905" w:rsidRPr="00A62140" w:rsidRDefault="00835905" w:rsidP="00A62140">
      <w:pPr>
        <w:pStyle w:val="ListParagraph"/>
        <w:numPr>
          <w:ilvl w:val="0"/>
          <w:numId w:val="14"/>
        </w:numPr>
        <w:autoSpaceDE w:val="0"/>
        <w:autoSpaceDN w:val="0"/>
        <w:adjustRightInd w:val="0"/>
        <w:spacing w:after="80" w:line="240" w:lineRule="auto"/>
        <w:ind w:left="567" w:hanging="567"/>
        <w:contextualSpacing w:val="0"/>
        <w:jc w:val="both"/>
        <w:rPr>
          <w:rFonts w:eastAsia="Times New Roman" w:cs="Arial"/>
          <w:lang w:val="en-US" w:eastAsia="ru-RU"/>
        </w:rPr>
      </w:pPr>
      <w:r w:rsidRPr="00FA732E">
        <w:rPr>
          <w:rFonts w:eastAsia="Times New Roman" w:cs="Arial"/>
          <w:lang w:val="en-US" w:eastAsia="ru-RU"/>
        </w:rPr>
        <w:t>Native populations occur in the following areas along the Amu</w:t>
      </w:r>
      <w:r w:rsidR="005549C2" w:rsidRPr="00FA732E">
        <w:rPr>
          <w:rFonts w:eastAsia="Times New Roman" w:cs="Arial"/>
          <w:lang w:val="en-US" w:eastAsia="ru-RU"/>
        </w:rPr>
        <w:t xml:space="preserve"> Darya</w:t>
      </w:r>
      <w:r w:rsidRPr="00FA732E">
        <w:rPr>
          <w:rFonts w:eastAsia="Times New Roman" w:cs="Arial"/>
          <w:lang w:val="en-US" w:eastAsia="ru-RU"/>
        </w:rPr>
        <w:t xml:space="preserve">: </w:t>
      </w:r>
    </w:p>
    <w:p w14:paraId="77698CD9" w14:textId="4B672282" w:rsidR="00835905" w:rsidRPr="006742BF" w:rsidRDefault="00835905" w:rsidP="00042340">
      <w:pPr>
        <w:pStyle w:val="ListParagraph"/>
        <w:numPr>
          <w:ilvl w:val="0"/>
          <w:numId w:val="5"/>
        </w:numPr>
        <w:autoSpaceDE w:val="0"/>
        <w:autoSpaceDN w:val="0"/>
        <w:adjustRightInd w:val="0"/>
        <w:spacing w:after="80" w:line="240" w:lineRule="auto"/>
        <w:ind w:left="851" w:hanging="284"/>
        <w:contextualSpacing w:val="0"/>
        <w:jc w:val="both"/>
        <w:rPr>
          <w:rFonts w:eastAsia="Times New Roman" w:cs="Arial"/>
          <w:lang w:val="en-US" w:eastAsia="ru-RU"/>
        </w:rPr>
      </w:pPr>
      <w:r w:rsidRPr="00902298">
        <w:rPr>
          <w:rFonts w:eastAsia="Times New Roman" w:cs="Arial"/>
          <w:u w:val="single"/>
          <w:lang w:val="en-US" w:eastAsia="ru-RU"/>
        </w:rPr>
        <w:t>Upper reaches of Amu</w:t>
      </w:r>
      <w:r w:rsidR="007D7559">
        <w:rPr>
          <w:rFonts w:eastAsia="Times New Roman" w:cs="Arial"/>
          <w:u w:val="single"/>
          <w:lang w:val="en-US" w:eastAsia="ru-RU"/>
        </w:rPr>
        <w:t xml:space="preserve"> D</w:t>
      </w:r>
      <w:r w:rsidRPr="00902298">
        <w:rPr>
          <w:rFonts w:eastAsia="Times New Roman" w:cs="Arial"/>
          <w:u w:val="single"/>
          <w:lang w:val="en-US" w:eastAsia="ru-RU"/>
        </w:rPr>
        <w:t>arya</w:t>
      </w:r>
      <w:r w:rsidRPr="006742BF">
        <w:rPr>
          <w:rFonts w:eastAsia="Times New Roman" w:cs="Arial"/>
          <w:lang w:val="en-US" w:eastAsia="ru-RU"/>
        </w:rPr>
        <w:t>:</w:t>
      </w:r>
      <w:r w:rsidR="00D12DE1">
        <w:rPr>
          <w:rFonts w:eastAsia="Times New Roman" w:cs="Arial"/>
          <w:lang w:val="en-US" w:eastAsia="ru-RU"/>
        </w:rPr>
        <w:t xml:space="preserve"> </w:t>
      </w:r>
      <w:r w:rsidR="007D7559" w:rsidRPr="006742BF">
        <w:rPr>
          <w:rFonts w:eastAsia="Times New Roman" w:cs="Arial"/>
          <w:lang w:val="en-US" w:eastAsia="ru-RU"/>
        </w:rPr>
        <w:t>in Tajikistan (bordering Afghanistan)</w:t>
      </w:r>
      <w:r w:rsidR="007D7559">
        <w:rPr>
          <w:rFonts w:eastAsia="Times New Roman" w:cs="Arial"/>
          <w:lang w:val="en-US" w:eastAsia="ru-RU"/>
        </w:rPr>
        <w:t xml:space="preserve"> </w:t>
      </w:r>
      <w:r w:rsidR="00D12DE1">
        <w:rPr>
          <w:rFonts w:eastAsia="Times New Roman" w:cs="Arial"/>
          <w:lang w:val="en-US" w:eastAsia="ru-RU"/>
        </w:rPr>
        <w:t xml:space="preserve">Beshai </w:t>
      </w:r>
      <w:proofErr w:type="spellStart"/>
      <w:r w:rsidR="00D12DE1">
        <w:rPr>
          <w:rFonts w:eastAsia="Times New Roman" w:cs="Arial"/>
          <w:lang w:val="en-US" w:eastAsia="ru-RU"/>
        </w:rPr>
        <w:t>Palangon</w:t>
      </w:r>
      <w:proofErr w:type="spellEnd"/>
      <w:r w:rsidRPr="006742BF">
        <w:rPr>
          <w:rFonts w:eastAsia="Times New Roman" w:cs="Arial"/>
          <w:lang w:val="en-US" w:eastAsia="ru-RU"/>
        </w:rPr>
        <w:t xml:space="preserve"> </w:t>
      </w:r>
      <w:r w:rsidR="00D12DE1">
        <w:rPr>
          <w:rFonts w:eastAsia="Times New Roman" w:cs="Arial"/>
          <w:lang w:val="en-US" w:eastAsia="ru-RU"/>
        </w:rPr>
        <w:t>(</w:t>
      </w:r>
      <w:proofErr w:type="spellStart"/>
      <w:r w:rsidRPr="006742BF">
        <w:rPr>
          <w:rFonts w:eastAsia="Times New Roman" w:cs="Arial"/>
          <w:lang w:val="en-US" w:eastAsia="ru-RU"/>
        </w:rPr>
        <w:t>Tigrova</w:t>
      </w:r>
      <w:r w:rsidR="00D12DE1">
        <w:rPr>
          <w:rFonts w:eastAsia="Times New Roman" w:cs="Arial"/>
          <w:lang w:val="en-US" w:eastAsia="ru-RU"/>
        </w:rPr>
        <w:t>y</w:t>
      </w:r>
      <w:r w:rsidRPr="006742BF">
        <w:rPr>
          <w:rFonts w:eastAsia="Times New Roman" w:cs="Arial"/>
          <w:lang w:val="en-US" w:eastAsia="ru-RU"/>
        </w:rPr>
        <w:t>a</w:t>
      </w:r>
      <w:proofErr w:type="spellEnd"/>
      <w:r w:rsidRPr="006742BF">
        <w:rPr>
          <w:rFonts w:eastAsia="Times New Roman" w:cs="Arial"/>
          <w:lang w:val="en-US" w:eastAsia="ru-RU"/>
        </w:rPr>
        <w:t xml:space="preserve"> Balka</w:t>
      </w:r>
      <w:r w:rsidR="00D12DE1">
        <w:rPr>
          <w:rFonts w:eastAsia="Times New Roman" w:cs="Arial"/>
          <w:lang w:val="en-US" w:eastAsia="ru-RU"/>
        </w:rPr>
        <w:t>)</w:t>
      </w:r>
      <w:r w:rsidR="00B57942">
        <w:rPr>
          <w:rFonts w:eastAsia="Times New Roman" w:cs="Arial"/>
          <w:lang w:val="en-US" w:eastAsia="ru-RU"/>
        </w:rPr>
        <w:t xml:space="preserve"> State Strict Nature Reserve (SSNR)</w:t>
      </w:r>
      <w:r w:rsidRPr="006742BF">
        <w:rPr>
          <w:rFonts w:eastAsia="Times New Roman" w:cs="Arial"/>
          <w:lang w:val="en-US" w:eastAsia="ru-RU"/>
        </w:rPr>
        <w:t xml:space="preserve"> </w:t>
      </w:r>
      <w:r w:rsidR="00D12DE1">
        <w:rPr>
          <w:rFonts w:eastAsia="Times New Roman" w:cs="Arial"/>
          <w:lang w:val="en-US" w:eastAsia="ru-RU"/>
        </w:rPr>
        <w:t>– Tj1</w:t>
      </w:r>
      <w:r w:rsidR="00CA6FF6">
        <w:rPr>
          <w:rFonts w:eastAsia="Times New Roman" w:cs="Arial"/>
          <w:lang w:val="en-US" w:eastAsia="ru-RU"/>
        </w:rPr>
        <w:t xml:space="preserve"> and further upstream up to the beginning of mountainous sections of the Panj valley – Tj4</w:t>
      </w:r>
      <w:r w:rsidRPr="006742BF">
        <w:rPr>
          <w:rFonts w:eastAsia="Times New Roman" w:cs="Arial"/>
          <w:lang w:val="en-US" w:eastAsia="ru-RU"/>
        </w:rPr>
        <w:t xml:space="preserve">; </w:t>
      </w:r>
      <w:r w:rsidR="007D7559" w:rsidRPr="006742BF">
        <w:rPr>
          <w:rFonts w:eastAsia="Times New Roman" w:cs="Arial"/>
          <w:lang w:val="en-US" w:eastAsia="ru-RU"/>
        </w:rPr>
        <w:t>in Uzbekistan</w:t>
      </w:r>
      <w:r w:rsidR="007D7559">
        <w:rPr>
          <w:rFonts w:eastAsia="Times New Roman" w:cs="Arial"/>
          <w:lang w:val="en-US" w:eastAsia="ru-RU"/>
        </w:rPr>
        <w:t xml:space="preserve"> between the borders with Tajikistan and with Turkmenistan (</w:t>
      </w:r>
      <w:r w:rsidR="007D7559" w:rsidRPr="00AC7226">
        <w:rPr>
          <w:rFonts w:eastAsia="Times New Roman" w:cs="Arial"/>
          <w:lang w:val="en-US" w:eastAsia="ru-RU"/>
        </w:rPr>
        <w:t>Maimun-Tugay</w:t>
      </w:r>
      <w:r w:rsidR="007D7559" w:rsidRPr="006B7B33">
        <w:rPr>
          <w:rFonts w:eastAsia="Times New Roman" w:cs="Arial"/>
          <w:lang w:val="en-US" w:eastAsia="ru-RU"/>
        </w:rPr>
        <w:t xml:space="preserve">, </w:t>
      </w:r>
      <w:r w:rsidR="007D7559">
        <w:rPr>
          <w:rFonts w:eastAsia="Times New Roman" w:cs="Arial"/>
          <w:lang w:val="en-US" w:eastAsia="ru-RU"/>
        </w:rPr>
        <w:t>Aral-</w:t>
      </w:r>
      <w:proofErr w:type="spellStart"/>
      <w:r w:rsidR="007D7559">
        <w:rPr>
          <w:rFonts w:eastAsia="Times New Roman" w:cs="Arial"/>
          <w:lang w:val="en-US" w:eastAsia="ru-RU"/>
        </w:rPr>
        <w:t>Paygambar</w:t>
      </w:r>
      <w:proofErr w:type="spellEnd"/>
      <w:r w:rsidR="007D7559">
        <w:rPr>
          <w:rFonts w:eastAsia="Times New Roman" w:cs="Arial"/>
          <w:lang w:val="en-US" w:eastAsia="ru-RU"/>
        </w:rPr>
        <w:t xml:space="preserve"> and other sites) – Uz3</w:t>
      </w:r>
      <w:r w:rsidR="007D7559" w:rsidRPr="006742BF">
        <w:rPr>
          <w:rFonts w:eastAsia="Times New Roman" w:cs="Arial"/>
          <w:lang w:val="en-US" w:eastAsia="ru-RU"/>
        </w:rPr>
        <w:t xml:space="preserve">; </w:t>
      </w:r>
      <w:r w:rsidRPr="006742BF">
        <w:rPr>
          <w:rFonts w:eastAsia="Times New Roman" w:cs="Arial"/>
          <w:lang w:val="en-US" w:eastAsia="ru-RU"/>
        </w:rPr>
        <w:t>in Turkmenistan</w:t>
      </w:r>
      <w:r w:rsidR="00D12DE1">
        <w:rPr>
          <w:rFonts w:eastAsia="Times New Roman" w:cs="Arial"/>
          <w:lang w:val="en-US" w:eastAsia="ru-RU"/>
        </w:rPr>
        <w:t xml:space="preserve"> </w:t>
      </w:r>
      <w:r w:rsidR="007D7559">
        <w:rPr>
          <w:rFonts w:eastAsia="Times New Roman" w:cs="Arial"/>
          <w:lang w:val="en-US" w:eastAsia="ru-RU"/>
        </w:rPr>
        <w:t>(</w:t>
      </w:r>
      <w:proofErr w:type="spellStart"/>
      <w:r w:rsidR="007D7559">
        <w:rPr>
          <w:rFonts w:eastAsia="Times New Roman" w:cs="Arial"/>
          <w:lang w:val="en-US" w:eastAsia="ru-RU"/>
        </w:rPr>
        <w:t>Jarguzer</w:t>
      </w:r>
      <w:proofErr w:type="spellEnd"/>
      <w:r w:rsidR="007D7559">
        <w:rPr>
          <w:rFonts w:eastAsia="Times New Roman" w:cs="Arial"/>
          <w:lang w:val="en-US" w:eastAsia="ru-RU"/>
        </w:rPr>
        <w:t>)</w:t>
      </w:r>
      <w:r w:rsidR="007D7559" w:rsidRPr="006742BF">
        <w:rPr>
          <w:rFonts w:eastAsia="Times New Roman" w:cs="Arial"/>
          <w:lang w:val="en-US" w:eastAsia="ru-RU"/>
        </w:rPr>
        <w:t xml:space="preserve"> </w:t>
      </w:r>
      <w:r w:rsidR="00D12DE1">
        <w:rPr>
          <w:rFonts w:eastAsia="Times New Roman" w:cs="Arial"/>
          <w:lang w:val="en-US" w:eastAsia="ru-RU"/>
        </w:rPr>
        <w:t xml:space="preserve">– </w:t>
      </w:r>
      <w:proofErr w:type="gramStart"/>
      <w:r w:rsidR="00D12DE1">
        <w:rPr>
          <w:rFonts w:eastAsia="Times New Roman" w:cs="Arial"/>
          <w:lang w:val="en-US" w:eastAsia="ru-RU"/>
        </w:rPr>
        <w:t>Tm2</w:t>
      </w:r>
      <w:r w:rsidRPr="006742BF">
        <w:rPr>
          <w:rFonts w:eastAsia="Times New Roman" w:cs="Arial"/>
          <w:lang w:val="en-US" w:eastAsia="ru-RU"/>
        </w:rPr>
        <w:t>;</w:t>
      </w:r>
      <w:proofErr w:type="gramEnd"/>
      <w:r w:rsidRPr="006742BF">
        <w:rPr>
          <w:rFonts w:eastAsia="Times New Roman" w:cs="Arial"/>
          <w:lang w:val="en-US" w:eastAsia="ru-RU"/>
        </w:rPr>
        <w:t xml:space="preserve"> </w:t>
      </w:r>
    </w:p>
    <w:p w14:paraId="274D5CC4" w14:textId="330D9606" w:rsidR="00835905" w:rsidRPr="006742BF" w:rsidRDefault="00835905" w:rsidP="00042340">
      <w:pPr>
        <w:pStyle w:val="ListParagraph"/>
        <w:numPr>
          <w:ilvl w:val="0"/>
          <w:numId w:val="5"/>
        </w:numPr>
        <w:autoSpaceDE w:val="0"/>
        <w:autoSpaceDN w:val="0"/>
        <w:adjustRightInd w:val="0"/>
        <w:spacing w:after="0" w:line="240" w:lineRule="auto"/>
        <w:ind w:left="851" w:hanging="284"/>
        <w:jc w:val="both"/>
        <w:rPr>
          <w:rFonts w:eastAsia="Times New Roman" w:cs="Arial"/>
          <w:lang w:val="en-US" w:eastAsia="ru-RU"/>
        </w:rPr>
      </w:pPr>
      <w:r w:rsidRPr="00902298">
        <w:rPr>
          <w:rFonts w:eastAsia="Times New Roman" w:cs="Arial"/>
          <w:u w:val="single"/>
          <w:lang w:val="en-US" w:eastAsia="ru-RU"/>
        </w:rPr>
        <w:t>Middle part of Amu</w:t>
      </w:r>
      <w:r w:rsidR="007D7559">
        <w:rPr>
          <w:rFonts w:eastAsia="Times New Roman" w:cs="Arial"/>
          <w:u w:val="single"/>
          <w:lang w:val="en-US" w:eastAsia="ru-RU"/>
        </w:rPr>
        <w:t xml:space="preserve"> D</w:t>
      </w:r>
      <w:r w:rsidRPr="00902298">
        <w:rPr>
          <w:rFonts w:eastAsia="Times New Roman" w:cs="Arial"/>
          <w:u w:val="single"/>
          <w:lang w:val="en-US" w:eastAsia="ru-RU"/>
        </w:rPr>
        <w:t>arya</w:t>
      </w:r>
      <w:r w:rsidRPr="006742BF">
        <w:rPr>
          <w:rFonts w:eastAsia="Times New Roman" w:cs="Arial"/>
          <w:lang w:val="en-US" w:eastAsia="ru-RU"/>
        </w:rPr>
        <w:t xml:space="preserve">: </w:t>
      </w:r>
      <w:proofErr w:type="spellStart"/>
      <w:r w:rsidRPr="006742BF">
        <w:rPr>
          <w:rFonts w:eastAsia="Times New Roman" w:cs="Arial"/>
          <w:lang w:val="en-US" w:eastAsia="ru-RU"/>
        </w:rPr>
        <w:t>Kyzylkum</w:t>
      </w:r>
      <w:proofErr w:type="spellEnd"/>
      <w:r w:rsidRPr="006742BF">
        <w:rPr>
          <w:rFonts w:eastAsia="Times New Roman" w:cs="Arial"/>
          <w:lang w:val="en-US" w:eastAsia="ru-RU"/>
        </w:rPr>
        <w:t xml:space="preserve"> </w:t>
      </w:r>
      <w:r w:rsidR="00B57942">
        <w:rPr>
          <w:rFonts w:eastAsia="Times New Roman" w:cs="Arial"/>
          <w:lang w:val="en-US" w:eastAsia="ru-RU"/>
        </w:rPr>
        <w:t>SSNR</w:t>
      </w:r>
      <w:r w:rsidRPr="006742BF">
        <w:rPr>
          <w:rFonts w:eastAsia="Times New Roman" w:cs="Arial"/>
          <w:lang w:val="en-US" w:eastAsia="ru-RU"/>
        </w:rPr>
        <w:t xml:space="preserve"> in Uzbekistan </w:t>
      </w:r>
      <w:r w:rsidR="00902298">
        <w:rPr>
          <w:rFonts w:eastAsia="Times New Roman" w:cs="Arial"/>
          <w:lang w:val="en-US" w:eastAsia="ru-RU"/>
        </w:rPr>
        <w:t xml:space="preserve">– Uz2, </w:t>
      </w:r>
      <w:r w:rsidRPr="006742BF">
        <w:rPr>
          <w:rFonts w:eastAsia="Times New Roman" w:cs="Arial"/>
          <w:lang w:val="en-US" w:eastAsia="ru-RU"/>
        </w:rPr>
        <w:t>and Amu</w:t>
      </w:r>
      <w:r w:rsidR="00D12DE1">
        <w:rPr>
          <w:rFonts w:eastAsia="Times New Roman" w:cs="Arial"/>
          <w:lang w:val="en-US" w:eastAsia="ru-RU"/>
        </w:rPr>
        <w:t xml:space="preserve"> D</w:t>
      </w:r>
      <w:r w:rsidRPr="006742BF">
        <w:rPr>
          <w:rFonts w:eastAsia="Times New Roman" w:cs="Arial"/>
          <w:lang w:val="en-US" w:eastAsia="ru-RU"/>
        </w:rPr>
        <w:t xml:space="preserve">arya </w:t>
      </w:r>
      <w:r w:rsidR="00B57942">
        <w:rPr>
          <w:rFonts w:eastAsia="Times New Roman" w:cs="Arial"/>
          <w:lang w:val="en-US" w:eastAsia="ru-RU"/>
        </w:rPr>
        <w:t>SSNR</w:t>
      </w:r>
      <w:r w:rsidRPr="005A7B7C">
        <w:rPr>
          <w:rFonts w:eastAsia="Times New Roman" w:cs="Arial"/>
          <w:lang w:val="en-US" w:eastAsia="ru-RU"/>
        </w:rPr>
        <w:t xml:space="preserve"> and non-protected sites of riparian forest (seven in total) in Turkmenistan</w:t>
      </w:r>
      <w:r w:rsidR="00902298" w:rsidRPr="005A7B7C">
        <w:rPr>
          <w:rFonts w:eastAsia="Times New Roman" w:cs="Arial"/>
          <w:lang w:val="en-US" w:eastAsia="ru-RU"/>
        </w:rPr>
        <w:t xml:space="preserve"> – Tm</w:t>
      </w:r>
      <w:r w:rsidR="00902298" w:rsidRPr="009A3035">
        <w:rPr>
          <w:rFonts w:eastAsia="Times New Roman" w:cs="Arial"/>
          <w:lang w:val="en-US" w:eastAsia="ru-RU"/>
        </w:rPr>
        <w:t>1</w:t>
      </w:r>
      <w:r w:rsidR="00D12DE1">
        <w:rPr>
          <w:rFonts w:eastAsia="Times New Roman" w:cs="Arial"/>
          <w:lang w:val="en-US" w:eastAsia="ru-RU"/>
        </w:rPr>
        <w:t>.</w:t>
      </w:r>
    </w:p>
    <w:p w14:paraId="5DEC8F76" w14:textId="77777777" w:rsidR="00835905" w:rsidRDefault="00835905" w:rsidP="00835905">
      <w:pPr>
        <w:autoSpaceDE w:val="0"/>
        <w:autoSpaceDN w:val="0"/>
        <w:adjustRightInd w:val="0"/>
        <w:spacing w:after="0" w:line="240" w:lineRule="auto"/>
        <w:jc w:val="both"/>
        <w:rPr>
          <w:rFonts w:eastAsia="Times New Roman" w:cs="Arial"/>
          <w:lang w:val="en-US" w:eastAsia="ru-RU"/>
        </w:rPr>
      </w:pPr>
    </w:p>
    <w:p w14:paraId="57488DEA" w14:textId="0F24B143" w:rsidR="00835905" w:rsidRPr="00A62140" w:rsidRDefault="45DD78A0" w:rsidP="00A62140">
      <w:pPr>
        <w:pStyle w:val="ListParagraph"/>
        <w:numPr>
          <w:ilvl w:val="0"/>
          <w:numId w:val="14"/>
        </w:numPr>
        <w:autoSpaceDE w:val="0"/>
        <w:autoSpaceDN w:val="0"/>
        <w:adjustRightInd w:val="0"/>
        <w:spacing w:after="0" w:line="240" w:lineRule="auto"/>
        <w:ind w:left="567" w:hanging="567"/>
        <w:jc w:val="both"/>
        <w:rPr>
          <w:rFonts w:eastAsia="Times New Roman" w:cs="Arial"/>
          <w:lang w:val="en-US" w:eastAsia="ru-RU"/>
        </w:rPr>
      </w:pPr>
      <w:r w:rsidRPr="00A62140">
        <w:rPr>
          <w:rFonts w:eastAsia="Times New Roman" w:cs="Arial"/>
          <w:u w:val="single"/>
          <w:lang w:val="en-US" w:eastAsia="ru-RU"/>
        </w:rPr>
        <w:t>I</w:t>
      </w:r>
      <w:r w:rsidR="7A060DCC" w:rsidRPr="00A62140">
        <w:rPr>
          <w:rFonts w:eastAsia="Times New Roman" w:cs="Arial"/>
          <w:u w:val="single"/>
          <w:lang w:val="en-US" w:eastAsia="ru-RU"/>
        </w:rPr>
        <w:t>n the lower reaches of Amu</w:t>
      </w:r>
      <w:r w:rsidR="254FE150" w:rsidRPr="00A62140">
        <w:rPr>
          <w:rFonts w:eastAsia="Times New Roman" w:cs="Arial"/>
          <w:u w:val="single"/>
          <w:lang w:val="en-US" w:eastAsia="ru-RU"/>
        </w:rPr>
        <w:t xml:space="preserve"> D</w:t>
      </w:r>
      <w:r w:rsidR="7A060DCC" w:rsidRPr="00A62140">
        <w:rPr>
          <w:rFonts w:eastAsia="Times New Roman" w:cs="Arial"/>
          <w:u w:val="single"/>
          <w:lang w:val="en-US" w:eastAsia="ru-RU"/>
        </w:rPr>
        <w:t>arya</w:t>
      </w:r>
      <w:r w:rsidR="7C48AF01" w:rsidRPr="00A62140">
        <w:rPr>
          <w:rFonts w:eastAsia="Times New Roman" w:cs="Arial"/>
          <w:lang w:val="en-US" w:eastAsia="ru-RU"/>
        </w:rPr>
        <w:t>, specifically in B</w:t>
      </w:r>
      <w:r w:rsidR="7A060DCC" w:rsidRPr="00A62140">
        <w:rPr>
          <w:rFonts w:eastAsia="Times New Roman" w:cs="Arial"/>
          <w:lang w:val="en-US" w:eastAsia="ru-RU"/>
        </w:rPr>
        <w:t>ada</w:t>
      </w:r>
      <w:r w:rsidR="22A151F3" w:rsidRPr="00A62140">
        <w:rPr>
          <w:rFonts w:eastAsia="Times New Roman" w:cs="Arial"/>
          <w:lang w:val="en-US" w:eastAsia="ru-RU"/>
        </w:rPr>
        <w:t>y</w:t>
      </w:r>
      <w:r w:rsidR="7A060DCC" w:rsidRPr="00A62140">
        <w:rPr>
          <w:rFonts w:eastAsia="Times New Roman" w:cs="Arial"/>
          <w:lang w:val="en-US" w:eastAsia="ru-RU"/>
        </w:rPr>
        <w:t>-</w:t>
      </w:r>
      <w:r w:rsidR="22A151F3" w:rsidRPr="00A62140">
        <w:rPr>
          <w:rFonts w:eastAsia="Times New Roman" w:cs="Arial"/>
          <w:lang w:val="en-US" w:eastAsia="ru-RU"/>
        </w:rPr>
        <w:t>T</w:t>
      </w:r>
      <w:r w:rsidR="7A060DCC" w:rsidRPr="00A62140">
        <w:rPr>
          <w:rFonts w:eastAsia="Times New Roman" w:cs="Arial"/>
          <w:lang w:val="en-US" w:eastAsia="ru-RU"/>
        </w:rPr>
        <w:t>uga</w:t>
      </w:r>
      <w:r w:rsidR="22A151F3" w:rsidRPr="00A62140">
        <w:rPr>
          <w:rFonts w:eastAsia="Times New Roman" w:cs="Arial"/>
          <w:lang w:val="en-US" w:eastAsia="ru-RU"/>
        </w:rPr>
        <w:t>y SSNR</w:t>
      </w:r>
      <w:r w:rsidR="42AB9F8D" w:rsidRPr="00A62140">
        <w:rPr>
          <w:rFonts w:eastAsia="Times New Roman" w:cs="Arial"/>
          <w:lang w:val="en-US" w:eastAsia="ru-RU"/>
        </w:rPr>
        <w:t>, in the 1970s, Bukhara Deer populations had been reintroduced. This site is</w:t>
      </w:r>
      <w:r w:rsidR="22A151F3" w:rsidRPr="00A62140">
        <w:rPr>
          <w:rFonts w:eastAsia="Times New Roman" w:cs="Arial"/>
          <w:lang w:val="en-US" w:eastAsia="ru-RU"/>
        </w:rPr>
        <w:t xml:space="preserve"> now one of the core zones </w:t>
      </w:r>
      <w:r w:rsidR="7A060DCC" w:rsidRPr="00A62140">
        <w:rPr>
          <w:rFonts w:eastAsia="Times New Roman" w:cs="Arial"/>
          <w:lang w:val="en-US" w:eastAsia="ru-RU"/>
        </w:rPr>
        <w:t xml:space="preserve">of the </w:t>
      </w:r>
      <w:r w:rsidR="7A060DCC" w:rsidRPr="00A62140">
        <w:rPr>
          <w:rFonts w:eastAsia="Calibri" w:cs="Arial"/>
          <w:lang w:val="en-US" w:eastAsia="ru-RU"/>
        </w:rPr>
        <w:t>Lower Amu</w:t>
      </w:r>
      <w:r w:rsidR="254FE150" w:rsidRPr="00A62140">
        <w:rPr>
          <w:rFonts w:eastAsia="Calibri" w:cs="Arial"/>
          <w:lang w:val="en-US" w:eastAsia="ru-RU"/>
        </w:rPr>
        <w:t xml:space="preserve"> D</w:t>
      </w:r>
      <w:r w:rsidR="7A060DCC" w:rsidRPr="00A62140">
        <w:rPr>
          <w:rFonts w:eastAsia="Calibri" w:cs="Arial"/>
          <w:lang w:val="en-US" w:eastAsia="ru-RU"/>
        </w:rPr>
        <w:t>arya Biosphere Reserv</w:t>
      </w:r>
      <w:r w:rsidR="00B57942" w:rsidRPr="00A62140">
        <w:rPr>
          <w:rFonts w:eastAsia="Calibri" w:cs="Arial"/>
          <w:lang w:val="en-US" w:eastAsia="ru-RU"/>
        </w:rPr>
        <w:t>e</w:t>
      </w:r>
      <w:r w:rsidR="7A060DCC" w:rsidRPr="00A62140">
        <w:rPr>
          <w:rFonts w:eastAsia="Calibri" w:cs="Arial"/>
          <w:lang w:val="en-US" w:eastAsia="ru-RU"/>
        </w:rPr>
        <w:t xml:space="preserve"> (LABR</w:t>
      </w:r>
      <w:r w:rsidR="22A151F3" w:rsidRPr="00A62140">
        <w:rPr>
          <w:rFonts w:eastAsia="Calibri" w:cs="Arial"/>
          <w:lang w:val="en-US" w:eastAsia="ru-RU"/>
        </w:rPr>
        <w:t>)</w:t>
      </w:r>
      <w:r w:rsidR="7A060DCC" w:rsidRPr="00A62140">
        <w:rPr>
          <w:rFonts w:eastAsia="Calibri" w:cs="Arial"/>
          <w:lang w:val="en-US" w:eastAsia="ru-RU"/>
        </w:rPr>
        <w:t xml:space="preserve">, which includes </w:t>
      </w:r>
      <w:r w:rsidR="2A3ADB02" w:rsidRPr="00A62140">
        <w:rPr>
          <w:rFonts w:eastAsia="Calibri" w:cs="Arial"/>
          <w:lang w:val="en-US" w:eastAsia="ru-RU"/>
        </w:rPr>
        <w:t xml:space="preserve">several </w:t>
      </w:r>
      <w:r w:rsidR="7A060DCC" w:rsidRPr="00A62140">
        <w:rPr>
          <w:rFonts w:eastAsia="Calibri" w:cs="Arial"/>
          <w:lang w:val="en-US" w:eastAsia="ru-RU"/>
        </w:rPr>
        <w:t xml:space="preserve">additional </w:t>
      </w:r>
      <w:r w:rsidR="7A060DCC" w:rsidRPr="00A62140">
        <w:rPr>
          <w:rFonts w:eastAsia="Times New Roman" w:cs="Arial"/>
          <w:lang w:val="en-US" w:eastAsia="ru-RU"/>
        </w:rPr>
        <w:t>sites of riparian forests</w:t>
      </w:r>
      <w:r w:rsidR="4D2AFEAA" w:rsidRPr="00A62140">
        <w:rPr>
          <w:rFonts w:eastAsia="Times New Roman" w:cs="Arial"/>
          <w:lang w:val="en-US" w:eastAsia="ru-RU"/>
        </w:rPr>
        <w:t xml:space="preserve"> </w:t>
      </w:r>
      <w:r w:rsidR="65BE802B" w:rsidRPr="00A62140">
        <w:rPr>
          <w:rFonts w:eastAsia="Times New Roman" w:cs="Arial"/>
          <w:lang w:val="en-US" w:eastAsia="ru-RU"/>
        </w:rPr>
        <w:t>– Uz1</w:t>
      </w:r>
      <w:r w:rsidR="7A060DCC" w:rsidRPr="00A62140">
        <w:rPr>
          <w:rFonts w:eastAsia="Times New Roman" w:cs="Arial"/>
          <w:lang w:val="en-US" w:eastAsia="ru-RU"/>
        </w:rPr>
        <w:t>.</w:t>
      </w:r>
    </w:p>
    <w:p w14:paraId="15792101" w14:textId="77777777" w:rsidR="00835905" w:rsidRPr="001F291F" w:rsidRDefault="00835905" w:rsidP="00835905">
      <w:pPr>
        <w:autoSpaceDE w:val="0"/>
        <w:autoSpaceDN w:val="0"/>
        <w:adjustRightInd w:val="0"/>
        <w:spacing w:after="0" w:line="240" w:lineRule="auto"/>
        <w:jc w:val="both"/>
        <w:rPr>
          <w:rFonts w:eastAsia="Times New Roman" w:cs="Arial"/>
          <w:i/>
          <w:lang w:val="en-US" w:eastAsia="ru-RU"/>
        </w:rPr>
      </w:pPr>
    </w:p>
    <w:p w14:paraId="62F3D26B" w14:textId="66701546" w:rsidR="00835905" w:rsidRPr="00A62140" w:rsidRDefault="00835905" w:rsidP="00A62140">
      <w:pPr>
        <w:pStyle w:val="ListParagraph"/>
        <w:numPr>
          <w:ilvl w:val="0"/>
          <w:numId w:val="14"/>
        </w:numPr>
        <w:autoSpaceDE w:val="0"/>
        <w:autoSpaceDN w:val="0"/>
        <w:adjustRightInd w:val="0"/>
        <w:spacing w:after="80" w:line="240" w:lineRule="auto"/>
        <w:ind w:left="567" w:hanging="567"/>
        <w:contextualSpacing w:val="0"/>
        <w:jc w:val="both"/>
        <w:rPr>
          <w:rFonts w:eastAsia="Times New Roman" w:cs="Arial"/>
          <w:lang w:val="en-US" w:eastAsia="ru-RU"/>
        </w:rPr>
      </w:pPr>
      <w:r w:rsidRPr="00A62140">
        <w:rPr>
          <w:rFonts w:eastAsia="Times New Roman" w:cs="Arial"/>
          <w:lang w:val="en-US" w:eastAsia="ru-RU"/>
        </w:rPr>
        <w:t xml:space="preserve">Outside of the </w:t>
      </w:r>
      <w:r w:rsidR="005273C5" w:rsidRPr="00A62140">
        <w:rPr>
          <w:rFonts w:eastAsia="Times New Roman" w:cs="Arial"/>
          <w:lang w:val="en-US" w:eastAsia="ru-RU"/>
        </w:rPr>
        <w:t>Amu Darya River</w:t>
      </w:r>
      <w:r w:rsidRPr="00A62140">
        <w:rPr>
          <w:rFonts w:eastAsia="Times New Roman" w:cs="Arial"/>
          <w:lang w:val="en-US" w:eastAsia="ru-RU"/>
        </w:rPr>
        <w:t xml:space="preserve"> valley, reintroduced populations of Bukhara Deer can be found in the following areas:</w:t>
      </w:r>
    </w:p>
    <w:p w14:paraId="3EDC2F68" w14:textId="52DF84BF" w:rsidR="00835905" w:rsidRPr="006742BF" w:rsidRDefault="00EC4138" w:rsidP="00042340">
      <w:pPr>
        <w:pStyle w:val="ListParagraph"/>
        <w:numPr>
          <w:ilvl w:val="0"/>
          <w:numId w:val="4"/>
        </w:numPr>
        <w:autoSpaceDE w:val="0"/>
        <w:autoSpaceDN w:val="0"/>
        <w:adjustRightInd w:val="0"/>
        <w:spacing w:after="80" w:line="240" w:lineRule="auto"/>
        <w:ind w:left="851" w:hanging="284"/>
        <w:contextualSpacing w:val="0"/>
        <w:jc w:val="both"/>
        <w:rPr>
          <w:rFonts w:eastAsia="Times New Roman" w:cs="Arial"/>
          <w:b/>
          <w:i/>
          <w:lang w:val="en-US" w:eastAsia="ru-RU"/>
        </w:rPr>
      </w:pPr>
      <w:proofErr w:type="spellStart"/>
      <w:r w:rsidRPr="009A3035">
        <w:rPr>
          <w:rFonts w:eastAsia="Times New Roman" w:cs="Arial"/>
          <w:u w:val="single"/>
          <w:lang w:val="en-US" w:eastAsia="ru-RU"/>
        </w:rPr>
        <w:t>Zarafshon</w:t>
      </w:r>
      <w:proofErr w:type="spellEnd"/>
      <w:r w:rsidR="00835905" w:rsidRPr="009A3035">
        <w:rPr>
          <w:rFonts w:eastAsia="Times New Roman" w:cs="Arial"/>
          <w:u w:val="single"/>
          <w:lang w:val="en-US" w:eastAsia="ru-RU"/>
        </w:rPr>
        <w:t xml:space="preserve"> river valley</w:t>
      </w:r>
      <w:r w:rsidR="00835905" w:rsidRPr="006742BF">
        <w:rPr>
          <w:rFonts w:eastAsia="Times New Roman" w:cs="Arial"/>
          <w:lang w:val="en-US" w:eastAsia="ru-RU"/>
        </w:rPr>
        <w:t xml:space="preserve"> </w:t>
      </w:r>
      <w:bookmarkStart w:id="27" w:name="_Hlk172308485"/>
      <w:r w:rsidR="00835905" w:rsidRPr="006742BF">
        <w:rPr>
          <w:rFonts w:eastAsia="Times New Roman" w:cs="Arial"/>
          <w:lang w:val="en-US" w:eastAsia="ru-RU"/>
        </w:rPr>
        <w:t>in Tajikistan</w:t>
      </w:r>
      <w:r w:rsidR="00B57942" w:rsidRPr="00B57942">
        <w:rPr>
          <w:rFonts w:eastAsia="Times New Roman" w:cs="Arial"/>
          <w:lang w:val="en-US" w:eastAsia="ru-RU"/>
        </w:rPr>
        <w:t xml:space="preserve"> </w:t>
      </w:r>
      <w:proofErr w:type="spellStart"/>
      <w:r w:rsidR="00B57942">
        <w:rPr>
          <w:rFonts w:eastAsia="Times New Roman" w:cs="Arial"/>
          <w:lang w:val="en-US" w:eastAsia="ru-RU"/>
        </w:rPr>
        <w:t>Zarafshon</w:t>
      </w:r>
      <w:proofErr w:type="spellEnd"/>
      <w:r w:rsidR="00B57942">
        <w:rPr>
          <w:rFonts w:eastAsia="Times New Roman" w:cs="Arial"/>
          <w:lang w:val="en-US" w:eastAsia="ru-RU"/>
        </w:rPr>
        <w:t xml:space="preserve"> Special Reserve (SR)</w:t>
      </w:r>
      <w:r w:rsidR="00835905" w:rsidRPr="006742BF">
        <w:rPr>
          <w:rFonts w:eastAsia="Times New Roman" w:cs="Arial"/>
          <w:lang w:val="en-US" w:eastAsia="ru-RU"/>
        </w:rPr>
        <w:t xml:space="preserve"> (reintroduced in 19</w:t>
      </w:r>
      <w:r w:rsidR="003B30CC">
        <w:rPr>
          <w:rFonts w:eastAsia="Times New Roman" w:cs="Arial"/>
          <w:lang w:val="en-US" w:eastAsia="ru-RU"/>
        </w:rPr>
        <w:t>9</w:t>
      </w:r>
      <w:r w:rsidR="00835905" w:rsidRPr="006742BF">
        <w:rPr>
          <w:rFonts w:eastAsia="Times New Roman" w:cs="Arial"/>
          <w:lang w:val="en-US" w:eastAsia="ru-RU"/>
        </w:rPr>
        <w:t xml:space="preserve">0s) </w:t>
      </w:r>
      <w:r w:rsidR="00CA6FF6">
        <w:rPr>
          <w:rFonts w:eastAsia="Times New Roman" w:cs="Arial"/>
          <w:lang w:val="en-US" w:eastAsia="ru-RU"/>
        </w:rPr>
        <w:t xml:space="preserve">– Tj5, </w:t>
      </w:r>
      <w:r w:rsidR="00835905" w:rsidRPr="006742BF">
        <w:rPr>
          <w:rFonts w:eastAsia="Times New Roman" w:cs="Arial"/>
          <w:lang w:val="en-US" w:eastAsia="ru-RU"/>
        </w:rPr>
        <w:t xml:space="preserve">and Uzbekistan, </w:t>
      </w:r>
      <w:proofErr w:type="spellStart"/>
      <w:r>
        <w:rPr>
          <w:rFonts w:eastAsia="Times New Roman" w:cs="Arial"/>
          <w:lang w:val="en-US" w:eastAsia="ru-RU"/>
        </w:rPr>
        <w:t>Zarafshon</w:t>
      </w:r>
      <w:proofErr w:type="spellEnd"/>
      <w:r w:rsidR="00835905" w:rsidRPr="006742BF">
        <w:rPr>
          <w:rFonts w:eastAsia="Times New Roman" w:cs="Arial"/>
          <w:lang w:val="en-US" w:eastAsia="ru-RU"/>
        </w:rPr>
        <w:t xml:space="preserve"> National Natural Park</w:t>
      </w:r>
      <w:r w:rsidR="00B57942">
        <w:rPr>
          <w:rFonts w:eastAsia="Times New Roman" w:cs="Arial"/>
          <w:lang w:val="en-US" w:eastAsia="ru-RU"/>
        </w:rPr>
        <w:t xml:space="preserve"> (NNP)</w:t>
      </w:r>
      <w:r w:rsidR="00835905" w:rsidRPr="006742BF">
        <w:rPr>
          <w:rFonts w:eastAsia="Times New Roman" w:cs="Arial"/>
          <w:lang w:val="en-US" w:eastAsia="ru-RU"/>
        </w:rPr>
        <w:t xml:space="preserve"> (</w:t>
      </w:r>
      <w:r w:rsidR="00835905" w:rsidRPr="00AC7226">
        <w:rPr>
          <w:rFonts w:eastAsia="Times New Roman" w:cs="Arial"/>
          <w:lang w:val="en-US" w:eastAsia="ru-RU"/>
        </w:rPr>
        <w:t xml:space="preserve">reintroduction </w:t>
      </w:r>
      <w:r w:rsidR="003B30CC">
        <w:rPr>
          <w:rFonts w:eastAsia="Times New Roman" w:cs="Arial"/>
          <w:lang w:val="en-US" w:eastAsia="ru-RU"/>
        </w:rPr>
        <w:t>2005/2007</w:t>
      </w:r>
      <w:r w:rsidR="00835905" w:rsidRPr="006742BF">
        <w:rPr>
          <w:rFonts w:eastAsia="Times New Roman" w:cs="Arial"/>
          <w:lang w:val="en-US" w:eastAsia="ru-RU"/>
        </w:rPr>
        <w:t>)</w:t>
      </w:r>
      <w:r w:rsidR="00CA6FF6">
        <w:rPr>
          <w:rFonts w:eastAsia="Times New Roman" w:cs="Arial"/>
          <w:lang w:val="en-US" w:eastAsia="ru-RU"/>
        </w:rPr>
        <w:t xml:space="preserve"> – </w:t>
      </w:r>
      <w:proofErr w:type="gramStart"/>
      <w:r w:rsidR="00CA6FF6">
        <w:rPr>
          <w:rFonts w:eastAsia="Times New Roman" w:cs="Arial"/>
          <w:lang w:val="en-US" w:eastAsia="ru-RU"/>
        </w:rPr>
        <w:t>Uz4</w:t>
      </w:r>
      <w:bookmarkEnd w:id="27"/>
      <w:r w:rsidR="00C32B44" w:rsidRPr="00C32B44">
        <w:rPr>
          <w:rFonts w:eastAsia="Times New Roman" w:cs="Arial"/>
          <w:lang w:val="en-US" w:eastAsia="ru-RU"/>
        </w:rPr>
        <w:t>;</w:t>
      </w:r>
      <w:proofErr w:type="gramEnd"/>
    </w:p>
    <w:p w14:paraId="20138F23" w14:textId="63F47877" w:rsidR="00835905" w:rsidRPr="006742BF" w:rsidRDefault="00835905" w:rsidP="00042340">
      <w:pPr>
        <w:pStyle w:val="ListParagraph"/>
        <w:numPr>
          <w:ilvl w:val="0"/>
          <w:numId w:val="4"/>
        </w:numPr>
        <w:autoSpaceDE w:val="0"/>
        <w:autoSpaceDN w:val="0"/>
        <w:adjustRightInd w:val="0"/>
        <w:spacing w:after="0" w:line="240" w:lineRule="auto"/>
        <w:ind w:left="851" w:hanging="284"/>
        <w:jc w:val="both"/>
        <w:rPr>
          <w:rFonts w:eastAsia="Times New Roman" w:cs="Arial"/>
          <w:lang w:val="en-US" w:eastAsia="ru-RU"/>
        </w:rPr>
      </w:pPr>
      <w:r w:rsidRPr="009A3035">
        <w:rPr>
          <w:rFonts w:eastAsia="Times New Roman" w:cs="Arial"/>
          <w:u w:val="single"/>
          <w:lang w:val="en-US" w:eastAsia="ru-RU"/>
        </w:rPr>
        <w:t>Middle reaches of the Syr</w:t>
      </w:r>
      <w:r w:rsidR="005E0248" w:rsidRPr="009A3035">
        <w:rPr>
          <w:rFonts w:eastAsia="Times New Roman" w:cs="Arial"/>
          <w:u w:val="single"/>
          <w:lang w:val="en-US" w:eastAsia="ru-RU"/>
        </w:rPr>
        <w:t xml:space="preserve"> D</w:t>
      </w:r>
      <w:r w:rsidRPr="009A3035">
        <w:rPr>
          <w:rFonts w:eastAsia="Times New Roman" w:cs="Arial"/>
          <w:u w:val="single"/>
          <w:lang w:val="en-US" w:eastAsia="ru-RU"/>
        </w:rPr>
        <w:t>a</w:t>
      </w:r>
      <w:r w:rsidR="005E0248" w:rsidRPr="009A3035">
        <w:rPr>
          <w:rFonts w:eastAsia="Times New Roman" w:cs="Arial"/>
          <w:u w:val="single"/>
          <w:lang w:val="en-US" w:eastAsia="ru-RU"/>
        </w:rPr>
        <w:t>ry</w:t>
      </w:r>
      <w:r w:rsidRPr="009A3035">
        <w:rPr>
          <w:rFonts w:eastAsia="Times New Roman" w:cs="Arial"/>
          <w:u w:val="single"/>
          <w:lang w:val="en-US" w:eastAsia="ru-RU"/>
        </w:rPr>
        <w:t>a river valley</w:t>
      </w:r>
      <w:r w:rsidRPr="006742BF">
        <w:rPr>
          <w:rFonts w:eastAsia="Times New Roman" w:cs="Arial"/>
          <w:lang w:val="en-US" w:eastAsia="ru-RU"/>
        </w:rPr>
        <w:t xml:space="preserve"> in the </w:t>
      </w:r>
      <w:bookmarkStart w:id="28" w:name="_Hlk172308521"/>
      <w:r w:rsidRPr="006742BF">
        <w:rPr>
          <w:rFonts w:eastAsia="Times New Roman" w:cs="Arial"/>
          <w:lang w:val="en-US" w:eastAsia="ru-RU"/>
        </w:rPr>
        <w:t xml:space="preserve">Turkestan region (reintroduction </w:t>
      </w:r>
      <w:r w:rsidR="00AC7226" w:rsidRPr="00AC7226">
        <w:rPr>
          <w:rFonts w:eastAsia="Times New Roman" w:cs="Arial"/>
          <w:lang w:val="en-US" w:eastAsia="ru-RU"/>
        </w:rPr>
        <w:t>started before 2010</w:t>
      </w:r>
      <w:r w:rsidRPr="005A7B7C">
        <w:rPr>
          <w:rFonts w:eastAsia="Times New Roman" w:cs="Arial"/>
          <w:lang w:val="en-US" w:eastAsia="ru-RU"/>
        </w:rPr>
        <w:t>, continued during</w:t>
      </w:r>
      <w:r w:rsidRPr="006742BF">
        <w:rPr>
          <w:rFonts w:eastAsia="Times New Roman" w:cs="Arial"/>
          <w:lang w:val="en-US" w:eastAsia="ru-RU"/>
        </w:rPr>
        <w:t xml:space="preserve"> the reporting period)</w:t>
      </w:r>
      <w:r w:rsidR="00CA6FF6">
        <w:rPr>
          <w:rFonts w:eastAsia="Times New Roman" w:cs="Arial"/>
          <w:lang w:val="en-US" w:eastAsia="ru-RU"/>
        </w:rPr>
        <w:t xml:space="preserve"> – Kz2</w:t>
      </w:r>
      <w:bookmarkEnd w:id="28"/>
      <w:r w:rsidR="00C32B44">
        <w:rPr>
          <w:rFonts w:eastAsia="Times New Roman" w:cs="Arial"/>
          <w:lang w:val="en-US" w:eastAsia="ru-RU"/>
        </w:rPr>
        <w:t>.</w:t>
      </w:r>
    </w:p>
    <w:p w14:paraId="78705291" w14:textId="77777777" w:rsidR="00835905" w:rsidRPr="001F291F" w:rsidRDefault="00835905" w:rsidP="30EBEFBE">
      <w:pPr>
        <w:autoSpaceDE w:val="0"/>
        <w:autoSpaceDN w:val="0"/>
        <w:adjustRightInd w:val="0"/>
        <w:spacing w:after="0" w:line="240" w:lineRule="auto"/>
        <w:jc w:val="both"/>
        <w:rPr>
          <w:rFonts w:eastAsia="Times New Roman" w:cs="Arial"/>
          <w:lang w:val="en-US" w:eastAsia="ru-RU"/>
        </w:rPr>
      </w:pPr>
    </w:p>
    <w:p w14:paraId="081C6A35" w14:textId="60FF9CA3" w:rsidR="00835905" w:rsidRPr="00A62140" w:rsidRDefault="005E0248" w:rsidP="00A62140">
      <w:pPr>
        <w:pStyle w:val="ListParagraph"/>
        <w:numPr>
          <w:ilvl w:val="0"/>
          <w:numId w:val="14"/>
        </w:numPr>
        <w:autoSpaceDE w:val="0"/>
        <w:autoSpaceDN w:val="0"/>
        <w:adjustRightInd w:val="0"/>
        <w:spacing w:after="80" w:line="240" w:lineRule="auto"/>
        <w:ind w:left="567" w:hanging="567"/>
        <w:contextualSpacing w:val="0"/>
        <w:jc w:val="both"/>
        <w:rPr>
          <w:rFonts w:eastAsia="Times New Roman" w:cs="Arial"/>
          <w:lang w:val="en-US" w:eastAsia="ru-RU"/>
        </w:rPr>
      </w:pPr>
      <w:r w:rsidRPr="00A62140">
        <w:rPr>
          <w:rFonts w:eastAsia="Times New Roman" w:cs="Arial"/>
          <w:lang w:val="en-US" w:eastAsia="ru-RU"/>
        </w:rPr>
        <w:t xml:space="preserve">Bukhara Deer </w:t>
      </w:r>
      <w:r w:rsidR="007D7559" w:rsidRPr="00A62140">
        <w:rPr>
          <w:rFonts w:eastAsia="Times New Roman" w:cs="Arial"/>
          <w:lang w:val="en-US" w:eastAsia="ru-RU"/>
        </w:rPr>
        <w:t>we</w:t>
      </w:r>
      <w:r w:rsidRPr="00A62140">
        <w:rPr>
          <w:rFonts w:eastAsia="Times New Roman" w:cs="Arial"/>
          <w:lang w:val="en-US" w:eastAsia="ru-RU"/>
        </w:rPr>
        <w:t>re introduced outside of the known native range in the following areas:</w:t>
      </w:r>
    </w:p>
    <w:p w14:paraId="1EE56B7E" w14:textId="7ABA88D2" w:rsidR="0044480A" w:rsidRDefault="0044480A" w:rsidP="00042340">
      <w:pPr>
        <w:pStyle w:val="ListParagraph"/>
        <w:numPr>
          <w:ilvl w:val="0"/>
          <w:numId w:val="4"/>
        </w:numPr>
        <w:autoSpaceDE w:val="0"/>
        <w:autoSpaceDN w:val="0"/>
        <w:adjustRightInd w:val="0"/>
        <w:spacing w:after="80" w:line="240" w:lineRule="auto"/>
        <w:ind w:left="851" w:hanging="284"/>
        <w:contextualSpacing w:val="0"/>
        <w:jc w:val="both"/>
        <w:rPr>
          <w:rFonts w:eastAsia="Times New Roman" w:cs="Arial"/>
          <w:lang w:val="en-US" w:eastAsia="ru-RU"/>
        </w:rPr>
      </w:pPr>
      <w:bookmarkStart w:id="29" w:name="_Hlk172308610"/>
      <w:r w:rsidRPr="009A3035">
        <w:rPr>
          <w:rFonts w:eastAsia="Times New Roman" w:cs="Arial"/>
          <w:u w:val="single"/>
          <w:lang w:val="en-US" w:eastAsia="ru-RU"/>
        </w:rPr>
        <w:t>Ile-Balkhash area</w:t>
      </w:r>
      <w:r w:rsidRPr="005A7B7C">
        <w:rPr>
          <w:rFonts w:eastAsia="Times New Roman" w:cs="Arial"/>
          <w:lang w:val="en-US" w:eastAsia="ru-RU"/>
        </w:rPr>
        <w:t xml:space="preserve"> (introduction initiated in the frame of WWF project in 2018; ongoing)</w:t>
      </w:r>
      <w:r>
        <w:rPr>
          <w:rFonts w:eastAsia="Times New Roman" w:cs="Arial"/>
          <w:lang w:val="en-US" w:eastAsia="ru-RU"/>
        </w:rPr>
        <w:t xml:space="preserve"> – </w:t>
      </w:r>
      <w:proofErr w:type="gramStart"/>
      <w:r>
        <w:rPr>
          <w:rFonts w:eastAsia="Times New Roman" w:cs="Arial"/>
          <w:lang w:val="en-US" w:eastAsia="ru-RU"/>
        </w:rPr>
        <w:t>Kz3</w:t>
      </w:r>
      <w:bookmarkEnd w:id="29"/>
      <w:r w:rsidR="00C32B44">
        <w:rPr>
          <w:rFonts w:eastAsia="Times New Roman" w:cs="Arial"/>
          <w:lang w:val="en-US" w:eastAsia="ru-RU"/>
        </w:rPr>
        <w:t>;</w:t>
      </w:r>
      <w:proofErr w:type="gramEnd"/>
    </w:p>
    <w:p w14:paraId="62598EC6" w14:textId="5F8A4DF7" w:rsidR="0044480A" w:rsidRPr="005A7B7C" w:rsidRDefault="0044480A" w:rsidP="00042340">
      <w:pPr>
        <w:pStyle w:val="ListParagraph"/>
        <w:numPr>
          <w:ilvl w:val="0"/>
          <w:numId w:val="4"/>
        </w:numPr>
        <w:autoSpaceDE w:val="0"/>
        <w:autoSpaceDN w:val="0"/>
        <w:adjustRightInd w:val="0"/>
        <w:spacing w:after="80" w:line="240" w:lineRule="auto"/>
        <w:ind w:left="851" w:hanging="284"/>
        <w:contextualSpacing w:val="0"/>
        <w:jc w:val="both"/>
        <w:rPr>
          <w:rFonts w:eastAsia="Times New Roman" w:cs="Arial"/>
          <w:lang w:val="en-US" w:eastAsia="ru-RU"/>
        </w:rPr>
      </w:pPr>
      <w:bookmarkStart w:id="30" w:name="_Hlk172308636"/>
      <w:r w:rsidRPr="009A3035">
        <w:rPr>
          <w:rFonts w:eastAsia="Times New Roman" w:cs="Arial"/>
          <w:u w:val="single"/>
          <w:lang w:val="en-US" w:eastAsia="ru-RU"/>
        </w:rPr>
        <w:t>Lower reaches of the Ile River</w:t>
      </w:r>
      <w:r w:rsidRPr="005A7B7C">
        <w:rPr>
          <w:rFonts w:eastAsia="Times New Roman" w:cs="Arial"/>
          <w:lang w:val="en-US" w:eastAsia="ru-RU"/>
        </w:rPr>
        <w:t xml:space="preserve"> (private game management area, introduced in 2019</w:t>
      </w:r>
      <w:r>
        <w:rPr>
          <w:rFonts w:eastAsia="Times New Roman" w:cs="Arial"/>
          <w:lang w:val="en-US" w:eastAsia="ru-RU"/>
        </w:rPr>
        <w:t xml:space="preserve"> but 2023 only group in enclosure</w:t>
      </w:r>
      <w:r w:rsidR="00B355C8">
        <w:rPr>
          <w:rFonts w:eastAsia="Times New Roman" w:cs="Arial"/>
          <w:lang w:val="en-US" w:eastAsia="ru-RU"/>
        </w:rPr>
        <w:t>)</w:t>
      </w:r>
      <w:r w:rsidRPr="005A7B7C">
        <w:rPr>
          <w:rFonts w:eastAsia="Times New Roman" w:cs="Arial"/>
          <w:lang w:val="en-US" w:eastAsia="ru-RU"/>
        </w:rPr>
        <w:t xml:space="preserve"> – </w:t>
      </w:r>
      <w:proofErr w:type="gramStart"/>
      <w:r w:rsidRPr="005A7B7C">
        <w:rPr>
          <w:rFonts w:eastAsia="Times New Roman" w:cs="Arial"/>
          <w:lang w:val="en-US" w:eastAsia="ru-RU"/>
        </w:rPr>
        <w:t>Kz4</w:t>
      </w:r>
      <w:bookmarkEnd w:id="30"/>
      <w:r w:rsidR="00C32B44">
        <w:rPr>
          <w:rFonts w:eastAsia="Times New Roman" w:cs="Arial"/>
          <w:lang w:val="en-US" w:eastAsia="ru-RU"/>
        </w:rPr>
        <w:t>;</w:t>
      </w:r>
      <w:proofErr w:type="gramEnd"/>
    </w:p>
    <w:p w14:paraId="45232B86" w14:textId="605455EC" w:rsidR="005E0248" w:rsidRPr="0044480A" w:rsidRDefault="005E0248" w:rsidP="00042340">
      <w:pPr>
        <w:pStyle w:val="ListParagraph"/>
        <w:numPr>
          <w:ilvl w:val="0"/>
          <w:numId w:val="4"/>
        </w:numPr>
        <w:autoSpaceDE w:val="0"/>
        <w:autoSpaceDN w:val="0"/>
        <w:adjustRightInd w:val="0"/>
        <w:spacing w:after="80" w:line="240" w:lineRule="auto"/>
        <w:ind w:left="851" w:hanging="284"/>
        <w:contextualSpacing w:val="0"/>
        <w:jc w:val="both"/>
        <w:rPr>
          <w:rFonts w:eastAsia="Times New Roman" w:cs="Arial"/>
          <w:lang w:val="en-US" w:eastAsia="ru-RU"/>
        </w:rPr>
      </w:pPr>
      <w:bookmarkStart w:id="31" w:name="_Hlk172308675"/>
      <w:proofErr w:type="gramStart"/>
      <w:r w:rsidRPr="0044480A">
        <w:rPr>
          <w:rFonts w:eastAsia="Times New Roman" w:cs="Arial"/>
          <w:u w:val="single"/>
          <w:lang w:val="en-US" w:eastAsia="ru-RU"/>
        </w:rPr>
        <w:t>Middle Il</w:t>
      </w:r>
      <w:r w:rsidR="005A7B7C" w:rsidRPr="0044480A">
        <w:rPr>
          <w:rFonts w:eastAsia="Times New Roman" w:cs="Arial"/>
          <w:u w:val="single"/>
          <w:lang w:val="en-US" w:eastAsia="ru-RU"/>
        </w:rPr>
        <w:t>e</w:t>
      </w:r>
      <w:r w:rsidRPr="0044480A">
        <w:rPr>
          <w:rFonts w:eastAsia="Times New Roman" w:cs="Arial"/>
          <w:u w:val="single"/>
          <w:lang w:val="en-US" w:eastAsia="ru-RU"/>
        </w:rPr>
        <w:t xml:space="preserve"> river</w:t>
      </w:r>
      <w:proofErr w:type="gramEnd"/>
      <w:r w:rsidRPr="0044480A">
        <w:rPr>
          <w:rFonts w:eastAsia="Times New Roman" w:cs="Arial"/>
          <w:u w:val="single"/>
          <w:lang w:val="en-US" w:eastAsia="ru-RU"/>
        </w:rPr>
        <w:t xml:space="preserve"> valley</w:t>
      </w:r>
      <w:r w:rsidRPr="0044480A">
        <w:rPr>
          <w:rFonts w:eastAsia="Times New Roman" w:cs="Arial"/>
          <w:lang w:val="en-US" w:eastAsia="ru-RU"/>
        </w:rPr>
        <w:t xml:space="preserve">, </w:t>
      </w:r>
      <w:proofErr w:type="spellStart"/>
      <w:r w:rsidRPr="0044480A">
        <w:rPr>
          <w:rFonts w:eastAsia="Times New Roman" w:cs="Arial"/>
          <w:lang w:val="en-US" w:eastAsia="ru-RU"/>
        </w:rPr>
        <w:t>Karachingil</w:t>
      </w:r>
      <w:proofErr w:type="spellEnd"/>
      <w:r w:rsidRPr="0044480A">
        <w:rPr>
          <w:rFonts w:eastAsia="Times New Roman" w:cs="Arial"/>
          <w:lang w:val="en-US" w:eastAsia="ru-RU"/>
        </w:rPr>
        <w:t xml:space="preserve"> (introduced in 1970s, </w:t>
      </w:r>
      <w:r w:rsidR="005A7B7C" w:rsidRPr="0044480A">
        <w:rPr>
          <w:rFonts w:eastAsia="Times New Roman" w:cs="Arial"/>
          <w:lang w:val="en-US" w:eastAsia="ru-RU"/>
        </w:rPr>
        <w:t>originally semi-captive</w:t>
      </w:r>
      <w:r w:rsidRPr="0044480A">
        <w:rPr>
          <w:rFonts w:eastAsia="Times New Roman" w:cs="Arial"/>
          <w:lang w:val="en-US" w:eastAsia="ru-RU"/>
        </w:rPr>
        <w:t xml:space="preserve"> population</w:t>
      </w:r>
      <w:r w:rsidR="0044480A" w:rsidRPr="0044480A">
        <w:rPr>
          <w:rFonts w:eastAsia="Times New Roman" w:cs="Arial"/>
          <w:lang w:val="en-US" w:eastAsia="ru-RU"/>
        </w:rPr>
        <w:t>, currently partly free-ranging</w:t>
      </w:r>
      <w:r w:rsidRPr="0044480A">
        <w:rPr>
          <w:rFonts w:eastAsia="Times New Roman" w:cs="Arial"/>
          <w:lang w:val="en-US" w:eastAsia="ru-RU"/>
        </w:rPr>
        <w:t>) – Kz1</w:t>
      </w:r>
      <w:bookmarkEnd w:id="31"/>
      <w:r w:rsidR="00C32B44">
        <w:rPr>
          <w:rFonts w:eastAsia="Times New Roman" w:cs="Arial"/>
          <w:lang w:val="en-US" w:eastAsia="ru-RU"/>
        </w:rPr>
        <w:t>;</w:t>
      </w:r>
    </w:p>
    <w:p w14:paraId="71499D53" w14:textId="7F5A09FA" w:rsidR="005E0248" w:rsidRPr="0044480A" w:rsidRDefault="1DD58CD8" w:rsidP="00042340">
      <w:pPr>
        <w:pStyle w:val="ListParagraph"/>
        <w:numPr>
          <w:ilvl w:val="0"/>
          <w:numId w:val="4"/>
        </w:numPr>
        <w:autoSpaceDE w:val="0"/>
        <w:autoSpaceDN w:val="0"/>
        <w:adjustRightInd w:val="0"/>
        <w:spacing w:after="80" w:line="240" w:lineRule="auto"/>
        <w:ind w:left="851" w:hanging="284"/>
        <w:contextualSpacing w:val="0"/>
        <w:jc w:val="both"/>
        <w:rPr>
          <w:rFonts w:eastAsia="Times New Roman" w:cs="Arial"/>
          <w:lang w:eastAsia="ru-RU"/>
        </w:rPr>
      </w:pPr>
      <w:proofErr w:type="spellStart"/>
      <w:r w:rsidRPr="24AD74DD">
        <w:rPr>
          <w:rFonts w:eastAsia="Calibri" w:cs="Arial"/>
          <w:u w:val="single"/>
          <w:lang w:eastAsia="ru-RU"/>
        </w:rPr>
        <w:t>Dashtijum</w:t>
      </w:r>
      <w:proofErr w:type="spellEnd"/>
      <w:r w:rsidR="65BE802B" w:rsidRPr="24AD74DD">
        <w:rPr>
          <w:rFonts w:eastAsia="Calibri" w:cs="Arial"/>
          <w:u w:val="single"/>
          <w:lang w:eastAsia="ru-RU"/>
        </w:rPr>
        <w:t xml:space="preserve"> </w:t>
      </w:r>
      <w:r w:rsidR="00B57942">
        <w:rPr>
          <w:rFonts w:eastAsia="Calibri" w:cs="Arial"/>
          <w:u w:val="single"/>
          <w:lang w:eastAsia="ru-RU"/>
        </w:rPr>
        <w:t>SR</w:t>
      </w:r>
      <w:r w:rsidRPr="24AD74DD">
        <w:rPr>
          <w:rFonts w:eastAsia="Calibri" w:cs="Arial"/>
          <w:lang w:eastAsia="ru-RU"/>
        </w:rPr>
        <w:t xml:space="preserve"> </w:t>
      </w:r>
      <w:r w:rsidRPr="24AD74DD">
        <w:rPr>
          <w:rFonts w:eastAsia="Times New Roman" w:cs="Arial"/>
          <w:lang w:eastAsia="ru-RU"/>
        </w:rPr>
        <w:t>(</w:t>
      </w:r>
      <w:r w:rsidRPr="24AD74DD">
        <w:rPr>
          <w:rFonts w:eastAsia="Calibri" w:cs="Arial"/>
          <w:lang w:eastAsia="ru-RU"/>
        </w:rPr>
        <w:t xml:space="preserve">mountainous region, not native habitat; </w:t>
      </w:r>
      <w:r w:rsidRPr="24AD74DD">
        <w:rPr>
          <w:rFonts w:eastAsia="Times New Roman" w:cs="Arial"/>
          <w:lang w:eastAsia="ru-RU"/>
        </w:rPr>
        <w:t xml:space="preserve">introduced in 1970s; </w:t>
      </w:r>
      <w:r w:rsidR="608B77F1" w:rsidRPr="24AD74DD">
        <w:rPr>
          <w:rFonts w:eastAsia="Times New Roman" w:cs="Arial"/>
          <w:lang w:eastAsia="ru-RU"/>
        </w:rPr>
        <w:t>in 20</w:t>
      </w:r>
      <w:r w:rsidR="254FE150" w:rsidRPr="24AD74DD">
        <w:rPr>
          <w:rFonts w:eastAsia="Times New Roman" w:cs="Arial"/>
          <w:lang w:eastAsia="ru-RU"/>
        </w:rPr>
        <w:t>23</w:t>
      </w:r>
      <w:r w:rsidR="608B77F1" w:rsidRPr="24AD74DD">
        <w:rPr>
          <w:rFonts w:eastAsia="Times New Roman" w:cs="Arial"/>
          <w:lang w:eastAsia="ru-RU"/>
        </w:rPr>
        <w:t xml:space="preserve"> </w:t>
      </w:r>
      <w:r w:rsidR="254FE150" w:rsidRPr="24AD74DD">
        <w:rPr>
          <w:rFonts w:eastAsia="Times New Roman" w:cs="Arial"/>
          <w:lang w:eastAsia="ru-RU"/>
        </w:rPr>
        <w:t>5-7</w:t>
      </w:r>
      <w:r w:rsidRPr="24AD74DD">
        <w:rPr>
          <w:rFonts w:eastAsia="Times New Roman" w:cs="Arial"/>
          <w:lang w:eastAsia="ru-RU"/>
        </w:rPr>
        <w:t xml:space="preserve"> animals </w:t>
      </w:r>
      <w:r w:rsidR="3AE29529" w:rsidRPr="24AD74DD">
        <w:rPr>
          <w:rFonts w:eastAsia="Times New Roman" w:cs="Arial"/>
          <w:lang w:eastAsia="ru-RU"/>
        </w:rPr>
        <w:t>reported</w:t>
      </w:r>
      <w:r w:rsidR="005E0248" w:rsidRPr="24AD74DD">
        <w:rPr>
          <w:rStyle w:val="FootnoteReference"/>
          <w:rFonts w:eastAsia="Times New Roman" w:cs="Arial"/>
          <w:lang w:eastAsia="ru-RU"/>
        </w:rPr>
        <w:footnoteReference w:id="2"/>
      </w:r>
      <w:proofErr w:type="gramStart"/>
      <w:r w:rsidRPr="24AD74DD">
        <w:rPr>
          <w:rFonts w:eastAsia="Times New Roman" w:cs="Arial"/>
          <w:lang w:eastAsia="ru-RU"/>
        </w:rPr>
        <w:t>);</w:t>
      </w:r>
      <w:proofErr w:type="gramEnd"/>
    </w:p>
    <w:p w14:paraId="30257DB4" w14:textId="522215EF" w:rsidR="005E0248" w:rsidRDefault="005E0248" w:rsidP="00042340">
      <w:pPr>
        <w:pStyle w:val="ListParagraph"/>
        <w:numPr>
          <w:ilvl w:val="0"/>
          <w:numId w:val="4"/>
        </w:numPr>
        <w:autoSpaceDE w:val="0"/>
        <w:autoSpaceDN w:val="0"/>
        <w:adjustRightInd w:val="0"/>
        <w:spacing w:after="80" w:line="240" w:lineRule="auto"/>
        <w:ind w:left="851" w:hanging="284"/>
        <w:contextualSpacing w:val="0"/>
        <w:jc w:val="both"/>
        <w:rPr>
          <w:rFonts w:eastAsia="Times New Roman" w:cs="Arial"/>
          <w:lang w:val="en-US" w:eastAsia="ru-RU"/>
        </w:rPr>
      </w:pPr>
      <w:r w:rsidRPr="0044480A">
        <w:rPr>
          <w:rFonts w:eastAsia="Times New Roman" w:cs="Arial"/>
          <w:u w:val="single"/>
          <w:lang w:val="en-US" w:eastAsia="ru-RU"/>
        </w:rPr>
        <w:t>Romit</w:t>
      </w:r>
      <w:r w:rsidR="00B57942">
        <w:rPr>
          <w:rFonts w:eastAsia="Times New Roman" w:cs="Arial"/>
          <w:u w:val="single"/>
          <w:lang w:val="en-US" w:eastAsia="ru-RU"/>
        </w:rPr>
        <w:t xml:space="preserve"> SS</w:t>
      </w:r>
      <w:r w:rsidR="00944BDF">
        <w:rPr>
          <w:rFonts w:eastAsia="Times New Roman" w:cs="Arial"/>
          <w:u w:val="single"/>
          <w:lang w:val="en-US" w:eastAsia="ru-RU"/>
        </w:rPr>
        <w:t>N</w:t>
      </w:r>
      <w:r w:rsidR="00B57942">
        <w:rPr>
          <w:rFonts w:eastAsia="Times New Roman" w:cs="Arial"/>
          <w:u w:val="single"/>
          <w:lang w:val="en-US" w:eastAsia="ru-RU"/>
        </w:rPr>
        <w:t>R</w:t>
      </w:r>
      <w:r w:rsidRPr="006742BF">
        <w:rPr>
          <w:rFonts w:eastAsia="Times New Roman" w:cs="Arial"/>
          <w:lang w:val="en-US" w:eastAsia="ru-RU"/>
        </w:rPr>
        <w:t xml:space="preserve"> (</w:t>
      </w:r>
      <w:r w:rsidRPr="006742BF">
        <w:rPr>
          <w:rFonts w:eastAsia="Calibri" w:cs="Arial"/>
          <w:lang w:val="en-US" w:eastAsia="ru-RU"/>
        </w:rPr>
        <w:t>mountainous region</w:t>
      </w:r>
      <w:r>
        <w:rPr>
          <w:rFonts w:eastAsia="Calibri" w:cs="Arial"/>
          <w:lang w:val="en-US" w:eastAsia="ru-RU"/>
        </w:rPr>
        <w:t>, not native habitat</w:t>
      </w:r>
      <w:r w:rsidRPr="006742BF">
        <w:rPr>
          <w:rFonts w:eastAsia="Calibri" w:cs="Arial"/>
          <w:lang w:val="en-US" w:eastAsia="ru-RU"/>
        </w:rPr>
        <w:t xml:space="preserve">; </w:t>
      </w:r>
      <w:r w:rsidRPr="006742BF">
        <w:rPr>
          <w:rFonts w:eastAsia="Times New Roman" w:cs="Arial"/>
          <w:lang w:val="en-US" w:eastAsia="ru-RU"/>
        </w:rPr>
        <w:t>introduced in 1970s; eliminated in 1990s); introduction re-started in 2017</w:t>
      </w:r>
      <w:r w:rsidR="007D7559">
        <w:rPr>
          <w:rFonts w:eastAsia="Times New Roman" w:cs="Arial"/>
          <w:lang w:val="en-US" w:eastAsia="ru-RU"/>
        </w:rPr>
        <w:t>, so far only enclosure</w:t>
      </w:r>
      <w:r>
        <w:rPr>
          <w:rFonts w:eastAsia="Times New Roman" w:cs="Arial"/>
          <w:lang w:val="en-US" w:eastAsia="ru-RU"/>
        </w:rPr>
        <w:t xml:space="preserve"> – </w:t>
      </w:r>
      <w:proofErr w:type="gramStart"/>
      <w:r>
        <w:rPr>
          <w:rFonts w:eastAsia="Times New Roman" w:cs="Arial"/>
          <w:lang w:val="en-US" w:eastAsia="ru-RU"/>
        </w:rPr>
        <w:t>Tj2</w:t>
      </w:r>
      <w:r w:rsidRPr="006742BF">
        <w:rPr>
          <w:rFonts w:eastAsia="Times New Roman" w:cs="Arial"/>
          <w:lang w:val="en-US" w:eastAsia="ru-RU"/>
        </w:rPr>
        <w:t>;</w:t>
      </w:r>
      <w:proofErr w:type="gramEnd"/>
    </w:p>
    <w:p w14:paraId="2E0B7DFB" w14:textId="74ED1AA8" w:rsidR="00B355C8" w:rsidRDefault="00B355C8" w:rsidP="00042340">
      <w:pPr>
        <w:pStyle w:val="ListParagraph"/>
        <w:numPr>
          <w:ilvl w:val="0"/>
          <w:numId w:val="4"/>
        </w:numPr>
        <w:autoSpaceDE w:val="0"/>
        <w:autoSpaceDN w:val="0"/>
        <w:adjustRightInd w:val="0"/>
        <w:spacing w:after="80" w:line="240" w:lineRule="auto"/>
        <w:ind w:left="851" w:hanging="284"/>
        <w:contextualSpacing w:val="0"/>
        <w:jc w:val="both"/>
        <w:rPr>
          <w:rFonts w:eastAsia="Times New Roman" w:cs="Arial"/>
          <w:lang w:val="en-US" w:eastAsia="ru-RU"/>
        </w:rPr>
      </w:pPr>
      <w:proofErr w:type="spellStart"/>
      <w:r>
        <w:rPr>
          <w:rFonts w:eastAsia="Times New Roman" w:cs="Arial"/>
          <w:u w:val="single"/>
          <w:lang w:val="en-US" w:eastAsia="ru-RU"/>
        </w:rPr>
        <w:t>Sarikhosor</w:t>
      </w:r>
      <w:proofErr w:type="spellEnd"/>
      <w:r w:rsidR="00B57942">
        <w:rPr>
          <w:rFonts w:eastAsia="Times New Roman" w:cs="Arial"/>
          <w:u w:val="single"/>
          <w:lang w:val="en-US" w:eastAsia="ru-RU"/>
        </w:rPr>
        <w:t xml:space="preserve"> NNP</w:t>
      </w:r>
      <w:r w:rsidR="005652C2" w:rsidRPr="005652C2">
        <w:rPr>
          <w:rFonts w:eastAsia="Times New Roman" w:cs="Arial"/>
          <w:lang w:val="en-US" w:eastAsia="ru-RU"/>
        </w:rPr>
        <w:t xml:space="preserve"> (</w:t>
      </w:r>
      <w:r w:rsidR="005652C2">
        <w:rPr>
          <w:rFonts w:eastAsia="Times New Roman" w:cs="Arial"/>
          <w:lang w:val="en-US" w:eastAsia="ru-RU"/>
        </w:rPr>
        <w:t>introduction started in 2022, so far only enclosure</w:t>
      </w:r>
      <w:proofErr w:type="gramStart"/>
      <w:r w:rsidR="005652C2">
        <w:rPr>
          <w:rFonts w:eastAsia="Times New Roman" w:cs="Arial"/>
          <w:lang w:val="en-US" w:eastAsia="ru-RU"/>
        </w:rPr>
        <w:t>)</w:t>
      </w:r>
      <w:r w:rsidR="00C32B44">
        <w:rPr>
          <w:rFonts w:eastAsia="Times New Roman" w:cs="Arial"/>
          <w:lang w:val="en-US" w:eastAsia="ru-RU"/>
        </w:rPr>
        <w:t>;</w:t>
      </w:r>
      <w:proofErr w:type="gramEnd"/>
    </w:p>
    <w:p w14:paraId="1BB4E1DB" w14:textId="41DE65D6" w:rsidR="0024148C" w:rsidRPr="00042340" w:rsidRDefault="00B57942" w:rsidP="004C53CF">
      <w:pPr>
        <w:pStyle w:val="ListParagraph"/>
        <w:numPr>
          <w:ilvl w:val="0"/>
          <w:numId w:val="4"/>
        </w:numPr>
        <w:autoSpaceDE w:val="0"/>
        <w:autoSpaceDN w:val="0"/>
        <w:adjustRightInd w:val="0"/>
        <w:spacing w:after="0" w:line="240" w:lineRule="auto"/>
        <w:ind w:left="851" w:hanging="284"/>
        <w:jc w:val="both"/>
        <w:rPr>
          <w:rFonts w:eastAsia="Times New Roman" w:cs="Arial"/>
          <w:lang w:val="en-US" w:eastAsia="ru-RU"/>
        </w:rPr>
      </w:pPr>
      <w:proofErr w:type="spellStart"/>
      <w:r>
        <w:rPr>
          <w:rFonts w:eastAsia="Times New Roman" w:cs="Arial"/>
          <w:u w:val="single"/>
          <w:lang w:val="en-US" w:eastAsia="ru-RU"/>
        </w:rPr>
        <w:t>Khutalon</w:t>
      </w:r>
      <w:proofErr w:type="spellEnd"/>
      <w:r>
        <w:rPr>
          <w:rFonts w:eastAsia="Times New Roman" w:cs="Arial"/>
          <w:u w:val="single"/>
          <w:lang w:val="en-US" w:eastAsia="ru-RU"/>
        </w:rPr>
        <w:t xml:space="preserve"> Game Management Area</w:t>
      </w:r>
      <w:r w:rsidRPr="00944BDF">
        <w:rPr>
          <w:rFonts w:eastAsia="Times New Roman" w:cs="Arial"/>
          <w:lang w:val="en-US" w:eastAsia="ru-RU"/>
        </w:rPr>
        <w:t xml:space="preserve"> (in</w:t>
      </w:r>
      <w:r>
        <w:rPr>
          <w:rFonts w:eastAsia="Times New Roman" w:cs="Arial"/>
          <w:lang w:val="en-US" w:eastAsia="ru-RU"/>
        </w:rPr>
        <w:t>troduced after 2010, semi-captive in fenced area)</w:t>
      </w:r>
      <w:r w:rsidR="00C32B44">
        <w:rPr>
          <w:rFonts w:eastAsia="Times New Roman" w:cs="Arial"/>
          <w:lang w:val="en-US" w:eastAsia="ru-RU"/>
        </w:rPr>
        <w:t>.</w:t>
      </w:r>
    </w:p>
    <w:p w14:paraId="05494808" w14:textId="77777777" w:rsidR="0024148C" w:rsidRPr="00080CEE" w:rsidRDefault="0024148C" w:rsidP="0024148C">
      <w:pPr>
        <w:autoSpaceDE w:val="0"/>
        <w:autoSpaceDN w:val="0"/>
        <w:adjustRightInd w:val="0"/>
        <w:spacing w:after="0" w:line="240" w:lineRule="auto"/>
        <w:jc w:val="both"/>
        <w:rPr>
          <w:rFonts w:eastAsia="Times New Roman" w:cs="Arial"/>
          <w:lang w:val="en-US" w:eastAsia="ru-RU"/>
        </w:rPr>
        <w:sectPr w:rsidR="0024148C" w:rsidRPr="00080CEE" w:rsidSect="00FA732E">
          <w:headerReference w:type="even" r:id="rId18"/>
          <w:headerReference w:type="default" r:id="rId19"/>
          <w:footerReference w:type="default" r:id="rId20"/>
          <w:footerReference w:type="first" r:id="rId21"/>
          <w:pgSz w:w="11907" w:h="16840" w:code="9"/>
          <w:pgMar w:top="1440" w:right="1440" w:bottom="1440" w:left="1440" w:header="720" w:footer="720" w:gutter="0"/>
          <w:cols w:space="720"/>
          <w:noEndnote/>
          <w:docGrid w:linePitch="326"/>
        </w:sectPr>
      </w:pPr>
    </w:p>
    <w:p w14:paraId="70D89937" w14:textId="293FC1F2" w:rsidR="00917AE5" w:rsidRDefault="00917AE5" w:rsidP="30EBEFBE">
      <w:pPr>
        <w:autoSpaceDE w:val="0"/>
        <w:autoSpaceDN w:val="0"/>
        <w:adjustRightInd w:val="0"/>
        <w:spacing w:after="0" w:line="240" w:lineRule="auto"/>
        <w:jc w:val="both"/>
        <w:rPr>
          <w:rFonts w:eastAsia="Times New Roman" w:cs="Arial"/>
          <w:i/>
          <w:iCs/>
          <w:lang w:val="en-US" w:eastAsia="ru-RU"/>
        </w:rPr>
      </w:pPr>
    </w:p>
    <w:p w14:paraId="32F3EE01" w14:textId="1CEAF07B" w:rsidR="00980B07" w:rsidRDefault="4C72FF28" w:rsidP="30EBEFBE">
      <w:pPr>
        <w:autoSpaceDE w:val="0"/>
        <w:autoSpaceDN w:val="0"/>
        <w:adjustRightInd w:val="0"/>
        <w:spacing w:after="0" w:line="240" w:lineRule="auto"/>
        <w:jc w:val="both"/>
        <w:rPr>
          <w:rFonts w:eastAsia="Times New Roman" w:cs="Arial"/>
          <w:i/>
          <w:iCs/>
          <w:lang w:val="en-US" w:eastAsia="ru-RU"/>
        </w:rPr>
      </w:pPr>
      <w:r>
        <w:rPr>
          <w:noProof/>
        </w:rPr>
        <w:drawing>
          <wp:inline distT="0" distB="0" distL="0" distR="0" wp14:anchorId="7C185CF3" wp14:editId="4F28A7FF">
            <wp:extent cx="8613141" cy="5188584"/>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pic:nvPicPr>
                  <pic:blipFill>
                    <a:blip r:embed="rId22">
                      <a:extLst>
                        <a:ext uri="{28A0092B-C50C-407E-A947-70E740481C1C}">
                          <a14:useLocalDpi xmlns:a14="http://schemas.microsoft.com/office/drawing/2010/main" val="0"/>
                        </a:ext>
                      </a:extLst>
                    </a:blip>
                    <a:stretch>
                      <a:fillRect/>
                    </a:stretch>
                  </pic:blipFill>
                  <pic:spPr>
                    <a:xfrm>
                      <a:off x="0" y="0"/>
                      <a:ext cx="8613141" cy="5188584"/>
                    </a:xfrm>
                    <a:prstGeom prst="rect">
                      <a:avLst/>
                    </a:prstGeom>
                  </pic:spPr>
                </pic:pic>
              </a:graphicData>
            </a:graphic>
          </wp:inline>
        </w:drawing>
      </w:r>
    </w:p>
    <w:p w14:paraId="0D769E00" w14:textId="6E195BFA" w:rsidR="00564D71" w:rsidRPr="00A62140" w:rsidRDefault="7603E44E" w:rsidP="30EBEFBE">
      <w:pPr>
        <w:autoSpaceDE w:val="0"/>
        <w:autoSpaceDN w:val="0"/>
        <w:adjustRightInd w:val="0"/>
        <w:spacing w:after="0" w:line="240" w:lineRule="auto"/>
        <w:jc w:val="both"/>
        <w:rPr>
          <w:rFonts w:eastAsia="Times New Roman" w:cs="Arial"/>
          <w:i/>
          <w:iCs/>
          <w:sz w:val="20"/>
          <w:szCs w:val="20"/>
          <w:highlight w:val="yellow"/>
          <w:lang w:val="en-US" w:eastAsia="ru-RU"/>
        </w:rPr>
      </w:pPr>
      <w:r w:rsidRPr="00A62140">
        <w:rPr>
          <w:rFonts w:eastAsia="Times New Roman" w:cs="Arial"/>
          <w:i/>
          <w:iCs/>
          <w:sz w:val="20"/>
          <w:szCs w:val="20"/>
          <w:lang w:val="en-US" w:eastAsia="ru-RU"/>
        </w:rPr>
        <w:t>Figure 1. Approximate locations of major Bukhara Deer (sub)populations (</w:t>
      </w:r>
      <w:r w:rsidR="2CF86F26" w:rsidRPr="00A62140">
        <w:rPr>
          <w:rFonts w:eastAsia="Times New Roman" w:cs="Arial"/>
          <w:i/>
          <w:iCs/>
          <w:sz w:val="20"/>
          <w:szCs w:val="20"/>
          <w:lang w:val="en-US" w:eastAsia="ru-RU"/>
        </w:rPr>
        <w:t>based on</w:t>
      </w:r>
      <w:r w:rsidRPr="00A62140">
        <w:rPr>
          <w:rFonts w:eastAsia="Times New Roman" w:cs="Arial"/>
          <w:i/>
          <w:iCs/>
          <w:sz w:val="20"/>
          <w:szCs w:val="20"/>
          <w:lang w:val="en-US" w:eastAsia="ru-RU"/>
        </w:rPr>
        <w:t xml:space="preserve"> CMS, 2020</w:t>
      </w:r>
      <w:r w:rsidR="2CF86F26" w:rsidRPr="00A62140">
        <w:rPr>
          <w:rFonts w:eastAsia="Times New Roman" w:cs="Arial"/>
          <w:i/>
          <w:iCs/>
          <w:sz w:val="20"/>
          <w:szCs w:val="20"/>
          <w:lang w:val="en-US" w:eastAsia="ru-RU"/>
        </w:rPr>
        <w:t>, modified</w:t>
      </w:r>
      <w:r w:rsidRPr="00A62140">
        <w:rPr>
          <w:rFonts w:eastAsia="Times New Roman" w:cs="Arial"/>
          <w:i/>
          <w:iCs/>
          <w:sz w:val="20"/>
          <w:szCs w:val="20"/>
          <w:lang w:val="en-US" w:eastAsia="ru-RU"/>
        </w:rPr>
        <w:t>)</w:t>
      </w:r>
      <w:r w:rsidR="254FE150" w:rsidRPr="00A62140">
        <w:rPr>
          <w:rFonts w:eastAsia="Times New Roman" w:cs="Arial"/>
          <w:i/>
          <w:iCs/>
          <w:sz w:val="20"/>
          <w:szCs w:val="20"/>
          <w:lang w:val="en-US" w:eastAsia="ru-RU"/>
        </w:rPr>
        <w:t xml:space="preserve"> </w:t>
      </w:r>
    </w:p>
    <w:p w14:paraId="1A982491" w14:textId="324AB024" w:rsidR="0024148C" w:rsidRDefault="0024148C" w:rsidP="30EBEFBE">
      <w:pPr>
        <w:autoSpaceDE w:val="0"/>
        <w:autoSpaceDN w:val="0"/>
        <w:adjustRightInd w:val="0"/>
        <w:spacing w:after="0" w:line="240" w:lineRule="auto"/>
        <w:jc w:val="both"/>
        <w:rPr>
          <w:rFonts w:eastAsia="Times New Roman" w:cs="Arial"/>
          <w:i/>
          <w:iCs/>
          <w:lang w:val="en-US" w:eastAsia="ru-RU"/>
        </w:rPr>
      </w:pPr>
      <w:r w:rsidRPr="30EBEFBE">
        <w:rPr>
          <w:rFonts w:eastAsia="Times New Roman" w:cs="Arial"/>
          <w:lang w:val="en-US" w:eastAsia="ru-RU"/>
        </w:rPr>
        <w:br w:type="page"/>
      </w:r>
      <w:r w:rsidR="1D187CD1" w:rsidRPr="30EBEFBE">
        <w:rPr>
          <w:rFonts w:eastAsia="Times New Roman" w:cs="Arial"/>
          <w:i/>
          <w:iCs/>
          <w:lang w:val="en-US" w:eastAsia="ru-RU"/>
        </w:rPr>
        <w:lastRenderedPageBreak/>
        <w:t xml:space="preserve">Table 1. </w:t>
      </w:r>
      <w:r w:rsidR="68ECB76C" w:rsidRPr="30EBEFBE">
        <w:rPr>
          <w:rFonts w:eastAsia="Times New Roman" w:cs="Arial"/>
          <w:i/>
          <w:iCs/>
          <w:lang w:val="en-US" w:eastAsia="ru-RU"/>
        </w:rPr>
        <w:t>Bukhara Deer p</w:t>
      </w:r>
      <w:r w:rsidR="1D187CD1" w:rsidRPr="30EBEFBE">
        <w:rPr>
          <w:rFonts w:eastAsia="Times New Roman" w:cs="Arial"/>
          <w:i/>
          <w:iCs/>
          <w:lang w:val="en-US" w:eastAsia="ru-RU"/>
        </w:rPr>
        <w:t xml:space="preserve">opulation trends </w:t>
      </w:r>
    </w:p>
    <w:p w14:paraId="2B63139D" w14:textId="77777777" w:rsidR="00A62140" w:rsidRPr="0024148C" w:rsidRDefault="00A62140" w:rsidP="30EBEFBE">
      <w:pPr>
        <w:autoSpaceDE w:val="0"/>
        <w:autoSpaceDN w:val="0"/>
        <w:adjustRightInd w:val="0"/>
        <w:spacing w:after="0" w:line="240" w:lineRule="auto"/>
        <w:jc w:val="both"/>
        <w:rPr>
          <w:rFonts w:eastAsia="Times New Roman" w:cs="Arial"/>
          <w:i/>
          <w:iCs/>
          <w:lang w:val="en-US" w:eastAsia="ru-RU"/>
        </w:rPr>
      </w:pPr>
    </w:p>
    <w:tbl>
      <w:tblPr>
        <w:tblW w:w="133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3714"/>
        <w:gridCol w:w="850"/>
        <w:gridCol w:w="2091"/>
        <w:gridCol w:w="2091"/>
        <w:gridCol w:w="2091"/>
        <w:gridCol w:w="2091"/>
      </w:tblGrid>
      <w:tr w:rsidR="00B57942" w:rsidRPr="00042340" w14:paraId="22AEF2F1" w14:textId="77777777" w:rsidTr="00042340">
        <w:trPr>
          <w:trHeight w:val="516"/>
          <w:tblHeader/>
        </w:trPr>
        <w:tc>
          <w:tcPr>
            <w:tcW w:w="426" w:type="dxa"/>
            <w:shd w:val="clear" w:color="auto" w:fill="B4C6E7"/>
          </w:tcPr>
          <w:p w14:paraId="59BF9BDA" w14:textId="77777777" w:rsidR="00B57942" w:rsidRPr="00042340" w:rsidRDefault="00B57942" w:rsidP="00944BDF">
            <w:pPr>
              <w:spacing w:after="0" w:line="240" w:lineRule="auto"/>
              <w:jc w:val="both"/>
              <w:rPr>
                <w:rFonts w:eastAsia="Calibri" w:cs="Arial"/>
                <w:lang w:val="en-US" w:eastAsia="ru-RU"/>
              </w:rPr>
            </w:pPr>
          </w:p>
        </w:tc>
        <w:tc>
          <w:tcPr>
            <w:tcW w:w="3714" w:type="dxa"/>
            <w:shd w:val="clear" w:color="auto" w:fill="B4C6E7"/>
          </w:tcPr>
          <w:p w14:paraId="26CAD77C" w14:textId="77777777" w:rsidR="00B57942" w:rsidRPr="00042340" w:rsidRDefault="00B57942" w:rsidP="00944BDF">
            <w:pPr>
              <w:spacing w:after="0" w:line="240" w:lineRule="auto"/>
              <w:jc w:val="both"/>
              <w:rPr>
                <w:rFonts w:eastAsia="Calibri" w:cs="Arial"/>
                <w:b/>
                <w:bCs/>
                <w:lang w:val="en-US" w:eastAsia="ru-RU"/>
              </w:rPr>
            </w:pPr>
            <w:r w:rsidRPr="00042340">
              <w:rPr>
                <w:rFonts w:eastAsia="Calibri" w:cs="Arial"/>
                <w:b/>
                <w:bCs/>
                <w:lang w:val="en-US" w:eastAsia="ru-RU"/>
              </w:rPr>
              <w:t>Area</w:t>
            </w:r>
          </w:p>
        </w:tc>
        <w:tc>
          <w:tcPr>
            <w:tcW w:w="850" w:type="dxa"/>
            <w:shd w:val="clear" w:color="auto" w:fill="B4C6E7"/>
          </w:tcPr>
          <w:p w14:paraId="4EB968FE" w14:textId="77777777" w:rsidR="00B57942" w:rsidRPr="00042340" w:rsidRDefault="00B57942" w:rsidP="00944BDF">
            <w:pPr>
              <w:spacing w:after="0" w:line="240" w:lineRule="auto"/>
              <w:ind w:left="-60" w:right="-60"/>
              <w:jc w:val="both"/>
              <w:rPr>
                <w:rFonts w:eastAsia="Calibri" w:cs="Arial"/>
                <w:b/>
                <w:bCs/>
                <w:lang w:val="en-US" w:eastAsia="ru-RU"/>
              </w:rPr>
            </w:pPr>
            <w:r w:rsidRPr="00042340">
              <w:rPr>
                <w:rFonts w:eastAsia="Calibri" w:cs="Arial"/>
                <w:b/>
                <w:bCs/>
                <w:lang w:val="en-US" w:eastAsia="ru-RU"/>
              </w:rPr>
              <w:t>Map code</w:t>
            </w:r>
          </w:p>
        </w:tc>
        <w:tc>
          <w:tcPr>
            <w:tcW w:w="2091" w:type="dxa"/>
            <w:shd w:val="clear" w:color="auto" w:fill="B4C6E7"/>
          </w:tcPr>
          <w:p w14:paraId="39FDB3E9" w14:textId="77777777" w:rsidR="00B57942" w:rsidRPr="00042340" w:rsidRDefault="00B57942" w:rsidP="00944BDF">
            <w:pPr>
              <w:spacing w:after="0" w:line="240" w:lineRule="auto"/>
              <w:ind w:left="-60" w:right="-60"/>
              <w:jc w:val="both"/>
              <w:rPr>
                <w:rFonts w:eastAsia="Calibri" w:cs="Arial"/>
                <w:b/>
                <w:bCs/>
                <w:lang w:val="ru-RU" w:eastAsia="ru-RU"/>
              </w:rPr>
            </w:pPr>
            <w:r w:rsidRPr="00042340">
              <w:rPr>
                <w:rFonts w:eastAsia="Calibri" w:cs="Arial"/>
                <w:b/>
                <w:bCs/>
                <w:lang w:val="ru-RU" w:eastAsia="ru-RU"/>
              </w:rPr>
              <w:t>1999</w:t>
            </w:r>
          </w:p>
        </w:tc>
        <w:tc>
          <w:tcPr>
            <w:tcW w:w="2091" w:type="dxa"/>
            <w:shd w:val="clear" w:color="auto" w:fill="B4C6E7"/>
          </w:tcPr>
          <w:p w14:paraId="54EBD11A" w14:textId="77777777" w:rsidR="00B57942" w:rsidRPr="00042340" w:rsidRDefault="00B57942" w:rsidP="00944BDF">
            <w:pPr>
              <w:spacing w:after="0" w:line="240" w:lineRule="auto"/>
              <w:ind w:left="-60" w:right="-60"/>
              <w:jc w:val="both"/>
              <w:rPr>
                <w:rFonts w:eastAsia="Calibri" w:cs="Arial"/>
                <w:b/>
                <w:bCs/>
                <w:highlight w:val="yellow"/>
                <w:lang w:val="ru-RU" w:eastAsia="ru-RU"/>
              </w:rPr>
            </w:pPr>
            <w:r w:rsidRPr="00042340">
              <w:rPr>
                <w:rFonts w:eastAsia="Calibri" w:cs="Arial"/>
                <w:b/>
                <w:bCs/>
                <w:lang w:val="ru-RU" w:eastAsia="ru-RU"/>
              </w:rPr>
              <w:t>2010</w:t>
            </w:r>
          </w:p>
        </w:tc>
        <w:tc>
          <w:tcPr>
            <w:tcW w:w="2091" w:type="dxa"/>
            <w:tcBorders>
              <w:top w:val="single" w:sz="4" w:space="0" w:color="auto"/>
              <w:left w:val="single" w:sz="4" w:space="0" w:color="auto"/>
              <w:right w:val="single" w:sz="4" w:space="0" w:color="auto"/>
            </w:tcBorders>
            <w:shd w:val="clear" w:color="auto" w:fill="B4C6E7"/>
          </w:tcPr>
          <w:p w14:paraId="3450943B" w14:textId="77777777" w:rsidR="00B57942" w:rsidRPr="00042340" w:rsidRDefault="00B57942" w:rsidP="30EBEFBE">
            <w:pPr>
              <w:spacing w:after="0" w:line="240" w:lineRule="auto"/>
              <w:ind w:left="-60" w:right="-60"/>
              <w:jc w:val="both"/>
              <w:rPr>
                <w:rFonts w:eastAsia="Calibri" w:cs="Arial"/>
                <w:b/>
                <w:bCs/>
                <w:lang w:val="en-US" w:eastAsia="ru-RU"/>
              </w:rPr>
            </w:pPr>
            <w:r w:rsidRPr="00042340">
              <w:rPr>
                <w:rFonts w:eastAsia="Calibri" w:cs="Arial"/>
                <w:b/>
                <w:bCs/>
                <w:lang w:val="en-US" w:eastAsia="ru-RU"/>
              </w:rPr>
              <w:t>2019</w:t>
            </w:r>
          </w:p>
        </w:tc>
        <w:tc>
          <w:tcPr>
            <w:tcW w:w="2091" w:type="dxa"/>
            <w:tcBorders>
              <w:top w:val="single" w:sz="4" w:space="0" w:color="auto"/>
              <w:left w:val="single" w:sz="4" w:space="0" w:color="auto"/>
              <w:right w:val="single" w:sz="4" w:space="0" w:color="auto"/>
            </w:tcBorders>
            <w:shd w:val="clear" w:color="auto" w:fill="B4C6E7"/>
          </w:tcPr>
          <w:p w14:paraId="255400C9" w14:textId="63E0E4CC" w:rsidR="00B57942" w:rsidRPr="00042340" w:rsidRDefault="00B57942" w:rsidP="30EBEFBE">
            <w:pPr>
              <w:spacing w:after="0" w:line="240" w:lineRule="auto"/>
              <w:ind w:left="-60" w:right="-60"/>
              <w:jc w:val="both"/>
              <w:rPr>
                <w:rFonts w:eastAsia="Calibri" w:cs="Arial"/>
                <w:b/>
                <w:bCs/>
                <w:lang w:val="en-US" w:eastAsia="ru-RU"/>
              </w:rPr>
            </w:pPr>
            <w:r w:rsidRPr="00042340">
              <w:rPr>
                <w:rFonts w:eastAsia="Calibri" w:cs="Arial"/>
                <w:b/>
                <w:bCs/>
                <w:lang w:val="en-US" w:eastAsia="ru-RU"/>
              </w:rPr>
              <w:t>2023</w:t>
            </w:r>
          </w:p>
        </w:tc>
      </w:tr>
      <w:tr w:rsidR="00B57942" w:rsidRPr="00042340" w14:paraId="27B8D258" w14:textId="77777777" w:rsidTr="00944BDF">
        <w:trPr>
          <w:trHeight w:val="292"/>
        </w:trPr>
        <w:tc>
          <w:tcPr>
            <w:tcW w:w="426" w:type="dxa"/>
            <w:vMerge w:val="restart"/>
            <w:shd w:val="clear" w:color="auto" w:fill="D9E2F3"/>
          </w:tcPr>
          <w:p w14:paraId="062AD797" w14:textId="77777777" w:rsidR="00B57942" w:rsidRPr="00042340" w:rsidRDefault="00B57942" w:rsidP="00944BDF">
            <w:pPr>
              <w:spacing w:after="0" w:line="240" w:lineRule="auto"/>
              <w:jc w:val="both"/>
              <w:rPr>
                <w:rFonts w:eastAsia="Calibri" w:cs="Arial"/>
                <w:b/>
                <w:lang w:val="en-US" w:eastAsia="ru-RU"/>
              </w:rPr>
            </w:pPr>
            <w:r w:rsidRPr="00042340">
              <w:rPr>
                <w:rFonts w:eastAsia="Calibri" w:cs="Arial"/>
                <w:b/>
                <w:lang w:val="en-US" w:eastAsia="ru-RU"/>
              </w:rPr>
              <w:t>K</w:t>
            </w:r>
          </w:p>
          <w:p w14:paraId="349D65D1" w14:textId="77777777" w:rsidR="00B57942" w:rsidRPr="00042340" w:rsidRDefault="00B57942" w:rsidP="00944BDF">
            <w:pPr>
              <w:spacing w:after="0" w:line="240" w:lineRule="auto"/>
              <w:jc w:val="both"/>
              <w:rPr>
                <w:rFonts w:eastAsia="Calibri" w:cs="Arial"/>
                <w:b/>
                <w:lang w:val="en-US" w:eastAsia="ru-RU"/>
              </w:rPr>
            </w:pPr>
            <w:r w:rsidRPr="00042340">
              <w:rPr>
                <w:rFonts w:eastAsia="Calibri" w:cs="Arial"/>
                <w:b/>
                <w:lang w:val="en-US" w:eastAsia="ru-RU"/>
              </w:rPr>
              <w:t>A</w:t>
            </w:r>
          </w:p>
          <w:p w14:paraId="1557D1FA" w14:textId="77777777" w:rsidR="00B57942" w:rsidRPr="00042340" w:rsidRDefault="00B57942" w:rsidP="00944BDF">
            <w:pPr>
              <w:spacing w:after="0" w:line="240" w:lineRule="auto"/>
              <w:jc w:val="both"/>
              <w:rPr>
                <w:rFonts w:eastAsia="Calibri" w:cs="Arial"/>
                <w:lang w:val="ru-RU" w:eastAsia="ru-RU"/>
              </w:rPr>
            </w:pPr>
            <w:r w:rsidRPr="00042340">
              <w:rPr>
                <w:rFonts w:eastAsia="Calibri" w:cs="Arial"/>
                <w:b/>
                <w:lang w:val="en-US" w:eastAsia="ru-RU"/>
              </w:rPr>
              <w:t>Z</w:t>
            </w:r>
            <w:r w:rsidRPr="00042340" w:rsidDel="00162F44">
              <w:rPr>
                <w:rFonts w:eastAsia="Calibri" w:cs="Arial"/>
                <w:b/>
                <w:lang w:val="ru-RU" w:eastAsia="ru-RU"/>
              </w:rPr>
              <w:t xml:space="preserve"> </w:t>
            </w:r>
          </w:p>
        </w:tc>
        <w:tc>
          <w:tcPr>
            <w:tcW w:w="3714" w:type="dxa"/>
            <w:shd w:val="clear" w:color="auto" w:fill="auto"/>
          </w:tcPr>
          <w:p w14:paraId="651F2F7F" w14:textId="5AC6895E" w:rsidR="00B57942" w:rsidRPr="00042340" w:rsidRDefault="00B57942" w:rsidP="00944BDF">
            <w:pPr>
              <w:spacing w:after="0" w:line="240" w:lineRule="auto"/>
              <w:jc w:val="both"/>
              <w:rPr>
                <w:rFonts w:eastAsia="Calibri" w:cs="Arial"/>
                <w:lang w:val="en-US" w:eastAsia="ru-RU"/>
              </w:rPr>
            </w:pPr>
            <w:proofErr w:type="spellStart"/>
            <w:r w:rsidRPr="00042340">
              <w:rPr>
                <w:rFonts w:eastAsia="Calibri" w:cs="Arial"/>
                <w:lang w:val="en-US" w:eastAsia="ru-RU"/>
              </w:rPr>
              <w:t>Karachingil</w:t>
            </w:r>
            <w:proofErr w:type="spellEnd"/>
            <w:r w:rsidRPr="00042340">
              <w:rPr>
                <w:rFonts w:eastAsia="Calibri" w:cs="Arial"/>
                <w:lang w:val="en-US" w:eastAsia="ru-RU"/>
              </w:rPr>
              <w:t>/ surrounding areas</w:t>
            </w:r>
          </w:p>
        </w:tc>
        <w:tc>
          <w:tcPr>
            <w:tcW w:w="850" w:type="dxa"/>
          </w:tcPr>
          <w:p w14:paraId="786E0681" w14:textId="77777777" w:rsidR="00B57942" w:rsidRPr="00042340" w:rsidRDefault="00B57942" w:rsidP="00944BDF">
            <w:pPr>
              <w:spacing w:after="0" w:line="240" w:lineRule="auto"/>
              <w:ind w:left="-60" w:right="-60"/>
              <w:jc w:val="both"/>
              <w:rPr>
                <w:rFonts w:eastAsia="Calibri" w:cs="Arial"/>
                <w:lang w:val="en-US" w:eastAsia="ru-RU"/>
              </w:rPr>
            </w:pPr>
            <w:r w:rsidRPr="00042340">
              <w:rPr>
                <w:rFonts w:eastAsia="Calibri" w:cs="Arial"/>
                <w:lang w:val="en-US" w:eastAsia="ru-RU"/>
              </w:rPr>
              <w:t>Kz1</w:t>
            </w:r>
          </w:p>
        </w:tc>
        <w:tc>
          <w:tcPr>
            <w:tcW w:w="2091" w:type="dxa"/>
            <w:shd w:val="clear" w:color="auto" w:fill="auto"/>
          </w:tcPr>
          <w:p w14:paraId="2FFC8E3B" w14:textId="77777777" w:rsidR="00B57942" w:rsidRPr="00042340" w:rsidRDefault="00B57942" w:rsidP="00944BDF">
            <w:pPr>
              <w:spacing w:after="0" w:line="240" w:lineRule="auto"/>
              <w:ind w:left="-60" w:right="-60"/>
              <w:jc w:val="both"/>
              <w:rPr>
                <w:rFonts w:eastAsia="Calibri" w:cs="Arial"/>
                <w:lang w:val="ru-RU" w:eastAsia="ru-RU"/>
              </w:rPr>
            </w:pPr>
            <w:r w:rsidRPr="00042340">
              <w:rPr>
                <w:rFonts w:eastAsia="Calibri" w:cs="Arial"/>
                <w:lang w:val="en-US" w:eastAsia="ru-RU"/>
              </w:rPr>
              <w:t>80</w:t>
            </w:r>
          </w:p>
        </w:tc>
        <w:tc>
          <w:tcPr>
            <w:tcW w:w="2091" w:type="dxa"/>
            <w:shd w:val="clear" w:color="auto" w:fill="auto"/>
          </w:tcPr>
          <w:p w14:paraId="06E94195" w14:textId="77777777" w:rsidR="00B57942" w:rsidRPr="00042340" w:rsidRDefault="00B57942" w:rsidP="00944BDF">
            <w:pPr>
              <w:spacing w:after="0" w:line="240" w:lineRule="auto"/>
              <w:ind w:left="-60" w:right="-60"/>
              <w:jc w:val="both"/>
              <w:rPr>
                <w:rFonts w:eastAsia="Calibri" w:cs="Arial"/>
                <w:lang w:val="ru-RU" w:eastAsia="ru-RU"/>
              </w:rPr>
            </w:pPr>
            <w:r w:rsidRPr="00042340">
              <w:rPr>
                <w:rFonts w:eastAsia="Calibri" w:cs="Arial"/>
                <w:lang w:val="ru-RU" w:eastAsia="ru-RU"/>
              </w:rPr>
              <w:t>350</w:t>
            </w:r>
          </w:p>
        </w:tc>
        <w:tc>
          <w:tcPr>
            <w:tcW w:w="2091" w:type="dxa"/>
            <w:tcBorders>
              <w:left w:val="single" w:sz="4" w:space="0" w:color="auto"/>
              <w:right w:val="single" w:sz="4" w:space="0" w:color="auto"/>
            </w:tcBorders>
            <w:shd w:val="clear" w:color="auto" w:fill="F3F3F3"/>
          </w:tcPr>
          <w:p w14:paraId="4474808F" w14:textId="00B04CDE" w:rsidR="00B57942" w:rsidRPr="00042340" w:rsidRDefault="00B57942" w:rsidP="00944BDF">
            <w:pPr>
              <w:spacing w:after="0" w:line="240" w:lineRule="auto"/>
              <w:ind w:left="-60" w:right="-60"/>
              <w:jc w:val="both"/>
              <w:rPr>
                <w:rFonts w:eastAsia="Calibri" w:cs="Arial"/>
                <w:i/>
                <w:highlight w:val="cyan"/>
                <w:lang w:val="ru-RU" w:eastAsia="ru-RU"/>
              </w:rPr>
            </w:pPr>
            <w:r w:rsidRPr="00042340">
              <w:rPr>
                <w:rFonts w:eastAsia="Calibri" w:cs="Arial"/>
                <w:lang w:val="en-US" w:eastAsia="ru-RU"/>
              </w:rPr>
              <w:t>715</w:t>
            </w:r>
            <w:r w:rsidRPr="00042340">
              <w:rPr>
                <w:rStyle w:val="FootnoteReference"/>
                <w:rFonts w:eastAsia="Calibri" w:cs="Arial"/>
                <w:lang w:val="en-US" w:eastAsia="ru-RU"/>
              </w:rPr>
              <w:footnoteReference w:id="3"/>
            </w:r>
          </w:p>
        </w:tc>
        <w:tc>
          <w:tcPr>
            <w:tcW w:w="2091" w:type="dxa"/>
            <w:tcBorders>
              <w:left w:val="single" w:sz="4" w:space="0" w:color="auto"/>
              <w:right w:val="single" w:sz="4" w:space="0" w:color="auto"/>
            </w:tcBorders>
            <w:shd w:val="clear" w:color="auto" w:fill="F3F3F3"/>
          </w:tcPr>
          <w:p w14:paraId="4CE27BEB" w14:textId="0681885D" w:rsidR="00B57942" w:rsidRPr="00042340" w:rsidRDefault="00B57942" w:rsidP="00944BDF">
            <w:pPr>
              <w:spacing w:after="0" w:line="240" w:lineRule="auto"/>
              <w:ind w:left="-60" w:right="-60"/>
              <w:jc w:val="both"/>
              <w:rPr>
                <w:rFonts w:eastAsia="Calibri" w:cs="Arial"/>
                <w:highlight w:val="cyan"/>
                <w:lang w:val="de-DE" w:eastAsia="ru-RU"/>
              </w:rPr>
            </w:pPr>
            <w:r w:rsidRPr="00042340">
              <w:rPr>
                <w:rFonts w:eastAsia="Calibri" w:cs="Arial"/>
                <w:lang w:val="de-DE" w:eastAsia="ru-RU"/>
              </w:rPr>
              <w:t>720</w:t>
            </w:r>
            <w:r w:rsidR="00581889" w:rsidRPr="00042340">
              <w:rPr>
                <w:rStyle w:val="FootnoteReference"/>
                <w:rFonts w:eastAsia="Calibri" w:cs="Arial"/>
                <w:lang w:val="de-DE" w:eastAsia="ru-RU"/>
              </w:rPr>
              <w:footnoteReference w:id="4"/>
            </w:r>
            <w:r w:rsidRPr="00042340">
              <w:rPr>
                <w:rFonts w:eastAsia="Calibri" w:cs="Arial"/>
                <w:lang w:val="de-DE" w:eastAsia="ru-RU"/>
              </w:rPr>
              <w:t xml:space="preserve"> </w:t>
            </w:r>
          </w:p>
        </w:tc>
      </w:tr>
      <w:tr w:rsidR="00B57942" w:rsidRPr="00042340" w14:paraId="72CE619A" w14:textId="77777777" w:rsidTr="00944BDF">
        <w:tc>
          <w:tcPr>
            <w:tcW w:w="426" w:type="dxa"/>
            <w:vMerge/>
          </w:tcPr>
          <w:p w14:paraId="786A49FD" w14:textId="77777777" w:rsidR="00B57942" w:rsidRPr="00042340" w:rsidRDefault="00B57942" w:rsidP="00944BDF">
            <w:pPr>
              <w:spacing w:after="0" w:line="240" w:lineRule="auto"/>
              <w:jc w:val="both"/>
              <w:rPr>
                <w:rFonts w:eastAsia="Calibri" w:cs="Arial"/>
                <w:lang w:val="ru-RU" w:eastAsia="ru-RU"/>
              </w:rPr>
            </w:pPr>
          </w:p>
        </w:tc>
        <w:tc>
          <w:tcPr>
            <w:tcW w:w="3714" w:type="dxa"/>
            <w:shd w:val="clear" w:color="auto" w:fill="auto"/>
          </w:tcPr>
          <w:p w14:paraId="20A56ED1" w14:textId="7E4F8176" w:rsidR="00B57942" w:rsidRPr="00042340" w:rsidRDefault="00B57942" w:rsidP="00944BDF">
            <w:pPr>
              <w:spacing w:after="0" w:line="240" w:lineRule="auto"/>
              <w:jc w:val="both"/>
              <w:rPr>
                <w:rFonts w:eastAsia="Calibri" w:cs="Arial"/>
                <w:lang w:val="ru-RU" w:eastAsia="ru-RU"/>
              </w:rPr>
            </w:pPr>
            <w:proofErr w:type="spellStart"/>
            <w:r w:rsidRPr="00042340">
              <w:rPr>
                <w:rFonts w:eastAsia="Calibri" w:cs="Arial"/>
                <w:lang w:val="ru-RU" w:eastAsia="ru-RU"/>
              </w:rPr>
              <w:t>Turk</w:t>
            </w:r>
            <w:proofErr w:type="spellEnd"/>
            <w:r w:rsidRPr="00042340">
              <w:rPr>
                <w:rFonts w:eastAsia="Calibri" w:cs="Arial"/>
                <w:lang w:val="de-DE" w:eastAsia="ru-RU"/>
              </w:rPr>
              <w:t>i</w:t>
            </w:r>
            <w:proofErr w:type="spellStart"/>
            <w:r w:rsidRPr="00042340">
              <w:rPr>
                <w:rFonts w:eastAsia="Calibri" w:cs="Arial"/>
                <w:lang w:val="ru-RU" w:eastAsia="ru-RU"/>
              </w:rPr>
              <w:t>stan</w:t>
            </w:r>
            <w:proofErr w:type="spellEnd"/>
            <w:r w:rsidRPr="00042340">
              <w:rPr>
                <w:rFonts w:eastAsia="Calibri" w:cs="Arial"/>
                <w:lang w:val="ru-RU" w:eastAsia="ru-RU"/>
              </w:rPr>
              <w:t xml:space="preserve"> (S</w:t>
            </w:r>
            <w:r w:rsidRPr="00042340">
              <w:rPr>
                <w:rFonts w:eastAsia="Calibri" w:cs="Arial"/>
                <w:lang w:val="en-US" w:eastAsia="ru-RU"/>
              </w:rPr>
              <w:t>yr Darya</w:t>
            </w:r>
            <w:r w:rsidRPr="00042340">
              <w:rPr>
                <w:rFonts w:eastAsia="Calibri" w:cs="Arial"/>
                <w:lang w:val="ru-RU" w:eastAsia="ru-RU"/>
              </w:rPr>
              <w:t>)</w:t>
            </w:r>
          </w:p>
        </w:tc>
        <w:tc>
          <w:tcPr>
            <w:tcW w:w="850" w:type="dxa"/>
          </w:tcPr>
          <w:p w14:paraId="0598FDCE" w14:textId="77777777" w:rsidR="00B57942" w:rsidRPr="00042340" w:rsidRDefault="00B57942" w:rsidP="00944BDF">
            <w:pPr>
              <w:spacing w:after="0" w:line="240" w:lineRule="auto"/>
              <w:ind w:left="-60" w:right="-60"/>
              <w:jc w:val="both"/>
              <w:rPr>
                <w:rFonts w:eastAsia="Calibri" w:cs="Arial"/>
                <w:lang w:val="en-US" w:eastAsia="ru-RU"/>
              </w:rPr>
            </w:pPr>
            <w:r w:rsidRPr="00042340">
              <w:rPr>
                <w:rFonts w:eastAsia="Calibri" w:cs="Arial"/>
                <w:lang w:val="en-US" w:eastAsia="ru-RU"/>
              </w:rPr>
              <w:t>Kz2</w:t>
            </w:r>
          </w:p>
        </w:tc>
        <w:tc>
          <w:tcPr>
            <w:tcW w:w="2091" w:type="dxa"/>
            <w:shd w:val="clear" w:color="auto" w:fill="auto"/>
          </w:tcPr>
          <w:p w14:paraId="594D6BF3" w14:textId="77777777" w:rsidR="00B57942" w:rsidRPr="00042340" w:rsidRDefault="00B57942" w:rsidP="00944BDF">
            <w:pPr>
              <w:spacing w:after="0" w:line="240" w:lineRule="auto"/>
              <w:ind w:left="-60" w:right="-60"/>
              <w:jc w:val="both"/>
              <w:rPr>
                <w:rFonts w:eastAsia="Calibri" w:cs="Arial"/>
                <w:lang w:val="ru-RU" w:eastAsia="ru-RU"/>
              </w:rPr>
            </w:pPr>
            <w:r w:rsidRPr="00042340">
              <w:rPr>
                <w:rFonts w:eastAsia="Calibri" w:cs="Arial"/>
                <w:lang w:val="ru-RU" w:eastAsia="ru-RU"/>
              </w:rPr>
              <w:t>0</w:t>
            </w:r>
          </w:p>
        </w:tc>
        <w:tc>
          <w:tcPr>
            <w:tcW w:w="2091" w:type="dxa"/>
            <w:shd w:val="clear" w:color="auto" w:fill="auto"/>
          </w:tcPr>
          <w:p w14:paraId="0A333840" w14:textId="3BD6329E" w:rsidR="00B57942" w:rsidRPr="00042340" w:rsidRDefault="00B57942" w:rsidP="00944BDF">
            <w:pPr>
              <w:spacing w:after="0" w:line="240" w:lineRule="auto"/>
              <w:ind w:left="-60" w:right="-60"/>
              <w:jc w:val="both"/>
              <w:rPr>
                <w:rFonts w:eastAsia="Calibri" w:cs="Arial"/>
                <w:lang w:val="ru-RU" w:eastAsia="ru-RU"/>
              </w:rPr>
            </w:pPr>
            <w:r w:rsidRPr="00042340">
              <w:rPr>
                <w:rFonts w:eastAsia="Calibri" w:cs="Arial"/>
                <w:lang w:val="ru-RU" w:eastAsia="ru-RU"/>
              </w:rPr>
              <w:t xml:space="preserve">18 (+22 </w:t>
            </w:r>
            <w:proofErr w:type="spellStart"/>
            <w:r w:rsidRPr="00042340">
              <w:rPr>
                <w:rFonts w:eastAsia="Calibri" w:cs="Arial"/>
                <w:lang w:val="ru-RU" w:eastAsia="ru-RU"/>
              </w:rPr>
              <w:t>captive</w:t>
            </w:r>
            <w:proofErr w:type="spellEnd"/>
            <w:r w:rsidRPr="00042340">
              <w:rPr>
                <w:rFonts w:eastAsia="Calibri" w:cs="Arial"/>
                <w:lang w:val="ru-RU" w:eastAsia="ru-RU"/>
              </w:rPr>
              <w:t>)</w:t>
            </w:r>
          </w:p>
        </w:tc>
        <w:tc>
          <w:tcPr>
            <w:tcW w:w="2091" w:type="dxa"/>
            <w:tcBorders>
              <w:left w:val="single" w:sz="4" w:space="0" w:color="auto"/>
              <w:right w:val="single" w:sz="4" w:space="0" w:color="auto"/>
            </w:tcBorders>
            <w:shd w:val="clear" w:color="auto" w:fill="F3F3F3"/>
          </w:tcPr>
          <w:p w14:paraId="7866B45D" w14:textId="1E9E94AA" w:rsidR="00B57942" w:rsidRPr="00042340" w:rsidRDefault="00B57942" w:rsidP="00944BDF">
            <w:pPr>
              <w:spacing w:after="0" w:line="240" w:lineRule="auto"/>
              <w:ind w:left="-60" w:right="-60"/>
              <w:jc w:val="both"/>
              <w:rPr>
                <w:rFonts w:eastAsia="Calibri" w:cs="Arial"/>
                <w:lang w:val="en-US" w:eastAsia="ru-RU"/>
              </w:rPr>
            </w:pPr>
            <w:r w:rsidRPr="00042340">
              <w:rPr>
                <w:rFonts w:eastAsia="Calibri" w:cs="Arial"/>
                <w:lang w:val="en-US" w:eastAsia="ru-RU"/>
              </w:rPr>
              <w:t>75 (+83 captive)</w:t>
            </w:r>
            <w:r w:rsidRPr="00042340">
              <w:rPr>
                <w:rFonts w:eastAsia="Calibri" w:cs="Arial"/>
                <w:b/>
                <w:vertAlign w:val="superscript"/>
                <w:lang w:val="de-DE" w:eastAsia="ru-RU"/>
              </w:rPr>
              <w:t>2</w:t>
            </w:r>
            <w:r w:rsidRPr="00042340">
              <w:rPr>
                <w:rFonts w:eastAsia="Calibri" w:cs="Arial"/>
                <w:lang w:val="en-US" w:eastAsia="ru-RU"/>
              </w:rPr>
              <w:t xml:space="preserve"> </w:t>
            </w:r>
          </w:p>
        </w:tc>
        <w:tc>
          <w:tcPr>
            <w:tcW w:w="2091" w:type="dxa"/>
            <w:tcBorders>
              <w:left w:val="single" w:sz="4" w:space="0" w:color="auto"/>
              <w:right w:val="single" w:sz="4" w:space="0" w:color="auto"/>
            </w:tcBorders>
            <w:shd w:val="clear" w:color="auto" w:fill="F3F3F3"/>
          </w:tcPr>
          <w:p w14:paraId="19873379" w14:textId="44B9FE89" w:rsidR="00B57942" w:rsidRPr="00042340" w:rsidRDefault="00B57942" w:rsidP="00944BDF">
            <w:pPr>
              <w:spacing w:after="0" w:line="240" w:lineRule="auto"/>
              <w:ind w:left="-60" w:right="-60"/>
              <w:jc w:val="both"/>
              <w:rPr>
                <w:rFonts w:eastAsia="Calibri" w:cs="Arial"/>
                <w:highlight w:val="cyan"/>
                <w:lang w:val="en-US" w:eastAsia="ru-RU"/>
              </w:rPr>
            </w:pPr>
            <w:r w:rsidRPr="00042340">
              <w:rPr>
                <w:rFonts w:eastAsia="Calibri" w:cs="Arial"/>
                <w:lang w:val="en-US" w:eastAsia="ru-RU"/>
              </w:rPr>
              <w:t>171 (+56 captive)</w:t>
            </w:r>
            <w:r w:rsidR="00581889" w:rsidRPr="00042340">
              <w:rPr>
                <w:rFonts w:eastAsia="Calibri" w:cs="Arial"/>
                <w:vertAlign w:val="superscript"/>
                <w:lang w:val="de-DE" w:eastAsia="ru-RU"/>
              </w:rPr>
              <w:t>3</w:t>
            </w:r>
          </w:p>
        </w:tc>
      </w:tr>
      <w:tr w:rsidR="00B57942" w:rsidRPr="00042340" w14:paraId="220F2D58" w14:textId="77777777" w:rsidTr="00944BDF">
        <w:tc>
          <w:tcPr>
            <w:tcW w:w="426" w:type="dxa"/>
            <w:vMerge/>
          </w:tcPr>
          <w:p w14:paraId="72833712" w14:textId="77777777" w:rsidR="00B57942" w:rsidRPr="00042340" w:rsidRDefault="00B57942" w:rsidP="00944BDF">
            <w:pPr>
              <w:spacing w:after="0" w:line="240" w:lineRule="auto"/>
              <w:jc w:val="both"/>
              <w:rPr>
                <w:rFonts w:eastAsia="Calibri" w:cs="Arial"/>
                <w:lang w:val="ru-RU" w:eastAsia="ru-RU"/>
              </w:rPr>
            </w:pPr>
          </w:p>
        </w:tc>
        <w:tc>
          <w:tcPr>
            <w:tcW w:w="3714" w:type="dxa"/>
            <w:shd w:val="clear" w:color="auto" w:fill="auto"/>
          </w:tcPr>
          <w:p w14:paraId="2EE49D8F" w14:textId="1F5E6473" w:rsidR="00B57942" w:rsidRPr="00042340" w:rsidRDefault="00B57942" w:rsidP="00944BDF">
            <w:pPr>
              <w:spacing w:after="0" w:line="240" w:lineRule="auto"/>
              <w:jc w:val="both"/>
              <w:rPr>
                <w:rFonts w:eastAsia="Calibri" w:cs="Arial"/>
                <w:lang w:val="ru-RU" w:eastAsia="ru-RU"/>
              </w:rPr>
            </w:pPr>
            <w:r w:rsidRPr="00042340">
              <w:rPr>
                <w:rFonts w:eastAsia="Calibri" w:cs="Arial"/>
                <w:lang w:val="en-US" w:eastAsia="ru-RU"/>
              </w:rPr>
              <w:t>Ile-Balkhash</w:t>
            </w:r>
          </w:p>
        </w:tc>
        <w:tc>
          <w:tcPr>
            <w:tcW w:w="850" w:type="dxa"/>
          </w:tcPr>
          <w:p w14:paraId="137D3FB5" w14:textId="77777777" w:rsidR="00B57942" w:rsidRPr="00042340" w:rsidRDefault="00B57942" w:rsidP="00944BDF">
            <w:pPr>
              <w:spacing w:after="0" w:line="240" w:lineRule="auto"/>
              <w:ind w:left="-60" w:right="-60"/>
              <w:jc w:val="both"/>
              <w:rPr>
                <w:rFonts w:eastAsia="Calibri" w:cs="Arial"/>
                <w:lang w:val="en-US" w:eastAsia="ru-RU"/>
              </w:rPr>
            </w:pPr>
            <w:r w:rsidRPr="00042340">
              <w:rPr>
                <w:rFonts w:eastAsia="Calibri" w:cs="Arial"/>
                <w:lang w:val="en-US" w:eastAsia="ru-RU"/>
              </w:rPr>
              <w:t>Kz3</w:t>
            </w:r>
          </w:p>
        </w:tc>
        <w:tc>
          <w:tcPr>
            <w:tcW w:w="2091" w:type="dxa"/>
            <w:shd w:val="clear" w:color="auto" w:fill="auto"/>
          </w:tcPr>
          <w:p w14:paraId="4701C48A" w14:textId="0D90CB65" w:rsidR="00B57942" w:rsidRPr="00042340" w:rsidRDefault="00B57942" w:rsidP="00944BDF">
            <w:pPr>
              <w:spacing w:after="0" w:line="240" w:lineRule="auto"/>
              <w:ind w:left="-60" w:right="-60"/>
              <w:jc w:val="both"/>
              <w:rPr>
                <w:rFonts w:eastAsia="Calibri" w:cs="Arial"/>
                <w:lang w:val="de-DE" w:eastAsia="ru-RU"/>
              </w:rPr>
            </w:pPr>
            <w:r w:rsidRPr="00042340">
              <w:rPr>
                <w:rFonts w:eastAsia="Calibri" w:cs="Arial"/>
                <w:lang w:val="de-DE" w:eastAsia="ru-RU"/>
              </w:rPr>
              <w:t>0</w:t>
            </w:r>
          </w:p>
        </w:tc>
        <w:tc>
          <w:tcPr>
            <w:tcW w:w="2091" w:type="dxa"/>
            <w:shd w:val="clear" w:color="auto" w:fill="auto"/>
          </w:tcPr>
          <w:p w14:paraId="29DDCE68" w14:textId="77777777" w:rsidR="00B57942" w:rsidRPr="00042340" w:rsidRDefault="00B57942" w:rsidP="00944BDF">
            <w:pPr>
              <w:spacing w:after="0" w:line="240" w:lineRule="auto"/>
              <w:ind w:left="-60" w:right="-60"/>
              <w:jc w:val="both"/>
              <w:rPr>
                <w:rFonts w:eastAsia="Calibri" w:cs="Arial"/>
                <w:lang w:val="ru-RU" w:eastAsia="ru-RU"/>
              </w:rPr>
            </w:pPr>
          </w:p>
        </w:tc>
        <w:tc>
          <w:tcPr>
            <w:tcW w:w="2091" w:type="dxa"/>
            <w:tcBorders>
              <w:left w:val="single" w:sz="4" w:space="0" w:color="auto"/>
              <w:right w:val="single" w:sz="4" w:space="0" w:color="auto"/>
            </w:tcBorders>
            <w:shd w:val="clear" w:color="auto" w:fill="F3F3F3"/>
          </w:tcPr>
          <w:p w14:paraId="27EC8159" w14:textId="2E669584" w:rsidR="00B57942" w:rsidRPr="00042340" w:rsidRDefault="00B57942" w:rsidP="00944BDF">
            <w:pPr>
              <w:spacing w:after="0" w:line="240" w:lineRule="auto"/>
              <w:ind w:left="-60" w:right="-60"/>
              <w:jc w:val="both"/>
              <w:rPr>
                <w:rFonts w:eastAsia="Calibri" w:cs="Arial"/>
                <w:lang w:val="de-DE" w:eastAsia="ru-RU"/>
              </w:rPr>
            </w:pPr>
            <w:r w:rsidRPr="00042340">
              <w:rPr>
                <w:rFonts w:eastAsia="Calibri" w:cs="Arial"/>
                <w:lang w:val="en-US" w:eastAsia="ru-RU"/>
              </w:rPr>
              <w:t>5 (+15 captive)</w:t>
            </w:r>
            <w:r w:rsidRPr="00042340">
              <w:rPr>
                <w:rFonts w:eastAsia="Calibri" w:cs="Arial"/>
                <w:b/>
                <w:vertAlign w:val="superscript"/>
                <w:lang w:val="de-DE" w:eastAsia="ru-RU"/>
              </w:rPr>
              <w:t>2</w:t>
            </w:r>
          </w:p>
        </w:tc>
        <w:tc>
          <w:tcPr>
            <w:tcW w:w="2091" w:type="dxa"/>
            <w:tcBorders>
              <w:left w:val="single" w:sz="4" w:space="0" w:color="auto"/>
              <w:right w:val="single" w:sz="4" w:space="0" w:color="auto"/>
            </w:tcBorders>
            <w:shd w:val="clear" w:color="auto" w:fill="F3F3F3"/>
          </w:tcPr>
          <w:p w14:paraId="0435E141" w14:textId="6DBB26D6" w:rsidR="00B57942" w:rsidRPr="00042340" w:rsidRDefault="00581889" w:rsidP="00944BDF">
            <w:pPr>
              <w:spacing w:after="0" w:line="240" w:lineRule="auto"/>
              <w:ind w:left="-60" w:right="-60"/>
              <w:jc w:val="both"/>
              <w:rPr>
                <w:rFonts w:eastAsia="Calibri" w:cs="Arial"/>
                <w:highlight w:val="cyan"/>
                <w:lang w:val="en-US" w:eastAsia="ru-RU"/>
              </w:rPr>
            </w:pPr>
            <w:r w:rsidRPr="00042340">
              <w:rPr>
                <w:rFonts w:eastAsia="Calibri" w:cs="Arial"/>
                <w:lang w:val="en-US" w:eastAsia="ru-RU"/>
              </w:rPr>
              <w:t>200</w:t>
            </w:r>
            <w:r w:rsidRPr="00042340">
              <w:rPr>
                <w:rFonts w:eastAsia="Calibri" w:cs="Arial"/>
                <w:vertAlign w:val="superscript"/>
                <w:lang w:val="en-US" w:eastAsia="ru-RU"/>
              </w:rPr>
              <w:t>3</w:t>
            </w:r>
            <w:r w:rsidR="00B57942" w:rsidRPr="00042340">
              <w:rPr>
                <w:rFonts w:eastAsia="Calibri" w:cs="Arial"/>
                <w:lang w:val="en-US" w:eastAsia="ru-RU"/>
              </w:rPr>
              <w:t>- 220</w:t>
            </w:r>
            <w:r w:rsidRPr="00042340">
              <w:rPr>
                <w:rStyle w:val="FootnoteReference"/>
                <w:rFonts w:eastAsia="Calibri" w:cs="Arial"/>
                <w:lang w:val="en-US" w:eastAsia="ru-RU"/>
              </w:rPr>
              <w:footnoteReference w:id="5"/>
            </w:r>
          </w:p>
        </w:tc>
      </w:tr>
      <w:tr w:rsidR="00B57942" w:rsidRPr="00042340" w14:paraId="2E8D1481" w14:textId="77777777" w:rsidTr="00944BDF">
        <w:tc>
          <w:tcPr>
            <w:tcW w:w="426" w:type="dxa"/>
            <w:vMerge/>
          </w:tcPr>
          <w:p w14:paraId="3B4B3B52" w14:textId="77777777" w:rsidR="00B57942" w:rsidRPr="00042340" w:rsidRDefault="00B57942" w:rsidP="00944BDF">
            <w:pPr>
              <w:spacing w:after="0" w:line="240" w:lineRule="auto"/>
              <w:jc w:val="both"/>
              <w:rPr>
                <w:rFonts w:eastAsia="Calibri" w:cs="Arial"/>
                <w:lang w:val="ru-RU" w:eastAsia="ru-RU"/>
              </w:rPr>
            </w:pPr>
          </w:p>
        </w:tc>
        <w:tc>
          <w:tcPr>
            <w:tcW w:w="3714" w:type="dxa"/>
            <w:tcBorders>
              <w:bottom w:val="single" w:sz="4" w:space="0" w:color="000000" w:themeColor="text1"/>
            </w:tcBorders>
            <w:shd w:val="clear" w:color="auto" w:fill="auto"/>
          </w:tcPr>
          <w:p w14:paraId="502F9506" w14:textId="0902B121" w:rsidR="00B57942" w:rsidRPr="00042340" w:rsidRDefault="00B57942" w:rsidP="00944BDF">
            <w:pPr>
              <w:spacing w:after="0" w:line="240" w:lineRule="auto"/>
              <w:jc w:val="both"/>
              <w:rPr>
                <w:rFonts w:eastAsia="Calibri" w:cs="Arial"/>
                <w:lang w:val="ru-RU" w:eastAsia="ru-RU"/>
              </w:rPr>
            </w:pPr>
            <w:r w:rsidRPr="00042340">
              <w:rPr>
                <w:rFonts w:eastAsia="Calibri" w:cs="Arial"/>
                <w:lang w:val="en-US" w:eastAsia="ru-RU"/>
              </w:rPr>
              <w:t>Lower Ile (private, fenced)</w:t>
            </w:r>
          </w:p>
        </w:tc>
        <w:tc>
          <w:tcPr>
            <w:tcW w:w="850" w:type="dxa"/>
            <w:tcBorders>
              <w:bottom w:val="single" w:sz="4" w:space="0" w:color="000000" w:themeColor="text1"/>
            </w:tcBorders>
          </w:tcPr>
          <w:p w14:paraId="4C74F805" w14:textId="77777777" w:rsidR="00B57942" w:rsidRPr="00042340" w:rsidRDefault="00B57942" w:rsidP="00944BDF">
            <w:pPr>
              <w:spacing w:after="0" w:line="240" w:lineRule="auto"/>
              <w:ind w:left="-60" w:right="-60"/>
              <w:jc w:val="both"/>
              <w:rPr>
                <w:rFonts w:eastAsia="Calibri" w:cs="Arial"/>
                <w:lang w:val="en-US" w:eastAsia="ru-RU"/>
              </w:rPr>
            </w:pPr>
            <w:r w:rsidRPr="00042340">
              <w:rPr>
                <w:rFonts w:eastAsia="Calibri" w:cs="Arial"/>
                <w:lang w:val="en-US" w:eastAsia="ru-RU"/>
              </w:rPr>
              <w:t>Kz4</w:t>
            </w:r>
          </w:p>
        </w:tc>
        <w:tc>
          <w:tcPr>
            <w:tcW w:w="2091" w:type="dxa"/>
            <w:tcBorders>
              <w:bottom w:val="single" w:sz="4" w:space="0" w:color="000000" w:themeColor="text1"/>
            </w:tcBorders>
            <w:shd w:val="clear" w:color="auto" w:fill="auto"/>
          </w:tcPr>
          <w:p w14:paraId="3E5BC6C9" w14:textId="06D798EB" w:rsidR="00B57942" w:rsidRPr="00042340" w:rsidRDefault="00B57942" w:rsidP="00944BDF">
            <w:pPr>
              <w:spacing w:after="0" w:line="240" w:lineRule="auto"/>
              <w:ind w:left="-60" w:right="-60"/>
              <w:jc w:val="both"/>
              <w:rPr>
                <w:rFonts w:eastAsia="Calibri" w:cs="Arial"/>
                <w:lang w:val="de-DE" w:eastAsia="ru-RU"/>
              </w:rPr>
            </w:pPr>
            <w:r w:rsidRPr="00042340">
              <w:rPr>
                <w:rFonts w:eastAsia="Calibri" w:cs="Arial"/>
                <w:lang w:val="de-DE" w:eastAsia="ru-RU"/>
              </w:rPr>
              <w:t>0</w:t>
            </w:r>
          </w:p>
        </w:tc>
        <w:tc>
          <w:tcPr>
            <w:tcW w:w="2091" w:type="dxa"/>
            <w:tcBorders>
              <w:bottom w:val="single" w:sz="4" w:space="0" w:color="000000" w:themeColor="text1"/>
            </w:tcBorders>
            <w:shd w:val="clear" w:color="auto" w:fill="auto"/>
          </w:tcPr>
          <w:p w14:paraId="61E5E73B" w14:textId="77777777" w:rsidR="00B57942" w:rsidRPr="00042340" w:rsidRDefault="00B57942" w:rsidP="00944BDF">
            <w:pPr>
              <w:spacing w:after="0" w:line="240" w:lineRule="auto"/>
              <w:ind w:left="-60" w:right="-60"/>
              <w:jc w:val="both"/>
              <w:rPr>
                <w:rFonts w:eastAsia="Calibri" w:cs="Arial"/>
                <w:lang w:val="en-US" w:eastAsia="ru-RU"/>
              </w:rPr>
            </w:pPr>
          </w:p>
        </w:tc>
        <w:tc>
          <w:tcPr>
            <w:tcW w:w="2091" w:type="dxa"/>
            <w:tcBorders>
              <w:left w:val="single" w:sz="4" w:space="0" w:color="auto"/>
              <w:bottom w:val="single" w:sz="4" w:space="0" w:color="000000" w:themeColor="text1"/>
              <w:right w:val="single" w:sz="4" w:space="0" w:color="auto"/>
            </w:tcBorders>
            <w:shd w:val="clear" w:color="auto" w:fill="F3F3F3"/>
          </w:tcPr>
          <w:p w14:paraId="03D82EEA" w14:textId="53411045" w:rsidR="00B57942" w:rsidRPr="00042340" w:rsidRDefault="00B57942" w:rsidP="00944BDF">
            <w:pPr>
              <w:spacing w:after="0" w:line="240" w:lineRule="auto"/>
              <w:ind w:left="-60" w:right="-60"/>
              <w:jc w:val="both"/>
              <w:rPr>
                <w:rFonts w:eastAsia="Calibri" w:cs="Arial"/>
                <w:lang w:val="de-DE" w:eastAsia="ru-RU"/>
              </w:rPr>
            </w:pPr>
            <w:r w:rsidRPr="00042340">
              <w:rPr>
                <w:rFonts w:eastAsia="Calibri" w:cs="Arial"/>
                <w:lang w:val="en-US" w:eastAsia="ru-RU"/>
              </w:rPr>
              <w:t>40</w:t>
            </w:r>
            <w:r w:rsidRPr="00042340">
              <w:rPr>
                <w:rFonts w:eastAsia="Calibri" w:cs="Arial"/>
                <w:b/>
                <w:vertAlign w:val="superscript"/>
                <w:lang w:val="de-DE" w:eastAsia="ru-RU"/>
              </w:rPr>
              <w:t>2</w:t>
            </w:r>
          </w:p>
        </w:tc>
        <w:tc>
          <w:tcPr>
            <w:tcW w:w="2091" w:type="dxa"/>
            <w:tcBorders>
              <w:left w:val="single" w:sz="4" w:space="0" w:color="auto"/>
              <w:bottom w:val="single" w:sz="4" w:space="0" w:color="000000" w:themeColor="text1"/>
              <w:right w:val="single" w:sz="4" w:space="0" w:color="auto"/>
            </w:tcBorders>
            <w:shd w:val="clear" w:color="auto" w:fill="F3F3F3"/>
          </w:tcPr>
          <w:p w14:paraId="04438D36" w14:textId="021A0EC5" w:rsidR="00B57942" w:rsidRPr="00042340" w:rsidRDefault="00B57942" w:rsidP="00944BDF">
            <w:pPr>
              <w:spacing w:after="0" w:line="240" w:lineRule="auto"/>
              <w:ind w:left="-60" w:right="-60"/>
              <w:jc w:val="both"/>
              <w:rPr>
                <w:rFonts w:eastAsia="Calibri" w:cs="Arial"/>
                <w:lang w:val="de-DE" w:eastAsia="ru-RU"/>
              </w:rPr>
            </w:pPr>
            <w:r w:rsidRPr="00042340">
              <w:rPr>
                <w:rFonts w:eastAsia="Calibri" w:cs="Arial"/>
                <w:lang w:val="de-DE" w:eastAsia="ru-RU"/>
              </w:rPr>
              <w:t>(25 captive)</w:t>
            </w:r>
            <w:r w:rsidR="00581889" w:rsidRPr="00042340">
              <w:rPr>
                <w:rFonts w:eastAsia="Calibri" w:cs="Arial"/>
                <w:vertAlign w:val="superscript"/>
                <w:lang w:val="de-DE" w:eastAsia="ru-RU"/>
              </w:rPr>
              <w:t>4</w:t>
            </w:r>
          </w:p>
        </w:tc>
      </w:tr>
      <w:tr w:rsidR="00B57942" w:rsidRPr="00042340" w14:paraId="3B24034D" w14:textId="77777777" w:rsidTr="00944BDF">
        <w:tc>
          <w:tcPr>
            <w:tcW w:w="426" w:type="dxa"/>
            <w:vMerge/>
          </w:tcPr>
          <w:p w14:paraId="75586211" w14:textId="77777777" w:rsidR="00B57942" w:rsidRPr="00042340" w:rsidRDefault="00B57942" w:rsidP="00944BDF">
            <w:pPr>
              <w:spacing w:after="0" w:line="240" w:lineRule="auto"/>
              <w:jc w:val="both"/>
              <w:rPr>
                <w:rFonts w:eastAsia="Calibri" w:cs="Arial"/>
                <w:lang w:val="en-US" w:eastAsia="ru-RU"/>
              </w:rPr>
            </w:pPr>
          </w:p>
        </w:tc>
        <w:tc>
          <w:tcPr>
            <w:tcW w:w="3714" w:type="dxa"/>
            <w:shd w:val="clear" w:color="auto" w:fill="D9E2F3"/>
          </w:tcPr>
          <w:p w14:paraId="5AB711C6" w14:textId="77777777" w:rsidR="00B57942" w:rsidRPr="00042340" w:rsidRDefault="00B57942" w:rsidP="00944BDF">
            <w:pPr>
              <w:spacing w:after="0" w:line="240" w:lineRule="auto"/>
              <w:jc w:val="both"/>
              <w:rPr>
                <w:rFonts w:eastAsia="Calibri" w:cs="Arial"/>
                <w:b/>
                <w:i/>
                <w:lang w:val="en-US" w:eastAsia="ru-RU"/>
              </w:rPr>
            </w:pPr>
            <w:proofErr w:type="spellStart"/>
            <w:r w:rsidRPr="00042340">
              <w:rPr>
                <w:rFonts w:eastAsia="Calibri" w:cs="Arial"/>
                <w:b/>
                <w:i/>
                <w:lang w:val="ru-RU" w:eastAsia="ru-RU"/>
              </w:rPr>
              <w:t>Subtotal</w:t>
            </w:r>
            <w:proofErr w:type="spellEnd"/>
          </w:p>
        </w:tc>
        <w:tc>
          <w:tcPr>
            <w:tcW w:w="850" w:type="dxa"/>
            <w:shd w:val="clear" w:color="auto" w:fill="D9E2F3"/>
          </w:tcPr>
          <w:p w14:paraId="3C31AC7A" w14:textId="77777777" w:rsidR="00B57942" w:rsidRPr="00042340" w:rsidRDefault="00B57942" w:rsidP="00944BDF">
            <w:pPr>
              <w:spacing w:after="0" w:line="240" w:lineRule="auto"/>
              <w:ind w:left="-60" w:right="-60"/>
              <w:jc w:val="both"/>
              <w:rPr>
                <w:rFonts w:eastAsia="Calibri" w:cs="Arial"/>
                <w:b/>
                <w:i/>
                <w:lang w:val="en-US" w:eastAsia="ru-RU"/>
              </w:rPr>
            </w:pPr>
          </w:p>
        </w:tc>
        <w:tc>
          <w:tcPr>
            <w:tcW w:w="2091" w:type="dxa"/>
            <w:shd w:val="clear" w:color="auto" w:fill="D9E2F3"/>
          </w:tcPr>
          <w:p w14:paraId="58B28C1A" w14:textId="77777777" w:rsidR="00B57942" w:rsidRPr="00042340" w:rsidRDefault="00B57942" w:rsidP="00944BDF">
            <w:pPr>
              <w:spacing w:after="0" w:line="240" w:lineRule="auto"/>
              <w:ind w:left="-60" w:right="-60"/>
              <w:jc w:val="both"/>
              <w:rPr>
                <w:rFonts w:eastAsia="Calibri" w:cs="Arial"/>
                <w:b/>
                <w:i/>
                <w:lang w:val="en-US" w:eastAsia="ru-RU"/>
              </w:rPr>
            </w:pPr>
            <w:r w:rsidRPr="00042340">
              <w:rPr>
                <w:rFonts w:eastAsia="Calibri" w:cs="Arial"/>
                <w:b/>
                <w:i/>
                <w:lang w:val="ru-RU" w:eastAsia="ru-RU"/>
              </w:rPr>
              <w:t>80</w:t>
            </w:r>
          </w:p>
        </w:tc>
        <w:tc>
          <w:tcPr>
            <w:tcW w:w="2091" w:type="dxa"/>
            <w:shd w:val="clear" w:color="auto" w:fill="D9E2F3"/>
          </w:tcPr>
          <w:p w14:paraId="54B59BBC" w14:textId="1A416B1F" w:rsidR="00B57942" w:rsidRPr="00042340" w:rsidRDefault="00B57942" w:rsidP="00944BDF">
            <w:pPr>
              <w:spacing w:after="0" w:line="240" w:lineRule="auto"/>
              <w:ind w:left="-60" w:right="-60"/>
              <w:jc w:val="both"/>
              <w:rPr>
                <w:rFonts w:eastAsia="Calibri" w:cs="Arial"/>
                <w:b/>
                <w:i/>
                <w:lang w:val="de-DE" w:eastAsia="ru-RU"/>
              </w:rPr>
            </w:pPr>
            <w:r w:rsidRPr="00042340">
              <w:rPr>
                <w:rFonts w:eastAsia="Calibri" w:cs="Arial"/>
                <w:b/>
                <w:i/>
                <w:lang w:val="ru-RU" w:eastAsia="ru-RU"/>
              </w:rPr>
              <w:t>3</w:t>
            </w:r>
            <w:r w:rsidRPr="00042340">
              <w:rPr>
                <w:rFonts w:eastAsia="Calibri" w:cs="Arial"/>
                <w:b/>
                <w:i/>
                <w:lang w:val="de-DE" w:eastAsia="ru-RU"/>
              </w:rPr>
              <w:t>68 (+22 captive)</w:t>
            </w:r>
          </w:p>
        </w:tc>
        <w:tc>
          <w:tcPr>
            <w:tcW w:w="2091" w:type="dxa"/>
            <w:tcBorders>
              <w:left w:val="single" w:sz="4" w:space="0" w:color="auto"/>
              <w:right w:val="single" w:sz="4" w:space="0" w:color="auto"/>
            </w:tcBorders>
            <w:shd w:val="clear" w:color="auto" w:fill="D9E2F3"/>
          </w:tcPr>
          <w:p w14:paraId="5BFF2D3E" w14:textId="55DB253D" w:rsidR="00B57942" w:rsidRPr="00042340" w:rsidRDefault="00B57942" w:rsidP="00944BDF">
            <w:pPr>
              <w:spacing w:after="0" w:line="240" w:lineRule="auto"/>
              <w:ind w:left="-60" w:right="-60"/>
              <w:jc w:val="both"/>
              <w:rPr>
                <w:rFonts w:eastAsia="Calibri" w:cs="Arial"/>
                <w:b/>
                <w:i/>
                <w:lang w:val="de-DE" w:eastAsia="ru-RU"/>
              </w:rPr>
            </w:pPr>
            <w:r w:rsidRPr="00042340">
              <w:rPr>
                <w:rFonts w:eastAsia="Calibri" w:cs="Arial"/>
                <w:b/>
                <w:i/>
                <w:lang w:val="ru-RU" w:eastAsia="ru-RU"/>
              </w:rPr>
              <w:t>835</w:t>
            </w:r>
            <w:r w:rsidRPr="00042340">
              <w:rPr>
                <w:rFonts w:eastAsia="Calibri" w:cs="Arial"/>
                <w:b/>
                <w:i/>
                <w:lang w:val="de-DE" w:eastAsia="ru-RU"/>
              </w:rPr>
              <w:t xml:space="preserve"> (+98 captive)</w:t>
            </w:r>
          </w:p>
        </w:tc>
        <w:tc>
          <w:tcPr>
            <w:tcW w:w="2091" w:type="dxa"/>
            <w:tcBorders>
              <w:left w:val="single" w:sz="4" w:space="0" w:color="auto"/>
              <w:right w:val="single" w:sz="4" w:space="0" w:color="auto"/>
            </w:tcBorders>
            <w:shd w:val="clear" w:color="auto" w:fill="D9E2F3"/>
          </w:tcPr>
          <w:p w14:paraId="6E89E506" w14:textId="45469911" w:rsidR="00B57942" w:rsidRPr="00042340" w:rsidRDefault="00B57942">
            <w:pPr>
              <w:spacing w:after="0" w:line="240" w:lineRule="auto"/>
              <w:ind w:left="-60" w:right="-60"/>
              <w:rPr>
                <w:rFonts w:eastAsia="Calibri" w:cs="Arial"/>
                <w:b/>
                <w:i/>
                <w:highlight w:val="cyan"/>
                <w:lang w:val="en-US" w:eastAsia="ru-RU"/>
              </w:rPr>
            </w:pPr>
            <w:r w:rsidRPr="00042340">
              <w:rPr>
                <w:rFonts w:eastAsia="Calibri" w:cs="Arial"/>
                <w:b/>
                <w:i/>
                <w:lang w:val="en-US" w:eastAsia="ru-RU"/>
              </w:rPr>
              <w:t>1091-1111 (+81 captive)</w:t>
            </w:r>
          </w:p>
        </w:tc>
      </w:tr>
      <w:tr w:rsidR="00B57942" w:rsidRPr="00042340" w14:paraId="25A4CA69" w14:textId="77777777" w:rsidTr="00944BDF">
        <w:tc>
          <w:tcPr>
            <w:tcW w:w="426" w:type="dxa"/>
            <w:vMerge w:val="restart"/>
            <w:shd w:val="clear" w:color="auto" w:fill="D9E2F3"/>
          </w:tcPr>
          <w:p w14:paraId="6F9F7F01" w14:textId="77777777" w:rsidR="00B57942" w:rsidRPr="00042340" w:rsidRDefault="00B57942" w:rsidP="00944BDF">
            <w:pPr>
              <w:spacing w:after="0" w:line="240" w:lineRule="auto"/>
              <w:jc w:val="both"/>
              <w:rPr>
                <w:rFonts w:eastAsia="Calibri" w:cs="Arial"/>
                <w:b/>
                <w:lang w:val="ru-RU" w:eastAsia="ru-RU"/>
              </w:rPr>
            </w:pPr>
            <w:r w:rsidRPr="00042340">
              <w:rPr>
                <w:rFonts w:eastAsia="Calibri" w:cs="Arial"/>
                <w:b/>
                <w:lang w:val="ru-RU" w:eastAsia="ru-RU"/>
              </w:rPr>
              <w:t>T</w:t>
            </w:r>
          </w:p>
          <w:p w14:paraId="54D847FE" w14:textId="77777777" w:rsidR="00B57942" w:rsidRPr="00042340" w:rsidRDefault="00B57942" w:rsidP="00944BDF">
            <w:pPr>
              <w:spacing w:after="0" w:line="240" w:lineRule="auto"/>
              <w:jc w:val="both"/>
              <w:rPr>
                <w:rFonts w:eastAsia="Calibri" w:cs="Arial"/>
                <w:b/>
                <w:lang w:val="ru-RU" w:eastAsia="ru-RU"/>
              </w:rPr>
            </w:pPr>
            <w:r w:rsidRPr="00042340">
              <w:rPr>
                <w:rFonts w:eastAsia="Calibri" w:cs="Arial"/>
                <w:b/>
                <w:lang w:val="ru-RU" w:eastAsia="ru-RU"/>
              </w:rPr>
              <w:t>A</w:t>
            </w:r>
          </w:p>
          <w:p w14:paraId="084EB438" w14:textId="77777777" w:rsidR="00B57942" w:rsidRPr="00042340" w:rsidRDefault="00B57942" w:rsidP="00944BDF">
            <w:pPr>
              <w:spacing w:after="0" w:line="240" w:lineRule="auto"/>
              <w:jc w:val="both"/>
              <w:rPr>
                <w:rFonts w:eastAsia="Calibri" w:cs="Arial"/>
                <w:b/>
                <w:lang w:val="ru-RU" w:eastAsia="ru-RU"/>
              </w:rPr>
            </w:pPr>
            <w:r w:rsidRPr="00042340">
              <w:rPr>
                <w:rFonts w:eastAsia="Calibri" w:cs="Arial"/>
                <w:b/>
                <w:lang w:val="ru-RU" w:eastAsia="ru-RU"/>
              </w:rPr>
              <w:t>J</w:t>
            </w:r>
          </w:p>
          <w:p w14:paraId="4E646CC2" w14:textId="30807A00" w:rsidR="00B57942" w:rsidRPr="00042340" w:rsidRDefault="00B57942" w:rsidP="00944BDF">
            <w:pPr>
              <w:spacing w:after="0" w:line="240" w:lineRule="auto"/>
              <w:jc w:val="both"/>
              <w:rPr>
                <w:rFonts w:eastAsia="Calibri" w:cs="Arial"/>
                <w:lang w:val="en-US" w:eastAsia="ru-RU"/>
              </w:rPr>
            </w:pPr>
          </w:p>
        </w:tc>
        <w:tc>
          <w:tcPr>
            <w:tcW w:w="3714" w:type="dxa"/>
            <w:shd w:val="clear" w:color="auto" w:fill="auto"/>
          </w:tcPr>
          <w:p w14:paraId="7DAD32F4" w14:textId="57B75170" w:rsidR="00B57942" w:rsidRPr="00042340" w:rsidRDefault="00B57942" w:rsidP="00944BDF">
            <w:pPr>
              <w:spacing w:after="0" w:line="240" w:lineRule="auto"/>
              <w:jc w:val="both"/>
              <w:rPr>
                <w:rFonts w:eastAsia="Calibri" w:cs="Arial"/>
                <w:lang w:val="en-US" w:eastAsia="ru-RU"/>
              </w:rPr>
            </w:pPr>
            <w:r w:rsidRPr="00042340">
              <w:rPr>
                <w:rFonts w:eastAsia="Calibri" w:cs="Arial"/>
                <w:lang w:eastAsia="ru-RU"/>
              </w:rPr>
              <w:t xml:space="preserve">Beshai </w:t>
            </w:r>
            <w:proofErr w:type="spellStart"/>
            <w:r w:rsidRPr="00042340">
              <w:rPr>
                <w:rFonts w:eastAsia="Calibri" w:cs="Arial"/>
                <w:lang w:eastAsia="ru-RU"/>
              </w:rPr>
              <w:t>Palangon</w:t>
            </w:r>
            <w:proofErr w:type="spellEnd"/>
            <w:r w:rsidRPr="00042340">
              <w:rPr>
                <w:rFonts w:eastAsia="Calibri" w:cs="Arial"/>
                <w:lang w:eastAsia="ru-RU"/>
              </w:rPr>
              <w:t xml:space="preserve"> (</w:t>
            </w:r>
            <w:proofErr w:type="spellStart"/>
            <w:r w:rsidRPr="00042340">
              <w:rPr>
                <w:rFonts w:eastAsia="Calibri" w:cs="Arial"/>
                <w:lang w:eastAsia="ru-RU"/>
              </w:rPr>
              <w:t>Tigrovaya</w:t>
            </w:r>
            <w:proofErr w:type="spellEnd"/>
            <w:r w:rsidRPr="00042340">
              <w:rPr>
                <w:rFonts w:eastAsia="Calibri" w:cs="Arial"/>
                <w:lang w:eastAsia="ru-RU"/>
              </w:rPr>
              <w:t xml:space="preserve"> Balka, transboundary with AFG and UZB)</w:t>
            </w:r>
          </w:p>
        </w:tc>
        <w:tc>
          <w:tcPr>
            <w:tcW w:w="850" w:type="dxa"/>
          </w:tcPr>
          <w:p w14:paraId="7888AABB" w14:textId="77777777" w:rsidR="00B57942" w:rsidRPr="00042340" w:rsidRDefault="00B57942" w:rsidP="00944BDF">
            <w:pPr>
              <w:spacing w:after="0" w:line="240" w:lineRule="auto"/>
              <w:ind w:left="-60" w:right="-60"/>
              <w:jc w:val="both"/>
              <w:rPr>
                <w:rFonts w:eastAsia="Calibri" w:cs="Arial"/>
                <w:lang w:val="en-US" w:eastAsia="ru-RU"/>
              </w:rPr>
            </w:pPr>
            <w:r w:rsidRPr="00042340">
              <w:rPr>
                <w:rFonts w:eastAsia="Calibri" w:cs="Arial"/>
                <w:lang w:eastAsia="ru-RU"/>
              </w:rPr>
              <w:t>Tj1</w:t>
            </w:r>
          </w:p>
        </w:tc>
        <w:tc>
          <w:tcPr>
            <w:tcW w:w="2091" w:type="dxa"/>
            <w:shd w:val="clear" w:color="auto" w:fill="auto"/>
          </w:tcPr>
          <w:p w14:paraId="2E0ABDF2" w14:textId="1949EBA5" w:rsidR="00B57942" w:rsidRPr="006F0172" w:rsidRDefault="00B57942" w:rsidP="00944BDF">
            <w:pPr>
              <w:spacing w:after="0" w:line="240" w:lineRule="auto"/>
              <w:ind w:left="-60" w:right="-60"/>
              <w:jc w:val="both"/>
              <w:rPr>
                <w:rFonts w:eastAsia="Calibri" w:cs="Arial"/>
                <w:lang w:val="ru-RU" w:eastAsia="ru-RU"/>
              </w:rPr>
            </w:pPr>
          </w:p>
        </w:tc>
        <w:tc>
          <w:tcPr>
            <w:tcW w:w="2091" w:type="dxa"/>
            <w:shd w:val="clear" w:color="auto" w:fill="auto"/>
          </w:tcPr>
          <w:p w14:paraId="6D25CA0C" w14:textId="77777777" w:rsidR="00B57942" w:rsidRPr="00042340" w:rsidRDefault="00B57942" w:rsidP="00944BDF">
            <w:pPr>
              <w:spacing w:after="0" w:line="240" w:lineRule="auto"/>
              <w:ind w:left="-60" w:right="-60"/>
              <w:jc w:val="both"/>
              <w:rPr>
                <w:rFonts w:eastAsia="Calibri" w:cs="Arial"/>
                <w:lang w:val="ru-RU" w:eastAsia="ru-RU"/>
              </w:rPr>
            </w:pPr>
            <w:r w:rsidRPr="00042340">
              <w:rPr>
                <w:rFonts w:eastAsia="Calibri" w:cs="Arial"/>
                <w:lang w:val="ru-RU" w:eastAsia="ru-RU"/>
              </w:rPr>
              <w:t>&gt;150</w:t>
            </w:r>
          </w:p>
        </w:tc>
        <w:tc>
          <w:tcPr>
            <w:tcW w:w="2091" w:type="dxa"/>
            <w:tcBorders>
              <w:left w:val="single" w:sz="4" w:space="0" w:color="auto"/>
              <w:right w:val="single" w:sz="4" w:space="0" w:color="auto"/>
            </w:tcBorders>
            <w:shd w:val="clear" w:color="auto" w:fill="F3F3F3"/>
          </w:tcPr>
          <w:p w14:paraId="69676E08" w14:textId="6C9A7FAA" w:rsidR="00B57942" w:rsidRPr="00042340" w:rsidRDefault="00B57942" w:rsidP="00944BDF">
            <w:pPr>
              <w:spacing w:after="0" w:line="240" w:lineRule="auto"/>
              <w:ind w:left="-60" w:right="-60"/>
              <w:jc w:val="both"/>
              <w:rPr>
                <w:rFonts w:eastAsia="Calibri" w:cs="Arial"/>
                <w:lang w:val="de-DE" w:eastAsia="ru-RU"/>
              </w:rPr>
            </w:pPr>
            <w:r w:rsidRPr="00042340">
              <w:rPr>
                <w:rFonts w:eastAsia="Calibri" w:cs="Arial"/>
                <w:lang w:val="ru-RU" w:eastAsia="ru-RU"/>
              </w:rPr>
              <w:t>386</w:t>
            </w:r>
            <w:r w:rsidRPr="00042340">
              <w:rPr>
                <w:rStyle w:val="FootnoteReference"/>
                <w:rFonts w:eastAsia="Calibri" w:cs="Arial"/>
                <w:lang w:val="ru-RU" w:eastAsia="ru-RU"/>
              </w:rPr>
              <w:footnoteReference w:id="6"/>
            </w:r>
          </w:p>
        </w:tc>
        <w:tc>
          <w:tcPr>
            <w:tcW w:w="2091" w:type="dxa"/>
            <w:tcBorders>
              <w:left w:val="single" w:sz="4" w:space="0" w:color="auto"/>
              <w:right w:val="single" w:sz="4" w:space="0" w:color="auto"/>
            </w:tcBorders>
            <w:shd w:val="clear" w:color="auto" w:fill="F3F3F3"/>
          </w:tcPr>
          <w:p w14:paraId="37AA91B6" w14:textId="642516DB" w:rsidR="00B57942" w:rsidRPr="00042340" w:rsidRDefault="00B57942" w:rsidP="00944BDF">
            <w:pPr>
              <w:spacing w:after="0" w:line="240" w:lineRule="auto"/>
              <w:ind w:left="-60" w:right="-60"/>
              <w:jc w:val="both"/>
              <w:rPr>
                <w:rFonts w:eastAsia="Calibri" w:cs="Arial"/>
                <w:lang w:val="en-US" w:eastAsia="ru-RU"/>
              </w:rPr>
            </w:pPr>
            <w:r w:rsidRPr="00042340">
              <w:rPr>
                <w:rFonts w:eastAsia="Calibri" w:cs="Arial"/>
                <w:lang w:val="en-US" w:eastAsia="ru-RU"/>
              </w:rPr>
              <w:t>382</w:t>
            </w:r>
            <w:r w:rsidR="008D0DB2" w:rsidRPr="00042340">
              <w:rPr>
                <w:rStyle w:val="FootnoteReference"/>
                <w:rFonts w:eastAsia="Calibri" w:cs="Arial"/>
                <w:lang w:val="en-US" w:eastAsia="ru-RU"/>
              </w:rPr>
              <w:footnoteReference w:id="7"/>
            </w:r>
          </w:p>
        </w:tc>
      </w:tr>
      <w:tr w:rsidR="00B57942" w:rsidRPr="00042340" w14:paraId="29A004FA" w14:textId="77777777" w:rsidTr="00944BDF">
        <w:tc>
          <w:tcPr>
            <w:tcW w:w="426" w:type="dxa"/>
            <w:vMerge/>
          </w:tcPr>
          <w:p w14:paraId="3DF5E913" w14:textId="77777777" w:rsidR="00B57942" w:rsidRPr="00042340" w:rsidRDefault="00B57942" w:rsidP="00944BDF">
            <w:pPr>
              <w:spacing w:after="0" w:line="240" w:lineRule="auto"/>
              <w:jc w:val="both"/>
              <w:rPr>
                <w:rFonts w:eastAsia="Calibri" w:cs="Arial"/>
                <w:lang w:val="ru-RU" w:eastAsia="ru-RU"/>
              </w:rPr>
            </w:pPr>
          </w:p>
        </w:tc>
        <w:tc>
          <w:tcPr>
            <w:tcW w:w="3714" w:type="dxa"/>
            <w:shd w:val="clear" w:color="auto" w:fill="auto"/>
          </w:tcPr>
          <w:p w14:paraId="1DFB49F5" w14:textId="77777777" w:rsidR="00B57942" w:rsidRPr="00042340" w:rsidRDefault="00B57942" w:rsidP="00944BDF">
            <w:pPr>
              <w:spacing w:after="0" w:line="240" w:lineRule="auto"/>
              <w:jc w:val="both"/>
              <w:rPr>
                <w:rFonts w:eastAsia="Calibri" w:cs="Arial"/>
                <w:lang w:val="ru-RU" w:eastAsia="ru-RU"/>
              </w:rPr>
            </w:pPr>
            <w:r w:rsidRPr="00042340">
              <w:rPr>
                <w:rFonts w:eastAsia="Calibri" w:cs="Arial"/>
                <w:lang w:eastAsia="ru-RU"/>
              </w:rPr>
              <w:t>Romit</w:t>
            </w:r>
          </w:p>
        </w:tc>
        <w:tc>
          <w:tcPr>
            <w:tcW w:w="850" w:type="dxa"/>
          </w:tcPr>
          <w:p w14:paraId="4C50FD7E" w14:textId="77777777" w:rsidR="00B57942" w:rsidRPr="00042340" w:rsidRDefault="00B57942" w:rsidP="00944BDF">
            <w:pPr>
              <w:spacing w:after="0" w:line="240" w:lineRule="auto"/>
              <w:ind w:left="-60" w:right="-60"/>
              <w:jc w:val="both"/>
              <w:rPr>
                <w:rFonts w:eastAsia="Calibri" w:cs="Arial"/>
                <w:lang w:val="en-US" w:eastAsia="ru-RU"/>
              </w:rPr>
            </w:pPr>
            <w:r w:rsidRPr="00042340">
              <w:rPr>
                <w:rFonts w:eastAsia="Calibri" w:cs="Arial"/>
                <w:lang w:eastAsia="ru-RU"/>
              </w:rPr>
              <w:t>Tj2</w:t>
            </w:r>
          </w:p>
        </w:tc>
        <w:tc>
          <w:tcPr>
            <w:tcW w:w="2091" w:type="dxa"/>
            <w:shd w:val="clear" w:color="auto" w:fill="auto"/>
          </w:tcPr>
          <w:p w14:paraId="5A199B2C" w14:textId="77777777" w:rsidR="00B57942" w:rsidRPr="00042340" w:rsidRDefault="00B57942" w:rsidP="00944BDF">
            <w:pPr>
              <w:spacing w:after="0" w:line="240" w:lineRule="auto"/>
              <w:ind w:left="-60" w:right="-60"/>
              <w:jc w:val="both"/>
              <w:rPr>
                <w:rFonts w:eastAsia="Calibri" w:cs="Arial"/>
                <w:lang w:val="ru-RU" w:eastAsia="ru-RU"/>
              </w:rPr>
            </w:pPr>
          </w:p>
        </w:tc>
        <w:tc>
          <w:tcPr>
            <w:tcW w:w="2091" w:type="dxa"/>
            <w:shd w:val="clear" w:color="auto" w:fill="auto"/>
          </w:tcPr>
          <w:p w14:paraId="2362BD01" w14:textId="77777777" w:rsidR="00B57942" w:rsidRPr="00042340" w:rsidRDefault="00B57942" w:rsidP="00944BDF">
            <w:pPr>
              <w:spacing w:after="0" w:line="240" w:lineRule="auto"/>
              <w:ind w:left="-60" w:right="-60"/>
              <w:jc w:val="both"/>
              <w:rPr>
                <w:rFonts w:eastAsia="Calibri" w:cs="Arial"/>
                <w:lang w:val="ru-RU" w:eastAsia="ru-RU"/>
              </w:rPr>
            </w:pPr>
          </w:p>
        </w:tc>
        <w:tc>
          <w:tcPr>
            <w:tcW w:w="2091" w:type="dxa"/>
            <w:tcBorders>
              <w:left w:val="single" w:sz="4" w:space="0" w:color="auto"/>
              <w:right w:val="single" w:sz="4" w:space="0" w:color="auto"/>
            </w:tcBorders>
            <w:shd w:val="clear" w:color="auto" w:fill="F3F3F3"/>
          </w:tcPr>
          <w:p w14:paraId="5774DD61" w14:textId="7DEAC39E" w:rsidR="00B57942" w:rsidRPr="00042340" w:rsidRDefault="00B57942" w:rsidP="00944BDF">
            <w:pPr>
              <w:spacing w:after="0" w:line="240" w:lineRule="auto"/>
              <w:ind w:left="-60" w:right="-60"/>
              <w:jc w:val="both"/>
              <w:rPr>
                <w:rFonts w:eastAsia="Calibri" w:cs="Arial"/>
                <w:lang w:val="en-US" w:eastAsia="ru-RU"/>
              </w:rPr>
            </w:pPr>
            <w:r w:rsidRPr="00042340">
              <w:rPr>
                <w:rFonts w:eastAsia="Calibri" w:cs="Arial"/>
                <w:lang w:val="en-US" w:eastAsia="ru-RU"/>
              </w:rPr>
              <w:t>(25 captive)</w:t>
            </w:r>
            <w:r w:rsidR="00F0022A" w:rsidRPr="00042340">
              <w:rPr>
                <w:rFonts w:eastAsia="Calibri" w:cs="Arial"/>
                <w:vertAlign w:val="superscript"/>
                <w:lang w:val="en-US" w:eastAsia="ru-RU"/>
              </w:rPr>
              <w:t>5</w:t>
            </w:r>
          </w:p>
        </w:tc>
        <w:tc>
          <w:tcPr>
            <w:tcW w:w="2091" w:type="dxa"/>
            <w:tcBorders>
              <w:left w:val="single" w:sz="4" w:space="0" w:color="auto"/>
              <w:right w:val="single" w:sz="4" w:space="0" w:color="auto"/>
            </w:tcBorders>
            <w:shd w:val="clear" w:color="auto" w:fill="F3F3F3"/>
          </w:tcPr>
          <w:p w14:paraId="5B6E181D" w14:textId="40E4F7DC" w:rsidR="00B57942" w:rsidRPr="00042340" w:rsidRDefault="00B57942" w:rsidP="00944BDF">
            <w:pPr>
              <w:spacing w:after="0" w:line="240" w:lineRule="auto"/>
              <w:ind w:left="-60" w:right="-60"/>
              <w:rPr>
                <w:rFonts w:eastAsia="Calibri" w:cs="Arial"/>
                <w:highlight w:val="cyan"/>
                <w:lang w:val="en-US" w:eastAsia="ru-RU"/>
              </w:rPr>
            </w:pPr>
            <w:r w:rsidRPr="00042340">
              <w:rPr>
                <w:rFonts w:eastAsia="Calibri" w:cs="Arial"/>
                <w:lang w:val="en-US" w:eastAsia="ru-RU"/>
              </w:rPr>
              <w:t>(1</w:t>
            </w:r>
            <w:r w:rsidR="00F0022A" w:rsidRPr="00042340">
              <w:rPr>
                <w:rFonts w:eastAsia="Calibri" w:cs="Arial"/>
                <w:lang w:val="en-US" w:eastAsia="ru-RU"/>
              </w:rPr>
              <w:t>2</w:t>
            </w:r>
            <w:r w:rsidRPr="00042340">
              <w:rPr>
                <w:rFonts w:eastAsia="Calibri" w:cs="Arial"/>
                <w:lang w:val="en-US" w:eastAsia="ru-RU"/>
              </w:rPr>
              <w:t xml:space="preserve"> captive</w:t>
            </w:r>
            <w:r w:rsidR="00F0022A" w:rsidRPr="00042340">
              <w:rPr>
                <w:rFonts w:eastAsia="Calibri" w:cs="Arial"/>
                <w:lang w:val="en-US" w:eastAsia="ru-RU"/>
              </w:rPr>
              <w:t>)</w:t>
            </w:r>
            <w:r w:rsidR="00F0022A" w:rsidRPr="00042340">
              <w:rPr>
                <w:rFonts w:eastAsia="Calibri" w:cs="Arial"/>
                <w:vertAlign w:val="superscript"/>
                <w:lang w:val="en-US" w:eastAsia="ru-RU"/>
              </w:rPr>
              <w:t>6</w:t>
            </w:r>
            <w:r w:rsidR="00F0022A" w:rsidRPr="00042340">
              <w:rPr>
                <w:rStyle w:val="FootnoteReference"/>
                <w:rFonts w:eastAsia="Calibri" w:cs="Arial"/>
                <w:lang w:val="en-US" w:eastAsia="ru-RU"/>
              </w:rPr>
              <w:footnoteReference w:id="8"/>
            </w:r>
          </w:p>
        </w:tc>
      </w:tr>
      <w:tr w:rsidR="00B57942" w:rsidRPr="00042340" w14:paraId="05366A23" w14:textId="77777777" w:rsidTr="00944BDF">
        <w:tc>
          <w:tcPr>
            <w:tcW w:w="426" w:type="dxa"/>
            <w:vMerge/>
          </w:tcPr>
          <w:p w14:paraId="486F5F06" w14:textId="77777777" w:rsidR="00B57942" w:rsidRPr="00042340" w:rsidRDefault="00B57942" w:rsidP="00944BDF">
            <w:pPr>
              <w:spacing w:after="0" w:line="240" w:lineRule="auto"/>
              <w:jc w:val="both"/>
              <w:rPr>
                <w:rFonts w:eastAsia="Calibri" w:cs="Arial"/>
                <w:lang w:val="ru-RU" w:eastAsia="ru-RU"/>
              </w:rPr>
            </w:pPr>
          </w:p>
        </w:tc>
        <w:tc>
          <w:tcPr>
            <w:tcW w:w="3714" w:type="dxa"/>
            <w:shd w:val="clear" w:color="auto" w:fill="auto"/>
          </w:tcPr>
          <w:p w14:paraId="739D47BD" w14:textId="29105F3A" w:rsidR="00B57942" w:rsidRPr="00042340" w:rsidRDefault="00B57942" w:rsidP="00944BDF">
            <w:pPr>
              <w:spacing w:after="0" w:line="240" w:lineRule="auto"/>
              <w:jc w:val="both"/>
              <w:rPr>
                <w:rFonts w:eastAsia="Calibri" w:cs="Arial"/>
                <w:lang w:eastAsia="ru-RU"/>
              </w:rPr>
            </w:pPr>
            <w:proofErr w:type="spellStart"/>
            <w:r w:rsidRPr="00042340">
              <w:rPr>
                <w:rFonts w:eastAsia="Calibri" w:cs="Arial"/>
                <w:lang w:eastAsia="ru-RU"/>
              </w:rPr>
              <w:t>Sarikhosor</w:t>
            </w:r>
            <w:proofErr w:type="spellEnd"/>
          </w:p>
        </w:tc>
        <w:tc>
          <w:tcPr>
            <w:tcW w:w="850" w:type="dxa"/>
          </w:tcPr>
          <w:p w14:paraId="73D60056" w14:textId="77777777" w:rsidR="00B57942" w:rsidRPr="00042340" w:rsidRDefault="00B57942" w:rsidP="00944BDF">
            <w:pPr>
              <w:spacing w:after="0" w:line="240" w:lineRule="auto"/>
              <w:ind w:left="-60" w:right="-60"/>
              <w:jc w:val="both"/>
              <w:rPr>
                <w:rFonts w:eastAsia="Calibri" w:cs="Arial"/>
                <w:lang w:eastAsia="ru-RU"/>
              </w:rPr>
            </w:pPr>
          </w:p>
        </w:tc>
        <w:tc>
          <w:tcPr>
            <w:tcW w:w="2091" w:type="dxa"/>
            <w:shd w:val="clear" w:color="auto" w:fill="auto"/>
          </w:tcPr>
          <w:p w14:paraId="73D7EBFC" w14:textId="77777777" w:rsidR="00B57942" w:rsidRPr="00042340" w:rsidRDefault="00B57942" w:rsidP="00944BDF">
            <w:pPr>
              <w:spacing w:after="0" w:line="240" w:lineRule="auto"/>
              <w:ind w:left="-60" w:right="-60"/>
              <w:jc w:val="both"/>
              <w:rPr>
                <w:rFonts w:eastAsia="Calibri" w:cs="Arial"/>
                <w:lang w:val="ru-RU" w:eastAsia="ru-RU"/>
              </w:rPr>
            </w:pPr>
          </w:p>
        </w:tc>
        <w:tc>
          <w:tcPr>
            <w:tcW w:w="2091" w:type="dxa"/>
            <w:shd w:val="clear" w:color="auto" w:fill="auto"/>
          </w:tcPr>
          <w:p w14:paraId="3D850F6B" w14:textId="77777777" w:rsidR="00B57942" w:rsidRPr="00042340" w:rsidRDefault="00B57942" w:rsidP="00944BDF">
            <w:pPr>
              <w:spacing w:after="0" w:line="240" w:lineRule="auto"/>
              <w:ind w:left="-60" w:right="-60"/>
              <w:jc w:val="both"/>
              <w:rPr>
                <w:rFonts w:eastAsia="Calibri" w:cs="Arial"/>
                <w:lang w:val="ru-RU" w:eastAsia="ru-RU"/>
              </w:rPr>
            </w:pPr>
          </w:p>
        </w:tc>
        <w:tc>
          <w:tcPr>
            <w:tcW w:w="2091" w:type="dxa"/>
            <w:tcBorders>
              <w:left w:val="single" w:sz="4" w:space="0" w:color="auto"/>
              <w:right w:val="single" w:sz="4" w:space="0" w:color="auto"/>
            </w:tcBorders>
            <w:shd w:val="clear" w:color="auto" w:fill="F3F3F3"/>
          </w:tcPr>
          <w:p w14:paraId="4C8A7EED" w14:textId="77777777" w:rsidR="00B57942" w:rsidRPr="00042340" w:rsidRDefault="00B57942" w:rsidP="00944BDF">
            <w:pPr>
              <w:spacing w:after="0" w:line="240" w:lineRule="auto"/>
              <w:ind w:left="-60" w:right="-60"/>
              <w:jc w:val="both"/>
              <w:rPr>
                <w:rFonts w:eastAsia="Calibri" w:cs="Arial"/>
                <w:lang w:val="en-US" w:eastAsia="ru-RU"/>
              </w:rPr>
            </w:pPr>
          </w:p>
        </w:tc>
        <w:tc>
          <w:tcPr>
            <w:tcW w:w="2091" w:type="dxa"/>
            <w:tcBorders>
              <w:left w:val="single" w:sz="4" w:space="0" w:color="auto"/>
              <w:right w:val="single" w:sz="4" w:space="0" w:color="auto"/>
            </w:tcBorders>
            <w:shd w:val="clear" w:color="auto" w:fill="F3F3F3"/>
          </w:tcPr>
          <w:p w14:paraId="78343086" w14:textId="1108CF4E" w:rsidR="00B57942" w:rsidRPr="00042340" w:rsidRDefault="00B57942">
            <w:pPr>
              <w:spacing w:after="0" w:line="240" w:lineRule="auto"/>
              <w:ind w:left="-60" w:right="-60"/>
              <w:rPr>
                <w:rFonts w:eastAsia="Calibri" w:cs="Arial"/>
                <w:lang w:val="en-US" w:eastAsia="ru-RU"/>
              </w:rPr>
            </w:pPr>
            <w:r w:rsidRPr="00042340">
              <w:rPr>
                <w:rFonts w:eastAsia="Calibri" w:cs="Arial"/>
                <w:lang w:val="en-US" w:eastAsia="ru-RU"/>
              </w:rPr>
              <w:t>7-10 (+7 captive)</w:t>
            </w:r>
            <w:r w:rsidR="008D0DB2" w:rsidRPr="00042340">
              <w:rPr>
                <w:rFonts w:eastAsia="Calibri" w:cs="Arial"/>
                <w:vertAlign w:val="superscript"/>
                <w:lang w:val="en-US" w:eastAsia="ru-RU"/>
              </w:rPr>
              <w:t>6</w:t>
            </w:r>
            <w:r w:rsidR="008D0DB2" w:rsidRPr="00042340">
              <w:rPr>
                <w:rFonts w:eastAsia="Calibri" w:cs="Arial"/>
                <w:lang w:val="en-US" w:eastAsia="ru-RU"/>
              </w:rPr>
              <w:t xml:space="preserve"> </w:t>
            </w:r>
            <w:r w:rsidRPr="00042340">
              <w:rPr>
                <w:rFonts w:eastAsia="Calibri" w:cs="Arial"/>
                <w:lang w:val="en-US" w:eastAsia="ru-RU"/>
              </w:rPr>
              <w:t>(Forestry Enterprise and Natural Park)</w:t>
            </w:r>
          </w:p>
        </w:tc>
      </w:tr>
      <w:tr w:rsidR="00B57942" w:rsidRPr="00042340" w14:paraId="72C26105" w14:textId="77777777" w:rsidTr="00944BDF">
        <w:tc>
          <w:tcPr>
            <w:tcW w:w="426" w:type="dxa"/>
            <w:vMerge/>
          </w:tcPr>
          <w:p w14:paraId="7EB7E2DC" w14:textId="77777777" w:rsidR="00B57942" w:rsidRPr="00042340" w:rsidRDefault="00B57942" w:rsidP="00944BDF">
            <w:pPr>
              <w:spacing w:after="0" w:line="240" w:lineRule="auto"/>
              <w:jc w:val="both"/>
              <w:rPr>
                <w:rFonts w:eastAsia="Calibri" w:cs="Arial"/>
                <w:lang w:val="en-US" w:eastAsia="ru-RU"/>
              </w:rPr>
            </w:pPr>
          </w:p>
        </w:tc>
        <w:tc>
          <w:tcPr>
            <w:tcW w:w="3714" w:type="dxa"/>
            <w:shd w:val="clear" w:color="auto" w:fill="auto"/>
          </w:tcPr>
          <w:p w14:paraId="6F870037" w14:textId="4E81629B" w:rsidR="00B57942" w:rsidRPr="00042340" w:rsidRDefault="00B57942" w:rsidP="00944BDF">
            <w:pPr>
              <w:spacing w:after="0" w:line="240" w:lineRule="auto"/>
              <w:jc w:val="both"/>
              <w:rPr>
                <w:rFonts w:eastAsia="Calibri" w:cs="Arial"/>
                <w:lang w:eastAsia="ru-RU"/>
              </w:rPr>
            </w:pPr>
            <w:proofErr w:type="spellStart"/>
            <w:r w:rsidRPr="00042340">
              <w:rPr>
                <w:rFonts w:eastAsia="Calibri" w:cs="Arial"/>
                <w:lang w:eastAsia="ru-RU"/>
              </w:rPr>
              <w:t>Khutalon</w:t>
            </w:r>
            <w:proofErr w:type="spellEnd"/>
            <w:r w:rsidRPr="00042340">
              <w:rPr>
                <w:rFonts w:eastAsia="Calibri" w:cs="Arial"/>
                <w:lang w:eastAsia="ru-RU"/>
              </w:rPr>
              <w:t xml:space="preserve"> Game mgt. area (fenced)</w:t>
            </w:r>
          </w:p>
        </w:tc>
        <w:tc>
          <w:tcPr>
            <w:tcW w:w="850" w:type="dxa"/>
          </w:tcPr>
          <w:p w14:paraId="29202635" w14:textId="77777777" w:rsidR="00B57942" w:rsidRPr="00042340" w:rsidRDefault="00B57942" w:rsidP="00944BDF">
            <w:pPr>
              <w:spacing w:after="0" w:line="240" w:lineRule="auto"/>
              <w:ind w:left="-60" w:right="-60"/>
              <w:jc w:val="both"/>
              <w:rPr>
                <w:rFonts w:eastAsia="Calibri" w:cs="Arial"/>
                <w:lang w:eastAsia="ru-RU"/>
              </w:rPr>
            </w:pPr>
          </w:p>
        </w:tc>
        <w:tc>
          <w:tcPr>
            <w:tcW w:w="2091" w:type="dxa"/>
            <w:shd w:val="clear" w:color="auto" w:fill="auto"/>
          </w:tcPr>
          <w:p w14:paraId="51668C34" w14:textId="77777777" w:rsidR="00B57942" w:rsidRPr="00042340" w:rsidRDefault="00B57942" w:rsidP="00944BDF">
            <w:pPr>
              <w:spacing w:after="0" w:line="240" w:lineRule="auto"/>
              <w:ind w:left="-60" w:right="-60"/>
              <w:jc w:val="both"/>
              <w:rPr>
                <w:rFonts w:eastAsia="Calibri" w:cs="Arial"/>
                <w:lang w:val="en-US" w:eastAsia="ru-RU"/>
              </w:rPr>
            </w:pPr>
          </w:p>
        </w:tc>
        <w:tc>
          <w:tcPr>
            <w:tcW w:w="2091" w:type="dxa"/>
            <w:shd w:val="clear" w:color="auto" w:fill="auto"/>
          </w:tcPr>
          <w:p w14:paraId="661D95A2" w14:textId="77777777" w:rsidR="00B57942" w:rsidRPr="00042340" w:rsidRDefault="00B57942" w:rsidP="00944BDF">
            <w:pPr>
              <w:spacing w:after="0" w:line="240" w:lineRule="auto"/>
              <w:ind w:left="-60" w:right="-60"/>
              <w:jc w:val="both"/>
              <w:rPr>
                <w:rFonts w:eastAsia="Calibri" w:cs="Arial"/>
                <w:lang w:val="en-US" w:eastAsia="ru-RU"/>
              </w:rPr>
            </w:pPr>
          </w:p>
        </w:tc>
        <w:tc>
          <w:tcPr>
            <w:tcW w:w="2091" w:type="dxa"/>
            <w:tcBorders>
              <w:left w:val="single" w:sz="4" w:space="0" w:color="auto"/>
              <w:right w:val="single" w:sz="4" w:space="0" w:color="auto"/>
            </w:tcBorders>
            <w:shd w:val="clear" w:color="auto" w:fill="F3F3F3"/>
          </w:tcPr>
          <w:p w14:paraId="579F3FD3" w14:textId="77777777" w:rsidR="00B57942" w:rsidRPr="00042340" w:rsidRDefault="00B57942" w:rsidP="00944BDF">
            <w:pPr>
              <w:spacing w:after="0" w:line="240" w:lineRule="auto"/>
              <w:ind w:left="-60" w:right="-60"/>
              <w:jc w:val="both"/>
              <w:rPr>
                <w:rFonts w:eastAsia="Calibri" w:cs="Arial"/>
                <w:lang w:val="en-US" w:eastAsia="ru-RU"/>
              </w:rPr>
            </w:pPr>
          </w:p>
        </w:tc>
        <w:tc>
          <w:tcPr>
            <w:tcW w:w="2091" w:type="dxa"/>
            <w:tcBorders>
              <w:left w:val="single" w:sz="4" w:space="0" w:color="auto"/>
              <w:right w:val="single" w:sz="4" w:space="0" w:color="auto"/>
            </w:tcBorders>
            <w:shd w:val="clear" w:color="auto" w:fill="F3F3F3"/>
          </w:tcPr>
          <w:p w14:paraId="13605C52" w14:textId="60B61387" w:rsidR="00B57942" w:rsidRPr="00042340" w:rsidRDefault="00581889" w:rsidP="00944BDF">
            <w:pPr>
              <w:spacing w:after="0" w:line="240" w:lineRule="auto"/>
              <w:ind w:left="-60" w:right="-60"/>
              <w:rPr>
                <w:rFonts w:eastAsia="Calibri" w:cs="Arial"/>
                <w:lang w:val="en-US" w:eastAsia="ru-RU"/>
              </w:rPr>
            </w:pPr>
            <w:r w:rsidRPr="00042340">
              <w:rPr>
                <w:rFonts w:eastAsia="Calibri" w:cs="Arial"/>
                <w:lang w:val="en-US" w:eastAsia="ru-RU"/>
              </w:rPr>
              <w:t>64</w:t>
            </w:r>
            <w:r w:rsidRPr="00042340">
              <w:rPr>
                <w:rFonts w:eastAsia="Calibri" w:cs="Arial"/>
                <w:vertAlign w:val="superscript"/>
                <w:lang w:val="en-US" w:eastAsia="ru-RU"/>
              </w:rPr>
              <w:t>4</w:t>
            </w:r>
          </w:p>
        </w:tc>
      </w:tr>
      <w:tr w:rsidR="00B57942" w:rsidRPr="00042340" w14:paraId="615A36BA" w14:textId="77777777" w:rsidTr="00944BDF">
        <w:tc>
          <w:tcPr>
            <w:tcW w:w="426" w:type="dxa"/>
            <w:vMerge/>
          </w:tcPr>
          <w:p w14:paraId="7AEBA8A2" w14:textId="77777777" w:rsidR="00B57942" w:rsidRPr="00042340" w:rsidRDefault="00B57942" w:rsidP="00944BDF">
            <w:pPr>
              <w:spacing w:after="0" w:line="240" w:lineRule="auto"/>
              <w:jc w:val="both"/>
              <w:rPr>
                <w:rFonts w:eastAsia="Calibri" w:cs="Arial"/>
                <w:lang w:val="en-US" w:eastAsia="ru-RU"/>
              </w:rPr>
            </w:pPr>
          </w:p>
        </w:tc>
        <w:tc>
          <w:tcPr>
            <w:tcW w:w="3714" w:type="dxa"/>
            <w:shd w:val="clear" w:color="auto" w:fill="auto"/>
          </w:tcPr>
          <w:p w14:paraId="3DB1496F" w14:textId="47D6730E" w:rsidR="00B57942" w:rsidRPr="00042340" w:rsidRDefault="00B57942">
            <w:pPr>
              <w:spacing w:after="0" w:line="240" w:lineRule="auto"/>
              <w:rPr>
                <w:rFonts w:eastAsia="Calibri" w:cs="Arial"/>
                <w:lang w:val="en-US" w:eastAsia="ru-RU"/>
              </w:rPr>
            </w:pPr>
            <w:proofErr w:type="spellStart"/>
            <w:r w:rsidRPr="00042340">
              <w:rPr>
                <w:rFonts w:eastAsia="Calibri" w:cs="Arial"/>
                <w:lang w:eastAsia="ru-RU"/>
              </w:rPr>
              <w:t>Dashtijum</w:t>
            </w:r>
            <w:proofErr w:type="spellEnd"/>
            <w:r w:rsidRPr="00042340">
              <w:rPr>
                <w:rFonts w:eastAsia="Calibri" w:cs="Arial"/>
                <w:lang w:eastAsia="ru-RU"/>
              </w:rPr>
              <w:t xml:space="preserve"> special reserve (</w:t>
            </w:r>
            <w:proofErr w:type="spellStart"/>
            <w:r w:rsidRPr="00042340">
              <w:rPr>
                <w:rFonts w:eastAsia="Calibri" w:cs="Arial"/>
                <w:lang w:eastAsia="ru-RU"/>
              </w:rPr>
              <w:t>zakaznik</w:t>
            </w:r>
            <w:proofErr w:type="spellEnd"/>
            <w:r w:rsidRPr="00042340">
              <w:rPr>
                <w:rFonts w:eastAsia="Calibri" w:cs="Arial"/>
                <w:lang w:eastAsia="ru-RU"/>
              </w:rPr>
              <w:t>)</w:t>
            </w:r>
          </w:p>
        </w:tc>
        <w:tc>
          <w:tcPr>
            <w:tcW w:w="850" w:type="dxa"/>
          </w:tcPr>
          <w:p w14:paraId="555B0775" w14:textId="77777777" w:rsidR="00B57942" w:rsidRPr="00042340" w:rsidRDefault="00B57942" w:rsidP="00944BDF">
            <w:pPr>
              <w:spacing w:after="0" w:line="240" w:lineRule="auto"/>
              <w:ind w:left="-60" w:right="-60"/>
              <w:jc w:val="both"/>
              <w:rPr>
                <w:rFonts w:eastAsia="Calibri" w:cs="Arial"/>
                <w:lang w:val="en-US" w:eastAsia="ru-RU"/>
              </w:rPr>
            </w:pPr>
            <w:r w:rsidRPr="00042340">
              <w:rPr>
                <w:rFonts w:eastAsia="Calibri" w:cs="Arial"/>
                <w:lang w:eastAsia="ru-RU"/>
              </w:rPr>
              <w:t>Tj3</w:t>
            </w:r>
          </w:p>
        </w:tc>
        <w:tc>
          <w:tcPr>
            <w:tcW w:w="2091" w:type="dxa"/>
            <w:shd w:val="clear" w:color="auto" w:fill="auto"/>
          </w:tcPr>
          <w:p w14:paraId="2039EF12" w14:textId="77777777" w:rsidR="00B57942" w:rsidRPr="00042340" w:rsidRDefault="00B57942" w:rsidP="00944BDF">
            <w:pPr>
              <w:spacing w:after="0" w:line="240" w:lineRule="auto"/>
              <w:ind w:left="-60" w:right="-60"/>
              <w:jc w:val="both"/>
              <w:rPr>
                <w:rFonts w:eastAsia="Calibri" w:cs="Arial"/>
                <w:lang w:val="ru-RU" w:eastAsia="ru-RU"/>
              </w:rPr>
            </w:pPr>
          </w:p>
        </w:tc>
        <w:tc>
          <w:tcPr>
            <w:tcW w:w="2091" w:type="dxa"/>
            <w:shd w:val="clear" w:color="auto" w:fill="auto"/>
          </w:tcPr>
          <w:p w14:paraId="699537AA" w14:textId="77777777" w:rsidR="00B57942" w:rsidRPr="00042340" w:rsidRDefault="00B57942" w:rsidP="00944BDF">
            <w:pPr>
              <w:spacing w:after="0" w:line="240" w:lineRule="auto"/>
              <w:ind w:left="-60" w:right="-60"/>
              <w:jc w:val="both"/>
              <w:rPr>
                <w:rFonts w:eastAsia="Calibri" w:cs="Arial"/>
                <w:lang w:val="ru-RU" w:eastAsia="ru-RU"/>
              </w:rPr>
            </w:pPr>
          </w:p>
        </w:tc>
        <w:tc>
          <w:tcPr>
            <w:tcW w:w="2091" w:type="dxa"/>
            <w:tcBorders>
              <w:left w:val="single" w:sz="4" w:space="0" w:color="auto"/>
              <w:right w:val="single" w:sz="4" w:space="0" w:color="auto"/>
            </w:tcBorders>
            <w:shd w:val="clear" w:color="auto" w:fill="F3F3F3"/>
          </w:tcPr>
          <w:p w14:paraId="6D90D507" w14:textId="441815A8" w:rsidR="00B57942" w:rsidRPr="00042340" w:rsidRDefault="00B57942" w:rsidP="00944BDF">
            <w:pPr>
              <w:spacing w:after="0" w:line="240" w:lineRule="auto"/>
              <w:ind w:left="-60" w:right="-60"/>
              <w:jc w:val="both"/>
              <w:rPr>
                <w:rFonts w:eastAsia="Calibri" w:cs="Arial"/>
                <w:b/>
                <w:i/>
                <w:lang w:val="en-US" w:eastAsia="ru-RU"/>
              </w:rPr>
            </w:pPr>
            <w:r w:rsidRPr="00042340">
              <w:rPr>
                <w:rFonts w:eastAsia="Calibri" w:cs="Arial"/>
                <w:lang w:val="en-US" w:eastAsia="ru-RU"/>
              </w:rPr>
              <w:t>8-10</w:t>
            </w:r>
            <w:r w:rsidR="00F0022A" w:rsidRPr="00042340">
              <w:rPr>
                <w:rFonts w:eastAsia="Calibri" w:cs="Arial"/>
                <w:vertAlign w:val="superscript"/>
                <w:lang w:val="en-US" w:eastAsia="ru-RU"/>
              </w:rPr>
              <w:t>5</w:t>
            </w:r>
            <w:r w:rsidRPr="00042340">
              <w:rPr>
                <w:rFonts w:eastAsia="Calibri" w:cs="Arial"/>
                <w:lang w:val="en-US" w:eastAsia="ru-RU"/>
              </w:rPr>
              <w:t>?</w:t>
            </w:r>
          </w:p>
        </w:tc>
        <w:tc>
          <w:tcPr>
            <w:tcW w:w="2091" w:type="dxa"/>
            <w:tcBorders>
              <w:left w:val="single" w:sz="4" w:space="0" w:color="auto"/>
              <w:right w:val="single" w:sz="4" w:space="0" w:color="auto"/>
            </w:tcBorders>
            <w:shd w:val="clear" w:color="auto" w:fill="F3F3F3"/>
          </w:tcPr>
          <w:p w14:paraId="5FE7F977" w14:textId="07DB75B6" w:rsidR="00B57942" w:rsidRPr="00042340" w:rsidRDefault="00B57942" w:rsidP="00944BDF">
            <w:pPr>
              <w:spacing w:after="0" w:line="240" w:lineRule="auto"/>
              <w:ind w:left="-60" w:right="-60"/>
              <w:jc w:val="both"/>
              <w:rPr>
                <w:rFonts w:eastAsia="Calibri" w:cs="Arial"/>
                <w:highlight w:val="cyan"/>
                <w:lang w:val="en-US" w:eastAsia="ru-RU"/>
              </w:rPr>
            </w:pPr>
            <w:r w:rsidRPr="00042340">
              <w:rPr>
                <w:rFonts w:eastAsia="Calibri" w:cs="Arial"/>
                <w:lang w:val="en-US" w:eastAsia="ru-RU"/>
              </w:rPr>
              <w:t>5-</w:t>
            </w:r>
            <w:r w:rsidR="008D0DB2" w:rsidRPr="00042340">
              <w:rPr>
                <w:rFonts w:eastAsia="Calibri" w:cs="Arial"/>
                <w:lang w:val="en-US" w:eastAsia="ru-RU"/>
              </w:rPr>
              <w:t>7</w:t>
            </w:r>
            <w:r w:rsidR="008D0DB2" w:rsidRPr="00042340">
              <w:rPr>
                <w:rFonts w:eastAsia="Calibri" w:cs="Arial"/>
                <w:vertAlign w:val="superscript"/>
                <w:lang w:val="en-US" w:eastAsia="ru-RU"/>
              </w:rPr>
              <w:t>6</w:t>
            </w:r>
          </w:p>
        </w:tc>
      </w:tr>
      <w:tr w:rsidR="00B57942" w:rsidRPr="00042340" w14:paraId="33F497F4" w14:textId="77777777" w:rsidTr="00944BDF">
        <w:tc>
          <w:tcPr>
            <w:tcW w:w="426" w:type="dxa"/>
            <w:vMerge/>
          </w:tcPr>
          <w:p w14:paraId="5CF25802" w14:textId="77777777" w:rsidR="00B57942" w:rsidRPr="00042340" w:rsidRDefault="00B57942" w:rsidP="00944BDF">
            <w:pPr>
              <w:spacing w:after="0" w:line="240" w:lineRule="auto"/>
              <w:jc w:val="both"/>
              <w:rPr>
                <w:rFonts w:eastAsia="Calibri" w:cs="Arial"/>
                <w:lang w:val="ru-RU" w:eastAsia="ru-RU"/>
              </w:rPr>
            </w:pPr>
          </w:p>
        </w:tc>
        <w:tc>
          <w:tcPr>
            <w:tcW w:w="3714" w:type="dxa"/>
            <w:tcBorders>
              <w:bottom w:val="single" w:sz="4" w:space="0" w:color="000000" w:themeColor="text1"/>
            </w:tcBorders>
            <w:shd w:val="clear" w:color="auto" w:fill="auto"/>
          </w:tcPr>
          <w:p w14:paraId="582727C8" w14:textId="57ABA4C8" w:rsidR="00B57942" w:rsidRPr="00042340" w:rsidRDefault="00B57942" w:rsidP="00944BDF">
            <w:pPr>
              <w:spacing w:after="0" w:line="240" w:lineRule="auto"/>
              <w:jc w:val="both"/>
              <w:rPr>
                <w:rFonts w:eastAsia="Calibri" w:cs="Arial"/>
                <w:lang w:val="en-US" w:eastAsia="ru-RU"/>
              </w:rPr>
            </w:pPr>
            <w:r w:rsidRPr="00042340">
              <w:rPr>
                <w:rFonts w:eastAsia="Calibri" w:cs="Arial"/>
                <w:lang w:eastAsia="ru-RU"/>
              </w:rPr>
              <w:t>Other territories (</w:t>
            </w:r>
            <w:proofErr w:type="spellStart"/>
            <w:r w:rsidRPr="00042340">
              <w:rPr>
                <w:rFonts w:eastAsia="Calibri" w:cs="Arial"/>
                <w:lang w:eastAsia="ru-RU"/>
              </w:rPr>
              <w:t>Hamadoni</w:t>
            </w:r>
            <w:proofErr w:type="spellEnd"/>
            <w:r w:rsidRPr="00042340">
              <w:rPr>
                <w:rFonts w:eastAsia="Calibri" w:cs="Arial"/>
                <w:lang w:eastAsia="ru-RU"/>
              </w:rPr>
              <w:t xml:space="preserve">, </w:t>
            </w:r>
            <w:proofErr w:type="spellStart"/>
            <w:r w:rsidRPr="00042340">
              <w:rPr>
                <w:rFonts w:eastAsia="Calibri" w:cs="Arial"/>
                <w:lang w:eastAsia="ru-RU"/>
              </w:rPr>
              <w:t>Farkhor</w:t>
            </w:r>
            <w:proofErr w:type="spellEnd"/>
            <w:r w:rsidRPr="00042340">
              <w:rPr>
                <w:rFonts w:eastAsia="Calibri" w:cs="Arial"/>
                <w:lang w:eastAsia="ru-RU"/>
              </w:rPr>
              <w:t xml:space="preserve"> Districts, transboundary with AFG) </w:t>
            </w:r>
          </w:p>
        </w:tc>
        <w:tc>
          <w:tcPr>
            <w:tcW w:w="850" w:type="dxa"/>
            <w:tcBorders>
              <w:bottom w:val="single" w:sz="4" w:space="0" w:color="000000" w:themeColor="text1"/>
            </w:tcBorders>
          </w:tcPr>
          <w:p w14:paraId="712E0270" w14:textId="77777777" w:rsidR="00B57942" w:rsidRPr="00042340" w:rsidRDefault="00B57942" w:rsidP="00944BDF">
            <w:pPr>
              <w:spacing w:after="0" w:line="240" w:lineRule="auto"/>
              <w:ind w:left="-60" w:right="-60"/>
              <w:jc w:val="both"/>
              <w:rPr>
                <w:rFonts w:eastAsia="Calibri" w:cs="Arial"/>
                <w:lang w:val="en-US" w:eastAsia="ru-RU"/>
              </w:rPr>
            </w:pPr>
            <w:r w:rsidRPr="00042340">
              <w:rPr>
                <w:rFonts w:eastAsia="Calibri" w:cs="Arial"/>
                <w:lang w:eastAsia="ru-RU"/>
              </w:rPr>
              <w:t>Tj4</w:t>
            </w:r>
          </w:p>
        </w:tc>
        <w:tc>
          <w:tcPr>
            <w:tcW w:w="2091" w:type="dxa"/>
            <w:tcBorders>
              <w:bottom w:val="single" w:sz="4" w:space="0" w:color="000000" w:themeColor="text1"/>
            </w:tcBorders>
            <w:shd w:val="clear" w:color="auto" w:fill="auto"/>
          </w:tcPr>
          <w:p w14:paraId="0D207A47" w14:textId="43E1E7B1" w:rsidR="00B57942" w:rsidRPr="006F0172" w:rsidRDefault="00B57942" w:rsidP="00944BDF">
            <w:pPr>
              <w:spacing w:after="0" w:line="240" w:lineRule="auto"/>
              <w:ind w:left="-60" w:right="-60"/>
              <w:jc w:val="both"/>
              <w:rPr>
                <w:rFonts w:eastAsia="Calibri" w:cs="Arial"/>
                <w:lang w:val="ru-RU" w:eastAsia="ru-RU"/>
              </w:rPr>
            </w:pPr>
          </w:p>
        </w:tc>
        <w:tc>
          <w:tcPr>
            <w:tcW w:w="2091" w:type="dxa"/>
            <w:tcBorders>
              <w:bottom w:val="single" w:sz="4" w:space="0" w:color="000000" w:themeColor="text1"/>
            </w:tcBorders>
            <w:shd w:val="clear" w:color="auto" w:fill="auto"/>
          </w:tcPr>
          <w:p w14:paraId="31FFA560" w14:textId="77777777" w:rsidR="00B57942" w:rsidRPr="00042340" w:rsidRDefault="00B57942" w:rsidP="00944BDF">
            <w:pPr>
              <w:spacing w:after="0" w:line="240" w:lineRule="auto"/>
              <w:ind w:left="-60" w:right="-60"/>
              <w:jc w:val="both"/>
              <w:rPr>
                <w:rFonts w:eastAsia="Calibri" w:cs="Arial"/>
                <w:lang w:val="en-US" w:eastAsia="ru-RU"/>
              </w:rPr>
            </w:pPr>
          </w:p>
        </w:tc>
        <w:tc>
          <w:tcPr>
            <w:tcW w:w="2091" w:type="dxa"/>
            <w:tcBorders>
              <w:left w:val="single" w:sz="4" w:space="0" w:color="auto"/>
              <w:bottom w:val="single" w:sz="4" w:space="0" w:color="000000" w:themeColor="text1"/>
              <w:right w:val="single" w:sz="4" w:space="0" w:color="auto"/>
            </w:tcBorders>
            <w:shd w:val="clear" w:color="auto" w:fill="F3F3F3"/>
          </w:tcPr>
          <w:p w14:paraId="20C82768" w14:textId="093F7CD8" w:rsidR="00B57942" w:rsidRPr="00042340" w:rsidRDefault="00B57942" w:rsidP="00944BDF">
            <w:pPr>
              <w:spacing w:after="0" w:line="240" w:lineRule="auto"/>
              <w:ind w:left="-60" w:right="-60"/>
              <w:jc w:val="both"/>
              <w:rPr>
                <w:rFonts w:eastAsia="Calibri" w:cs="Arial"/>
                <w:b/>
                <w:i/>
                <w:lang w:val="en-US" w:eastAsia="ru-RU"/>
              </w:rPr>
            </w:pPr>
            <w:r w:rsidRPr="00042340">
              <w:rPr>
                <w:rFonts w:eastAsia="Calibri" w:cs="Arial"/>
                <w:lang w:val="en-US" w:eastAsia="ru-RU"/>
              </w:rPr>
              <w:t>50</w:t>
            </w:r>
            <w:r w:rsidR="00F0022A" w:rsidRPr="00042340">
              <w:rPr>
                <w:rFonts w:eastAsia="Calibri" w:cs="Arial"/>
                <w:vertAlign w:val="superscript"/>
                <w:lang w:val="en-US" w:eastAsia="ru-RU"/>
              </w:rPr>
              <w:t>5</w:t>
            </w:r>
            <w:r w:rsidRPr="00042340">
              <w:rPr>
                <w:rFonts w:eastAsia="Calibri" w:cs="Arial"/>
                <w:lang w:val="en-US" w:eastAsia="ru-RU"/>
              </w:rPr>
              <w:t>?</w:t>
            </w:r>
          </w:p>
        </w:tc>
        <w:tc>
          <w:tcPr>
            <w:tcW w:w="2091" w:type="dxa"/>
            <w:tcBorders>
              <w:left w:val="single" w:sz="4" w:space="0" w:color="auto"/>
              <w:bottom w:val="single" w:sz="4" w:space="0" w:color="000000" w:themeColor="text1"/>
              <w:right w:val="single" w:sz="4" w:space="0" w:color="auto"/>
            </w:tcBorders>
            <w:shd w:val="clear" w:color="auto" w:fill="F3F3F3"/>
          </w:tcPr>
          <w:p w14:paraId="447ABEC0" w14:textId="5D53C9DC" w:rsidR="00B57942" w:rsidRPr="00042340" w:rsidRDefault="00B57942" w:rsidP="00944BDF">
            <w:pPr>
              <w:spacing w:after="0" w:line="240" w:lineRule="auto"/>
              <w:ind w:left="-60" w:right="-60"/>
              <w:jc w:val="both"/>
              <w:rPr>
                <w:rFonts w:eastAsia="Calibri" w:cs="Arial"/>
                <w:highlight w:val="cyan"/>
                <w:lang w:val="en-US" w:eastAsia="ru-RU"/>
              </w:rPr>
            </w:pPr>
            <w:r w:rsidRPr="00042340">
              <w:rPr>
                <w:rFonts w:eastAsia="Calibri" w:cs="Arial"/>
                <w:lang w:val="en-US" w:eastAsia="ru-RU"/>
              </w:rPr>
              <w:t>33-</w:t>
            </w:r>
            <w:r w:rsidR="008D0DB2" w:rsidRPr="00042340">
              <w:rPr>
                <w:rFonts w:eastAsia="Calibri" w:cs="Arial"/>
                <w:lang w:val="en-US" w:eastAsia="ru-RU"/>
              </w:rPr>
              <w:t>38</w:t>
            </w:r>
            <w:r w:rsidR="008D0DB2" w:rsidRPr="00042340">
              <w:rPr>
                <w:rFonts w:eastAsia="Calibri" w:cs="Arial"/>
                <w:vertAlign w:val="superscript"/>
                <w:lang w:val="en-US" w:eastAsia="ru-RU"/>
              </w:rPr>
              <w:t>6</w:t>
            </w:r>
          </w:p>
        </w:tc>
      </w:tr>
      <w:tr w:rsidR="00B57942" w:rsidRPr="00042340" w14:paraId="2740376F" w14:textId="77777777" w:rsidTr="00944BDF">
        <w:tc>
          <w:tcPr>
            <w:tcW w:w="426" w:type="dxa"/>
            <w:vMerge/>
          </w:tcPr>
          <w:p w14:paraId="49763B10" w14:textId="77777777" w:rsidR="00B57942" w:rsidRPr="00042340" w:rsidRDefault="00B57942" w:rsidP="00944BDF">
            <w:pPr>
              <w:spacing w:after="0" w:line="240" w:lineRule="auto"/>
              <w:jc w:val="both"/>
              <w:rPr>
                <w:rFonts w:eastAsia="Calibri" w:cs="Arial"/>
                <w:lang w:val="ru-RU" w:eastAsia="ru-RU"/>
              </w:rPr>
            </w:pPr>
          </w:p>
        </w:tc>
        <w:tc>
          <w:tcPr>
            <w:tcW w:w="3714" w:type="dxa"/>
            <w:tcBorders>
              <w:bottom w:val="single" w:sz="4" w:space="0" w:color="000000" w:themeColor="text1"/>
            </w:tcBorders>
            <w:shd w:val="clear" w:color="auto" w:fill="auto"/>
          </w:tcPr>
          <w:p w14:paraId="57C4C355" w14:textId="6C1B6F4B" w:rsidR="00B57942" w:rsidRPr="00042340" w:rsidRDefault="00B57942" w:rsidP="00944BDF">
            <w:pPr>
              <w:spacing w:after="0" w:line="240" w:lineRule="auto"/>
              <w:jc w:val="both"/>
              <w:rPr>
                <w:rFonts w:eastAsia="Calibri" w:cs="Arial"/>
                <w:lang w:eastAsia="ru-RU"/>
              </w:rPr>
            </w:pPr>
            <w:proofErr w:type="spellStart"/>
            <w:r w:rsidRPr="00042340">
              <w:rPr>
                <w:rFonts w:eastAsia="Calibri" w:cs="Arial"/>
                <w:lang w:eastAsia="ru-RU"/>
              </w:rPr>
              <w:t>Zarafshon</w:t>
            </w:r>
            <w:proofErr w:type="spellEnd"/>
            <w:r w:rsidRPr="00042340">
              <w:rPr>
                <w:rFonts w:eastAsia="Calibri" w:cs="Arial"/>
                <w:lang w:eastAsia="ru-RU"/>
              </w:rPr>
              <w:t xml:space="preserve"> (upper reaches, partly transboundary with UZB)</w:t>
            </w:r>
          </w:p>
        </w:tc>
        <w:tc>
          <w:tcPr>
            <w:tcW w:w="850" w:type="dxa"/>
            <w:tcBorders>
              <w:bottom w:val="single" w:sz="4" w:space="0" w:color="000000" w:themeColor="text1"/>
            </w:tcBorders>
          </w:tcPr>
          <w:p w14:paraId="32866AA6" w14:textId="77777777" w:rsidR="00B57942" w:rsidRPr="00042340" w:rsidRDefault="00B57942" w:rsidP="00944BDF">
            <w:pPr>
              <w:spacing w:after="0" w:line="240" w:lineRule="auto"/>
              <w:ind w:left="-60" w:right="-60"/>
              <w:jc w:val="both"/>
              <w:rPr>
                <w:rFonts w:eastAsia="Calibri" w:cs="Arial"/>
                <w:lang w:eastAsia="ru-RU"/>
              </w:rPr>
            </w:pPr>
            <w:r w:rsidRPr="00042340">
              <w:rPr>
                <w:rFonts w:eastAsia="Calibri" w:cs="Arial"/>
                <w:lang w:eastAsia="ru-RU"/>
              </w:rPr>
              <w:t>Tj5</w:t>
            </w:r>
          </w:p>
        </w:tc>
        <w:tc>
          <w:tcPr>
            <w:tcW w:w="2091" w:type="dxa"/>
            <w:tcBorders>
              <w:bottom w:val="single" w:sz="4" w:space="0" w:color="000000" w:themeColor="text1"/>
            </w:tcBorders>
            <w:shd w:val="clear" w:color="auto" w:fill="auto"/>
          </w:tcPr>
          <w:p w14:paraId="69B622D1" w14:textId="4C824778" w:rsidR="00B57942" w:rsidRPr="006F0172" w:rsidRDefault="00B57942" w:rsidP="00944BDF">
            <w:pPr>
              <w:spacing w:after="0" w:line="240" w:lineRule="auto"/>
              <w:ind w:left="-60" w:right="-60"/>
              <w:jc w:val="both"/>
              <w:rPr>
                <w:rFonts w:eastAsia="Calibri" w:cs="Arial"/>
                <w:lang w:val="ru-RU" w:eastAsia="ru-RU"/>
              </w:rPr>
            </w:pPr>
          </w:p>
        </w:tc>
        <w:tc>
          <w:tcPr>
            <w:tcW w:w="2091" w:type="dxa"/>
            <w:tcBorders>
              <w:bottom w:val="single" w:sz="4" w:space="0" w:color="000000" w:themeColor="text1"/>
            </w:tcBorders>
            <w:shd w:val="clear" w:color="auto" w:fill="auto"/>
          </w:tcPr>
          <w:p w14:paraId="0B6294D4" w14:textId="77777777" w:rsidR="00B57942" w:rsidRPr="00042340" w:rsidRDefault="00B57942" w:rsidP="00944BDF">
            <w:pPr>
              <w:spacing w:after="0" w:line="240" w:lineRule="auto"/>
              <w:ind w:left="-60" w:right="-60"/>
              <w:jc w:val="both"/>
              <w:rPr>
                <w:rFonts w:eastAsia="Calibri" w:cs="Arial"/>
                <w:lang w:val="en-US" w:eastAsia="ru-RU"/>
              </w:rPr>
            </w:pPr>
            <w:r w:rsidRPr="00042340">
              <w:rPr>
                <w:rFonts w:eastAsia="Calibri" w:cs="Arial"/>
                <w:lang w:val="ru-RU" w:eastAsia="ru-RU"/>
              </w:rPr>
              <w:t>60-65</w:t>
            </w:r>
          </w:p>
        </w:tc>
        <w:tc>
          <w:tcPr>
            <w:tcW w:w="2091" w:type="dxa"/>
            <w:tcBorders>
              <w:left w:val="single" w:sz="4" w:space="0" w:color="auto"/>
              <w:bottom w:val="single" w:sz="4" w:space="0" w:color="000000" w:themeColor="text1"/>
              <w:right w:val="single" w:sz="4" w:space="0" w:color="auto"/>
            </w:tcBorders>
            <w:shd w:val="clear" w:color="auto" w:fill="F3F3F3"/>
          </w:tcPr>
          <w:p w14:paraId="0F11F130" w14:textId="7273EAEA" w:rsidR="00B57942" w:rsidRPr="00042340" w:rsidRDefault="00B57942" w:rsidP="00944BDF">
            <w:pPr>
              <w:spacing w:after="0" w:line="240" w:lineRule="auto"/>
              <w:ind w:left="-60" w:right="-60"/>
              <w:jc w:val="both"/>
              <w:rPr>
                <w:rFonts w:eastAsia="Calibri" w:cs="Arial"/>
                <w:bCs/>
                <w:lang w:val="en-US" w:eastAsia="ru-RU"/>
              </w:rPr>
            </w:pPr>
            <w:r w:rsidRPr="00042340">
              <w:rPr>
                <w:rFonts w:eastAsia="Calibri" w:cs="Arial"/>
                <w:bCs/>
                <w:lang w:val="en-US" w:eastAsia="ru-RU"/>
              </w:rPr>
              <w:t>60-160</w:t>
            </w:r>
            <w:r w:rsidR="00442D32" w:rsidRPr="00042340">
              <w:rPr>
                <w:rStyle w:val="FootnoteReference"/>
                <w:rFonts w:eastAsia="Calibri" w:cs="Arial"/>
                <w:bCs/>
                <w:lang w:val="en-US" w:eastAsia="ru-RU"/>
              </w:rPr>
              <w:footnoteReference w:id="9"/>
            </w:r>
          </w:p>
        </w:tc>
        <w:tc>
          <w:tcPr>
            <w:tcW w:w="2091" w:type="dxa"/>
            <w:tcBorders>
              <w:left w:val="single" w:sz="4" w:space="0" w:color="auto"/>
              <w:bottom w:val="single" w:sz="4" w:space="0" w:color="000000" w:themeColor="text1"/>
              <w:right w:val="single" w:sz="4" w:space="0" w:color="auto"/>
            </w:tcBorders>
            <w:shd w:val="clear" w:color="auto" w:fill="F3F3F3"/>
          </w:tcPr>
          <w:p w14:paraId="495043A7" w14:textId="769B9990" w:rsidR="00B57942" w:rsidRPr="00042340" w:rsidRDefault="00B57942" w:rsidP="00944BDF">
            <w:pPr>
              <w:spacing w:after="0" w:line="240" w:lineRule="auto"/>
              <w:ind w:left="-60" w:right="-60"/>
              <w:jc w:val="both"/>
              <w:rPr>
                <w:rFonts w:eastAsia="Calibri" w:cs="Arial"/>
                <w:vertAlign w:val="superscript"/>
                <w:lang w:val="en-US" w:eastAsia="ru-RU"/>
              </w:rPr>
            </w:pPr>
            <w:r w:rsidRPr="00042340">
              <w:rPr>
                <w:rFonts w:eastAsia="Calibri" w:cs="Arial"/>
                <w:lang w:val="en-US" w:eastAsia="ru-RU"/>
              </w:rPr>
              <w:t>30</w:t>
            </w:r>
            <w:r w:rsidR="008D0DB2" w:rsidRPr="00042340">
              <w:rPr>
                <w:rFonts w:eastAsia="Calibri" w:cs="Arial"/>
                <w:vertAlign w:val="superscript"/>
                <w:lang w:val="en-US" w:eastAsia="ru-RU"/>
              </w:rPr>
              <w:t>6</w:t>
            </w:r>
            <w:r w:rsidR="00F0022A" w:rsidRPr="00042340">
              <w:rPr>
                <w:rFonts w:eastAsia="Calibri" w:cs="Arial"/>
                <w:lang w:val="en-US" w:eastAsia="ru-RU"/>
              </w:rPr>
              <w:t>-60</w:t>
            </w:r>
            <w:r w:rsidR="00F0022A" w:rsidRPr="00042340">
              <w:rPr>
                <w:rStyle w:val="FootnoteReference"/>
                <w:rFonts w:eastAsia="Calibri" w:cs="Arial"/>
                <w:lang w:val="en-US" w:eastAsia="ru-RU"/>
              </w:rPr>
              <w:footnoteReference w:id="10"/>
            </w:r>
          </w:p>
        </w:tc>
      </w:tr>
      <w:tr w:rsidR="00B57942" w:rsidRPr="00042340" w14:paraId="73EFCDD2" w14:textId="77777777" w:rsidTr="00944BDF">
        <w:tc>
          <w:tcPr>
            <w:tcW w:w="426" w:type="dxa"/>
            <w:vMerge/>
          </w:tcPr>
          <w:p w14:paraId="659B6807" w14:textId="77777777" w:rsidR="00B57942" w:rsidRPr="00042340" w:rsidRDefault="00B57942" w:rsidP="00944BDF">
            <w:pPr>
              <w:spacing w:after="0" w:line="240" w:lineRule="auto"/>
              <w:jc w:val="both"/>
              <w:rPr>
                <w:rFonts w:eastAsia="Calibri" w:cs="Arial"/>
                <w:lang w:val="en-US" w:eastAsia="ru-RU"/>
              </w:rPr>
            </w:pPr>
          </w:p>
        </w:tc>
        <w:tc>
          <w:tcPr>
            <w:tcW w:w="3714" w:type="dxa"/>
            <w:shd w:val="clear" w:color="auto" w:fill="D9E2F3"/>
          </w:tcPr>
          <w:p w14:paraId="15F2B20E" w14:textId="77777777" w:rsidR="00B57942" w:rsidRPr="00042340" w:rsidRDefault="00B57942" w:rsidP="00944BDF">
            <w:pPr>
              <w:spacing w:after="0" w:line="240" w:lineRule="auto"/>
              <w:jc w:val="both"/>
              <w:rPr>
                <w:rFonts w:eastAsia="Calibri" w:cs="Arial"/>
                <w:lang w:val="ru-RU" w:eastAsia="ru-RU"/>
              </w:rPr>
            </w:pPr>
            <w:proofErr w:type="spellStart"/>
            <w:r w:rsidRPr="00042340">
              <w:rPr>
                <w:rFonts w:eastAsia="Calibri" w:cs="Arial"/>
                <w:b/>
                <w:i/>
                <w:lang w:val="ru-RU" w:eastAsia="ru-RU"/>
              </w:rPr>
              <w:t>Subtotal</w:t>
            </w:r>
            <w:proofErr w:type="spellEnd"/>
          </w:p>
        </w:tc>
        <w:tc>
          <w:tcPr>
            <w:tcW w:w="850" w:type="dxa"/>
            <w:shd w:val="clear" w:color="auto" w:fill="D9E2F3"/>
          </w:tcPr>
          <w:p w14:paraId="1AA590F0" w14:textId="77777777" w:rsidR="00B57942" w:rsidRPr="00042340" w:rsidRDefault="00B57942" w:rsidP="00944BDF">
            <w:pPr>
              <w:spacing w:after="0" w:line="240" w:lineRule="auto"/>
              <w:ind w:left="-60" w:right="-60"/>
              <w:jc w:val="both"/>
              <w:rPr>
                <w:rFonts w:eastAsia="Calibri" w:cs="Arial"/>
                <w:b/>
                <w:i/>
                <w:lang w:val="ru-RU" w:eastAsia="ru-RU"/>
              </w:rPr>
            </w:pPr>
          </w:p>
        </w:tc>
        <w:tc>
          <w:tcPr>
            <w:tcW w:w="2091" w:type="dxa"/>
            <w:shd w:val="clear" w:color="auto" w:fill="D9E2F3"/>
          </w:tcPr>
          <w:p w14:paraId="5CB61676" w14:textId="3CFC9C16" w:rsidR="00B57942" w:rsidRPr="006F0172" w:rsidRDefault="00B57942" w:rsidP="00944BDF">
            <w:pPr>
              <w:spacing w:after="0" w:line="240" w:lineRule="auto"/>
              <w:ind w:left="-60" w:right="-60"/>
              <w:jc w:val="both"/>
              <w:rPr>
                <w:rFonts w:eastAsia="Calibri" w:cs="Arial"/>
                <w:b/>
                <w:i/>
                <w:lang w:val="ru-RU" w:eastAsia="ru-RU"/>
              </w:rPr>
            </w:pPr>
          </w:p>
        </w:tc>
        <w:tc>
          <w:tcPr>
            <w:tcW w:w="2091" w:type="dxa"/>
            <w:shd w:val="clear" w:color="auto" w:fill="D9E2F3"/>
          </w:tcPr>
          <w:p w14:paraId="50888D73" w14:textId="484DB5FF" w:rsidR="00B57942" w:rsidRPr="00042340" w:rsidRDefault="00B57942" w:rsidP="00944BDF">
            <w:pPr>
              <w:spacing w:after="0" w:line="240" w:lineRule="auto"/>
              <w:ind w:left="-60" w:right="-60"/>
              <w:jc w:val="both"/>
              <w:rPr>
                <w:rFonts w:eastAsia="Calibri" w:cs="Arial"/>
                <w:b/>
                <w:i/>
                <w:lang w:val="de-DE" w:eastAsia="ru-RU"/>
              </w:rPr>
            </w:pPr>
            <w:r w:rsidRPr="00042340">
              <w:rPr>
                <w:rFonts w:eastAsia="Calibri" w:cs="Arial"/>
                <w:b/>
                <w:i/>
                <w:lang w:val="ru-RU" w:eastAsia="ru-RU"/>
              </w:rPr>
              <w:t>210</w:t>
            </w:r>
            <w:r w:rsidRPr="00042340">
              <w:rPr>
                <w:rFonts w:eastAsia="Calibri" w:cs="Arial"/>
                <w:b/>
                <w:i/>
                <w:lang w:val="de-DE" w:eastAsia="ru-RU"/>
              </w:rPr>
              <w:t>-215</w:t>
            </w:r>
          </w:p>
        </w:tc>
        <w:tc>
          <w:tcPr>
            <w:tcW w:w="2091" w:type="dxa"/>
            <w:tcBorders>
              <w:left w:val="single" w:sz="4" w:space="0" w:color="auto"/>
              <w:right w:val="single" w:sz="4" w:space="0" w:color="auto"/>
            </w:tcBorders>
            <w:shd w:val="clear" w:color="auto" w:fill="D9E2F3"/>
          </w:tcPr>
          <w:p w14:paraId="3E187762" w14:textId="4A5F3235" w:rsidR="00B57942" w:rsidRPr="00042340" w:rsidRDefault="00B57942">
            <w:pPr>
              <w:spacing w:after="0" w:line="240" w:lineRule="auto"/>
              <w:ind w:left="-60" w:right="-60"/>
              <w:rPr>
                <w:rFonts w:eastAsia="Calibri" w:cs="Arial"/>
                <w:b/>
                <w:i/>
                <w:lang w:val="de-DE" w:eastAsia="ru-RU"/>
              </w:rPr>
            </w:pPr>
            <w:proofErr w:type="gramStart"/>
            <w:r w:rsidRPr="00042340">
              <w:rPr>
                <w:rFonts w:eastAsia="Calibri" w:cs="Arial"/>
                <w:b/>
                <w:i/>
                <w:lang w:val="ru-RU" w:eastAsia="ru-RU"/>
              </w:rPr>
              <w:t>50</w:t>
            </w:r>
            <w:r w:rsidR="00DF725E" w:rsidRPr="00042340">
              <w:rPr>
                <w:rFonts w:eastAsia="Calibri" w:cs="Arial"/>
                <w:b/>
                <w:i/>
                <w:lang w:val="de-DE" w:eastAsia="ru-RU"/>
              </w:rPr>
              <w:t>4-</w:t>
            </w:r>
            <w:r w:rsidR="00654343" w:rsidRPr="00042340">
              <w:rPr>
                <w:rFonts w:eastAsia="Calibri" w:cs="Arial"/>
                <w:b/>
                <w:i/>
                <w:lang w:val="de-DE" w:eastAsia="ru-RU"/>
              </w:rPr>
              <w:t>606</w:t>
            </w:r>
            <w:proofErr w:type="gramEnd"/>
            <w:r w:rsidRPr="00042340">
              <w:rPr>
                <w:rFonts w:eastAsia="Calibri" w:cs="Arial"/>
                <w:b/>
                <w:i/>
                <w:lang w:val="de-DE" w:eastAsia="ru-RU"/>
              </w:rPr>
              <w:t xml:space="preserve"> (+25 captive)</w:t>
            </w:r>
          </w:p>
        </w:tc>
        <w:tc>
          <w:tcPr>
            <w:tcW w:w="2091" w:type="dxa"/>
            <w:tcBorders>
              <w:left w:val="single" w:sz="4" w:space="0" w:color="auto"/>
              <w:right w:val="single" w:sz="4" w:space="0" w:color="auto"/>
            </w:tcBorders>
            <w:shd w:val="clear" w:color="auto" w:fill="D9E2F3"/>
          </w:tcPr>
          <w:p w14:paraId="26A71C27" w14:textId="2925B708" w:rsidR="00B57942" w:rsidRPr="00042340" w:rsidRDefault="00774BDC">
            <w:pPr>
              <w:spacing w:after="0" w:line="240" w:lineRule="auto"/>
              <w:ind w:left="-60" w:right="-60"/>
              <w:rPr>
                <w:rFonts w:eastAsia="Calibri" w:cs="Arial"/>
                <w:b/>
                <w:i/>
                <w:lang w:val="en-US" w:eastAsia="ru-RU"/>
              </w:rPr>
            </w:pPr>
            <w:r w:rsidRPr="00042340">
              <w:rPr>
                <w:rFonts w:eastAsia="Calibri" w:cs="Arial"/>
                <w:b/>
                <w:i/>
                <w:lang w:val="en-US" w:eastAsia="ru-RU"/>
              </w:rPr>
              <w:t xml:space="preserve">521-561 </w:t>
            </w:r>
            <w:r w:rsidR="00B57942" w:rsidRPr="00042340">
              <w:rPr>
                <w:rFonts w:eastAsia="Calibri" w:cs="Arial"/>
                <w:b/>
                <w:i/>
                <w:lang w:val="en-US" w:eastAsia="ru-RU"/>
              </w:rPr>
              <w:t>(+19 captive)</w:t>
            </w:r>
          </w:p>
        </w:tc>
      </w:tr>
      <w:tr w:rsidR="00B57942" w:rsidRPr="00042340" w14:paraId="4DFC1EE9" w14:textId="77777777" w:rsidTr="00944BDF">
        <w:tc>
          <w:tcPr>
            <w:tcW w:w="426" w:type="dxa"/>
            <w:vMerge w:val="restart"/>
            <w:shd w:val="clear" w:color="auto" w:fill="D9E2F3"/>
          </w:tcPr>
          <w:p w14:paraId="51B7E055" w14:textId="77777777" w:rsidR="00B57942" w:rsidRPr="00042340" w:rsidRDefault="00B57942" w:rsidP="00944BDF">
            <w:pPr>
              <w:spacing w:after="0" w:line="240" w:lineRule="auto"/>
              <w:jc w:val="both"/>
              <w:rPr>
                <w:rFonts w:eastAsia="Calibri" w:cs="Arial"/>
                <w:b/>
                <w:lang w:val="ru-RU" w:eastAsia="ru-RU"/>
              </w:rPr>
            </w:pPr>
            <w:r w:rsidRPr="00042340">
              <w:rPr>
                <w:rFonts w:eastAsia="Calibri" w:cs="Arial"/>
                <w:b/>
                <w:lang w:val="ru-RU" w:eastAsia="ru-RU"/>
              </w:rPr>
              <w:lastRenderedPageBreak/>
              <w:t>T</w:t>
            </w:r>
          </w:p>
          <w:p w14:paraId="1625FE37" w14:textId="77777777" w:rsidR="00B57942" w:rsidRPr="00042340" w:rsidRDefault="00B57942" w:rsidP="00944BDF">
            <w:pPr>
              <w:spacing w:after="0" w:line="240" w:lineRule="auto"/>
              <w:jc w:val="both"/>
              <w:rPr>
                <w:rFonts w:eastAsia="Calibri" w:cs="Arial"/>
                <w:b/>
                <w:lang w:val="ru-RU" w:eastAsia="ru-RU"/>
              </w:rPr>
            </w:pPr>
            <w:r w:rsidRPr="00042340">
              <w:rPr>
                <w:rFonts w:eastAsia="Calibri" w:cs="Arial"/>
                <w:b/>
                <w:lang w:val="ru-RU" w:eastAsia="ru-RU"/>
              </w:rPr>
              <w:t>K</w:t>
            </w:r>
          </w:p>
          <w:p w14:paraId="4A963595" w14:textId="77777777" w:rsidR="00B57942" w:rsidRPr="00042340" w:rsidRDefault="00B57942" w:rsidP="00944BDF">
            <w:pPr>
              <w:spacing w:after="0" w:line="240" w:lineRule="auto"/>
              <w:jc w:val="both"/>
              <w:rPr>
                <w:rFonts w:eastAsia="Calibri" w:cs="Arial"/>
                <w:lang w:val="en-US" w:eastAsia="ru-RU"/>
              </w:rPr>
            </w:pPr>
            <w:r w:rsidRPr="00042340">
              <w:rPr>
                <w:rFonts w:eastAsia="Calibri" w:cs="Arial"/>
                <w:b/>
                <w:lang w:val="en-US" w:eastAsia="ru-RU"/>
              </w:rPr>
              <w:t>M</w:t>
            </w:r>
          </w:p>
        </w:tc>
        <w:tc>
          <w:tcPr>
            <w:tcW w:w="3714" w:type="dxa"/>
            <w:shd w:val="clear" w:color="auto" w:fill="auto"/>
          </w:tcPr>
          <w:p w14:paraId="7F927868" w14:textId="10662F37" w:rsidR="00B57942" w:rsidRPr="00042340" w:rsidRDefault="00B57942" w:rsidP="00944BDF">
            <w:pPr>
              <w:spacing w:after="0" w:line="240" w:lineRule="auto"/>
              <w:jc w:val="both"/>
              <w:rPr>
                <w:rFonts w:eastAsia="Calibri" w:cs="Arial"/>
                <w:lang w:eastAsia="ru-RU"/>
              </w:rPr>
            </w:pPr>
            <w:r w:rsidRPr="00042340">
              <w:rPr>
                <w:rFonts w:eastAsia="Calibri" w:cs="Arial"/>
                <w:lang w:eastAsia="ru-RU"/>
              </w:rPr>
              <w:t xml:space="preserve">Middle reaches of </w:t>
            </w:r>
            <w:proofErr w:type="spellStart"/>
            <w:r w:rsidRPr="00042340">
              <w:rPr>
                <w:rFonts w:eastAsia="Calibri" w:cs="Arial"/>
                <w:lang w:eastAsia="ru-RU"/>
              </w:rPr>
              <w:t>Amudarya</w:t>
            </w:r>
            <w:proofErr w:type="spellEnd"/>
            <w:r w:rsidRPr="00042340">
              <w:rPr>
                <w:rFonts w:eastAsia="Calibri" w:cs="Arial"/>
                <w:lang w:eastAsia="ru-RU"/>
              </w:rPr>
              <w:t xml:space="preserve"> (7 sites, transboundary with UZB)</w:t>
            </w:r>
          </w:p>
        </w:tc>
        <w:tc>
          <w:tcPr>
            <w:tcW w:w="850" w:type="dxa"/>
          </w:tcPr>
          <w:p w14:paraId="31222179" w14:textId="77777777" w:rsidR="00B57942" w:rsidRPr="00042340" w:rsidRDefault="00B57942" w:rsidP="00944BDF">
            <w:pPr>
              <w:spacing w:after="0" w:line="240" w:lineRule="auto"/>
              <w:ind w:left="-60" w:right="-60"/>
              <w:jc w:val="both"/>
              <w:rPr>
                <w:rFonts w:eastAsia="Calibri" w:cs="Arial"/>
                <w:lang w:eastAsia="ru-RU"/>
              </w:rPr>
            </w:pPr>
            <w:r w:rsidRPr="00042340">
              <w:rPr>
                <w:rFonts w:eastAsia="Calibri" w:cs="Arial"/>
                <w:lang w:eastAsia="ru-RU"/>
              </w:rPr>
              <w:t>Tm1</w:t>
            </w:r>
          </w:p>
        </w:tc>
        <w:tc>
          <w:tcPr>
            <w:tcW w:w="2091" w:type="dxa"/>
            <w:shd w:val="clear" w:color="auto" w:fill="auto"/>
          </w:tcPr>
          <w:p w14:paraId="056AE3D2" w14:textId="77777777" w:rsidR="00B57942" w:rsidRPr="00042340" w:rsidRDefault="00B57942" w:rsidP="00944BDF">
            <w:pPr>
              <w:spacing w:after="0" w:line="240" w:lineRule="auto"/>
              <w:ind w:left="-60" w:right="-60"/>
              <w:jc w:val="both"/>
              <w:rPr>
                <w:rFonts w:eastAsia="Calibri" w:cs="Arial"/>
                <w:lang w:eastAsia="ru-RU"/>
              </w:rPr>
            </w:pPr>
            <w:r w:rsidRPr="00042340">
              <w:rPr>
                <w:rFonts w:eastAsia="Calibri" w:cs="Arial"/>
                <w:lang w:eastAsia="ru-RU"/>
              </w:rPr>
              <w:t>30</w:t>
            </w:r>
          </w:p>
        </w:tc>
        <w:tc>
          <w:tcPr>
            <w:tcW w:w="2091" w:type="dxa"/>
            <w:shd w:val="clear" w:color="auto" w:fill="auto"/>
          </w:tcPr>
          <w:p w14:paraId="70B29FFD" w14:textId="77777777" w:rsidR="00B57942" w:rsidRPr="00042340" w:rsidRDefault="00B57942" w:rsidP="00944BDF">
            <w:pPr>
              <w:spacing w:after="0" w:line="240" w:lineRule="auto"/>
              <w:ind w:left="-60" w:right="-60"/>
              <w:jc w:val="both"/>
              <w:rPr>
                <w:rFonts w:eastAsia="Calibri" w:cs="Arial"/>
                <w:lang w:val="ru-RU" w:eastAsia="ru-RU"/>
              </w:rPr>
            </w:pPr>
            <w:r w:rsidRPr="00042340">
              <w:rPr>
                <w:rFonts w:eastAsia="Calibri" w:cs="Arial"/>
                <w:lang w:val="ru-RU" w:eastAsia="ru-RU"/>
              </w:rPr>
              <w:t>60-70</w:t>
            </w:r>
          </w:p>
        </w:tc>
        <w:tc>
          <w:tcPr>
            <w:tcW w:w="2091" w:type="dxa"/>
            <w:tcBorders>
              <w:left w:val="single" w:sz="4" w:space="0" w:color="auto"/>
              <w:right w:val="single" w:sz="4" w:space="0" w:color="auto"/>
            </w:tcBorders>
            <w:shd w:val="clear" w:color="auto" w:fill="F3F3F3"/>
          </w:tcPr>
          <w:p w14:paraId="765AD1CB" w14:textId="26EB661B" w:rsidR="00B57942" w:rsidRPr="00042340" w:rsidRDefault="00B57942" w:rsidP="00944BDF">
            <w:pPr>
              <w:spacing w:after="0" w:line="240" w:lineRule="auto"/>
              <w:ind w:left="-60" w:right="-60"/>
              <w:jc w:val="both"/>
              <w:rPr>
                <w:rFonts w:eastAsia="Calibri" w:cs="Arial"/>
                <w:lang w:val="en-US" w:eastAsia="ru-RU"/>
              </w:rPr>
            </w:pPr>
            <w:r w:rsidRPr="00042340">
              <w:rPr>
                <w:rFonts w:eastAsia="Calibri" w:cs="Arial"/>
                <w:lang w:val="en-US" w:eastAsia="ru-RU"/>
              </w:rPr>
              <w:t>120</w:t>
            </w:r>
            <w:r w:rsidR="00442D32" w:rsidRPr="00042340">
              <w:rPr>
                <w:rStyle w:val="FootnoteReference"/>
                <w:rFonts w:eastAsia="Calibri" w:cs="Arial"/>
                <w:lang w:val="en-US" w:eastAsia="ru-RU"/>
              </w:rPr>
              <w:footnoteReference w:id="11"/>
            </w:r>
          </w:p>
        </w:tc>
        <w:tc>
          <w:tcPr>
            <w:tcW w:w="2091" w:type="dxa"/>
            <w:tcBorders>
              <w:left w:val="single" w:sz="4" w:space="0" w:color="auto"/>
              <w:right w:val="single" w:sz="4" w:space="0" w:color="auto"/>
            </w:tcBorders>
            <w:shd w:val="clear" w:color="auto" w:fill="F3F3F3"/>
          </w:tcPr>
          <w:p w14:paraId="54013932" w14:textId="595C7B6F" w:rsidR="00B57942" w:rsidRPr="00042340" w:rsidRDefault="00B57942" w:rsidP="00944BDF">
            <w:pPr>
              <w:spacing w:after="0" w:line="240" w:lineRule="auto"/>
              <w:ind w:left="-60" w:right="-60"/>
              <w:jc w:val="both"/>
              <w:rPr>
                <w:rFonts w:eastAsia="Calibri" w:cs="Arial"/>
                <w:lang w:val="en-US" w:eastAsia="ru-RU"/>
              </w:rPr>
            </w:pPr>
            <w:r w:rsidRPr="00042340">
              <w:rPr>
                <w:rFonts w:eastAsia="Calibri" w:cs="Arial"/>
                <w:lang w:val="en-US" w:eastAsia="ru-RU"/>
              </w:rPr>
              <w:t>127</w:t>
            </w:r>
            <w:r w:rsidRPr="00042340">
              <w:rPr>
                <w:rFonts w:eastAsia="Calibri" w:cs="Arial"/>
                <w:vertAlign w:val="superscript"/>
                <w:lang w:val="en-US" w:eastAsia="ru-RU"/>
              </w:rPr>
              <w:t>11</w:t>
            </w:r>
          </w:p>
        </w:tc>
      </w:tr>
      <w:tr w:rsidR="00B57942" w:rsidRPr="00042340" w14:paraId="7674D1A2" w14:textId="77777777" w:rsidTr="00944BDF">
        <w:tc>
          <w:tcPr>
            <w:tcW w:w="426" w:type="dxa"/>
            <w:vMerge/>
          </w:tcPr>
          <w:p w14:paraId="5C3AB220" w14:textId="77777777" w:rsidR="00B57942" w:rsidRPr="00042340" w:rsidRDefault="00B57942" w:rsidP="00944BDF">
            <w:pPr>
              <w:spacing w:after="0" w:line="240" w:lineRule="auto"/>
              <w:jc w:val="both"/>
              <w:rPr>
                <w:rFonts w:eastAsia="Calibri" w:cs="Arial"/>
                <w:lang w:val="ru-RU" w:eastAsia="ru-RU"/>
              </w:rPr>
            </w:pPr>
          </w:p>
        </w:tc>
        <w:tc>
          <w:tcPr>
            <w:tcW w:w="3714" w:type="dxa"/>
            <w:tcBorders>
              <w:bottom w:val="single" w:sz="4" w:space="0" w:color="000000" w:themeColor="text1"/>
            </w:tcBorders>
            <w:shd w:val="clear" w:color="auto" w:fill="auto"/>
          </w:tcPr>
          <w:p w14:paraId="1E542515" w14:textId="1B66EA47" w:rsidR="00B57942" w:rsidRPr="00042340" w:rsidRDefault="00B57942" w:rsidP="00944BDF">
            <w:pPr>
              <w:spacing w:after="0" w:line="240" w:lineRule="auto"/>
              <w:jc w:val="both"/>
              <w:rPr>
                <w:rFonts w:eastAsia="Calibri" w:cs="Arial"/>
                <w:lang w:val="en-US" w:eastAsia="ru-RU"/>
              </w:rPr>
            </w:pPr>
            <w:proofErr w:type="spellStart"/>
            <w:r w:rsidRPr="00042340">
              <w:rPr>
                <w:rFonts w:eastAsia="Calibri" w:cs="Arial"/>
                <w:lang w:val="en-US" w:eastAsia="ru-RU"/>
              </w:rPr>
              <w:t>Jarguzer</w:t>
            </w:r>
            <w:proofErr w:type="spellEnd"/>
            <w:r w:rsidRPr="00042340">
              <w:rPr>
                <w:rFonts w:eastAsia="Calibri" w:cs="Arial"/>
                <w:lang w:val="en-US" w:eastAsia="ru-RU"/>
              </w:rPr>
              <w:t xml:space="preserve"> (Amu Darya upper reaches, transboundary with AFG and UZB)</w:t>
            </w:r>
          </w:p>
        </w:tc>
        <w:tc>
          <w:tcPr>
            <w:tcW w:w="850" w:type="dxa"/>
            <w:tcBorders>
              <w:bottom w:val="single" w:sz="4" w:space="0" w:color="000000" w:themeColor="text1"/>
            </w:tcBorders>
          </w:tcPr>
          <w:p w14:paraId="1D1F64B5" w14:textId="77777777" w:rsidR="00B57942" w:rsidRPr="00042340" w:rsidRDefault="00B57942" w:rsidP="00944BDF">
            <w:pPr>
              <w:spacing w:after="0" w:line="240" w:lineRule="auto"/>
              <w:ind w:left="-60" w:right="-60"/>
              <w:jc w:val="both"/>
              <w:rPr>
                <w:rFonts w:eastAsia="Calibri" w:cs="Arial"/>
                <w:lang w:eastAsia="ru-RU"/>
              </w:rPr>
            </w:pPr>
            <w:r w:rsidRPr="00042340">
              <w:rPr>
                <w:rFonts w:eastAsia="Calibri" w:cs="Arial"/>
                <w:lang w:eastAsia="ru-RU"/>
              </w:rPr>
              <w:t>Tm2</w:t>
            </w:r>
          </w:p>
        </w:tc>
        <w:tc>
          <w:tcPr>
            <w:tcW w:w="2091" w:type="dxa"/>
            <w:tcBorders>
              <w:bottom w:val="single" w:sz="4" w:space="0" w:color="000000" w:themeColor="text1"/>
            </w:tcBorders>
            <w:shd w:val="clear" w:color="auto" w:fill="auto"/>
          </w:tcPr>
          <w:p w14:paraId="58673192" w14:textId="77777777" w:rsidR="00B57942" w:rsidRPr="00042340" w:rsidRDefault="00B57942" w:rsidP="00944BDF">
            <w:pPr>
              <w:spacing w:after="0" w:line="240" w:lineRule="auto"/>
              <w:ind w:left="-60" w:right="-60"/>
              <w:jc w:val="both"/>
              <w:rPr>
                <w:rFonts w:eastAsia="Calibri" w:cs="Arial"/>
                <w:lang w:eastAsia="ru-RU"/>
              </w:rPr>
            </w:pPr>
            <w:r w:rsidRPr="00042340">
              <w:rPr>
                <w:rFonts w:eastAsia="Calibri" w:cs="Arial"/>
                <w:lang w:eastAsia="ru-RU"/>
              </w:rPr>
              <w:t>~20</w:t>
            </w:r>
          </w:p>
        </w:tc>
        <w:tc>
          <w:tcPr>
            <w:tcW w:w="2091" w:type="dxa"/>
            <w:tcBorders>
              <w:bottom w:val="single" w:sz="4" w:space="0" w:color="000000" w:themeColor="text1"/>
            </w:tcBorders>
            <w:shd w:val="clear" w:color="auto" w:fill="auto"/>
          </w:tcPr>
          <w:p w14:paraId="09E58243" w14:textId="77777777" w:rsidR="00B57942" w:rsidRPr="00042340" w:rsidRDefault="00B57942" w:rsidP="00944BDF">
            <w:pPr>
              <w:spacing w:after="0" w:line="240" w:lineRule="auto"/>
              <w:ind w:left="-60" w:right="-60"/>
              <w:jc w:val="both"/>
              <w:rPr>
                <w:rFonts w:eastAsia="Calibri" w:cs="Arial"/>
                <w:lang w:val="ru-RU" w:eastAsia="ru-RU"/>
              </w:rPr>
            </w:pPr>
            <w:r w:rsidRPr="00042340">
              <w:rPr>
                <w:rFonts w:eastAsia="Calibri" w:cs="Arial"/>
                <w:lang w:val="ru-RU" w:eastAsia="ru-RU"/>
              </w:rPr>
              <w:t>~50</w:t>
            </w:r>
          </w:p>
        </w:tc>
        <w:tc>
          <w:tcPr>
            <w:tcW w:w="2091" w:type="dxa"/>
            <w:tcBorders>
              <w:left w:val="single" w:sz="4" w:space="0" w:color="auto"/>
              <w:bottom w:val="single" w:sz="4" w:space="0" w:color="000000" w:themeColor="text1"/>
              <w:right w:val="single" w:sz="4" w:space="0" w:color="auto"/>
            </w:tcBorders>
            <w:shd w:val="clear" w:color="auto" w:fill="F3F3F3"/>
          </w:tcPr>
          <w:p w14:paraId="6CE82BC9" w14:textId="2FB8D621" w:rsidR="00B57942" w:rsidRPr="00042340" w:rsidRDefault="00B57942" w:rsidP="00944BDF">
            <w:pPr>
              <w:spacing w:after="0" w:line="240" w:lineRule="auto"/>
              <w:ind w:left="-60" w:right="-60"/>
              <w:jc w:val="both"/>
              <w:rPr>
                <w:rFonts w:eastAsia="Calibri" w:cs="Arial"/>
                <w:lang w:val="ru-RU" w:eastAsia="ru-RU"/>
              </w:rPr>
            </w:pPr>
            <w:r w:rsidRPr="00042340">
              <w:rPr>
                <w:rFonts w:eastAsia="Calibri" w:cs="Arial"/>
                <w:lang w:val="ru-RU" w:eastAsia="ru-RU"/>
              </w:rPr>
              <w:t>130</w:t>
            </w:r>
            <w:r w:rsidR="00442D32" w:rsidRPr="00042340">
              <w:rPr>
                <w:rStyle w:val="FootnoteReference"/>
                <w:rFonts w:eastAsia="Calibri" w:cs="Arial"/>
                <w:lang w:val="ru-RU" w:eastAsia="ru-RU"/>
              </w:rPr>
              <w:footnoteReference w:id="12"/>
            </w:r>
          </w:p>
        </w:tc>
        <w:tc>
          <w:tcPr>
            <w:tcW w:w="2091" w:type="dxa"/>
            <w:tcBorders>
              <w:left w:val="single" w:sz="4" w:space="0" w:color="auto"/>
              <w:bottom w:val="single" w:sz="4" w:space="0" w:color="000000" w:themeColor="text1"/>
              <w:right w:val="single" w:sz="4" w:space="0" w:color="auto"/>
            </w:tcBorders>
            <w:shd w:val="clear" w:color="auto" w:fill="F3F3F3"/>
          </w:tcPr>
          <w:p w14:paraId="5C9C6252" w14:textId="60FB6BEE" w:rsidR="00B57942" w:rsidRPr="00042340" w:rsidRDefault="00B57942" w:rsidP="30EBEFBE">
            <w:pPr>
              <w:spacing w:after="0" w:line="240" w:lineRule="auto"/>
              <w:ind w:left="-60" w:right="-60"/>
              <w:rPr>
                <w:rFonts w:eastAsia="Calibri" w:cs="Arial"/>
                <w:highlight w:val="cyan"/>
                <w:lang w:val="de-DE" w:eastAsia="ru-RU"/>
              </w:rPr>
            </w:pPr>
            <w:r w:rsidRPr="00042340">
              <w:rPr>
                <w:rFonts w:eastAsia="Calibri" w:cs="Arial"/>
                <w:lang w:val="de-DE" w:eastAsia="ru-RU"/>
              </w:rPr>
              <w:t xml:space="preserve">&gt;50-100 </w:t>
            </w:r>
            <w:proofErr w:type="spellStart"/>
            <w:r w:rsidRPr="00042340">
              <w:rPr>
                <w:rFonts w:eastAsia="Calibri" w:cs="Arial"/>
                <w:lang w:val="de-DE" w:eastAsia="ru-RU"/>
              </w:rPr>
              <w:t>or</w:t>
            </w:r>
            <w:proofErr w:type="spellEnd"/>
            <w:r w:rsidRPr="00042340">
              <w:rPr>
                <w:rFonts w:eastAsia="Calibri" w:cs="Arial"/>
                <w:lang w:val="de-DE" w:eastAsia="ru-RU"/>
              </w:rPr>
              <w:t xml:space="preserve"> </w:t>
            </w:r>
            <w:proofErr w:type="spellStart"/>
            <w:r w:rsidRPr="00042340">
              <w:rPr>
                <w:rFonts w:eastAsia="Calibri" w:cs="Arial"/>
                <w:lang w:val="de-DE" w:eastAsia="ru-RU"/>
              </w:rPr>
              <w:t>more</w:t>
            </w:r>
            <w:proofErr w:type="spellEnd"/>
            <w:r w:rsidR="00BC6AF5" w:rsidRPr="00042340">
              <w:rPr>
                <w:rStyle w:val="FootnoteReference"/>
                <w:rFonts w:eastAsia="Calibri" w:cs="Arial"/>
                <w:lang w:val="de-DE" w:eastAsia="ru-RU"/>
              </w:rPr>
              <w:footnoteReference w:id="13"/>
            </w:r>
          </w:p>
        </w:tc>
      </w:tr>
      <w:tr w:rsidR="00B57942" w:rsidRPr="00042340" w14:paraId="21160F58" w14:textId="77777777" w:rsidTr="00944BDF">
        <w:tc>
          <w:tcPr>
            <w:tcW w:w="426" w:type="dxa"/>
            <w:vMerge/>
          </w:tcPr>
          <w:p w14:paraId="7A9B18A0" w14:textId="77777777" w:rsidR="00B57942" w:rsidRPr="00042340" w:rsidRDefault="00B57942" w:rsidP="00944BDF">
            <w:pPr>
              <w:spacing w:after="0" w:line="240" w:lineRule="auto"/>
              <w:jc w:val="both"/>
              <w:rPr>
                <w:rFonts w:eastAsia="Calibri" w:cs="Arial"/>
                <w:lang w:val="ru-RU" w:eastAsia="ru-RU"/>
              </w:rPr>
            </w:pPr>
          </w:p>
        </w:tc>
        <w:tc>
          <w:tcPr>
            <w:tcW w:w="3714" w:type="dxa"/>
            <w:shd w:val="clear" w:color="auto" w:fill="D9E2F3"/>
          </w:tcPr>
          <w:p w14:paraId="2B0CBE2B" w14:textId="77777777" w:rsidR="00B57942" w:rsidRPr="00042340" w:rsidRDefault="00B57942" w:rsidP="00944BDF">
            <w:pPr>
              <w:spacing w:after="0" w:line="240" w:lineRule="auto"/>
              <w:jc w:val="both"/>
              <w:rPr>
                <w:rFonts w:eastAsia="Calibri" w:cs="Arial"/>
                <w:lang w:eastAsia="ru-RU"/>
              </w:rPr>
            </w:pPr>
            <w:r w:rsidRPr="00042340">
              <w:rPr>
                <w:rFonts w:eastAsia="Calibri" w:cs="Arial"/>
                <w:b/>
                <w:i/>
                <w:lang w:eastAsia="ru-RU"/>
              </w:rPr>
              <w:t>Subtotal</w:t>
            </w:r>
          </w:p>
        </w:tc>
        <w:tc>
          <w:tcPr>
            <w:tcW w:w="850" w:type="dxa"/>
            <w:shd w:val="clear" w:color="auto" w:fill="D9E2F3"/>
          </w:tcPr>
          <w:p w14:paraId="22E83DD5" w14:textId="77777777" w:rsidR="00B57942" w:rsidRPr="00042340" w:rsidRDefault="00B57942" w:rsidP="00944BDF">
            <w:pPr>
              <w:spacing w:after="0" w:line="240" w:lineRule="auto"/>
              <w:ind w:left="-60" w:right="-60"/>
              <w:jc w:val="both"/>
              <w:rPr>
                <w:rFonts w:eastAsia="Calibri" w:cs="Arial"/>
                <w:b/>
                <w:i/>
                <w:lang w:eastAsia="ru-RU"/>
              </w:rPr>
            </w:pPr>
          </w:p>
        </w:tc>
        <w:tc>
          <w:tcPr>
            <w:tcW w:w="2091" w:type="dxa"/>
            <w:shd w:val="clear" w:color="auto" w:fill="D9E2F3"/>
          </w:tcPr>
          <w:p w14:paraId="4298CF6C" w14:textId="77777777" w:rsidR="00B57942" w:rsidRPr="00042340" w:rsidRDefault="00B57942" w:rsidP="00944BDF">
            <w:pPr>
              <w:spacing w:after="0" w:line="240" w:lineRule="auto"/>
              <w:ind w:left="-60" w:right="-60"/>
              <w:jc w:val="both"/>
              <w:rPr>
                <w:rFonts w:eastAsia="Calibri" w:cs="Arial"/>
                <w:b/>
                <w:i/>
                <w:lang w:eastAsia="ru-RU"/>
              </w:rPr>
            </w:pPr>
            <w:r w:rsidRPr="00042340">
              <w:rPr>
                <w:rFonts w:eastAsia="Calibri" w:cs="Arial"/>
                <w:b/>
                <w:i/>
                <w:lang w:eastAsia="ru-RU"/>
              </w:rPr>
              <w:t>50</w:t>
            </w:r>
          </w:p>
        </w:tc>
        <w:tc>
          <w:tcPr>
            <w:tcW w:w="2091" w:type="dxa"/>
            <w:shd w:val="clear" w:color="auto" w:fill="D9E2F3"/>
          </w:tcPr>
          <w:p w14:paraId="7B5A412A" w14:textId="35CED0E4" w:rsidR="00B57942" w:rsidRPr="00042340" w:rsidRDefault="00B57942" w:rsidP="00944BDF">
            <w:pPr>
              <w:spacing w:after="0" w:line="240" w:lineRule="auto"/>
              <w:ind w:left="-60" w:right="-60"/>
              <w:jc w:val="both"/>
              <w:rPr>
                <w:rFonts w:eastAsia="Calibri" w:cs="Arial"/>
                <w:b/>
                <w:i/>
                <w:lang w:val="ru-RU" w:eastAsia="ru-RU"/>
              </w:rPr>
            </w:pPr>
            <w:r w:rsidRPr="00042340">
              <w:rPr>
                <w:rFonts w:eastAsia="Calibri" w:cs="Arial"/>
                <w:b/>
                <w:i/>
                <w:lang w:val="de-DE" w:eastAsia="ru-RU"/>
              </w:rPr>
              <w:t>110-</w:t>
            </w:r>
            <w:r w:rsidRPr="00042340">
              <w:rPr>
                <w:rFonts w:eastAsia="Calibri" w:cs="Arial"/>
                <w:b/>
                <w:i/>
                <w:lang w:val="ru-RU" w:eastAsia="ru-RU"/>
              </w:rPr>
              <w:t>120</w:t>
            </w:r>
          </w:p>
        </w:tc>
        <w:tc>
          <w:tcPr>
            <w:tcW w:w="2091" w:type="dxa"/>
            <w:tcBorders>
              <w:left w:val="single" w:sz="4" w:space="0" w:color="auto"/>
              <w:right w:val="single" w:sz="4" w:space="0" w:color="auto"/>
            </w:tcBorders>
            <w:shd w:val="clear" w:color="auto" w:fill="D9E2F3"/>
          </w:tcPr>
          <w:p w14:paraId="05D34D81" w14:textId="77777777" w:rsidR="00B57942" w:rsidRPr="00042340" w:rsidRDefault="00B57942" w:rsidP="00944BDF">
            <w:pPr>
              <w:spacing w:after="0" w:line="240" w:lineRule="auto"/>
              <w:ind w:left="-60" w:right="-60"/>
              <w:jc w:val="both"/>
              <w:rPr>
                <w:rFonts w:eastAsia="Calibri" w:cs="Arial"/>
                <w:b/>
                <w:i/>
                <w:lang w:val="en-US" w:eastAsia="ru-RU"/>
              </w:rPr>
            </w:pPr>
            <w:r w:rsidRPr="00042340">
              <w:rPr>
                <w:rFonts w:eastAsia="Calibri" w:cs="Arial"/>
                <w:b/>
                <w:i/>
                <w:lang w:val="en-US" w:eastAsia="ru-RU"/>
              </w:rPr>
              <w:t>~</w:t>
            </w:r>
            <w:r w:rsidRPr="00042340">
              <w:rPr>
                <w:rFonts w:eastAsia="Calibri" w:cs="Arial"/>
                <w:b/>
                <w:i/>
                <w:lang w:val="ru-RU" w:eastAsia="ru-RU"/>
              </w:rPr>
              <w:t>250</w:t>
            </w:r>
          </w:p>
        </w:tc>
        <w:tc>
          <w:tcPr>
            <w:tcW w:w="2091" w:type="dxa"/>
            <w:tcBorders>
              <w:left w:val="single" w:sz="4" w:space="0" w:color="auto"/>
              <w:right w:val="single" w:sz="4" w:space="0" w:color="auto"/>
            </w:tcBorders>
            <w:shd w:val="clear" w:color="auto" w:fill="D9E2F3"/>
          </w:tcPr>
          <w:p w14:paraId="3DAFECA3" w14:textId="7D35B285" w:rsidR="00B57942" w:rsidRPr="00042340" w:rsidRDefault="00B57942" w:rsidP="00944BDF">
            <w:pPr>
              <w:spacing w:after="0" w:line="240" w:lineRule="auto"/>
              <w:ind w:left="-60" w:right="-60"/>
              <w:jc w:val="both"/>
              <w:rPr>
                <w:rFonts w:eastAsia="Calibri" w:cs="Arial"/>
                <w:b/>
                <w:i/>
                <w:highlight w:val="cyan"/>
                <w:lang w:val="en-US" w:eastAsia="ru-RU"/>
              </w:rPr>
            </w:pPr>
            <w:r w:rsidRPr="00042340">
              <w:rPr>
                <w:rFonts w:eastAsia="Calibri" w:cs="Arial"/>
                <w:b/>
                <w:i/>
                <w:lang w:val="en-US" w:eastAsia="ru-RU"/>
              </w:rPr>
              <w:t>~</w:t>
            </w:r>
            <w:r w:rsidRPr="00042340">
              <w:rPr>
                <w:rFonts w:eastAsia="Calibri" w:cs="Arial"/>
                <w:b/>
                <w:i/>
                <w:lang w:val="de-DE" w:eastAsia="ru-RU"/>
              </w:rPr>
              <w:t>180-23</w:t>
            </w:r>
            <w:r w:rsidRPr="00042340">
              <w:rPr>
                <w:rFonts w:eastAsia="Calibri" w:cs="Arial"/>
                <w:b/>
                <w:i/>
                <w:lang w:val="ru-RU" w:eastAsia="ru-RU"/>
              </w:rPr>
              <w:t>0</w:t>
            </w:r>
          </w:p>
        </w:tc>
      </w:tr>
      <w:tr w:rsidR="00B57942" w:rsidRPr="00042340" w14:paraId="79ADCE3C" w14:textId="77777777" w:rsidTr="00944BDF">
        <w:tc>
          <w:tcPr>
            <w:tcW w:w="426" w:type="dxa"/>
            <w:vMerge w:val="restart"/>
            <w:shd w:val="clear" w:color="auto" w:fill="D9E2F3"/>
          </w:tcPr>
          <w:p w14:paraId="66576C8C" w14:textId="77777777" w:rsidR="00B57942" w:rsidRPr="00042340" w:rsidRDefault="00B57942" w:rsidP="00944BDF">
            <w:pPr>
              <w:spacing w:after="0" w:line="240" w:lineRule="auto"/>
              <w:jc w:val="both"/>
              <w:rPr>
                <w:rFonts w:eastAsia="Calibri" w:cs="Arial"/>
                <w:b/>
                <w:lang w:val="ru-RU" w:eastAsia="ru-RU"/>
              </w:rPr>
            </w:pPr>
            <w:r w:rsidRPr="00042340">
              <w:rPr>
                <w:rFonts w:eastAsia="Calibri" w:cs="Arial"/>
                <w:b/>
                <w:lang w:val="ru-RU" w:eastAsia="ru-RU"/>
              </w:rPr>
              <w:t>U</w:t>
            </w:r>
          </w:p>
          <w:p w14:paraId="42EC1EEF" w14:textId="77777777" w:rsidR="00B57942" w:rsidRPr="00042340" w:rsidRDefault="00B57942" w:rsidP="00944BDF">
            <w:pPr>
              <w:spacing w:after="0" w:line="240" w:lineRule="auto"/>
              <w:jc w:val="both"/>
              <w:rPr>
                <w:rFonts w:eastAsia="Calibri" w:cs="Arial"/>
                <w:b/>
                <w:lang w:val="ru-RU" w:eastAsia="ru-RU"/>
              </w:rPr>
            </w:pPr>
            <w:r w:rsidRPr="00042340">
              <w:rPr>
                <w:rFonts w:eastAsia="Calibri" w:cs="Arial"/>
                <w:b/>
                <w:lang w:val="ru-RU" w:eastAsia="ru-RU"/>
              </w:rPr>
              <w:t>Z</w:t>
            </w:r>
          </w:p>
          <w:p w14:paraId="776B9C20" w14:textId="77777777" w:rsidR="00B57942" w:rsidRPr="00042340" w:rsidRDefault="00B57942" w:rsidP="00944BDF">
            <w:pPr>
              <w:spacing w:after="0" w:line="240" w:lineRule="auto"/>
              <w:jc w:val="both"/>
              <w:rPr>
                <w:rFonts w:eastAsia="Calibri" w:cs="Arial"/>
                <w:b/>
                <w:lang w:val="ru-RU" w:eastAsia="ru-RU"/>
              </w:rPr>
            </w:pPr>
            <w:r w:rsidRPr="00042340">
              <w:rPr>
                <w:rFonts w:eastAsia="Calibri" w:cs="Arial"/>
                <w:b/>
                <w:lang w:val="ru-RU" w:eastAsia="ru-RU"/>
              </w:rPr>
              <w:t>B</w:t>
            </w:r>
          </w:p>
          <w:p w14:paraId="765167A4" w14:textId="77777777" w:rsidR="00B57942" w:rsidRPr="00042340" w:rsidRDefault="00B57942" w:rsidP="00944BDF">
            <w:pPr>
              <w:spacing w:after="0" w:line="240" w:lineRule="auto"/>
              <w:jc w:val="both"/>
              <w:rPr>
                <w:rFonts w:eastAsia="Calibri" w:cs="Arial"/>
                <w:b/>
                <w:lang w:val="ru-RU" w:eastAsia="ru-RU"/>
              </w:rPr>
            </w:pPr>
          </w:p>
        </w:tc>
        <w:tc>
          <w:tcPr>
            <w:tcW w:w="3714" w:type="dxa"/>
            <w:shd w:val="clear" w:color="auto" w:fill="auto"/>
          </w:tcPr>
          <w:p w14:paraId="2C01EDB3" w14:textId="5569A04F" w:rsidR="00B57942" w:rsidRPr="00042340" w:rsidRDefault="00B57942" w:rsidP="00944BDF">
            <w:pPr>
              <w:spacing w:after="0" w:line="240" w:lineRule="auto"/>
              <w:jc w:val="both"/>
              <w:rPr>
                <w:rFonts w:eastAsia="Calibri" w:cs="Arial"/>
                <w:lang w:eastAsia="ru-RU"/>
              </w:rPr>
            </w:pPr>
            <w:r w:rsidRPr="00042340">
              <w:rPr>
                <w:rFonts w:eastAsia="Calibri" w:cs="Arial"/>
                <w:lang w:val="en-US" w:eastAsia="ru-RU"/>
              </w:rPr>
              <w:t>Baday-</w:t>
            </w:r>
            <w:proofErr w:type="spellStart"/>
            <w:r w:rsidRPr="00042340">
              <w:rPr>
                <w:rFonts w:eastAsia="Calibri" w:cs="Arial"/>
                <w:lang w:val="en-US" w:eastAsia="ru-RU"/>
              </w:rPr>
              <w:t>Tuagay</w:t>
            </w:r>
            <w:proofErr w:type="spellEnd"/>
            <w:r w:rsidRPr="00042340">
              <w:rPr>
                <w:rFonts w:eastAsia="Calibri" w:cs="Arial"/>
                <w:lang w:val="en-US" w:eastAsia="ru-RU"/>
              </w:rPr>
              <w:t xml:space="preserve"> SSNR / Lower Amu Darya BR</w:t>
            </w:r>
          </w:p>
        </w:tc>
        <w:tc>
          <w:tcPr>
            <w:tcW w:w="850" w:type="dxa"/>
          </w:tcPr>
          <w:p w14:paraId="6108ADE3" w14:textId="77777777" w:rsidR="00B57942" w:rsidRPr="00042340" w:rsidRDefault="00B57942" w:rsidP="00944BDF">
            <w:pPr>
              <w:spacing w:after="0" w:line="240" w:lineRule="auto"/>
              <w:ind w:left="-60" w:right="-60"/>
              <w:jc w:val="both"/>
              <w:rPr>
                <w:rFonts w:eastAsia="Calibri" w:cs="Arial"/>
                <w:lang w:eastAsia="ru-RU"/>
              </w:rPr>
            </w:pPr>
            <w:r w:rsidRPr="00042340">
              <w:rPr>
                <w:rFonts w:eastAsia="Calibri" w:cs="Arial"/>
                <w:lang w:val="en-US" w:eastAsia="ru-RU"/>
              </w:rPr>
              <w:t>Uz1</w:t>
            </w:r>
          </w:p>
        </w:tc>
        <w:tc>
          <w:tcPr>
            <w:tcW w:w="2091" w:type="dxa"/>
            <w:shd w:val="clear" w:color="auto" w:fill="auto"/>
          </w:tcPr>
          <w:p w14:paraId="2503D0B5" w14:textId="77777777" w:rsidR="00B57942" w:rsidRPr="00042340" w:rsidRDefault="00B57942" w:rsidP="00944BDF">
            <w:pPr>
              <w:spacing w:after="0" w:line="240" w:lineRule="auto"/>
              <w:ind w:left="-60" w:right="-60"/>
              <w:jc w:val="both"/>
              <w:rPr>
                <w:rFonts w:eastAsia="Calibri" w:cs="Arial"/>
                <w:lang w:eastAsia="ru-RU"/>
              </w:rPr>
            </w:pPr>
            <w:r w:rsidRPr="00042340">
              <w:rPr>
                <w:rFonts w:eastAsia="Calibri" w:cs="Arial"/>
                <w:lang w:val="ru-RU" w:eastAsia="ru-RU"/>
              </w:rPr>
              <w:t>~100</w:t>
            </w:r>
          </w:p>
        </w:tc>
        <w:tc>
          <w:tcPr>
            <w:tcW w:w="2091" w:type="dxa"/>
            <w:shd w:val="clear" w:color="auto" w:fill="auto"/>
          </w:tcPr>
          <w:p w14:paraId="1E6A712B" w14:textId="1ED1023F" w:rsidR="00B57942" w:rsidRPr="00042340" w:rsidRDefault="00B57942" w:rsidP="30EBEFBE">
            <w:pPr>
              <w:spacing w:after="0" w:line="240" w:lineRule="auto"/>
              <w:ind w:left="-60" w:right="-60"/>
              <w:rPr>
                <w:rFonts w:eastAsia="Calibri" w:cs="Arial"/>
                <w:lang w:val="de-DE" w:eastAsia="ru-RU"/>
              </w:rPr>
            </w:pPr>
            <w:r w:rsidRPr="00042340">
              <w:rPr>
                <w:rFonts w:eastAsia="Calibri" w:cs="Arial"/>
                <w:lang w:val="ru-RU" w:eastAsia="ru-RU"/>
              </w:rPr>
              <w:t>517</w:t>
            </w:r>
            <w:r w:rsidRPr="00042340">
              <w:rPr>
                <w:rFonts w:eastAsia="Calibri" w:cs="Arial"/>
                <w:lang w:val="de-DE" w:eastAsia="ru-RU"/>
              </w:rPr>
              <w:t xml:space="preserve"> (</w:t>
            </w:r>
            <w:r w:rsidRPr="00042340">
              <w:rPr>
                <w:rFonts w:eastAsia="Calibri" w:cs="Arial"/>
                <w:lang w:val="ru-RU" w:eastAsia="ru-RU"/>
              </w:rPr>
              <w:t xml:space="preserve">+30 </w:t>
            </w:r>
            <w:r w:rsidRPr="00042340">
              <w:rPr>
                <w:rFonts w:eastAsia="Calibri" w:cs="Arial"/>
                <w:lang w:val="de-DE" w:eastAsia="ru-RU"/>
              </w:rPr>
              <w:t>captive)</w:t>
            </w:r>
          </w:p>
        </w:tc>
        <w:tc>
          <w:tcPr>
            <w:tcW w:w="2091" w:type="dxa"/>
            <w:tcBorders>
              <w:left w:val="single" w:sz="4" w:space="0" w:color="auto"/>
              <w:right w:val="single" w:sz="4" w:space="0" w:color="auto"/>
            </w:tcBorders>
            <w:shd w:val="clear" w:color="auto" w:fill="F3F3F3"/>
          </w:tcPr>
          <w:p w14:paraId="20DB695F" w14:textId="49823DF4" w:rsidR="00B57942" w:rsidRPr="00042340" w:rsidRDefault="00B57942" w:rsidP="30EBEFBE">
            <w:pPr>
              <w:spacing w:after="0" w:line="240" w:lineRule="auto"/>
              <w:ind w:left="-60" w:right="-60"/>
              <w:rPr>
                <w:rFonts w:eastAsia="Calibri" w:cs="Arial"/>
                <w:i/>
                <w:iCs/>
                <w:lang w:val="en-US" w:eastAsia="ru-RU"/>
              </w:rPr>
            </w:pPr>
            <w:r w:rsidRPr="00042340">
              <w:rPr>
                <w:rFonts w:eastAsia="Calibri" w:cs="Arial"/>
                <w:lang w:val="en-US" w:eastAsia="ru-RU"/>
              </w:rPr>
              <w:t>1,233 (or 2</w:t>
            </w:r>
            <w:r w:rsidR="00442D32" w:rsidRPr="00042340">
              <w:rPr>
                <w:rFonts w:eastAsia="Calibri" w:cs="Arial"/>
                <w:lang w:val="en-US" w:eastAsia="ru-RU"/>
              </w:rPr>
              <w:t>,</w:t>
            </w:r>
            <w:r w:rsidRPr="00042340">
              <w:rPr>
                <w:rFonts w:eastAsia="Calibri" w:cs="Arial"/>
                <w:lang w:val="en-US" w:eastAsia="ru-RU"/>
              </w:rPr>
              <w:t>112</w:t>
            </w:r>
            <w:r w:rsidR="00442D32" w:rsidRPr="00042340">
              <w:rPr>
                <w:rStyle w:val="FootnoteReference"/>
                <w:rFonts w:eastAsia="Calibri" w:cs="Arial"/>
                <w:lang w:val="en-US" w:eastAsia="ru-RU"/>
              </w:rPr>
              <w:footnoteReference w:id="14"/>
            </w:r>
            <w:r w:rsidRPr="00042340">
              <w:rPr>
                <w:rFonts w:eastAsia="Calibri" w:cs="Arial"/>
                <w:lang w:val="en-US" w:eastAsia="ru-RU"/>
              </w:rPr>
              <w:t>) (+18 captive)</w:t>
            </w:r>
            <w:r w:rsidR="00442D32" w:rsidRPr="00042340">
              <w:rPr>
                <w:rStyle w:val="FootnoteReference"/>
                <w:rFonts w:eastAsia="Calibri" w:cs="Arial"/>
                <w:lang w:val="en-US" w:eastAsia="ru-RU"/>
              </w:rPr>
              <w:footnoteReference w:id="15"/>
            </w:r>
          </w:p>
          <w:p w14:paraId="1C662D44" w14:textId="77777777" w:rsidR="00B57942" w:rsidRPr="00042340" w:rsidRDefault="00B57942" w:rsidP="30EBEFBE">
            <w:pPr>
              <w:spacing w:after="0" w:line="240" w:lineRule="auto"/>
              <w:ind w:left="-60" w:right="-60"/>
              <w:rPr>
                <w:rFonts w:eastAsia="Calibri" w:cs="Arial"/>
                <w:lang w:val="en-US" w:eastAsia="ru-RU"/>
              </w:rPr>
            </w:pPr>
          </w:p>
        </w:tc>
        <w:tc>
          <w:tcPr>
            <w:tcW w:w="2091" w:type="dxa"/>
            <w:tcBorders>
              <w:left w:val="single" w:sz="4" w:space="0" w:color="auto"/>
              <w:right w:val="single" w:sz="4" w:space="0" w:color="auto"/>
            </w:tcBorders>
            <w:shd w:val="clear" w:color="auto" w:fill="F3F3F3"/>
          </w:tcPr>
          <w:p w14:paraId="2A5AD518" w14:textId="6E8D8441" w:rsidR="00B57942" w:rsidRPr="00042340" w:rsidRDefault="00B57942" w:rsidP="30EBEFBE">
            <w:pPr>
              <w:spacing w:after="0" w:line="240" w:lineRule="auto"/>
              <w:ind w:left="-60" w:right="-60"/>
              <w:rPr>
                <w:rFonts w:eastAsia="Calibri" w:cs="Arial"/>
                <w:highlight w:val="cyan"/>
                <w:lang w:val="en-US" w:eastAsia="ru-RU"/>
              </w:rPr>
            </w:pPr>
            <w:r w:rsidRPr="00042340">
              <w:rPr>
                <w:rFonts w:eastAsia="Calibri" w:cs="Arial"/>
                <w:lang w:val="en-US" w:eastAsia="ru-RU"/>
              </w:rPr>
              <w:t>1,566 (+17 captive)</w:t>
            </w:r>
          </w:p>
        </w:tc>
      </w:tr>
      <w:tr w:rsidR="00B57942" w:rsidRPr="00042340" w14:paraId="14EB92F9" w14:textId="77777777" w:rsidTr="00944BDF">
        <w:tc>
          <w:tcPr>
            <w:tcW w:w="426" w:type="dxa"/>
            <w:vMerge/>
          </w:tcPr>
          <w:p w14:paraId="1BCDCFCE" w14:textId="77777777" w:rsidR="00B57942" w:rsidRPr="00042340" w:rsidRDefault="00B57942" w:rsidP="00944BDF">
            <w:pPr>
              <w:spacing w:after="0" w:line="240" w:lineRule="auto"/>
              <w:jc w:val="both"/>
              <w:rPr>
                <w:rFonts w:eastAsia="Calibri" w:cs="Arial"/>
                <w:lang w:val="ru-RU" w:eastAsia="ru-RU"/>
              </w:rPr>
            </w:pPr>
          </w:p>
        </w:tc>
        <w:tc>
          <w:tcPr>
            <w:tcW w:w="3714" w:type="dxa"/>
            <w:shd w:val="clear" w:color="auto" w:fill="auto"/>
          </w:tcPr>
          <w:p w14:paraId="41A9DCFD" w14:textId="48F26AFC" w:rsidR="00B57942" w:rsidRPr="00042340" w:rsidRDefault="00B57942" w:rsidP="00944BDF">
            <w:pPr>
              <w:spacing w:after="0" w:line="240" w:lineRule="auto"/>
              <w:jc w:val="both"/>
              <w:rPr>
                <w:rFonts w:eastAsia="Calibri" w:cs="Arial"/>
                <w:lang w:val="en-US" w:eastAsia="ru-RU"/>
              </w:rPr>
            </w:pPr>
            <w:proofErr w:type="spellStart"/>
            <w:r w:rsidRPr="00042340">
              <w:rPr>
                <w:rFonts w:eastAsia="Calibri" w:cs="Arial"/>
                <w:lang w:val="en-US" w:eastAsia="ru-RU"/>
              </w:rPr>
              <w:t>Kyzylkum</w:t>
            </w:r>
            <w:proofErr w:type="spellEnd"/>
            <w:r w:rsidRPr="00042340">
              <w:rPr>
                <w:rFonts w:eastAsia="Calibri" w:cs="Arial"/>
                <w:lang w:val="en-US" w:eastAsia="ru-RU"/>
              </w:rPr>
              <w:t xml:space="preserve"> SSNR (Transboundary with TKM)</w:t>
            </w:r>
          </w:p>
        </w:tc>
        <w:tc>
          <w:tcPr>
            <w:tcW w:w="850" w:type="dxa"/>
          </w:tcPr>
          <w:p w14:paraId="2C8FB6DE" w14:textId="77777777" w:rsidR="00B57942" w:rsidRPr="00042340" w:rsidRDefault="00B57942" w:rsidP="00944BDF">
            <w:pPr>
              <w:spacing w:after="0" w:line="240" w:lineRule="auto"/>
              <w:ind w:left="-60" w:right="-60"/>
              <w:jc w:val="both"/>
              <w:rPr>
                <w:rFonts w:eastAsia="Calibri" w:cs="Arial"/>
                <w:lang w:eastAsia="ru-RU"/>
              </w:rPr>
            </w:pPr>
            <w:r w:rsidRPr="00042340">
              <w:rPr>
                <w:rFonts w:eastAsia="Calibri" w:cs="Arial"/>
                <w:lang w:val="en-US" w:eastAsia="ru-RU"/>
              </w:rPr>
              <w:t>Uz2</w:t>
            </w:r>
          </w:p>
        </w:tc>
        <w:tc>
          <w:tcPr>
            <w:tcW w:w="2091" w:type="dxa"/>
            <w:shd w:val="clear" w:color="auto" w:fill="auto"/>
          </w:tcPr>
          <w:p w14:paraId="20673E23" w14:textId="77777777" w:rsidR="00B57942" w:rsidRPr="00042340" w:rsidRDefault="00B57942" w:rsidP="00944BDF">
            <w:pPr>
              <w:spacing w:after="0" w:line="240" w:lineRule="auto"/>
              <w:ind w:left="-60" w:right="-60"/>
              <w:jc w:val="both"/>
              <w:rPr>
                <w:rFonts w:eastAsia="Calibri" w:cs="Arial"/>
                <w:lang w:eastAsia="ru-RU"/>
              </w:rPr>
            </w:pPr>
            <w:r w:rsidRPr="00042340">
              <w:rPr>
                <w:rFonts w:eastAsia="Calibri" w:cs="Arial"/>
                <w:lang w:val="ru-RU" w:eastAsia="ru-RU"/>
              </w:rPr>
              <w:t>76</w:t>
            </w:r>
          </w:p>
        </w:tc>
        <w:tc>
          <w:tcPr>
            <w:tcW w:w="2091" w:type="dxa"/>
            <w:shd w:val="clear" w:color="auto" w:fill="auto"/>
          </w:tcPr>
          <w:p w14:paraId="33C7963D" w14:textId="77777777" w:rsidR="00B57942" w:rsidRPr="00042340" w:rsidRDefault="00B57942" w:rsidP="00944BDF">
            <w:pPr>
              <w:spacing w:after="0" w:line="240" w:lineRule="auto"/>
              <w:ind w:left="-60" w:right="-60"/>
              <w:jc w:val="both"/>
              <w:rPr>
                <w:rFonts w:eastAsia="Calibri" w:cs="Arial"/>
                <w:lang w:val="ru-RU" w:eastAsia="ru-RU"/>
              </w:rPr>
            </w:pPr>
            <w:r w:rsidRPr="00042340">
              <w:rPr>
                <w:rFonts w:eastAsia="Calibri" w:cs="Arial"/>
                <w:lang w:val="ru-RU" w:eastAsia="ru-RU"/>
              </w:rPr>
              <w:t>~130</w:t>
            </w:r>
          </w:p>
        </w:tc>
        <w:tc>
          <w:tcPr>
            <w:tcW w:w="2091" w:type="dxa"/>
            <w:tcBorders>
              <w:left w:val="single" w:sz="4" w:space="0" w:color="auto"/>
              <w:right w:val="single" w:sz="4" w:space="0" w:color="auto"/>
            </w:tcBorders>
            <w:shd w:val="clear" w:color="auto" w:fill="F3F3F3"/>
          </w:tcPr>
          <w:p w14:paraId="35E57DDE" w14:textId="248F8BD7" w:rsidR="00F0022A" w:rsidRPr="00042340" w:rsidRDefault="00B57942" w:rsidP="00944BDF">
            <w:pPr>
              <w:spacing w:after="0" w:line="240" w:lineRule="auto"/>
              <w:ind w:left="-60" w:right="-60"/>
              <w:jc w:val="both"/>
              <w:rPr>
                <w:rFonts w:eastAsia="Calibri" w:cs="Arial"/>
                <w:i/>
                <w:vertAlign w:val="superscript"/>
                <w:lang w:val="ru-RU" w:eastAsia="ru-RU"/>
              </w:rPr>
            </w:pPr>
            <w:r w:rsidRPr="00042340">
              <w:rPr>
                <w:rFonts w:eastAsia="Calibri" w:cs="Arial"/>
                <w:lang w:val="en-US" w:eastAsia="ru-RU"/>
              </w:rPr>
              <w:t>140-150</w:t>
            </w:r>
            <w:r w:rsidR="00BC6AF5" w:rsidRPr="00042340">
              <w:rPr>
                <w:rFonts w:eastAsia="Calibri" w:cs="Arial"/>
                <w:vertAlign w:val="superscript"/>
                <w:lang w:val="en-US" w:eastAsia="ru-RU"/>
              </w:rPr>
              <w:t>14</w:t>
            </w:r>
          </w:p>
        </w:tc>
        <w:tc>
          <w:tcPr>
            <w:tcW w:w="2091" w:type="dxa"/>
            <w:tcBorders>
              <w:left w:val="single" w:sz="4" w:space="0" w:color="auto"/>
              <w:right w:val="single" w:sz="4" w:space="0" w:color="auto"/>
            </w:tcBorders>
            <w:shd w:val="clear" w:color="auto" w:fill="F3F3F3"/>
          </w:tcPr>
          <w:p w14:paraId="53C703DA" w14:textId="31F4748C" w:rsidR="00B57942" w:rsidRPr="00042340" w:rsidRDefault="00B57942" w:rsidP="00944BDF">
            <w:pPr>
              <w:spacing w:after="0" w:line="240" w:lineRule="auto"/>
              <w:ind w:left="-60" w:right="-60"/>
              <w:jc w:val="both"/>
              <w:rPr>
                <w:rFonts w:eastAsia="Calibri" w:cs="Arial"/>
                <w:highlight w:val="cyan"/>
                <w:lang w:val="en-US" w:eastAsia="ru-RU"/>
              </w:rPr>
            </w:pPr>
            <w:r w:rsidRPr="00042340">
              <w:rPr>
                <w:rFonts w:eastAsia="Calibri" w:cs="Arial"/>
                <w:lang w:val="en-US" w:eastAsia="ru-RU"/>
              </w:rPr>
              <w:t>210</w:t>
            </w:r>
            <w:r w:rsidR="00774BDC" w:rsidRPr="00042340">
              <w:rPr>
                <w:rStyle w:val="FootnoteReference"/>
                <w:rFonts w:eastAsia="Calibri" w:cs="Arial"/>
                <w:lang w:val="en-US" w:eastAsia="ru-RU"/>
              </w:rPr>
              <w:footnoteReference w:id="16"/>
            </w:r>
          </w:p>
        </w:tc>
      </w:tr>
      <w:tr w:rsidR="00B57942" w:rsidRPr="00042340" w14:paraId="77E4CC42" w14:textId="77777777" w:rsidTr="00944BDF">
        <w:tc>
          <w:tcPr>
            <w:tcW w:w="426" w:type="dxa"/>
            <w:vMerge/>
          </w:tcPr>
          <w:p w14:paraId="2C720697" w14:textId="77777777" w:rsidR="00B57942" w:rsidRPr="00042340" w:rsidRDefault="00B57942" w:rsidP="00944BDF">
            <w:pPr>
              <w:spacing w:after="0" w:line="240" w:lineRule="auto"/>
              <w:jc w:val="both"/>
              <w:rPr>
                <w:rFonts w:eastAsia="Calibri" w:cs="Arial"/>
                <w:lang w:val="ru-RU" w:eastAsia="ru-RU"/>
              </w:rPr>
            </w:pPr>
          </w:p>
        </w:tc>
        <w:tc>
          <w:tcPr>
            <w:tcW w:w="3714" w:type="dxa"/>
            <w:shd w:val="clear" w:color="auto" w:fill="auto"/>
          </w:tcPr>
          <w:p w14:paraId="2D73A82C" w14:textId="0FE78429" w:rsidR="00B57942" w:rsidRPr="00042340" w:rsidRDefault="00B57942" w:rsidP="00944BDF">
            <w:pPr>
              <w:spacing w:after="0" w:line="240" w:lineRule="auto"/>
              <w:jc w:val="both"/>
              <w:rPr>
                <w:rFonts w:eastAsia="Calibri" w:cs="Arial"/>
                <w:lang w:val="en-US" w:eastAsia="ru-RU"/>
              </w:rPr>
            </w:pPr>
            <w:r w:rsidRPr="00042340">
              <w:rPr>
                <w:rFonts w:eastAsia="Calibri" w:cs="Arial"/>
                <w:lang w:val="en-US" w:eastAsia="ru-RU"/>
              </w:rPr>
              <w:t>Other territories Upper Amu Darya (Transboundary with AFG, TKM, TJK)</w:t>
            </w:r>
          </w:p>
        </w:tc>
        <w:tc>
          <w:tcPr>
            <w:tcW w:w="850" w:type="dxa"/>
          </w:tcPr>
          <w:p w14:paraId="4907673E" w14:textId="6C264B18" w:rsidR="00B57942" w:rsidRPr="00042340" w:rsidRDefault="00B57942" w:rsidP="00944BDF">
            <w:pPr>
              <w:spacing w:after="0" w:line="240" w:lineRule="auto"/>
              <w:ind w:left="-60" w:right="-60"/>
              <w:jc w:val="both"/>
              <w:rPr>
                <w:rFonts w:eastAsia="Calibri" w:cs="Arial"/>
                <w:strike/>
                <w:lang w:eastAsia="ru-RU"/>
              </w:rPr>
            </w:pPr>
            <w:r w:rsidRPr="00042340">
              <w:rPr>
                <w:rFonts w:eastAsia="Calibri" w:cs="Arial"/>
                <w:lang w:val="en-US" w:eastAsia="ru-RU"/>
              </w:rPr>
              <w:t>Uz3</w:t>
            </w:r>
          </w:p>
        </w:tc>
        <w:tc>
          <w:tcPr>
            <w:tcW w:w="2091" w:type="dxa"/>
            <w:shd w:val="clear" w:color="auto" w:fill="auto"/>
          </w:tcPr>
          <w:p w14:paraId="3C108566" w14:textId="1BE775D8" w:rsidR="00B57942" w:rsidRPr="00042340" w:rsidRDefault="00B57942" w:rsidP="00944BDF">
            <w:pPr>
              <w:spacing w:after="0" w:line="240" w:lineRule="auto"/>
              <w:ind w:left="-60" w:right="-60"/>
              <w:jc w:val="both"/>
              <w:rPr>
                <w:rFonts w:eastAsia="Calibri" w:cs="Arial"/>
                <w:strike/>
                <w:lang w:eastAsia="ru-RU"/>
              </w:rPr>
            </w:pPr>
            <w:r w:rsidRPr="00042340">
              <w:rPr>
                <w:rFonts w:eastAsia="Calibri" w:cs="Arial"/>
                <w:lang w:val="ru-RU" w:eastAsia="ru-RU"/>
              </w:rPr>
              <w:t>~50</w:t>
            </w:r>
          </w:p>
        </w:tc>
        <w:tc>
          <w:tcPr>
            <w:tcW w:w="2091" w:type="dxa"/>
            <w:shd w:val="clear" w:color="auto" w:fill="auto"/>
          </w:tcPr>
          <w:p w14:paraId="60DA65A8" w14:textId="19A09BB7" w:rsidR="00B57942" w:rsidRPr="00042340" w:rsidRDefault="00B57942" w:rsidP="00944BDF">
            <w:pPr>
              <w:spacing w:after="0" w:line="240" w:lineRule="auto"/>
              <w:ind w:left="-60" w:right="-60"/>
              <w:jc w:val="both"/>
              <w:rPr>
                <w:rFonts w:eastAsia="Calibri" w:cs="Arial"/>
                <w:strike/>
                <w:lang w:val="ru-RU" w:eastAsia="ru-RU"/>
              </w:rPr>
            </w:pPr>
            <w:r w:rsidRPr="00042340">
              <w:rPr>
                <w:rFonts w:eastAsia="Calibri" w:cs="Arial"/>
                <w:lang w:val="ru-RU" w:eastAsia="ru-RU"/>
              </w:rPr>
              <w:t>~140-180</w:t>
            </w:r>
          </w:p>
        </w:tc>
        <w:tc>
          <w:tcPr>
            <w:tcW w:w="2091" w:type="dxa"/>
            <w:tcBorders>
              <w:left w:val="single" w:sz="4" w:space="0" w:color="auto"/>
              <w:right w:val="single" w:sz="4" w:space="0" w:color="auto"/>
            </w:tcBorders>
            <w:shd w:val="clear" w:color="auto" w:fill="F3F3F3"/>
          </w:tcPr>
          <w:p w14:paraId="3417E08C" w14:textId="0A27F69B" w:rsidR="00B57942" w:rsidRPr="00042340" w:rsidRDefault="00B57942" w:rsidP="00944BDF">
            <w:pPr>
              <w:spacing w:after="0" w:line="240" w:lineRule="auto"/>
              <w:ind w:left="-60" w:right="-60"/>
              <w:jc w:val="both"/>
              <w:rPr>
                <w:rFonts w:eastAsia="Calibri" w:cs="Arial"/>
                <w:strike/>
                <w:lang w:val="en-US" w:eastAsia="ru-RU"/>
              </w:rPr>
            </w:pPr>
            <w:r w:rsidRPr="00042340">
              <w:rPr>
                <w:rFonts w:eastAsia="Calibri" w:cs="Arial"/>
                <w:lang w:val="en-US" w:eastAsia="ru-RU"/>
              </w:rPr>
              <w:t>~200</w:t>
            </w:r>
            <w:r w:rsidR="00BC6AF5" w:rsidRPr="00042340">
              <w:rPr>
                <w:rFonts w:eastAsia="Calibri" w:cs="Arial"/>
                <w:vertAlign w:val="superscript"/>
                <w:lang w:val="en-US" w:eastAsia="ru-RU"/>
              </w:rPr>
              <w:t>14</w:t>
            </w:r>
          </w:p>
        </w:tc>
        <w:tc>
          <w:tcPr>
            <w:tcW w:w="2091" w:type="dxa"/>
            <w:tcBorders>
              <w:left w:val="single" w:sz="4" w:space="0" w:color="auto"/>
              <w:right w:val="single" w:sz="4" w:space="0" w:color="auto"/>
            </w:tcBorders>
            <w:shd w:val="clear" w:color="auto" w:fill="F3F3F3"/>
          </w:tcPr>
          <w:p w14:paraId="2375C3C9" w14:textId="4EAC637A" w:rsidR="00B57942" w:rsidRPr="00042340" w:rsidRDefault="00B57942" w:rsidP="00944BDF">
            <w:pPr>
              <w:spacing w:after="0" w:line="240" w:lineRule="auto"/>
              <w:ind w:left="-60" w:right="-60"/>
              <w:jc w:val="both"/>
              <w:rPr>
                <w:rFonts w:eastAsia="Calibri" w:cs="Arial"/>
                <w:strike/>
                <w:lang w:val="en-US" w:eastAsia="ru-RU"/>
              </w:rPr>
            </w:pPr>
            <w:r w:rsidRPr="00042340">
              <w:rPr>
                <w:rFonts w:eastAsia="Calibri" w:cs="Arial"/>
                <w:lang w:val="en-US" w:eastAsia="ru-RU"/>
              </w:rPr>
              <w:t>600-</w:t>
            </w:r>
            <w:r w:rsidR="00774BDC" w:rsidRPr="00042340">
              <w:rPr>
                <w:rFonts w:eastAsia="Calibri" w:cs="Arial"/>
                <w:lang w:val="en-US" w:eastAsia="ru-RU"/>
              </w:rPr>
              <w:t>800</w:t>
            </w:r>
            <w:r w:rsidR="00BC6AF5" w:rsidRPr="00042340">
              <w:rPr>
                <w:rFonts w:eastAsia="Calibri" w:cs="Arial"/>
                <w:vertAlign w:val="superscript"/>
                <w:lang w:val="en-US" w:eastAsia="ru-RU"/>
              </w:rPr>
              <w:t>15</w:t>
            </w:r>
          </w:p>
        </w:tc>
      </w:tr>
      <w:tr w:rsidR="00B57942" w:rsidRPr="00042340" w14:paraId="4349A10A" w14:textId="77777777" w:rsidTr="00944BDF">
        <w:tc>
          <w:tcPr>
            <w:tcW w:w="426" w:type="dxa"/>
            <w:vMerge/>
          </w:tcPr>
          <w:p w14:paraId="1F7D02CE" w14:textId="77777777" w:rsidR="00B57942" w:rsidRPr="00042340" w:rsidRDefault="00B57942" w:rsidP="00944BDF">
            <w:pPr>
              <w:spacing w:after="0" w:line="240" w:lineRule="auto"/>
              <w:jc w:val="both"/>
              <w:rPr>
                <w:rFonts w:eastAsia="Calibri" w:cs="Arial"/>
                <w:lang w:val="ru-RU" w:eastAsia="ru-RU"/>
              </w:rPr>
            </w:pPr>
          </w:p>
        </w:tc>
        <w:tc>
          <w:tcPr>
            <w:tcW w:w="3714" w:type="dxa"/>
            <w:shd w:val="clear" w:color="auto" w:fill="auto"/>
          </w:tcPr>
          <w:p w14:paraId="19E15202" w14:textId="084DC823" w:rsidR="00B57942" w:rsidRPr="00042340" w:rsidRDefault="00B57942" w:rsidP="00944BDF">
            <w:pPr>
              <w:spacing w:after="0" w:line="240" w:lineRule="auto"/>
              <w:jc w:val="both"/>
              <w:rPr>
                <w:rFonts w:eastAsia="Calibri" w:cs="Arial"/>
                <w:lang w:val="en-US" w:eastAsia="ru-RU"/>
              </w:rPr>
            </w:pPr>
            <w:proofErr w:type="spellStart"/>
            <w:r w:rsidRPr="00042340">
              <w:rPr>
                <w:rFonts w:eastAsia="Calibri" w:cs="Arial"/>
                <w:lang w:val="en-US" w:eastAsia="ru-RU"/>
              </w:rPr>
              <w:t>Zarafshon</w:t>
            </w:r>
            <w:proofErr w:type="spellEnd"/>
            <w:r w:rsidRPr="00042340">
              <w:rPr>
                <w:rFonts w:eastAsia="Calibri" w:cs="Arial"/>
                <w:lang w:val="en-US" w:eastAsia="ru-RU"/>
              </w:rPr>
              <w:t xml:space="preserve"> (partly transboundary with TJK)</w:t>
            </w:r>
          </w:p>
        </w:tc>
        <w:tc>
          <w:tcPr>
            <w:tcW w:w="850" w:type="dxa"/>
          </w:tcPr>
          <w:p w14:paraId="7413E0E7" w14:textId="77777777" w:rsidR="00B57942" w:rsidRPr="00042340" w:rsidRDefault="00B57942" w:rsidP="00944BDF">
            <w:pPr>
              <w:spacing w:after="0" w:line="240" w:lineRule="auto"/>
              <w:ind w:left="-60" w:right="-60"/>
              <w:jc w:val="both"/>
              <w:rPr>
                <w:rFonts w:eastAsia="Calibri" w:cs="Arial"/>
                <w:lang w:eastAsia="ru-RU"/>
              </w:rPr>
            </w:pPr>
            <w:r w:rsidRPr="00042340">
              <w:rPr>
                <w:rFonts w:eastAsia="Calibri" w:cs="Arial"/>
                <w:lang w:val="en-US" w:eastAsia="ru-RU"/>
              </w:rPr>
              <w:t>Uz4</w:t>
            </w:r>
          </w:p>
        </w:tc>
        <w:tc>
          <w:tcPr>
            <w:tcW w:w="2091" w:type="dxa"/>
            <w:shd w:val="clear" w:color="auto" w:fill="auto"/>
          </w:tcPr>
          <w:p w14:paraId="39A7F761" w14:textId="1DE4C504" w:rsidR="00B57942" w:rsidRPr="00042340" w:rsidRDefault="00B57942" w:rsidP="00944BDF">
            <w:pPr>
              <w:spacing w:after="0" w:line="240" w:lineRule="auto"/>
              <w:ind w:left="-60" w:right="-60"/>
              <w:jc w:val="both"/>
              <w:rPr>
                <w:rFonts w:eastAsia="Calibri" w:cs="Arial"/>
                <w:lang w:val="de-DE" w:eastAsia="ru-RU"/>
              </w:rPr>
            </w:pPr>
            <w:r w:rsidRPr="00042340">
              <w:rPr>
                <w:rFonts w:eastAsia="Calibri" w:cs="Arial"/>
                <w:lang w:val="de-DE" w:eastAsia="ru-RU"/>
              </w:rPr>
              <w:t>(</w:t>
            </w:r>
            <w:r w:rsidRPr="00042340">
              <w:rPr>
                <w:rFonts w:eastAsia="Calibri" w:cs="Arial"/>
                <w:lang w:val="ru-RU" w:eastAsia="ru-RU"/>
              </w:rPr>
              <w:t>9</w:t>
            </w:r>
            <w:r w:rsidRPr="00042340">
              <w:rPr>
                <w:rFonts w:eastAsia="Calibri" w:cs="Arial"/>
                <w:lang w:val="de-DE" w:eastAsia="ru-RU"/>
              </w:rPr>
              <w:t xml:space="preserve"> captive)</w:t>
            </w:r>
          </w:p>
        </w:tc>
        <w:tc>
          <w:tcPr>
            <w:tcW w:w="2091" w:type="dxa"/>
            <w:shd w:val="clear" w:color="auto" w:fill="auto"/>
          </w:tcPr>
          <w:p w14:paraId="7BCA08A5" w14:textId="77777777" w:rsidR="00B57942" w:rsidRPr="00042340" w:rsidRDefault="00B57942" w:rsidP="00944BDF">
            <w:pPr>
              <w:spacing w:after="0" w:line="240" w:lineRule="auto"/>
              <w:ind w:left="-60" w:right="-60"/>
              <w:jc w:val="both"/>
              <w:rPr>
                <w:rFonts w:eastAsia="Calibri" w:cs="Arial"/>
                <w:lang w:val="en-US" w:eastAsia="ru-RU"/>
              </w:rPr>
            </w:pPr>
            <w:r w:rsidRPr="00042340">
              <w:rPr>
                <w:rFonts w:eastAsia="Calibri" w:cs="Arial"/>
                <w:lang w:val="en-US" w:eastAsia="ru-RU"/>
              </w:rPr>
              <w:t xml:space="preserve">~30-32 </w:t>
            </w:r>
          </w:p>
          <w:p w14:paraId="10BA9BEE" w14:textId="0B27A4BF" w:rsidR="00B57942" w:rsidRPr="00042340" w:rsidRDefault="00B57942" w:rsidP="00944BDF">
            <w:pPr>
              <w:spacing w:after="0" w:line="240" w:lineRule="auto"/>
              <w:ind w:left="-60" w:right="-60"/>
              <w:jc w:val="both"/>
              <w:rPr>
                <w:rFonts w:eastAsia="Calibri" w:cs="Arial"/>
                <w:lang w:val="ru-RU" w:eastAsia="ru-RU"/>
              </w:rPr>
            </w:pPr>
            <w:r w:rsidRPr="00042340">
              <w:rPr>
                <w:rFonts w:eastAsia="Calibri" w:cs="Arial"/>
                <w:lang w:val="en-US" w:eastAsia="ru-RU"/>
              </w:rPr>
              <w:t>(+22 captive)</w:t>
            </w:r>
          </w:p>
        </w:tc>
        <w:tc>
          <w:tcPr>
            <w:tcW w:w="2091" w:type="dxa"/>
            <w:tcBorders>
              <w:left w:val="single" w:sz="4" w:space="0" w:color="auto"/>
              <w:right w:val="single" w:sz="4" w:space="0" w:color="auto"/>
            </w:tcBorders>
            <w:shd w:val="clear" w:color="auto" w:fill="F3F3F3"/>
          </w:tcPr>
          <w:p w14:paraId="3C4EB949" w14:textId="4671296B" w:rsidR="00B57942" w:rsidRPr="00042340" w:rsidRDefault="00B57942" w:rsidP="00944BDF">
            <w:pPr>
              <w:spacing w:after="0" w:line="240" w:lineRule="auto"/>
              <w:ind w:left="-60" w:right="-60"/>
              <w:jc w:val="both"/>
              <w:rPr>
                <w:rFonts w:eastAsia="Calibri" w:cs="Arial"/>
                <w:i/>
                <w:vertAlign w:val="superscript"/>
                <w:lang w:val="ru-RU" w:eastAsia="ru-RU"/>
              </w:rPr>
            </w:pPr>
            <w:r w:rsidRPr="00042340">
              <w:rPr>
                <w:rFonts w:eastAsia="Calibri" w:cs="Arial"/>
                <w:lang w:val="en-US" w:eastAsia="ru-RU"/>
              </w:rPr>
              <w:t>100 (+24 captive)</w:t>
            </w:r>
            <w:r w:rsidR="00774BDC" w:rsidRPr="00042340">
              <w:rPr>
                <w:rFonts w:eastAsia="Calibri" w:cs="Arial"/>
                <w:iCs/>
                <w:vertAlign w:val="superscript"/>
                <w:lang w:val="de-DE" w:eastAsia="ru-RU"/>
              </w:rPr>
              <w:t>14</w:t>
            </w:r>
          </w:p>
          <w:p w14:paraId="45841FE5" w14:textId="7E4ECF80" w:rsidR="00B57942" w:rsidRPr="00042340" w:rsidRDefault="00B57942" w:rsidP="00944BDF">
            <w:pPr>
              <w:spacing w:after="0" w:line="240" w:lineRule="auto"/>
              <w:ind w:left="-60" w:right="-60"/>
              <w:jc w:val="both"/>
              <w:rPr>
                <w:rFonts w:eastAsia="Calibri" w:cs="Arial"/>
                <w:color w:val="E36C0A"/>
                <w:vertAlign w:val="superscript"/>
                <w:lang w:val="ru-RU" w:eastAsia="ru-RU"/>
              </w:rPr>
            </w:pPr>
            <w:r w:rsidRPr="00042340">
              <w:rPr>
                <w:rFonts w:eastAsia="Calibri" w:cs="Arial"/>
                <w:b/>
                <w:lang w:val="en-US" w:eastAsia="ru-RU"/>
              </w:rPr>
              <w:t>+</w:t>
            </w:r>
            <w:r w:rsidRPr="00042340">
              <w:rPr>
                <w:rFonts w:eastAsia="Calibri" w:cs="Arial"/>
                <w:color w:val="E36C0A"/>
                <w:lang w:val="en-US" w:eastAsia="ru-RU"/>
              </w:rPr>
              <w:t>60-160</w:t>
            </w:r>
            <w:r w:rsidR="00774BDC" w:rsidRPr="00042340">
              <w:rPr>
                <w:rStyle w:val="FootnoteReference"/>
                <w:rFonts w:eastAsia="Calibri" w:cs="Arial"/>
                <w:color w:val="E36C0A"/>
                <w:lang w:val="ru-RU" w:eastAsia="ru-RU"/>
              </w:rPr>
              <w:footnoteReference w:id="17"/>
            </w:r>
          </w:p>
          <w:p w14:paraId="47404D7E" w14:textId="6D432F8D" w:rsidR="00B57942" w:rsidRPr="00042340" w:rsidRDefault="00B57942" w:rsidP="00944BDF">
            <w:pPr>
              <w:spacing w:after="0" w:line="240" w:lineRule="auto"/>
              <w:ind w:left="-60" w:right="-60"/>
              <w:jc w:val="both"/>
              <w:rPr>
                <w:rFonts w:eastAsia="Calibri" w:cs="Arial"/>
                <w:lang w:val="en-US" w:eastAsia="ru-RU"/>
              </w:rPr>
            </w:pPr>
          </w:p>
        </w:tc>
        <w:tc>
          <w:tcPr>
            <w:tcW w:w="2091" w:type="dxa"/>
            <w:tcBorders>
              <w:left w:val="single" w:sz="4" w:space="0" w:color="auto"/>
              <w:right w:val="single" w:sz="4" w:space="0" w:color="auto"/>
            </w:tcBorders>
            <w:shd w:val="clear" w:color="auto" w:fill="F3F3F3"/>
          </w:tcPr>
          <w:p w14:paraId="0A358C07" w14:textId="53C5A6FC" w:rsidR="00B57942" w:rsidRPr="00042340" w:rsidRDefault="00B57942" w:rsidP="00944BDF">
            <w:pPr>
              <w:spacing w:after="0" w:line="240" w:lineRule="auto"/>
              <w:ind w:left="-60" w:right="-60"/>
              <w:jc w:val="both"/>
              <w:rPr>
                <w:rFonts w:eastAsia="Calibri" w:cs="Arial"/>
                <w:vertAlign w:val="superscript"/>
                <w:lang w:val="en-US" w:eastAsia="ru-RU"/>
              </w:rPr>
            </w:pPr>
            <w:r w:rsidRPr="00042340">
              <w:rPr>
                <w:rFonts w:eastAsia="Calibri" w:cs="Arial"/>
                <w:lang w:val="en-US" w:eastAsia="ru-RU"/>
              </w:rPr>
              <w:t>155 (+ 31 captive)</w:t>
            </w:r>
            <w:r w:rsidR="00774BDC" w:rsidRPr="00042340">
              <w:rPr>
                <w:rStyle w:val="FootnoteReference"/>
                <w:rFonts w:eastAsia="Calibri" w:cs="Arial"/>
                <w:lang w:val="en-US" w:eastAsia="ru-RU"/>
              </w:rPr>
              <w:footnoteReference w:id="18"/>
            </w:r>
            <w:r w:rsidR="00774BDC" w:rsidRPr="00042340">
              <w:rPr>
                <w:rFonts w:eastAsia="Calibri" w:cs="Arial"/>
                <w:lang w:val="en-US" w:eastAsia="ru-RU"/>
              </w:rPr>
              <w:t xml:space="preserve"> </w:t>
            </w:r>
            <w:r w:rsidRPr="00042340">
              <w:rPr>
                <w:rFonts w:eastAsia="Calibri" w:cs="Arial"/>
                <w:lang w:val="en-US" w:eastAsia="ru-RU"/>
              </w:rPr>
              <w:t xml:space="preserve">+ </w:t>
            </w:r>
            <w:r w:rsidRPr="00042340">
              <w:rPr>
                <w:rFonts w:eastAsia="Calibri" w:cs="Arial"/>
                <w:color w:val="E36C0A"/>
                <w:lang w:val="en-US" w:eastAsia="ru-RU"/>
              </w:rPr>
              <w:t>200</w:t>
            </w:r>
            <w:r w:rsidR="00BC6AF5" w:rsidRPr="00042340">
              <w:rPr>
                <w:rFonts w:eastAsia="Calibri" w:cs="Arial"/>
                <w:color w:val="E36C0A"/>
                <w:vertAlign w:val="superscript"/>
                <w:lang w:val="en-US" w:eastAsia="ru-RU"/>
              </w:rPr>
              <w:t>16</w:t>
            </w:r>
          </w:p>
        </w:tc>
      </w:tr>
      <w:tr w:rsidR="00B57942" w:rsidRPr="00042340" w14:paraId="55654E09" w14:textId="77777777" w:rsidTr="00944BDF">
        <w:tc>
          <w:tcPr>
            <w:tcW w:w="426" w:type="dxa"/>
            <w:vMerge/>
          </w:tcPr>
          <w:p w14:paraId="2E21D477" w14:textId="77777777" w:rsidR="00B57942" w:rsidRPr="00042340" w:rsidRDefault="00B57942" w:rsidP="00944BDF">
            <w:pPr>
              <w:spacing w:after="0" w:line="240" w:lineRule="auto"/>
              <w:jc w:val="both"/>
              <w:rPr>
                <w:rFonts w:eastAsia="Calibri" w:cs="Arial"/>
                <w:lang w:val="ru-RU" w:eastAsia="ru-RU"/>
              </w:rPr>
            </w:pPr>
          </w:p>
        </w:tc>
        <w:tc>
          <w:tcPr>
            <w:tcW w:w="3714" w:type="dxa"/>
            <w:shd w:val="clear" w:color="auto" w:fill="auto"/>
          </w:tcPr>
          <w:p w14:paraId="62E0B65D" w14:textId="7BDA1655" w:rsidR="00B57942" w:rsidRPr="00042340" w:rsidRDefault="00B57942" w:rsidP="00944BDF">
            <w:pPr>
              <w:spacing w:after="0" w:line="240" w:lineRule="auto"/>
              <w:jc w:val="both"/>
              <w:rPr>
                <w:rFonts w:eastAsia="Calibri" w:cs="Arial"/>
                <w:lang w:val="de-DE" w:eastAsia="ru-RU"/>
              </w:rPr>
            </w:pPr>
            <w:proofErr w:type="spellStart"/>
            <w:r w:rsidRPr="00042340">
              <w:rPr>
                <w:rFonts w:eastAsia="Calibri" w:cs="Arial"/>
                <w:lang w:val="de-DE" w:eastAsia="ru-RU"/>
              </w:rPr>
              <w:t>Khorezm</w:t>
            </w:r>
            <w:proofErr w:type="spellEnd"/>
            <w:r w:rsidRPr="00042340">
              <w:rPr>
                <w:rFonts w:eastAsia="Calibri" w:cs="Arial"/>
                <w:lang w:val="de-DE" w:eastAsia="ru-RU"/>
              </w:rPr>
              <w:t xml:space="preserve"> National Natural Park</w:t>
            </w:r>
          </w:p>
        </w:tc>
        <w:tc>
          <w:tcPr>
            <w:tcW w:w="850" w:type="dxa"/>
          </w:tcPr>
          <w:p w14:paraId="61C10585" w14:textId="1DE840E7" w:rsidR="00B57942" w:rsidRPr="00042340" w:rsidRDefault="00B57942" w:rsidP="00944BDF">
            <w:pPr>
              <w:spacing w:after="0" w:line="240" w:lineRule="auto"/>
              <w:ind w:left="-60" w:right="-60"/>
              <w:jc w:val="both"/>
              <w:rPr>
                <w:rFonts w:eastAsia="Calibri" w:cs="Arial"/>
                <w:lang w:val="en-US" w:eastAsia="ru-RU"/>
              </w:rPr>
            </w:pPr>
          </w:p>
        </w:tc>
        <w:tc>
          <w:tcPr>
            <w:tcW w:w="2091" w:type="dxa"/>
            <w:shd w:val="clear" w:color="auto" w:fill="auto"/>
          </w:tcPr>
          <w:p w14:paraId="44FDA332" w14:textId="77777777" w:rsidR="00B57942" w:rsidRPr="00042340" w:rsidRDefault="00B57942" w:rsidP="00944BDF">
            <w:pPr>
              <w:spacing w:after="0" w:line="240" w:lineRule="auto"/>
              <w:ind w:left="-60" w:right="-60"/>
              <w:jc w:val="both"/>
              <w:rPr>
                <w:rFonts w:eastAsia="Calibri" w:cs="Arial"/>
                <w:lang w:val="ru-RU" w:eastAsia="ru-RU"/>
              </w:rPr>
            </w:pPr>
          </w:p>
        </w:tc>
        <w:tc>
          <w:tcPr>
            <w:tcW w:w="2091" w:type="dxa"/>
            <w:shd w:val="clear" w:color="auto" w:fill="auto"/>
          </w:tcPr>
          <w:p w14:paraId="516A93DF" w14:textId="77777777" w:rsidR="00B57942" w:rsidRPr="00042340" w:rsidRDefault="00B57942" w:rsidP="00944BDF">
            <w:pPr>
              <w:spacing w:after="0" w:line="240" w:lineRule="auto"/>
              <w:ind w:left="-60" w:right="-60"/>
              <w:jc w:val="both"/>
              <w:rPr>
                <w:rFonts w:eastAsia="Calibri" w:cs="Arial"/>
                <w:lang w:val="en-US" w:eastAsia="ru-RU"/>
              </w:rPr>
            </w:pPr>
          </w:p>
        </w:tc>
        <w:tc>
          <w:tcPr>
            <w:tcW w:w="2091" w:type="dxa"/>
            <w:tcBorders>
              <w:left w:val="single" w:sz="4" w:space="0" w:color="auto"/>
              <w:right w:val="single" w:sz="4" w:space="0" w:color="auto"/>
            </w:tcBorders>
            <w:shd w:val="clear" w:color="auto" w:fill="F3F3F3"/>
          </w:tcPr>
          <w:p w14:paraId="6D2E2BCC" w14:textId="77777777" w:rsidR="00B57942" w:rsidRPr="00042340" w:rsidRDefault="00B57942" w:rsidP="00944BDF">
            <w:pPr>
              <w:spacing w:after="0" w:line="240" w:lineRule="auto"/>
              <w:ind w:left="-60" w:right="-60"/>
              <w:jc w:val="both"/>
              <w:rPr>
                <w:rFonts w:eastAsia="Calibri" w:cs="Arial"/>
                <w:lang w:val="en-US" w:eastAsia="ru-RU"/>
              </w:rPr>
            </w:pPr>
          </w:p>
        </w:tc>
        <w:tc>
          <w:tcPr>
            <w:tcW w:w="2091" w:type="dxa"/>
            <w:tcBorders>
              <w:left w:val="single" w:sz="4" w:space="0" w:color="auto"/>
              <w:right w:val="single" w:sz="4" w:space="0" w:color="auto"/>
            </w:tcBorders>
            <w:shd w:val="clear" w:color="auto" w:fill="F3F3F3"/>
          </w:tcPr>
          <w:p w14:paraId="1F533001" w14:textId="18A2F62C" w:rsidR="00B57942" w:rsidRPr="00042340" w:rsidRDefault="00B57942" w:rsidP="00944BDF">
            <w:pPr>
              <w:spacing w:after="0" w:line="240" w:lineRule="auto"/>
              <w:ind w:left="-60" w:right="-60"/>
              <w:jc w:val="both"/>
              <w:rPr>
                <w:rFonts w:eastAsia="Calibri" w:cs="Arial"/>
                <w:lang w:val="en-US" w:eastAsia="ru-RU"/>
              </w:rPr>
            </w:pPr>
            <w:r w:rsidRPr="00042340">
              <w:rPr>
                <w:rFonts w:eastAsia="Calibri" w:cs="Arial"/>
                <w:lang w:val="en-US" w:eastAsia="ru-RU"/>
              </w:rPr>
              <w:t>(10 captive)</w:t>
            </w:r>
          </w:p>
        </w:tc>
      </w:tr>
      <w:tr w:rsidR="00B57942" w:rsidRPr="00042340" w14:paraId="34DADF78" w14:textId="77777777" w:rsidTr="00944BDF">
        <w:trPr>
          <w:trHeight w:val="248"/>
        </w:trPr>
        <w:tc>
          <w:tcPr>
            <w:tcW w:w="426" w:type="dxa"/>
            <w:vMerge/>
          </w:tcPr>
          <w:p w14:paraId="3213C0DC" w14:textId="77777777" w:rsidR="00B57942" w:rsidRPr="00042340" w:rsidRDefault="00B57942" w:rsidP="00944BDF">
            <w:pPr>
              <w:spacing w:after="0" w:line="240" w:lineRule="auto"/>
              <w:jc w:val="both"/>
              <w:rPr>
                <w:rFonts w:eastAsia="Calibri" w:cs="Arial"/>
                <w:lang w:val="ru-RU" w:eastAsia="ru-RU"/>
              </w:rPr>
            </w:pPr>
          </w:p>
        </w:tc>
        <w:tc>
          <w:tcPr>
            <w:tcW w:w="3714" w:type="dxa"/>
            <w:tcBorders>
              <w:bottom w:val="single" w:sz="4" w:space="0" w:color="000000" w:themeColor="text1"/>
            </w:tcBorders>
            <w:shd w:val="clear" w:color="auto" w:fill="D9E2F3"/>
          </w:tcPr>
          <w:p w14:paraId="3ADA8E9D" w14:textId="77777777" w:rsidR="00B57942" w:rsidRPr="00042340" w:rsidRDefault="00B57942" w:rsidP="00944BDF">
            <w:pPr>
              <w:spacing w:after="0" w:line="240" w:lineRule="auto"/>
              <w:jc w:val="both"/>
              <w:rPr>
                <w:rFonts w:eastAsia="Calibri" w:cs="Arial"/>
                <w:b/>
                <w:i/>
                <w:lang w:eastAsia="ru-RU"/>
              </w:rPr>
            </w:pPr>
            <w:r w:rsidRPr="00042340">
              <w:rPr>
                <w:rFonts w:eastAsia="Calibri" w:cs="Arial"/>
                <w:b/>
                <w:i/>
                <w:lang w:val="en-US" w:eastAsia="ru-RU"/>
              </w:rPr>
              <w:t>Subtotal</w:t>
            </w:r>
          </w:p>
        </w:tc>
        <w:tc>
          <w:tcPr>
            <w:tcW w:w="850" w:type="dxa"/>
            <w:tcBorders>
              <w:bottom w:val="single" w:sz="4" w:space="0" w:color="000000" w:themeColor="text1"/>
            </w:tcBorders>
            <w:shd w:val="clear" w:color="auto" w:fill="D9E2F3"/>
          </w:tcPr>
          <w:p w14:paraId="6D9DFCF1" w14:textId="77777777" w:rsidR="00B57942" w:rsidRPr="00042340" w:rsidRDefault="00B57942" w:rsidP="00944BDF">
            <w:pPr>
              <w:spacing w:after="0" w:line="240" w:lineRule="auto"/>
              <w:ind w:left="-60" w:right="-60"/>
              <w:jc w:val="both"/>
              <w:rPr>
                <w:rFonts w:eastAsia="Calibri" w:cs="Arial"/>
                <w:b/>
                <w:i/>
                <w:lang w:eastAsia="ru-RU"/>
              </w:rPr>
            </w:pPr>
          </w:p>
        </w:tc>
        <w:tc>
          <w:tcPr>
            <w:tcW w:w="2091" w:type="dxa"/>
            <w:tcBorders>
              <w:bottom w:val="single" w:sz="4" w:space="0" w:color="000000" w:themeColor="text1"/>
            </w:tcBorders>
            <w:shd w:val="clear" w:color="auto" w:fill="D9E2F3"/>
          </w:tcPr>
          <w:p w14:paraId="60FD9692" w14:textId="51326AB6" w:rsidR="00B57942" w:rsidRPr="00042340" w:rsidRDefault="00B57942" w:rsidP="00944BDF">
            <w:pPr>
              <w:spacing w:after="0" w:line="240" w:lineRule="auto"/>
              <w:ind w:left="-60" w:right="-60"/>
              <w:jc w:val="both"/>
              <w:rPr>
                <w:rFonts w:eastAsia="Calibri" w:cs="Arial"/>
                <w:b/>
                <w:i/>
                <w:highlight w:val="cyan"/>
                <w:lang w:eastAsia="ru-RU"/>
              </w:rPr>
            </w:pPr>
            <w:r w:rsidRPr="00042340">
              <w:rPr>
                <w:rFonts w:eastAsia="Calibri" w:cs="Arial"/>
                <w:b/>
                <w:i/>
                <w:lang w:val="en-US" w:eastAsia="ru-RU"/>
              </w:rPr>
              <w:t>~230</w:t>
            </w:r>
          </w:p>
        </w:tc>
        <w:tc>
          <w:tcPr>
            <w:tcW w:w="2091" w:type="dxa"/>
            <w:tcBorders>
              <w:bottom w:val="single" w:sz="4" w:space="0" w:color="000000" w:themeColor="text1"/>
            </w:tcBorders>
            <w:shd w:val="clear" w:color="auto" w:fill="D9E2F3"/>
          </w:tcPr>
          <w:p w14:paraId="7B8643F7" w14:textId="51F40D10" w:rsidR="00B57942" w:rsidRPr="00042340" w:rsidRDefault="00B57942">
            <w:pPr>
              <w:spacing w:after="0" w:line="240" w:lineRule="auto"/>
              <w:ind w:left="-60" w:right="-60"/>
              <w:rPr>
                <w:rFonts w:eastAsia="Calibri" w:cs="Arial"/>
                <w:b/>
                <w:i/>
                <w:highlight w:val="cyan"/>
                <w:lang w:val="de-DE" w:eastAsia="ru-RU"/>
              </w:rPr>
            </w:pPr>
            <w:r w:rsidRPr="00042340">
              <w:rPr>
                <w:rFonts w:eastAsia="Calibri" w:cs="Arial"/>
                <w:b/>
                <w:i/>
                <w:lang w:val="de-DE" w:eastAsia="ru-RU"/>
              </w:rPr>
              <w:t>817-859 (+52 captive)</w:t>
            </w:r>
          </w:p>
        </w:tc>
        <w:tc>
          <w:tcPr>
            <w:tcW w:w="2091" w:type="dxa"/>
            <w:tcBorders>
              <w:left w:val="single" w:sz="4" w:space="0" w:color="auto"/>
              <w:bottom w:val="single" w:sz="4" w:space="0" w:color="000000" w:themeColor="text1"/>
              <w:right w:val="single" w:sz="4" w:space="0" w:color="auto"/>
            </w:tcBorders>
            <w:shd w:val="clear" w:color="auto" w:fill="D9E2F3"/>
          </w:tcPr>
          <w:p w14:paraId="71D33DBE" w14:textId="3E2AEAB8" w:rsidR="00B57942" w:rsidRPr="00042340" w:rsidRDefault="00654343" w:rsidP="30EBEFBE">
            <w:pPr>
              <w:spacing w:after="0" w:line="240" w:lineRule="auto"/>
              <w:ind w:left="-60" w:right="-60"/>
              <w:rPr>
                <w:rFonts w:eastAsia="Calibri" w:cs="Arial"/>
                <w:b/>
                <w:bCs/>
                <w:i/>
                <w:iCs/>
                <w:highlight w:val="cyan"/>
                <w:lang w:val="en-US" w:eastAsia="ru-RU"/>
              </w:rPr>
            </w:pPr>
            <w:r w:rsidRPr="00042340">
              <w:rPr>
                <w:rFonts w:eastAsia="Calibri" w:cs="Arial"/>
                <w:b/>
                <w:i/>
                <w:lang w:val="en-US" w:eastAsia="ru-RU"/>
              </w:rPr>
              <w:t>1,673</w:t>
            </w:r>
            <w:r w:rsidR="00B57942" w:rsidRPr="00042340">
              <w:rPr>
                <w:rFonts w:eastAsia="Calibri" w:cs="Arial"/>
                <w:b/>
                <w:bCs/>
                <w:i/>
                <w:iCs/>
                <w:lang w:val="en-US" w:eastAsia="ru-RU"/>
              </w:rPr>
              <w:t>-</w:t>
            </w:r>
            <w:r w:rsidRPr="00042340">
              <w:rPr>
                <w:rFonts w:eastAsia="Calibri" w:cs="Arial"/>
                <w:b/>
                <w:bCs/>
                <w:i/>
                <w:iCs/>
                <w:lang w:val="en-US" w:eastAsia="ru-RU"/>
              </w:rPr>
              <w:t>2,</w:t>
            </w:r>
            <w:r w:rsidRPr="00042340">
              <w:rPr>
                <w:rFonts w:eastAsia="Calibri" w:cs="Arial"/>
                <w:b/>
                <w:bCs/>
                <w:i/>
                <w:iCs/>
                <w:lang w:val="de-DE" w:eastAsia="ru-RU"/>
              </w:rPr>
              <w:t>562</w:t>
            </w:r>
            <w:r w:rsidRPr="00042340">
              <w:rPr>
                <w:rFonts w:eastAsia="Calibri" w:cs="Arial"/>
                <w:b/>
                <w:bCs/>
                <w:i/>
                <w:iCs/>
                <w:lang w:val="en-US" w:eastAsia="ru-RU"/>
              </w:rPr>
              <w:t xml:space="preserve"> </w:t>
            </w:r>
            <w:r w:rsidR="00B57942" w:rsidRPr="00042340">
              <w:rPr>
                <w:rFonts w:eastAsia="Calibri" w:cs="Arial"/>
                <w:b/>
                <w:bCs/>
                <w:i/>
                <w:iCs/>
                <w:lang w:val="en-US" w:eastAsia="ru-RU"/>
              </w:rPr>
              <w:t>(+42 captive)</w:t>
            </w:r>
          </w:p>
        </w:tc>
        <w:tc>
          <w:tcPr>
            <w:tcW w:w="2091" w:type="dxa"/>
            <w:tcBorders>
              <w:left w:val="single" w:sz="4" w:space="0" w:color="auto"/>
              <w:bottom w:val="single" w:sz="4" w:space="0" w:color="000000" w:themeColor="text1"/>
              <w:right w:val="single" w:sz="4" w:space="0" w:color="auto"/>
            </w:tcBorders>
            <w:shd w:val="clear" w:color="auto" w:fill="D9E2F3"/>
          </w:tcPr>
          <w:p w14:paraId="760EE7AD" w14:textId="0F7B749B" w:rsidR="00B57942" w:rsidRPr="00042340" w:rsidRDefault="00B57942" w:rsidP="30EBEFBE">
            <w:pPr>
              <w:spacing w:after="0" w:line="240" w:lineRule="auto"/>
              <w:ind w:left="-60" w:right="-60"/>
              <w:rPr>
                <w:rFonts w:eastAsia="Calibri" w:cs="Arial"/>
                <w:b/>
                <w:bCs/>
                <w:i/>
                <w:iCs/>
                <w:lang w:val="en-US" w:eastAsia="ru-RU"/>
              </w:rPr>
            </w:pPr>
            <w:r w:rsidRPr="00042340">
              <w:rPr>
                <w:rFonts w:eastAsia="Calibri" w:cs="Arial"/>
                <w:b/>
                <w:bCs/>
                <w:i/>
                <w:iCs/>
                <w:lang w:val="en-US" w:eastAsia="ru-RU"/>
              </w:rPr>
              <w:t>2,</w:t>
            </w:r>
            <w:r w:rsidR="00092070" w:rsidRPr="00042340">
              <w:rPr>
                <w:rFonts w:eastAsia="Calibri" w:cs="Arial"/>
                <w:b/>
                <w:bCs/>
                <w:i/>
                <w:iCs/>
                <w:lang w:val="en-US" w:eastAsia="ru-RU"/>
              </w:rPr>
              <w:t>531</w:t>
            </w:r>
            <w:r w:rsidRPr="00042340">
              <w:rPr>
                <w:rFonts w:eastAsia="Calibri" w:cs="Arial"/>
                <w:b/>
                <w:bCs/>
                <w:i/>
                <w:iCs/>
                <w:lang w:val="en-US" w:eastAsia="ru-RU"/>
              </w:rPr>
              <w:t>-2,731 (+58 captive)</w:t>
            </w:r>
          </w:p>
        </w:tc>
      </w:tr>
      <w:tr w:rsidR="00B57942" w:rsidRPr="00042340" w14:paraId="43DA03E2" w14:textId="77777777" w:rsidTr="00944BDF">
        <w:tc>
          <w:tcPr>
            <w:tcW w:w="4140" w:type="dxa"/>
            <w:gridSpan w:val="2"/>
            <w:shd w:val="clear" w:color="auto" w:fill="B4C6E7"/>
          </w:tcPr>
          <w:p w14:paraId="4BBBCFBE" w14:textId="77777777" w:rsidR="00B57942" w:rsidRPr="00042340" w:rsidRDefault="00B57942" w:rsidP="30EBEFBE">
            <w:pPr>
              <w:spacing w:before="60" w:after="60" w:line="240" w:lineRule="auto"/>
              <w:jc w:val="both"/>
              <w:rPr>
                <w:rFonts w:eastAsia="Calibri" w:cs="Arial"/>
                <w:b/>
                <w:bCs/>
                <w:lang w:eastAsia="ru-RU"/>
              </w:rPr>
            </w:pPr>
            <w:r w:rsidRPr="00042340">
              <w:rPr>
                <w:rFonts w:eastAsia="Calibri" w:cs="Arial"/>
                <w:b/>
                <w:bCs/>
                <w:lang w:eastAsia="ru-RU"/>
              </w:rPr>
              <w:t>TOTAL</w:t>
            </w:r>
          </w:p>
        </w:tc>
        <w:tc>
          <w:tcPr>
            <w:tcW w:w="850" w:type="dxa"/>
            <w:shd w:val="clear" w:color="auto" w:fill="B4C6E7"/>
          </w:tcPr>
          <w:p w14:paraId="7F1D7AFF" w14:textId="77777777" w:rsidR="00B57942" w:rsidRPr="00042340" w:rsidRDefault="00B57942" w:rsidP="30EBEFBE">
            <w:pPr>
              <w:spacing w:before="60" w:after="60" w:line="240" w:lineRule="auto"/>
              <w:ind w:left="-60" w:right="-60"/>
              <w:jc w:val="both"/>
              <w:rPr>
                <w:rFonts w:eastAsia="Calibri" w:cs="Arial"/>
                <w:b/>
                <w:bCs/>
                <w:lang w:eastAsia="ru-RU"/>
              </w:rPr>
            </w:pPr>
          </w:p>
        </w:tc>
        <w:tc>
          <w:tcPr>
            <w:tcW w:w="2091" w:type="dxa"/>
            <w:shd w:val="clear" w:color="auto" w:fill="B4C6E7"/>
          </w:tcPr>
          <w:p w14:paraId="290473B6" w14:textId="391A800E" w:rsidR="00B57942" w:rsidRPr="00042340" w:rsidRDefault="00B57942" w:rsidP="00944BDF">
            <w:pPr>
              <w:spacing w:before="60" w:after="60" w:line="240" w:lineRule="auto"/>
              <w:ind w:right="-60"/>
              <w:jc w:val="both"/>
              <w:rPr>
                <w:rFonts w:eastAsia="Calibri" w:cs="Arial"/>
                <w:b/>
                <w:bCs/>
                <w:highlight w:val="cyan"/>
                <w:lang w:eastAsia="ru-RU"/>
              </w:rPr>
            </w:pPr>
            <w:r w:rsidRPr="00042340">
              <w:rPr>
                <w:rFonts w:eastAsia="Calibri" w:cs="Arial"/>
                <w:b/>
                <w:bCs/>
                <w:i/>
                <w:iCs/>
                <w:u w:val="single"/>
                <w:lang w:val="en-US" w:eastAsia="ru-RU"/>
              </w:rPr>
              <w:t>~360 +?</w:t>
            </w:r>
          </w:p>
        </w:tc>
        <w:tc>
          <w:tcPr>
            <w:tcW w:w="2091" w:type="dxa"/>
            <w:shd w:val="clear" w:color="auto" w:fill="B4C6E7"/>
          </w:tcPr>
          <w:p w14:paraId="2AD7D653" w14:textId="0B66A293" w:rsidR="00B57942" w:rsidRPr="00042340" w:rsidRDefault="00B57942" w:rsidP="00944BDF">
            <w:pPr>
              <w:spacing w:before="60" w:after="60" w:line="240" w:lineRule="auto"/>
              <w:ind w:left="-60" w:right="-60"/>
              <w:rPr>
                <w:rFonts w:eastAsia="Calibri" w:cs="Arial"/>
                <w:b/>
                <w:bCs/>
                <w:highlight w:val="cyan"/>
                <w:lang w:val="de-DE" w:eastAsia="ru-RU"/>
              </w:rPr>
            </w:pPr>
            <w:r w:rsidRPr="00042340">
              <w:rPr>
                <w:rFonts w:eastAsia="Calibri" w:cs="Arial"/>
                <w:b/>
                <w:bCs/>
                <w:u w:val="single"/>
                <w:lang w:val="de-DE" w:eastAsia="ru-RU"/>
              </w:rPr>
              <w:t>1,505-1,562</w:t>
            </w:r>
            <w:r w:rsidRPr="00042340">
              <w:rPr>
                <w:rFonts w:eastAsia="Calibri" w:cs="Arial"/>
                <w:b/>
                <w:bCs/>
                <w:lang w:val="de-DE" w:eastAsia="ru-RU"/>
              </w:rPr>
              <w:t xml:space="preserve"> (+74 captive)</w:t>
            </w:r>
          </w:p>
        </w:tc>
        <w:tc>
          <w:tcPr>
            <w:tcW w:w="2091" w:type="dxa"/>
            <w:tcBorders>
              <w:left w:val="single" w:sz="4" w:space="0" w:color="auto"/>
              <w:bottom w:val="single" w:sz="4" w:space="0" w:color="auto"/>
              <w:right w:val="single" w:sz="4" w:space="0" w:color="auto"/>
            </w:tcBorders>
            <w:shd w:val="clear" w:color="auto" w:fill="B4C6E7"/>
          </w:tcPr>
          <w:p w14:paraId="5495995F" w14:textId="596A96A0" w:rsidR="00B57942" w:rsidRPr="00042340" w:rsidRDefault="00B57942" w:rsidP="00944BDF">
            <w:pPr>
              <w:spacing w:before="60" w:after="60" w:line="240" w:lineRule="auto"/>
              <w:ind w:left="-60" w:right="-60"/>
              <w:rPr>
                <w:rFonts w:eastAsia="Calibri" w:cs="Arial"/>
                <w:b/>
                <w:bCs/>
                <w:lang w:val="en-US" w:eastAsia="ru-RU"/>
              </w:rPr>
            </w:pPr>
            <w:r w:rsidRPr="00042340">
              <w:rPr>
                <w:rFonts w:eastAsia="Calibri" w:cs="Arial"/>
                <w:b/>
                <w:bCs/>
                <w:u w:val="single"/>
                <w:lang w:val="en-US" w:eastAsia="ru-RU"/>
              </w:rPr>
              <w:t>3</w:t>
            </w:r>
            <w:r w:rsidR="00654343" w:rsidRPr="00042340">
              <w:rPr>
                <w:rFonts w:eastAsia="Calibri" w:cs="Arial"/>
                <w:b/>
                <w:bCs/>
                <w:u w:val="single"/>
                <w:lang w:val="en-US" w:eastAsia="ru-RU"/>
              </w:rPr>
              <w:t>,262</w:t>
            </w:r>
            <w:r w:rsidRPr="00042340">
              <w:rPr>
                <w:rFonts w:eastAsia="Calibri" w:cs="Arial"/>
                <w:b/>
                <w:bCs/>
                <w:u w:val="single"/>
                <w:lang w:val="en-US" w:eastAsia="ru-RU"/>
              </w:rPr>
              <w:t>-</w:t>
            </w:r>
            <w:r w:rsidR="00654343" w:rsidRPr="00042340">
              <w:rPr>
                <w:rFonts w:eastAsia="Calibri" w:cs="Arial"/>
                <w:b/>
                <w:bCs/>
                <w:u w:val="single"/>
                <w:lang w:val="en-US" w:eastAsia="ru-RU"/>
              </w:rPr>
              <w:t>4,253</w:t>
            </w:r>
            <w:r w:rsidR="00654343" w:rsidRPr="00042340">
              <w:rPr>
                <w:rFonts w:eastAsia="Calibri" w:cs="Arial"/>
                <w:b/>
                <w:bCs/>
                <w:lang w:val="en-US" w:eastAsia="ru-RU"/>
              </w:rPr>
              <w:t xml:space="preserve"> </w:t>
            </w:r>
            <w:r w:rsidRPr="00042340">
              <w:rPr>
                <w:rFonts w:eastAsia="Calibri" w:cs="Arial"/>
                <w:b/>
                <w:bCs/>
                <w:lang w:val="en-US" w:eastAsia="ru-RU"/>
              </w:rPr>
              <w:t>(+162 captive)</w:t>
            </w:r>
          </w:p>
        </w:tc>
        <w:tc>
          <w:tcPr>
            <w:tcW w:w="2091" w:type="dxa"/>
            <w:tcBorders>
              <w:left w:val="single" w:sz="4" w:space="0" w:color="auto"/>
              <w:bottom w:val="single" w:sz="4" w:space="0" w:color="auto"/>
              <w:right w:val="single" w:sz="4" w:space="0" w:color="auto"/>
            </w:tcBorders>
            <w:shd w:val="clear" w:color="auto" w:fill="B4C6E7"/>
          </w:tcPr>
          <w:p w14:paraId="7BB0AC96" w14:textId="4A14451A" w:rsidR="00B57942" w:rsidRPr="00042340" w:rsidRDefault="00B57942" w:rsidP="00944BDF">
            <w:pPr>
              <w:spacing w:before="60" w:after="60" w:line="240" w:lineRule="auto"/>
              <w:ind w:left="-60" w:right="-60"/>
              <w:rPr>
                <w:rFonts w:eastAsia="Calibri" w:cs="Arial"/>
                <w:b/>
                <w:bCs/>
                <w:lang w:val="en-US" w:eastAsia="ru-RU"/>
              </w:rPr>
            </w:pPr>
            <w:r w:rsidRPr="00042340">
              <w:rPr>
                <w:rFonts w:eastAsia="Calibri" w:cs="Arial"/>
                <w:b/>
                <w:bCs/>
                <w:u w:val="single"/>
                <w:lang w:val="en-US" w:eastAsia="ru-RU"/>
              </w:rPr>
              <w:t>4,</w:t>
            </w:r>
            <w:r w:rsidR="00092070" w:rsidRPr="00042340">
              <w:rPr>
                <w:rFonts w:eastAsia="Calibri" w:cs="Arial"/>
                <w:b/>
                <w:bCs/>
                <w:u w:val="single"/>
                <w:lang w:val="en-US" w:eastAsia="ru-RU"/>
              </w:rPr>
              <w:t>323</w:t>
            </w:r>
            <w:r w:rsidRPr="00042340">
              <w:rPr>
                <w:rFonts w:eastAsia="Calibri" w:cs="Arial"/>
                <w:b/>
                <w:bCs/>
                <w:u w:val="single"/>
                <w:lang w:val="en-US" w:eastAsia="ru-RU"/>
              </w:rPr>
              <w:t>-4,</w:t>
            </w:r>
            <w:r w:rsidR="00092070" w:rsidRPr="00042340">
              <w:rPr>
                <w:rFonts w:eastAsia="Calibri" w:cs="Arial"/>
                <w:b/>
                <w:bCs/>
                <w:u w:val="single"/>
                <w:lang w:val="en-US" w:eastAsia="ru-RU"/>
              </w:rPr>
              <w:t>633</w:t>
            </w:r>
            <w:r w:rsidR="00092070" w:rsidRPr="00042340">
              <w:rPr>
                <w:rFonts w:eastAsia="Calibri" w:cs="Arial"/>
                <w:b/>
                <w:bCs/>
                <w:lang w:val="en-US" w:eastAsia="ru-RU"/>
              </w:rPr>
              <w:t xml:space="preserve"> </w:t>
            </w:r>
            <w:r w:rsidRPr="00042340">
              <w:rPr>
                <w:rFonts w:eastAsia="Calibri" w:cs="Arial"/>
                <w:b/>
                <w:bCs/>
                <w:lang w:val="en-US" w:eastAsia="ru-RU"/>
              </w:rPr>
              <w:t>(+15</w:t>
            </w:r>
            <w:r w:rsidR="00092070" w:rsidRPr="00042340">
              <w:rPr>
                <w:rFonts w:eastAsia="Calibri" w:cs="Arial"/>
                <w:b/>
                <w:bCs/>
                <w:lang w:val="en-US" w:eastAsia="ru-RU"/>
              </w:rPr>
              <w:t>8</w:t>
            </w:r>
            <w:r w:rsidRPr="00042340">
              <w:rPr>
                <w:rFonts w:eastAsia="Calibri" w:cs="Arial"/>
                <w:b/>
                <w:bCs/>
                <w:lang w:val="en-US" w:eastAsia="ru-RU"/>
              </w:rPr>
              <w:t xml:space="preserve"> captive) </w:t>
            </w:r>
          </w:p>
        </w:tc>
      </w:tr>
    </w:tbl>
    <w:p w14:paraId="60525542" w14:textId="670C7261" w:rsidR="0024148C" w:rsidRPr="00542D5D" w:rsidRDefault="1D187CD1" w:rsidP="30EBEFBE">
      <w:pPr>
        <w:autoSpaceDE w:val="0"/>
        <w:autoSpaceDN w:val="0"/>
        <w:adjustRightInd w:val="0"/>
        <w:spacing w:after="0" w:line="240" w:lineRule="auto"/>
        <w:jc w:val="both"/>
        <w:rPr>
          <w:rFonts w:eastAsia="Times New Roman" w:cs="Arial"/>
          <w:i/>
          <w:iCs/>
          <w:sz w:val="20"/>
          <w:szCs w:val="20"/>
          <w:lang w:val="en-US" w:eastAsia="ru-RU"/>
        </w:rPr>
      </w:pPr>
      <w:r w:rsidRPr="00542D5D">
        <w:rPr>
          <w:rFonts w:eastAsia="Times New Roman" w:cs="Arial"/>
          <w:i/>
          <w:iCs/>
          <w:color w:val="E36C0A" w:themeColor="accent6" w:themeShade="BF"/>
          <w:sz w:val="20"/>
          <w:szCs w:val="20"/>
          <w:lang w:val="en-US" w:eastAsia="ru-RU"/>
        </w:rPr>
        <w:t>60-150</w:t>
      </w:r>
      <w:r w:rsidRPr="00542D5D">
        <w:rPr>
          <w:rFonts w:eastAsia="Times New Roman" w:cs="Arial"/>
          <w:i/>
          <w:iCs/>
          <w:sz w:val="20"/>
          <w:szCs w:val="20"/>
          <w:lang w:val="en-US" w:eastAsia="ru-RU"/>
        </w:rPr>
        <w:t xml:space="preserve"> </w:t>
      </w:r>
      <w:r w:rsidR="00707CA5" w:rsidRPr="00542D5D">
        <w:rPr>
          <w:rFonts w:eastAsia="Times New Roman" w:cs="Arial"/>
          <w:i/>
          <w:iCs/>
          <w:sz w:val="20"/>
          <w:szCs w:val="20"/>
          <w:lang w:val="en-US" w:eastAsia="ru-RU"/>
        </w:rPr>
        <w:t>(</w:t>
      </w:r>
      <w:r w:rsidRPr="00542D5D">
        <w:rPr>
          <w:rFonts w:eastAsia="Times New Roman" w:cs="Arial"/>
          <w:i/>
          <w:iCs/>
          <w:sz w:val="20"/>
          <w:szCs w:val="20"/>
          <w:lang w:val="en-US" w:eastAsia="ru-RU"/>
        </w:rPr>
        <w:t>in terracotta</w:t>
      </w:r>
      <w:r w:rsidR="00707CA5" w:rsidRPr="00542D5D">
        <w:rPr>
          <w:rFonts w:eastAsia="Times New Roman" w:cs="Arial"/>
          <w:i/>
          <w:iCs/>
          <w:sz w:val="20"/>
          <w:szCs w:val="20"/>
          <w:lang w:val="en-US" w:eastAsia="ru-RU"/>
        </w:rPr>
        <w:t>)</w:t>
      </w:r>
      <w:r w:rsidRPr="00542D5D">
        <w:rPr>
          <w:rFonts w:eastAsia="Times New Roman" w:cs="Arial"/>
          <w:i/>
          <w:iCs/>
          <w:sz w:val="20"/>
          <w:szCs w:val="20"/>
          <w:lang w:val="en-US" w:eastAsia="ru-RU"/>
        </w:rPr>
        <w:t xml:space="preserve"> – most probably the same animals on the border of Uzbekistan </w:t>
      </w:r>
      <w:r w:rsidR="55505223" w:rsidRPr="00542D5D">
        <w:rPr>
          <w:rFonts w:eastAsia="Times New Roman" w:cs="Arial"/>
          <w:i/>
          <w:iCs/>
          <w:sz w:val="20"/>
          <w:szCs w:val="20"/>
          <w:lang w:val="en-US" w:eastAsia="ru-RU"/>
        </w:rPr>
        <w:t xml:space="preserve">with </w:t>
      </w:r>
      <w:r w:rsidRPr="00542D5D">
        <w:rPr>
          <w:rFonts w:eastAsia="Times New Roman" w:cs="Arial"/>
          <w:i/>
          <w:iCs/>
          <w:sz w:val="20"/>
          <w:szCs w:val="20"/>
          <w:lang w:val="en-US" w:eastAsia="ru-RU"/>
        </w:rPr>
        <w:t xml:space="preserve">Tajikistan, </w:t>
      </w:r>
      <w:r w:rsidR="55505223" w:rsidRPr="00542D5D">
        <w:rPr>
          <w:rFonts w:eastAsia="Times New Roman" w:cs="Arial"/>
          <w:i/>
          <w:iCs/>
          <w:sz w:val="20"/>
          <w:szCs w:val="20"/>
          <w:lang w:val="en-US" w:eastAsia="ru-RU"/>
        </w:rPr>
        <w:t>included in subtotal of Tajikistan only</w:t>
      </w:r>
    </w:p>
    <w:p w14:paraId="4990B1BB" w14:textId="77777777" w:rsidR="00564D71" w:rsidRPr="0024148C" w:rsidRDefault="00564D71" w:rsidP="30EBEFBE">
      <w:pPr>
        <w:autoSpaceDE w:val="0"/>
        <w:autoSpaceDN w:val="0"/>
        <w:adjustRightInd w:val="0"/>
        <w:spacing w:after="0" w:line="240" w:lineRule="auto"/>
        <w:jc w:val="both"/>
        <w:rPr>
          <w:rFonts w:eastAsia="Times New Roman" w:cs="Arial"/>
          <w:lang w:val="en-US" w:eastAsia="ru-RU"/>
        </w:rPr>
      </w:pPr>
    </w:p>
    <w:p w14:paraId="4EFF20B5" w14:textId="77777777" w:rsidR="0024148C" w:rsidRPr="00080CEE" w:rsidRDefault="0024148C" w:rsidP="30EBEFBE">
      <w:pPr>
        <w:spacing w:after="0" w:line="240" w:lineRule="auto"/>
        <w:ind w:left="-60" w:right="-60"/>
        <w:jc w:val="both"/>
        <w:rPr>
          <w:rFonts w:eastAsia="Times New Roman" w:cs="Arial"/>
          <w:i/>
          <w:iCs/>
          <w:lang w:val="en-US" w:eastAsia="ru-RU"/>
        </w:rPr>
        <w:sectPr w:rsidR="0024148C" w:rsidRPr="00080CEE" w:rsidSect="006D36EB">
          <w:footerReference w:type="first" r:id="rId23"/>
          <w:pgSz w:w="15840" w:h="12240" w:orient="landscape"/>
          <w:pgMar w:top="1699" w:right="1138" w:bottom="1296" w:left="1138" w:header="720" w:footer="720" w:gutter="0"/>
          <w:cols w:space="720"/>
          <w:noEndnote/>
          <w:docGrid w:linePitch="326"/>
        </w:sectPr>
      </w:pPr>
    </w:p>
    <w:p w14:paraId="2BAE49F1" w14:textId="25C6D5BC" w:rsidR="004C53CF" w:rsidRPr="004B0326" w:rsidRDefault="10A51013" w:rsidP="30EBEFBE">
      <w:pPr>
        <w:spacing w:after="0" w:line="240" w:lineRule="auto"/>
        <w:jc w:val="both"/>
        <w:rPr>
          <w:rFonts w:cs="Arial"/>
          <w:b/>
          <w:bCs/>
          <w:i/>
          <w:iCs/>
          <w:lang w:val="en-US"/>
        </w:rPr>
      </w:pPr>
      <w:r w:rsidRPr="30EBEFBE">
        <w:rPr>
          <w:rFonts w:cs="Arial"/>
          <w:b/>
          <w:bCs/>
          <w:i/>
          <w:iCs/>
          <w:lang w:val="en-US"/>
        </w:rPr>
        <w:lastRenderedPageBreak/>
        <w:t>Subpopulations of the upper Amu</w:t>
      </w:r>
      <w:r w:rsidR="3973A561" w:rsidRPr="30EBEFBE">
        <w:rPr>
          <w:rFonts w:cs="Arial"/>
          <w:b/>
          <w:bCs/>
          <w:i/>
          <w:iCs/>
          <w:lang w:val="en-US"/>
        </w:rPr>
        <w:t xml:space="preserve"> D</w:t>
      </w:r>
      <w:r w:rsidRPr="30EBEFBE">
        <w:rPr>
          <w:rFonts w:cs="Arial"/>
          <w:b/>
          <w:bCs/>
          <w:i/>
          <w:iCs/>
          <w:lang w:val="en-US"/>
        </w:rPr>
        <w:t>arya (Afghanistan, Tajikistan, Turkmenistan, Uzbekistan)</w:t>
      </w:r>
    </w:p>
    <w:p w14:paraId="58575AD2" w14:textId="77777777" w:rsidR="004C53CF" w:rsidRPr="004B0326" w:rsidRDefault="004C53CF" w:rsidP="30EBEFBE">
      <w:pPr>
        <w:spacing w:after="0" w:line="240" w:lineRule="auto"/>
        <w:jc w:val="both"/>
        <w:rPr>
          <w:rFonts w:cs="Arial"/>
          <w:lang w:val="en-US"/>
        </w:rPr>
      </w:pPr>
    </w:p>
    <w:p w14:paraId="1EC9AA66" w14:textId="0D663E00" w:rsidR="00C471B1" w:rsidRPr="00042340" w:rsidRDefault="10A51013" w:rsidP="00042340">
      <w:pPr>
        <w:pStyle w:val="ListParagraph"/>
        <w:numPr>
          <w:ilvl w:val="0"/>
          <w:numId w:val="14"/>
        </w:numPr>
        <w:spacing w:after="0" w:line="240" w:lineRule="auto"/>
        <w:ind w:left="567" w:hanging="567"/>
        <w:jc w:val="both"/>
        <w:rPr>
          <w:rFonts w:cs="Arial"/>
          <w:lang w:val="en-US"/>
        </w:rPr>
      </w:pPr>
      <w:r w:rsidRPr="00042340">
        <w:rPr>
          <w:rFonts w:cs="Arial"/>
          <w:lang w:val="en-US"/>
        </w:rPr>
        <w:t xml:space="preserve">The largest natural population of Bukhara Deer inhabits the Beshai </w:t>
      </w:r>
      <w:proofErr w:type="spellStart"/>
      <w:r w:rsidRPr="00042340">
        <w:rPr>
          <w:rFonts w:cs="Arial"/>
          <w:lang w:val="en-US"/>
        </w:rPr>
        <w:t>Palangon</w:t>
      </w:r>
      <w:proofErr w:type="spellEnd"/>
      <w:r w:rsidRPr="00042340">
        <w:rPr>
          <w:rFonts w:cs="Arial"/>
          <w:lang w:val="en-US"/>
        </w:rPr>
        <w:t xml:space="preserve"> (</w:t>
      </w:r>
      <w:proofErr w:type="spellStart"/>
      <w:r w:rsidRPr="00042340">
        <w:rPr>
          <w:rFonts w:cs="Arial"/>
          <w:lang w:val="en-US"/>
        </w:rPr>
        <w:t>Tigrovaya</w:t>
      </w:r>
      <w:proofErr w:type="spellEnd"/>
      <w:r w:rsidRPr="00042340">
        <w:rPr>
          <w:rFonts w:cs="Arial"/>
          <w:lang w:val="en-US"/>
        </w:rPr>
        <w:t xml:space="preserve"> Balka) State Strict Nature Reserve (SSNR</w:t>
      </w:r>
      <w:r w:rsidR="006711FF" w:rsidRPr="00042340">
        <w:rPr>
          <w:rFonts w:cs="Arial"/>
          <w:lang w:val="en-US"/>
        </w:rPr>
        <w:t xml:space="preserve">; </w:t>
      </w:r>
      <w:proofErr w:type="spellStart"/>
      <w:r w:rsidR="006711FF" w:rsidRPr="00042340">
        <w:rPr>
          <w:rFonts w:cs="Arial"/>
          <w:lang w:val="en-US"/>
        </w:rPr>
        <w:t>Zapovednik</w:t>
      </w:r>
      <w:proofErr w:type="spellEnd"/>
      <w:r w:rsidRPr="00042340">
        <w:rPr>
          <w:rFonts w:cs="Arial"/>
          <w:lang w:val="en-US"/>
        </w:rPr>
        <w:t xml:space="preserve">) in Tajikistan and adjacent patches of riparian forests on the right bank of the Panj River. In the 1960-1970s the population had reached its optimum with 350-400 animals, which was in accordance with the estimated carrying capacity of the habitat. </w:t>
      </w:r>
      <w:r w:rsidR="46E68ABD" w:rsidRPr="00042340">
        <w:rPr>
          <w:rFonts w:cs="Arial"/>
          <w:lang w:val="en-US"/>
        </w:rPr>
        <w:t xml:space="preserve">This population was the main source population </w:t>
      </w:r>
      <w:r w:rsidRPr="00042340">
        <w:rPr>
          <w:rFonts w:cs="Arial"/>
          <w:lang w:val="en-US"/>
        </w:rPr>
        <w:t>for reintroduction</w:t>
      </w:r>
      <w:r w:rsidR="46E68ABD" w:rsidRPr="00042340">
        <w:rPr>
          <w:rFonts w:cs="Arial"/>
          <w:lang w:val="en-US"/>
        </w:rPr>
        <w:t>s</w:t>
      </w:r>
      <w:r w:rsidRPr="00042340">
        <w:rPr>
          <w:rFonts w:cs="Arial"/>
          <w:lang w:val="en-US"/>
        </w:rPr>
        <w:t xml:space="preserve"> in various other sites of the historical range of the species, as well as for introduction</w:t>
      </w:r>
      <w:r w:rsidR="46E68ABD" w:rsidRPr="00042340">
        <w:rPr>
          <w:rFonts w:cs="Arial"/>
          <w:lang w:val="en-US"/>
        </w:rPr>
        <w:t xml:space="preserve">s in other riparian areas and </w:t>
      </w:r>
      <w:r w:rsidRPr="00042340">
        <w:rPr>
          <w:rFonts w:cs="Arial"/>
          <w:lang w:val="en-US"/>
        </w:rPr>
        <w:t xml:space="preserve">in mountain areas. </w:t>
      </w:r>
    </w:p>
    <w:p w14:paraId="01E82070" w14:textId="77777777" w:rsidR="00C471B1" w:rsidRPr="004B0326" w:rsidRDefault="00C471B1" w:rsidP="30EBEFBE">
      <w:pPr>
        <w:spacing w:after="0" w:line="240" w:lineRule="auto"/>
        <w:jc w:val="both"/>
        <w:rPr>
          <w:rFonts w:cs="Arial"/>
          <w:lang w:val="en-US"/>
        </w:rPr>
      </w:pPr>
    </w:p>
    <w:p w14:paraId="59F06EB6" w14:textId="1D7457AF" w:rsidR="00C346CC" w:rsidRPr="00042340" w:rsidRDefault="10A51013" w:rsidP="00042340">
      <w:pPr>
        <w:pStyle w:val="ListParagraph"/>
        <w:numPr>
          <w:ilvl w:val="0"/>
          <w:numId w:val="14"/>
        </w:numPr>
        <w:spacing w:after="0" w:line="240" w:lineRule="auto"/>
        <w:ind w:left="567" w:hanging="567"/>
        <w:jc w:val="both"/>
        <w:rPr>
          <w:rFonts w:cs="Arial"/>
          <w:lang w:val="en-US"/>
        </w:rPr>
      </w:pPr>
      <w:r w:rsidRPr="00042340">
        <w:rPr>
          <w:rFonts w:cs="Arial"/>
          <w:lang w:val="en-US"/>
        </w:rPr>
        <w:t xml:space="preserve">All populations in Tajikistan, including those in </w:t>
      </w:r>
      <w:r w:rsidR="57E5DBE8" w:rsidRPr="00042340">
        <w:rPr>
          <w:rFonts w:cs="Arial"/>
          <w:lang w:val="en-US"/>
        </w:rPr>
        <w:t xml:space="preserve">Beshai </w:t>
      </w:r>
      <w:proofErr w:type="spellStart"/>
      <w:r w:rsidR="57E5DBE8" w:rsidRPr="00042340">
        <w:rPr>
          <w:rFonts w:cs="Arial"/>
          <w:lang w:val="en-US"/>
        </w:rPr>
        <w:t>Palangon</w:t>
      </w:r>
      <w:proofErr w:type="spellEnd"/>
      <w:r w:rsidRPr="00042340">
        <w:rPr>
          <w:rFonts w:cs="Arial"/>
          <w:lang w:val="en-US"/>
        </w:rPr>
        <w:t xml:space="preserve"> and adjacent riparian forests of the Pan</w:t>
      </w:r>
      <w:r w:rsidR="57E5DBE8" w:rsidRPr="00042340">
        <w:rPr>
          <w:rFonts w:cs="Arial"/>
          <w:lang w:val="en-US"/>
        </w:rPr>
        <w:t>j</w:t>
      </w:r>
      <w:r w:rsidRPr="00042340">
        <w:rPr>
          <w:rFonts w:cs="Arial"/>
          <w:lang w:val="en-US"/>
        </w:rPr>
        <w:t xml:space="preserve"> seriously suffered during the period of civil conflicts in the</w:t>
      </w:r>
      <w:r w:rsidR="57E5DBE8" w:rsidRPr="00042340">
        <w:rPr>
          <w:rFonts w:cs="Arial"/>
          <w:lang w:val="en-US"/>
        </w:rPr>
        <w:t xml:space="preserve"> </w:t>
      </w:r>
      <w:r w:rsidRPr="00042340">
        <w:rPr>
          <w:rFonts w:cs="Arial"/>
          <w:lang w:val="en-US"/>
        </w:rPr>
        <w:t>1990s.</w:t>
      </w:r>
      <w:r w:rsidR="46E68ABD" w:rsidRPr="00042340">
        <w:rPr>
          <w:rFonts w:cs="Arial"/>
          <w:lang w:val="en-US"/>
        </w:rPr>
        <w:t xml:space="preserve"> </w:t>
      </w:r>
      <w:r w:rsidR="57E5DBE8" w:rsidRPr="00042340">
        <w:rPr>
          <w:rFonts w:cs="Arial"/>
          <w:lang w:val="en-US"/>
        </w:rPr>
        <w:t xml:space="preserve">Tajikistan reported that there were 130-140 deer in Beshai </w:t>
      </w:r>
      <w:proofErr w:type="spellStart"/>
      <w:r w:rsidR="57E5DBE8" w:rsidRPr="00042340">
        <w:rPr>
          <w:rFonts w:cs="Arial"/>
          <w:lang w:val="en-US"/>
        </w:rPr>
        <w:t>Palangon</w:t>
      </w:r>
      <w:proofErr w:type="spellEnd"/>
      <w:r w:rsidR="57E5DBE8" w:rsidRPr="00042340">
        <w:rPr>
          <w:rFonts w:cs="Arial"/>
          <w:lang w:val="en-US"/>
        </w:rPr>
        <w:t xml:space="preserve"> SSNR in 2010-2011. More recently (CMS 2020) the population has again reached its optimum size</w:t>
      </w:r>
      <w:r w:rsidR="46E68ABD" w:rsidRPr="00042340">
        <w:rPr>
          <w:rFonts w:cs="Arial"/>
          <w:lang w:val="en-US"/>
        </w:rPr>
        <w:t>.</w:t>
      </w:r>
      <w:r w:rsidR="57E5DBE8" w:rsidRPr="00042340">
        <w:rPr>
          <w:rFonts w:cs="Arial"/>
          <w:lang w:val="en-US"/>
        </w:rPr>
        <w:t xml:space="preserve"> </w:t>
      </w:r>
      <w:r w:rsidR="46E68ABD" w:rsidRPr="00042340">
        <w:rPr>
          <w:rFonts w:cs="Arial"/>
          <w:lang w:val="en-US"/>
        </w:rPr>
        <w:t>For</w:t>
      </w:r>
      <w:r w:rsidR="57E5DBE8" w:rsidRPr="00042340">
        <w:rPr>
          <w:rFonts w:cs="Arial"/>
          <w:lang w:val="en-US"/>
        </w:rPr>
        <w:t xml:space="preserve"> </w:t>
      </w:r>
      <w:r w:rsidR="10E6043E" w:rsidRPr="00042340">
        <w:rPr>
          <w:rFonts w:cs="Arial"/>
          <w:lang w:val="en-US"/>
        </w:rPr>
        <w:t>2023 protected area agency of Tajikistan reported 382 Bukhara deer</w:t>
      </w:r>
      <w:r w:rsidR="5EDEC5F8" w:rsidRPr="00042340">
        <w:rPr>
          <w:rFonts w:cs="Arial"/>
          <w:lang w:val="en-US"/>
        </w:rPr>
        <w:t xml:space="preserve"> and a stable population size</w:t>
      </w:r>
      <w:r w:rsidR="3C97AFA7" w:rsidRPr="00042340">
        <w:rPr>
          <w:rFonts w:cs="Arial"/>
          <w:lang w:val="en-US"/>
        </w:rPr>
        <w:t xml:space="preserve">. </w:t>
      </w:r>
      <w:r w:rsidR="10E6043E" w:rsidRPr="00042340">
        <w:rPr>
          <w:rFonts w:cs="Arial"/>
          <w:lang w:val="en-US"/>
        </w:rPr>
        <w:t>In a</w:t>
      </w:r>
      <w:r w:rsidR="3C97AFA7" w:rsidRPr="00042340">
        <w:rPr>
          <w:rFonts w:cs="Arial"/>
          <w:lang w:val="en-US"/>
        </w:rPr>
        <w:t>ddition to its habitats in the protected area</w:t>
      </w:r>
      <w:r w:rsidR="46E68ABD" w:rsidRPr="00042340">
        <w:rPr>
          <w:rFonts w:cs="Arial"/>
          <w:lang w:val="en-US"/>
        </w:rPr>
        <w:t>,</w:t>
      </w:r>
      <w:r w:rsidR="10E6043E" w:rsidRPr="00042340">
        <w:rPr>
          <w:rFonts w:cs="Arial"/>
          <w:lang w:val="en-US"/>
        </w:rPr>
        <w:t xml:space="preserve"> </w:t>
      </w:r>
      <w:proofErr w:type="gramStart"/>
      <w:r w:rsidR="10E6043E" w:rsidRPr="00042340">
        <w:rPr>
          <w:rFonts w:cs="Arial"/>
          <w:lang w:val="en-US"/>
        </w:rPr>
        <w:t>few</w:t>
      </w:r>
      <w:proofErr w:type="gramEnd"/>
      <w:r w:rsidR="3C97AFA7" w:rsidRPr="00042340">
        <w:rPr>
          <w:rFonts w:cs="Arial"/>
          <w:lang w:val="en-US"/>
        </w:rPr>
        <w:t xml:space="preserve"> Bukhara Deer also</w:t>
      </w:r>
      <w:r w:rsidR="57E5DBE8" w:rsidRPr="00042340">
        <w:rPr>
          <w:rFonts w:cs="Arial"/>
          <w:lang w:val="en-US"/>
        </w:rPr>
        <w:t xml:space="preserve"> inhabit the riparian forests of the right bank of the Panj outside the reserve</w:t>
      </w:r>
      <w:r w:rsidR="3C97AFA7" w:rsidRPr="00042340">
        <w:rPr>
          <w:rFonts w:cs="Arial"/>
          <w:lang w:val="en-US"/>
        </w:rPr>
        <w:t xml:space="preserve"> and occur upstream up to </w:t>
      </w:r>
      <w:proofErr w:type="spellStart"/>
      <w:r w:rsidR="10E6043E" w:rsidRPr="00042340">
        <w:rPr>
          <w:rFonts w:cs="Arial"/>
          <w:lang w:val="en-US"/>
        </w:rPr>
        <w:t>Farkhor</w:t>
      </w:r>
      <w:proofErr w:type="spellEnd"/>
      <w:r w:rsidR="10E6043E" w:rsidRPr="00042340">
        <w:rPr>
          <w:rFonts w:cs="Arial"/>
          <w:lang w:val="en-US"/>
        </w:rPr>
        <w:t xml:space="preserve"> district, occasionally up to </w:t>
      </w:r>
      <w:proofErr w:type="spellStart"/>
      <w:r w:rsidR="46E68ABD" w:rsidRPr="00042340">
        <w:rPr>
          <w:rFonts w:cs="Arial"/>
          <w:lang w:val="en-US"/>
        </w:rPr>
        <w:t>Dashtijum</w:t>
      </w:r>
      <w:proofErr w:type="spellEnd"/>
      <w:r w:rsidR="46E68ABD" w:rsidRPr="00042340">
        <w:rPr>
          <w:rFonts w:cs="Arial"/>
          <w:lang w:val="en-US"/>
        </w:rPr>
        <w:t xml:space="preserve"> </w:t>
      </w:r>
      <w:r w:rsidR="000177C1" w:rsidRPr="00042340">
        <w:rPr>
          <w:rFonts w:cs="Arial"/>
          <w:lang w:val="en-US"/>
        </w:rPr>
        <w:t>SSNR</w:t>
      </w:r>
      <w:r w:rsidR="57E5DBE8" w:rsidRPr="00042340">
        <w:rPr>
          <w:rFonts w:cs="Arial"/>
          <w:lang w:val="en-US"/>
        </w:rPr>
        <w:t>.</w:t>
      </w:r>
    </w:p>
    <w:p w14:paraId="77D43306" w14:textId="77777777" w:rsidR="00C346CC" w:rsidRPr="004B0326" w:rsidRDefault="00C346CC" w:rsidP="00042340">
      <w:pPr>
        <w:spacing w:after="0" w:line="240" w:lineRule="auto"/>
        <w:ind w:left="567" w:hanging="567"/>
        <w:jc w:val="both"/>
        <w:rPr>
          <w:rFonts w:cs="Arial"/>
          <w:lang w:val="en-US"/>
        </w:rPr>
      </w:pPr>
    </w:p>
    <w:p w14:paraId="22B67780" w14:textId="0B5EDBD9" w:rsidR="004C53CF" w:rsidRPr="00042340" w:rsidRDefault="37D506E5" w:rsidP="00042340">
      <w:pPr>
        <w:pStyle w:val="ListParagraph"/>
        <w:numPr>
          <w:ilvl w:val="0"/>
          <w:numId w:val="14"/>
        </w:numPr>
        <w:spacing w:after="0" w:line="240" w:lineRule="auto"/>
        <w:ind w:left="567" w:hanging="567"/>
        <w:jc w:val="both"/>
        <w:rPr>
          <w:rFonts w:cs="Arial"/>
          <w:lang w:val="en-US"/>
        </w:rPr>
      </w:pPr>
      <w:r w:rsidRPr="00042340">
        <w:rPr>
          <w:rFonts w:cs="Arial"/>
          <w:lang w:val="en-US"/>
        </w:rPr>
        <w:t>In Afghanistan presence of Bukhara Deer was confirmed in</w:t>
      </w:r>
      <w:r w:rsidR="57E5DBE8" w:rsidRPr="00042340">
        <w:rPr>
          <w:rFonts w:cs="Arial"/>
          <w:lang w:val="en-US"/>
        </w:rPr>
        <w:t xml:space="preserve"> 2013</w:t>
      </w:r>
      <w:r w:rsidRPr="00042340">
        <w:rPr>
          <w:rFonts w:cs="Arial"/>
          <w:lang w:val="en-US"/>
        </w:rPr>
        <w:t xml:space="preserve"> by Moheb et al. (2016) without indicating a likely population size. The locations of confirmed Bukhara Deer presence in the riparian areas of</w:t>
      </w:r>
      <w:r w:rsidR="46E68ABD" w:rsidRPr="00042340">
        <w:rPr>
          <w:rFonts w:cs="Arial"/>
          <w:lang w:val="en-US"/>
        </w:rPr>
        <w:t xml:space="preserve"> the</w:t>
      </w:r>
      <w:r w:rsidRPr="00042340">
        <w:rPr>
          <w:rFonts w:cs="Arial"/>
          <w:lang w:val="en-US"/>
        </w:rPr>
        <w:t xml:space="preserve"> </w:t>
      </w:r>
      <w:r w:rsidR="3C97AFA7" w:rsidRPr="00042340">
        <w:rPr>
          <w:rFonts w:cs="Arial"/>
          <w:lang w:val="en-US"/>
        </w:rPr>
        <w:t xml:space="preserve">left bank of the </w:t>
      </w:r>
      <w:r w:rsidRPr="00042340">
        <w:rPr>
          <w:rFonts w:cs="Arial"/>
          <w:lang w:val="en-US"/>
        </w:rPr>
        <w:t xml:space="preserve">Amu Darya </w:t>
      </w:r>
      <w:r w:rsidR="57E5DBE8" w:rsidRPr="00042340">
        <w:rPr>
          <w:rFonts w:cs="Arial"/>
          <w:lang w:val="en-US"/>
        </w:rPr>
        <w:t xml:space="preserve">in </w:t>
      </w:r>
      <w:proofErr w:type="spellStart"/>
      <w:r w:rsidR="57E5DBE8" w:rsidRPr="00042340">
        <w:rPr>
          <w:rFonts w:cs="Arial"/>
          <w:lang w:val="en-US"/>
        </w:rPr>
        <w:t>Darqad</w:t>
      </w:r>
      <w:proofErr w:type="spellEnd"/>
      <w:r w:rsidR="57E5DBE8" w:rsidRPr="00042340">
        <w:rPr>
          <w:rFonts w:cs="Arial"/>
          <w:lang w:val="en-US"/>
        </w:rPr>
        <w:t xml:space="preserve"> District of Takhar Province borders the major habitat of Bukhara Deer in Tajikistan. The location and occasional observations </w:t>
      </w:r>
      <w:r w:rsidRPr="00042340">
        <w:rPr>
          <w:rFonts w:cs="Arial"/>
          <w:lang w:val="en-US"/>
        </w:rPr>
        <w:t xml:space="preserve">suggest that any population is most likely transboundary with Tajikistan and potentially also with Uzbekistan and Turkmenistan. </w:t>
      </w:r>
      <w:r w:rsidR="46E68ABD" w:rsidRPr="00042340">
        <w:rPr>
          <w:rFonts w:cs="Arial"/>
          <w:lang w:val="en-US"/>
        </w:rPr>
        <w:t xml:space="preserve">Also, further upstream along the Panj, the riparian areas on both sides of the border are potential habitat of Bukhara Deer and regular transboundary movements </w:t>
      </w:r>
      <w:r w:rsidR="22427D39" w:rsidRPr="00042340">
        <w:rPr>
          <w:rFonts w:cs="Arial"/>
          <w:lang w:val="en-US"/>
        </w:rPr>
        <w:t xml:space="preserve">of deer </w:t>
      </w:r>
      <w:r w:rsidR="46E68ABD" w:rsidRPr="00042340">
        <w:rPr>
          <w:rFonts w:cs="Arial"/>
          <w:lang w:val="en-US"/>
        </w:rPr>
        <w:t xml:space="preserve">are likely. </w:t>
      </w:r>
      <w:r w:rsidRPr="00042340">
        <w:rPr>
          <w:rFonts w:cs="Arial"/>
          <w:lang w:val="en-US"/>
        </w:rPr>
        <w:t xml:space="preserve">Therefore, Bukhara Deer </w:t>
      </w:r>
      <w:r w:rsidR="22427D39" w:rsidRPr="00042340">
        <w:rPr>
          <w:rFonts w:cs="Arial"/>
          <w:lang w:val="en-US"/>
        </w:rPr>
        <w:t xml:space="preserve">numbers </w:t>
      </w:r>
      <w:r w:rsidRPr="00042340">
        <w:rPr>
          <w:rFonts w:cs="Arial"/>
          <w:lang w:val="en-US"/>
        </w:rPr>
        <w:t>of range areas in Afghanistan are accounted for in the population sizes of neighboring countries.</w:t>
      </w:r>
    </w:p>
    <w:p w14:paraId="4D1328F7" w14:textId="77777777" w:rsidR="004C53CF" w:rsidRPr="004B0326" w:rsidRDefault="004C53CF" w:rsidP="00042340">
      <w:pPr>
        <w:spacing w:after="0" w:line="240" w:lineRule="auto"/>
        <w:ind w:left="567" w:hanging="567"/>
        <w:jc w:val="both"/>
        <w:rPr>
          <w:rFonts w:cs="Arial"/>
          <w:lang w:val="en-US"/>
        </w:rPr>
      </w:pPr>
    </w:p>
    <w:p w14:paraId="73175FCC" w14:textId="117B0CD4" w:rsidR="005C5914" w:rsidRDefault="10A51013" w:rsidP="00042340">
      <w:pPr>
        <w:pStyle w:val="ListParagraph"/>
        <w:numPr>
          <w:ilvl w:val="0"/>
          <w:numId w:val="14"/>
        </w:numPr>
        <w:spacing w:after="0" w:line="240" w:lineRule="auto"/>
        <w:ind w:left="567" w:hanging="567"/>
        <w:jc w:val="both"/>
        <w:rPr>
          <w:rFonts w:cs="Arial"/>
        </w:rPr>
      </w:pPr>
      <w:r w:rsidRPr="00042340">
        <w:rPr>
          <w:rFonts w:cs="Arial"/>
        </w:rPr>
        <w:t xml:space="preserve">An exact </w:t>
      </w:r>
      <w:r w:rsidR="0090089F" w:rsidRPr="00042340">
        <w:rPr>
          <w:rFonts w:cs="Arial"/>
          <w:lang w:val="en-US"/>
        </w:rPr>
        <w:t>survey</w:t>
      </w:r>
      <w:r w:rsidRPr="00042340">
        <w:rPr>
          <w:rFonts w:cs="Arial"/>
        </w:rPr>
        <w:t xml:space="preserve"> of the sub-populations in </w:t>
      </w:r>
      <w:r w:rsidR="3C97AFA7" w:rsidRPr="00042340">
        <w:rPr>
          <w:rFonts w:cs="Arial"/>
        </w:rPr>
        <w:t xml:space="preserve">the areas of </w:t>
      </w:r>
      <w:r w:rsidRPr="00042340">
        <w:rPr>
          <w:rFonts w:cs="Arial"/>
        </w:rPr>
        <w:t>Uzbekistan</w:t>
      </w:r>
      <w:r w:rsidR="3C97AFA7" w:rsidRPr="00042340">
        <w:rPr>
          <w:rFonts w:cs="Arial"/>
        </w:rPr>
        <w:t xml:space="preserve"> bordering Afghanistan between Tajikistan</w:t>
      </w:r>
      <w:r w:rsidRPr="00042340">
        <w:rPr>
          <w:rFonts w:cs="Arial"/>
        </w:rPr>
        <w:t xml:space="preserve"> and Turkmenistan has never been conducted as the populations inhabit territories between border fence systems of state borders and access to these territories is difficult. Some periodic expert estimates suggested a stable population or even slight growth (CMS, 2020). In the upper reaches of the Amu Darya, on the border with Afghanistan and Turkmenistan </w:t>
      </w:r>
      <w:r w:rsidR="3C97AFA7" w:rsidRPr="00042340">
        <w:rPr>
          <w:rFonts w:cs="Arial"/>
        </w:rPr>
        <w:t>survey</w:t>
      </w:r>
      <w:r w:rsidRPr="00042340">
        <w:rPr>
          <w:rFonts w:cs="Arial"/>
        </w:rPr>
        <w:t xml:space="preserve">s from the Uzbekistan riverbank in February 2023 yielded an </w:t>
      </w:r>
      <w:r w:rsidR="3C97AFA7" w:rsidRPr="00042340">
        <w:rPr>
          <w:rFonts w:cs="Arial"/>
        </w:rPr>
        <w:t>educated guess</w:t>
      </w:r>
      <w:r w:rsidRPr="00042340">
        <w:rPr>
          <w:rFonts w:cs="Arial"/>
        </w:rPr>
        <w:t xml:space="preserve"> of 600-800 individuals</w:t>
      </w:r>
      <w:r w:rsidR="3C97AFA7" w:rsidRPr="00042340">
        <w:rPr>
          <w:rFonts w:cs="Arial"/>
        </w:rPr>
        <w:t>, based on observations, tracks and other presence signs and reports by local persons</w:t>
      </w:r>
      <w:r w:rsidRPr="00042340">
        <w:rPr>
          <w:rFonts w:cs="Arial"/>
        </w:rPr>
        <w:t>.</w:t>
      </w:r>
      <w:r w:rsidR="62F4E875" w:rsidRPr="00042340">
        <w:rPr>
          <w:rFonts w:cs="Arial"/>
        </w:rPr>
        <w:t xml:space="preserve"> This reported number appears </w:t>
      </w:r>
      <w:r w:rsidR="3A5B9B37" w:rsidRPr="00042340">
        <w:rPr>
          <w:rFonts w:cs="Arial"/>
        </w:rPr>
        <w:t xml:space="preserve">rather </w:t>
      </w:r>
      <w:r w:rsidR="670C23D7" w:rsidRPr="00042340">
        <w:rPr>
          <w:rFonts w:cs="Arial"/>
        </w:rPr>
        <w:t xml:space="preserve">optimistic given that the potentially suitable habitat </w:t>
      </w:r>
      <w:r w:rsidR="3A5B9B37" w:rsidRPr="00042340">
        <w:rPr>
          <w:rFonts w:cs="Arial"/>
        </w:rPr>
        <w:t>inside Uzbekistan is at best 375 km² including the river itself and together with adjacent areas in Afghanistan it may be up to 600 km², meaning an average density of 1-2 Bukhara Deer per km².</w:t>
      </w:r>
      <w:r w:rsidRPr="00042340">
        <w:rPr>
          <w:rFonts w:cs="Arial"/>
        </w:rPr>
        <w:t xml:space="preserve"> Trends </w:t>
      </w:r>
      <w:r w:rsidR="3C97AFA7" w:rsidRPr="00042340">
        <w:rPr>
          <w:rFonts w:cs="Arial"/>
        </w:rPr>
        <w:t>a</w:t>
      </w:r>
      <w:r w:rsidRPr="00042340">
        <w:rPr>
          <w:rFonts w:cs="Arial"/>
        </w:rPr>
        <w:t>re unknown</w:t>
      </w:r>
      <w:r w:rsidR="3C97AFA7" w:rsidRPr="00042340">
        <w:rPr>
          <w:rFonts w:cs="Arial"/>
        </w:rPr>
        <w:t xml:space="preserve"> and previously reported lower numbers are not comparable </w:t>
      </w:r>
      <w:r w:rsidR="408D9186" w:rsidRPr="00042340">
        <w:rPr>
          <w:rFonts w:cs="Arial"/>
        </w:rPr>
        <w:t>with recently reported numb</w:t>
      </w:r>
      <w:r w:rsidR="296C7111" w:rsidRPr="00042340">
        <w:rPr>
          <w:rFonts w:cs="Arial"/>
        </w:rPr>
        <w:t xml:space="preserve">ers </w:t>
      </w:r>
      <w:r w:rsidR="00BC6AF5" w:rsidRPr="00042340">
        <w:rPr>
          <w:rFonts w:cs="Arial"/>
        </w:rPr>
        <w:t>because</w:t>
      </w:r>
      <w:r w:rsidR="296C7111" w:rsidRPr="00042340">
        <w:rPr>
          <w:rFonts w:cs="Arial"/>
        </w:rPr>
        <w:t xml:space="preserve"> this border zone could previously not be accessed by researchers</w:t>
      </w:r>
      <w:r w:rsidRPr="00042340">
        <w:rPr>
          <w:rFonts w:cs="Arial"/>
        </w:rPr>
        <w:t>. The area is not a protected area and is protected by border guards</w:t>
      </w:r>
      <w:r w:rsidR="3C97AFA7" w:rsidRPr="00042340">
        <w:rPr>
          <w:rFonts w:cs="Arial"/>
        </w:rPr>
        <w:t>. (National Report Uzbekistan, 2024, N</w:t>
      </w:r>
      <w:r w:rsidR="007B3759" w:rsidRPr="00042340">
        <w:rPr>
          <w:rFonts w:cs="Arial"/>
        </w:rPr>
        <w:t>.</w:t>
      </w:r>
      <w:r w:rsidR="3C97AFA7" w:rsidRPr="00042340">
        <w:rPr>
          <w:rFonts w:cs="Arial"/>
        </w:rPr>
        <w:t xml:space="preserve"> </w:t>
      </w:r>
      <w:proofErr w:type="spellStart"/>
      <w:r w:rsidR="3C97AFA7" w:rsidRPr="00042340">
        <w:rPr>
          <w:rFonts w:cs="Arial"/>
        </w:rPr>
        <w:t>Marmazinskaya</w:t>
      </w:r>
      <w:proofErr w:type="spellEnd"/>
      <w:r w:rsidR="3C97AFA7" w:rsidRPr="00042340">
        <w:rPr>
          <w:rFonts w:cs="Arial"/>
        </w:rPr>
        <w:t xml:space="preserve">, lead expert of the survey, </w:t>
      </w:r>
      <w:r w:rsidR="007B3759" w:rsidRPr="00042340">
        <w:rPr>
          <w:rFonts w:cs="Arial"/>
        </w:rPr>
        <w:t xml:space="preserve">pers. com. </w:t>
      </w:r>
      <w:r w:rsidR="3C97AFA7" w:rsidRPr="00042340">
        <w:rPr>
          <w:rFonts w:cs="Arial"/>
        </w:rPr>
        <w:t>2024) This area may potentially qualify as</w:t>
      </w:r>
      <w:r w:rsidR="004D0D05">
        <w:rPr>
          <w:rFonts w:cs="Arial"/>
        </w:rPr>
        <w:t xml:space="preserve"> o</w:t>
      </w:r>
      <w:r w:rsidR="004D0D05" w:rsidRPr="004D0D05">
        <w:rPr>
          <w:rFonts w:cs="Arial"/>
        </w:rPr>
        <w:t>ther effective area-based conservation measures</w:t>
      </w:r>
      <w:r w:rsidR="3C97AFA7" w:rsidRPr="00042340">
        <w:rPr>
          <w:rFonts w:cs="Arial"/>
        </w:rPr>
        <w:t xml:space="preserve"> </w:t>
      </w:r>
      <w:r w:rsidR="004D0D05">
        <w:rPr>
          <w:rFonts w:cs="Arial"/>
        </w:rPr>
        <w:t>(</w:t>
      </w:r>
      <w:r w:rsidR="3C97AFA7" w:rsidRPr="00042340">
        <w:rPr>
          <w:rFonts w:cs="Arial"/>
        </w:rPr>
        <w:t>OECM</w:t>
      </w:r>
      <w:r w:rsidR="004D0D05">
        <w:rPr>
          <w:rFonts w:cs="Arial"/>
        </w:rPr>
        <w:t>)</w:t>
      </w:r>
      <w:r w:rsidR="3C97AFA7" w:rsidRPr="00042340">
        <w:rPr>
          <w:rFonts w:cs="Arial"/>
        </w:rPr>
        <w:t>.</w:t>
      </w:r>
    </w:p>
    <w:p w14:paraId="2C093FBC" w14:textId="77777777" w:rsidR="007517D5" w:rsidRDefault="007517D5" w:rsidP="007517D5">
      <w:pPr>
        <w:pStyle w:val="ListParagraph"/>
        <w:spacing w:after="0" w:line="240" w:lineRule="auto"/>
        <w:ind w:left="567"/>
        <w:jc w:val="both"/>
        <w:rPr>
          <w:rFonts w:cs="Arial"/>
        </w:rPr>
      </w:pPr>
    </w:p>
    <w:p w14:paraId="6FF03CFF" w14:textId="460BAC03" w:rsidR="00C346CC" w:rsidRPr="007517D5" w:rsidRDefault="30449CF8" w:rsidP="007517D5">
      <w:pPr>
        <w:pStyle w:val="ListParagraph"/>
        <w:numPr>
          <w:ilvl w:val="0"/>
          <w:numId w:val="14"/>
        </w:numPr>
        <w:spacing w:after="0" w:line="240" w:lineRule="auto"/>
        <w:ind w:left="567" w:hanging="567"/>
        <w:jc w:val="both"/>
        <w:rPr>
          <w:rFonts w:cs="Arial"/>
        </w:rPr>
      </w:pPr>
      <w:r w:rsidRPr="007517D5">
        <w:rPr>
          <w:rFonts w:cs="Arial"/>
        </w:rPr>
        <w:t>The subpopulation reported from Turkmenistan</w:t>
      </w:r>
      <w:r w:rsidR="00670360" w:rsidRPr="00042340">
        <w:rPr>
          <w:rStyle w:val="FootnoteReference"/>
          <w:rFonts w:cs="Arial"/>
        </w:rPr>
        <w:footnoteReference w:id="19"/>
      </w:r>
      <w:r w:rsidRPr="007517D5">
        <w:rPr>
          <w:rFonts w:cs="Arial"/>
        </w:rPr>
        <w:t xml:space="preserve"> is likely along the Amu Darya connected with the animals in Uzbekistan</w:t>
      </w:r>
      <w:r w:rsidR="00BC6AF5" w:rsidRPr="007517D5">
        <w:rPr>
          <w:rFonts w:cs="Arial"/>
        </w:rPr>
        <w:t xml:space="preserve"> as a part of the transboundary upper Amu Darya population</w:t>
      </w:r>
      <w:r w:rsidRPr="007517D5">
        <w:rPr>
          <w:rFonts w:cs="Arial"/>
        </w:rPr>
        <w:t xml:space="preserve">. </w:t>
      </w:r>
      <w:r w:rsidR="00BC6AF5" w:rsidRPr="007517D5">
        <w:rPr>
          <w:rFonts w:eastAsia="Times New Roman" w:cs="Arial"/>
          <w:lang w:val="en-US" w:eastAsia="ru-RU"/>
        </w:rPr>
        <w:t>A special research project in this area did not yield exact data due to problems with border permissions for the researchers and only border guards could be interviewed (</w:t>
      </w:r>
      <w:r w:rsidR="007B3759" w:rsidRPr="007517D5">
        <w:rPr>
          <w:rFonts w:eastAsia="Times New Roman" w:cs="Arial"/>
          <w:lang w:val="en-US" w:eastAsia="ru-RU"/>
        </w:rPr>
        <w:t xml:space="preserve">O. </w:t>
      </w:r>
      <w:proofErr w:type="spellStart"/>
      <w:r w:rsidR="00BC6AF5" w:rsidRPr="007517D5">
        <w:rPr>
          <w:rFonts w:eastAsia="Times New Roman" w:cs="Arial"/>
          <w:lang w:val="en-US" w:eastAsia="ru-RU"/>
        </w:rPr>
        <w:t>Pereladova</w:t>
      </w:r>
      <w:proofErr w:type="spellEnd"/>
      <w:r w:rsidR="007B3759" w:rsidRPr="007517D5">
        <w:rPr>
          <w:rFonts w:eastAsia="Times New Roman" w:cs="Arial"/>
          <w:lang w:val="en-US" w:eastAsia="ru-RU"/>
        </w:rPr>
        <w:t>,</w:t>
      </w:r>
      <w:r w:rsidR="00BC6AF5" w:rsidRPr="007517D5">
        <w:rPr>
          <w:rFonts w:eastAsia="Times New Roman" w:cs="Arial"/>
          <w:lang w:val="en-US" w:eastAsia="ru-RU"/>
        </w:rPr>
        <w:t xml:space="preserve"> </w:t>
      </w:r>
      <w:r w:rsidR="006D733C" w:rsidRPr="007517D5">
        <w:rPr>
          <w:rFonts w:eastAsia="Times New Roman" w:cs="Arial"/>
          <w:lang w:val="en-US" w:eastAsia="ru-RU"/>
        </w:rPr>
        <w:t>pers. com.</w:t>
      </w:r>
      <w:r w:rsidR="00BC6AF5" w:rsidRPr="007517D5">
        <w:rPr>
          <w:rFonts w:eastAsia="Times New Roman" w:cs="Arial"/>
          <w:lang w:val="en-US" w:eastAsia="ru-RU"/>
        </w:rPr>
        <w:t xml:space="preserve"> 2024). </w:t>
      </w:r>
      <w:r w:rsidRPr="007517D5">
        <w:rPr>
          <w:rFonts w:cs="Arial"/>
        </w:rPr>
        <w:t xml:space="preserve">Given the length of &gt;80 km of this riparian </w:t>
      </w:r>
      <w:r w:rsidRPr="007517D5">
        <w:rPr>
          <w:rFonts w:cs="Arial"/>
        </w:rPr>
        <w:lastRenderedPageBreak/>
        <w:t xml:space="preserve">area along the Turkmenistan-Afghanistan border, it is assumed here that the reported 50-100 or more animals are in addition to those reported from Uzbekistan, although </w:t>
      </w:r>
      <w:r w:rsidR="166B3B8F" w:rsidRPr="007517D5">
        <w:rPr>
          <w:rFonts w:cs="Arial"/>
        </w:rPr>
        <w:t xml:space="preserve">it </w:t>
      </w:r>
      <w:r w:rsidRPr="007517D5">
        <w:rPr>
          <w:rFonts w:cs="Arial"/>
        </w:rPr>
        <w:t>would also be plausible that most of them are already included in that figure.</w:t>
      </w:r>
    </w:p>
    <w:p w14:paraId="70B70825" w14:textId="77777777" w:rsidR="00C471B1" w:rsidRPr="004B0326" w:rsidRDefault="00C471B1" w:rsidP="30EBEFBE">
      <w:pPr>
        <w:spacing w:after="0" w:line="240" w:lineRule="auto"/>
        <w:jc w:val="both"/>
        <w:rPr>
          <w:rFonts w:cs="Arial"/>
        </w:rPr>
      </w:pPr>
    </w:p>
    <w:p w14:paraId="6E6107B5" w14:textId="0BC3CDF5" w:rsidR="00260294" w:rsidRPr="004B0326" w:rsidRDefault="3C97AFA7" w:rsidP="30EBEFBE">
      <w:pPr>
        <w:spacing w:after="0" w:line="240" w:lineRule="auto"/>
        <w:jc w:val="both"/>
        <w:rPr>
          <w:rFonts w:cs="Arial"/>
          <w:b/>
          <w:bCs/>
          <w:i/>
          <w:iCs/>
        </w:rPr>
      </w:pPr>
      <w:r w:rsidRPr="30EBEFBE">
        <w:rPr>
          <w:rFonts w:cs="Arial"/>
          <w:b/>
          <w:bCs/>
          <w:i/>
          <w:iCs/>
        </w:rPr>
        <w:t>Subpopulations of middle Amu</w:t>
      </w:r>
      <w:r w:rsidR="3973A561" w:rsidRPr="30EBEFBE">
        <w:rPr>
          <w:rFonts w:cs="Arial"/>
          <w:b/>
          <w:bCs/>
          <w:i/>
          <w:iCs/>
        </w:rPr>
        <w:t xml:space="preserve"> D</w:t>
      </w:r>
      <w:r w:rsidRPr="30EBEFBE">
        <w:rPr>
          <w:rFonts w:cs="Arial"/>
          <w:b/>
          <w:bCs/>
          <w:i/>
          <w:iCs/>
        </w:rPr>
        <w:t>arya (Turkmenistan, Uzbekistan)</w:t>
      </w:r>
    </w:p>
    <w:p w14:paraId="1B719B60" w14:textId="77777777" w:rsidR="00260294" w:rsidRPr="004B0326" w:rsidRDefault="00260294" w:rsidP="30EBEFBE">
      <w:pPr>
        <w:spacing w:after="0" w:line="240" w:lineRule="auto"/>
        <w:jc w:val="both"/>
        <w:rPr>
          <w:rFonts w:cs="Arial"/>
          <w:lang w:val="en-US"/>
        </w:rPr>
      </w:pPr>
    </w:p>
    <w:p w14:paraId="7F6E9B3D" w14:textId="4724A561" w:rsidR="00891857" w:rsidRPr="00042340" w:rsidRDefault="4178316C" w:rsidP="00042340">
      <w:pPr>
        <w:pStyle w:val="ListParagraph"/>
        <w:numPr>
          <w:ilvl w:val="0"/>
          <w:numId w:val="14"/>
        </w:numPr>
        <w:spacing w:after="0" w:line="240" w:lineRule="auto"/>
        <w:ind w:left="567" w:hanging="567"/>
        <w:jc w:val="both"/>
        <w:rPr>
          <w:rFonts w:cs="Arial"/>
          <w:lang w:val="en-US"/>
        </w:rPr>
      </w:pPr>
      <w:r w:rsidRPr="00042340">
        <w:rPr>
          <w:rFonts w:cs="Arial"/>
          <w:lang w:val="en-US"/>
        </w:rPr>
        <w:t>Populations in Turkmenistan (Amu Darya SSNR) and Uzbekistan (</w:t>
      </w:r>
      <w:proofErr w:type="spellStart"/>
      <w:r w:rsidRPr="00042340">
        <w:rPr>
          <w:rFonts w:cs="Arial"/>
          <w:lang w:val="en-US"/>
        </w:rPr>
        <w:t>Kyzylkum</w:t>
      </w:r>
      <w:proofErr w:type="spellEnd"/>
      <w:r w:rsidRPr="00042340">
        <w:rPr>
          <w:rFonts w:cs="Arial"/>
          <w:lang w:val="en-US"/>
        </w:rPr>
        <w:t xml:space="preserve"> SSNR)</w:t>
      </w:r>
      <w:r w:rsidR="21E5AE79" w:rsidRPr="00042340">
        <w:rPr>
          <w:rFonts w:cs="Arial"/>
          <w:lang w:val="en-US"/>
        </w:rPr>
        <w:t xml:space="preserve"> are especially valuable from a genetic point of view, as they are native, while all other subpopulations</w:t>
      </w:r>
      <w:r w:rsidR="00891857" w:rsidRPr="00042340">
        <w:rPr>
          <w:rFonts w:cs="Arial"/>
          <w:lang w:val="en-US"/>
        </w:rPr>
        <w:t xml:space="preserve"> except those form the upper Amu Darya</w:t>
      </w:r>
      <w:r w:rsidR="21E5AE79" w:rsidRPr="00042340">
        <w:rPr>
          <w:rFonts w:cs="Arial"/>
          <w:lang w:val="en-US"/>
        </w:rPr>
        <w:t xml:space="preserve"> had been reintroduced by translocation of few founder animals, thus having been affected by genetic bottlenecks</w:t>
      </w:r>
      <w:r w:rsidRPr="00042340">
        <w:rPr>
          <w:rFonts w:cs="Arial"/>
          <w:lang w:val="en-US"/>
        </w:rPr>
        <w:t xml:space="preserve">. </w:t>
      </w:r>
    </w:p>
    <w:p w14:paraId="0F922B03" w14:textId="77777777" w:rsidR="00891857" w:rsidRDefault="00891857" w:rsidP="00042340">
      <w:pPr>
        <w:spacing w:after="0" w:line="240" w:lineRule="auto"/>
        <w:ind w:left="567" w:hanging="567"/>
        <w:jc w:val="both"/>
        <w:rPr>
          <w:rFonts w:cs="Arial"/>
          <w:lang w:val="en-US"/>
        </w:rPr>
      </w:pPr>
    </w:p>
    <w:p w14:paraId="162C65EA" w14:textId="36E1CD6A" w:rsidR="00450C95" w:rsidRPr="00042340" w:rsidRDefault="4178316C" w:rsidP="00042340">
      <w:pPr>
        <w:pStyle w:val="ListParagraph"/>
        <w:numPr>
          <w:ilvl w:val="0"/>
          <w:numId w:val="14"/>
        </w:numPr>
        <w:spacing w:after="0" w:line="240" w:lineRule="auto"/>
        <w:ind w:left="567" w:hanging="567"/>
        <w:jc w:val="both"/>
        <w:rPr>
          <w:rFonts w:cs="Arial"/>
          <w:lang w:val="en-US"/>
        </w:rPr>
      </w:pPr>
      <w:r w:rsidRPr="00042340">
        <w:rPr>
          <w:rFonts w:cs="Arial"/>
          <w:lang w:val="en-US"/>
        </w:rPr>
        <w:t xml:space="preserve">There are indirect signs that some animals migrate from one riparian forest area to another, also crossing the river between Uzbekistan and Turkmenistan depending on, inter alia, water level fluctuations. Bukhara Deer from </w:t>
      </w:r>
      <w:proofErr w:type="spellStart"/>
      <w:r w:rsidRPr="00042340">
        <w:rPr>
          <w:rFonts w:cs="Arial"/>
          <w:lang w:val="en-US"/>
        </w:rPr>
        <w:t>Kyzylkum</w:t>
      </w:r>
      <w:proofErr w:type="spellEnd"/>
      <w:r w:rsidRPr="00042340">
        <w:rPr>
          <w:rFonts w:cs="Arial"/>
          <w:lang w:val="en-US"/>
        </w:rPr>
        <w:t xml:space="preserve"> SSNR also use desert habitats for grazing during periods with good forage availability and in times of floods in their riparian habitat. </w:t>
      </w:r>
    </w:p>
    <w:p w14:paraId="1CE12904" w14:textId="77777777" w:rsidR="00450C95" w:rsidRPr="004B0326" w:rsidRDefault="00450C95" w:rsidP="00042340">
      <w:pPr>
        <w:spacing w:after="0" w:line="240" w:lineRule="auto"/>
        <w:ind w:left="567" w:hanging="567"/>
        <w:jc w:val="both"/>
        <w:rPr>
          <w:rFonts w:cs="Arial"/>
          <w:lang w:val="en-US"/>
        </w:rPr>
      </w:pPr>
    </w:p>
    <w:p w14:paraId="736499D4" w14:textId="5978E3DF" w:rsidR="004B22D7" w:rsidRPr="00042340" w:rsidRDefault="4178316C" w:rsidP="00042340">
      <w:pPr>
        <w:pStyle w:val="ListParagraph"/>
        <w:numPr>
          <w:ilvl w:val="0"/>
          <w:numId w:val="14"/>
        </w:numPr>
        <w:spacing w:after="0" w:line="240" w:lineRule="auto"/>
        <w:ind w:left="567" w:hanging="567"/>
        <w:jc w:val="both"/>
        <w:rPr>
          <w:rFonts w:cs="Arial"/>
          <w:lang w:val="en-US"/>
        </w:rPr>
      </w:pPr>
      <w:r w:rsidRPr="00042340">
        <w:rPr>
          <w:rFonts w:cs="Arial"/>
          <w:lang w:val="en-US"/>
        </w:rPr>
        <w:t>According to the latest data there are 12</w:t>
      </w:r>
      <w:r w:rsidR="7F1C161E" w:rsidRPr="00042340">
        <w:rPr>
          <w:rFonts w:cs="Arial"/>
          <w:lang w:val="en-US"/>
        </w:rPr>
        <w:t>7</w:t>
      </w:r>
      <w:r w:rsidRPr="00042340">
        <w:rPr>
          <w:rFonts w:cs="Arial"/>
          <w:lang w:val="en-US"/>
        </w:rPr>
        <w:t xml:space="preserve"> deer in total in riparian forest spots of Amu Darya </w:t>
      </w:r>
      <w:r w:rsidR="00891857" w:rsidRPr="00042340">
        <w:rPr>
          <w:rFonts w:cs="Arial"/>
          <w:lang w:val="en-US"/>
        </w:rPr>
        <w:t>S</w:t>
      </w:r>
      <w:r w:rsidRPr="00042340">
        <w:rPr>
          <w:rFonts w:cs="Arial"/>
          <w:lang w:val="en-US"/>
        </w:rPr>
        <w:t>NR</w:t>
      </w:r>
      <w:r w:rsidR="01A2773F" w:rsidRPr="00042340">
        <w:rPr>
          <w:rFonts w:cs="Arial"/>
          <w:lang w:val="en-US"/>
        </w:rPr>
        <w:t xml:space="preserve"> (</w:t>
      </w:r>
      <w:proofErr w:type="spellStart"/>
      <w:r w:rsidR="01A2773F" w:rsidRPr="00042340">
        <w:rPr>
          <w:rFonts w:cs="Arial"/>
          <w:lang w:val="en-US"/>
        </w:rPr>
        <w:t>Pereladova</w:t>
      </w:r>
      <w:proofErr w:type="spellEnd"/>
      <w:r w:rsidR="01A2773F" w:rsidRPr="00042340">
        <w:rPr>
          <w:rFonts w:cs="Arial"/>
          <w:lang w:val="en-US"/>
        </w:rPr>
        <w:t xml:space="preserve">, </w:t>
      </w:r>
      <w:r w:rsidR="006D733C" w:rsidRPr="00042340">
        <w:rPr>
          <w:rFonts w:cs="Arial"/>
          <w:lang w:val="en-US"/>
        </w:rPr>
        <w:t>pers. com.</w:t>
      </w:r>
      <w:r w:rsidR="01A2773F" w:rsidRPr="00042340">
        <w:rPr>
          <w:rFonts w:cs="Arial"/>
          <w:lang w:val="en-US"/>
        </w:rPr>
        <w:t xml:space="preserve"> 2024)</w:t>
      </w:r>
      <w:r w:rsidRPr="00042340">
        <w:rPr>
          <w:rFonts w:cs="Arial"/>
          <w:lang w:val="en-US"/>
        </w:rPr>
        <w:t xml:space="preserve"> and 210 deer in </w:t>
      </w:r>
      <w:proofErr w:type="spellStart"/>
      <w:r w:rsidRPr="00042340">
        <w:rPr>
          <w:rFonts w:cs="Arial"/>
          <w:lang w:val="en-US"/>
        </w:rPr>
        <w:t>Kyzylkum</w:t>
      </w:r>
      <w:proofErr w:type="spellEnd"/>
      <w:r w:rsidRPr="00042340">
        <w:rPr>
          <w:rFonts w:cs="Arial"/>
          <w:lang w:val="en-US"/>
        </w:rPr>
        <w:t xml:space="preserve"> SSNR. The number of </w:t>
      </w:r>
      <w:r w:rsidR="21E5AE79" w:rsidRPr="00042340">
        <w:rPr>
          <w:rFonts w:cs="Arial"/>
          <w:lang w:val="en-US"/>
        </w:rPr>
        <w:t>Bukhara D</w:t>
      </w:r>
      <w:r w:rsidRPr="00042340">
        <w:rPr>
          <w:rFonts w:cs="Arial"/>
          <w:lang w:val="en-US"/>
        </w:rPr>
        <w:t xml:space="preserve">eer in </w:t>
      </w:r>
      <w:proofErr w:type="spellStart"/>
      <w:r w:rsidRPr="00042340">
        <w:rPr>
          <w:rFonts w:cs="Arial"/>
          <w:lang w:val="en-US"/>
        </w:rPr>
        <w:t>Kyzylkum</w:t>
      </w:r>
      <w:proofErr w:type="spellEnd"/>
      <w:r w:rsidRPr="00042340">
        <w:rPr>
          <w:rFonts w:cs="Arial"/>
          <w:lang w:val="en-US"/>
        </w:rPr>
        <w:t xml:space="preserve"> SSNR has increased from 2019 to 2023 as indicated by an index survey of tracks (N. </w:t>
      </w:r>
      <w:proofErr w:type="spellStart"/>
      <w:r w:rsidRPr="00042340">
        <w:rPr>
          <w:rFonts w:cs="Arial"/>
          <w:lang w:val="en-US"/>
        </w:rPr>
        <w:t>Marmazinskaya</w:t>
      </w:r>
      <w:proofErr w:type="spellEnd"/>
      <w:r w:rsidRPr="00042340">
        <w:rPr>
          <w:rFonts w:cs="Arial"/>
          <w:lang w:val="en-US"/>
        </w:rPr>
        <w:t>, lead expert of survey</w:t>
      </w:r>
      <w:r w:rsidR="21E5AE79" w:rsidRPr="00042340">
        <w:rPr>
          <w:rFonts w:cs="Arial"/>
          <w:lang w:val="en-US"/>
        </w:rPr>
        <w:t xml:space="preserve">, </w:t>
      </w:r>
      <w:bookmarkStart w:id="32" w:name="_Hlk173779260"/>
      <w:r w:rsidR="007B3759" w:rsidRPr="00042340">
        <w:rPr>
          <w:rFonts w:cs="Arial"/>
          <w:lang w:val="en-US"/>
        </w:rPr>
        <w:t xml:space="preserve">pers. com. </w:t>
      </w:r>
      <w:bookmarkEnd w:id="32"/>
      <w:r w:rsidR="21E5AE79" w:rsidRPr="00042340">
        <w:rPr>
          <w:rFonts w:cs="Arial"/>
          <w:lang w:val="en-US"/>
        </w:rPr>
        <w:t>2024</w:t>
      </w:r>
      <w:r w:rsidRPr="00042340">
        <w:rPr>
          <w:rFonts w:cs="Arial"/>
          <w:lang w:val="en-US"/>
        </w:rPr>
        <w:t>)</w:t>
      </w:r>
      <w:r w:rsidR="21E5AE79" w:rsidRPr="00042340">
        <w:rPr>
          <w:rFonts w:cs="Arial"/>
          <w:lang w:val="en-US"/>
        </w:rPr>
        <w:t>.</w:t>
      </w:r>
      <w:r w:rsidRPr="00042340">
        <w:rPr>
          <w:rFonts w:cs="Arial"/>
          <w:lang w:val="en-US"/>
        </w:rPr>
        <w:t xml:space="preserve"> </w:t>
      </w:r>
      <w:r w:rsidR="01A2773F" w:rsidRPr="00042340">
        <w:rPr>
          <w:rFonts w:cs="Arial"/>
          <w:lang w:val="en-US"/>
        </w:rPr>
        <w:t xml:space="preserve">It is likely that the deer cross the river which forms the border between Turkmenistan and Uzbekistan and due to their presence </w:t>
      </w:r>
      <w:r w:rsidR="413539EB" w:rsidRPr="00042340">
        <w:rPr>
          <w:rFonts w:cs="Arial"/>
          <w:lang w:val="en-US"/>
        </w:rPr>
        <w:t xml:space="preserve">in </w:t>
      </w:r>
      <w:r w:rsidR="01A2773F" w:rsidRPr="00042340">
        <w:rPr>
          <w:rFonts w:cs="Arial"/>
          <w:lang w:val="en-US"/>
        </w:rPr>
        <w:t>both countries have been accounted for</w:t>
      </w:r>
      <w:r w:rsidR="413539EB" w:rsidRPr="00042340">
        <w:rPr>
          <w:rFonts w:cs="Arial"/>
          <w:lang w:val="en-US"/>
        </w:rPr>
        <w:t xml:space="preserve"> twice</w:t>
      </w:r>
      <w:r w:rsidR="01A2773F" w:rsidRPr="00042340">
        <w:rPr>
          <w:rFonts w:cs="Arial"/>
          <w:lang w:val="en-US"/>
        </w:rPr>
        <w:t xml:space="preserve">. As no figures for this possible double </w:t>
      </w:r>
      <w:r w:rsidR="76FA134F" w:rsidRPr="00042340">
        <w:rPr>
          <w:rFonts w:cs="Arial"/>
          <w:lang w:val="en-US"/>
        </w:rPr>
        <w:t>ac</w:t>
      </w:r>
      <w:r w:rsidR="01A2773F" w:rsidRPr="00042340">
        <w:rPr>
          <w:rFonts w:cs="Arial"/>
          <w:lang w:val="en-US"/>
        </w:rPr>
        <w:t xml:space="preserve">count are available, the numbers are reported </w:t>
      </w:r>
      <w:r w:rsidR="2FB7C017" w:rsidRPr="00042340">
        <w:rPr>
          <w:rFonts w:cs="Arial"/>
          <w:lang w:val="en-US"/>
        </w:rPr>
        <w:t>separately,</w:t>
      </w:r>
      <w:r w:rsidR="01A2773F" w:rsidRPr="00042340">
        <w:rPr>
          <w:rFonts w:cs="Arial"/>
          <w:lang w:val="en-US"/>
        </w:rPr>
        <w:t xml:space="preserve"> and both </w:t>
      </w:r>
      <w:r w:rsidR="62BD90F6" w:rsidRPr="00042340">
        <w:rPr>
          <w:rFonts w:cs="Arial"/>
          <w:lang w:val="en-US"/>
        </w:rPr>
        <w:t xml:space="preserve">are </w:t>
      </w:r>
      <w:r w:rsidR="01A2773F" w:rsidRPr="00042340">
        <w:rPr>
          <w:rFonts w:cs="Arial"/>
          <w:lang w:val="en-US"/>
        </w:rPr>
        <w:t>accounted for in the overall number.</w:t>
      </w:r>
    </w:p>
    <w:p w14:paraId="09E27EDA" w14:textId="5362730B" w:rsidR="00C346CC" w:rsidRPr="004B0326" w:rsidRDefault="00C346CC" w:rsidP="30EBEFBE">
      <w:pPr>
        <w:spacing w:after="0" w:line="240" w:lineRule="auto"/>
        <w:jc w:val="both"/>
        <w:rPr>
          <w:rFonts w:cs="Arial"/>
        </w:rPr>
      </w:pPr>
    </w:p>
    <w:p w14:paraId="02E442A5" w14:textId="36B78068" w:rsidR="00ED68FB" w:rsidRPr="004B0326" w:rsidRDefault="3973A561" w:rsidP="30EBEFBE">
      <w:pPr>
        <w:spacing w:after="0" w:line="240" w:lineRule="auto"/>
        <w:jc w:val="both"/>
        <w:rPr>
          <w:rFonts w:cs="Arial"/>
        </w:rPr>
      </w:pPr>
      <w:r w:rsidRPr="30EBEFBE">
        <w:rPr>
          <w:rFonts w:cs="Arial"/>
          <w:b/>
          <w:bCs/>
          <w:i/>
          <w:iCs/>
          <w:color w:val="000000" w:themeColor="text1"/>
        </w:rPr>
        <w:t>Lower reaches of Amu Darya</w:t>
      </w:r>
    </w:p>
    <w:p w14:paraId="0B9EFF07" w14:textId="58025993" w:rsidR="00ED68FB" w:rsidRPr="004B0326" w:rsidRDefault="00ED68FB" w:rsidP="30EBEFBE">
      <w:pPr>
        <w:spacing w:after="0" w:line="240" w:lineRule="auto"/>
        <w:jc w:val="both"/>
        <w:rPr>
          <w:rFonts w:cs="Arial"/>
        </w:rPr>
      </w:pPr>
    </w:p>
    <w:p w14:paraId="50A4D833" w14:textId="77777777" w:rsidR="00C12EAA" w:rsidRPr="00042340" w:rsidRDefault="3973A561" w:rsidP="00042340">
      <w:pPr>
        <w:pStyle w:val="ListParagraph"/>
        <w:numPr>
          <w:ilvl w:val="0"/>
          <w:numId w:val="14"/>
        </w:numPr>
        <w:spacing w:after="0" w:line="240" w:lineRule="auto"/>
        <w:ind w:left="567" w:hanging="567"/>
        <w:jc w:val="both"/>
        <w:rPr>
          <w:rFonts w:cs="Arial"/>
        </w:rPr>
      </w:pPr>
      <w:r w:rsidRPr="00042340">
        <w:rPr>
          <w:rFonts w:cs="Arial"/>
        </w:rPr>
        <w:t>Bukhara Deer occur in Uzbekistan in several sections of Lower Amu Darya Biosphere Reserve (LABR). Originally the species had been reintroduced in the Baday-Tugay SSNR (at present one of the core zones of LABR)</w:t>
      </w:r>
      <w:r w:rsidR="3A4C5731" w:rsidRPr="00042340">
        <w:rPr>
          <w:rFonts w:cs="Arial"/>
        </w:rPr>
        <w:t xml:space="preserve"> in the 1970s with 3 animals from Romit (originating from Be</w:t>
      </w:r>
      <w:r w:rsidR="7355EAF7" w:rsidRPr="00042340">
        <w:rPr>
          <w:rFonts w:cs="Arial"/>
        </w:rPr>
        <w:t>s</w:t>
      </w:r>
      <w:r w:rsidR="3A4C5731" w:rsidRPr="00042340">
        <w:rPr>
          <w:rFonts w:cs="Arial"/>
        </w:rPr>
        <w:t xml:space="preserve">hai </w:t>
      </w:r>
      <w:proofErr w:type="spellStart"/>
      <w:r w:rsidR="3A4C5731" w:rsidRPr="00042340">
        <w:rPr>
          <w:rFonts w:cs="Arial"/>
        </w:rPr>
        <w:t>Palangon</w:t>
      </w:r>
      <w:proofErr w:type="spellEnd"/>
      <w:r w:rsidR="3A4C5731" w:rsidRPr="00042340">
        <w:rPr>
          <w:rFonts w:cs="Arial"/>
        </w:rPr>
        <w:t>) and 16 animals from Aral-</w:t>
      </w:r>
      <w:proofErr w:type="spellStart"/>
      <w:r w:rsidR="3A4C5731" w:rsidRPr="00042340">
        <w:rPr>
          <w:rFonts w:cs="Arial"/>
        </w:rPr>
        <w:t>Paygambar</w:t>
      </w:r>
      <w:proofErr w:type="spellEnd"/>
      <w:r w:rsidR="3A4C5731" w:rsidRPr="00042340">
        <w:rPr>
          <w:rFonts w:cs="Arial"/>
        </w:rPr>
        <w:t xml:space="preserve"> (upper Amu Darya)</w:t>
      </w:r>
      <w:r w:rsidRPr="00042340">
        <w:rPr>
          <w:rFonts w:cs="Arial"/>
        </w:rPr>
        <w:t>.</w:t>
      </w:r>
      <w:r w:rsidR="3A4C5731" w:rsidRPr="00042340">
        <w:rPr>
          <w:rFonts w:cs="Arial"/>
        </w:rPr>
        <w:t xml:space="preserve"> During the 1980s the population developed very slowly, fluctuating around 25-30 animals (Sokolov et al., 1990) but later increased rapidly (CMS, 2020).</w:t>
      </w:r>
      <w:r w:rsidRPr="00042340">
        <w:rPr>
          <w:rFonts w:cs="Arial"/>
        </w:rPr>
        <w:t xml:space="preserve"> Bukhara Deer have dispersed naturally into the </w:t>
      </w:r>
      <w:proofErr w:type="spellStart"/>
      <w:r w:rsidRPr="00042340">
        <w:rPr>
          <w:rFonts w:cs="Arial"/>
        </w:rPr>
        <w:t>Tallyk</w:t>
      </w:r>
      <w:proofErr w:type="spellEnd"/>
      <w:r w:rsidRPr="00042340">
        <w:rPr>
          <w:rFonts w:cs="Arial"/>
        </w:rPr>
        <w:t xml:space="preserve"> and </w:t>
      </w:r>
      <w:proofErr w:type="spellStart"/>
      <w:r w:rsidR="17627452" w:rsidRPr="00042340">
        <w:rPr>
          <w:rFonts w:cs="Arial"/>
        </w:rPr>
        <w:t>J</w:t>
      </w:r>
      <w:r w:rsidRPr="00042340">
        <w:rPr>
          <w:rFonts w:cs="Arial"/>
        </w:rPr>
        <w:t>umurtau</w:t>
      </w:r>
      <w:proofErr w:type="spellEnd"/>
      <w:r w:rsidRPr="00042340">
        <w:rPr>
          <w:rFonts w:cs="Arial"/>
        </w:rPr>
        <w:t xml:space="preserve"> forest massifs. </w:t>
      </w:r>
    </w:p>
    <w:p w14:paraId="450343BF" w14:textId="77777777" w:rsidR="00C12EAA" w:rsidRDefault="00C12EAA" w:rsidP="00042340">
      <w:pPr>
        <w:spacing w:after="0" w:line="240" w:lineRule="auto"/>
        <w:ind w:left="567" w:hanging="567"/>
        <w:jc w:val="both"/>
        <w:rPr>
          <w:rFonts w:cs="Arial"/>
        </w:rPr>
      </w:pPr>
    </w:p>
    <w:p w14:paraId="6278487B" w14:textId="0778EC06" w:rsidR="00500C12" w:rsidRPr="00042340" w:rsidRDefault="3973A561" w:rsidP="00042340">
      <w:pPr>
        <w:pStyle w:val="ListParagraph"/>
        <w:numPr>
          <w:ilvl w:val="0"/>
          <w:numId w:val="14"/>
        </w:numPr>
        <w:spacing w:after="0" w:line="240" w:lineRule="auto"/>
        <w:ind w:left="567" w:hanging="567"/>
        <w:jc w:val="both"/>
        <w:rPr>
          <w:rFonts w:cs="Arial"/>
        </w:rPr>
      </w:pPr>
      <w:r w:rsidRPr="00042340">
        <w:rPr>
          <w:rFonts w:cs="Arial"/>
        </w:rPr>
        <w:t xml:space="preserve">The Bukhara Deer population at the territory of the LABR at least until recently increased continuously due to the lack of natural predators and the absence of an effective wildlife management. </w:t>
      </w:r>
      <w:r w:rsidR="413E3C45" w:rsidRPr="00042340">
        <w:rPr>
          <w:rFonts w:cs="Arial"/>
        </w:rPr>
        <w:t>Cornelis et al. (2020) estimated the population based on transect counts in October 20</w:t>
      </w:r>
      <w:r w:rsidR="7733248A" w:rsidRPr="00042340">
        <w:rPr>
          <w:rFonts w:cs="Arial"/>
        </w:rPr>
        <w:t>19</w:t>
      </w:r>
      <w:r w:rsidR="413E3C45" w:rsidRPr="00042340">
        <w:rPr>
          <w:rFonts w:cs="Arial"/>
        </w:rPr>
        <w:t xml:space="preserve"> and analysis with Distance as 2,112 deer [1,320-3,344, 95% CI]. This point estimate </w:t>
      </w:r>
      <w:r w:rsidR="7E3F31A6" w:rsidRPr="00042340">
        <w:rPr>
          <w:rFonts w:cs="Arial"/>
        </w:rPr>
        <w:t>wa</w:t>
      </w:r>
      <w:r w:rsidR="413E3C45" w:rsidRPr="00042340">
        <w:rPr>
          <w:rFonts w:cs="Arial"/>
        </w:rPr>
        <w:t xml:space="preserve">s above the </w:t>
      </w:r>
      <w:r w:rsidR="17B7F8FB" w:rsidRPr="00042340">
        <w:rPr>
          <w:rFonts w:cs="Arial"/>
        </w:rPr>
        <w:t xml:space="preserve">reported number of LABR administration of 1,233 </w:t>
      </w:r>
      <w:r w:rsidR="6A5528DB" w:rsidRPr="00042340">
        <w:rPr>
          <w:rFonts w:cs="Arial"/>
        </w:rPr>
        <w:t>in 20</w:t>
      </w:r>
      <w:r w:rsidR="62298AFA" w:rsidRPr="00042340">
        <w:rPr>
          <w:rFonts w:cs="Arial"/>
        </w:rPr>
        <w:t>19</w:t>
      </w:r>
      <w:r w:rsidR="694670B9" w:rsidRPr="00042340">
        <w:rPr>
          <w:rFonts w:cs="Arial"/>
        </w:rPr>
        <w:t xml:space="preserve"> (CMS, 2020)</w:t>
      </w:r>
      <w:r w:rsidR="413E3C45" w:rsidRPr="00042340">
        <w:rPr>
          <w:rFonts w:cs="Arial"/>
        </w:rPr>
        <w:t>. The official number</w:t>
      </w:r>
      <w:r w:rsidR="2E89F049" w:rsidRPr="00042340">
        <w:rPr>
          <w:rFonts w:cs="Arial"/>
        </w:rPr>
        <w:t>, however</w:t>
      </w:r>
      <w:r w:rsidR="6208A1C9" w:rsidRPr="00042340">
        <w:rPr>
          <w:rFonts w:cs="Arial"/>
        </w:rPr>
        <w:t>,</w:t>
      </w:r>
      <w:r w:rsidR="413E3C45" w:rsidRPr="00042340">
        <w:rPr>
          <w:rFonts w:cs="Arial"/>
        </w:rPr>
        <w:t xml:space="preserve"> w</w:t>
      </w:r>
      <w:r w:rsidR="4F6060F0" w:rsidRPr="00042340">
        <w:rPr>
          <w:rFonts w:cs="Arial"/>
        </w:rPr>
        <w:t>as</w:t>
      </w:r>
      <w:r w:rsidR="413E3C45" w:rsidRPr="00042340">
        <w:rPr>
          <w:rFonts w:cs="Arial"/>
        </w:rPr>
        <w:t xml:space="preserve"> just little below the calculated 95% confidence interval of Corneli</w:t>
      </w:r>
      <w:r w:rsidR="59CE903E" w:rsidRPr="00042340">
        <w:rPr>
          <w:rFonts w:cs="Arial"/>
        </w:rPr>
        <w:t>s</w:t>
      </w:r>
      <w:r w:rsidR="413E3C45" w:rsidRPr="00042340">
        <w:rPr>
          <w:rFonts w:cs="Arial"/>
        </w:rPr>
        <w:t xml:space="preserve"> et al. </w:t>
      </w:r>
      <w:r w:rsidR="3AC91E85" w:rsidRPr="00042340">
        <w:rPr>
          <w:rFonts w:cs="Arial"/>
        </w:rPr>
        <w:t>(</w:t>
      </w:r>
      <w:r w:rsidR="413E3C45" w:rsidRPr="00042340">
        <w:rPr>
          <w:rFonts w:cs="Arial"/>
        </w:rPr>
        <w:t>2020</w:t>
      </w:r>
      <w:r w:rsidR="7AA52D94" w:rsidRPr="00042340">
        <w:rPr>
          <w:rFonts w:cs="Arial"/>
        </w:rPr>
        <w:t>)</w:t>
      </w:r>
      <w:r w:rsidR="413E3C45" w:rsidRPr="00042340">
        <w:rPr>
          <w:rFonts w:cs="Arial"/>
        </w:rPr>
        <w:t>.</w:t>
      </w:r>
    </w:p>
    <w:p w14:paraId="74B47D93" w14:textId="77777777" w:rsidR="00500C12" w:rsidRPr="004B0326" w:rsidRDefault="00500C12" w:rsidP="00042340">
      <w:pPr>
        <w:spacing w:after="0" w:line="240" w:lineRule="auto"/>
        <w:ind w:left="567" w:hanging="567"/>
        <w:jc w:val="both"/>
        <w:rPr>
          <w:rFonts w:cs="Arial"/>
        </w:rPr>
      </w:pPr>
    </w:p>
    <w:p w14:paraId="6D3332CB" w14:textId="4E899225" w:rsidR="00ED68FB" w:rsidRPr="00042340" w:rsidRDefault="413E3C45" w:rsidP="00042340">
      <w:pPr>
        <w:pStyle w:val="ListParagraph"/>
        <w:numPr>
          <w:ilvl w:val="0"/>
          <w:numId w:val="14"/>
        </w:numPr>
        <w:spacing w:after="0" w:line="240" w:lineRule="auto"/>
        <w:ind w:left="567" w:hanging="567"/>
        <w:jc w:val="both"/>
        <w:rPr>
          <w:rFonts w:cs="Arial"/>
        </w:rPr>
      </w:pPr>
      <w:r w:rsidRPr="00042340">
        <w:rPr>
          <w:rFonts w:cs="Arial"/>
        </w:rPr>
        <w:t>The most recent official number of Bukhara Deer in LABR is 1,566</w:t>
      </w:r>
      <w:r w:rsidR="480177EC" w:rsidRPr="00042340">
        <w:rPr>
          <w:rFonts w:cs="Arial"/>
        </w:rPr>
        <w:t xml:space="preserve"> in 2023</w:t>
      </w:r>
      <w:r w:rsidRPr="00042340">
        <w:rPr>
          <w:rFonts w:cs="Arial"/>
        </w:rPr>
        <w:t>, meaning that b</w:t>
      </w:r>
      <w:r w:rsidR="3973A561" w:rsidRPr="00042340">
        <w:rPr>
          <w:rFonts w:cs="Arial"/>
        </w:rPr>
        <w:t>etween 2019 and 2023 the population</w:t>
      </w:r>
      <w:r w:rsidRPr="00042340">
        <w:rPr>
          <w:rFonts w:cs="Arial"/>
        </w:rPr>
        <w:t xml:space="preserve"> reportedly</w:t>
      </w:r>
      <w:r w:rsidR="3973A561" w:rsidRPr="00042340">
        <w:rPr>
          <w:rFonts w:cs="Arial"/>
        </w:rPr>
        <w:t xml:space="preserve"> stabilized or even declined slightly. A possible driver of decline might be</w:t>
      </w:r>
      <w:r w:rsidR="480177EC" w:rsidRPr="00042340">
        <w:rPr>
          <w:rFonts w:cs="Arial"/>
        </w:rPr>
        <w:t xml:space="preserve"> that the </w:t>
      </w:r>
      <w:r w:rsidR="27758C1D" w:rsidRPr="00042340">
        <w:rPr>
          <w:rFonts w:cs="Arial"/>
        </w:rPr>
        <w:t>population</w:t>
      </w:r>
      <w:r w:rsidR="480177EC" w:rsidRPr="00042340">
        <w:rPr>
          <w:rFonts w:cs="Arial"/>
        </w:rPr>
        <w:t xml:space="preserve"> size</w:t>
      </w:r>
      <w:r w:rsidR="27758C1D" w:rsidRPr="00042340">
        <w:rPr>
          <w:rFonts w:cs="Arial"/>
        </w:rPr>
        <w:t xml:space="preserve"> exceed</w:t>
      </w:r>
      <w:r w:rsidR="480177EC" w:rsidRPr="00042340">
        <w:rPr>
          <w:rFonts w:cs="Arial"/>
        </w:rPr>
        <w:t>ed</w:t>
      </w:r>
      <w:r w:rsidR="27758C1D" w:rsidRPr="00042340">
        <w:rPr>
          <w:rFonts w:cs="Arial"/>
        </w:rPr>
        <w:t xml:space="preserve"> massively the carrying capacity of the inhabited sections of LABR. Reportedly, observed Bukhara Deer appear to be in suboptimal physical condition (N. </w:t>
      </w:r>
      <w:proofErr w:type="spellStart"/>
      <w:r w:rsidR="27758C1D" w:rsidRPr="00042340">
        <w:rPr>
          <w:rFonts w:cs="Arial"/>
        </w:rPr>
        <w:t>Marmazinskaya</w:t>
      </w:r>
      <w:proofErr w:type="spellEnd"/>
      <w:r w:rsidR="27758C1D" w:rsidRPr="00042340">
        <w:rPr>
          <w:rFonts w:cs="Arial"/>
        </w:rPr>
        <w:t>, based on anecdotal information from the site,</w:t>
      </w:r>
      <w:r w:rsidR="00C12EAA" w:rsidRPr="00042340">
        <w:rPr>
          <w:rFonts w:cs="Arial"/>
          <w:lang w:val="en-US"/>
        </w:rPr>
        <w:t xml:space="preserve"> </w:t>
      </w:r>
      <w:bookmarkStart w:id="33" w:name="_Hlk173779747"/>
      <w:r w:rsidR="00C12EAA" w:rsidRPr="00042340">
        <w:rPr>
          <w:rFonts w:cs="Arial"/>
          <w:lang w:val="en-US"/>
        </w:rPr>
        <w:t>pers. com.</w:t>
      </w:r>
      <w:r w:rsidR="27758C1D" w:rsidRPr="00042340">
        <w:rPr>
          <w:rFonts w:cs="Arial"/>
        </w:rPr>
        <w:t xml:space="preserve"> </w:t>
      </w:r>
      <w:bookmarkEnd w:id="33"/>
      <w:r w:rsidR="27758C1D" w:rsidRPr="00042340">
        <w:rPr>
          <w:rFonts w:cs="Arial"/>
        </w:rPr>
        <w:t xml:space="preserve">2024). A potential decline could thus be driven by reduced fecundity and recruitment of young and by increased mortality of adults. However, no unusual mortality was observed so </w:t>
      </w:r>
      <w:r w:rsidR="62367804" w:rsidRPr="00042340">
        <w:rPr>
          <w:rFonts w:cs="Arial"/>
        </w:rPr>
        <w:t>far,</w:t>
      </w:r>
      <w:r w:rsidRPr="00042340">
        <w:rPr>
          <w:rFonts w:cs="Arial"/>
        </w:rPr>
        <w:t xml:space="preserve"> and some experts guess that the actual population size might</w:t>
      </w:r>
      <w:r w:rsidR="480177EC" w:rsidRPr="00042340">
        <w:rPr>
          <w:rFonts w:cs="Arial"/>
        </w:rPr>
        <w:t xml:space="preserve"> currently</w:t>
      </w:r>
      <w:r w:rsidRPr="00042340">
        <w:rPr>
          <w:rFonts w:cs="Arial"/>
        </w:rPr>
        <w:t xml:space="preserve"> be about 2,300 animals (M. </w:t>
      </w:r>
      <w:proofErr w:type="spellStart"/>
      <w:r w:rsidRPr="00042340">
        <w:rPr>
          <w:rFonts w:cs="Arial"/>
        </w:rPr>
        <w:t>Gritsyna</w:t>
      </w:r>
      <w:proofErr w:type="spellEnd"/>
      <w:r w:rsidRPr="00042340">
        <w:rPr>
          <w:rFonts w:cs="Arial"/>
        </w:rPr>
        <w:t>,</w:t>
      </w:r>
      <w:r w:rsidR="007B3759" w:rsidRPr="00042340">
        <w:rPr>
          <w:rFonts w:cs="Arial"/>
        </w:rPr>
        <w:t xml:space="preserve"> pers. com.</w:t>
      </w:r>
      <w:r w:rsidRPr="00042340">
        <w:rPr>
          <w:rFonts w:cs="Arial"/>
        </w:rPr>
        <w:t xml:space="preserve"> 2024)</w:t>
      </w:r>
      <w:r w:rsidR="27758C1D" w:rsidRPr="00042340">
        <w:rPr>
          <w:rFonts w:cs="Arial"/>
        </w:rPr>
        <w:t>.</w:t>
      </w:r>
    </w:p>
    <w:p w14:paraId="691CC236" w14:textId="56C0032C" w:rsidR="00823574" w:rsidRDefault="00823574">
      <w:pPr>
        <w:rPr>
          <w:rFonts w:cs="Arial"/>
        </w:rPr>
      </w:pPr>
      <w:r>
        <w:rPr>
          <w:rFonts w:cs="Arial"/>
        </w:rPr>
        <w:br w:type="page"/>
      </w:r>
    </w:p>
    <w:p w14:paraId="131C81D4" w14:textId="7943691A" w:rsidR="00443106" w:rsidRPr="00042340" w:rsidRDefault="27758C1D" w:rsidP="00042340">
      <w:pPr>
        <w:pStyle w:val="ListParagraph"/>
        <w:numPr>
          <w:ilvl w:val="0"/>
          <w:numId w:val="14"/>
        </w:numPr>
        <w:spacing w:after="0" w:line="240" w:lineRule="auto"/>
        <w:ind w:left="567" w:hanging="567"/>
        <w:jc w:val="both"/>
        <w:rPr>
          <w:rFonts w:cs="Arial"/>
        </w:rPr>
      </w:pPr>
      <w:r w:rsidRPr="00042340">
        <w:rPr>
          <w:rFonts w:cs="Arial"/>
        </w:rPr>
        <w:lastRenderedPageBreak/>
        <w:t>In any case, the carrying capacity of the territory is exceeded, p</w:t>
      </w:r>
      <w:r w:rsidR="480177EC" w:rsidRPr="00042340">
        <w:rPr>
          <w:rFonts w:cs="Arial"/>
        </w:rPr>
        <w:t>erhaps</w:t>
      </w:r>
      <w:r w:rsidRPr="00042340">
        <w:rPr>
          <w:rFonts w:cs="Arial"/>
        </w:rPr>
        <w:t xml:space="preserve"> several times</w:t>
      </w:r>
      <w:r w:rsidR="480177EC" w:rsidRPr="00042340">
        <w:rPr>
          <w:rFonts w:cs="Arial"/>
        </w:rPr>
        <w:t xml:space="preserve"> (Cornelis et al. 2020)</w:t>
      </w:r>
      <w:r w:rsidRPr="00042340">
        <w:rPr>
          <w:rFonts w:cs="Arial"/>
        </w:rPr>
        <w:t xml:space="preserve">. This is the main reason for the degradation of riparian forests </w:t>
      </w:r>
      <w:r w:rsidR="652FB0DD" w:rsidRPr="00042340">
        <w:rPr>
          <w:rFonts w:cs="Arial"/>
        </w:rPr>
        <w:t xml:space="preserve">due to </w:t>
      </w:r>
      <w:r w:rsidR="480177EC" w:rsidRPr="00042340">
        <w:rPr>
          <w:rFonts w:cs="Arial"/>
        </w:rPr>
        <w:t xml:space="preserve">the </w:t>
      </w:r>
      <w:r w:rsidR="652FB0DD" w:rsidRPr="00042340">
        <w:rPr>
          <w:rFonts w:cs="Arial"/>
        </w:rPr>
        <w:t>negative impact</w:t>
      </w:r>
      <w:r w:rsidR="4E35CE42" w:rsidRPr="00042340">
        <w:rPr>
          <w:rFonts w:cs="Arial"/>
        </w:rPr>
        <w:t xml:space="preserve"> of the high deer numbers</w:t>
      </w:r>
      <w:r w:rsidR="652FB0DD" w:rsidRPr="00042340">
        <w:rPr>
          <w:rFonts w:cs="Arial"/>
        </w:rPr>
        <w:t xml:space="preserve"> on the rejuvenation of the riparian forest ecosystem</w:t>
      </w:r>
      <w:r w:rsidRPr="00042340">
        <w:rPr>
          <w:rFonts w:cs="Arial"/>
        </w:rPr>
        <w:t xml:space="preserve">. Bukhara Deer move beyond the </w:t>
      </w:r>
      <w:r w:rsidR="652FB0DD" w:rsidRPr="00042340">
        <w:rPr>
          <w:rFonts w:cs="Arial"/>
        </w:rPr>
        <w:t>protected area’s boundaries and cause human-wildlife conflict</w:t>
      </w:r>
      <w:r w:rsidRPr="00042340">
        <w:rPr>
          <w:rFonts w:cs="Arial"/>
        </w:rPr>
        <w:t>.</w:t>
      </w:r>
      <w:r w:rsidR="652FB0DD" w:rsidRPr="00042340">
        <w:rPr>
          <w:rFonts w:cs="Arial"/>
        </w:rPr>
        <w:t xml:space="preserve"> The animals affect adjacent farm fields by eating and or trampling cultivated cotton, rice, wheat, corn and other agricultural crops (</w:t>
      </w:r>
      <w:proofErr w:type="spellStart"/>
      <w:r w:rsidR="652FB0DD" w:rsidRPr="00042340">
        <w:rPr>
          <w:rFonts w:cs="Arial"/>
        </w:rPr>
        <w:t>Gritsyna</w:t>
      </w:r>
      <w:proofErr w:type="spellEnd"/>
      <w:r w:rsidR="652FB0DD" w:rsidRPr="00042340">
        <w:rPr>
          <w:rFonts w:cs="Arial"/>
        </w:rPr>
        <w:t xml:space="preserve"> et al.</w:t>
      </w:r>
      <w:r w:rsidR="480177EC" w:rsidRPr="00042340">
        <w:rPr>
          <w:rFonts w:cs="Arial"/>
        </w:rPr>
        <w:t>,</w:t>
      </w:r>
      <w:r w:rsidR="652FB0DD" w:rsidRPr="00042340">
        <w:rPr>
          <w:rFonts w:cs="Arial"/>
        </w:rPr>
        <w:t xml:space="preserve"> 2019). Although the motivation of poachers det</w:t>
      </w:r>
      <w:r w:rsidR="480177EC" w:rsidRPr="00042340">
        <w:rPr>
          <w:rFonts w:cs="Arial"/>
        </w:rPr>
        <w:t>ain</w:t>
      </w:r>
      <w:r w:rsidR="652FB0DD" w:rsidRPr="00042340">
        <w:rPr>
          <w:rFonts w:cs="Arial"/>
        </w:rPr>
        <w:t>ed</w:t>
      </w:r>
      <w:r w:rsidR="480177EC" w:rsidRPr="00042340">
        <w:rPr>
          <w:rFonts w:cs="Arial"/>
        </w:rPr>
        <w:t>,</w:t>
      </w:r>
      <w:r w:rsidR="652FB0DD" w:rsidRPr="00042340">
        <w:rPr>
          <w:rFonts w:cs="Arial"/>
        </w:rPr>
        <w:t xml:space="preserve"> e.g. in 2022 and 2023 (National Report Uzbekistan, 2024)</w:t>
      </w:r>
      <w:r w:rsidR="480177EC" w:rsidRPr="00042340">
        <w:rPr>
          <w:rFonts w:cs="Arial"/>
        </w:rPr>
        <w:t>,</w:t>
      </w:r>
      <w:r w:rsidR="652FB0DD" w:rsidRPr="00042340">
        <w:rPr>
          <w:rFonts w:cs="Arial"/>
        </w:rPr>
        <w:t xml:space="preserve"> has not been reported, it is </w:t>
      </w:r>
      <w:r w:rsidR="17627452" w:rsidRPr="00042340">
        <w:rPr>
          <w:rFonts w:cs="Arial"/>
        </w:rPr>
        <w:t xml:space="preserve">possible that human-wildlife conflict is </w:t>
      </w:r>
      <w:r w:rsidR="00443106" w:rsidRPr="00042340">
        <w:rPr>
          <w:rFonts w:cs="Arial"/>
        </w:rPr>
        <w:t xml:space="preserve">one </w:t>
      </w:r>
      <w:r w:rsidR="17627452" w:rsidRPr="00042340">
        <w:rPr>
          <w:rFonts w:cs="Arial"/>
        </w:rPr>
        <w:t>driver of poaching.</w:t>
      </w:r>
    </w:p>
    <w:p w14:paraId="3FB0E295" w14:textId="3C231DF2" w:rsidR="00ED68FB" w:rsidRPr="004B0326" w:rsidRDefault="00ED68FB" w:rsidP="00042340">
      <w:pPr>
        <w:spacing w:after="0" w:line="240" w:lineRule="auto"/>
        <w:ind w:left="567" w:hanging="567"/>
        <w:jc w:val="both"/>
        <w:rPr>
          <w:rFonts w:cs="Arial"/>
        </w:rPr>
      </w:pPr>
    </w:p>
    <w:p w14:paraId="2A409FB6" w14:textId="540E54B2" w:rsidR="00A02C78" w:rsidRPr="00042340" w:rsidRDefault="17627452" w:rsidP="00042340">
      <w:pPr>
        <w:pStyle w:val="ListParagraph"/>
        <w:numPr>
          <w:ilvl w:val="0"/>
          <w:numId w:val="14"/>
        </w:numPr>
        <w:spacing w:after="0" w:line="240" w:lineRule="auto"/>
        <w:ind w:left="567" w:hanging="567"/>
        <w:jc w:val="both"/>
        <w:rPr>
          <w:rFonts w:cs="Arial"/>
        </w:rPr>
      </w:pPr>
      <w:r w:rsidRPr="00042340">
        <w:rPr>
          <w:rFonts w:cs="Arial"/>
        </w:rPr>
        <w:t xml:space="preserve">The government agencies in charge have considered translocation of surplus Bukhara Deer to suitable locations inside LABR (e.g. </w:t>
      </w:r>
      <w:proofErr w:type="spellStart"/>
      <w:r w:rsidRPr="00042340">
        <w:rPr>
          <w:rFonts w:cs="Arial"/>
        </w:rPr>
        <w:t>Nazarkhan</w:t>
      </w:r>
      <w:proofErr w:type="spellEnd"/>
      <w:r w:rsidRPr="00042340">
        <w:rPr>
          <w:rFonts w:cs="Arial"/>
        </w:rPr>
        <w:t xml:space="preserve"> section) and beyond (e.g. </w:t>
      </w:r>
      <w:proofErr w:type="spellStart"/>
      <w:r w:rsidRPr="00042340">
        <w:rPr>
          <w:rFonts w:cs="Arial"/>
        </w:rPr>
        <w:t>tugay</w:t>
      </w:r>
      <w:proofErr w:type="spellEnd"/>
      <w:r w:rsidRPr="00042340">
        <w:rPr>
          <w:rFonts w:cs="Arial"/>
        </w:rPr>
        <w:t xml:space="preserve"> areas of </w:t>
      </w:r>
      <w:proofErr w:type="spellStart"/>
      <w:r w:rsidRPr="00042340">
        <w:rPr>
          <w:rFonts w:cs="Arial"/>
        </w:rPr>
        <w:t>Khorezm</w:t>
      </w:r>
      <w:proofErr w:type="spellEnd"/>
      <w:r w:rsidRPr="00042340">
        <w:rPr>
          <w:rFonts w:cs="Arial"/>
        </w:rPr>
        <w:t xml:space="preserve"> </w:t>
      </w:r>
      <w:r w:rsidR="001752F6" w:rsidRPr="00042340">
        <w:rPr>
          <w:rFonts w:cs="Arial"/>
        </w:rPr>
        <w:t>NNP</w:t>
      </w:r>
      <w:r w:rsidRPr="00042340">
        <w:rPr>
          <w:rFonts w:cs="Arial"/>
        </w:rPr>
        <w:t xml:space="preserve">) as solution for resolving the problem of local overpopulation. By the time of </w:t>
      </w:r>
      <w:r w:rsidR="77E1B688" w:rsidRPr="00042340">
        <w:rPr>
          <w:rFonts w:cs="Arial"/>
        </w:rPr>
        <w:t xml:space="preserve">this </w:t>
      </w:r>
      <w:r w:rsidRPr="00042340">
        <w:rPr>
          <w:rFonts w:cs="Arial"/>
        </w:rPr>
        <w:t xml:space="preserve">report, no deer have been captured and translocated. Given the need of reducing the local numbers by several hundred animals to approach a level close or below carrying capacity and of continuous removal of the annual increment for keeping afterwards the deer numbers around this size, the approach of using live capture and translocation appears not realistic for managing the population size. Furthermore, in any suitable reintroduction site after some </w:t>
      </w:r>
      <w:r w:rsidR="3ADF28E5" w:rsidRPr="00042340">
        <w:rPr>
          <w:rFonts w:cs="Arial"/>
        </w:rPr>
        <w:t>period</w:t>
      </w:r>
      <w:r w:rsidRPr="00042340">
        <w:rPr>
          <w:rFonts w:cs="Arial"/>
        </w:rPr>
        <w:t xml:space="preserve"> the population size would also approach and exceed local carrying capacity. Alternative approaches, including sustainable hunting and harvest of surplus animals (e.g. in capture corrals) need to be considered, discussed, adapted and implemented.</w:t>
      </w:r>
    </w:p>
    <w:p w14:paraId="5A12468F" w14:textId="77777777" w:rsidR="007B3759" w:rsidRPr="004B0326" w:rsidRDefault="007B3759" w:rsidP="30EBEFBE">
      <w:pPr>
        <w:spacing w:after="0" w:line="240" w:lineRule="auto"/>
        <w:jc w:val="both"/>
        <w:rPr>
          <w:rFonts w:cs="Arial"/>
        </w:rPr>
      </w:pPr>
    </w:p>
    <w:p w14:paraId="71084F67" w14:textId="7DAB116C" w:rsidR="00EC4138" w:rsidRPr="004B0326" w:rsidRDefault="380DBFE8" w:rsidP="30EBEFBE">
      <w:pPr>
        <w:keepNext/>
        <w:spacing w:after="0" w:line="240" w:lineRule="auto"/>
        <w:jc w:val="both"/>
        <w:rPr>
          <w:rFonts w:cs="Arial"/>
          <w:lang w:val="es-ES"/>
        </w:rPr>
      </w:pPr>
      <w:proofErr w:type="spellStart"/>
      <w:r w:rsidRPr="30EBEFBE">
        <w:rPr>
          <w:rFonts w:cs="Arial"/>
          <w:b/>
          <w:bCs/>
          <w:i/>
          <w:iCs/>
          <w:color w:val="000000" w:themeColor="text1"/>
          <w:lang w:val="es-ES"/>
        </w:rPr>
        <w:t>Zarafshon</w:t>
      </w:r>
      <w:proofErr w:type="spellEnd"/>
      <w:r w:rsidRPr="30EBEFBE">
        <w:rPr>
          <w:rFonts w:cs="Arial"/>
          <w:b/>
          <w:bCs/>
          <w:i/>
          <w:iCs/>
          <w:color w:val="000000" w:themeColor="text1"/>
          <w:lang w:val="es-ES"/>
        </w:rPr>
        <w:t xml:space="preserve"> </w:t>
      </w:r>
      <w:proofErr w:type="spellStart"/>
      <w:r w:rsidRPr="30EBEFBE">
        <w:rPr>
          <w:rFonts w:cs="Arial"/>
          <w:b/>
          <w:bCs/>
          <w:i/>
          <w:iCs/>
          <w:color w:val="000000" w:themeColor="text1"/>
          <w:lang w:val="es-ES"/>
        </w:rPr>
        <w:t>river</w:t>
      </w:r>
      <w:proofErr w:type="spellEnd"/>
      <w:r w:rsidRPr="30EBEFBE">
        <w:rPr>
          <w:rFonts w:cs="Arial"/>
          <w:b/>
          <w:bCs/>
          <w:i/>
          <w:iCs/>
          <w:color w:val="000000" w:themeColor="text1"/>
          <w:lang w:val="es-ES"/>
        </w:rPr>
        <w:t xml:space="preserve"> </w:t>
      </w:r>
      <w:proofErr w:type="spellStart"/>
      <w:r w:rsidRPr="30EBEFBE">
        <w:rPr>
          <w:rFonts w:cs="Arial"/>
          <w:b/>
          <w:bCs/>
          <w:i/>
          <w:iCs/>
          <w:color w:val="000000" w:themeColor="text1"/>
          <w:lang w:val="es-ES"/>
        </w:rPr>
        <w:t>valley</w:t>
      </w:r>
      <w:proofErr w:type="spellEnd"/>
      <w:r w:rsidRPr="30EBEFBE">
        <w:rPr>
          <w:rFonts w:cs="Arial"/>
          <w:b/>
          <w:bCs/>
          <w:i/>
          <w:iCs/>
          <w:color w:val="000000" w:themeColor="text1"/>
          <w:lang w:val="es-ES"/>
        </w:rPr>
        <w:t xml:space="preserve"> (</w:t>
      </w:r>
      <w:proofErr w:type="spellStart"/>
      <w:r w:rsidRPr="30EBEFBE">
        <w:rPr>
          <w:rFonts w:cs="Arial"/>
          <w:b/>
          <w:bCs/>
          <w:i/>
          <w:iCs/>
          <w:color w:val="000000" w:themeColor="text1"/>
          <w:lang w:val="es-ES"/>
        </w:rPr>
        <w:t>Tajikistan</w:t>
      </w:r>
      <w:proofErr w:type="spellEnd"/>
      <w:r w:rsidRPr="30EBEFBE">
        <w:rPr>
          <w:rFonts w:cs="Arial"/>
          <w:b/>
          <w:bCs/>
          <w:i/>
          <w:iCs/>
          <w:color w:val="000000" w:themeColor="text1"/>
          <w:lang w:val="es-ES"/>
        </w:rPr>
        <w:t>, Uzbekistan)</w:t>
      </w:r>
    </w:p>
    <w:p w14:paraId="7E702F3A" w14:textId="30D0D1B0" w:rsidR="00EC4138" w:rsidRPr="004B0326" w:rsidRDefault="00EC4138" w:rsidP="30EBEFBE">
      <w:pPr>
        <w:keepNext/>
        <w:spacing w:after="0" w:line="240" w:lineRule="auto"/>
        <w:jc w:val="both"/>
        <w:rPr>
          <w:rFonts w:cs="Arial"/>
          <w:lang w:val="es-ES"/>
        </w:rPr>
      </w:pPr>
    </w:p>
    <w:p w14:paraId="56090C1A" w14:textId="150A4EB2" w:rsidR="00EC4138" w:rsidRPr="00042340" w:rsidRDefault="613EFF1D" w:rsidP="00042340">
      <w:pPr>
        <w:pStyle w:val="ListParagraph"/>
        <w:numPr>
          <w:ilvl w:val="0"/>
          <w:numId w:val="14"/>
        </w:numPr>
        <w:spacing w:after="0" w:line="240" w:lineRule="auto"/>
        <w:ind w:left="567" w:hanging="567"/>
        <w:jc w:val="both"/>
        <w:rPr>
          <w:rFonts w:cs="Arial"/>
        </w:rPr>
      </w:pPr>
      <w:r w:rsidRPr="00042340">
        <w:rPr>
          <w:rFonts w:cs="Arial"/>
        </w:rPr>
        <w:t>This</w:t>
      </w:r>
      <w:r w:rsidR="3A4C5731" w:rsidRPr="00042340">
        <w:rPr>
          <w:rFonts w:cs="Arial"/>
        </w:rPr>
        <w:t xml:space="preserve"> (potentially)</w:t>
      </w:r>
      <w:r w:rsidRPr="00042340">
        <w:rPr>
          <w:rFonts w:cs="Arial"/>
        </w:rPr>
        <w:t xml:space="preserve"> transboundary population is divided into two sup-populations, one in the </w:t>
      </w:r>
      <w:proofErr w:type="spellStart"/>
      <w:r w:rsidRPr="00042340">
        <w:rPr>
          <w:rFonts w:cs="Arial"/>
        </w:rPr>
        <w:t>Zarafsh</w:t>
      </w:r>
      <w:r w:rsidR="195E92C1" w:rsidRPr="00042340">
        <w:rPr>
          <w:rFonts w:cs="Arial"/>
        </w:rPr>
        <w:t>o</w:t>
      </w:r>
      <w:r w:rsidRPr="00042340">
        <w:rPr>
          <w:rFonts w:cs="Arial"/>
        </w:rPr>
        <w:t>n</w:t>
      </w:r>
      <w:proofErr w:type="spellEnd"/>
      <w:r w:rsidRPr="00042340">
        <w:rPr>
          <w:rFonts w:cs="Arial"/>
        </w:rPr>
        <w:t xml:space="preserve"> Special Reserve (</w:t>
      </w:r>
      <w:r w:rsidR="007B3759" w:rsidRPr="00042340">
        <w:rPr>
          <w:rFonts w:cs="Arial"/>
        </w:rPr>
        <w:t xml:space="preserve">SR, </w:t>
      </w:r>
      <w:proofErr w:type="spellStart"/>
      <w:r w:rsidRPr="00042340">
        <w:rPr>
          <w:rFonts w:cs="Arial"/>
          <w:iCs/>
        </w:rPr>
        <w:t>zakaznik</w:t>
      </w:r>
      <w:proofErr w:type="spellEnd"/>
      <w:r w:rsidRPr="00042340">
        <w:rPr>
          <w:rFonts w:cs="Arial"/>
        </w:rPr>
        <w:t xml:space="preserve">) in Tajikistan, where deer were reintroduced in the 1990s, and the other one in </w:t>
      </w:r>
      <w:proofErr w:type="spellStart"/>
      <w:r w:rsidRPr="00042340">
        <w:rPr>
          <w:rFonts w:cs="Arial"/>
        </w:rPr>
        <w:t>Zarafsh</w:t>
      </w:r>
      <w:r w:rsidR="195E92C1" w:rsidRPr="00042340">
        <w:rPr>
          <w:rFonts w:cs="Arial"/>
        </w:rPr>
        <w:t>o</w:t>
      </w:r>
      <w:r w:rsidRPr="00042340">
        <w:rPr>
          <w:rFonts w:cs="Arial"/>
        </w:rPr>
        <w:t>n</w:t>
      </w:r>
      <w:proofErr w:type="spellEnd"/>
      <w:r w:rsidRPr="00042340">
        <w:rPr>
          <w:rFonts w:cs="Arial"/>
        </w:rPr>
        <w:t xml:space="preserve"> </w:t>
      </w:r>
      <w:r w:rsidR="195E92C1" w:rsidRPr="00042340">
        <w:rPr>
          <w:rFonts w:cs="Arial"/>
        </w:rPr>
        <w:t xml:space="preserve">National </w:t>
      </w:r>
      <w:r w:rsidRPr="00042340">
        <w:rPr>
          <w:rFonts w:cs="Arial"/>
        </w:rPr>
        <w:t>Natur</w:t>
      </w:r>
      <w:r w:rsidR="195E92C1" w:rsidRPr="00042340">
        <w:rPr>
          <w:rFonts w:cs="Arial"/>
        </w:rPr>
        <w:t xml:space="preserve">al </w:t>
      </w:r>
      <w:r w:rsidRPr="00042340">
        <w:rPr>
          <w:rFonts w:cs="Arial"/>
        </w:rPr>
        <w:t>Park</w:t>
      </w:r>
      <w:r w:rsidR="195E92C1" w:rsidRPr="00042340">
        <w:rPr>
          <w:rFonts w:cs="Arial"/>
        </w:rPr>
        <w:t xml:space="preserve"> </w:t>
      </w:r>
      <w:r w:rsidR="191136DE" w:rsidRPr="00042340">
        <w:rPr>
          <w:rFonts w:cs="Arial"/>
        </w:rPr>
        <w:t>(NNP</w:t>
      </w:r>
      <w:r w:rsidR="0D0225AA" w:rsidRPr="00042340">
        <w:rPr>
          <w:rFonts w:cs="Arial"/>
        </w:rPr>
        <w:t xml:space="preserve">; </w:t>
      </w:r>
      <w:r w:rsidR="195E92C1" w:rsidRPr="00042340">
        <w:rPr>
          <w:rFonts w:cs="Arial"/>
        </w:rPr>
        <w:t>until 2018 SSNR)</w:t>
      </w:r>
      <w:r w:rsidRPr="00042340">
        <w:rPr>
          <w:rFonts w:cs="Arial"/>
        </w:rPr>
        <w:t xml:space="preserve"> in Uzbekistan</w:t>
      </w:r>
      <w:r w:rsidR="195E92C1" w:rsidRPr="00042340">
        <w:rPr>
          <w:rFonts w:cs="Arial"/>
        </w:rPr>
        <w:t>, where deer had been released in 2005 and 2007</w:t>
      </w:r>
      <w:r w:rsidRPr="00042340">
        <w:rPr>
          <w:rFonts w:cs="Arial"/>
        </w:rPr>
        <w:t>.</w:t>
      </w:r>
      <w:r w:rsidR="195E92C1" w:rsidRPr="00042340">
        <w:rPr>
          <w:rFonts w:cs="Arial"/>
        </w:rPr>
        <w:t xml:space="preserve"> The founder animals in </w:t>
      </w:r>
      <w:proofErr w:type="spellStart"/>
      <w:r w:rsidR="195E92C1" w:rsidRPr="00042340">
        <w:rPr>
          <w:rFonts w:cs="Arial"/>
        </w:rPr>
        <w:t>Zarafshon</w:t>
      </w:r>
      <w:proofErr w:type="spellEnd"/>
      <w:r w:rsidR="195E92C1" w:rsidRPr="00042340">
        <w:rPr>
          <w:rFonts w:cs="Arial"/>
        </w:rPr>
        <w:t xml:space="preserve"> </w:t>
      </w:r>
      <w:r w:rsidR="007B3759" w:rsidRPr="00042340">
        <w:rPr>
          <w:rFonts w:cs="Arial"/>
        </w:rPr>
        <w:t xml:space="preserve">SR </w:t>
      </w:r>
      <w:r w:rsidR="195E92C1" w:rsidRPr="00042340">
        <w:rPr>
          <w:rFonts w:cs="Arial"/>
        </w:rPr>
        <w:t xml:space="preserve">have been captured in the 1970s in Beshai </w:t>
      </w:r>
      <w:proofErr w:type="spellStart"/>
      <w:r w:rsidR="195E92C1" w:rsidRPr="00042340">
        <w:rPr>
          <w:rFonts w:cs="Arial"/>
        </w:rPr>
        <w:t>Palangon</w:t>
      </w:r>
      <w:proofErr w:type="spellEnd"/>
      <w:r w:rsidR="195E92C1" w:rsidRPr="00042340">
        <w:rPr>
          <w:rFonts w:cs="Arial"/>
        </w:rPr>
        <w:t xml:space="preserve"> (</w:t>
      </w:r>
      <w:proofErr w:type="spellStart"/>
      <w:r w:rsidR="195E92C1" w:rsidRPr="00042340">
        <w:rPr>
          <w:rFonts w:cs="Arial"/>
        </w:rPr>
        <w:t>Tigrovaya</w:t>
      </w:r>
      <w:proofErr w:type="spellEnd"/>
      <w:r w:rsidR="195E92C1" w:rsidRPr="00042340">
        <w:rPr>
          <w:rFonts w:cs="Arial"/>
        </w:rPr>
        <w:t xml:space="preserve"> Balka), those in </w:t>
      </w:r>
      <w:proofErr w:type="spellStart"/>
      <w:r w:rsidR="195E92C1" w:rsidRPr="00042340">
        <w:rPr>
          <w:rFonts w:cs="Arial"/>
        </w:rPr>
        <w:t>Zarafshon</w:t>
      </w:r>
      <w:proofErr w:type="spellEnd"/>
      <w:r w:rsidR="195E92C1" w:rsidRPr="00042340">
        <w:rPr>
          <w:rFonts w:cs="Arial"/>
        </w:rPr>
        <w:t xml:space="preserve"> NNP are from </w:t>
      </w:r>
      <w:proofErr w:type="spellStart"/>
      <w:r w:rsidR="195E92C1" w:rsidRPr="00042340">
        <w:rPr>
          <w:rFonts w:cs="Arial"/>
        </w:rPr>
        <w:t>Kyzylkum</w:t>
      </w:r>
      <w:proofErr w:type="spellEnd"/>
      <w:r w:rsidR="195E92C1" w:rsidRPr="00042340">
        <w:rPr>
          <w:rFonts w:cs="Arial"/>
        </w:rPr>
        <w:t xml:space="preserve"> and Baday-Tugay SSNR.</w:t>
      </w:r>
    </w:p>
    <w:p w14:paraId="1C32A90C" w14:textId="2DD20884" w:rsidR="00EC4138" w:rsidRPr="004B0326" w:rsidRDefault="00EC4138" w:rsidP="00042340">
      <w:pPr>
        <w:spacing w:after="0" w:line="240" w:lineRule="auto"/>
        <w:ind w:left="567" w:hanging="567"/>
        <w:jc w:val="both"/>
        <w:rPr>
          <w:rFonts w:cs="Arial"/>
        </w:rPr>
      </w:pPr>
    </w:p>
    <w:p w14:paraId="6D9D6932" w14:textId="516F9501" w:rsidR="00FC0A69" w:rsidRPr="00042340" w:rsidRDefault="513A7506" w:rsidP="00042340">
      <w:pPr>
        <w:pStyle w:val="ListParagraph"/>
        <w:numPr>
          <w:ilvl w:val="0"/>
          <w:numId w:val="14"/>
        </w:numPr>
        <w:spacing w:after="0" w:line="240" w:lineRule="auto"/>
        <w:ind w:left="567" w:hanging="567"/>
        <w:jc w:val="both"/>
        <w:rPr>
          <w:rFonts w:cs="Arial"/>
        </w:rPr>
      </w:pPr>
      <w:r w:rsidRPr="00042340">
        <w:rPr>
          <w:rFonts w:cs="Arial"/>
        </w:rPr>
        <w:t>The population size in th</w:t>
      </w:r>
      <w:r w:rsidR="001752F6" w:rsidRPr="00042340">
        <w:rPr>
          <w:rFonts w:cs="Arial"/>
        </w:rPr>
        <w:t>e upper</w:t>
      </w:r>
      <w:r w:rsidRPr="00042340">
        <w:rPr>
          <w:rFonts w:cs="Arial"/>
        </w:rPr>
        <w:t xml:space="preserve"> area is in the range</w:t>
      </w:r>
      <w:r w:rsidR="301D3080" w:rsidRPr="00042340">
        <w:rPr>
          <w:rFonts w:cs="Arial"/>
        </w:rPr>
        <w:t xml:space="preserve"> </w:t>
      </w:r>
      <w:r w:rsidRPr="00042340">
        <w:rPr>
          <w:rFonts w:cs="Arial"/>
        </w:rPr>
        <w:t xml:space="preserve">of </w:t>
      </w:r>
      <w:r w:rsidR="5EDEC5F8" w:rsidRPr="00042340">
        <w:rPr>
          <w:rFonts w:cs="Arial"/>
        </w:rPr>
        <w:t xml:space="preserve">30-32 (National Report Tajikistan 2024) to </w:t>
      </w:r>
      <w:r w:rsidR="3E3F7667" w:rsidRPr="00042340">
        <w:rPr>
          <w:rFonts w:cs="Arial"/>
        </w:rPr>
        <w:t xml:space="preserve">60 (reported by </w:t>
      </w:r>
      <w:proofErr w:type="spellStart"/>
      <w:r w:rsidR="3E3F7667" w:rsidRPr="00042340">
        <w:rPr>
          <w:rFonts w:cs="Arial"/>
        </w:rPr>
        <w:t>Zarafshon</w:t>
      </w:r>
      <w:proofErr w:type="spellEnd"/>
      <w:r w:rsidR="3E3F7667" w:rsidRPr="00042340">
        <w:rPr>
          <w:rFonts w:cs="Arial"/>
        </w:rPr>
        <w:t xml:space="preserve"> </w:t>
      </w:r>
      <w:r w:rsidR="007B3759" w:rsidRPr="00042340">
        <w:rPr>
          <w:rFonts w:cs="Arial"/>
        </w:rPr>
        <w:t>SR</w:t>
      </w:r>
      <w:r w:rsidR="3E3F7667" w:rsidRPr="00042340">
        <w:rPr>
          <w:rFonts w:cs="Arial"/>
        </w:rPr>
        <w:t>)</w:t>
      </w:r>
      <w:r w:rsidR="5EDEC5F8" w:rsidRPr="00042340">
        <w:rPr>
          <w:rFonts w:cs="Arial"/>
        </w:rPr>
        <w:t>. The</w:t>
      </w:r>
      <w:r w:rsidR="5DBA91A1" w:rsidRPr="00042340">
        <w:rPr>
          <w:rFonts w:cs="Arial"/>
        </w:rPr>
        <w:t xml:space="preserve"> educated guess</w:t>
      </w:r>
      <w:r w:rsidR="01C64A91" w:rsidRPr="00042340">
        <w:rPr>
          <w:rFonts w:cs="Arial"/>
        </w:rPr>
        <w:t xml:space="preserve"> </w:t>
      </w:r>
      <w:r w:rsidR="5EDEC5F8" w:rsidRPr="00042340">
        <w:rPr>
          <w:rFonts w:cs="Arial"/>
        </w:rPr>
        <w:t>of</w:t>
      </w:r>
      <w:r w:rsidR="3E3F7667" w:rsidRPr="00042340">
        <w:rPr>
          <w:rFonts w:cs="Arial"/>
        </w:rPr>
        <w:t xml:space="preserve"> </w:t>
      </w:r>
      <w:r w:rsidRPr="00042340">
        <w:rPr>
          <w:rFonts w:cs="Arial"/>
        </w:rPr>
        <w:t xml:space="preserve">200 animals (N. </w:t>
      </w:r>
      <w:proofErr w:type="spellStart"/>
      <w:r w:rsidRPr="00042340">
        <w:rPr>
          <w:rFonts w:cs="Arial"/>
        </w:rPr>
        <w:t>Marmazinskaya</w:t>
      </w:r>
      <w:proofErr w:type="spellEnd"/>
      <w:r w:rsidRPr="00042340">
        <w:rPr>
          <w:rFonts w:cs="Arial"/>
        </w:rPr>
        <w:t xml:space="preserve">, </w:t>
      </w:r>
      <w:r w:rsidR="001752F6" w:rsidRPr="00042340">
        <w:rPr>
          <w:rFonts w:cs="Arial"/>
          <w:lang w:val="en-US"/>
        </w:rPr>
        <w:t xml:space="preserve">pers. com. </w:t>
      </w:r>
      <w:r w:rsidRPr="00042340">
        <w:rPr>
          <w:rFonts w:cs="Arial"/>
        </w:rPr>
        <w:t>2024</w:t>
      </w:r>
      <w:r w:rsidR="5EDEC5F8" w:rsidRPr="00042340">
        <w:rPr>
          <w:rFonts w:cs="Arial"/>
        </w:rPr>
        <w:t>; National Report Uzbekistan 2024</w:t>
      </w:r>
      <w:r w:rsidRPr="00042340">
        <w:rPr>
          <w:rFonts w:cs="Arial"/>
        </w:rPr>
        <w:t>)</w:t>
      </w:r>
      <w:r w:rsidR="5EDEC5F8" w:rsidRPr="00042340">
        <w:rPr>
          <w:rFonts w:cs="Arial"/>
        </w:rPr>
        <w:t xml:space="preserve"> is likely too optimistic</w:t>
      </w:r>
      <w:r w:rsidRPr="00042340">
        <w:rPr>
          <w:rFonts w:cs="Arial"/>
        </w:rPr>
        <w:t>.</w:t>
      </w:r>
      <w:r w:rsidR="3E3F7667" w:rsidRPr="00042340">
        <w:rPr>
          <w:rFonts w:cs="Arial"/>
        </w:rPr>
        <w:t xml:space="preserve"> This subpopulation appears now restricted to </w:t>
      </w:r>
      <w:proofErr w:type="spellStart"/>
      <w:r w:rsidR="3E3F7667" w:rsidRPr="00042340">
        <w:rPr>
          <w:rFonts w:cs="Arial"/>
        </w:rPr>
        <w:t>Zarafshon</w:t>
      </w:r>
      <w:proofErr w:type="spellEnd"/>
      <w:r w:rsidR="3E3F7667" w:rsidRPr="00042340">
        <w:rPr>
          <w:rFonts w:cs="Arial"/>
        </w:rPr>
        <w:t xml:space="preserve"> </w:t>
      </w:r>
      <w:r w:rsidR="007B3759" w:rsidRPr="00042340">
        <w:rPr>
          <w:rFonts w:cs="Arial"/>
        </w:rPr>
        <w:t xml:space="preserve">SR </w:t>
      </w:r>
      <w:r w:rsidR="3E3F7667" w:rsidRPr="00042340">
        <w:rPr>
          <w:rFonts w:cs="Arial"/>
        </w:rPr>
        <w:t>and due to reinforced border fences cannot use habitats in Uzbekistan anymore. Therefore</w:t>
      </w:r>
      <w:r w:rsidR="662C1921" w:rsidRPr="00042340">
        <w:rPr>
          <w:rFonts w:cs="Arial"/>
        </w:rPr>
        <w:t>,</w:t>
      </w:r>
      <w:r w:rsidR="3E3F7667" w:rsidRPr="00042340">
        <w:rPr>
          <w:rFonts w:cs="Arial"/>
        </w:rPr>
        <w:t xml:space="preserve"> </w:t>
      </w:r>
      <w:r w:rsidR="3BAA8E12" w:rsidRPr="00042340">
        <w:rPr>
          <w:rFonts w:cs="Arial"/>
        </w:rPr>
        <w:t xml:space="preserve">only </w:t>
      </w:r>
      <w:r w:rsidR="3E3F7667" w:rsidRPr="00042340">
        <w:rPr>
          <w:rFonts w:cs="Arial"/>
        </w:rPr>
        <w:t>the number</w:t>
      </w:r>
      <w:r w:rsidR="5EDEC5F8" w:rsidRPr="00042340">
        <w:rPr>
          <w:rFonts w:cs="Arial"/>
        </w:rPr>
        <w:t>s</w:t>
      </w:r>
      <w:r w:rsidR="3E3F7667" w:rsidRPr="00042340">
        <w:rPr>
          <w:rFonts w:cs="Arial"/>
        </w:rPr>
        <w:t xml:space="preserve"> reported by Tajikistan </w:t>
      </w:r>
      <w:r w:rsidR="5EDEC5F8" w:rsidRPr="00042340">
        <w:rPr>
          <w:rFonts w:cs="Arial"/>
        </w:rPr>
        <w:t>are</w:t>
      </w:r>
      <w:r w:rsidR="3E3F7667" w:rsidRPr="00042340">
        <w:rPr>
          <w:rFonts w:cs="Arial"/>
        </w:rPr>
        <w:t xml:space="preserve"> included in the overall account.</w:t>
      </w:r>
    </w:p>
    <w:p w14:paraId="1ADC4CA7" w14:textId="10756E80" w:rsidR="00BA76EF" w:rsidRPr="004B0326" w:rsidRDefault="00BA76EF" w:rsidP="00042340">
      <w:pPr>
        <w:spacing w:after="0" w:line="240" w:lineRule="auto"/>
        <w:ind w:left="567" w:hanging="567"/>
        <w:jc w:val="both"/>
        <w:rPr>
          <w:rFonts w:cs="Arial"/>
        </w:rPr>
      </w:pPr>
    </w:p>
    <w:p w14:paraId="041CD116" w14:textId="4D6EFFA4" w:rsidR="00BA76EF" w:rsidRPr="00042340" w:rsidRDefault="513A7506" w:rsidP="00042340">
      <w:pPr>
        <w:pStyle w:val="ListParagraph"/>
        <w:numPr>
          <w:ilvl w:val="0"/>
          <w:numId w:val="14"/>
        </w:numPr>
        <w:spacing w:after="0" w:line="240" w:lineRule="auto"/>
        <w:ind w:left="567" w:hanging="567"/>
        <w:jc w:val="both"/>
        <w:rPr>
          <w:rFonts w:cs="Arial"/>
        </w:rPr>
      </w:pPr>
      <w:r w:rsidRPr="00042340">
        <w:rPr>
          <w:rFonts w:cs="Arial"/>
        </w:rPr>
        <w:t xml:space="preserve">The population in the lower section, in </w:t>
      </w:r>
      <w:proofErr w:type="spellStart"/>
      <w:r w:rsidRPr="00042340">
        <w:rPr>
          <w:rFonts w:cs="Arial"/>
        </w:rPr>
        <w:t>Zarafshon</w:t>
      </w:r>
      <w:proofErr w:type="spellEnd"/>
      <w:r w:rsidRPr="00042340">
        <w:rPr>
          <w:rFonts w:cs="Arial"/>
        </w:rPr>
        <w:t xml:space="preserve"> NNP, is currently assessed </w:t>
      </w:r>
      <w:r w:rsidR="3BAA8E12" w:rsidRPr="00042340">
        <w:rPr>
          <w:rFonts w:cs="Arial"/>
        </w:rPr>
        <w:t>as</w:t>
      </w:r>
      <w:r w:rsidRPr="00042340">
        <w:rPr>
          <w:rFonts w:cs="Arial"/>
        </w:rPr>
        <w:t xml:space="preserve"> 155 (combination of direct drive count, roar count and sign survey; N. </w:t>
      </w:r>
      <w:proofErr w:type="spellStart"/>
      <w:r w:rsidRPr="00042340">
        <w:rPr>
          <w:rFonts w:cs="Arial"/>
        </w:rPr>
        <w:t>Marmazinskaya</w:t>
      </w:r>
      <w:proofErr w:type="spellEnd"/>
      <w:r w:rsidRPr="00042340">
        <w:rPr>
          <w:rFonts w:cs="Arial"/>
        </w:rPr>
        <w:t xml:space="preserve">, </w:t>
      </w:r>
      <w:bookmarkStart w:id="34" w:name="_Hlk173780542"/>
      <w:r w:rsidR="00FA580C" w:rsidRPr="00042340">
        <w:rPr>
          <w:rFonts w:cs="Arial"/>
          <w:lang w:val="en-US"/>
        </w:rPr>
        <w:t xml:space="preserve">pers. com. </w:t>
      </w:r>
      <w:bookmarkEnd w:id="34"/>
      <w:r w:rsidRPr="00042340">
        <w:rPr>
          <w:rFonts w:cs="Arial"/>
        </w:rPr>
        <w:t>2024). The population shows a positive trend since its establishment from 14 founders 2005/2007. The small number of founder animals may affect the population’s long-term viability,</w:t>
      </w:r>
      <w:r w:rsidR="135C8A23" w:rsidRPr="00042340">
        <w:rPr>
          <w:rFonts w:cs="Arial"/>
        </w:rPr>
        <w:t xml:space="preserve"> but no genetic study has been conducted yet.</w:t>
      </w:r>
      <w:r w:rsidRPr="00042340">
        <w:rPr>
          <w:rFonts w:cs="Arial"/>
        </w:rPr>
        <w:t xml:space="preserve"> </w:t>
      </w:r>
      <w:r w:rsidR="135C8A23" w:rsidRPr="00042340">
        <w:rPr>
          <w:rFonts w:cs="Arial"/>
        </w:rPr>
        <w:t>This</w:t>
      </w:r>
      <w:r w:rsidRPr="00042340">
        <w:rPr>
          <w:rFonts w:cs="Arial"/>
        </w:rPr>
        <w:t xml:space="preserve"> threat </w:t>
      </w:r>
      <w:r w:rsidR="3BAA8E12" w:rsidRPr="00042340">
        <w:rPr>
          <w:rFonts w:cs="Arial"/>
        </w:rPr>
        <w:t xml:space="preserve">was </w:t>
      </w:r>
      <w:r w:rsidRPr="00042340">
        <w:rPr>
          <w:rFonts w:cs="Arial"/>
        </w:rPr>
        <w:t xml:space="preserve">potentially </w:t>
      </w:r>
      <w:r w:rsidR="3BAA8E12" w:rsidRPr="00042340">
        <w:rPr>
          <w:rFonts w:cs="Arial"/>
        </w:rPr>
        <w:t xml:space="preserve">mitigated </w:t>
      </w:r>
      <w:r w:rsidR="726D623A" w:rsidRPr="00042340">
        <w:rPr>
          <w:rFonts w:cs="Arial"/>
        </w:rPr>
        <w:t xml:space="preserve">to </w:t>
      </w:r>
      <w:r w:rsidRPr="00042340">
        <w:rPr>
          <w:rFonts w:cs="Arial"/>
        </w:rPr>
        <w:t xml:space="preserve">some extent by occasional migrating stags from the </w:t>
      </w:r>
      <w:proofErr w:type="spellStart"/>
      <w:r w:rsidR="105D4F58" w:rsidRPr="00042340">
        <w:rPr>
          <w:rFonts w:cs="Arial"/>
        </w:rPr>
        <w:t>Zara</w:t>
      </w:r>
      <w:r w:rsidR="17B5D661" w:rsidRPr="00042340">
        <w:rPr>
          <w:rFonts w:cs="Arial"/>
        </w:rPr>
        <w:t>fshon</w:t>
      </w:r>
      <w:proofErr w:type="spellEnd"/>
      <w:r w:rsidR="17B5D661" w:rsidRPr="00042340">
        <w:rPr>
          <w:rFonts w:cs="Arial"/>
        </w:rPr>
        <w:t xml:space="preserve"> </w:t>
      </w:r>
      <w:r w:rsidR="007B3759" w:rsidRPr="00042340">
        <w:rPr>
          <w:rFonts w:cs="Arial"/>
        </w:rPr>
        <w:t>SR</w:t>
      </w:r>
      <w:r w:rsidR="105D4F58" w:rsidRPr="00042340">
        <w:rPr>
          <w:rFonts w:cs="Arial"/>
        </w:rPr>
        <w:t xml:space="preserve"> </w:t>
      </w:r>
      <w:r w:rsidRPr="00042340">
        <w:rPr>
          <w:rFonts w:cs="Arial"/>
        </w:rPr>
        <w:t xml:space="preserve">in the upper river section.  </w:t>
      </w:r>
    </w:p>
    <w:p w14:paraId="6F3B2D3E" w14:textId="77777777" w:rsidR="007B3759" w:rsidRPr="004B0326" w:rsidRDefault="007B3759" w:rsidP="30EBEFBE">
      <w:pPr>
        <w:spacing w:after="0" w:line="240" w:lineRule="auto"/>
        <w:jc w:val="both"/>
        <w:rPr>
          <w:rFonts w:cs="Arial"/>
        </w:rPr>
      </w:pPr>
    </w:p>
    <w:p w14:paraId="63085643" w14:textId="77777777" w:rsidR="007D7559" w:rsidRPr="004B0326" w:rsidRDefault="254FE150" w:rsidP="30EBEFBE">
      <w:pPr>
        <w:spacing w:after="0" w:line="240" w:lineRule="auto"/>
        <w:jc w:val="both"/>
        <w:rPr>
          <w:rFonts w:cs="Arial"/>
          <w:b/>
          <w:bCs/>
          <w:i/>
          <w:iCs/>
          <w:lang w:val="en-US"/>
        </w:rPr>
      </w:pPr>
      <w:r w:rsidRPr="30EBEFBE">
        <w:rPr>
          <w:rFonts w:cs="Arial"/>
          <w:b/>
          <w:bCs/>
          <w:i/>
          <w:iCs/>
          <w:lang w:val="en-US"/>
        </w:rPr>
        <w:t>Syr Darya River Valley (Kazakhstan)</w:t>
      </w:r>
    </w:p>
    <w:p w14:paraId="51E22F37" w14:textId="77777777" w:rsidR="007D7559" w:rsidRPr="004B0326" w:rsidRDefault="007D7559" w:rsidP="30EBEFBE">
      <w:pPr>
        <w:spacing w:after="0" w:line="240" w:lineRule="auto"/>
        <w:jc w:val="both"/>
        <w:rPr>
          <w:rFonts w:cs="Arial"/>
          <w:lang w:val="en-US"/>
        </w:rPr>
      </w:pPr>
    </w:p>
    <w:p w14:paraId="6D3A39E1" w14:textId="1D357F00" w:rsidR="007D7559" w:rsidRPr="00042340" w:rsidRDefault="254FE150" w:rsidP="00042340">
      <w:pPr>
        <w:pStyle w:val="ListParagraph"/>
        <w:numPr>
          <w:ilvl w:val="0"/>
          <w:numId w:val="14"/>
        </w:numPr>
        <w:spacing w:after="0" w:line="240" w:lineRule="auto"/>
        <w:ind w:left="567" w:hanging="567"/>
        <w:jc w:val="both"/>
        <w:rPr>
          <w:rFonts w:cs="Arial"/>
          <w:lang w:val="en-US"/>
        </w:rPr>
      </w:pPr>
      <w:r w:rsidRPr="00042340">
        <w:rPr>
          <w:rFonts w:cs="Arial"/>
          <w:lang w:val="en-US"/>
        </w:rPr>
        <w:t xml:space="preserve">Bukhara Deer had been numerous in the riparian forests of </w:t>
      </w:r>
      <w:r w:rsidR="35A8BCDB" w:rsidRPr="00042340">
        <w:rPr>
          <w:rFonts w:cs="Arial"/>
          <w:lang w:val="en-US"/>
        </w:rPr>
        <w:t>Syr Darya but</w:t>
      </w:r>
      <w:r w:rsidRPr="00042340">
        <w:rPr>
          <w:rFonts w:cs="Arial"/>
          <w:lang w:val="en-US"/>
        </w:rPr>
        <w:t xml:space="preserve"> disappeared from the region in 1962. Bukhara Deer reintroduction was initiated in the South Kazakhstan Region (now Turkistan Region), in the middle reaches of Syr Darya, in 2002, i.e. before the reporting period. The first group was released in 2009 in the frame of a project by WWF Russia. An additional group was </w:t>
      </w:r>
      <w:proofErr w:type="gramStart"/>
      <w:r w:rsidRPr="00042340">
        <w:rPr>
          <w:rFonts w:cs="Arial"/>
          <w:lang w:val="en-US"/>
        </w:rPr>
        <w:t>translocated</w:t>
      </w:r>
      <w:proofErr w:type="gramEnd"/>
      <w:r w:rsidRPr="00042340">
        <w:rPr>
          <w:rFonts w:cs="Arial"/>
          <w:lang w:val="en-US"/>
        </w:rPr>
        <w:t xml:space="preserve"> directly from </w:t>
      </w:r>
      <w:proofErr w:type="spellStart"/>
      <w:r w:rsidRPr="00042340">
        <w:rPr>
          <w:rFonts w:cs="Arial"/>
          <w:lang w:val="en-US"/>
        </w:rPr>
        <w:t>Karachingil</w:t>
      </w:r>
      <w:proofErr w:type="spellEnd"/>
      <w:r w:rsidRPr="00042340">
        <w:rPr>
          <w:rFonts w:cs="Arial"/>
          <w:lang w:val="en-US"/>
        </w:rPr>
        <w:t xml:space="preserve"> and released in 2010. </w:t>
      </w:r>
    </w:p>
    <w:p w14:paraId="6DCB51F7" w14:textId="77777777" w:rsidR="007D7559" w:rsidRPr="004B0326" w:rsidRDefault="007D7559" w:rsidP="30EBEFBE">
      <w:pPr>
        <w:spacing w:after="0" w:line="240" w:lineRule="auto"/>
        <w:jc w:val="both"/>
        <w:rPr>
          <w:rFonts w:cs="Arial"/>
          <w:lang w:val="en-US"/>
        </w:rPr>
      </w:pPr>
    </w:p>
    <w:p w14:paraId="2C1459DB" w14:textId="16E9D5DD" w:rsidR="007D7559" w:rsidRPr="00042340" w:rsidRDefault="254FE150" w:rsidP="00042340">
      <w:pPr>
        <w:pStyle w:val="ListParagraph"/>
        <w:numPr>
          <w:ilvl w:val="0"/>
          <w:numId w:val="14"/>
        </w:numPr>
        <w:spacing w:after="0" w:line="240" w:lineRule="auto"/>
        <w:ind w:left="567" w:hanging="567"/>
        <w:jc w:val="both"/>
        <w:rPr>
          <w:rFonts w:cs="Arial"/>
          <w:lang w:val="en-US"/>
        </w:rPr>
      </w:pPr>
      <w:r w:rsidRPr="00042340">
        <w:rPr>
          <w:rFonts w:cs="Arial"/>
          <w:lang w:val="en-US"/>
        </w:rPr>
        <w:lastRenderedPageBreak/>
        <w:t xml:space="preserve">The development of the reintroduced population in the riparian forests of middle Syr Darya is ongoing. According to the administration of Syr Darya-Turkistan Nature Park, in September 2023 there were 171 deer in in the free-ranging population in the protected area and its surrounding areas, and 56 (including 4 fawns) in </w:t>
      </w:r>
      <w:r w:rsidR="1FBB6FCC" w:rsidRPr="00042340">
        <w:rPr>
          <w:rFonts w:cs="Arial"/>
          <w:lang w:val="en-US"/>
        </w:rPr>
        <w:t xml:space="preserve">a </w:t>
      </w:r>
      <w:r w:rsidRPr="00042340">
        <w:rPr>
          <w:rFonts w:cs="Arial"/>
          <w:lang w:val="en-US"/>
        </w:rPr>
        <w:t>system of enclosures, for future releases. (</w:t>
      </w:r>
      <w:proofErr w:type="spellStart"/>
      <w:r w:rsidRPr="00042340">
        <w:rPr>
          <w:rFonts w:cs="Arial"/>
          <w:lang w:val="en-US"/>
        </w:rPr>
        <w:t>Baydavletov</w:t>
      </w:r>
      <w:proofErr w:type="spellEnd"/>
      <w:r w:rsidRPr="00042340">
        <w:rPr>
          <w:rFonts w:cs="Arial"/>
          <w:lang w:val="en-US"/>
        </w:rPr>
        <w:t xml:space="preserve"> and </w:t>
      </w:r>
      <w:proofErr w:type="spellStart"/>
      <w:r w:rsidRPr="00042340">
        <w:rPr>
          <w:rFonts w:cs="Arial"/>
          <w:lang w:val="en-US"/>
        </w:rPr>
        <w:t>Baydavletov</w:t>
      </w:r>
      <w:proofErr w:type="spellEnd"/>
      <w:r w:rsidRPr="00042340">
        <w:rPr>
          <w:rFonts w:cs="Arial"/>
          <w:lang w:val="en-US"/>
        </w:rPr>
        <w:t>, 2023)</w:t>
      </w:r>
    </w:p>
    <w:p w14:paraId="01F191B5" w14:textId="77777777" w:rsidR="007B3759" w:rsidRPr="004B0326" w:rsidRDefault="007B3759" w:rsidP="30EBEFBE">
      <w:pPr>
        <w:spacing w:after="0" w:line="240" w:lineRule="auto"/>
        <w:jc w:val="both"/>
        <w:rPr>
          <w:rFonts w:cs="Arial"/>
          <w:lang w:val="en-US"/>
        </w:rPr>
      </w:pPr>
    </w:p>
    <w:p w14:paraId="35AC86E9" w14:textId="047E8BB1" w:rsidR="004C53CF" w:rsidRPr="004B0326" w:rsidRDefault="4B692E73" w:rsidP="00944BDF">
      <w:pPr>
        <w:keepNext/>
        <w:spacing w:after="0" w:line="240" w:lineRule="auto"/>
        <w:jc w:val="both"/>
        <w:rPr>
          <w:rFonts w:cs="Arial"/>
          <w:b/>
          <w:bCs/>
          <w:i/>
          <w:iCs/>
          <w:lang w:val="en-US"/>
        </w:rPr>
      </w:pPr>
      <w:r w:rsidRPr="30EBEFBE">
        <w:rPr>
          <w:rFonts w:cs="Arial"/>
          <w:b/>
          <w:bCs/>
          <w:i/>
          <w:iCs/>
          <w:lang w:val="en-US"/>
        </w:rPr>
        <w:t xml:space="preserve">Ile River Valley </w:t>
      </w:r>
      <w:r w:rsidR="006D733C" w:rsidRPr="30EBEFBE">
        <w:rPr>
          <w:rFonts w:cs="Arial"/>
          <w:b/>
          <w:bCs/>
          <w:i/>
          <w:iCs/>
          <w:lang w:val="en-US"/>
        </w:rPr>
        <w:t>(</w:t>
      </w:r>
      <w:r w:rsidR="37D506E5" w:rsidRPr="30EBEFBE">
        <w:rPr>
          <w:rFonts w:cs="Arial"/>
          <w:b/>
          <w:bCs/>
          <w:i/>
          <w:iCs/>
          <w:lang w:val="en-US"/>
        </w:rPr>
        <w:t>Kazakhstan</w:t>
      </w:r>
      <w:r w:rsidR="006D733C" w:rsidRPr="003877EB">
        <w:rPr>
          <w:rFonts w:cs="Arial"/>
          <w:b/>
          <w:bCs/>
          <w:i/>
          <w:iCs/>
          <w:lang w:val="en-US"/>
        </w:rPr>
        <w:t>;</w:t>
      </w:r>
      <w:r w:rsidR="254FE150" w:rsidRPr="30EBEFBE">
        <w:rPr>
          <w:rFonts w:cs="Arial"/>
          <w:b/>
          <w:bCs/>
          <w:i/>
          <w:iCs/>
          <w:lang w:val="en-US"/>
        </w:rPr>
        <w:t xml:space="preserve"> </w:t>
      </w:r>
      <w:r w:rsidR="5157DB72" w:rsidRPr="30EBEFBE">
        <w:rPr>
          <w:rFonts w:cs="Arial"/>
          <w:b/>
          <w:bCs/>
          <w:i/>
          <w:iCs/>
          <w:lang w:val="en-US"/>
        </w:rPr>
        <w:t xml:space="preserve">conservation </w:t>
      </w:r>
      <w:r w:rsidR="254FE150" w:rsidRPr="30EBEFBE">
        <w:rPr>
          <w:rFonts w:cs="Arial"/>
          <w:b/>
          <w:bCs/>
          <w:i/>
          <w:iCs/>
          <w:lang w:val="en-US"/>
        </w:rPr>
        <w:t>introduction outside native range, natural habitat)</w:t>
      </w:r>
    </w:p>
    <w:p w14:paraId="36C0746F" w14:textId="6E48DFEE" w:rsidR="004C53CF" w:rsidRPr="004B0326" w:rsidRDefault="004C53CF" w:rsidP="00944BDF">
      <w:pPr>
        <w:keepNext/>
        <w:spacing w:after="0" w:line="240" w:lineRule="auto"/>
        <w:jc w:val="both"/>
        <w:rPr>
          <w:rFonts w:cs="Arial"/>
          <w:lang w:val="en-US"/>
        </w:rPr>
      </w:pPr>
    </w:p>
    <w:p w14:paraId="0E3EAE1B" w14:textId="6177524A" w:rsidR="00E46914" w:rsidRPr="00042340" w:rsidRDefault="4B692E73" w:rsidP="00042340">
      <w:pPr>
        <w:pStyle w:val="ListParagraph"/>
        <w:numPr>
          <w:ilvl w:val="0"/>
          <w:numId w:val="14"/>
        </w:numPr>
        <w:spacing w:after="0" w:line="240" w:lineRule="auto"/>
        <w:ind w:left="567" w:hanging="567"/>
        <w:jc w:val="both"/>
        <w:rPr>
          <w:rFonts w:cs="Arial"/>
          <w:lang w:val="en-US"/>
        </w:rPr>
      </w:pPr>
      <w:r w:rsidRPr="00042340">
        <w:rPr>
          <w:rFonts w:cs="Arial"/>
          <w:lang w:val="en-US"/>
        </w:rPr>
        <w:t>Deer disappeared from the riparian forests of the Il</w:t>
      </w:r>
      <w:r w:rsidR="57385CF4" w:rsidRPr="00042340">
        <w:rPr>
          <w:rFonts w:cs="Arial"/>
          <w:lang w:val="en-US"/>
        </w:rPr>
        <w:t>e</w:t>
      </w:r>
      <w:r w:rsidRPr="00042340">
        <w:rPr>
          <w:rFonts w:cs="Arial"/>
          <w:lang w:val="en-US"/>
        </w:rPr>
        <w:t xml:space="preserve"> River in the middle of last</w:t>
      </w:r>
      <w:r w:rsidR="49B349EB" w:rsidRPr="00042340">
        <w:rPr>
          <w:rFonts w:cs="Arial"/>
          <w:lang w:val="en-US"/>
        </w:rPr>
        <w:t xml:space="preserve"> </w:t>
      </w:r>
      <w:r w:rsidRPr="00042340">
        <w:rPr>
          <w:rFonts w:cs="Arial"/>
          <w:lang w:val="en-US"/>
        </w:rPr>
        <w:t xml:space="preserve">century. </w:t>
      </w:r>
      <w:r w:rsidR="005273C5" w:rsidRPr="00042340">
        <w:rPr>
          <w:rFonts w:eastAsia="Times New Roman" w:cs="Arial"/>
          <w:lang w:val="en-US" w:eastAsia="ru-RU"/>
        </w:rPr>
        <w:t>The historic</w:t>
      </w:r>
      <w:r w:rsidR="3176DD6E" w:rsidRPr="00042340">
        <w:rPr>
          <w:rFonts w:eastAsia="Times New Roman" w:cs="Arial"/>
          <w:lang w:val="en-US" w:eastAsia="ru-RU"/>
        </w:rPr>
        <w:t xml:space="preserve"> presence of Bukhara Deer there appears not </w:t>
      </w:r>
      <w:r w:rsidR="0DBA478E" w:rsidRPr="00042340">
        <w:rPr>
          <w:rFonts w:eastAsia="Times New Roman" w:cs="Arial"/>
          <w:lang w:val="en-US" w:eastAsia="ru-RU"/>
        </w:rPr>
        <w:t>to be confirmed</w:t>
      </w:r>
      <w:r w:rsidR="3176DD6E" w:rsidRPr="00042340">
        <w:rPr>
          <w:rFonts w:eastAsia="Times New Roman" w:cs="Arial"/>
          <w:lang w:val="en-US" w:eastAsia="ru-RU"/>
        </w:rPr>
        <w:t>. Heptner et al. (1961) describes this area as part of the historic range of Maral Deer.</w:t>
      </w:r>
      <w:r w:rsidR="754DA968" w:rsidRPr="00042340">
        <w:rPr>
          <w:rFonts w:eastAsia="Times New Roman" w:cs="Arial"/>
          <w:lang w:val="en-US" w:eastAsia="ru-RU"/>
        </w:rPr>
        <w:t xml:space="preserve"> </w:t>
      </w:r>
      <w:r w:rsidR="52EFB5E5" w:rsidRPr="00042340">
        <w:rPr>
          <w:rFonts w:eastAsia="Times New Roman" w:cs="Arial"/>
          <w:lang w:val="en-US" w:eastAsia="ru-RU"/>
        </w:rPr>
        <w:t>Therefore, there</w:t>
      </w:r>
      <w:r w:rsidR="57385CF4" w:rsidRPr="00042340">
        <w:rPr>
          <w:rFonts w:cs="Arial"/>
          <w:lang w:val="en-US"/>
        </w:rPr>
        <w:t xml:space="preserve"> </w:t>
      </w:r>
      <w:r w:rsidR="754DA968" w:rsidRPr="00042340">
        <w:rPr>
          <w:rFonts w:cs="Arial"/>
          <w:lang w:val="en-US"/>
        </w:rPr>
        <w:t xml:space="preserve">are two introduced subpopulations of Bukhara Deer, one </w:t>
      </w:r>
      <w:r w:rsidR="57385CF4" w:rsidRPr="00042340">
        <w:rPr>
          <w:rFonts w:cs="Arial"/>
          <w:lang w:val="en-US"/>
        </w:rPr>
        <w:t xml:space="preserve">of </w:t>
      </w:r>
      <w:r w:rsidR="3176DD6E" w:rsidRPr="00042340">
        <w:rPr>
          <w:rFonts w:cs="Arial"/>
          <w:lang w:val="en-US"/>
        </w:rPr>
        <w:t>200-220</w:t>
      </w:r>
      <w:r w:rsidR="57385CF4" w:rsidRPr="00042340">
        <w:rPr>
          <w:rFonts w:cs="Arial"/>
          <w:lang w:val="en-US"/>
        </w:rPr>
        <w:t xml:space="preserve"> animals</w:t>
      </w:r>
      <w:r w:rsidR="3176DD6E" w:rsidRPr="00042340">
        <w:rPr>
          <w:rFonts w:cs="Arial"/>
          <w:lang w:val="en-US"/>
        </w:rPr>
        <w:t xml:space="preserve"> in </w:t>
      </w:r>
      <w:r w:rsidR="754DA968" w:rsidRPr="00042340">
        <w:rPr>
          <w:rFonts w:cs="Arial"/>
          <w:lang w:val="en-US"/>
        </w:rPr>
        <w:t xml:space="preserve">free-ranging </w:t>
      </w:r>
      <w:r w:rsidR="3176DD6E" w:rsidRPr="00042340">
        <w:rPr>
          <w:rFonts w:cs="Arial"/>
          <w:lang w:val="en-US"/>
        </w:rPr>
        <w:t>the Ile-Balkhash area</w:t>
      </w:r>
      <w:r w:rsidR="57385CF4" w:rsidRPr="00042340">
        <w:rPr>
          <w:rFonts w:cs="Arial"/>
          <w:lang w:val="en-US"/>
        </w:rPr>
        <w:t xml:space="preserve"> and </w:t>
      </w:r>
      <w:r w:rsidR="754DA968" w:rsidRPr="00042340">
        <w:rPr>
          <w:rFonts w:cs="Arial"/>
          <w:lang w:val="en-US"/>
        </w:rPr>
        <w:t xml:space="preserve">another at the southern (left) bank of </w:t>
      </w:r>
      <w:proofErr w:type="spellStart"/>
      <w:r w:rsidR="754DA968" w:rsidRPr="00042340">
        <w:rPr>
          <w:rFonts w:cs="Arial"/>
          <w:lang w:val="en-US"/>
        </w:rPr>
        <w:t>Kapchagay</w:t>
      </w:r>
      <w:proofErr w:type="spellEnd"/>
      <w:r w:rsidR="754DA968" w:rsidRPr="00042340">
        <w:rPr>
          <w:rFonts w:cs="Arial"/>
          <w:lang w:val="en-US"/>
        </w:rPr>
        <w:t xml:space="preserve"> Reservoir </w:t>
      </w:r>
      <w:r w:rsidR="3176DD6E" w:rsidRPr="00042340">
        <w:rPr>
          <w:rFonts w:cs="Arial"/>
          <w:lang w:val="en-US"/>
        </w:rPr>
        <w:t xml:space="preserve">of about 600 </w:t>
      </w:r>
      <w:r w:rsidR="57385CF4" w:rsidRPr="00042340">
        <w:rPr>
          <w:rFonts w:cs="Arial"/>
          <w:lang w:val="en-US"/>
        </w:rPr>
        <w:t>in</w:t>
      </w:r>
      <w:r w:rsidR="3176DD6E" w:rsidRPr="00042340">
        <w:rPr>
          <w:rFonts w:cs="Arial"/>
          <w:lang w:val="en-US"/>
        </w:rPr>
        <w:t xml:space="preserve"> a partly</w:t>
      </w:r>
      <w:r w:rsidR="57385CF4" w:rsidRPr="00042340">
        <w:rPr>
          <w:rFonts w:cs="Arial"/>
          <w:lang w:val="en-US"/>
        </w:rPr>
        <w:t xml:space="preserve"> fenced</w:t>
      </w:r>
      <w:r w:rsidR="3176DD6E" w:rsidRPr="00042340">
        <w:rPr>
          <w:rFonts w:cs="Arial"/>
          <w:lang w:val="en-US"/>
        </w:rPr>
        <w:t xml:space="preserve"> hunting</w:t>
      </w:r>
      <w:r w:rsidR="57385CF4" w:rsidRPr="00042340">
        <w:rPr>
          <w:rFonts w:cs="Arial"/>
          <w:lang w:val="en-US"/>
        </w:rPr>
        <w:t xml:space="preserve"> area</w:t>
      </w:r>
      <w:r w:rsidR="3176DD6E" w:rsidRPr="00042340">
        <w:rPr>
          <w:rFonts w:cs="Arial"/>
          <w:lang w:val="en-US"/>
        </w:rPr>
        <w:t xml:space="preserve"> and about 100 free-ranging near the latter area</w:t>
      </w:r>
      <w:r w:rsidR="754DA968" w:rsidRPr="00042340">
        <w:rPr>
          <w:rFonts w:cs="Arial"/>
          <w:lang w:val="en-US"/>
        </w:rPr>
        <w:t>.</w:t>
      </w:r>
    </w:p>
    <w:p w14:paraId="3741A004" w14:textId="77777777" w:rsidR="00E46914" w:rsidRPr="004B0326" w:rsidRDefault="00E46914" w:rsidP="00042340">
      <w:pPr>
        <w:spacing w:after="0" w:line="240" w:lineRule="auto"/>
        <w:ind w:left="567" w:hanging="567"/>
        <w:jc w:val="both"/>
        <w:rPr>
          <w:rFonts w:cs="Arial"/>
          <w:lang w:val="en-US"/>
        </w:rPr>
      </w:pPr>
    </w:p>
    <w:p w14:paraId="14967C6C" w14:textId="3C56EB3D" w:rsidR="009E248F" w:rsidRPr="00042340" w:rsidRDefault="66BA9E85" w:rsidP="00042340">
      <w:pPr>
        <w:pStyle w:val="ListParagraph"/>
        <w:numPr>
          <w:ilvl w:val="0"/>
          <w:numId w:val="14"/>
        </w:numPr>
        <w:spacing w:after="0" w:line="240" w:lineRule="auto"/>
        <w:ind w:left="567" w:hanging="567"/>
        <w:jc w:val="both"/>
        <w:rPr>
          <w:rFonts w:cs="Arial"/>
          <w:lang w:val="en-US"/>
        </w:rPr>
      </w:pPr>
      <w:r w:rsidRPr="00042340">
        <w:rPr>
          <w:rFonts w:cs="Arial"/>
          <w:lang w:val="en-US"/>
        </w:rPr>
        <w:t>In 1981</w:t>
      </w:r>
      <w:r w:rsidR="57385CF4" w:rsidRPr="00042340">
        <w:rPr>
          <w:rFonts w:cs="Arial"/>
          <w:lang w:val="en-US"/>
        </w:rPr>
        <w:t>, a</w:t>
      </w:r>
      <w:r w:rsidR="4B692E73" w:rsidRPr="00042340">
        <w:rPr>
          <w:rFonts w:cs="Arial"/>
          <w:lang w:val="en-US"/>
        </w:rPr>
        <w:t xml:space="preserve"> group of</w:t>
      </w:r>
      <w:r w:rsidRPr="00042340">
        <w:rPr>
          <w:rFonts w:cs="Arial"/>
          <w:lang w:val="en-US"/>
        </w:rPr>
        <w:t xml:space="preserve"> 22</w:t>
      </w:r>
      <w:r w:rsidR="4B692E73" w:rsidRPr="00042340">
        <w:rPr>
          <w:rFonts w:cs="Arial"/>
          <w:lang w:val="en-US"/>
        </w:rPr>
        <w:t xml:space="preserve"> deer was brought from R</w:t>
      </w:r>
      <w:r w:rsidR="49B349EB" w:rsidRPr="00042340">
        <w:rPr>
          <w:rFonts w:cs="Arial"/>
          <w:lang w:val="en-US"/>
        </w:rPr>
        <w:t>o</w:t>
      </w:r>
      <w:r w:rsidR="4B692E73" w:rsidRPr="00042340">
        <w:rPr>
          <w:rFonts w:cs="Arial"/>
          <w:lang w:val="en-US"/>
        </w:rPr>
        <w:t>mit</w:t>
      </w:r>
      <w:r w:rsidR="49B349EB" w:rsidRPr="00042340">
        <w:rPr>
          <w:rFonts w:cs="Arial"/>
          <w:lang w:val="en-US"/>
        </w:rPr>
        <w:t xml:space="preserve"> (</w:t>
      </w:r>
      <w:r w:rsidR="57385CF4" w:rsidRPr="00042340">
        <w:rPr>
          <w:rFonts w:cs="Arial"/>
          <w:lang w:val="en-US"/>
        </w:rPr>
        <w:t>Tajikistan)</w:t>
      </w:r>
      <w:r w:rsidR="4B692E73" w:rsidRPr="00042340">
        <w:rPr>
          <w:rFonts w:cs="Arial"/>
          <w:lang w:val="en-US"/>
        </w:rPr>
        <w:t xml:space="preserve"> to </w:t>
      </w:r>
      <w:proofErr w:type="spellStart"/>
      <w:r w:rsidR="4B692E73" w:rsidRPr="00042340">
        <w:rPr>
          <w:rFonts w:cs="Arial"/>
          <w:lang w:val="en-US"/>
        </w:rPr>
        <w:t>Kar</w:t>
      </w:r>
      <w:r w:rsidR="662C1921" w:rsidRPr="00042340">
        <w:rPr>
          <w:rFonts w:cs="Arial"/>
          <w:lang w:val="en-US"/>
        </w:rPr>
        <w:t>achi</w:t>
      </w:r>
      <w:r w:rsidR="4B692E73" w:rsidRPr="00042340">
        <w:rPr>
          <w:rFonts w:cs="Arial"/>
          <w:lang w:val="en-US"/>
        </w:rPr>
        <w:t>ngil</w:t>
      </w:r>
      <w:proofErr w:type="spellEnd"/>
      <w:r w:rsidR="4B692E73" w:rsidRPr="00042340">
        <w:rPr>
          <w:rFonts w:cs="Arial"/>
          <w:lang w:val="en-US"/>
        </w:rPr>
        <w:t xml:space="preserve"> to a</w:t>
      </w:r>
      <w:r w:rsidR="57385CF4" w:rsidRPr="00042340">
        <w:rPr>
          <w:rFonts w:cs="Arial"/>
          <w:lang w:val="en-US"/>
        </w:rPr>
        <w:t xml:space="preserve"> </w:t>
      </w:r>
      <w:r w:rsidR="4B692E73" w:rsidRPr="00042340">
        <w:rPr>
          <w:rFonts w:cs="Arial"/>
          <w:lang w:val="en-US"/>
        </w:rPr>
        <w:t>special game management area (previously state-owned, now private)</w:t>
      </w:r>
      <w:r w:rsidR="754DA968" w:rsidRPr="00042340">
        <w:rPr>
          <w:rFonts w:cs="Arial"/>
          <w:lang w:val="en-US"/>
        </w:rPr>
        <w:t>. The area of 5,700 ha was previously fully fenced and</w:t>
      </w:r>
      <w:r w:rsidR="4B692E73" w:rsidRPr="00042340">
        <w:rPr>
          <w:rFonts w:cs="Arial"/>
          <w:lang w:val="en-US"/>
        </w:rPr>
        <w:t xml:space="preserve"> includes the</w:t>
      </w:r>
      <w:r w:rsidR="57385CF4" w:rsidRPr="00042340">
        <w:rPr>
          <w:rFonts w:cs="Arial"/>
          <w:lang w:val="en-US"/>
        </w:rPr>
        <w:t xml:space="preserve"> </w:t>
      </w:r>
      <w:r w:rsidR="4B692E73" w:rsidRPr="00042340">
        <w:rPr>
          <w:rFonts w:cs="Arial"/>
          <w:lang w:val="en-US"/>
        </w:rPr>
        <w:t xml:space="preserve">riparian forests of the left bank of the </w:t>
      </w:r>
      <w:proofErr w:type="spellStart"/>
      <w:r w:rsidR="4B692E73" w:rsidRPr="00042340">
        <w:rPr>
          <w:rFonts w:cs="Arial"/>
          <w:lang w:val="en-US"/>
        </w:rPr>
        <w:t>Kapchaga</w:t>
      </w:r>
      <w:r w:rsidR="57385CF4" w:rsidRPr="00042340">
        <w:rPr>
          <w:rFonts w:cs="Arial"/>
          <w:lang w:val="en-US"/>
        </w:rPr>
        <w:t>y</w:t>
      </w:r>
      <w:proofErr w:type="spellEnd"/>
      <w:r w:rsidR="4B692E73" w:rsidRPr="00042340">
        <w:rPr>
          <w:rFonts w:cs="Arial"/>
          <w:lang w:val="en-US"/>
        </w:rPr>
        <w:t xml:space="preserve"> water reservoir in the middle reaches of</w:t>
      </w:r>
      <w:r w:rsidR="57385CF4" w:rsidRPr="00042340">
        <w:rPr>
          <w:rFonts w:cs="Arial"/>
          <w:lang w:val="en-US"/>
        </w:rPr>
        <w:t xml:space="preserve"> </w:t>
      </w:r>
      <w:r w:rsidR="4B692E73" w:rsidRPr="00042340">
        <w:rPr>
          <w:rFonts w:cs="Arial"/>
          <w:lang w:val="en-US"/>
        </w:rPr>
        <w:t>the Il</w:t>
      </w:r>
      <w:r w:rsidR="57385CF4" w:rsidRPr="00042340">
        <w:rPr>
          <w:rFonts w:cs="Arial"/>
          <w:lang w:val="en-US"/>
        </w:rPr>
        <w:t>e</w:t>
      </w:r>
      <w:r w:rsidR="4B692E73" w:rsidRPr="00042340">
        <w:rPr>
          <w:rFonts w:cs="Arial"/>
          <w:lang w:val="en-US"/>
        </w:rPr>
        <w:t>. After some years of adaptation, the population developed well</w:t>
      </w:r>
      <w:r w:rsidR="754DA968" w:rsidRPr="00042340">
        <w:rPr>
          <w:rFonts w:cs="Arial"/>
          <w:lang w:val="en-US"/>
        </w:rPr>
        <w:t xml:space="preserve"> and reached more than 700 animals in 2019. The area is very limited, but the deer receive winter feeding. The very high population density (12 per km²) was reported as causing low reproductive success </w:t>
      </w:r>
      <w:r w:rsidR="03C76725" w:rsidRPr="00042340">
        <w:rPr>
          <w:rFonts w:cs="Arial"/>
          <w:lang w:val="en-US"/>
        </w:rPr>
        <w:t xml:space="preserve">(CMS, 2020) </w:t>
      </w:r>
      <w:r w:rsidR="754DA968" w:rsidRPr="00042340">
        <w:rPr>
          <w:rFonts w:cs="Arial"/>
          <w:lang w:val="en-US"/>
        </w:rPr>
        <w:t>and during the reporting period 200 deer were translocated to the Ile-Balkhash area.</w:t>
      </w:r>
      <w:r w:rsidR="03C76725" w:rsidRPr="00042340">
        <w:rPr>
          <w:rFonts w:cs="Arial"/>
          <w:lang w:val="en-US"/>
        </w:rPr>
        <w:t xml:space="preserve"> The population in the game management area, </w:t>
      </w:r>
      <w:r w:rsidR="1798F7E4" w:rsidRPr="00042340">
        <w:rPr>
          <w:rFonts w:cs="Arial"/>
          <w:lang w:val="en-US"/>
        </w:rPr>
        <w:t>in 2023 was assessed with</w:t>
      </w:r>
      <w:r w:rsidR="57385CF4" w:rsidRPr="00042340">
        <w:rPr>
          <w:rFonts w:cs="Arial"/>
          <w:lang w:val="en-US"/>
        </w:rPr>
        <w:t xml:space="preserve"> </w:t>
      </w:r>
      <w:r w:rsidR="1798F7E4" w:rsidRPr="00042340">
        <w:rPr>
          <w:rFonts w:cs="Arial"/>
          <w:lang w:val="en-US"/>
        </w:rPr>
        <w:t>61</w:t>
      </w:r>
      <w:r w:rsidR="4B692E73" w:rsidRPr="00042340">
        <w:rPr>
          <w:rFonts w:cs="Arial"/>
          <w:lang w:val="en-US"/>
        </w:rPr>
        <w:t>0 deer</w:t>
      </w:r>
      <w:r w:rsidR="1798F7E4" w:rsidRPr="00042340">
        <w:rPr>
          <w:rFonts w:cs="Arial"/>
          <w:lang w:val="en-US"/>
        </w:rPr>
        <w:t xml:space="preserve"> (</w:t>
      </w:r>
      <w:proofErr w:type="spellStart"/>
      <w:r w:rsidR="1798F7E4" w:rsidRPr="00042340">
        <w:rPr>
          <w:rFonts w:cs="Arial"/>
          <w:lang w:val="en-US"/>
        </w:rPr>
        <w:t>Baydavletov</w:t>
      </w:r>
      <w:proofErr w:type="spellEnd"/>
      <w:r w:rsidR="1798F7E4" w:rsidRPr="00042340">
        <w:rPr>
          <w:rFonts w:cs="Arial"/>
          <w:lang w:val="en-US"/>
        </w:rPr>
        <w:t xml:space="preserve"> and </w:t>
      </w:r>
      <w:proofErr w:type="spellStart"/>
      <w:r w:rsidR="1798F7E4" w:rsidRPr="00042340">
        <w:rPr>
          <w:rFonts w:cs="Arial"/>
          <w:lang w:val="en-US"/>
        </w:rPr>
        <w:t>Baydavletov</w:t>
      </w:r>
      <w:proofErr w:type="spellEnd"/>
      <w:r w:rsidR="00976E48" w:rsidRPr="00042340">
        <w:rPr>
          <w:rFonts w:cs="Arial"/>
          <w:lang w:val="en-US"/>
        </w:rPr>
        <w:t>, 2023</w:t>
      </w:r>
      <w:r w:rsidR="03C76725" w:rsidRPr="00042340">
        <w:rPr>
          <w:rFonts w:cs="Arial"/>
          <w:lang w:val="en-US"/>
        </w:rPr>
        <w:t xml:space="preserve">). </w:t>
      </w:r>
    </w:p>
    <w:p w14:paraId="0483FDB3" w14:textId="77777777" w:rsidR="009E248F" w:rsidRPr="004B0326" w:rsidRDefault="009E248F" w:rsidP="00042340">
      <w:pPr>
        <w:spacing w:after="0" w:line="240" w:lineRule="auto"/>
        <w:ind w:left="567" w:hanging="567"/>
        <w:jc w:val="both"/>
        <w:rPr>
          <w:rFonts w:cs="Arial"/>
          <w:lang w:val="en-US"/>
        </w:rPr>
      </w:pPr>
    </w:p>
    <w:p w14:paraId="5AF16939" w14:textId="12812555" w:rsidR="002C0233" w:rsidRPr="00042340" w:rsidRDefault="03C76725" w:rsidP="00042340">
      <w:pPr>
        <w:pStyle w:val="ListParagraph"/>
        <w:numPr>
          <w:ilvl w:val="0"/>
          <w:numId w:val="14"/>
        </w:numPr>
        <w:spacing w:after="0" w:line="240" w:lineRule="auto"/>
        <w:ind w:left="567" w:hanging="567"/>
        <w:jc w:val="both"/>
        <w:rPr>
          <w:rFonts w:cs="Arial"/>
          <w:lang w:val="en-US"/>
        </w:rPr>
      </w:pPr>
      <w:r w:rsidRPr="00042340">
        <w:rPr>
          <w:rFonts w:cs="Arial"/>
          <w:lang w:val="en-US"/>
        </w:rPr>
        <w:t xml:space="preserve">In the past decades, reportedly, some deer jumped over the fence and expanded their range to the surrounding riparian forests of the left bank of </w:t>
      </w:r>
      <w:proofErr w:type="spellStart"/>
      <w:r w:rsidRPr="00042340">
        <w:rPr>
          <w:rFonts w:cs="Arial"/>
          <w:lang w:val="en-US"/>
        </w:rPr>
        <w:t>Kapchagay</w:t>
      </w:r>
      <w:proofErr w:type="spellEnd"/>
      <w:r w:rsidRPr="00042340">
        <w:rPr>
          <w:rFonts w:cs="Arial"/>
          <w:lang w:val="en-US"/>
        </w:rPr>
        <w:t xml:space="preserve"> water reservoir. According to oral information a significant number of the free ranging animals </w:t>
      </w:r>
      <w:r w:rsidR="7DE94421" w:rsidRPr="00042340">
        <w:rPr>
          <w:rFonts w:cs="Arial"/>
          <w:lang w:val="en-US"/>
        </w:rPr>
        <w:t>have</w:t>
      </w:r>
      <w:r w:rsidRPr="00042340">
        <w:rPr>
          <w:rFonts w:cs="Arial"/>
          <w:lang w:val="en-US"/>
        </w:rPr>
        <w:t xml:space="preserve"> been poached. More recently, the fence became partly dysfunctional. The entire left (southern) bank of the </w:t>
      </w:r>
      <w:proofErr w:type="spellStart"/>
      <w:r w:rsidRPr="00042340">
        <w:rPr>
          <w:rFonts w:cs="Arial"/>
          <w:lang w:val="en-US"/>
        </w:rPr>
        <w:t>Kapchagay</w:t>
      </w:r>
      <w:proofErr w:type="spellEnd"/>
      <w:r w:rsidRPr="00042340">
        <w:rPr>
          <w:rFonts w:cs="Arial"/>
          <w:lang w:val="en-US"/>
        </w:rPr>
        <w:t xml:space="preserve"> Reservoir and of the Ile River upstream over 100 km straight line, almost until road R-21, is range area of free-ranging Bukhara Deer. </w:t>
      </w:r>
      <w:r w:rsidR="66BA9E85" w:rsidRPr="00042340">
        <w:rPr>
          <w:rFonts w:cs="Arial"/>
          <w:lang w:val="en-US"/>
        </w:rPr>
        <w:t>In 202</w:t>
      </w:r>
      <w:r w:rsidR="1798F7E4" w:rsidRPr="00042340">
        <w:rPr>
          <w:rFonts w:cs="Arial"/>
          <w:lang w:val="en-US"/>
        </w:rPr>
        <w:t>3</w:t>
      </w:r>
      <w:r w:rsidR="66BA9E85" w:rsidRPr="00042340">
        <w:rPr>
          <w:rFonts w:cs="Arial"/>
          <w:lang w:val="en-US"/>
        </w:rPr>
        <w:t xml:space="preserve"> about </w:t>
      </w:r>
      <w:r w:rsidR="1798F7E4" w:rsidRPr="00042340">
        <w:rPr>
          <w:rFonts w:cs="Arial"/>
          <w:lang w:val="en-US"/>
        </w:rPr>
        <w:t>11</w:t>
      </w:r>
      <w:r w:rsidR="66BA9E85" w:rsidRPr="00042340">
        <w:rPr>
          <w:rFonts w:cs="Arial"/>
          <w:lang w:val="en-US"/>
        </w:rPr>
        <w:t xml:space="preserve">0 free-ranging Bukhara Deer were reported </w:t>
      </w:r>
      <w:r w:rsidR="0A44C3F0" w:rsidRPr="00042340">
        <w:rPr>
          <w:rFonts w:cs="Arial"/>
          <w:lang w:val="en-US"/>
        </w:rPr>
        <w:t xml:space="preserve">there </w:t>
      </w:r>
      <w:r w:rsidR="1798F7E4" w:rsidRPr="00042340">
        <w:rPr>
          <w:rFonts w:cs="Arial"/>
          <w:lang w:val="en-US"/>
        </w:rPr>
        <w:t>(</w:t>
      </w:r>
      <w:proofErr w:type="spellStart"/>
      <w:r w:rsidR="7697F56F" w:rsidRPr="00042340">
        <w:rPr>
          <w:rFonts w:cs="Arial"/>
          <w:lang w:val="en-US"/>
        </w:rPr>
        <w:t>Baydavletov</w:t>
      </w:r>
      <w:proofErr w:type="spellEnd"/>
      <w:r w:rsidR="7697F56F" w:rsidRPr="00042340">
        <w:rPr>
          <w:rFonts w:cs="Arial"/>
          <w:lang w:val="en-US"/>
        </w:rPr>
        <w:t xml:space="preserve"> and </w:t>
      </w:r>
      <w:proofErr w:type="spellStart"/>
      <w:r w:rsidR="7697F56F" w:rsidRPr="00042340">
        <w:rPr>
          <w:rFonts w:cs="Arial"/>
          <w:lang w:val="en-US"/>
        </w:rPr>
        <w:t>Baydavletov</w:t>
      </w:r>
      <w:proofErr w:type="spellEnd"/>
      <w:r w:rsidR="1798F7E4" w:rsidRPr="00042340">
        <w:rPr>
          <w:rFonts w:cs="Arial"/>
          <w:lang w:val="en-US"/>
        </w:rPr>
        <w:t>.</w:t>
      </w:r>
      <w:r w:rsidR="7697F56F" w:rsidRPr="00042340">
        <w:rPr>
          <w:rFonts w:cs="Arial"/>
          <w:lang w:val="en-US"/>
        </w:rPr>
        <w:t xml:space="preserve"> 2023)</w:t>
      </w:r>
      <w:r w:rsidR="1798F7E4" w:rsidRPr="00042340">
        <w:rPr>
          <w:rFonts w:cs="Arial"/>
          <w:lang w:val="en-US"/>
        </w:rPr>
        <w:t xml:space="preserve">. </w:t>
      </w:r>
    </w:p>
    <w:p w14:paraId="50BD21E3" w14:textId="02C9D803" w:rsidR="00A8135D" w:rsidRPr="004B0326" w:rsidRDefault="00A8135D" w:rsidP="00042340">
      <w:pPr>
        <w:spacing w:after="0" w:line="240" w:lineRule="auto"/>
        <w:ind w:left="567" w:hanging="567"/>
        <w:jc w:val="both"/>
        <w:rPr>
          <w:rFonts w:cs="Arial"/>
          <w:lang w:val="en-US"/>
        </w:rPr>
      </w:pPr>
    </w:p>
    <w:p w14:paraId="17978405" w14:textId="3A07B8A8" w:rsidR="002C0233" w:rsidRPr="00042340" w:rsidRDefault="4B692E73" w:rsidP="00042340">
      <w:pPr>
        <w:pStyle w:val="ListParagraph"/>
        <w:numPr>
          <w:ilvl w:val="0"/>
          <w:numId w:val="14"/>
        </w:numPr>
        <w:spacing w:after="0" w:line="240" w:lineRule="auto"/>
        <w:ind w:left="567" w:hanging="567"/>
        <w:jc w:val="both"/>
        <w:rPr>
          <w:rFonts w:cs="Arial"/>
          <w:lang w:val="en-US"/>
        </w:rPr>
      </w:pPr>
      <w:r w:rsidRPr="00042340">
        <w:rPr>
          <w:rFonts w:cs="Arial"/>
          <w:lang w:val="en-US"/>
        </w:rPr>
        <w:t xml:space="preserve">By private efforts, a group of </w:t>
      </w:r>
      <w:r w:rsidR="0EA0FC91" w:rsidRPr="00042340">
        <w:rPr>
          <w:rFonts w:cs="Arial"/>
          <w:lang w:val="en-US"/>
        </w:rPr>
        <w:t>Buk</w:t>
      </w:r>
      <w:r w:rsidR="662C1921" w:rsidRPr="00042340">
        <w:rPr>
          <w:rFonts w:cs="Arial"/>
          <w:lang w:val="en-US"/>
        </w:rPr>
        <w:t>h</w:t>
      </w:r>
      <w:r w:rsidR="0EA0FC91" w:rsidRPr="00042340">
        <w:rPr>
          <w:rFonts w:cs="Arial"/>
          <w:lang w:val="en-US"/>
        </w:rPr>
        <w:t>ara D</w:t>
      </w:r>
      <w:r w:rsidRPr="00042340">
        <w:rPr>
          <w:rFonts w:cs="Arial"/>
          <w:lang w:val="en-US"/>
        </w:rPr>
        <w:t xml:space="preserve">eer was established in 2013 in the game management </w:t>
      </w:r>
      <w:r w:rsidR="66BA9E85" w:rsidRPr="00042340">
        <w:rPr>
          <w:rFonts w:cs="Arial"/>
          <w:lang w:val="en-US"/>
        </w:rPr>
        <w:t>area</w:t>
      </w:r>
      <w:r w:rsidR="0EA0FC91" w:rsidRPr="00042340">
        <w:rPr>
          <w:rFonts w:cs="Arial"/>
          <w:lang w:val="en-US"/>
        </w:rPr>
        <w:t xml:space="preserve"> </w:t>
      </w:r>
      <w:proofErr w:type="spellStart"/>
      <w:r w:rsidRPr="00042340">
        <w:rPr>
          <w:rFonts w:cs="Arial"/>
          <w:lang w:val="en-US"/>
        </w:rPr>
        <w:t>Tasmuryn</w:t>
      </w:r>
      <w:proofErr w:type="spellEnd"/>
      <w:r w:rsidRPr="00042340">
        <w:rPr>
          <w:rFonts w:cs="Arial"/>
          <w:lang w:val="en-US"/>
        </w:rPr>
        <w:t xml:space="preserve">, located in the middle reaches of </w:t>
      </w:r>
      <w:r w:rsidR="5FC43D8E" w:rsidRPr="00042340">
        <w:rPr>
          <w:rFonts w:cs="Arial"/>
          <w:lang w:val="en-US"/>
        </w:rPr>
        <w:t>Ile River</w:t>
      </w:r>
      <w:r w:rsidRPr="00042340">
        <w:rPr>
          <w:rFonts w:cs="Arial"/>
          <w:lang w:val="en-US"/>
        </w:rPr>
        <w:t>. I</w:t>
      </w:r>
      <w:r w:rsidR="754DA968" w:rsidRPr="00042340">
        <w:rPr>
          <w:rFonts w:cs="Arial"/>
          <w:lang w:val="en-US"/>
        </w:rPr>
        <w:t>n 2023</w:t>
      </w:r>
      <w:r w:rsidRPr="00042340">
        <w:rPr>
          <w:rFonts w:cs="Arial"/>
          <w:lang w:val="en-US"/>
        </w:rPr>
        <w:t xml:space="preserve"> about 40 deer</w:t>
      </w:r>
      <w:r w:rsidR="754DA968" w:rsidRPr="00042340">
        <w:rPr>
          <w:rFonts w:cs="Arial"/>
          <w:lang w:val="en-US"/>
        </w:rPr>
        <w:t xml:space="preserve"> were reported from this area. Currently (2024) because of a declining population, all 25 deer are kept in a big enclosure (</w:t>
      </w:r>
      <w:proofErr w:type="spellStart"/>
      <w:r w:rsidR="754DA968" w:rsidRPr="00042340">
        <w:rPr>
          <w:rFonts w:cs="Arial"/>
          <w:lang w:val="en-US"/>
        </w:rPr>
        <w:t>Pereladova</w:t>
      </w:r>
      <w:proofErr w:type="spellEnd"/>
      <w:r w:rsidR="754DA968" w:rsidRPr="00042340">
        <w:rPr>
          <w:rFonts w:cs="Arial"/>
          <w:lang w:val="en-US"/>
        </w:rPr>
        <w:t xml:space="preserve"> </w:t>
      </w:r>
      <w:r w:rsidR="006D733C" w:rsidRPr="00042340">
        <w:rPr>
          <w:rFonts w:cs="Arial"/>
          <w:lang w:val="en-US"/>
        </w:rPr>
        <w:t>pers. com.</w:t>
      </w:r>
      <w:r w:rsidR="754DA968" w:rsidRPr="00042340">
        <w:rPr>
          <w:rFonts w:cs="Arial"/>
          <w:lang w:val="en-US"/>
        </w:rPr>
        <w:t xml:space="preserve"> 2024</w:t>
      </w:r>
      <w:r w:rsidR="66BA9E85" w:rsidRPr="00042340">
        <w:rPr>
          <w:rFonts w:cs="Arial"/>
          <w:lang w:val="en-US"/>
        </w:rPr>
        <w:t>)</w:t>
      </w:r>
      <w:r w:rsidRPr="00042340">
        <w:rPr>
          <w:rFonts w:cs="Arial"/>
          <w:lang w:val="en-US"/>
        </w:rPr>
        <w:t>.</w:t>
      </w:r>
    </w:p>
    <w:p w14:paraId="35B29C00" w14:textId="77777777" w:rsidR="009B1CCA" w:rsidRPr="004B0326" w:rsidRDefault="009B1CCA" w:rsidP="00042340">
      <w:pPr>
        <w:spacing w:after="0" w:line="240" w:lineRule="auto"/>
        <w:ind w:left="567" w:hanging="567"/>
        <w:jc w:val="both"/>
        <w:rPr>
          <w:rFonts w:cs="Arial"/>
          <w:lang w:val="en-US"/>
        </w:rPr>
      </w:pPr>
    </w:p>
    <w:p w14:paraId="7CC3AE09" w14:textId="2327AE79" w:rsidR="002C0233" w:rsidRPr="00042340" w:rsidRDefault="4B692E73" w:rsidP="00042340">
      <w:pPr>
        <w:pStyle w:val="ListParagraph"/>
        <w:numPr>
          <w:ilvl w:val="0"/>
          <w:numId w:val="14"/>
        </w:numPr>
        <w:spacing w:after="0" w:line="240" w:lineRule="auto"/>
        <w:ind w:left="567" w:hanging="567"/>
        <w:jc w:val="both"/>
        <w:rPr>
          <w:rFonts w:cs="Arial"/>
          <w:lang w:val="en-US"/>
        </w:rPr>
      </w:pPr>
      <w:r w:rsidRPr="00042340">
        <w:rPr>
          <w:rFonts w:cs="Arial"/>
          <w:lang w:val="en-US"/>
        </w:rPr>
        <w:t xml:space="preserve">Bukhara Deer </w:t>
      </w:r>
      <w:r w:rsidR="5157DB72" w:rsidRPr="00042340">
        <w:rPr>
          <w:rFonts w:cs="Arial"/>
          <w:lang w:val="en-US"/>
        </w:rPr>
        <w:t xml:space="preserve">conservation </w:t>
      </w:r>
      <w:r w:rsidRPr="00042340">
        <w:rPr>
          <w:rFonts w:cs="Arial"/>
          <w:lang w:val="en-US"/>
        </w:rPr>
        <w:t>introduction in the Il</w:t>
      </w:r>
      <w:r w:rsidR="66BA9E85" w:rsidRPr="00042340">
        <w:rPr>
          <w:rFonts w:cs="Arial"/>
          <w:lang w:val="en-US"/>
        </w:rPr>
        <w:t>e</w:t>
      </w:r>
      <w:r w:rsidRPr="00042340">
        <w:rPr>
          <w:rFonts w:cs="Arial"/>
          <w:lang w:val="en-US"/>
        </w:rPr>
        <w:t>-Balkhash region (</w:t>
      </w:r>
      <w:r w:rsidR="66BA9E85" w:rsidRPr="00042340">
        <w:rPr>
          <w:rFonts w:cs="Arial"/>
          <w:lang w:val="en-US"/>
        </w:rPr>
        <w:t xml:space="preserve">Ile </w:t>
      </w:r>
      <w:r w:rsidR="609C85A5" w:rsidRPr="00042340">
        <w:rPr>
          <w:rFonts w:cs="Arial"/>
          <w:lang w:val="en-US"/>
        </w:rPr>
        <w:t xml:space="preserve">delta </w:t>
      </w:r>
      <w:r w:rsidR="66BA9E85" w:rsidRPr="00042340">
        <w:rPr>
          <w:rFonts w:cs="Arial"/>
          <w:lang w:val="en-US"/>
        </w:rPr>
        <w:t xml:space="preserve">and </w:t>
      </w:r>
      <w:r w:rsidRPr="00042340">
        <w:rPr>
          <w:rFonts w:cs="Arial"/>
          <w:lang w:val="en-US"/>
        </w:rPr>
        <w:t>southern banks</w:t>
      </w:r>
      <w:r w:rsidR="66BA9E85" w:rsidRPr="00042340">
        <w:rPr>
          <w:rFonts w:cs="Arial"/>
          <w:lang w:val="en-US"/>
        </w:rPr>
        <w:t xml:space="preserve"> </w:t>
      </w:r>
      <w:r w:rsidRPr="00042340">
        <w:rPr>
          <w:rFonts w:cs="Arial"/>
          <w:lang w:val="en-US"/>
        </w:rPr>
        <w:t xml:space="preserve">of </w:t>
      </w:r>
      <w:r w:rsidR="18D4D520" w:rsidRPr="00042340">
        <w:rPr>
          <w:rFonts w:cs="Arial"/>
          <w:lang w:val="en-US"/>
        </w:rPr>
        <w:t>Balkhash Lake</w:t>
      </w:r>
      <w:r w:rsidRPr="00042340">
        <w:rPr>
          <w:rFonts w:cs="Arial"/>
          <w:lang w:val="en-US"/>
        </w:rPr>
        <w:t xml:space="preserve">) began in 2018. In the frame of the Tiger reintroduction </w:t>
      </w:r>
      <w:proofErr w:type="spellStart"/>
      <w:r w:rsidRPr="00042340">
        <w:rPr>
          <w:rFonts w:cs="Arial"/>
          <w:lang w:val="en-US"/>
        </w:rPr>
        <w:t>Programme</w:t>
      </w:r>
      <w:proofErr w:type="spellEnd"/>
      <w:r w:rsidRPr="00042340">
        <w:rPr>
          <w:rFonts w:cs="Arial"/>
          <w:lang w:val="en-US"/>
        </w:rPr>
        <w:t xml:space="preserve"> in </w:t>
      </w:r>
      <w:r w:rsidR="457A82EC" w:rsidRPr="00042340">
        <w:rPr>
          <w:rFonts w:cs="Arial"/>
          <w:lang w:val="en-US"/>
        </w:rPr>
        <w:t>Ile</w:t>
      </w:r>
      <w:r w:rsidR="4CFE69E5" w:rsidRPr="00042340">
        <w:rPr>
          <w:rFonts w:cs="Arial"/>
          <w:lang w:val="en-US"/>
        </w:rPr>
        <w:t>-</w:t>
      </w:r>
      <w:r w:rsidR="457A82EC" w:rsidRPr="00042340">
        <w:rPr>
          <w:rFonts w:cs="Arial"/>
          <w:lang w:val="en-US"/>
        </w:rPr>
        <w:t>Balkhash</w:t>
      </w:r>
      <w:r w:rsidRPr="00042340">
        <w:rPr>
          <w:rFonts w:cs="Arial"/>
          <w:lang w:val="en-US"/>
        </w:rPr>
        <w:t xml:space="preserve"> region (Memorandum between WWF and the Government of Kazakhstan,</w:t>
      </w:r>
      <w:r w:rsidR="66BA9E85" w:rsidRPr="00042340">
        <w:rPr>
          <w:rFonts w:cs="Arial"/>
          <w:lang w:val="en-US"/>
        </w:rPr>
        <w:t xml:space="preserve"> </w:t>
      </w:r>
      <w:r w:rsidRPr="00042340">
        <w:rPr>
          <w:rFonts w:cs="Arial"/>
          <w:lang w:val="en-US"/>
        </w:rPr>
        <w:t>signed in 2017), WWF Russia</w:t>
      </w:r>
      <w:r w:rsidR="002C0233" w:rsidRPr="30EBEFBE">
        <w:rPr>
          <w:rStyle w:val="FootnoteReference"/>
          <w:rFonts w:cs="Arial"/>
          <w:lang w:val="en-US"/>
        </w:rPr>
        <w:footnoteReference w:id="20"/>
      </w:r>
      <w:r w:rsidRPr="00042340">
        <w:rPr>
          <w:rFonts w:cs="Arial"/>
          <w:lang w:val="en-US"/>
        </w:rPr>
        <w:t xml:space="preserve"> ha</w:t>
      </w:r>
      <w:r w:rsidR="7F6EFB50" w:rsidRPr="00042340">
        <w:rPr>
          <w:rFonts w:cs="Arial"/>
          <w:lang w:val="en-US"/>
        </w:rPr>
        <w:t>d</w:t>
      </w:r>
      <w:r w:rsidRPr="00042340">
        <w:rPr>
          <w:rFonts w:cs="Arial"/>
          <w:lang w:val="en-US"/>
        </w:rPr>
        <w:t xml:space="preserve"> prepared enclosures for deer adaptation, and in</w:t>
      </w:r>
      <w:r w:rsidR="66BA9E85" w:rsidRPr="00042340">
        <w:rPr>
          <w:rFonts w:cs="Arial"/>
          <w:lang w:val="en-US"/>
        </w:rPr>
        <w:t xml:space="preserve"> </w:t>
      </w:r>
      <w:r w:rsidRPr="00042340">
        <w:rPr>
          <w:rFonts w:cs="Arial"/>
          <w:lang w:val="en-US"/>
        </w:rPr>
        <w:t>December 2018 the first five deer</w:t>
      </w:r>
      <w:r w:rsidR="1A9E06C8" w:rsidRPr="00042340">
        <w:rPr>
          <w:rFonts w:cs="Arial"/>
          <w:lang w:val="en-US"/>
        </w:rPr>
        <w:t xml:space="preserve"> (2,3)</w:t>
      </w:r>
      <w:r w:rsidRPr="00042340">
        <w:rPr>
          <w:rFonts w:cs="Arial"/>
          <w:lang w:val="en-US"/>
        </w:rPr>
        <w:t xml:space="preserve"> were translocated from the Syr</w:t>
      </w:r>
      <w:r w:rsidR="66BA9E85" w:rsidRPr="00042340">
        <w:rPr>
          <w:rFonts w:cs="Arial"/>
          <w:lang w:val="en-US"/>
        </w:rPr>
        <w:t xml:space="preserve"> D</w:t>
      </w:r>
      <w:r w:rsidRPr="00042340">
        <w:rPr>
          <w:rFonts w:cs="Arial"/>
          <w:lang w:val="en-US"/>
        </w:rPr>
        <w:t>ar</w:t>
      </w:r>
      <w:r w:rsidR="66BA9E85" w:rsidRPr="00042340">
        <w:rPr>
          <w:rFonts w:cs="Arial"/>
          <w:lang w:val="en-US"/>
        </w:rPr>
        <w:t>y</w:t>
      </w:r>
      <w:r w:rsidRPr="00042340">
        <w:rPr>
          <w:rFonts w:cs="Arial"/>
          <w:lang w:val="en-US"/>
        </w:rPr>
        <w:t>a pens to Ile-Balkhash</w:t>
      </w:r>
      <w:r w:rsidR="66BA9E85" w:rsidRPr="00042340">
        <w:rPr>
          <w:rFonts w:cs="Arial"/>
          <w:lang w:val="en-US"/>
        </w:rPr>
        <w:t xml:space="preserve"> </w:t>
      </w:r>
      <w:r w:rsidRPr="00042340">
        <w:rPr>
          <w:rFonts w:cs="Arial"/>
          <w:lang w:val="en-US"/>
        </w:rPr>
        <w:t>reserve</w:t>
      </w:r>
      <w:r w:rsidR="66BA9E85" w:rsidRPr="00042340">
        <w:rPr>
          <w:rFonts w:cs="Arial"/>
          <w:lang w:val="en-US"/>
        </w:rPr>
        <w:t xml:space="preserve"> and</w:t>
      </w:r>
      <w:r w:rsidRPr="00042340">
        <w:rPr>
          <w:rFonts w:cs="Arial"/>
          <w:lang w:val="en-US"/>
        </w:rPr>
        <w:t xml:space="preserve"> released into </w:t>
      </w:r>
      <w:r w:rsidR="457A82EC" w:rsidRPr="00042340">
        <w:rPr>
          <w:rFonts w:cs="Arial"/>
          <w:lang w:val="en-US"/>
        </w:rPr>
        <w:t xml:space="preserve">the wild </w:t>
      </w:r>
      <w:r w:rsidRPr="00042340">
        <w:rPr>
          <w:rFonts w:cs="Arial"/>
          <w:lang w:val="en-US"/>
        </w:rPr>
        <w:t>in 2019</w:t>
      </w:r>
      <w:r w:rsidR="66BA9E85" w:rsidRPr="00042340">
        <w:rPr>
          <w:rFonts w:cs="Arial"/>
          <w:lang w:val="en-US"/>
        </w:rPr>
        <w:t xml:space="preserve">. </w:t>
      </w:r>
      <w:r w:rsidRPr="00042340">
        <w:rPr>
          <w:rFonts w:cs="Arial"/>
          <w:lang w:val="en-US"/>
        </w:rPr>
        <w:t>At the beginning of 2020, 1</w:t>
      </w:r>
      <w:r w:rsidR="6E75A2C5" w:rsidRPr="00042340">
        <w:rPr>
          <w:rFonts w:cs="Arial"/>
          <w:lang w:val="en-US"/>
        </w:rPr>
        <w:t>2</w:t>
      </w:r>
      <w:r w:rsidRPr="00042340">
        <w:rPr>
          <w:rFonts w:cs="Arial"/>
          <w:lang w:val="en-US"/>
        </w:rPr>
        <w:t xml:space="preserve"> more females and </w:t>
      </w:r>
      <w:r w:rsidR="6E75A2C5" w:rsidRPr="00042340">
        <w:rPr>
          <w:rFonts w:cs="Arial"/>
          <w:lang w:val="en-US"/>
        </w:rPr>
        <w:t>three</w:t>
      </w:r>
      <w:r w:rsidRPr="00042340">
        <w:rPr>
          <w:rFonts w:cs="Arial"/>
          <w:lang w:val="en-US"/>
        </w:rPr>
        <w:t xml:space="preserve"> male</w:t>
      </w:r>
      <w:r w:rsidR="6E75A2C5" w:rsidRPr="00042340">
        <w:rPr>
          <w:rFonts w:cs="Arial"/>
          <w:lang w:val="en-US"/>
        </w:rPr>
        <w:t>s</w:t>
      </w:r>
      <w:r w:rsidRPr="00042340">
        <w:rPr>
          <w:rFonts w:cs="Arial"/>
          <w:lang w:val="en-US"/>
        </w:rPr>
        <w:t xml:space="preserve"> from the </w:t>
      </w:r>
      <w:proofErr w:type="spellStart"/>
      <w:r w:rsidRPr="00042340">
        <w:rPr>
          <w:rFonts w:cs="Arial"/>
          <w:lang w:val="en-US"/>
        </w:rPr>
        <w:t>Karachingil</w:t>
      </w:r>
      <w:proofErr w:type="spellEnd"/>
      <w:r w:rsidR="0EA0FC91" w:rsidRPr="00042340">
        <w:rPr>
          <w:rFonts w:cs="Arial"/>
          <w:lang w:val="en-US"/>
        </w:rPr>
        <w:t xml:space="preserve"> </w:t>
      </w:r>
      <w:r w:rsidRPr="00042340">
        <w:rPr>
          <w:rFonts w:cs="Arial"/>
          <w:lang w:val="en-US"/>
        </w:rPr>
        <w:t>were translocated for adaptation to the enclosures of the Ile-Balkhash reserve</w:t>
      </w:r>
      <w:r w:rsidR="6E75A2C5" w:rsidRPr="00042340">
        <w:rPr>
          <w:rFonts w:cs="Arial"/>
          <w:lang w:val="en-US"/>
        </w:rPr>
        <w:t xml:space="preserve"> and released in fall of the same year</w:t>
      </w:r>
      <w:r w:rsidRPr="00042340">
        <w:rPr>
          <w:rFonts w:cs="Arial"/>
          <w:lang w:val="en-US"/>
        </w:rPr>
        <w:t>.</w:t>
      </w:r>
      <w:r w:rsidR="6E75A2C5" w:rsidRPr="00042340">
        <w:rPr>
          <w:rFonts w:cs="Arial"/>
          <w:lang w:val="en-US"/>
        </w:rPr>
        <w:t xml:space="preserve"> Also</w:t>
      </w:r>
      <w:r w:rsidR="1A9E06C8" w:rsidRPr="00042340">
        <w:rPr>
          <w:rFonts w:cs="Arial"/>
          <w:lang w:val="en-US"/>
        </w:rPr>
        <w:t>,</w:t>
      </w:r>
      <w:r w:rsidR="6E75A2C5" w:rsidRPr="00042340">
        <w:rPr>
          <w:rFonts w:cs="Arial"/>
          <w:lang w:val="en-US"/>
        </w:rPr>
        <w:t xml:space="preserve"> </w:t>
      </w:r>
      <w:r w:rsidR="28CC19C6" w:rsidRPr="00042340">
        <w:rPr>
          <w:rFonts w:cs="Arial"/>
          <w:lang w:val="en-US"/>
        </w:rPr>
        <w:t>the first</w:t>
      </w:r>
      <w:r w:rsidR="6E75A2C5" w:rsidRPr="00042340">
        <w:rPr>
          <w:rFonts w:cs="Arial"/>
          <w:lang w:val="en-US"/>
        </w:rPr>
        <w:t xml:space="preserve"> births of fawns were registered in the release enclosure and in the free-ranging group.</w:t>
      </w:r>
      <w:r w:rsidR="0EA0FC91" w:rsidRPr="00042340">
        <w:rPr>
          <w:rFonts w:cs="Arial"/>
          <w:lang w:val="en-US"/>
        </w:rPr>
        <w:t xml:space="preserve"> In 2023 there had been 100 free-ranging Bukhara Deer in this area.</w:t>
      </w:r>
      <w:r w:rsidRPr="00042340">
        <w:rPr>
          <w:rFonts w:cs="Arial"/>
          <w:lang w:val="en-US"/>
        </w:rPr>
        <w:t xml:space="preserve"> </w:t>
      </w:r>
      <w:r w:rsidR="5129E712" w:rsidRPr="00042340">
        <w:rPr>
          <w:rFonts w:cs="Arial"/>
          <w:lang w:val="en-US"/>
        </w:rPr>
        <w:t>An additional</w:t>
      </w:r>
      <w:r w:rsidR="0EA0FC91" w:rsidRPr="00042340">
        <w:rPr>
          <w:rFonts w:cs="Arial"/>
          <w:lang w:val="en-US"/>
        </w:rPr>
        <w:t xml:space="preserve"> </w:t>
      </w:r>
      <w:r w:rsidR="1798F7E4" w:rsidRPr="00042340">
        <w:rPr>
          <w:rFonts w:cs="Arial"/>
          <w:lang w:val="en-US"/>
        </w:rPr>
        <w:t xml:space="preserve">178 animals have been translocated </w:t>
      </w:r>
      <w:r w:rsidRPr="00042340">
        <w:rPr>
          <w:rFonts w:cs="Arial"/>
          <w:lang w:val="en-US"/>
        </w:rPr>
        <w:t>to</w:t>
      </w:r>
      <w:r w:rsidR="1798F7E4" w:rsidRPr="00042340">
        <w:rPr>
          <w:rFonts w:cs="Arial"/>
          <w:lang w:val="en-US"/>
        </w:rPr>
        <w:t xml:space="preserve"> the release enclosure in the</w:t>
      </w:r>
      <w:r w:rsidRPr="00042340">
        <w:rPr>
          <w:rFonts w:cs="Arial"/>
          <w:lang w:val="en-US"/>
        </w:rPr>
        <w:t xml:space="preserve"> Il</w:t>
      </w:r>
      <w:r w:rsidR="0EA0FC91" w:rsidRPr="00042340">
        <w:rPr>
          <w:rFonts w:cs="Arial"/>
          <w:lang w:val="en-US"/>
        </w:rPr>
        <w:t>e-</w:t>
      </w:r>
      <w:r w:rsidRPr="00042340">
        <w:rPr>
          <w:rFonts w:cs="Arial"/>
          <w:lang w:val="en-US"/>
        </w:rPr>
        <w:t>Balkhash</w:t>
      </w:r>
      <w:r w:rsidR="1798F7E4" w:rsidRPr="00042340">
        <w:rPr>
          <w:rFonts w:cs="Arial"/>
          <w:lang w:val="en-US"/>
        </w:rPr>
        <w:t xml:space="preserve"> region from 2020 until 2022.</w:t>
      </w:r>
    </w:p>
    <w:p w14:paraId="238D0BB2" w14:textId="75067B89" w:rsidR="007E7759" w:rsidRPr="004B0326" w:rsidRDefault="007E7759" w:rsidP="00042340">
      <w:pPr>
        <w:spacing w:after="0" w:line="240" w:lineRule="auto"/>
        <w:ind w:left="567" w:hanging="567"/>
        <w:jc w:val="both"/>
        <w:rPr>
          <w:rFonts w:cs="Arial"/>
          <w:lang w:val="en-US"/>
        </w:rPr>
      </w:pPr>
    </w:p>
    <w:p w14:paraId="14BE28BD" w14:textId="6FBC3627" w:rsidR="007E7759" w:rsidRPr="00042340" w:rsidRDefault="6E75A2C5" w:rsidP="00042340">
      <w:pPr>
        <w:pStyle w:val="ListParagraph"/>
        <w:numPr>
          <w:ilvl w:val="0"/>
          <w:numId w:val="14"/>
        </w:numPr>
        <w:spacing w:after="0" w:line="240" w:lineRule="auto"/>
        <w:ind w:left="567" w:hanging="567"/>
        <w:jc w:val="both"/>
        <w:rPr>
          <w:rFonts w:cs="Arial"/>
          <w:lang w:val="en-US"/>
        </w:rPr>
      </w:pPr>
      <w:proofErr w:type="spellStart"/>
      <w:r w:rsidRPr="00042340">
        <w:rPr>
          <w:rFonts w:cs="Arial"/>
          <w:lang w:val="en-US"/>
        </w:rPr>
        <w:lastRenderedPageBreak/>
        <w:t>Baydavletov</w:t>
      </w:r>
      <w:proofErr w:type="spellEnd"/>
      <w:r w:rsidRPr="00042340">
        <w:rPr>
          <w:rFonts w:cs="Arial"/>
          <w:lang w:val="en-US"/>
        </w:rPr>
        <w:t xml:space="preserve"> and </w:t>
      </w:r>
      <w:proofErr w:type="spellStart"/>
      <w:r w:rsidRPr="00042340">
        <w:rPr>
          <w:rFonts w:cs="Arial"/>
          <w:lang w:val="en-US"/>
        </w:rPr>
        <w:t>Baydavletov</w:t>
      </w:r>
      <w:proofErr w:type="spellEnd"/>
      <w:r w:rsidRPr="00042340">
        <w:rPr>
          <w:rFonts w:cs="Arial"/>
          <w:lang w:val="en-US"/>
        </w:rPr>
        <w:t xml:space="preserve"> (2023) reported 163 Bukhara Deer inside the </w:t>
      </w:r>
      <w:proofErr w:type="spellStart"/>
      <w:r w:rsidRPr="00042340">
        <w:rPr>
          <w:rFonts w:cs="Arial"/>
          <w:lang w:val="en-US"/>
        </w:rPr>
        <w:t>Pribalkhash</w:t>
      </w:r>
      <w:proofErr w:type="spellEnd"/>
      <w:r w:rsidRPr="00042340">
        <w:rPr>
          <w:rFonts w:cs="Arial"/>
          <w:lang w:val="en-US"/>
        </w:rPr>
        <w:t xml:space="preserve"> section of Ile-Balkhash reserve and more deer in other areas of the Ile </w:t>
      </w:r>
      <w:r w:rsidR="5CE2F48E" w:rsidRPr="00042340">
        <w:rPr>
          <w:rFonts w:cs="Arial"/>
          <w:lang w:val="en-US"/>
        </w:rPr>
        <w:t>d</w:t>
      </w:r>
      <w:r w:rsidRPr="00042340">
        <w:rPr>
          <w:rFonts w:cs="Arial"/>
          <w:lang w:val="en-US"/>
        </w:rPr>
        <w:t xml:space="preserve">elta and adjacent areas. The overall number </w:t>
      </w:r>
      <w:r w:rsidR="1A9E06C8" w:rsidRPr="00042340">
        <w:rPr>
          <w:rFonts w:cs="Arial"/>
          <w:lang w:val="en-US"/>
        </w:rPr>
        <w:t>wa</w:t>
      </w:r>
      <w:r w:rsidRPr="00042340">
        <w:rPr>
          <w:rFonts w:cs="Arial"/>
          <w:lang w:val="en-US"/>
        </w:rPr>
        <w:t>s assessed with about 200 animals.</w:t>
      </w:r>
      <w:r w:rsidR="03C76725" w:rsidRPr="00042340">
        <w:rPr>
          <w:rFonts w:cs="Arial"/>
          <w:lang w:val="en-US"/>
        </w:rPr>
        <w:t xml:space="preserve"> </w:t>
      </w:r>
      <w:proofErr w:type="spellStart"/>
      <w:r w:rsidR="03C76725" w:rsidRPr="00042340">
        <w:rPr>
          <w:rFonts w:cs="Arial"/>
          <w:lang w:val="en-US"/>
        </w:rPr>
        <w:t>Pereladova</w:t>
      </w:r>
      <w:proofErr w:type="spellEnd"/>
      <w:r w:rsidR="03C76725" w:rsidRPr="00042340">
        <w:rPr>
          <w:rFonts w:cs="Arial"/>
          <w:lang w:val="en-US"/>
        </w:rPr>
        <w:t xml:space="preserve"> (</w:t>
      </w:r>
      <w:r w:rsidR="006D733C" w:rsidRPr="00042340">
        <w:rPr>
          <w:rFonts w:cs="Arial"/>
          <w:lang w:val="en-US"/>
        </w:rPr>
        <w:t>pers. com.</w:t>
      </w:r>
      <w:r w:rsidR="03C76725" w:rsidRPr="00042340">
        <w:rPr>
          <w:rFonts w:cs="Arial"/>
          <w:lang w:val="en-US"/>
        </w:rPr>
        <w:t xml:space="preserve"> 2024) reported the presence of 220 Bukhara Deer, distributed between the South Balk</w:t>
      </w:r>
      <w:r w:rsidR="00976E48" w:rsidRPr="00042340">
        <w:rPr>
          <w:rFonts w:cs="Arial"/>
          <w:lang w:val="en-US"/>
        </w:rPr>
        <w:t>h</w:t>
      </w:r>
      <w:r w:rsidR="03C76725" w:rsidRPr="00042340">
        <w:rPr>
          <w:rFonts w:cs="Arial"/>
          <w:lang w:val="en-US"/>
        </w:rPr>
        <w:t xml:space="preserve">ash area 75% and the Delta of </w:t>
      </w:r>
      <w:r w:rsidR="1AB2A9C8" w:rsidRPr="00042340">
        <w:rPr>
          <w:rFonts w:cs="Arial"/>
          <w:lang w:val="en-US"/>
        </w:rPr>
        <w:t>Ile River</w:t>
      </w:r>
      <w:r w:rsidR="03C76725" w:rsidRPr="00042340">
        <w:rPr>
          <w:rFonts w:cs="Arial"/>
          <w:lang w:val="en-US"/>
        </w:rPr>
        <w:t xml:space="preserve"> (25%). </w:t>
      </w:r>
      <w:r w:rsidR="30A76561" w:rsidRPr="00042340">
        <w:rPr>
          <w:rFonts w:cs="Arial"/>
          <w:lang w:val="en-US"/>
        </w:rPr>
        <w:t>Despite</w:t>
      </w:r>
      <w:r w:rsidR="03C76725" w:rsidRPr="00042340">
        <w:rPr>
          <w:rFonts w:cs="Arial"/>
          <w:lang w:val="en-US"/>
        </w:rPr>
        <w:t xml:space="preserve"> winter feeding, the impact of wolves appears to </w:t>
      </w:r>
      <w:r w:rsidR="30A76561" w:rsidRPr="00042340">
        <w:rPr>
          <w:rFonts w:cs="Arial"/>
          <w:lang w:val="en-US"/>
        </w:rPr>
        <w:t>slow down the</w:t>
      </w:r>
      <w:r w:rsidR="03C76725" w:rsidRPr="00042340">
        <w:rPr>
          <w:rFonts w:cs="Arial"/>
          <w:lang w:val="en-US"/>
        </w:rPr>
        <w:t xml:space="preserve"> growth of the population size.</w:t>
      </w:r>
    </w:p>
    <w:p w14:paraId="3FEDBFC4" w14:textId="77777777" w:rsidR="007B3759" w:rsidRPr="004B0326" w:rsidRDefault="007B3759" w:rsidP="30EBEFBE">
      <w:pPr>
        <w:spacing w:after="0" w:line="240" w:lineRule="auto"/>
        <w:jc w:val="both"/>
        <w:rPr>
          <w:rFonts w:cs="Arial"/>
          <w:lang w:val="en-US"/>
        </w:rPr>
      </w:pPr>
    </w:p>
    <w:p w14:paraId="56BD13F8" w14:textId="02E7AAB5" w:rsidR="005C6568" w:rsidRPr="004B0326" w:rsidRDefault="1BCED147" w:rsidP="00944BDF">
      <w:pPr>
        <w:keepNext/>
        <w:spacing w:after="0" w:line="240" w:lineRule="auto"/>
        <w:jc w:val="both"/>
        <w:rPr>
          <w:rFonts w:eastAsia="Times New Roman" w:cs="Arial"/>
          <w:b/>
          <w:bCs/>
          <w:i/>
          <w:iCs/>
          <w:color w:val="000000"/>
          <w:lang w:val="en-US"/>
        </w:rPr>
      </w:pPr>
      <w:r w:rsidRPr="30EBEFBE">
        <w:rPr>
          <w:rFonts w:eastAsia="Times New Roman" w:cs="Arial"/>
          <w:b/>
          <w:bCs/>
          <w:i/>
          <w:iCs/>
          <w:color w:val="000000" w:themeColor="text1"/>
          <w:lang w:val="en-US"/>
        </w:rPr>
        <w:t>Sites of the species introduction outside the species’ native habitats</w:t>
      </w:r>
    </w:p>
    <w:p w14:paraId="220D9D31" w14:textId="77777777" w:rsidR="005C6568" w:rsidRPr="004B0326" w:rsidRDefault="005C6568" w:rsidP="00944BDF">
      <w:pPr>
        <w:keepNext/>
        <w:spacing w:after="0" w:line="240" w:lineRule="auto"/>
        <w:jc w:val="both"/>
        <w:rPr>
          <w:rFonts w:cs="Arial"/>
          <w:lang w:val="en-US"/>
        </w:rPr>
      </w:pPr>
    </w:p>
    <w:p w14:paraId="6EC76EBA" w14:textId="72E20274" w:rsidR="005C6568" w:rsidRPr="00042340" w:rsidRDefault="7635B4F6" w:rsidP="00042340">
      <w:pPr>
        <w:pStyle w:val="ListParagraph"/>
        <w:numPr>
          <w:ilvl w:val="0"/>
          <w:numId w:val="14"/>
        </w:numPr>
        <w:spacing w:after="0" w:line="240" w:lineRule="auto"/>
        <w:ind w:left="567" w:hanging="567"/>
        <w:jc w:val="both"/>
        <w:rPr>
          <w:rFonts w:cs="Arial"/>
          <w:lang w:val="en-US"/>
        </w:rPr>
      </w:pPr>
      <w:r w:rsidRPr="00042340">
        <w:rPr>
          <w:rFonts w:cs="Arial"/>
          <w:lang w:val="en-US"/>
        </w:rPr>
        <w:t xml:space="preserve">Outside the native range and habitats of the species, </w:t>
      </w:r>
      <w:r w:rsidR="1BCED147" w:rsidRPr="00042340">
        <w:rPr>
          <w:rFonts w:cs="Arial"/>
          <w:lang w:val="en-US"/>
        </w:rPr>
        <w:t>Bukhara Deer groups were established in the mountain valleys of Tajikistan</w:t>
      </w:r>
      <w:r w:rsidR="42F5ABFD" w:rsidRPr="00042340">
        <w:rPr>
          <w:rFonts w:cs="Arial"/>
          <w:lang w:val="en-US"/>
        </w:rPr>
        <w:t xml:space="preserve"> </w:t>
      </w:r>
      <w:r w:rsidR="1BCED147" w:rsidRPr="00042340">
        <w:rPr>
          <w:rFonts w:cs="Arial"/>
          <w:lang w:val="en-US"/>
        </w:rPr>
        <w:t>in the 1960s. The most successfully developing group in the R</w:t>
      </w:r>
      <w:r w:rsidRPr="00042340">
        <w:rPr>
          <w:rFonts w:cs="Arial"/>
          <w:lang w:val="en-US"/>
        </w:rPr>
        <w:t>o</w:t>
      </w:r>
      <w:r w:rsidR="1BCED147" w:rsidRPr="00042340">
        <w:rPr>
          <w:rFonts w:cs="Arial"/>
          <w:lang w:val="en-US"/>
        </w:rPr>
        <w:t xml:space="preserve">mit </w:t>
      </w:r>
      <w:r w:rsidRPr="00042340">
        <w:rPr>
          <w:rFonts w:cs="Arial"/>
          <w:lang w:val="en-US"/>
        </w:rPr>
        <w:t>State S</w:t>
      </w:r>
      <w:r w:rsidR="008C4A6B" w:rsidRPr="00042340">
        <w:rPr>
          <w:rFonts w:cs="Arial"/>
          <w:lang w:val="en-US"/>
        </w:rPr>
        <w:t>S</w:t>
      </w:r>
      <w:r w:rsidR="1BCED147" w:rsidRPr="00042340">
        <w:rPr>
          <w:rFonts w:cs="Arial"/>
          <w:lang w:val="en-US"/>
        </w:rPr>
        <w:t>NR</w:t>
      </w:r>
      <w:r w:rsidRPr="00042340">
        <w:rPr>
          <w:rFonts w:cs="Arial"/>
          <w:lang w:val="en-US"/>
        </w:rPr>
        <w:t xml:space="preserve"> </w:t>
      </w:r>
      <w:r w:rsidR="1BCED147" w:rsidRPr="00042340">
        <w:rPr>
          <w:rFonts w:cs="Arial"/>
          <w:lang w:val="en-US"/>
        </w:rPr>
        <w:t>reached a population size of 200-250 animals and was used as a source for further</w:t>
      </w:r>
      <w:r w:rsidRPr="00042340">
        <w:rPr>
          <w:rFonts w:cs="Arial"/>
          <w:lang w:val="en-US"/>
        </w:rPr>
        <w:t xml:space="preserve"> </w:t>
      </w:r>
      <w:r w:rsidR="1BCED147" w:rsidRPr="00042340">
        <w:rPr>
          <w:rFonts w:cs="Arial"/>
          <w:lang w:val="en-US"/>
        </w:rPr>
        <w:t>reintroductions in the 1970s (</w:t>
      </w:r>
      <w:proofErr w:type="spellStart"/>
      <w:r w:rsidR="1BCED147" w:rsidRPr="00042340">
        <w:rPr>
          <w:rFonts w:cs="Arial"/>
          <w:lang w:val="en-US"/>
        </w:rPr>
        <w:t>Karachingil</w:t>
      </w:r>
      <w:proofErr w:type="spellEnd"/>
      <w:r w:rsidR="1BCED147" w:rsidRPr="00042340">
        <w:rPr>
          <w:rFonts w:cs="Arial"/>
          <w:lang w:val="en-US"/>
        </w:rPr>
        <w:t xml:space="preserve"> in Kazakhstan; Bada</w:t>
      </w:r>
      <w:r w:rsidRPr="00042340">
        <w:rPr>
          <w:rFonts w:cs="Arial"/>
          <w:lang w:val="en-US"/>
        </w:rPr>
        <w:t>y-</w:t>
      </w:r>
      <w:r w:rsidR="1BCED147" w:rsidRPr="00042340">
        <w:rPr>
          <w:rFonts w:cs="Arial"/>
          <w:lang w:val="en-US"/>
        </w:rPr>
        <w:t>Tuga</w:t>
      </w:r>
      <w:r w:rsidRPr="00042340">
        <w:rPr>
          <w:rFonts w:cs="Arial"/>
          <w:lang w:val="en-US"/>
        </w:rPr>
        <w:t>y</w:t>
      </w:r>
      <w:r w:rsidR="1BCED147" w:rsidRPr="00042340">
        <w:rPr>
          <w:rFonts w:cs="Arial"/>
          <w:lang w:val="en-US"/>
        </w:rPr>
        <w:t xml:space="preserve"> in Uzbekistan).</w:t>
      </w:r>
      <w:r w:rsidRPr="00042340">
        <w:rPr>
          <w:rFonts w:cs="Arial"/>
          <w:lang w:val="en-US"/>
        </w:rPr>
        <w:t xml:space="preserve"> The group in Romit was eliminated during the period of civil conflict in the 1990s. In 2017, a new enclosure was built in Romit and 10 animals were translocated from Beshai </w:t>
      </w:r>
      <w:proofErr w:type="spellStart"/>
      <w:r w:rsidRPr="00042340">
        <w:rPr>
          <w:rFonts w:cs="Arial"/>
          <w:lang w:val="en-US"/>
        </w:rPr>
        <w:t>Palangon</w:t>
      </w:r>
      <w:proofErr w:type="spellEnd"/>
      <w:r w:rsidRPr="00042340">
        <w:rPr>
          <w:rFonts w:cs="Arial"/>
          <w:lang w:val="en-US"/>
        </w:rPr>
        <w:t xml:space="preserve"> (</w:t>
      </w:r>
      <w:proofErr w:type="spellStart"/>
      <w:r w:rsidRPr="00042340">
        <w:rPr>
          <w:rFonts w:cs="Arial"/>
          <w:lang w:val="en-US"/>
        </w:rPr>
        <w:t>Tigrovaya</w:t>
      </w:r>
      <w:proofErr w:type="spellEnd"/>
      <w:r w:rsidRPr="00042340">
        <w:rPr>
          <w:rFonts w:cs="Arial"/>
          <w:lang w:val="en-US"/>
        </w:rPr>
        <w:t xml:space="preserve"> Balka). The group grew to 24 deer in </w:t>
      </w:r>
      <w:proofErr w:type="gramStart"/>
      <w:r w:rsidRPr="00042340">
        <w:rPr>
          <w:rFonts w:cs="Arial"/>
          <w:lang w:val="en-US"/>
        </w:rPr>
        <w:t>2020</w:t>
      </w:r>
      <w:proofErr w:type="gramEnd"/>
      <w:r w:rsidR="06E1E992" w:rsidRPr="00042340">
        <w:rPr>
          <w:rFonts w:cs="Arial"/>
          <w:lang w:val="en-US"/>
        </w:rPr>
        <w:t xml:space="preserve"> and a part of the deer was translocated to </w:t>
      </w:r>
      <w:proofErr w:type="spellStart"/>
      <w:r w:rsidR="06E1E992" w:rsidRPr="00042340">
        <w:rPr>
          <w:rFonts w:cs="Arial"/>
          <w:lang w:val="en-US"/>
        </w:rPr>
        <w:t>Sarikhosor</w:t>
      </w:r>
      <w:proofErr w:type="spellEnd"/>
      <w:r w:rsidRPr="00042340">
        <w:rPr>
          <w:rFonts w:cs="Arial"/>
          <w:lang w:val="en-US"/>
        </w:rPr>
        <w:t>.</w:t>
      </w:r>
    </w:p>
    <w:p w14:paraId="6CE29732" w14:textId="77777777" w:rsidR="00F328E9" w:rsidRPr="004B0326" w:rsidRDefault="00F328E9" w:rsidP="00042340">
      <w:pPr>
        <w:spacing w:after="0" w:line="240" w:lineRule="auto"/>
        <w:ind w:left="567" w:hanging="567"/>
        <w:jc w:val="both"/>
        <w:rPr>
          <w:rFonts w:cs="Arial"/>
          <w:lang w:val="en-US"/>
        </w:rPr>
      </w:pPr>
    </w:p>
    <w:p w14:paraId="08B74E28" w14:textId="7D405C34" w:rsidR="004C53CF" w:rsidRPr="00042340" w:rsidRDefault="7635B4F6" w:rsidP="00042340">
      <w:pPr>
        <w:pStyle w:val="ListParagraph"/>
        <w:numPr>
          <w:ilvl w:val="0"/>
          <w:numId w:val="14"/>
        </w:numPr>
        <w:spacing w:after="0" w:line="240" w:lineRule="auto"/>
        <w:ind w:left="567" w:hanging="567"/>
        <w:jc w:val="both"/>
        <w:rPr>
          <w:rFonts w:cs="Arial"/>
          <w:lang w:val="en-US"/>
        </w:rPr>
      </w:pPr>
      <w:r w:rsidRPr="00042340">
        <w:rPr>
          <w:rFonts w:cs="Arial"/>
          <w:lang w:val="en-US"/>
        </w:rPr>
        <w:t>Other sites of introduction</w:t>
      </w:r>
      <w:r w:rsidR="58D9E27E" w:rsidRPr="00042340">
        <w:rPr>
          <w:rFonts w:cs="Arial"/>
          <w:lang w:val="en-US"/>
        </w:rPr>
        <w:t xml:space="preserve"> in Tajikistan</w:t>
      </w:r>
      <w:r w:rsidRPr="00042340">
        <w:rPr>
          <w:rFonts w:cs="Arial"/>
          <w:lang w:val="en-US"/>
        </w:rPr>
        <w:t xml:space="preserve"> outside the native habitat are in </w:t>
      </w:r>
      <w:proofErr w:type="spellStart"/>
      <w:r w:rsidRPr="00042340">
        <w:rPr>
          <w:rFonts w:cs="Arial"/>
          <w:lang w:val="en-US"/>
        </w:rPr>
        <w:t>Sarikhosor</w:t>
      </w:r>
      <w:proofErr w:type="spellEnd"/>
      <w:r w:rsidRPr="00042340">
        <w:rPr>
          <w:rFonts w:cs="Arial"/>
          <w:lang w:val="en-US"/>
        </w:rPr>
        <w:t xml:space="preserve"> </w:t>
      </w:r>
      <w:r w:rsidR="06E1E992" w:rsidRPr="00042340">
        <w:rPr>
          <w:rFonts w:cs="Arial"/>
          <w:lang w:val="en-US"/>
        </w:rPr>
        <w:t xml:space="preserve">Natural Park and </w:t>
      </w:r>
      <w:proofErr w:type="spellStart"/>
      <w:r w:rsidR="06E1E992" w:rsidRPr="00042340">
        <w:rPr>
          <w:rFonts w:cs="Arial"/>
          <w:lang w:val="en-US"/>
        </w:rPr>
        <w:t>Sarikhosor</w:t>
      </w:r>
      <w:proofErr w:type="spellEnd"/>
      <w:r w:rsidR="06E1E992" w:rsidRPr="00042340">
        <w:rPr>
          <w:rFonts w:cs="Arial"/>
          <w:lang w:val="en-US"/>
        </w:rPr>
        <w:t xml:space="preserve"> Forestry Enterprise</w:t>
      </w:r>
      <w:r w:rsidRPr="00042340">
        <w:rPr>
          <w:rFonts w:cs="Arial"/>
          <w:lang w:val="en-US"/>
        </w:rPr>
        <w:t xml:space="preserve"> </w:t>
      </w:r>
      <w:r w:rsidR="393D5366" w:rsidRPr="00042340">
        <w:rPr>
          <w:rFonts w:cs="Arial"/>
          <w:lang w:val="en-US"/>
        </w:rPr>
        <w:t xml:space="preserve">with </w:t>
      </w:r>
      <w:r w:rsidR="68FB6367" w:rsidRPr="00042340">
        <w:rPr>
          <w:rFonts w:cs="Arial"/>
          <w:lang w:val="en-US"/>
        </w:rPr>
        <w:t>7-</w:t>
      </w:r>
      <w:r w:rsidR="393D5366" w:rsidRPr="00042340">
        <w:rPr>
          <w:rFonts w:cs="Arial"/>
          <w:lang w:val="en-US"/>
        </w:rPr>
        <w:t>1</w:t>
      </w:r>
      <w:r w:rsidR="68FB6367" w:rsidRPr="00042340">
        <w:rPr>
          <w:rFonts w:cs="Arial"/>
          <w:lang w:val="en-US"/>
        </w:rPr>
        <w:t>0</w:t>
      </w:r>
      <w:r w:rsidR="393D5366" w:rsidRPr="00042340">
        <w:rPr>
          <w:rFonts w:cs="Arial"/>
          <w:lang w:val="en-US"/>
        </w:rPr>
        <w:t xml:space="preserve"> deer reported</w:t>
      </w:r>
      <w:r w:rsidR="1BCED147" w:rsidRPr="00042340">
        <w:rPr>
          <w:rFonts w:cs="Arial"/>
          <w:lang w:val="en-US"/>
        </w:rPr>
        <w:t xml:space="preserve"> </w:t>
      </w:r>
      <w:r w:rsidRPr="00042340">
        <w:rPr>
          <w:rFonts w:cs="Arial"/>
          <w:lang w:val="en-US"/>
        </w:rPr>
        <w:t>in 202</w:t>
      </w:r>
      <w:r w:rsidR="393D5366" w:rsidRPr="00042340">
        <w:rPr>
          <w:rFonts w:cs="Arial"/>
          <w:lang w:val="en-US"/>
        </w:rPr>
        <w:t xml:space="preserve">3 and in </w:t>
      </w:r>
      <w:proofErr w:type="spellStart"/>
      <w:r w:rsidR="393D5366" w:rsidRPr="00042340">
        <w:rPr>
          <w:rFonts w:cs="Arial"/>
          <w:lang w:val="en-US"/>
        </w:rPr>
        <w:t>Khutalon</w:t>
      </w:r>
      <w:proofErr w:type="spellEnd"/>
      <w:r w:rsidR="393D5366" w:rsidRPr="00042340">
        <w:rPr>
          <w:rFonts w:cs="Arial"/>
          <w:lang w:val="en-US"/>
        </w:rPr>
        <w:t xml:space="preserve"> game management area with 64 animals in 2023</w:t>
      </w:r>
      <w:r w:rsidR="1BCED147" w:rsidRPr="00042340">
        <w:rPr>
          <w:rFonts w:cs="Arial"/>
          <w:lang w:val="en-US"/>
        </w:rPr>
        <w:t>.</w:t>
      </w:r>
      <w:r w:rsidR="393D5366" w:rsidRPr="00042340">
        <w:rPr>
          <w:rFonts w:cs="Arial"/>
          <w:lang w:val="en-US"/>
        </w:rPr>
        <w:t xml:space="preserve"> The latter area is fenced but </w:t>
      </w:r>
      <w:r w:rsidR="062E00A0" w:rsidRPr="00042340">
        <w:rPr>
          <w:rFonts w:cs="Arial"/>
          <w:lang w:val="en-US"/>
        </w:rPr>
        <w:t>has</w:t>
      </w:r>
      <w:r w:rsidR="393D5366" w:rsidRPr="00042340">
        <w:rPr>
          <w:rFonts w:cs="Arial"/>
          <w:lang w:val="en-US"/>
        </w:rPr>
        <w:t xml:space="preserve"> a size of </w:t>
      </w:r>
      <w:r w:rsidR="062E00A0" w:rsidRPr="00042340">
        <w:rPr>
          <w:rFonts w:cs="Arial"/>
          <w:lang w:val="en-US"/>
        </w:rPr>
        <w:t>several thousand hectares.</w:t>
      </w:r>
      <w:r w:rsidR="393D5366" w:rsidRPr="00042340">
        <w:rPr>
          <w:rFonts w:cs="Arial"/>
          <w:lang w:val="en-US"/>
        </w:rPr>
        <w:t xml:space="preserve"> </w:t>
      </w:r>
      <w:r w:rsidR="062E00A0" w:rsidRPr="00042340">
        <w:rPr>
          <w:rFonts w:cs="Arial"/>
          <w:lang w:val="en-US"/>
        </w:rPr>
        <w:t xml:space="preserve">From </w:t>
      </w:r>
      <w:proofErr w:type="spellStart"/>
      <w:r w:rsidR="393D5366" w:rsidRPr="00042340">
        <w:rPr>
          <w:rFonts w:cs="Arial"/>
          <w:lang w:val="en-US"/>
        </w:rPr>
        <w:t>Dashtijum</w:t>
      </w:r>
      <w:proofErr w:type="spellEnd"/>
      <w:r w:rsidR="393D5366" w:rsidRPr="00042340">
        <w:rPr>
          <w:rFonts w:cs="Arial"/>
          <w:lang w:val="en-US"/>
        </w:rPr>
        <w:t xml:space="preserve"> </w:t>
      </w:r>
      <w:r w:rsidR="007B3759" w:rsidRPr="00042340">
        <w:rPr>
          <w:rFonts w:cs="Arial"/>
          <w:lang w:val="en-US"/>
        </w:rPr>
        <w:t>SR</w:t>
      </w:r>
      <w:r w:rsidR="393D5366" w:rsidRPr="00042340">
        <w:rPr>
          <w:rFonts w:cs="Arial"/>
          <w:lang w:val="en-US"/>
        </w:rPr>
        <w:t xml:space="preserve"> with 8 to 10 deer </w:t>
      </w:r>
      <w:r w:rsidR="062E00A0" w:rsidRPr="00042340">
        <w:rPr>
          <w:rFonts w:cs="Arial"/>
          <w:lang w:val="en-US"/>
        </w:rPr>
        <w:t xml:space="preserve">was </w:t>
      </w:r>
      <w:r w:rsidR="393D5366" w:rsidRPr="00042340">
        <w:rPr>
          <w:rFonts w:cs="Arial"/>
          <w:lang w:val="en-US"/>
        </w:rPr>
        <w:t xml:space="preserve">reported in </w:t>
      </w:r>
      <w:r w:rsidR="062E00A0" w:rsidRPr="00042340">
        <w:rPr>
          <w:rFonts w:cs="Arial"/>
          <w:lang w:val="en-US"/>
        </w:rPr>
        <w:t>CMS (</w:t>
      </w:r>
      <w:r w:rsidR="393D5366" w:rsidRPr="00042340">
        <w:rPr>
          <w:rFonts w:cs="Arial"/>
          <w:lang w:val="en-US"/>
        </w:rPr>
        <w:t>2020</w:t>
      </w:r>
      <w:r w:rsidR="062E00A0" w:rsidRPr="00042340">
        <w:rPr>
          <w:rFonts w:cs="Arial"/>
          <w:lang w:val="en-US"/>
        </w:rPr>
        <w:t xml:space="preserve">), but </w:t>
      </w:r>
      <w:r w:rsidR="11FD05BB" w:rsidRPr="00042340">
        <w:rPr>
          <w:rFonts w:cs="Arial"/>
          <w:lang w:val="en-US"/>
        </w:rPr>
        <w:t>only 5-7</w:t>
      </w:r>
      <w:r w:rsidR="062E00A0" w:rsidRPr="00042340">
        <w:rPr>
          <w:rFonts w:cs="Arial"/>
          <w:lang w:val="en-US"/>
        </w:rPr>
        <w:t xml:space="preserve"> in 2023. </w:t>
      </w:r>
      <w:proofErr w:type="spellStart"/>
      <w:r w:rsidR="062E00A0" w:rsidRPr="00042340">
        <w:rPr>
          <w:rFonts w:cs="Arial"/>
          <w:lang w:val="en-US"/>
        </w:rPr>
        <w:t>Dashtijum</w:t>
      </w:r>
      <w:proofErr w:type="spellEnd"/>
      <w:r w:rsidR="062E00A0" w:rsidRPr="00042340">
        <w:rPr>
          <w:rFonts w:cs="Arial"/>
          <w:lang w:val="en-US"/>
        </w:rPr>
        <w:t xml:space="preserve"> </w:t>
      </w:r>
      <w:r w:rsidR="007B3759" w:rsidRPr="00042340">
        <w:rPr>
          <w:rFonts w:cs="Arial"/>
          <w:lang w:val="en-US"/>
        </w:rPr>
        <w:t xml:space="preserve">SR </w:t>
      </w:r>
      <w:r w:rsidR="062E00A0" w:rsidRPr="00042340">
        <w:rPr>
          <w:rFonts w:cs="Arial"/>
          <w:lang w:val="en-US"/>
        </w:rPr>
        <w:t xml:space="preserve">is outside of the current native range of Bukhara Deer while </w:t>
      </w:r>
      <w:proofErr w:type="gramStart"/>
      <w:r w:rsidR="062E00A0" w:rsidRPr="00042340">
        <w:rPr>
          <w:rFonts w:cs="Arial"/>
          <w:lang w:val="en-US"/>
        </w:rPr>
        <w:t>nearby located</w:t>
      </w:r>
      <w:proofErr w:type="gramEnd"/>
      <w:r w:rsidR="062E00A0" w:rsidRPr="00042340">
        <w:rPr>
          <w:rFonts w:cs="Arial"/>
          <w:lang w:val="en-US"/>
        </w:rPr>
        <w:t xml:space="preserve"> </w:t>
      </w:r>
      <w:proofErr w:type="spellStart"/>
      <w:r w:rsidR="062E00A0" w:rsidRPr="00042340">
        <w:rPr>
          <w:rFonts w:cs="Arial"/>
          <w:lang w:val="en-US"/>
        </w:rPr>
        <w:t>Dashtijum</w:t>
      </w:r>
      <w:proofErr w:type="spellEnd"/>
      <w:r w:rsidR="062E00A0" w:rsidRPr="00042340">
        <w:rPr>
          <w:rFonts w:cs="Arial"/>
          <w:lang w:val="en-US"/>
        </w:rPr>
        <w:t xml:space="preserve"> SSNR borders suitable riparian areas with occasional observations of Bukhara Deer</w:t>
      </w:r>
      <w:r w:rsidR="597F777B" w:rsidRPr="00042340">
        <w:rPr>
          <w:rFonts w:cs="Arial"/>
          <w:lang w:val="en-US"/>
        </w:rPr>
        <w:t xml:space="preserve"> dispersing in the Panj river valley</w:t>
      </w:r>
      <w:r w:rsidR="062E00A0" w:rsidRPr="00042340">
        <w:rPr>
          <w:rFonts w:cs="Arial"/>
          <w:lang w:val="en-US"/>
        </w:rPr>
        <w:t xml:space="preserve">. </w:t>
      </w:r>
    </w:p>
    <w:p w14:paraId="487C1E8A" w14:textId="77777777" w:rsidR="007F54BF" w:rsidRPr="004B0326" w:rsidRDefault="007F54BF" w:rsidP="30EBEFBE">
      <w:pPr>
        <w:spacing w:after="0" w:line="240" w:lineRule="auto"/>
        <w:jc w:val="both"/>
        <w:rPr>
          <w:rFonts w:cs="Arial"/>
        </w:rPr>
      </w:pPr>
    </w:p>
    <w:p w14:paraId="3CE6C4E5" w14:textId="77777777" w:rsidR="0024148C" w:rsidRPr="004B0326" w:rsidRDefault="1D187CD1" w:rsidP="00042340">
      <w:pPr>
        <w:pStyle w:val="ListParagraph"/>
        <w:keepNext/>
        <w:numPr>
          <w:ilvl w:val="1"/>
          <w:numId w:val="1"/>
        </w:numPr>
        <w:spacing w:after="0" w:line="240" w:lineRule="auto"/>
        <w:ind w:left="567" w:hanging="567"/>
        <w:jc w:val="both"/>
        <w:outlineLvl w:val="1"/>
        <w:rPr>
          <w:rFonts w:cs="Arial"/>
          <w:b/>
          <w:bCs/>
        </w:rPr>
      </w:pPr>
      <w:bookmarkStart w:id="35" w:name="_Toc173878401"/>
      <w:r w:rsidRPr="30EBEFBE">
        <w:rPr>
          <w:rFonts w:cs="Arial"/>
          <w:b/>
          <w:bCs/>
        </w:rPr>
        <w:t>Habitat conditions and availability</w:t>
      </w:r>
      <w:bookmarkEnd w:id="35"/>
    </w:p>
    <w:p w14:paraId="6617D75B" w14:textId="4A33CD84" w:rsidR="0024148C" w:rsidRPr="004B0326" w:rsidRDefault="0024148C" w:rsidP="30EBEFBE">
      <w:pPr>
        <w:spacing w:after="0" w:line="240" w:lineRule="auto"/>
        <w:jc w:val="both"/>
        <w:rPr>
          <w:rFonts w:cs="Arial"/>
        </w:rPr>
      </w:pPr>
    </w:p>
    <w:p w14:paraId="74302D11" w14:textId="6318609C" w:rsidR="00F232CF" w:rsidRPr="00042340" w:rsidRDefault="4B96119F" w:rsidP="00042340">
      <w:pPr>
        <w:pStyle w:val="ListParagraph"/>
        <w:numPr>
          <w:ilvl w:val="0"/>
          <w:numId w:val="14"/>
        </w:numPr>
        <w:spacing w:after="0" w:line="240" w:lineRule="auto"/>
        <w:ind w:left="567" w:hanging="567"/>
        <w:jc w:val="both"/>
        <w:rPr>
          <w:rFonts w:cs="Arial"/>
        </w:rPr>
      </w:pPr>
      <w:r w:rsidRPr="00042340">
        <w:rPr>
          <w:rFonts w:cs="Arial"/>
        </w:rPr>
        <w:t>Loss and degradation of habitat have been considered as important drivers of past</w:t>
      </w:r>
      <w:r w:rsidR="53785659" w:rsidRPr="00042340">
        <w:rPr>
          <w:rFonts w:cs="Arial"/>
        </w:rPr>
        <w:t xml:space="preserve"> population</w:t>
      </w:r>
      <w:r w:rsidRPr="00042340">
        <w:rPr>
          <w:rFonts w:cs="Arial"/>
        </w:rPr>
        <w:t xml:space="preserve"> decline of Bukhara Deer. Both factors have likely contributed to local extinction of the species. In small and degraded habitat patches populations are more affected by other threats, especially poaching, and fragmentation of previously continuous habitats hampered and still prevents recolonization. </w:t>
      </w:r>
    </w:p>
    <w:p w14:paraId="003FC787" w14:textId="20106734" w:rsidR="00F72BD3" w:rsidRPr="004B0326" w:rsidRDefault="00F72BD3" w:rsidP="00042340">
      <w:pPr>
        <w:spacing w:after="0" w:line="240" w:lineRule="auto"/>
        <w:ind w:left="567" w:hanging="567"/>
        <w:jc w:val="both"/>
        <w:rPr>
          <w:rFonts w:cs="Arial"/>
        </w:rPr>
      </w:pPr>
    </w:p>
    <w:p w14:paraId="46CD8E83" w14:textId="2F144064" w:rsidR="00B202AA" w:rsidRPr="00042340" w:rsidRDefault="076F478D" w:rsidP="00042340">
      <w:pPr>
        <w:pStyle w:val="ListParagraph"/>
        <w:numPr>
          <w:ilvl w:val="0"/>
          <w:numId w:val="14"/>
        </w:numPr>
        <w:spacing w:after="0" w:line="240" w:lineRule="auto"/>
        <w:ind w:left="567" w:hanging="567"/>
        <w:jc w:val="both"/>
        <w:rPr>
          <w:rFonts w:cs="Arial"/>
        </w:rPr>
      </w:pPr>
      <w:r w:rsidRPr="00042340">
        <w:rPr>
          <w:rFonts w:cs="Arial"/>
        </w:rPr>
        <w:t xml:space="preserve">Habitat degradation and loss are caused by various factors. These include transformation of riparian areas into agricultural lands, industrial and urban areas, modifications of the morphological and hydrological dynamics, livestock grazing, illegal logging, local overpopulation of Bukhara Deer itself and others. Climate change directly and indirectly impacts Bukhara Deer. Higher climatic aridity in the Bukhara Deer habitats contributes to changes in the vegetation but may also have direct impact on the deer, especially heat waves. The riparian habitats of Bukhara Deer are naturally much more dependent on </w:t>
      </w:r>
      <w:r w:rsidR="7A957CD2" w:rsidRPr="00042340">
        <w:rPr>
          <w:rFonts w:cs="Arial"/>
        </w:rPr>
        <w:t xml:space="preserve">the </w:t>
      </w:r>
      <w:r w:rsidR="6AFD601E" w:rsidRPr="00042340">
        <w:rPr>
          <w:rFonts w:cs="Arial"/>
        </w:rPr>
        <w:t xml:space="preserve">basin-wide </w:t>
      </w:r>
      <w:r w:rsidRPr="00042340">
        <w:rPr>
          <w:rFonts w:cs="Arial"/>
        </w:rPr>
        <w:t xml:space="preserve">riparian dynamics and climate, especially </w:t>
      </w:r>
      <w:r w:rsidR="6AFD601E" w:rsidRPr="00042340">
        <w:rPr>
          <w:rFonts w:cs="Arial"/>
        </w:rPr>
        <w:t xml:space="preserve">on the conditions in </w:t>
      </w:r>
      <w:r w:rsidRPr="00042340">
        <w:rPr>
          <w:rFonts w:cs="Arial"/>
        </w:rPr>
        <w:t>the upstream sections, than on the local climate. Th</w:t>
      </w:r>
      <w:r w:rsidR="3ED48159" w:rsidRPr="00042340">
        <w:rPr>
          <w:rFonts w:cs="Arial"/>
        </w:rPr>
        <w:t>e</w:t>
      </w:r>
      <w:r w:rsidRPr="00042340">
        <w:rPr>
          <w:rFonts w:cs="Arial"/>
        </w:rPr>
        <w:t xml:space="preserve"> impact of climate change on the entire river basins causes massive changes in the timing and amount of water flow and in the water demand for human needs</w:t>
      </w:r>
      <w:proofErr w:type="gramStart"/>
      <w:r w:rsidRPr="00042340">
        <w:rPr>
          <w:rFonts w:cs="Arial"/>
        </w:rPr>
        <w:t>, in particular</w:t>
      </w:r>
      <w:r w:rsidR="519438D4" w:rsidRPr="00042340">
        <w:rPr>
          <w:rFonts w:cs="Arial"/>
        </w:rPr>
        <w:t>,</w:t>
      </w:r>
      <w:r w:rsidRPr="00042340">
        <w:rPr>
          <w:rFonts w:cs="Arial"/>
        </w:rPr>
        <w:t xml:space="preserve"> for</w:t>
      </w:r>
      <w:proofErr w:type="gramEnd"/>
      <w:r w:rsidRPr="00042340">
        <w:rPr>
          <w:rFonts w:cs="Arial"/>
        </w:rPr>
        <w:t xml:space="preserve"> agriculture. </w:t>
      </w:r>
    </w:p>
    <w:p w14:paraId="56E1031E" w14:textId="77777777" w:rsidR="00B202AA" w:rsidRPr="004B0326" w:rsidRDefault="00B202AA" w:rsidP="00042340">
      <w:pPr>
        <w:spacing w:after="0" w:line="240" w:lineRule="auto"/>
        <w:ind w:left="567" w:hanging="567"/>
        <w:jc w:val="both"/>
        <w:rPr>
          <w:rFonts w:cs="Arial"/>
        </w:rPr>
      </w:pPr>
    </w:p>
    <w:p w14:paraId="40600D01" w14:textId="1F4939CE" w:rsidR="00356F12" w:rsidRPr="00042340" w:rsidRDefault="38863354" w:rsidP="00042340">
      <w:pPr>
        <w:pStyle w:val="ListParagraph"/>
        <w:numPr>
          <w:ilvl w:val="0"/>
          <w:numId w:val="14"/>
        </w:numPr>
        <w:spacing w:after="0" w:line="240" w:lineRule="auto"/>
        <w:ind w:left="567" w:hanging="567"/>
        <w:jc w:val="both"/>
        <w:rPr>
          <w:rFonts w:cs="Arial"/>
        </w:rPr>
      </w:pPr>
      <w:r w:rsidRPr="00042340">
        <w:rPr>
          <w:rFonts w:cs="Arial"/>
        </w:rPr>
        <w:t xml:space="preserve">The extent of habitat loss and degradation for certain time periods is not exactly known. In </w:t>
      </w:r>
      <w:r w:rsidRPr="00042340">
        <w:rPr>
          <w:rFonts w:cs="Arial"/>
          <w:b/>
          <w:bCs/>
          <w:i/>
          <w:iCs/>
        </w:rPr>
        <w:t>Uzbekistan</w:t>
      </w:r>
      <w:r w:rsidRPr="00042340">
        <w:rPr>
          <w:rFonts w:cs="Arial"/>
        </w:rPr>
        <w:t xml:space="preserve">, 50 per cent of Bukhara deer habitat in the country has been lost and </w:t>
      </w:r>
      <w:r w:rsidR="07DEEE0C" w:rsidRPr="00042340">
        <w:rPr>
          <w:rFonts w:cs="Arial"/>
        </w:rPr>
        <w:t xml:space="preserve">additional </w:t>
      </w:r>
      <w:r w:rsidRPr="00042340">
        <w:rPr>
          <w:rFonts w:cs="Arial"/>
        </w:rPr>
        <w:t xml:space="preserve">30 per cent are considered degraded. The general condition and preservation of the </w:t>
      </w:r>
      <w:r w:rsidR="6E4518AF" w:rsidRPr="00042340">
        <w:rPr>
          <w:rFonts w:cs="Arial"/>
        </w:rPr>
        <w:t xml:space="preserve">remaining </w:t>
      </w:r>
      <w:r w:rsidRPr="00042340">
        <w:rPr>
          <w:rFonts w:cs="Arial"/>
        </w:rPr>
        <w:t>Bukhara deer habitat is satisfactory, but additional measures are required to preserve and improve the habitat (National Report Uzbekistan, 2024).</w:t>
      </w:r>
      <w:r w:rsidR="076F478D" w:rsidRPr="00042340">
        <w:rPr>
          <w:rFonts w:cs="Arial"/>
        </w:rPr>
        <w:t xml:space="preserve"> </w:t>
      </w:r>
    </w:p>
    <w:p w14:paraId="45BF9495" w14:textId="61B3EB99" w:rsidR="00E3029F" w:rsidRPr="004B0326" w:rsidRDefault="00E3029F" w:rsidP="00042340">
      <w:pPr>
        <w:spacing w:after="0" w:line="240" w:lineRule="auto"/>
        <w:ind w:left="567" w:hanging="567"/>
        <w:jc w:val="both"/>
        <w:rPr>
          <w:rFonts w:cs="Arial"/>
        </w:rPr>
      </w:pPr>
    </w:p>
    <w:p w14:paraId="1C192B39" w14:textId="1EAC290B" w:rsidR="002A2B04" w:rsidRPr="00042340" w:rsidRDefault="0E5E95A8" w:rsidP="00042340">
      <w:pPr>
        <w:pStyle w:val="ListParagraph"/>
        <w:numPr>
          <w:ilvl w:val="0"/>
          <w:numId w:val="14"/>
        </w:numPr>
        <w:spacing w:after="0" w:line="240" w:lineRule="auto"/>
        <w:ind w:left="567" w:hanging="567"/>
        <w:jc w:val="both"/>
        <w:rPr>
          <w:rFonts w:cs="Arial"/>
        </w:rPr>
      </w:pPr>
      <w:r w:rsidRPr="00042340">
        <w:rPr>
          <w:rFonts w:cs="Arial"/>
        </w:rPr>
        <w:t xml:space="preserve">In the Ile delta and southern Balkhash region in </w:t>
      </w:r>
      <w:r w:rsidRPr="00042340">
        <w:rPr>
          <w:rFonts w:cs="Arial"/>
          <w:b/>
          <w:bCs/>
          <w:i/>
          <w:iCs/>
        </w:rPr>
        <w:t>Kazakhstan</w:t>
      </w:r>
      <w:r w:rsidRPr="00042340">
        <w:rPr>
          <w:rFonts w:cs="Arial"/>
        </w:rPr>
        <w:t xml:space="preserve">, artificial regulation of the flood regime caused by water management in upstream sections is the main reason for the reduction of </w:t>
      </w:r>
      <w:proofErr w:type="spellStart"/>
      <w:r w:rsidRPr="00042340">
        <w:rPr>
          <w:rFonts w:cs="Arial"/>
        </w:rPr>
        <w:t>tuga</w:t>
      </w:r>
      <w:r w:rsidR="3D945DC2" w:rsidRPr="00042340">
        <w:rPr>
          <w:rFonts w:cs="Arial"/>
        </w:rPr>
        <w:t>y</w:t>
      </w:r>
      <w:proofErr w:type="spellEnd"/>
      <w:r w:rsidRPr="00042340">
        <w:rPr>
          <w:rFonts w:cs="Arial"/>
        </w:rPr>
        <w:t xml:space="preserve"> forest. There</w:t>
      </w:r>
      <w:r w:rsidR="3D945DC2" w:rsidRPr="00042340">
        <w:rPr>
          <w:rFonts w:cs="Arial"/>
        </w:rPr>
        <w:t>,</w:t>
      </w:r>
      <w:r w:rsidRPr="00042340">
        <w:rPr>
          <w:rFonts w:cs="Arial"/>
        </w:rPr>
        <w:t xml:space="preserve"> frequent forest fires contribute to the degradation of </w:t>
      </w:r>
      <w:proofErr w:type="spellStart"/>
      <w:r w:rsidRPr="00042340">
        <w:rPr>
          <w:rFonts w:cs="Arial"/>
        </w:rPr>
        <w:lastRenderedPageBreak/>
        <w:t>tuga</w:t>
      </w:r>
      <w:r w:rsidR="3D945DC2" w:rsidRPr="00042340">
        <w:rPr>
          <w:rFonts w:cs="Arial"/>
        </w:rPr>
        <w:t>y</w:t>
      </w:r>
      <w:proofErr w:type="spellEnd"/>
      <w:r w:rsidRPr="00042340">
        <w:rPr>
          <w:rFonts w:cs="Arial"/>
        </w:rPr>
        <w:t xml:space="preserve"> vegetation. The number of fires has increased significantly in the last fifteen years, with peak values occurring in the periods 2008-2010, 2013-2016, 2020-2022, with the </w:t>
      </w:r>
      <w:r w:rsidR="6D8D224E" w:rsidRPr="00042340">
        <w:rPr>
          <w:rFonts w:cs="Arial"/>
        </w:rPr>
        <w:t xml:space="preserve">highest </w:t>
      </w:r>
      <w:r w:rsidRPr="00042340">
        <w:rPr>
          <w:rFonts w:cs="Arial"/>
        </w:rPr>
        <w:t>number of fires during this period occurr</w:t>
      </w:r>
      <w:r w:rsidR="58D3B5AF" w:rsidRPr="00042340">
        <w:rPr>
          <w:rFonts w:cs="Arial"/>
        </w:rPr>
        <w:t>ing</w:t>
      </w:r>
      <w:r w:rsidRPr="00042340">
        <w:rPr>
          <w:rFonts w:cs="Arial"/>
        </w:rPr>
        <w:t xml:space="preserve"> in 2021. Native poplar species rely for generative rejuvenation on bare and moist soil after floods. Absence of floods disrupts this process and rejuvenation is restricted to vegetative regeneration via root shots. This contributes to genetic impoverishment of remnants of the poplar stands and hinders recovery of </w:t>
      </w:r>
      <w:proofErr w:type="spellStart"/>
      <w:r w:rsidRPr="00042340">
        <w:rPr>
          <w:rFonts w:cs="Arial"/>
        </w:rPr>
        <w:t>tugay</w:t>
      </w:r>
      <w:proofErr w:type="spellEnd"/>
      <w:r w:rsidRPr="00042340">
        <w:rPr>
          <w:rFonts w:cs="Arial"/>
        </w:rPr>
        <w:t xml:space="preserve"> forest over longer distances. (</w:t>
      </w:r>
      <w:bookmarkStart w:id="36" w:name="_Hlk171525294"/>
      <w:r w:rsidRPr="00042340">
        <w:rPr>
          <w:rFonts w:cs="Arial"/>
        </w:rPr>
        <w:t xml:space="preserve">WWF Central Asia 2023, </w:t>
      </w:r>
      <w:proofErr w:type="spellStart"/>
      <w:r w:rsidRPr="00042340">
        <w:rPr>
          <w:rFonts w:cs="Arial"/>
        </w:rPr>
        <w:t>unpubl</w:t>
      </w:r>
      <w:proofErr w:type="spellEnd"/>
      <w:r w:rsidRPr="00042340">
        <w:rPr>
          <w:rFonts w:cs="Arial"/>
        </w:rPr>
        <w:t>. report</w:t>
      </w:r>
      <w:bookmarkEnd w:id="36"/>
      <w:r w:rsidRPr="00042340">
        <w:rPr>
          <w:rFonts w:cs="Arial"/>
        </w:rPr>
        <w:t>)</w:t>
      </w:r>
    </w:p>
    <w:p w14:paraId="543BD1D4" w14:textId="77777777" w:rsidR="002A2B04" w:rsidRPr="004B0326" w:rsidRDefault="002A2B04" w:rsidP="00042340">
      <w:pPr>
        <w:spacing w:after="0" w:line="240" w:lineRule="auto"/>
        <w:ind w:left="567" w:hanging="567"/>
        <w:jc w:val="both"/>
        <w:rPr>
          <w:rFonts w:cs="Arial"/>
        </w:rPr>
      </w:pPr>
    </w:p>
    <w:p w14:paraId="68883B87" w14:textId="789AB3AA" w:rsidR="00E3029F" w:rsidRPr="00042340" w:rsidRDefault="4B96119F" w:rsidP="00042340">
      <w:pPr>
        <w:pStyle w:val="ListParagraph"/>
        <w:numPr>
          <w:ilvl w:val="0"/>
          <w:numId w:val="14"/>
        </w:numPr>
        <w:spacing w:after="0" w:line="240" w:lineRule="auto"/>
        <w:ind w:left="567" w:hanging="567"/>
        <w:jc w:val="both"/>
        <w:rPr>
          <w:rFonts w:cs="Arial"/>
        </w:rPr>
      </w:pPr>
      <w:r w:rsidRPr="00042340">
        <w:rPr>
          <w:rFonts w:cs="Arial"/>
        </w:rPr>
        <w:t xml:space="preserve">Transformation of riparian ecosystems into agricultural lands, especially for irrigated farming has been a major factor in the past. Recently, since 2017 </w:t>
      </w:r>
      <w:r w:rsidR="3B3AB807" w:rsidRPr="00042340">
        <w:rPr>
          <w:rFonts w:cs="Arial"/>
        </w:rPr>
        <w:t xml:space="preserve">conversion </w:t>
      </w:r>
      <w:r w:rsidRPr="00042340">
        <w:rPr>
          <w:rFonts w:cs="Arial"/>
        </w:rPr>
        <w:t xml:space="preserve">of riparian areas for the expansion of irrigated crop fields in the </w:t>
      </w:r>
      <w:proofErr w:type="spellStart"/>
      <w:r w:rsidRPr="00042340">
        <w:rPr>
          <w:rFonts w:cs="Arial"/>
        </w:rPr>
        <w:t>Zarafshon</w:t>
      </w:r>
      <w:proofErr w:type="spellEnd"/>
      <w:r w:rsidRPr="00042340">
        <w:rPr>
          <w:rFonts w:cs="Arial"/>
        </w:rPr>
        <w:t xml:space="preserve"> valley in </w:t>
      </w:r>
      <w:r w:rsidRPr="00042340">
        <w:rPr>
          <w:rFonts w:cs="Arial"/>
          <w:b/>
          <w:bCs/>
          <w:i/>
          <w:iCs/>
        </w:rPr>
        <w:t>Tajikistan</w:t>
      </w:r>
      <w:r w:rsidRPr="00042340">
        <w:rPr>
          <w:rFonts w:cs="Arial"/>
        </w:rPr>
        <w:t>, near</w:t>
      </w:r>
      <w:r w:rsidR="38863354" w:rsidRPr="00042340">
        <w:rPr>
          <w:rFonts w:cs="Arial"/>
        </w:rPr>
        <w:t xml:space="preserve"> </w:t>
      </w:r>
      <w:proofErr w:type="spellStart"/>
      <w:r w:rsidRPr="00042340">
        <w:rPr>
          <w:rFonts w:cs="Arial"/>
        </w:rPr>
        <w:t>Panjakent</w:t>
      </w:r>
      <w:proofErr w:type="spellEnd"/>
      <w:r w:rsidRPr="00042340">
        <w:rPr>
          <w:rFonts w:cs="Arial"/>
        </w:rPr>
        <w:t>, has directly and indirectly caused the loss of habitat of Bukhara Deer (</w:t>
      </w:r>
      <w:proofErr w:type="spellStart"/>
      <w:r w:rsidRPr="00042340">
        <w:rPr>
          <w:rFonts w:cs="Arial"/>
        </w:rPr>
        <w:t>GoogleEarth</w:t>
      </w:r>
      <w:proofErr w:type="spellEnd"/>
      <w:r w:rsidRPr="00042340">
        <w:rPr>
          <w:rFonts w:cs="Arial"/>
        </w:rPr>
        <w:t xml:space="preserve"> imagery). </w:t>
      </w:r>
      <w:r w:rsidR="7B383CCB" w:rsidRPr="00042340">
        <w:rPr>
          <w:rFonts w:cs="Arial"/>
        </w:rPr>
        <w:t xml:space="preserve">In that case, deliberate changes in the riparian dynamics were a major driver of habitat loss. The </w:t>
      </w:r>
      <w:r w:rsidR="4A87F700" w:rsidRPr="00042340">
        <w:rPr>
          <w:rFonts w:cs="Arial"/>
        </w:rPr>
        <w:t>constru</w:t>
      </w:r>
      <w:r w:rsidR="7B383CCB" w:rsidRPr="00042340">
        <w:rPr>
          <w:rFonts w:cs="Arial"/>
        </w:rPr>
        <w:t xml:space="preserve">ction of a dyke for land reclamation on the right riverbank caused a redirection of the river course and intensified erosion of the left riverbank, leading to the almost </w:t>
      </w:r>
      <w:proofErr w:type="gramStart"/>
      <w:r w:rsidR="7B383CCB" w:rsidRPr="00042340">
        <w:rPr>
          <w:rFonts w:cs="Arial"/>
        </w:rPr>
        <w:t>total destruction</w:t>
      </w:r>
      <w:proofErr w:type="gramEnd"/>
      <w:r w:rsidR="7B383CCB" w:rsidRPr="00042340">
        <w:rPr>
          <w:rFonts w:cs="Arial"/>
        </w:rPr>
        <w:t xml:space="preserve"> of the </w:t>
      </w:r>
      <w:proofErr w:type="spellStart"/>
      <w:r w:rsidR="7B383CCB" w:rsidRPr="00042340">
        <w:rPr>
          <w:rFonts w:cs="Arial"/>
        </w:rPr>
        <w:t>tugay</w:t>
      </w:r>
      <w:proofErr w:type="spellEnd"/>
      <w:r w:rsidR="7B383CCB" w:rsidRPr="00042340">
        <w:rPr>
          <w:rFonts w:cs="Arial"/>
        </w:rPr>
        <w:t xml:space="preserve"> forest there.</w:t>
      </w:r>
    </w:p>
    <w:p w14:paraId="10928303" w14:textId="77777777" w:rsidR="00E3029F" w:rsidRPr="004B0326" w:rsidRDefault="00E3029F" w:rsidP="00042340">
      <w:pPr>
        <w:spacing w:after="0" w:line="240" w:lineRule="auto"/>
        <w:ind w:left="567" w:hanging="567"/>
        <w:jc w:val="both"/>
        <w:rPr>
          <w:rFonts w:cs="Arial"/>
        </w:rPr>
      </w:pPr>
    </w:p>
    <w:p w14:paraId="4E6233C2" w14:textId="4769F393" w:rsidR="00E3029F" w:rsidRPr="00042340" w:rsidRDefault="36C499C3" w:rsidP="00042340">
      <w:pPr>
        <w:pStyle w:val="ListParagraph"/>
        <w:numPr>
          <w:ilvl w:val="0"/>
          <w:numId w:val="14"/>
        </w:numPr>
        <w:spacing w:after="0" w:line="240" w:lineRule="auto"/>
        <w:ind w:left="567" w:hanging="567"/>
        <w:jc w:val="both"/>
        <w:rPr>
          <w:rFonts w:cs="Arial"/>
        </w:rPr>
      </w:pPr>
      <w:r w:rsidRPr="00042340">
        <w:rPr>
          <w:rFonts w:cs="Arial"/>
        </w:rPr>
        <w:t xml:space="preserve">In </w:t>
      </w:r>
      <w:r w:rsidRPr="00042340">
        <w:rPr>
          <w:rFonts w:cs="Arial"/>
          <w:b/>
          <w:bCs/>
          <w:i/>
          <w:iCs/>
        </w:rPr>
        <w:t>Uzbekistan</w:t>
      </w:r>
      <w:r w:rsidRPr="00042340">
        <w:rPr>
          <w:rFonts w:cs="Arial"/>
        </w:rPr>
        <w:t xml:space="preserve">, intensive extraction of sand and gravel materials from the </w:t>
      </w:r>
      <w:proofErr w:type="spellStart"/>
      <w:r w:rsidRPr="00042340">
        <w:rPr>
          <w:rFonts w:cs="Arial"/>
        </w:rPr>
        <w:t>Zarafshon</w:t>
      </w:r>
      <w:proofErr w:type="spellEnd"/>
      <w:r w:rsidRPr="00042340">
        <w:rPr>
          <w:rFonts w:cs="Arial"/>
        </w:rPr>
        <w:t xml:space="preserve"> riverbed </w:t>
      </w:r>
      <w:r w:rsidR="244F94C8" w:rsidRPr="00042340">
        <w:rPr>
          <w:rFonts w:cs="Arial"/>
        </w:rPr>
        <w:t xml:space="preserve">intensified since 2020 and </w:t>
      </w:r>
      <w:r w:rsidRPr="00042340">
        <w:rPr>
          <w:rFonts w:cs="Arial"/>
        </w:rPr>
        <w:t xml:space="preserve">lowered the water level in the river and by this the groundwater table resulting in drying of the riparian vegetation inside the </w:t>
      </w:r>
      <w:proofErr w:type="spellStart"/>
      <w:r w:rsidRPr="00042340">
        <w:rPr>
          <w:rFonts w:cs="Arial"/>
        </w:rPr>
        <w:t>Zarafshon</w:t>
      </w:r>
      <w:proofErr w:type="spellEnd"/>
      <w:r w:rsidRPr="00042340">
        <w:rPr>
          <w:rFonts w:cs="Arial"/>
        </w:rPr>
        <w:t xml:space="preserve"> NNP. Also</w:t>
      </w:r>
      <w:r w:rsidR="3D945DC2" w:rsidRPr="00042340">
        <w:rPr>
          <w:rFonts w:cs="Arial"/>
        </w:rPr>
        <w:t>,</w:t>
      </w:r>
      <w:r w:rsidRPr="00042340">
        <w:rPr>
          <w:rFonts w:cs="Arial"/>
        </w:rPr>
        <w:t xml:space="preserve"> a dyke, built on the right bank since 2017, locally disrupts the essential connection between the river and the riparian areas. </w:t>
      </w:r>
    </w:p>
    <w:p w14:paraId="06EA5962" w14:textId="6773B441" w:rsidR="00356F12" w:rsidRPr="004B0326" w:rsidRDefault="00356F12" w:rsidP="00042340">
      <w:pPr>
        <w:spacing w:after="0" w:line="240" w:lineRule="auto"/>
        <w:ind w:left="567" w:hanging="567"/>
        <w:jc w:val="both"/>
        <w:rPr>
          <w:rFonts w:cs="Arial"/>
        </w:rPr>
      </w:pPr>
    </w:p>
    <w:p w14:paraId="04103EA5" w14:textId="586986A9" w:rsidR="008D1B8D" w:rsidRPr="00042340" w:rsidRDefault="3628B777" w:rsidP="00042340">
      <w:pPr>
        <w:pStyle w:val="ListParagraph"/>
        <w:numPr>
          <w:ilvl w:val="0"/>
          <w:numId w:val="14"/>
        </w:numPr>
        <w:spacing w:after="0" w:line="240" w:lineRule="auto"/>
        <w:ind w:left="567" w:hanging="567"/>
        <w:jc w:val="both"/>
        <w:rPr>
          <w:rFonts w:cs="Arial"/>
          <w:lang w:val="en-US"/>
        </w:rPr>
      </w:pPr>
      <w:r w:rsidRPr="00042340">
        <w:rPr>
          <w:rFonts w:cs="Arial"/>
          <w:lang w:val="en-US"/>
        </w:rPr>
        <w:t>The major factor affecting the functioning and dynamics of riparian habitats</w:t>
      </w:r>
      <w:r w:rsidR="678D29A0" w:rsidRPr="00042340">
        <w:rPr>
          <w:rFonts w:cs="Arial"/>
          <w:lang w:val="en-US"/>
        </w:rPr>
        <w:t xml:space="preserve">, </w:t>
      </w:r>
      <w:proofErr w:type="gramStart"/>
      <w:r w:rsidR="678D29A0" w:rsidRPr="00042340">
        <w:rPr>
          <w:rFonts w:cs="Arial"/>
          <w:lang w:val="en-US"/>
        </w:rPr>
        <w:t>in particular</w:t>
      </w:r>
      <w:proofErr w:type="gramEnd"/>
      <w:r w:rsidR="678D29A0" w:rsidRPr="00042340">
        <w:rPr>
          <w:rFonts w:cs="Arial"/>
          <w:lang w:val="en-US"/>
        </w:rPr>
        <w:t xml:space="preserve"> the regeneration of </w:t>
      </w:r>
      <w:proofErr w:type="spellStart"/>
      <w:r w:rsidR="678D29A0" w:rsidRPr="00042340">
        <w:rPr>
          <w:rFonts w:cs="Arial"/>
          <w:lang w:val="en-US"/>
        </w:rPr>
        <w:t>tugay</w:t>
      </w:r>
      <w:proofErr w:type="spellEnd"/>
      <w:r w:rsidR="678D29A0" w:rsidRPr="00042340">
        <w:rPr>
          <w:rFonts w:cs="Arial"/>
          <w:lang w:val="en-US"/>
        </w:rPr>
        <w:t xml:space="preserve"> forest,</w:t>
      </w:r>
      <w:r w:rsidRPr="00042340">
        <w:rPr>
          <w:rFonts w:cs="Arial"/>
          <w:lang w:val="en-US"/>
        </w:rPr>
        <w:t xml:space="preserve"> is the anthropogenically changed hydrology with regulation of water flow by reservoirs </w:t>
      </w:r>
      <w:r w:rsidR="30AB3695" w:rsidRPr="00042340">
        <w:rPr>
          <w:rFonts w:cs="Arial"/>
          <w:lang w:val="en-US"/>
        </w:rPr>
        <w:t xml:space="preserve">located upstream and </w:t>
      </w:r>
      <w:r w:rsidRPr="00042340">
        <w:rPr>
          <w:rFonts w:cs="Arial"/>
          <w:lang w:val="en-US"/>
        </w:rPr>
        <w:t xml:space="preserve">managed for supplying irrigation and/or electricity generation and causing a reduction in inter-seasonal and inter-annual flow dynamics and the withdrawal of large quantities of river water for irrigation purposes. </w:t>
      </w:r>
    </w:p>
    <w:p w14:paraId="2242B5FE" w14:textId="77777777" w:rsidR="008D1B8D" w:rsidRDefault="008D1B8D" w:rsidP="00042340">
      <w:pPr>
        <w:spacing w:after="0" w:line="240" w:lineRule="auto"/>
        <w:ind w:left="567" w:hanging="567"/>
        <w:jc w:val="both"/>
        <w:rPr>
          <w:rFonts w:cs="Arial"/>
          <w:lang w:val="en-US"/>
        </w:rPr>
      </w:pPr>
    </w:p>
    <w:p w14:paraId="3BAD9B7F" w14:textId="324B1428" w:rsidR="00677360" w:rsidRPr="00042340" w:rsidRDefault="3628B777" w:rsidP="00042340">
      <w:pPr>
        <w:pStyle w:val="ListParagraph"/>
        <w:numPr>
          <w:ilvl w:val="0"/>
          <w:numId w:val="14"/>
        </w:numPr>
        <w:spacing w:after="0" w:line="240" w:lineRule="auto"/>
        <w:ind w:left="567" w:hanging="567"/>
        <w:jc w:val="both"/>
        <w:rPr>
          <w:rFonts w:cs="Arial"/>
          <w:lang w:val="en-US"/>
        </w:rPr>
      </w:pPr>
      <w:r w:rsidRPr="00042340">
        <w:rPr>
          <w:rFonts w:cs="Arial"/>
          <w:lang w:val="en-US"/>
        </w:rPr>
        <w:t xml:space="preserve">The water regime of the Beshai </w:t>
      </w:r>
      <w:proofErr w:type="spellStart"/>
      <w:r w:rsidRPr="00042340">
        <w:rPr>
          <w:rFonts w:cs="Arial"/>
          <w:lang w:val="en-US"/>
        </w:rPr>
        <w:t>Palangon</w:t>
      </w:r>
      <w:proofErr w:type="spellEnd"/>
      <w:r w:rsidRPr="00042340">
        <w:rPr>
          <w:rFonts w:cs="Arial"/>
          <w:lang w:val="en-US"/>
        </w:rPr>
        <w:t xml:space="preserve"> SSNR (</w:t>
      </w:r>
      <w:r w:rsidRPr="00042340">
        <w:rPr>
          <w:rFonts w:cs="Arial"/>
          <w:b/>
          <w:bCs/>
          <w:i/>
          <w:iCs/>
          <w:lang w:val="en-US"/>
        </w:rPr>
        <w:t>Tajikistan</w:t>
      </w:r>
      <w:r w:rsidRPr="00042340">
        <w:rPr>
          <w:rFonts w:cs="Arial"/>
          <w:lang w:val="en-US"/>
        </w:rPr>
        <w:t xml:space="preserve">) is affected by </w:t>
      </w:r>
      <w:r w:rsidR="71ED1B40" w:rsidRPr="00042340">
        <w:rPr>
          <w:rFonts w:cs="Arial"/>
          <w:lang w:val="en-US"/>
        </w:rPr>
        <w:t xml:space="preserve">large water reservoirs upstream along the </w:t>
      </w:r>
      <w:proofErr w:type="spellStart"/>
      <w:r w:rsidR="71ED1B40" w:rsidRPr="00042340">
        <w:rPr>
          <w:rFonts w:cs="Arial"/>
          <w:lang w:val="en-US"/>
        </w:rPr>
        <w:t>Vakhsh</w:t>
      </w:r>
      <w:proofErr w:type="spellEnd"/>
      <w:r w:rsidR="71ED1B40" w:rsidRPr="00042340">
        <w:rPr>
          <w:rFonts w:cs="Arial"/>
          <w:lang w:val="en-US"/>
        </w:rPr>
        <w:t xml:space="preserve"> River </w:t>
      </w:r>
      <w:r w:rsidR="32078555" w:rsidRPr="00042340">
        <w:rPr>
          <w:rFonts w:cs="Arial"/>
          <w:lang w:val="en-US"/>
        </w:rPr>
        <w:t>resulting in an altered</w:t>
      </w:r>
      <w:r w:rsidRPr="00042340">
        <w:rPr>
          <w:rFonts w:cs="Arial"/>
          <w:lang w:val="en-US"/>
        </w:rPr>
        <w:t xml:space="preserve"> flow regime and an increased </w:t>
      </w:r>
      <w:r w:rsidR="44C69EF8" w:rsidRPr="00042340">
        <w:rPr>
          <w:rFonts w:cs="Arial"/>
          <w:lang w:val="en-US"/>
        </w:rPr>
        <w:t>vertical</w:t>
      </w:r>
      <w:r w:rsidR="661E1F91" w:rsidRPr="00042340">
        <w:rPr>
          <w:rFonts w:cs="Arial"/>
          <w:lang w:val="en-US"/>
        </w:rPr>
        <w:t xml:space="preserve"> </w:t>
      </w:r>
      <w:r w:rsidRPr="00042340">
        <w:rPr>
          <w:rFonts w:cs="Arial"/>
          <w:lang w:val="en-US"/>
        </w:rPr>
        <w:t>erosion</w:t>
      </w:r>
      <w:r w:rsidR="1E078D8D" w:rsidRPr="00042340">
        <w:rPr>
          <w:rFonts w:cs="Arial"/>
          <w:lang w:val="en-US"/>
        </w:rPr>
        <w:t xml:space="preserve"> of the riverbed</w:t>
      </w:r>
      <w:r w:rsidRPr="00042340">
        <w:rPr>
          <w:rFonts w:cs="Arial"/>
          <w:lang w:val="en-US"/>
        </w:rPr>
        <w:t xml:space="preserve"> due to </w:t>
      </w:r>
      <w:r w:rsidR="25005132" w:rsidRPr="00042340">
        <w:rPr>
          <w:rFonts w:cs="Arial"/>
          <w:lang w:val="en-US"/>
        </w:rPr>
        <w:t>sediment</w:t>
      </w:r>
      <w:r w:rsidR="015BA947" w:rsidRPr="00042340">
        <w:rPr>
          <w:rFonts w:cs="Arial"/>
          <w:lang w:val="en-US"/>
        </w:rPr>
        <w:t xml:space="preserve"> retention</w:t>
      </w:r>
      <w:r w:rsidRPr="00042340">
        <w:rPr>
          <w:rFonts w:cs="Arial"/>
          <w:lang w:val="en-US"/>
        </w:rPr>
        <w:t xml:space="preserve">. The low ground water level and the lack of floods and other elements of riparian dynamics caused a degradation of the </w:t>
      </w:r>
      <w:proofErr w:type="spellStart"/>
      <w:r w:rsidRPr="00042340">
        <w:rPr>
          <w:rFonts w:cs="Arial"/>
          <w:lang w:val="en-US"/>
        </w:rPr>
        <w:t>tugay</w:t>
      </w:r>
      <w:proofErr w:type="spellEnd"/>
      <w:r w:rsidRPr="00042340">
        <w:rPr>
          <w:rFonts w:cs="Arial"/>
          <w:lang w:val="en-US"/>
        </w:rPr>
        <w:t xml:space="preserve"> vegetation of the reserve. The adverse impact on the hydrological situation was partly mitigated by measures under a WWF/MFA Norway project since 2007 which improved water supply through a system of channels and the connection of oxbow lakes (CMS, 2020). </w:t>
      </w:r>
    </w:p>
    <w:p w14:paraId="7AF3743E" w14:textId="34296F58" w:rsidR="00D35845" w:rsidRPr="004B0326" w:rsidRDefault="00D35845" w:rsidP="00042340">
      <w:pPr>
        <w:spacing w:after="0" w:line="240" w:lineRule="auto"/>
        <w:ind w:left="567" w:hanging="567"/>
        <w:jc w:val="both"/>
        <w:rPr>
          <w:rFonts w:cs="Arial"/>
        </w:rPr>
      </w:pPr>
    </w:p>
    <w:p w14:paraId="77510C74" w14:textId="17C50A7C" w:rsidR="00092F50" w:rsidRPr="00042340" w:rsidRDefault="5EACC17B" w:rsidP="00042340">
      <w:pPr>
        <w:pStyle w:val="ListParagraph"/>
        <w:numPr>
          <w:ilvl w:val="0"/>
          <w:numId w:val="14"/>
        </w:numPr>
        <w:spacing w:after="0" w:line="240" w:lineRule="auto"/>
        <w:ind w:left="567" w:hanging="567"/>
        <w:jc w:val="both"/>
        <w:rPr>
          <w:rFonts w:cs="Arial"/>
        </w:rPr>
      </w:pPr>
      <w:r w:rsidRPr="00042340">
        <w:rPr>
          <w:rFonts w:cs="Arial"/>
        </w:rPr>
        <w:t xml:space="preserve">Changed riparian dynamics and water withdrawal for agriculture affect all Bukhara Deer habitats </w:t>
      </w:r>
      <w:r w:rsidR="0664633C" w:rsidRPr="00042340">
        <w:rPr>
          <w:rFonts w:cs="Arial"/>
        </w:rPr>
        <w:t xml:space="preserve">to variable </w:t>
      </w:r>
      <w:r w:rsidRPr="00042340">
        <w:rPr>
          <w:rFonts w:cs="Arial"/>
        </w:rPr>
        <w:t>extent</w:t>
      </w:r>
      <w:r w:rsidR="0664633C" w:rsidRPr="00042340">
        <w:rPr>
          <w:rFonts w:cs="Arial"/>
        </w:rPr>
        <w:t>s</w:t>
      </w:r>
      <w:r w:rsidRPr="00042340">
        <w:rPr>
          <w:rFonts w:cs="Arial"/>
        </w:rPr>
        <w:t xml:space="preserve">. Intensification of irrigated </w:t>
      </w:r>
      <w:r w:rsidR="3B913745" w:rsidRPr="00042340">
        <w:rPr>
          <w:rFonts w:cs="Arial"/>
        </w:rPr>
        <w:t xml:space="preserve">agriculture in the upper reaches of the Ile in China and from the Amu Darya in Afghanistan as well as planned hydropower development in the upper </w:t>
      </w:r>
      <w:proofErr w:type="spellStart"/>
      <w:r w:rsidR="3B913745" w:rsidRPr="00042340">
        <w:rPr>
          <w:rFonts w:cs="Arial"/>
        </w:rPr>
        <w:t>Zarafshon</w:t>
      </w:r>
      <w:proofErr w:type="spellEnd"/>
      <w:r w:rsidR="3B913745" w:rsidRPr="00042340">
        <w:rPr>
          <w:rFonts w:cs="Arial"/>
        </w:rPr>
        <w:t xml:space="preserve"> valley in Tajikistan bear a high risk of resulting in degradation of significant Bukhara Deer habitat</w:t>
      </w:r>
      <w:r w:rsidR="39616580" w:rsidRPr="00042340">
        <w:rPr>
          <w:rFonts w:cs="Arial"/>
        </w:rPr>
        <w:t xml:space="preserve"> downstream</w:t>
      </w:r>
      <w:r w:rsidR="3B913745" w:rsidRPr="00042340">
        <w:rPr>
          <w:rFonts w:cs="Arial"/>
        </w:rPr>
        <w:t>.</w:t>
      </w:r>
      <w:r w:rsidR="76852707" w:rsidRPr="00042340">
        <w:rPr>
          <w:rFonts w:cs="Arial"/>
        </w:rPr>
        <w:t xml:space="preserve"> </w:t>
      </w:r>
      <w:r w:rsidR="76852707" w:rsidRPr="00042340">
        <w:rPr>
          <w:rFonts w:eastAsia="Times New Roman" w:cs="Arial"/>
          <w:lang w:val="en-US" w:eastAsia="ru-RU"/>
        </w:rPr>
        <w:t xml:space="preserve">In some parts of the distribution area, especially in the middle </w:t>
      </w:r>
      <w:proofErr w:type="gramStart"/>
      <w:r w:rsidR="76852707" w:rsidRPr="00042340">
        <w:rPr>
          <w:rFonts w:eastAsia="Times New Roman" w:cs="Arial"/>
          <w:lang w:val="en-US" w:eastAsia="ru-RU"/>
        </w:rPr>
        <w:t>Amu Darya river</w:t>
      </w:r>
      <w:proofErr w:type="gramEnd"/>
      <w:r w:rsidR="76852707" w:rsidRPr="00042340">
        <w:rPr>
          <w:rFonts w:eastAsia="Times New Roman" w:cs="Arial"/>
          <w:lang w:val="en-US" w:eastAsia="ru-RU"/>
        </w:rPr>
        <w:t xml:space="preserve"> valley, long and high-level floods have forced the animals to migrate temporarily out of their natural habitat. </w:t>
      </w:r>
      <w:r w:rsidR="39616580" w:rsidRPr="00042340">
        <w:rPr>
          <w:rFonts w:eastAsia="Times New Roman" w:cs="Arial"/>
          <w:lang w:val="en-US" w:eastAsia="ru-RU"/>
        </w:rPr>
        <w:t>S</w:t>
      </w:r>
      <w:r w:rsidR="76852707" w:rsidRPr="00042340">
        <w:rPr>
          <w:rFonts w:eastAsia="Times New Roman" w:cs="Arial"/>
          <w:lang w:val="en-US" w:eastAsia="ru-RU"/>
        </w:rPr>
        <w:t xml:space="preserve">uch floods are generally part of the natural ecosystem dynamics of Bukhara Deer </w:t>
      </w:r>
      <w:r w:rsidR="76A2C000" w:rsidRPr="00042340">
        <w:rPr>
          <w:rFonts w:eastAsia="Times New Roman" w:cs="Arial"/>
          <w:lang w:val="en-US" w:eastAsia="ru-RU"/>
        </w:rPr>
        <w:t xml:space="preserve">habitat, but </w:t>
      </w:r>
      <w:r w:rsidR="76852707" w:rsidRPr="00042340">
        <w:rPr>
          <w:rFonts w:eastAsia="Times New Roman" w:cs="Arial"/>
          <w:lang w:val="en-US" w:eastAsia="ru-RU"/>
        </w:rPr>
        <w:t xml:space="preserve">their timing and intensity may change due to flow management and climate change impact. </w:t>
      </w:r>
    </w:p>
    <w:p w14:paraId="59D6788E" w14:textId="13DBCA83" w:rsidR="003D2802" w:rsidRPr="004B0326" w:rsidRDefault="003D2802" w:rsidP="00042340">
      <w:pPr>
        <w:spacing w:after="0" w:line="240" w:lineRule="auto"/>
        <w:ind w:left="567" w:hanging="567"/>
        <w:jc w:val="both"/>
        <w:rPr>
          <w:rFonts w:cs="Arial"/>
        </w:rPr>
      </w:pPr>
    </w:p>
    <w:p w14:paraId="71F4BEC8" w14:textId="14220406" w:rsidR="003D2802" w:rsidRPr="00042340" w:rsidRDefault="0A7053C8" w:rsidP="00042340">
      <w:pPr>
        <w:pStyle w:val="ListParagraph"/>
        <w:numPr>
          <w:ilvl w:val="0"/>
          <w:numId w:val="14"/>
        </w:numPr>
        <w:spacing w:after="0" w:line="240" w:lineRule="auto"/>
        <w:ind w:left="567" w:hanging="567"/>
        <w:jc w:val="both"/>
        <w:rPr>
          <w:rFonts w:cs="Arial"/>
          <w:lang w:val="en-US"/>
        </w:rPr>
      </w:pPr>
      <w:r w:rsidRPr="00042340">
        <w:rPr>
          <w:rFonts w:cs="Arial"/>
        </w:rPr>
        <w:t xml:space="preserve">Vegetation and rejuvenation of </w:t>
      </w:r>
      <w:proofErr w:type="spellStart"/>
      <w:r w:rsidRPr="00042340">
        <w:rPr>
          <w:rFonts w:cs="Arial"/>
        </w:rPr>
        <w:t>tugay</w:t>
      </w:r>
      <w:proofErr w:type="spellEnd"/>
      <w:r w:rsidRPr="00042340">
        <w:rPr>
          <w:rFonts w:cs="Arial"/>
        </w:rPr>
        <w:t xml:space="preserve"> forests are in many areas hampered by livestock grazing. Illegal grazing affects, for instance, the protected areas in the </w:t>
      </w:r>
      <w:proofErr w:type="spellStart"/>
      <w:r w:rsidRPr="00042340">
        <w:rPr>
          <w:rFonts w:cs="Arial"/>
        </w:rPr>
        <w:t>Zarafshon</w:t>
      </w:r>
      <w:proofErr w:type="spellEnd"/>
      <w:r w:rsidRPr="00042340">
        <w:rPr>
          <w:rFonts w:cs="Arial"/>
        </w:rPr>
        <w:t xml:space="preserve"> valley.</w:t>
      </w:r>
      <w:r w:rsidR="149A6C75" w:rsidRPr="00042340">
        <w:rPr>
          <w:rFonts w:cs="Arial"/>
        </w:rPr>
        <w:t xml:space="preserve"> In </w:t>
      </w:r>
      <w:proofErr w:type="spellStart"/>
      <w:r w:rsidR="149A6C75" w:rsidRPr="00042340">
        <w:rPr>
          <w:rFonts w:cs="Arial"/>
        </w:rPr>
        <w:t>Zarafshon</w:t>
      </w:r>
      <w:proofErr w:type="spellEnd"/>
      <w:r w:rsidR="149A6C75" w:rsidRPr="00042340">
        <w:rPr>
          <w:rFonts w:cs="Arial"/>
        </w:rPr>
        <w:t xml:space="preserve"> </w:t>
      </w:r>
      <w:r w:rsidR="007B3759" w:rsidRPr="00042340">
        <w:rPr>
          <w:rFonts w:cs="Arial"/>
        </w:rPr>
        <w:t xml:space="preserve">SR </w:t>
      </w:r>
      <w:r w:rsidR="149A6C75" w:rsidRPr="00042340">
        <w:rPr>
          <w:rFonts w:cs="Arial"/>
        </w:rPr>
        <w:t>(</w:t>
      </w:r>
      <w:r w:rsidR="149A6C75" w:rsidRPr="00042340">
        <w:rPr>
          <w:rFonts w:cs="Arial"/>
          <w:b/>
          <w:bCs/>
          <w:i/>
          <w:iCs/>
        </w:rPr>
        <w:t>Tajikistan</w:t>
      </w:r>
      <w:r w:rsidR="149A6C75" w:rsidRPr="00042340">
        <w:rPr>
          <w:rFonts w:cs="Arial"/>
        </w:rPr>
        <w:t xml:space="preserve">) livestock grazing heavily affects the vegetation ground layer. Previously Bukhara Deer would graze at </w:t>
      </w:r>
      <w:proofErr w:type="gramStart"/>
      <w:r w:rsidR="149A6C75" w:rsidRPr="00042340">
        <w:rPr>
          <w:rFonts w:cs="Arial"/>
        </w:rPr>
        <w:t>night time</w:t>
      </w:r>
      <w:proofErr w:type="gramEnd"/>
      <w:r w:rsidR="149A6C75" w:rsidRPr="00042340">
        <w:rPr>
          <w:rFonts w:cs="Arial"/>
        </w:rPr>
        <w:t xml:space="preserve"> in Uzbekistan, but since the reinforcement of the border fence</w:t>
      </w:r>
      <w:r w:rsidR="4A87F700" w:rsidRPr="00042340">
        <w:rPr>
          <w:rFonts w:cs="Arial"/>
        </w:rPr>
        <w:t>,</w:t>
      </w:r>
      <w:r w:rsidR="149A6C75" w:rsidRPr="00042340">
        <w:rPr>
          <w:rFonts w:cs="Arial"/>
        </w:rPr>
        <w:t xml:space="preserve"> this alternative feeding ground is no longer accessible. </w:t>
      </w:r>
      <w:r w:rsidRPr="00042340">
        <w:rPr>
          <w:rFonts w:cs="Arial"/>
        </w:rPr>
        <w:lastRenderedPageBreak/>
        <w:t xml:space="preserve">In the Baday-Tugay and </w:t>
      </w:r>
      <w:proofErr w:type="spellStart"/>
      <w:r w:rsidRPr="00042340">
        <w:rPr>
          <w:rFonts w:cs="Arial"/>
          <w:lang w:val="en-US"/>
        </w:rPr>
        <w:t>Tallyk</w:t>
      </w:r>
      <w:proofErr w:type="spellEnd"/>
      <w:r w:rsidRPr="00042340">
        <w:rPr>
          <w:rFonts w:cs="Arial"/>
          <w:lang w:val="en-US"/>
        </w:rPr>
        <w:t>-Tugay sections of LABR</w:t>
      </w:r>
      <w:r w:rsidR="00B811D6" w:rsidRPr="00042340">
        <w:rPr>
          <w:rFonts w:cs="Arial"/>
          <w:lang w:val="en-US"/>
        </w:rPr>
        <w:t xml:space="preserve"> (</w:t>
      </w:r>
      <w:r w:rsidR="00B811D6" w:rsidRPr="00042340">
        <w:rPr>
          <w:rFonts w:cs="Arial"/>
          <w:b/>
          <w:i/>
        </w:rPr>
        <w:t>Uzbekistan</w:t>
      </w:r>
      <w:r w:rsidR="00B811D6" w:rsidRPr="00042340">
        <w:rPr>
          <w:rFonts w:cs="Arial"/>
          <w:lang w:val="en-US"/>
        </w:rPr>
        <w:t>)</w:t>
      </w:r>
      <w:r w:rsidR="4A87F700" w:rsidRPr="00042340">
        <w:rPr>
          <w:rFonts w:cs="Arial"/>
          <w:lang w:val="en-US"/>
        </w:rPr>
        <w:t>,</w:t>
      </w:r>
      <w:r w:rsidRPr="00042340">
        <w:rPr>
          <w:rFonts w:cs="Arial"/>
          <w:lang w:val="en-US"/>
        </w:rPr>
        <w:t xml:space="preserve"> overpopulation of Bu</w:t>
      </w:r>
      <w:r w:rsidR="28C18808" w:rsidRPr="00042340">
        <w:rPr>
          <w:rFonts w:cs="Arial"/>
          <w:lang w:val="en-US"/>
        </w:rPr>
        <w:t>k</w:t>
      </w:r>
      <w:r w:rsidRPr="00042340">
        <w:rPr>
          <w:rFonts w:cs="Arial"/>
          <w:lang w:val="en-US"/>
        </w:rPr>
        <w:t xml:space="preserve">hara Deer causes habitat degradation and gradual loss of the </w:t>
      </w:r>
      <w:proofErr w:type="spellStart"/>
      <w:r w:rsidRPr="00042340">
        <w:rPr>
          <w:rFonts w:cs="Arial"/>
          <w:lang w:val="en-US"/>
        </w:rPr>
        <w:t>tugay</w:t>
      </w:r>
      <w:proofErr w:type="spellEnd"/>
      <w:r w:rsidRPr="00042340">
        <w:rPr>
          <w:rFonts w:cs="Arial"/>
          <w:lang w:val="en-US"/>
        </w:rPr>
        <w:t xml:space="preserve"> forest. </w:t>
      </w:r>
    </w:p>
    <w:p w14:paraId="71A696D9" w14:textId="77777777" w:rsidR="00092F50" w:rsidRPr="004B0326" w:rsidRDefault="00092F50" w:rsidP="00042340">
      <w:pPr>
        <w:spacing w:after="0" w:line="240" w:lineRule="auto"/>
        <w:ind w:left="567" w:hanging="567"/>
        <w:jc w:val="both"/>
        <w:rPr>
          <w:rFonts w:cs="Arial"/>
        </w:rPr>
      </w:pPr>
    </w:p>
    <w:p w14:paraId="34A15098" w14:textId="2C9D220F" w:rsidR="00F803F3" w:rsidRPr="00042340" w:rsidRDefault="76852707" w:rsidP="00042340">
      <w:pPr>
        <w:pStyle w:val="ListParagraph"/>
        <w:numPr>
          <w:ilvl w:val="0"/>
          <w:numId w:val="14"/>
        </w:numPr>
        <w:spacing w:after="0" w:line="240" w:lineRule="auto"/>
        <w:ind w:left="567" w:hanging="567"/>
        <w:jc w:val="both"/>
        <w:rPr>
          <w:rFonts w:cs="Arial"/>
        </w:rPr>
      </w:pPr>
      <w:r w:rsidRPr="00042340">
        <w:rPr>
          <w:rFonts w:cs="Arial"/>
        </w:rPr>
        <w:t xml:space="preserve">The </w:t>
      </w:r>
      <w:r w:rsidR="407A647C" w:rsidRPr="00042340">
        <w:rPr>
          <w:rFonts w:cs="Arial"/>
        </w:rPr>
        <w:t>LABR</w:t>
      </w:r>
      <w:r w:rsidR="3B913745" w:rsidRPr="00042340">
        <w:rPr>
          <w:rFonts w:cs="Arial"/>
        </w:rPr>
        <w:t xml:space="preserve"> is furthermore affected by dust emission from nearby located cement factor</w:t>
      </w:r>
      <w:r w:rsidR="407A647C" w:rsidRPr="00042340">
        <w:rPr>
          <w:rFonts w:cs="Arial"/>
        </w:rPr>
        <w:t>ie</w:t>
      </w:r>
      <w:r w:rsidR="3B913745" w:rsidRPr="00042340">
        <w:rPr>
          <w:rFonts w:cs="Arial"/>
        </w:rPr>
        <w:t>s and from numerous gravel processing plants in the immediate vicinity of the protected area.</w:t>
      </w:r>
    </w:p>
    <w:p w14:paraId="054F4627" w14:textId="77777777" w:rsidR="006D36EB" w:rsidRPr="004B0326" w:rsidRDefault="006D36EB" w:rsidP="00042340">
      <w:pPr>
        <w:spacing w:after="0" w:line="240" w:lineRule="auto"/>
        <w:ind w:left="567" w:hanging="567"/>
        <w:jc w:val="both"/>
        <w:rPr>
          <w:rFonts w:cs="Arial"/>
        </w:rPr>
      </w:pPr>
    </w:p>
    <w:p w14:paraId="3C92FBB5" w14:textId="671FE588" w:rsidR="00CE3C68" w:rsidRPr="00042340" w:rsidRDefault="5014D4A5" w:rsidP="00042340">
      <w:pPr>
        <w:pStyle w:val="ListParagraph"/>
        <w:numPr>
          <w:ilvl w:val="0"/>
          <w:numId w:val="14"/>
        </w:numPr>
        <w:spacing w:after="0" w:line="240" w:lineRule="auto"/>
        <w:ind w:left="567" w:hanging="567"/>
        <w:jc w:val="both"/>
        <w:rPr>
          <w:rFonts w:eastAsia="Times New Roman" w:cs="Arial"/>
          <w:lang w:val="en-US" w:eastAsia="ru-RU"/>
        </w:rPr>
      </w:pPr>
      <w:r w:rsidRPr="00042340">
        <w:rPr>
          <w:rFonts w:cs="Arial"/>
        </w:rPr>
        <w:t>Fragmentation</w:t>
      </w:r>
      <w:r w:rsidR="67A66FE7" w:rsidRPr="00042340">
        <w:rPr>
          <w:rFonts w:cs="Arial"/>
        </w:rPr>
        <w:t xml:space="preserve"> of habitat patches and subpopulation is a key problem for the conservation of Bukhara Deer.</w:t>
      </w:r>
      <w:r w:rsidR="76852707" w:rsidRPr="00042340">
        <w:rPr>
          <w:rFonts w:cs="Arial"/>
        </w:rPr>
        <w:t xml:space="preserve"> The fragmentation is caused by large stretches of unsuitable habitat, largely due to anthropogenic transformation of riparian areas, densely settled, urban and industrialized areas, infrastructural objects and border fences. </w:t>
      </w:r>
      <w:r w:rsidR="3A3B811B" w:rsidRPr="00042340">
        <w:rPr>
          <w:rFonts w:cs="Arial"/>
        </w:rPr>
        <w:t xml:space="preserve">Poaching reduces the ability of Bukhara Deer to move between habitat patches and to use cultivated areas such as poplar plantations as habitat. </w:t>
      </w:r>
      <w:r w:rsidR="76852707" w:rsidRPr="00042340">
        <w:rPr>
          <w:rFonts w:cs="Arial"/>
        </w:rPr>
        <w:t xml:space="preserve">Isolation of subpopulations prevents the improvement of genetically impoverished reintroduced groups. </w:t>
      </w:r>
      <w:r w:rsidR="37D506E5" w:rsidRPr="00042340">
        <w:rPr>
          <w:rFonts w:eastAsia="Times New Roman" w:cs="Arial"/>
          <w:lang w:val="en-US" w:eastAsia="ru-RU"/>
        </w:rPr>
        <w:t xml:space="preserve">The high level of habitat fragmentation </w:t>
      </w:r>
      <w:r w:rsidR="3A3B811B" w:rsidRPr="00042340">
        <w:rPr>
          <w:rFonts w:eastAsia="Times New Roman" w:cs="Arial"/>
          <w:lang w:val="en-US" w:eastAsia="ru-RU"/>
        </w:rPr>
        <w:t xml:space="preserve">also </w:t>
      </w:r>
      <w:r w:rsidR="37D506E5" w:rsidRPr="00042340">
        <w:rPr>
          <w:rFonts w:eastAsia="Times New Roman" w:cs="Arial"/>
          <w:lang w:val="en-US" w:eastAsia="ru-RU"/>
        </w:rPr>
        <w:t>prevents the deer from naturally expanding their range</w:t>
      </w:r>
      <w:r w:rsidR="3A3B811B" w:rsidRPr="00042340">
        <w:rPr>
          <w:rFonts w:eastAsia="Times New Roman" w:cs="Arial"/>
          <w:lang w:val="en-US" w:eastAsia="ru-RU"/>
        </w:rPr>
        <w:t xml:space="preserve"> into suitable habitat patches</w:t>
      </w:r>
      <w:r w:rsidR="37D506E5" w:rsidRPr="00042340">
        <w:rPr>
          <w:rFonts w:eastAsia="Times New Roman" w:cs="Arial"/>
          <w:lang w:val="en-US" w:eastAsia="ru-RU"/>
        </w:rPr>
        <w:t xml:space="preserve">. </w:t>
      </w:r>
    </w:p>
    <w:p w14:paraId="3E554C67" w14:textId="38B061B8" w:rsidR="00CE3C68" w:rsidRDefault="00CE3C68" w:rsidP="00042340">
      <w:pPr>
        <w:spacing w:after="0" w:line="240" w:lineRule="auto"/>
        <w:ind w:left="567" w:hanging="567"/>
        <w:jc w:val="both"/>
        <w:rPr>
          <w:rFonts w:eastAsia="Times New Roman" w:cs="Arial"/>
          <w:lang w:val="en-US" w:eastAsia="ru-RU"/>
        </w:rPr>
      </w:pPr>
    </w:p>
    <w:p w14:paraId="47ED15D5" w14:textId="1EC4B24E" w:rsidR="000D02F2" w:rsidRPr="00042340" w:rsidRDefault="01B7F9F0" w:rsidP="00042340">
      <w:pPr>
        <w:pStyle w:val="ListParagraph"/>
        <w:numPr>
          <w:ilvl w:val="0"/>
          <w:numId w:val="14"/>
        </w:numPr>
        <w:spacing w:after="0" w:line="240" w:lineRule="auto"/>
        <w:ind w:left="567" w:hanging="567"/>
        <w:jc w:val="both"/>
        <w:rPr>
          <w:rFonts w:cs="Arial"/>
        </w:rPr>
      </w:pPr>
      <w:r w:rsidRPr="00042340">
        <w:rPr>
          <w:rFonts w:cs="Arial"/>
        </w:rPr>
        <w:t>In Uzbekistan’s LABR, the population of the Bada</w:t>
      </w:r>
      <w:r w:rsidR="2EBEB28F" w:rsidRPr="00042340">
        <w:rPr>
          <w:rFonts w:cs="Arial"/>
        </w:rPr>
        <w:t>y</w:t>
      </w:r>
      <w:r w:rsidRPr="00042340">
        <w:rPr>
          <w:rFonts w:cs="Arial"/>
        </w:rPr>
        <w:t>-Tuga</w:t>
      </w:r>
      <w:r w:rsidR="2EBEB28F" w:rsidRPr="00042340">
        <w:rPr>
          <w:rFonts w:cs="Arial"/>
        </w:rPr>
        <w:t>y</w:t>
      </w:r>
      <w:r w:rsidRPr="00042340">
        <w:rPr>
          <w:rFonts w:cs="Arial"/>
        </w:rPr>
        <w:t xml:space="preserve"> section is separated from the foothills of the </w:t>
      </w:r>
      <w:proofErr w:type="spellStart"/>
      <w:r w:rsidRPr="00042340">
        <w:rPr>
          <w:rFonts w:cs="Arial"/>
        </w:rPr>
        <w:t>Sultanuizdag</w:t>
      </w:r>
      <w:proofErr w:type="spellEnd"/>
      <w:r w:rsidRPr="00042340">
        <w:rPr>
          <w:rFonts w:cs="Arial"/>
        </w:rPr>
        <w:t xml:space="preserve"> (</w:t>
      </w:r>
      <w:proofErr w:type="spellStart"/>
      <w:r w:rsidRPr="00042340">
        <w:rPr>
          <w:rFonts w:cs="Arial"/>
        </w:rPr>
        <w:t>Sultanuvais</w:t>
      </w:r>
      <w:proofErr w:type="spellEnd"/>
      <w:r w:rsidRPr="00042340">
        <w:rPr>
          <w:rFonts w:cs="Arial"/>
        </w:rPr>
        <w:t xml:space="preserve">) mountain range, where Bukhara Deer come out to graze on </w:t>
      </w:r>
      <w:r w:rsidR="00DA9F16" w:rsidRPr="00042340">
        <w:rPr>
          <w:rFonts w:cs="Arial"/>
        </w:rPr>
        <w:t>semi-desert</w:t>
      </w:r>
      <w:r w:rsidRPr="00042340">
        <w:rPr>
          <w:rFonts w:cs="Arial"/>
        </w:rPr>
        <w:t xml:space="preserve"> vegetation in spring, by the Bukhara-Nukus motorway and the </w:t>
      </w:r>
      <w:proofErr w:type="spellStart"/>
      <w:r w:rsidRPr="00042340">
        <w:rPr>
          <w:rFonts w:cs="Arial"/>
        </w:rPr>
        <w:t>Uchkuduk</w:t>
      </w:r>
      <w:proofErr w:type="spellEnd"/>
      <w:r w:rsidRPr="00042340">
        <w:rPr>
          <w:rFonts w:cs="Arial"/>
        </w:rPr>
        <w:t xml:space="preserve">-Nukus railway. Despite the presence of roads, Bukhara Deer nevertheless visit this habitat and are exposed to the possibility of collisions with cars and trains. </w:t>
      </w:r>
    </w:p>
    <w:p w14:paraId="49FE5DE1" w14:textId="77777777" w:rsidR="000D02F2" w:rsidRPr="004B0326" w:rsidRDefault="000D02F2" w:rsidP="00042340">
      <w:pPr>
        <w:spacing w:after="0" w:line="240" w:lineRule="auto"/>
        <w:ind w:left="567" w:hanging="567"/>
        <w:jc w:val="both"/>
        <w:rPr>
          <w:rFonts w:cs="Arial"/>
        </w:rPr>
      </w:pPr>
    </w:p>
    <w:p w14:paraId="05D92C8F" w14:textId="08ED3656" w:rsidR="000D02F2" w:rsidRPr="00042340" w:rsidRDefault="2EBEB28F" w:rsidP="00042340">
      <w:pPr>
        <w:pStyle w:val="ListParagraph"/>
        <w:numPr>
          <w:ilvl w:val="0"/>
          <w:numId w:val="14"/>
        </w:numPr>
        <w:spacing w:after="0" w:line="240" w:lineRule="auto"/>
        <w:ind w:left="567" w:hanging="567"/>
        <w:jc w:val="both"/>
        <w:rPr>
          <w:rFonts w:cs="Arial"/>
        </w:rPr>
      </w:pPr>
      <w:r w:rsidRPr="00042340">
        <w:rPr>
          <w:rFonts w:cs="Arial"/>
        </w:rPr>
        <w:t>A</w:t>
      </w:r>
      <w:r w:rsidR="01B7F9F0" w:rsidRPr="00042340">
        <w:rPr>
          <w:rFonts w:cs="Arial"/>
        </w:rPr>
        <w:t xml:space="preserve">long the </w:t>
      </w:r>
      <w:proofErr w:type="spellStart"/>
      <w:r w:rsidR="01B7F9F0" w:rsidRPr="00042340">
        <w:rPr>
          <w:rFonts w:cs="Arial"/>
        </w:rPr>
        <w:t>Zarafshon</w:t>
      </w:r>
      <w:proofErr w:type="spellEnd"/>
      <w:r w:rsidR="01B7F9F0" w:rsidRPr="00042340">
        <w:rPr>
          <w:rFonts w:cs="Arial"/>
        </w:rPr>
        <w:t xml:space="preserve"> River, the</w:t>
      </w:r>
      <w:r w:rsidR="4A87F700" w:rsidRPr="00042340">
        <w:rPr>
          <w:rFonts w:cs="Arial"/>
        </w:rPr>
        <w:t xml:space="preserve"> (previously)</w:t>
      </w:r>
      <w:r w:rsidR="01B7F9F0" w:rsidRPr="00042340">
        <w:rPr>
          <w:rFonts w:cs="Arial"/>
        </w:rPr>
        <w:t xml:space="preserve"> transboundary </w:t>
      </w:r>
      <w:r w:rsidRPr="00042340">
        <w:rPr>
          <w:rFonts w:cs="Arial"/>
        </w:rPr>
        <w:t>sub</w:t>
      </w:r>
      <w:r w:rsidR="01B7F9F0" w:rsidRPr="00042340">
        <w:rPr>
          <w:rFonts w:cs="Arial"/>
        </w:rPr>
        <w:t xml:space="preserve">population </w:t>
      </w:r>
      <w:r w:rsidRPr="00042340">
        <w:rPr>
          <w:rFonts w:cs="Arial"/>
        </w:rPr>
        <w:t xml:space="preserve">in the upper section </w:t>
      </w:r>
      <w:r w:rsidR="01B7F9F0" w:rsidRPr="00042340">
        <w:rPr>
          <w:rFonts w:cs="Arial"/>
        </w:rPr>
        <w:t xml:space="preserve">is separated from the </w:t>
      </w:r>
      <w:r w:rsidRPr="00042340">
        <w:rPr>
          <w:rFonts w:cs="Arial"/>
        </w:rPr>
        <w:t>sub</w:t>
      </w:r>
      <w:r w:rsidR="01B7F9F0" w:rsidRPr="00042340">
        <w:rPr>
          <w:rFonts w:cs="Arial"/>
        </w:rPr>
        <w:t>population</w:t>
      </w:r>
      <w:r w:rsidRPr="00042340">
        <w:rPr>
          <w:rFonts w:cs="Arial"/>
        </w:rPr>
        <w:t xml:space="preserve"> in the National Natural Park</w:t>
      </w:r>
      <w:r w:rsidR="01B7F9F0" w:rsidRPr="00042340">
        <w:rPr>
          <w:rFonts w:cs="Arial"/>
        </w:rPr>
        <w:t xml:space="preserve"> by a three-tiered system of engineering border structures, the </w:t>
      </w:r>
      <w:proofErr w:type="spellStart"/>
      <w:r w:rsidR="01B7F9F0" w:rsidRPr="00042340">
        <w:rPr>
          <w:rFonts w:cs="Arial"/>
        </w:rPr>
        <w:t>Ravatkhoja</w:t>
      </w:r>
      <w:proofErr w:type="spellEnd"/>
      <w:r w:rsidR="01B7F9F0" w:rsidRPr="00042340">
        <w:rPr>
          <w:rFonts w:cs="Arial"/>
        </w:rPr>
        <w:t xml:space="preserve"> dam and </w:t>
      </w:r>
      <w:r w:rsidRPr="00042340">
        <w:rPr>
          <w:rFonts w:cs="Arial"/>
        </w:rPr>
        <w:t>the</w:t>
      </w:r>
      <w:r w:rsidR="01B7F9F0" w:rsidRPr="00042340">
        <w:rPr>
          <w:rFonts w:cs="Arial"/>
        </w:rPr>
        <w:t xml:space="preserve"> large concrete </w:t>
      </w:r>
      <w:proofErr w:type="spellStart"/>
      <w:r w:rsidR="01B7F9F0" w:rsidRPr="00042340">
        <w:rPr>
          <w:rFonts w:cs="Arial"/>
        </w:rPr>
        <w:t>Mirz</w:t>
      </w:r>
      <w:r w:rsidR="3C2678BD" w:rsidRPr="00042340">
        <w:rPr>
          <w:rFonts w:cs="Arial"/>
        </w:rPr>
        <w:t>o</w:t>
      </w:r>
      <w:r w:rsidR="01B7F9F0" w:rsidRPr="00042340">
        <w:rPr>
          <w:rFonts w:cs="Arial"/>
        </w:rPr>
        <w:t>aryk</w:t>
      </w:r>
      <w:proofErr w:type="spellEnd"/>
      <w:r w:rsidR="01B7F9F0" w:rsidRPr="00042340">
        <w:rPr>
          <w:rFonts w:cs="Arial"/>
        </w:rPr>
        <w:t xml:space="preserve"> canal. According to the dam staff, Bukhara Deer migration has stopped </w:t>
      </w:r>
      <w:proofErr w:type="gramStart"/>
      <w:r w:rsidR="01B7F9F0" w:rsidRPr="00042340">
        <w:rPr>
          <w:rFonts w:cs="Arial"/>
        </w:rPr>
        <w:t>due to the fact that</w:t>
      </w:r>
      <w:proofErr w:type="gramEnd"/>
      <w:r w:rsidR="01B7F9F0" w:rsidRPr="00042340">
        <w:rPr>
          <w:rFonts w:cs="Arial"/>
        </w:rPr>
        <w:t xml:space="preserve"> the existing passages in the engineering border barriers are blocked.</w:t>
      </w:r>
    </w:p>
    <w:p w14:paraId="239F6FD3" w14:textId="3691A607" w:rsidR="0055681C" w:rsidRDefault="0055681C" w:rsidP="30EBEFBE">
      <w:pPr>
        <w:spacing w:after="0" w:line="240" w:lineRule="auto"/>
        <w:jc w:val="both"/>
        <w:rPr>
          <w:rFonts w:eastAsia="Times New Roman" w:cs="Arial"/>
          <w:lang w:val="en-US" w:eastAsia="ru-RU"/>
        </w:rPr>
      </w:pPr>
    </w:p>
    <w:p w14:paraId="1C2CD9EC" w14:textId="77777777" w:rsidR="00C30748" w:rsidRPr="004B0326" w:rsidRDefault="459C6313" w:rsidP="00042340">
      <w:pPr>
        <w:pStyle w:val="ListParagraph"/>
        <w:keepNext/>
        <w:numPr>
          <w:ilvl w:val="1"/>
          <w:numId w:val="1"/>
        </w:numPr>
        <w:spacing w:after="0" w:line="240" w:lineRule="auto"/>
        <w:ind w:left="567" w:hanging="567"/>
        <w:jc w:val="both"/>
        <w:outlineLvl w:val="1"/>
        <w:rPr>
          <w:rFonts w:cs="Arial"/>
          <w:b/>
          <w:bCs/>
        </w:rPr>
      </w:pPr>
      <w:bookmarkStart w:id="37" w:name="_Toc173878402"/>
      <w:r w:rsidRPr="30EBEFBE">
        <w:rPr>
          <w:rFonts w:cs="Arial"/>
          <w:b/>
          <w:bCs/>
        </w:rPr>
        <w:t>Overall assessment of threats</w:t>
      </w:r>
      <w:bookmarkEnd w:id="37"/>
    </w:p>
    <w:p w14:paraId="7FB1066D" w14:textId="36C4E090" w:rsidR="00177A0B" w:rsidRPr="004B0326" w:rsidRDefault="00177A0B" w:rsidP="30EBEFBE">
      <w:pPr>
        <w:keepNext/>
        <w:spacing w:after="0" w:line="240" w:lineRule="auto"/>
        <w:jc w:val="both"/>
        <w:rPr>
          <w:rFonts w:cs="Arial"/>
        </w:rPr>
      </w:pPr>
    </w:p>
    <w:p w14:paraId="54DF891A" w14:textId="092DF48D" w:rsidR="00B202AA" w:rsidRPr="00042340" w:rsidRDefault="4C77D4F3" w:rsidP="00042340">
      <w:pPr>
        <w:pStyle w:val="ListParagraph"/>
        <w:numPr>
          <w:ilvl w:val="0"/>
          <w:numId w:val="14"/>
        </w:numPr>
        <w:spacing w:after="0" w:line="240" w:lineRule="auto"/>
        <w:ind w:left="567" w:hanging="567"/>
        <w:contextualSpacing w:val="0"/>
        <w:jc w:val="both"/>
        <w:rPr>
          <w:rFonts w:cs="Arial"/>
        </w:rPr>
      </w:pPr>
      <w:r w:rsidRPr="00042340">
        <w:rPr>
          <w:rFonts w:cs="Arial"/>
        </w:rPr>
        <w:t xml:space="preserve">The major threat for the long-term survival of Bukhara Deer is the </w:t>
      </w:r>
      <w:r w:rsidRPr="00042340">
        <w:rPr>
          <w:rFonts w:cs="Arial"/>
          <w:b/>
          <w:bCs/>
        </w:rPr>
        <w:t>limited availability of its natural habitats and their past and ongoing transformation and degradation</w:t>
      </w:r>
      <w:r w:rsidRPr="00042340">
        <w:rPr>
          <w:rFonts w:cs="Arial"/>
        </w:rPr>
        <w:t>. This threat severely limits the potential total population size of the species</w:t>
      </w:r>
      <w:r w:rsidR="4A87F700" w:rsidRPr="00042340">
        <w:rPr>
          <w:rFonts w:cs="Arial"/>
        </w:rPr>
        <w:t>.</w:t>
      </w:r>
    </w:p>
    <w:p w14:paraId="533F4760" w14:textId="77777777" w:rsidR="00B202AA" w:rsidRPr="004B0326" w:rsidRDefault="00B202AA" w:rsidP="00042340">
      <w:pPr>
        <w:spacing w:after="0" w:line="240" w:lineRule="auto"/>
        <w:ind w:left="567" w:hanging="567"/>
        <w:jc w:val="both"/>
        <w:rPr>
          <w:rFonts w:cs="Arial"/>
        </w:rPr>
      </w:pPr>
    </w:p>
    <w:p w14:paraId="39E7C815" w14:textId="1E9B9F69" w:rsidR="000F211B" w:rsidRPr="00042340" w:rsidRDefault="4A87F700" w:rsidP="00042340">
      <w:pPr>
        <w:pStyle w:val="ListParagraph"/>
        <w:numPr>
          <w:ilvl w:val="0"/>
          <w:numId w:val="14"/>
        </w:numPr>
        <w:spacing w:after="0" w:line="240" w:lineRule="auto"/>
        <w:ind w:left="567" w:hanging="567"/>
        <w:contextualSpacing w:val="0"/>
        <w:jc w:val="both"/>
        <w:rPr>
          <w:rFonts w:cs="Arial"/>
        </w:rPr>
      </w:pPr>
      <w:r w:rsidRPr="00042340">
        <w:rPr>
          <w:rFonts w:cs="Arial"/>
          <w:b/>
          <w:bCs/>
        </w:rPr>
        <w:t>F</w:t>
      </w:r>
      <w:r w:rsidR="4C77D4F3" w:rsidRPr="00042340">
        <w:rPr>
          <w:rFonts w:cs="Arial"/>
          <w:b/>
          <w:bCs/>
        </w:rPr>
        <w:t>ragmentation of habitats, range areas and subpopulations</w:t>
      </w:r>
      <w:r w:rsidR="4C77D4F3" w:rsidRPr="00042340">
        <w:rPr>
          <w:rFonts w:cs="Arial"/>
        </w:rPr>
        <w:t xml:space="preserve"> </w:t>
      </w:r>
      <w:r w:rsidR="4CB54DFC" w:rsidRPr="00042340">
        <w:rPr>
          <w:rFonts w:cs="Arial"/>
        </w:rPr>
        <w:t xml:space="preserve">cause </w:t>
      </w:r>
      <w:proofErr w:type="gramStart"/>
      <w:r w:rsidR="4CB54DFC" w:rsidRPr="00042340">
        <w:rPr>
          <w:rFonts w:cs="Arial"/>
        </w:rPr>
        <w:t>a number of</w:t>
      </w:r>
      <w:proofErr w:type="gramEnd"/>
      <w:r w:rsidR="4CB54DFC" w:rsidRPr="00042340">
        <w:rPr>
          <w:rFonts w:cs="Arial"/>
        </w:rPr>
        <w:t xml:space="preserve"> related issues such as limited genetic exchange, difficulties to recolonize suitable areas and local overpopulation. </w:t>
      </w:r>
    </w:p>
    <w:p w14:paraId="1DD9B35B" w14:textId="62CD50FF" w:rsidR="000F211B" w:rsidRPr="004B0326" w:rsidRDefault="000F211B" w:rsidP="00042340">
      <w:pPr>
        <w:spacing w:after="0" w:line="240" w:lineRule="auto"/>
        <w:ind w:left="567" w:hanging="567"/>
        <w:jc w:val="both"/>
        <w:rPr>
          <w:rFonts w:cs="Arial"/>
        </w:rPr>
      </w:pPr>
    </w:p>
    <w:p w14:paraId="79A93155" w14:textId="5C811E8F" w:rsidR="007646A1" w:rsidRPr="00042340" w:rsidRDefault="7747D638" w:rsidP="00042340">
      <w:pPr>
        <w:pStyle w:val="ListParagraph"/>
        <w:numPr>
          <w:ilvl w:val="0"/>
          <w:numId w:val="14"/>
        </w:numPr>
        <w:spacing w:after="0" w:line="240" w:lineRule="auto"/>
        <w:ind w:left="567" w:hanging="567"/>
        <w:contextualSpacing w:val="0"/>
        <w:jc w:val="both"/>
        <w:rPr>
          <w:rFonts w:cs="Arial"/>
        </w:rPr>
      </w:pPr>
      <w:r w:rsidRPr="00042340">
        <w:rPr>
          <w:rFonts w:cs="Arial"/>
          <w:b/>
          <w:bCs/>
        </w:rPr>
        <w:t>Livestock</w:t>
      </w:r>
      <w:r w:rsidRPr="00042340">
        <w:rPr>
          <w:rFonts w:cs="Arial"/>
        </w:rPr>
        <w:t xml:space="preserve">, especially cattle, but also horses and small ruminants, is present in all Bukhara Deer habitats, even inside protected areas of all categories. Livestock grazing not only contributes to degradation of vegetation but also causes direct forage competition and risk of disease transmission. </w:t>
      </w:r>
      <w:r w:rsidR="1AC764B0" w:rsidRPr="00042340">
        <w:rPr>
          <w:rFonts w:cs="Arial"/>
        </w:rPr>
        <w:t xml:space="preserve">Tajikistan in its National Report (2024) mentions livestock competition as </w:t>
      </w:r>
      <w:r w:rsidR="4464CA0C" w:rsidRPr="00042340">
        <w:rPr>
          <w:rFonts w:cs="Arial"/>
        </w:rPr>
        <w:t xml:space="preserve">a </w:t>
      </w:r>
      <w:r w:rsidR="1AC764B0" w:rsidRPr="00042340">
        <w:rPr>
          <w:rFonts w:cs="Arial"/>
        </w:rPr>
        <w:t>threat of “weak impact” but does not mention other threat factor</w:t>
      </w:r>
      <w:r w:rsidR="4A9D2147" w:rsidRPr="00042340">
        <w:rPr>
          <w:rFonts w:cs="Arial"/>
        </w:rPr>
        <w:t>s</w:t>
      </w:r>
      <w:r w:rsidR="1AC764B0" w:rsidRPr="00042340">
        <w:rPr>
          <w:rFonts w:cs="Arial"/>
        </w:rPr>
        <w:t xml:space="preserve"> except climate change (“strong impact”).</w:t>
      </w:r>
    </w:p>
    <w:p w14:paraId="41823023" w14:textId="77777777" w:rsidR="007646A1" w:rsidRPr="004B0326" w:rsidRDefault="007646A1" w:rsidP="00042340">
      <w:pPr>
        <w:spacing w:after="0" w:line="240" w:lineRule="auto"/>
        <w:ind w:left="567" w:hanging="567"/>
        <w:jc w:val="both"/>
        <w:rPr>
          <w:rFonts w:cs="Arial"/>
        </w:rPr>
      </w:pPr>
    </w:p>
    <w:p w14:paraId="72725421" w14:textId="472BCCB8" w:rsidR="00CA1A42" w:rsidRPr="00042340" w:rsidRDefault="63ECBAD4" w:rsidP="00042340">
      <w:pPr>
        <w:pStyle w:val="ListParagraph"/>
        <w:numPr>
          <w:ilvl w:val="0"/>
          <w:numId w:val="14"/>
        </w:numPr>
        <w:spacing w:after="0" w:line="240" w:lineRule="auto"/>
        <w:ind w:left="567" w:hanging="567"/>
        <w:contextualSpacing w:val="0"/>
        <w:jc w:val="both"/>
        <w:rPr>
          <w:rFonts w:cs="Arial"/>
        </w:rPr>
      </w:pPr>
      <w:r w:rsidRPr="00042340">
        <w:rPr>
          <w:rFonts w:cs="Arial"/>
          <w:b/>
          <w:bCs/>
        </w:rPr>
        <w:t>High population density</w:t>
      </w:r>
      <w:r w:rsidRPr="00042340">
        <w:rPr>
          <w:rFonts w:cs="Arial"/>
        </w:rPr>
        <w:t xml:space="preserve"> </w:t>
      </w:r>
      <w:r w:rsidR="4B224D4E" w:rsidRPr="00042340">
        <w:rPr>
          <w:rFonts w:cs="Arial"/>
        </w:rPr>
        <w:t xml:space="preserve">causing habitat degradation and other problems is reported from the Baday-Tugay section of LABR. With the lack of natural predators and limited dispersal opportunities, two important natural mechanisms for density regulation are absent due to anthropogenic reasons. Potentially, in any area with sufficient protection and suitable habitat, </w:t>
      </w:r>
      <w:r w:rsidR="6F9275E2" w:rsidRPr="00042340">
        <w:rPr>
          <w:rFonts w:cs="Arial"/>
        </w:rPr>
        <w:t>t</w:t>
      </w:r>
      <w:r w:rsidR="4CB54DFC" w:rsidRPr="00042340">
        <w:rPr>
          <w:rFonts w:cs="Arial"/>
        </w:rPr>
        <w:t xml:space="preserve">he larger subpopulations </w:t>
      </w:r>
      <w:r w:rsidR="4E88175A" w:rsidRPr="00042340">
        <w:rPr>
          <w:rFonts w:cs="Arial"/>
        </w:rPr>
        <w:t xml:space="preserve">already have </w:t>
      </w:r>
      <w:r w:rsidR="1A3D1037" w:rsidRPr="00042340">
        <w:rPr>
          <w:rFonts w:cs="Arial"/>
        </w:rPr>
        <w:t xml:space="preserve">surpassed </w:t>
      </w:r>
      <w:r w:rsidR="4CB54DFC" w:rsidRPr="00042340">
        <w:rPr>
          <w:rFonts w:cs="Arial"/>
        </w:rPr>
        <w:t xml:space="preserve">or may </w:t>
      </w:r>
      <w:proofErr w:type="gramStart"/>
      <w:r w:rsidR="4E88175A" w:rsidRPr="00042340">
        <w:rPr>
          <w:rFonts w:cs="Arial"/>
        </w:rPr>
        <w:t xml:space="preserve">in </w:t>
      </w:r>
      <w:r w:rsidR="1D1950DD" w:rsidRPr="00042340">
        <w:rPr>
          <w:rFonts w:cs="Arial"/>
        </w:rPr>
        <w:t xml:space="preserve">the </w:t>
      </w:r>
      <w:r w:rsidR="4E88175A" w:rsidRPr="00042340">
        <w:rPr>
          <w:rFonts w:cs="Arial"/>
        </w:rPr>
        <w:t>near future</w:t>
      </w:r>
      <w:proofErr w:type="gramEnd"/>
      <w:r w:rsidR="4E88175A" w:rsidRPr="00042340">
        <w:rPr>
          <w:rFonts w:cs="Arial"/>
        </w:rPr>
        <w:t xml:space="preserve"> </w:t>
      </w:r>
      <w:r w:rsidR="08C7DD7C" w:rsidRPr="00042340">
        <w:rPr>
          <w:rFonts w:cs="Arial"/>
        </w:rPr>
        <w:t>surpass the</w:t>
      </w:r>
      <w:r w:rsidR="4CB54DFC" w:rsidRPr="00042340">
        <w:rPr>
          <w:rFonts w:cs="Arial"/>
        </w:rPr>
        <w:t xml:space="preserve"> carrying capacity of the protected areas </w:t>
      </w:r>
      <w:r w:rsidR="4E88175A" w:rsidRPr="00042340">
        <w:rPr>
          <w:rFonts w:cs="Arial"/>
        </w:rPr>
        <w:t>they inhabit</w:t>
      </w:r>
      <w:r w:rsidR="65779E77" w:rsidRPr="00042340">
        <w:rPr>
          <w:rFonts w:cs="Arial"/>
        </w:rPr>
        <w:t xml:space="preserve">. </w:t>
      </w:r>
      <w:r w:rsidR="1D7FE778" w:rsidRPr="00042340">
        <w:rPr>
          <w:rFonts w:cs="Arial"/>
        </w:rPr>
        <w:t>As a</w:t>
      </w:r>
      <w:r w:rsidR="6F9275E2" w:rsidRPr="00042340">
        <w:rPr>
          <w:rFonts w:cs="Arial"/>
        </w:rPr>
        <w:t xml:space="preserve"> result</w:t>
      </w:r>
      <w:r w:rsidR="4A87F700" w:rsidRPr="00042340">
        <w:rPr>
          <w:rFonts w:cs="Arial"/>
        </w:rPr>
        <w:t>,</w:t>
      </w:r>
      <w:r w:rsidR="6F9275E2" w:rsidRPr="00042340">
        <w:rPr>
          <w:rFonts w:cs="Arial"/>
        </w:rPr>
        <w:t xml:space="preserve"> habitat degradation processes are intensified</w:t>
      </w:r>
      <w:r w:rsidR="782A53E0" w:rsidRPr="00042340">
        <w:rPr>
          <w:rFonts w:cs="Arial"/>
        </w:rPr>
        <w:t>.</w:t>
      </w:r>
      <w:r w:rsidR="6F9275E2" w:rsidRPr="00042340">
        <w:rPr>
          <w:rFonts w:cs="Arial"/>
        </w:rPr>
        <w:t xml:space="preserve"> </w:t>
      </w:r>
      <w:r w:rsidR="4B908D5A" w:rsidRPr="00042340">
        <w:rPr>
          <w:rFonts w:cs="Arial"/>
        </w:rPr>
        <w:t>As some deer disperse outside protected areas, they</w:t>
      </w:r>
      <w:r w:rsidR="0F7C5B47" w:rsidRPr="00042340">
        <w:rPr>
          <w:rFonts w:cs="Arial"/>
        </w:rPr>
        <w:t xml:space="preserve"> may cause crop damage</w:t>
      </w:r>
      <w:r w:rsidR="5C1A8F0E" w:rsidRPr="00042340">
        <w:rPr>
          <w:rFonts w:cs="Arial"/>
        </w:rPr>
        <w:t xml:space="preserve">, which </w:t>
      </w:r>
      <w:r w:rsidR="54DF3CDF" w:rsidRPr="00042340">
        <w:rPr>
          <w:rFonts w:cs="Arial"/>
        </w:rPr>
        <w:t xml:space="preserve">triggers </w:t>
      </w:r>
      <w:r w:rsidR="01A22AB2" w:rsidRPr="00042340">
        <w:rPr>
          <w:rFonts w:cs="Arial"/>
        </w:rPr>
        <w:t xml:space="preserve">deterrence attempts, </w:t>
      </w:r>
      <w:r w:rsidR="54DF3CDF" w:rsidRPr="00042340">
        <w:rPr>
          <w:rFonts w:cs="Arial"/>
        </w:rPr>
        <w:t xml:space="preserve">harassment of deer and </w:t>
      </w:r>
      <w:r w:rsidR="5C1A8F0E" w:rsidRPr="00042340">
        <w:rPr>
          <w:rFonts w:cs="Arial"/>
        </w:rPr>
        <w:t xml:space="preserve">likely </w:t>
      </w:r>
      <w:r w:rsidR="769FDDD7" w:rsidRPr="00042340">
        <w:rPr>
          <w:rFonts w:cs="Arial"/>
        </w:rPr>
        <w:t>motivate</w:t>
      </w:r>
      <w:r w:rsidR="5C1A8F0E" w:rsidRPr="00042340">
        <w:rPr>
          <w:rFonts w:cs="Arial"/>
        </w:rPr>
        <w:t>s poaching of the animals</w:t>
      </w:r>
      <w:r w:rsidR="6F9275E2" w:rsidRPr="00042340">
        <w:rPr>
          <w:rFonts w:cs="Arial"/>
        </w:rPr>
        <w:t>.</w:t>
      </w:r>
      <w:r w:rsidR="7747D638" w:rsidRPr="00042340">
        <w:rPr>
          <w:rFonts w:cs="Arial"/>
        </w:rPr>
        <w:t xml:space="preserve"> </w:t>
      </w:r>
      <w:r w:rsidR="078E3253" w:rsidRPr="00042340">
        <w:rPr>
          <w:rFonts w:cs="Arial"/>
        </w:rPr>
        <w:t>Further growth of the populations and deer occurrence beyond protected areas</w:t>
      </w:r>
      <w:r w:rsidR="7F665094" w:rsidRPr="00042340">
        <w:rPr>
          <w:rFonts w:cs="Arial"/>
        </w:rPr>
        <w:t xml:space="preserve"> and especially on agriculturally used lands</w:t>
      </w:r>
      <w:r w:rsidR="078E3253" w:rsidRPr="00042340">
        <w:rPr>
          <w:rFonts w:cs="Arial"/>
        </w:rPr>
        <w:t xml:space="preserve"> </w:t>
      </w:r>
      <w:r w:rsidR="7F665094" w:rsidRPr="00042340">
        <w:rPr>
          <w:rFonts w:cs="Arial"/>
        </w:rPr>
        <w:t xml:space="preserve">may </w:t>
      </w:r>
      <w:r w:rsidR="7F665094" w:rsidRPr="00042340">
        <w:rPr>
          <w:rFonts w:cs="Arial"/>
        </w:rPr>
        <w:lastRenderedPageBreak/>
        <w:t xml:space="preserve">trigger </w:t>
      </w:r>
      <w:r w:rsidR="16673FB6" w:rsidRPr="00042340">
        <w:rPr>
          <w:rFonts w:cs="Arial"/>
        </w:rPr>
        <w:t>more poaching</w:t>
      </w:r>
      <w:r w:rsidR="7F665094" w:rsidRPr="00042340">
        <w:rPr>
          <w:rFonts w:cs="Arial"/>
        </w:rPr>
        <w:t xml:space="preserve"> </w:t>
      </w:r>
      <w:r w:rsidR="16673FB6" w:rsidRPr="00042340">
        <w:rPr>
          <w:rFonts w:cs="Arial"/>
        </w:rPr>
        <w:t>and/</w:t>
      </w:r>
      <w:r w:rsidR="7F665094" w:rsidRPr="00042340">
        <w:rPr>
          <w:rFonts w:cs="Arial"/>
        </w:rPr>
        <w:t xml:space="preserve">or force decision-makers to reduce numbers by culling. </w:t>
      </w:r>
      <w:r w:rsidR="7747D638" w:rsidRPr="00042340">
        <w:rPr>
          <w:rFonts w:cs="Arial"/>
        </w:rPr>
        <w:t>Also, disease outbreaks with effects exacerbated by high concentration of deer are a risk.</w:t>
      </w:r>
      <w:r w:rsidR="6F9275E2" w:rsidRPr="00042340">
        <w:rPr>
          <w:rFonts w:cs="Arial"/>
        </w:rPr>
        <w:t xml:space="preserve"> </w:t>
      </w:r>
      <w:r w:rsidR="4B224D4E" w:rsidRPr="00042340">
        <w:rPr>
          <w:rFonts w:cs="Arial"/>
        </w:rPr>
        <w:t>Other n</w:t>
      </w:r>
      <w:r w:rsidR="6F9275E2" w:rsidRPr="00042340">
        <w:rPr>
          <w:rFonts w:cs="Arial"/>
        </w:rPr>
        <w:t>atural density-related regulation (reduced fecundity and recruitment, increased mortality), live translocations to new sites and even improved habitat connectivity might not</w:t>
      </w:r>
      <w:r w:rsidR="4A87F700" w:rsidRPr="00042340">
        <w:rPr>
          <w:rFonts w:cs="Arial"/>
        </w:rPr>
        <w:t xml:space="preserve"> be</w:t>
      </w:r>
      <w:r w:rsidR="6F9275E2" w:rsidRPr="00042340">
        <w:rPr>
          <w:rFonts w:cs="Arial"/>
        </w:rPr>
        <w:t xml:space="preserve"> fully</w:t>
      </w:r>
      <w:r w:rsidR="4A87F700" w:rsidRPr="00042340">
        <w:rPr>
          <w:rFonts w:cs="Arial"/>
        </w:rPr>
        <w:t xml:space="preserve"> sufficient for</w:t>
      </w:r>
      <w:r w:rsidR="6F9275E2" w:rsidRPr="00042340">
        <w:rPr>
          <w:rFonts w:cs="Arial"/>
        </w:rPr>
        <w:t xml:space="preserve"> resolv</w:t>
      </w:r>
      <w:r w:rsidR="4A87F700" w:rsidRPr="00042340">
        <w:rPr>
          <w:rFonts w:cs="Arial"/>
        </w:rPr>
        <w:t>ing</w:t>
      </w:r>
      <w:r w:rsidR="6F9275E2" w:rsidRPr="00042340">
        <w:rPr>
          <w:rFonts w:cs="Arial"/>
        </w:rPr>
        <w:t xml:space="preserve"> these problems.</w:t>
      </w:r>
    </w:p>
    <w:p w14:paraId="3429AA55" w14:textId="77777777" w:rsidR="00F328E9" w:rsidRPr="004B0326" w:rsidRDefault="00F328E9" w:rsidP="00042340">
      <w:pPr>
        <w:spacing w:after="0" w:line="240" w:lineRule="auto"/>
        <w:ind w:left="567" w:hanging="567"/>
        <w:jc w:val="both"/>
        <w:rPr>
          <w:rFonts w:cs="Arial"/>
        </w:rPr>
      </w:pPr>
    </w:p>
    <w:p w14:paraId="5DF13D1D" w14:textId="42C74A0F" w:rsidR="00285A68" w:rsidRPr="00042340" w:rsidRDefault="6F9275E2" w:rsidP="00042340">
      <w:pPr>
        <w:pStyle w:val="ListParagraph"/>
        <w:numPr>
          <w:ilvl w:val="0"/>
          <w:numId w:val="14"/>
        </w:numPr>
        <w:spacing w:after="0" w:line="240" w:lineRule="auto"/>
        <w:ind w:left="567" w:hanging="567"/>
        <w:contextualSpacing w:val="0"/>
        <w:jc w:val="both"/>
        <w:rPr>
          <w:rFonts w:cs="Arial"/>
        </w:rPr>
      </w:pPr>
      <w:r w:rsidRPr="00042340">
        <w:rPr>
          <w:rFonts w:cs="Arial"/>
          <w:b/>
          <w:bCs/>
          <w:lang w:val="en-US"/>
        </w:rPr>
        <w:t xml:space="preserve">Poaching </w:t>
      </w:r>
      <w:r w:rsidRPr="00042340">
        <w:rPr>
          <w:rFonts w:cs="Arial"/>
          <w:lang w:val="en-US"/>
        </w:rPr>
        <w:t xml:space="preserve">by </w:t>
      </w:r>
      <w:r w:rsidR="698F14B6" w:rsidRPr="00042340">
        <w:rPr>
          <w:rFonts w:cs="Arial"/>
          <w:lang w:val="en-US"/>
        </w:rPr>
        <w:t xml:space="preserve">local people </w:t>
      </w:r>
      <w:r w:rsidR="698F14B6" w:rsidRPr="00042340">
        <w:rPr>
          <w:rFonts w:cs="Arial"/>
          <w:b/>
          <w:bCs/>
          <w:lang w:val="en-US"/>
        </w:rPr>
        <w:t>and predation</w:t>
      </w:r>
      <w:r w:rsidR="698F14B6" w:rsidRPr="00042340">
        <w:rPr>
          <w:rFonts w:cs="Arial"/>
          <w:lang w:val="en-US"/>
        </w:rPr>
        <w:t xml:space="preserve"> by </w:t>
      </w:r>
      <w:r w:rsidRPr="00042340">
        <w:rPr>
          <w:rFonts w:cs="Arial"/>
          <w:lang w:val="en-US"/>
        </w:rPr>
        <w:t>stray dogs and by feral dogs present additional threats. In their current extent</w:t>
      </w:r>
      <w:r w:rsidR="03A5FB9B" w:rsidRPr="00042340">
        <w:rPr>
          <w:rFonts w:cs="Arial"/>
          <w:lang w:val="en-US"/>
        </w:rPr>
        <w:t>,</w:t>
      </w:r>
      <w:r w:rsidRPr="00042340">
        <w:rPr>
          <w:rFonts w:cs="Arial"/>
          <w:lang w:val="en-US"/>
        </w:rPr>
        <w:t xml:space="preserve"> they </w:t>
      </w:r>
      <w:r w:rsidR="770C3D3E" w:rsidRPr="00042340">
        <w:rPr>
          <w:rFonts w:cs="Arial"/>
          <w:lang w:val="en-US"/>
        </w:rPr>
        <w:t>are unlikely to threaten</w:t>
      </w:r>
      <w:r w:rsidRPr="00042340">
        <w:rPr>
          <w:rFonts w:cs="Arial"/>
          <w:lang w:val="en-US"/>
        </w:rPr>
        <w:t xml:space="preserve"> directly the survival of well-established </w:t>
      </w:r>
      <w:r w:rsidR="12F3B877" w:rsidRPr="00042340">
        <w:rPr>
          <w:rFonts w:cs="Arial"/>
          <w:lang w:val="en-US"/>
        </w:rPr>
        <w:t>subpopulations but</w:t>
      </w:r>
      <w:r w:rsidRPr="00042340">
        <w:rPr>
          <w:rFonts w:cs="Arial"/>
          <w:lang w:val="en-US"/>
        </w:rPr>
        <w:t xml:space="preserve"> can affect small reintroduced or naturally dispersing groups. </w:t>
      </w:r>
      <w:r w:rsidR="2F9FF661" w:rsidRPr="00042340">
        <w:rPr>
          <w:rFonts w:cs="Arial"/>
          <w:lang w:val="en-US"/>
        </w:rPr>
        <w:t>Both</w:t>
      </w:r>
      <w:r w:rsidRPr="00042340">
        <w:rPr>
          <w:rFonts w:cs="Arial"/>
          <w:lang w:val="en-US"/>
        </w:rPr>
        <w:t xml:space="preserve"> poaching and </w:t>
      </w:r>
      <w:r w:rsidRPr="00042340">
        <w:rPr>
          <w:rFonts w:cs="Arial"/>
        </w:rPr>
        <w:t xml:space="preserve">predation by dogs, cause disturbance and thus reduce available habitat, and hamper dispersal and connectivity of populations. The impact of dogs has been particularly reported from </w:t>
      </w:r>
      <w:proofErr w:type="spellStart"/>
      <w:r w:rsidRPr="00042340">
        <w:rPr>
          <w:rFonts w:cs="Arial"/>
        </w:rPr>
        <w:t>Zarafsh</w:t>
      </w:r>
      <w:r w:rsidR="1AC764B0" w:rsidRPr="00042340">
        <w:rPr>
          <w:rFonts w:cs="Arial"/>
        </w:rPr>
        <w:t>o</w:t>
      </w:r>
      <w:r w:rsidRPr="00042340">
        <w:rPr>
          <w:rFonts w:cs="Arial"/>
        </w:rPr>
        <w:t>n</w:t>
      </w:r>
      <w:proofErr w:type="spellEnd"/>
      <w:r w:rsidRPr="00042340">
        <w:rPr>
          <w:rFonts w:cs="Arial"/>
        </w:rPr>
        <w:t xml:space="preserve"> N</w:t>
      </w:r>
      <w:r w:rsidR="2969C0FC" w:rsidRPr="00042340">
        <w:rPr>
          <w:rFonts w:cs="Arial"/>
        </w:rPr>
        <w:t>NP</w:t>
      </w:r>
      <w:r w:rsidR="06B1B271" w:rsidRPr="00042340">
        <w:rPr>
          <w:rFonts w:cs="Arial"/>
        </w:rPr>
        <w:t>,</w:t>
      </w:r>
      <w:r w:rsidRPr="00042340">
        <w:rPr>
          <w:rFonts w:cs="Arial"/>
        </w:rPr>
        <w:t xml:space="preserve"> LABR</w:t>
      </w:r>
      <w:r w:rsidR="06B1B271" w:rsidRPr="00042340">
        <w:rPr>
          <w:rFonts w:cs="Arial"/>
        </w:rPr>
        <w:t>, middle Ile River and Syr Darya Valley</w:t>
      </w:r>
      <w:r w:rsidRPr="00042340">
        <w:rPr>
          <w:rFonts w:cs="Arial"/>
        </w:rPr>
        <w:t xml:space="preserve">. </w:t>
      </w:r>
      <w:r w:rsidR="1AC764B0" w:rsidRPr="00042340">
        <w:rPr>
          <w:rFonts w:cs="Arial"/>
        </w:rPr>
        <w:t xml:space="preserve">The National Report </w:t>
      </w:r>
      <w:r w:rsidR="32E44A9A" w:rsidRPr="00042340">
        <w:rPr>
          <w:rFonts w:cs="Arial"/>
        </w:rPr>
        <w:t xml:space="preserve">of </w:t>
      </w:r>
      <w:r w:rsidR="1AC764B0" w:rsidRPr="00042340">
        <w:rPr>
          <w:rFonts w:cs="Arial"/>
        </w:rPr>
        <w:t>Tajikistan (2024) states predation as main detected reason of mortality (22%) compared to disease (8%) and poaching (5%</w:t>
      </w:r>
      <w:r w:rsidR="2BECA682" w:rsidRPr="00042340">
        <w:rPr>
          <w:rFonts w:cs="Arial"/>
        </w:rPr>
        <w:t>),</w:t>
      </w:r>
      <w:r w:rsidR="1AC764B0" w:rsidRPr="00042340">
        <w:rPr>
          <w:rFonts w:cs="Arial"/>
        </w:rPr>
        <w:t xml:space="preserve"> but no specific research is presented.</w:t>
      </w:r>
    </w:p>
    <w:p w14:paraId="5D270452" w14:textId="77777777" w:rsidR="00285A68" w:rsidRPr="004B0326" w:rsidRDefault="00285A68" w:rsidP="00042340">
      <w:pPr>
        <w:spacing w:after="0" w:line="240" w:lineRule="auto"/>
        <w:ind w:left="567" w:hanging="567"/>
        <w:jc w:val="both"/>
        <w:rPr>
          <w:rFonts w:cs="Arial"/>
        </w:rPr>
      </w:pPr>
    </w:p>
    <w:p w14:paraId="41D8BB2A" w14:textId="35A7EC42" w:rsidR="00AE20F3" w:rsidRPr="00042340" w:rsidRDefault="1F8809D2" w:rsidP="00042340">
      <w:pPr>
        <w:pStyle w:val="ListParagraph"/>
        <w:numPr>
          <w:ilvl w:val="0"/>
          <w:numId w:val="14"/>
        </w:numPr>
        <w:spacing w:after="0" w:line="240" w:lineRule="auto"/>
        <w:ind w:left="567" w:hanging="567"/>
        <w:contextualSpacing w:val="0"/>
        <w:jc w:val="both"/>
        <w:rPr>
          <w:rFonts w:cs="Arial"/>
          <w:lang w:val="en-US"/>
        </w:rPr>
      </w:pPr>
      <w:r w:rsidRPr="00042340">
        <w:rPr>
          <w:rFonts w:eastAsia="Times New Roman" w:cs="Arial"/>
          <w:lang w:val="en-US" w:eastAsia="ru-RU"/>
        </w:rPr>
        <w:t xml:space="preserve">The </w:t>
      </w:r>
      <w:r w:rsidR="32E44A9A" w:rsidRPr="00042340">
        <w:rPr>
          <w:rFonts w:eastAsia="Times New Roman" w:cs="Arial"/>
          <w:lang w:val="en-US" w:eastAsia="ru-RU"/>
        </w:rPr>
        <w:t xml:space="preserve">actual </w:t>
      </w:r>
      <w:r w:rsidRPr="00042340">
        <w:rPr>
          <w:rFonts w:eastAsia="Times New Roman" w:cs="Arial"/>
          <w:lang w:val="en-US" w:eastAsia="ru-RU"/>
        </w:rPr>
        <w:t xml:space="preserve">level of past or ongoing poaching is difficult to assess. </w:t>
      </w:r>
      <w:r w:rsidR="4B5EB2F7" w:rsidRPr="00042340">
        <w:rPr>
          <w:rFonts w:eastAsia="Times New Roman" w:cs="Arial"/>
          <w:lang w:val="en-US" w:eastAsia="ru-RU"/>
        </w:rPr>
        <w:t>Even l</w:t>
      </w:r>
      <w:r w:rsidRPr="00042340">
        <w:rPr>
          <w:rFonts w:eastAsia="Times New Roman" w:cs="Arial"/>
          <w:lang w:val="en-US" w:eastAsia="ru-RU"/>
        </w:rPr>
        <w:t xml:space="preserve">ow levels of poaching </w:t>
      </w:r>
      <w:r w:rsidR="4B5EB2F7" w:rsidRPr="00042340">
        <w:rPr>
          <w:rFonts w:eastAsia="Times New Roman" w:cs="Arial"/>
          <w:lang w:val="en-US" w:eastAsia="ru-RU"/>
        </w:rPr>
        <w:t>or</w:t>
      </w:r>
      <w:r w:rsidR="4DA4B354" w:rsidRPr="00042340">
        <w:rPr>
          <w:rFonts w:eastAsia="Times New Roman" w:cs="Arial"/>
          <w:lang w:val="en-US" w:eastAsia="ru-RU"/>
        </w:rPr>
        <w:t xml:space="preserve"> </w:t>
      </w:r>
      <w:r w:rsidRPr="00042340">
        <w:rPr>
          <w:rFonts w:eastAsia="Times New Roman" w:cs="Arial"/>
          <w:lang w:val="en-US" w:eastAsia="ru-RU"/>
        </w:rPr>
        <w:t>poaching</w:t>
      </w:r>
      <w:r w:rsidR="4B5EB2F7" w:rsidRPr="00042340">
        <w:rPr>
          <w:rFonts w:eastAsia="Times New Roman" w:cs="Arial"/>
          <w:lang w:val="en-US" w:eastAsia="ru-RU"/>
        </w:rPr>
        <w:t xml:space="preserve"> in the past</w:t>
      </w:r>
      <w:r w:rsidRPr="00042340">
        <w:rPr>
          <w:rFonts w:eastAsia="Times New Roman" w:cs="Arial"/>
          <w:lang w:val="en-US" w:eastAsia="ru-RU"/>
        </w:rPr>
        <w:t xml:space="preserve"> can cause shy behavior. The effect of poaching on population numbers is hard to distinguish from the possible effects of habitat quality, locally high population size and genetic issues. </w:t>
      </w:r>
      <w:r w:rsidR="2F3DA76C" w:rsidRPr="00042340">
        <w:rPr>
          <w:rFonts w:cs="Arial"/>
        </w:rPr>
        <w:t xml:space="preserve">Poaching is a limiting factor for population growth in the middle reaches of Amu Darya in </w:t>
      </w:r>
      <w:r w:rsidR="2F3DA76C" w:rsidRPr="00042340">
        <w:rPr>
          <w:rFonts w:cs="Arial"/>
          <w:b/>
          <w:bCs/>
          <w:i/>
          <w:iCs/>
        </w:rPr>
        <w:t>Uzbekistan</w:t>
      </w:r>
      <w:r w:rsidR="2F3DA76C" w:rsidRPr="00042340">
        <w:rPr>
          <w:rFonts w:cs="Arial"/>
        </w:rPr>
        <w:t xml:space="preserve"> and </w:t>
      </w:r>
      <w:r w:rsidR="2F3DA76C" w:rsidRPr="00042340">
        <w:rPr>
          <w:rFonts w:cs="Arial"/>
          <w:b/>
          <w:bCs/>
          <w:i/>
          <w:iCs/>
        </w:rPr>
        <w:t>Turkmenistan</w:t>
      </w:r>
      <w:r w:rsidR="2F3DA76C" w:rsidRPr="00042340">
        <w:rPr>
          <w:rFonts w:cs="Arial"/>
        </w:rPr>
        <w:t xml:space="preserve"> (CMS, 2020). </w:t>
      </w:r>
      <w:r w:rsidR="3C2678BD" w:rsidRPr="00042340">
        <w:rPr>
          <w:rFonts w:eastAsia="Times New Roman" w:cs="Arial"/>
          <w:lang w:val="en-US" w:eastAsia="ru-RU"/>
        </w:rPr>
        <w:t xml:space="preserve">During the reporting period, in </w:t>
      </w:r>
      <w:r w:rsidR="3C2678BD" w:rsidRPr="00042340">
        <w:rPr>
          <w:rFonts w:eastAsia="Times New Roman" w:cs="Arial"/>
          <w:b/>
          <w:bCs/>
          <w:i/>
          <w:iCs/>
          <w:lang w:val="en-US" w:eastAsia="ru-RU"/>
        </w:rPr>
        <w:t>Uzbekistan</w:t>
      </w:r>
      <w:r w:rsidR="3C2678BD" w:rsidRPr="00042340">
        <w:rPr>
          <w:rFonts w:eastAsia="Times New Roman" w:cs="Arial"/>
          <w:lang w:val="en-US" w:eastAsia="ru-RU"/>
        </w:rPr>
        <w:t xml:space="preserve">, poaching cases </w:t>
      </w:r>
      <w:r w:rsidR="1CE958B2" w:rsidRPr="00042340">
        <w:rPr>
          <w:rFonts w:eastAsia="Times New Roman" w:cs="Arial"/>
          <w:lang w:val="en-US" w:eastAsia="ru-RU"/>
        </w:rPr>
        <w:t xml:space="preserve">have been detected, leading to legal prosecution in </w:t>
      </w:r>
      <w:proofErr w:type="spellStart"/>
      <w:r w:rsidR="1CE958B2" w:rsidRPr="00042340">
        <w:rPr>
          <w:rFonts w:eastAsia="Times New Roman" w:cs="Arial"/>
          <w:lang w:val="en-US" w:eastAsia="ru-RU"/>
        </w:rPr>
        <w:t>Zarafshon</w:t>
      </w:r>
      <w:proofErr w:type="spellEnd"/>
      <w:r w:rsidR="1CE958B2" w:rsidRPr="00042340">
        <w:rPr>
          <w:rFonts w:eastAsia="Times New Roman" w:cs="Arial"/>
          <w:lang w:val="en-US" w:eastAsia="ru-RU"/>
        </w:rPr>
        <w:t xml:space="preserve"> NNP (2021) and in LABR/</w:t>
      </w:r>
      <w:proofErr w:type="spellStart"/>
      <w:r w:rsidR="1CE958B2" w:rsidRPr="00042340">
        <w:rPr>
          <w:rFonts w:eastAsia="Times New Roman" w:cs="Arial"/>
          <w:lang w:val="en-US" w:eastAsia="ru-RU"/>
        </w:rPr>
        <w:t>Karakalpakstan</w:t>
      </w:r>
      <w:proofErr w:type="spellEnd"/>
      <w:r w:rsidR="1CE958B2" w:rsidRPr="00042340">
        <w:rPr>
          <w:rFonts w:eastAsia="Times New Roman" w:cs="Arial"/>
          <w:lang w:val="en-US" w:eastAsia="ru-RU"/>
        </w:rPr>
        <w:t xml:space="preserve"> (2022, 2023). </w:t>
      </w:r>
      <w:r w:rsidR="149A6C75" w:rsidRPr="00042340">
        <w:rPr>
          <w:rFonts w:eastAsia="Times New Roman" w:cs="Arial"/>
          <w:lang w:val="en-US" w:eastAsia="ru-RU"/>
        </w:rPr>
        <w:t xml:space="preserve">Local interviewees in 2024 confirmed poaching in the </w:t>
      </w:r>
      <w:proofErr w:type="spellStart"/>
      <w:r w:rsidR="149A6C75" w:rsidRPr="00042340">
        <w:rPr>
          <w:rFonts w:eastAsia="Times New Roman" w:cs="Arial"/>
          <w:lang w:val="en-US" w:eastAsia="ru-RU"/>
        </w:rPr>
        <w:t>Zarafshon</w:t>
      </w:r>
      <w:proofErr w:type="spellEnd"/>
      <w:r w:rsidR="149A6C75" w:rsidRPr="00042340">
        <w:rPr>
          <w:rFonts w:eastAsia="Times New Roman" w:cs="Arial"/>
          <w:lang w:val="en-US" w:eastAsia="ru-RU"/>
        </w:rPr>
        <w:t xml:space="preserve"> valley in both, </w:t>
      </w:r>
      <w:r w:rsidR="149A6C75" w:rsidRPr="00042340">
        <w:rPr>
          <w:rFonts w:eastAsia="Times New Roman" w:cs="Arial"/>
          <w:b/>
          <w:bCs/>
          <w:i/>
          <w:iCs/>
          <w:lang w:val="en-US" w:eastAsia="ru-RU"/>
        </w:rPr>
        <w:t xml:space="preserve">Tajikistan </w:t>
      </w:r>
      <w:r w:rsidR="149A6C75" w:rsidRPr="00042340">
        <w:rPr>
          <w:rFonts w:eastAsia="Times New Roman" w:cs="Arial"/>
          <w:lang w:val="en-US" w:eastAsia="ru-RU"/>
        </w:rPr>
        <w:t>and</w:t>
      </w:r>
      <w:r w:rsidR="149A6C75" w:rsidRPr="00042340">
        <w:rPr>
          <w:rFonts w:eastAsia="Times New Roman" w:cs="Arial"/>
          <w:b/>
          <w:bCs/>
          <w:i/>
          <w:iCs/>
          <w:lang w:val="en-US" w:eastAsia="ru-RU"/>
        </w:rPr>
        <w:t xml:space="preserve"> Uzbekistan </w:t>
      </w:r>
      <w:r w:rsidR="149A6C75" w:rsidRPr="00042340">
        <w:rPr>
          <w:rFonts w:eastAsia="Times New Roman" w:cs="Arial"/>
          <w:lang w:val="en-US" w:eastAsia="ru-RU"/>
        </w:rPr>
        <w:t xml:space="preserve">(pers. </w:t>
      </w:r>
      <w:r w:rsidR="00F0022A" w:rsidRPr="00042340">
        <w:rPr>
          <w:rFonts w:eastAsia="Times New Roman" w:cs="Arial"/>
          <w:lang w:val="en-US" w:eastAsia="ru-RU"/>
        </w:rPr>
        <w:t>com</w:t>
      </w:r>
      <w:r w:rsidR="149A6C75" w:rsidRPr="00042340">
        <w:rPr>
          <w:rFonts w:eastAsia="Times New Roman" w:cs="Arial"/>
          <w:lang w:val="en-US" w:eastAsia="ru-RU"/>
        </w:rPr>
        <w:t xml:space="preserve">. </w:t>
      </w:r>
      <w:r w:rsidR="1367DAD3" w:rsidRPr="00042340">
        <w:rPr>
          <w:rFonts w:eastAsia="Times New Roman" w:cs="Arial"/>
          <w:lang w:val="en-US" w:eastAsia="ru-RU"/>
        </w:rPr>
        <w:t xml:space="preserve">R. </w:t>
      </w:r>
      <w:proofErr w:type="spellStart"/>
      <w:r w:rsidR="149A6C75" w:rsidRPr="00042340">
        <w:rPr>
          <w:rFonts w:eastAsia="Times New Roman" w:cs="Arial"/>
          <w:lang w:val="en-US" w:eastAsia="ru-RU"/>
        </w:rPr>
        <w:t>Braitsch</w:t>
      </w:r>
      <w:proofErr w:type="spellEnd"/>
      <w:r w:rsidR="149A6C75" w:rsidRPr="00042340">
        <w:rPr>
          <w:rFonts w:eastAsia="Times New Roman" w:cs="Arial"/>
          <w:lang w:val="en-US" w:eastAsia="ru-RU"/>
        </w:rPr>
        <w:t xml:space="preserve">, 2024). </w:t>
      </w:r>
      <w:proofErr w:type="spellStart"/>
      <w:r w:rsidR="2997D53F" w:rsidRPr="00042340">
        <w:rPr>
          <w:rFonts w:eastAsia="Times New Roman" w:cs="Arial"/>
          <w:lang w:val="en-US" w:eastAsia="ru-RU"/>
        </w:rPr>
        <w:t>Baydavletov</w:t>
      </w:r>
      <w:proofErr w:type="spellEnd"/>
      <w:r w:rsidR="2997D53F" w:rsidRPr="00042340">
        <w:rPr>
          <w:rFonts w:eastAsia="Times New Roman" w:cs="Arial"/>
          <w:lang w:val="en-US" w:eastAsia="ru-RU"/>
        </w:rPr>
        <w:t xml:space="preserve"> and </w:t>
      </w:r>
      <w:proofErr w:type="spellStart"/>
      <w:r w:rsidR="2997D53F" w:rsidRPr="00042340">
        <w:rPr>
          <w:rFonts w:eastAsia="Times New Roman" w:cs="Arial"/>
          <w:lang w:val="en-US" w:eastAsia="ru-RU"/>
        </w:rPr>
        <w:t>Baydavletov</w:t>
      </w:r>
      <w:proofErr w:type="spellEnd"/>
      <w:r w:rsidR="2997D53F" w:rsidRPr="00042340">
        <w:rPr>
          <w:rFonts w:eastAsia="Times New Roman" w:cs="Arial"/>
          <w:lang w:val="en-US" w:eastAsia="ru-RU"/>
        </w:rPr>
        <w:t xml:space="preserve"> (2023) state that</w:t>
      </w:r>
      <w:r w:rsidR="1AC764B0" w:rsidRPr="00042340">
        <w:rPr>
          <w:rFonts w:eastAsia="Times New Roman" w:cs="Arial"/>
          <w:lang w:val="en-US" w:eastAsia="ru-RU"/>
        </w:rPr>
        <w:t xml:space="preserve"> in </w:t>
      </w:r>
      <w:r w:rsidR="1AC764B0" w:rsidRPr="00042340">
        <w:rPr>
          <w:rFonts w:eastAsia="Times New Roman" w:cs="Arial"/>
          <w:b/>
          <w:bCs/>
          <w:i/>
          <w:iCs/>
          <w:lang w:val="en-US" w:eastAsia="ru-RU"/>
        </w:rPr>
        <w:t>Kazakhstan</w:t>
      </w:r>
      <w:r w:rsidR="2997D53F" w:rsidRPr="00042340">
        <w:rPr>
          <w:rFonts w:eastAsia="Times New Roman" w:cs="Arial"/>
          <w:lang w:val="en-US" w:eastAsia="ru-RU"/>
        </w:rPr>
        <w:t xml:space="preserve"> poaching is a main reason of mortality in the middle Ile outside of </w:t>
      </w:r>
      <w:proofErr w:type="spellStart"/>
      <w:r w:rsidR="2997D53F" w:rsidRPr="00042340">
        <w:rPr>
          <w:rFonts w:eastAsia="Times New Roman" w:cs="Arial"/>
          <w:lang w:val="en-US" w:eastAsia="ru-RU"/>
        </w:rPr>
        <w:t>Karachingil</w:t>
      </w:r>
      <w:proofErr w:type="spellEnd"/>
      <w:r w:rsidR="2997D53F" w:rsidRPr="00042340">
        <w:rPr>
          <w:rFonts w:eastAsia="Times New Roman" w:cs="Arial"/>
          <w:lang w:val="en-US" w:eastAsia="ru-RU"/>
        </w:rPr>
        <w:t xml:space="preserve"> and in the Syr Darya Valley.</w:t>
      </w:r>
      <w:r w:rsidR="2F3DA76C" w:rsidRPr="00042340">
        <w:rPr>
          <w:rFonts w:eastAsia="Times New Roman" w:cs="Arial"/>
          <w:lang w:val="en-US" w:eastAsia="ru-RU"/>
        </w:rPr>
        <w:t xml:space="preserve"> In </w:t>
      </w:r>
      <w:r w:rsidR="2F3DA76C" w:rsidRPr="00042340">
        <w:rPr>
          <w:rFonts w:eastAsia="Times New Roman" w:cs="Arial"/>
          <w:b/>
          <w:bCs/>
          <w:i/>
          <w:iCs/>
          <w:lang w:val="en-US" w:eastAsia="ru-RU"/>
        </w:rPr>
        <w:t>Afghanistan</w:t>
      </w:r>
      <w:r w:rsidR="5B3484B2" w:rsidRPr="00042340">
        <w:rPr>
          <w:rFonts w:cs="Arial"/>
        </w:rPr>
        <w:t xml:space="preserve"> (S. Ostrowski, WCS,</w:t>
      </w:r>
      <w:r w:rsidR="08DC71E0" w:rsidRPr="00042340">
        <w:rPr>
          <w:rFonts w:cs="Arial"/>
        </w:rPr>
        <w:t xml:space="preserve"> </w:t>
      </w:r>
      <w:r w:rsidR="006D733C" w:rsidRPr="00042340">
        <w:rPr>
          <w:rFonts w:cs="Arial"/>
        </w:rPr>
        <w:t>pers. com.</w:t>
      </w:r>
      <w:r w:rsidR="08DC71E0" w:rsidRPr="00042340">
        <w:rPr>
          <w:rFonts w:cs="Arial"/>
        </w:rPr>
        <w:t>,</w:t>
      </w:r>
      <w:r w:rsidR="5B3484B2" w:rsidRPr="00042340">
        <w:rPr>
          <w:rFonts w:cs="Arial"/>
        </w:rPr>
        <w:t xml:space="preserve"> 2024),</w:t>
      </w:r>
      <w:r w:rsidR="2F3DA76C" w:rsidRPr="00042340">
        <w:rPr>
          <w:rFonts w:eastAsia="Times New Roman" w:cs="Arial"/>
          <w:lang w:val="en-US" w:eastAsia="ru-RU"/>
        </w:rPr>
        <w:t xml:space="preserve"> </w:t>
      </w:r>
      <w:r w:rsidR="2F3DA76C" w:rsidRPr="00042340">
        <w:rPr>
          <w:rFonts w:cs="Arial"/>
        </w:rPr>
        <w:t xml:space="preserve">there is no doubt that </w:t>
      </w:r>
      <w:r w:rsidR="006A2717" w:rsidRPr="00042340">
        <w:rPr>
          <w:rFonts w:cs="Arial"/>
          <w:lang w:val="en-US"/>
        </w:rPr>
        <w:t>poach</w:t>
      </w:r>
      <w:proofErr w:type="spellStart"/>
      <w:r w:rsidR="006A2717" w:rsidRPr="00042340">
        <w:rPr>
          <w:rFonts w:cs="Arial"/>
        </w:rPr>
        <w:t>ing</w:t>
      </w:r>
      <w:proofErr w:type="spellEnd"/>
      <w:r w:rsidR="006A2717" w:rsidRPr="00042340">
        <w:rPr>
          <w:rFonts w:cs="Arial"/>
        </w:rPr>
        <w:t xml:space="preserve"> of</w:t>
      </w:r>
      <w:r w:rsidR="2F3DA76C" w:rsidRPr="00042340">
        <w:rPr>
          <w:rFonts w:cs="Arial"/>
        </w:rPr>
        <w:t xml:space="preserve"> Bukhara Deer </w:t>
      </w:r>
      <w:r w:rsidR="729F6632" w:rsidRPr="00042340">
        <w:rPr>
          <w:rFonts w:cs="Arial"/>
        </w:rPr>
        <w:t xml:space="preserve">for food </w:t>
      </w:r>
      <w:r w:rsidR="2F3DA76C" w:rsidRPr="00042340">
        <w:rPr>
          <w:rFonts w:cs="Arial"/>
        </w:rPr>
        <w:t xml:space="preserve">continues wherever it occurs (mainly Takhar Province likely spilled over from Tajikistan), despite the national hunting ban issued by Taliban authorities. A survey </w:t>
      </w:r>
      <w:r w:rsidR="46CD9AEE" w:rsidRPr="00042340">
        <w:rPr>
          <w:rFonts w:cs="Arial"/>
        </w:rPr>
        <w:t xml:space="preserve">of illegal wildlife trade </w:t>
      </w:r>
      <w:r w:rsidR="2F3DA76C" w:rsidRPr="00042340">
        <w:rPr>
          <w:rFonts w:cs="Arial"/>
        </w:rPr>
        <w:t xml:space="preserve">carried out in early 2021 did not flag that the species is </w:t>
      </w:r>
      <w:r w:rsidR="68819F7E" w:rsidRPr="00042340">
        <w:rPr>
          <w:rFonts w:cs="Arial"/>
        </w:rPr>
        <w:t xml:space="preserve">being </w:t>
      </w:r>
      <w:r w:rsidR="7BF9905F" w:rsidRPr="00042340">
        <w:rPr>
          <w:rFonts w:cs="Arial"/>
        </w:rPr>
        <w:t>traded</w:t>
      </w:r>
      <w:r w:rsidR="68819F7E" w:rsidRPr="00042340">
        <w:rPr>
          <w:rFonts w:cs="Arial"/>
        </w:rPr>
        <w:t xml:space="preserve"> </w:t>
      </w:r>
      <w:r w:rsidR="179C9BA7" w:rsidRPr="00042340">
        <w:rPr>
          <w:rFonts w:cs="Arial"/>
        </w:rPr>
        <w:t>significantly</w:t>
      </w:r>
      <w:r w:rsidR="2F3DA76C" w:rsidRPr="00042340">
        <w:rPr>
          <w:rFonts w:cs="Arial"/>
        </w:rPr>
        <w:t xml:space="preserve"> although </w:t>
      </w:r>
      <w:r w:rsidR="68819F7E" w:rsidRPr="00042340">
        <w:rPr>
          <w:rFonts w:cs="Arial"/>
        </w:rPr>
        <w:t xml:space="preserve">this </w:t>
      </w:r>
      <w:r w:rsidR="2F3DA76C" w:rsidRPr="00042340">
        <w:rPr>
          <w:rFonts w:cs="Arial"/>
        </w:rPr>
        <w:t xml:space="preserve">could </w:t>
      </w:r>
      <w:r w:rsidR="68819F7E" w:rsidRPr="00042340">
        <w:rPr>
          <w:rFonts w:cs="Arial"/>
        </w:rPr>
        <w:t xml:space="preserve">be a </w:t>
      </w:r>
      <w:r w:rsidR="2F3DA76C" w:rsidRPr="00042340">
        <w:rPr>
          <w:rFonts w:cs="Arial"/>
        </w:rPr>
        <w:t xml:space="preserve">result </w:t>
      </w:r>
      <w:r w:rsidR="68819F7E" w:rsidRPr="00042340">
        <w:rPr>
          <w:rFonts w:cs="Arial"/>
        </w:rPr>
        <w:t xml:space="preserve">of </w:t>
      </w:r>
      <w:r w:rsidR="2F3DA76C" w:rsidRPr="00042340">
        <w:rPr>
          <w:rFonts w:cs="Arial"/>
        </w:rPr>
        <w:t>its rarity.</w:t>
      </w:r>
    </w:p>
    <w:p w14:paraId="6B65A51C" w14:textId="77777777" w:rsidR="008E758F" w:rsidRPr="004B0326" w:rsidRDefault="008E758F" w:rsidP="00042340">
      <w:pPr>
        <w:spacing w:after="0" w:line="240" w:lineRule="auto"/>
        <w:ind w:left="567" w:hanging="567"/>
        <w:jc w:val="both"/>
        <w:rPr>
          <w:rFonts w:cs="Arial"/>
        </w:rPr>
      </w:pPr>
    </w:p>
    <w:p w14:paraId="357C016F" w14:textId="0B9FBE60" w:rsidR="008E758F" w:rsidRPr="00042340" w:rsidRDefault="4B224D4E" w:rsidP="00042340">
      <w:pPr>
        <w:pStyle w:val="ListParagraph"/>
        <w:numPr>
          <w:ilvl w:val="0"/>
          <w:numId w:val="14"/>
        </w:numPr>
        <w:spacing w:after="0" w:line="240" w:lineRule="auto"/>
        <w:ind w:left="567" w:hanging="567"/>
        <w:contextualSpacing w:val="0"/>
        <w:jc w:val="both"/>
        <w:rPr>
          <w:rFonts w:cs="Arial"/>
        </w:rPr>
      </w:pPr>
      <w:r w:rsidRPr="00042340">
        <w:rPr>
          <w:rFonts w:cs="Arial"/>
          <w:b/>
          <w:bCs/>
        </w:rPr>
        <w:t>Limited genetic diversity</w:t>
      </w:r>
      <w:r w:rsidRPr="00042340">
        <w:rPr>
          <w:rFonts w:cs="Arial"/>
        </w:rPr>
        <w:t xml:space="preserve"> might be an issue in some subpopulations. The captive groups and reintroduced subpopulations </w:t>
      </w:r>
      <w:r w:rsidR="12D6B8A3" w:rsidRPr="00042340">
        <w:rPr>
          <w:rFonts w:cs="Arial"/>
        </w:rPr>
        <w:t xml:space="preserve">all </w:t>
      </w:r>
      <w:r w:rsidRPr="00042340">
        <w:rPr>
          <w:rFonts w:cs="Arial"/>
        </w:rPr>
        <w:t>originate from a limited number of founder animals, often taken from earlier established captive stock or other areas with reintroduced animals. Long-term captive breeding with limited addition of new founders may have caused genetic drift and maybe some genetic adaptation to captive condition</w:t>
      </w:r>
      <w:r w:rsidR="05BA3634" w:rsidRPr="00042340">
        <w:rPr>
          <w:rFonts w:cs="Arial"/>
        </w:rPr>
        <w:t>s</w:t>
      </w:r>
      <w:r w:rsidRPr="00042340">
        <w:rPr>
          <w:rFonts w:cs="Arial"/>
        </w:rPr>
        <w:t xml:space="preserve"> (domestication effects). Therefore, repeated genetic bottlenecks are possible and reduced genetic diversity in some reintroduced population</w:t>
      </w:r>
      <w:r w:rsidR="05BA3634" w:rsidRPr="00042340">
        <w:rPr>
          <w:rFonts w:cs="Arial"/>
        </w:rPr>
        <w:t>s</w:t>
      </w:r>
      <w:r w:rsidRPr="00042340">
        <w:rPr>
          <w:rFonts w:cs="Arial"/>
        </w:rPr>
        <w:t xml:space="preserve"> are likely. Also, the native populations in the upper and middle Amu Darya went through </w:t>
      </w:r>
      <w:r w:rsidR="05BA3634" w:rsidRPr="00042340">
        <w:rPr>
          <w:rFonts w:cs="Arial"/>
        </w:rPr>
        <w:t xml:space="preserve">a </w:t>
      </w:r>
      <w:r w:rsidRPr="00042340">
        <w:rPr>
          <w:rFonts w:cs="Arial"/>
        </w:rPr>
        <w:t>period of low population sizes and potential genetic bottlenecks. So far, neither genetic studies of the free ranging populations and captive groups have been conducted nor is a systematic herd management of captive groups in place. While no obvious effects of inbreeding or genetic impoverishment have been reported so far, there is certainly a risk that needs to be studied and addressed.</w:t>
      </w:r>
    </w:p>
    <w:p w14:paraId="10EADEF3" w14:textId="65834118" w:rsidR="0034067C" w:rsidRDefault="0034067C" w:rsidP="30EBEFBE">
      <w:pPr>
        <w:spacing w:after="0" w:line="240" w:lineRule="auto"/>
        <w:jc w:val="both"/>
        <w:rPr>
          <w:rFonts w:cs="Arial"/>
          <w:lang w:val="en-US"/>
        </w:rPr>
      </w:pPr>
    </w:p>
    <w:p w14:paraId="7ED8872A" w14:textId="248EBF08" w:rsidR="006711FF" w:rsidRPr="004B0326" w:rsidRDefault="006711FF" w:rsidP="00042340">
      <w:pPr>
        <w:pStyle w:val="ListParagraph"/>
        <w:keepNext/>
        <w:numPr>
          <w:ilvl w:val="1"/>
          <w:numId w:val="1"/>
        </w:numPr>
        <w:spacing w:after="0" w:line="240" w:lineRule="auto"/>
        <w:ind w:left="567" w:hanging="567"/>
        <w:jc w:val="both"/>
        <w:outlineLvl w:val="1"/>
        <w:rPr>
          <w:rFonts w:cs="Arial"/>
          <w:b/>
          <w:bCs/>
        </w:rPr>
      </w:pPr>
      <w:bookmarkStart w:id="38" w:name="_Toc173878403"/>
      <w:r>
        <w:rPr>
          <w:rFonts w:cs="Arial"/>
          <w:b/>
          <w:bCs/>
        </w:rPr>
        <w:t>Legal Status</w:t>
      </w:r>
      <w:bookmarkEnd w:id="38"/>
    </w:p>
    <w:p w14:paraId="53C65290" w14:textId="77777777" w:rsidR="006711FF" w:rsidRPr="004B0326" w:rsidRDefault="006711FF" w:rsidP="006711FF">
      <w:pPr>
        <w:keepNext/>
        <w:spacing w:after="0" w:line="240" w:lineRule="auto"/>
        <w:jc w:val="both"/>
        <w:rPr>
          <w:rFonts w:cs="Arial"/>
        </w:rPr>
      </w:pPr>
    </w:p>
    <w:p w14:paraId="1339FFB0" w14:textId="39F53506" w:rsidR="006711FF" w:rsidRPr="00944BDF" w:rsidRDefault="006711FF" w:rsidP="006711FF">
      <w:pPr>
        <w:spacing w:after="0" w:line="240" w:lineRule="auto"/>
        <w:jc w:val="both"/>
        <w:rPr>
          <w:rFonts w:cs="Arial"/>
          <w:b/>
          <w:i/>
        </w:rPr>
      </w:pPr>
      <w:r w:rsidRPr="00944BDF">
        <w:rPr>
          <w:rFonts w:cs="Arial"/>
          <w:b/>
          <w:i/>
        </w:rPr>
        <w:t>2.4.1 International Status</w:t>
      </w:r>
    </w:p>
    <w:p w14:paraId="6F7CB739" w14:textId="77777777" w:rsidR="006711FF" w:rsidRDefault="006711FF" w:rsidP="006711FF">
      <w:pPr>
        <w:spacing w:after="0" w:line="240" w:lineRule="auto"/>
        <w:jc w:val="both"/>
        <w:rPr>
          <w:rFonts w:cs="Arial"/>
        </w:rPr>
      </w:pPr>
    </w:p>
    <w:p w14:paraId="776528BB" w14:textId="4F437078" w:rsidR="006711FF" w:rsidRPr="004B0326" w:rsidRDefault="006711FF" w:rsidP="0064484F">
      <w:pPr>
        <w:spacing w:after="0" w:line="240" w:lineRule="auto"/>
        <w:jc w:val="both"/>
        <w:rPr>
          <w:rFonts w:cs="Arial"/>
          <w:lang w:val="en-US"/>
        </w:rPr>
      </w:pPr>
      <w:r>
        <w:rPr>
          <w:u w:val="single"/>
        </w:rPr>
        <w:t>Convention for the Conservation of Migratory Species of Wild Animals</w:t>
      </w:r>
      <w:r>
        <w:t xml:space="preserve"> (CMS) – listed in Appendix I and Appendix II</w:t>
      </w:r>
      <w:r w:rsidR="00976E48">
        <w:t xml:space="preserve"> </w:t>
      </w:r>
      <w:bookmarkStart w:id="39" w:name="_Hlk173761217"/>
      <w:r w:rsidR="00976E48">
        <w:t xml:space="preserve">as </w:t>
      </w:r>
      <w:r w:rsidR="00976E48" w:rsidRPr="00044D34">
        <w:rPr>
          <w:i/>
        </w:rPr>
        <w:t xml:space="preserve">Cervus elaphus </w:t>
      </w:r>
      <w:proofErr w:type="spellStart"/>
      <w:r w:rsidR="00976E48" w:rsidRPr="00044D34">
        <w:rPr>
          <w:i/>
        </w:rPr>
        <w:t>yarkandensis</w:t>
      </w:r>
      <w:proofErr w:type="spellEnd"/>
      <w:r w:rsidR="00976E48">
        <w:t xml:space="preserve"> (populations in Kazakhstan, Kyrgyzstan, Tajikistan, Turkmenistan, Uzbekistan and Afghanistan)</w:t>
      </w:r>
      <w:bookmarkEnd w:id="39"/>
      <w:r>
        <w:t>.</w:t>
      </w:r>
      <w:r w:rsidRPr="30EBEFBE">
        <w:rPr>
          <w:rFonts w:cs="Arial"/>
        </w:rPr>
        <w:t xml:space="preserve"> </w:t>
      </w:r>
    </w:p>
    <w:p w14:paraId="75AA7E66" w14:textId="4DF22127" w:rsidR="00C30748" w:rsidRDefault="00C30748" w:rsidP="30EBEFBE">
      <w:pPr>
        <w:spacing w:after="0" w:line="240" w:lineRule="auto"/>
        <w:jc w:val="both"/>
        <w:rPr>
          <w:rFonts w:cs="Arial"/>
        </w:rPr>
      </w:pPr>
    </w:p>
    <w:p w14:paraId="0141DCB9" w14:textId="73576C3C" w:rsidR="006711FF" w:rsidRDefault="006711FF" w:rsidP="006711FF">
      <w:pPr>
        <w:spacing w:after="0" w:line="240" w:lineRule="auto"/>
        <w:jc w:val="both"/>
      </w:pPr>
      <w:r>
        <w:rPr>
          <w:u w:val="single"/>
        </w:rPr>
        <w:lastRenderedPageBreak/>
        <w:t>Convention on International Trade in Endangered Species of Wild Fauna and Flora</w:t>
      </w:r>
      <w:r>
        <w:t xml:space="preserve"> (CITES) – listed in Appendix II as </w:t>
      </w:r>
      <w:r w:rsidRPr="00944BDF">
        <w:rPr>
          <w:i/>
        </w:rPr>
        <w:t xml:space="preserve">Cervus elaphus </w:t>
      </w:r>
      <w:proofErr w:type="spellStart"/>
      <w:r w:rsidRPr="00944BDF">
        <w:rPr>
          <w:i/>
        </w:rPr>
        <w:t>bactrianus</w:t>
      </w:r>
      <w:proofErr w:type="spellEnd"/>
      <w:r>
        <w:t>.</w:t>
      </w:r>
    </w:p>
    <w:p w14:paraId="5CEEA138" w14:textId="7BE02757" w:rsidR="006711FF" w:rsidRDefault="006711FF" w:rsidP="30EBEFBE">
      <w:pPr>
        <w:spacing w:after="0" w:line="240" w:lineRule="auto"/>
        <w:jc w:val="both"/>
        <w:rPr>
          <w:rFonts w:cs="Arial"/>
        </w:rPr>
      </w:pPr>
    </w:p>
    <w:p w14:paraId="61522406" w14:textId="3FAA68C1" w:rsidR="006711FF" w:rsidRDefault="006711FF" w:rsidP="30EBEFBE">
      <w:pPr>
        <w:spacing w:after="0" w:line="240" w:lineRule="auto"/>
        <w:jc w:val="both"/>
      </w:pPr>
      <w:r>
        <w:rPr>
          <w:u w:val="single"/>
        </w:rPr>
        <w:t>European Union</w:t>
      </w:r>
      <w:r>
        <w:t xml:space="preserve"> (EU): Annex B of the EC Wildlife Trade Regulations.</w:t>
      </w:r>
    </w:p>
    <w:p w14:paraId="078186B0" w14:textId="0F18C7DC" w:rsidR="006711FF" w:rsidRDefault="006711FF" w:rsidP="30EBEFBE">
      <w:pPr>
        <w:spacing w:after="0" w:line="240" w:lineRule="auto"/>
        <w:jc w:val="both"/>
        <w:rPr>
          <w:rFonts w:cs="Arial"/>
        </w:rPr>
      </w:pPr>
    </w:p>
    <w:p w14:paraId="44B8060F" w14:textId="6F1D5912" w:rsidR="006711FF" w:rsidRDefault="000E0A98" w:rsidP="30EBEFBE">
      <w:pPr>
        <w:spacing w:after="0" w:line="240" w:lineRule="auto"/>
        <w:jc w:val="both"/>
        <w:rPr>
          <w:rFonts w:cs="Arial"/>
        </w:rPr>
      </w:pPr>
      <w:r>
        <w:rPr>
          <w:u w:val="single"/>
        </w:rPr>
        <w:t>The United States of America Endangered Species Act</w:t>
      </w:r>
      <w:r>
        <w:t xml:space="preserve"> (ESA): “Endangered” as Bactrian Deer </w:t>
      </w:r>
      <w:r w:rsidRPr="00944BDF">
        <w:rPr>
          <w:i/>
        </w:rPr>
        <w:t xml:space="preserve">Cervus elaphus </w:t>
      </w:r>
      <w:proofErr w:type="spellStart"/>
      <w:r w:rsidRPr="00944BDF">
        <w:rPr>
          <w:i/>
        </w:rPr>
        <w:t>bactrianus</w:t>
      </w:r>
      <w:proofErr w:type="spellEnd"/>
    </w:p>
    <w:p w14:paraId="6F647CD7" w14:textId="77777777" w:rsidR="000E0A98" w:rsidRDefault="000E0A98" w:rsidP="30EBEFBE">
      <w:pPr>
        <w:spacing w:after="0" w:line="240" w:lineRule="auto"/>
        <w:jc w:val="both"/>
        <w:rPr>
          <w:rFonts w:cs="Arial"/>
        </w:rPr>
      </w:pPr>
    </w:p>
    <w:p w14:paraId="7B28DD2B" w14:textId="79B9609D" w:rsidR="000E0A98" w:rsidRPr="00BA1CDD" w:rsidRDefault="000E0A98" w:rsidP="00070672">
      <w:pPr>
        <w:keepNext/>
        <w:spacing w:after="0" w:line="240" w:lineRule="auto"/>
        <w:jc w:val="both"/>
        <w:rPr>
          <w:rFonts w:cs="Arial"/>
          <w:b/>
          <w:i/>
        </w:rPr>
      </w:pPr>
      <w:r w:rsidRPr="00BA1CDD">
        <w:rPr>
          <w:rFonts w:cs="Arial"/>
          <w:b/>
          <w:i/>
        </w:rPr>
        <w:t>2.4.</w:t>
      </w:r>
      <w:r>
        <w:rPr>
          <w:rFonts w:cs="Arial"/>
          <w:b/>
          <w:i/>
        </w:rPr>
        <w:t>2</w:t>
      </w:r>
      <w:r w:rsidRPr="00BA1CDD">
        <w:rPr>
          <w:rFonts w:cs="Arial"/>
          <w:b/>
          <w:i/>
        </w:rPr>
        <w:t xml:space="preserve"> </w:t>
      </w:r>
      <w:r>
        <w:rPr>
          <w:rFonts w:cs="Arial"/>
          <w:b/>
          <w:i/>
        </w:rPr>
        <w:t>N</w:t>
      </w:r>
      <w:r w:rsidRPr="00BA1CDD">
        <w:rPr>
          <w:rFonts w:cs="Arial"/>
          <w:b/>
          <w:i/>
        </w:rPr>
        <w:t>ational Status</w:t>
      </w:r>
    </w:p>
    <w:p w14:paraId="4EF9BD8F" w14:textId="227AE64E" w:rsidR="000E0A98" w:rsidRDefault="000E0A98" w:rsidP="00070672">
      <w:pPr>
        <w:keepNext/>
        <w:spacing w:after="0" w:line="240" w:lineRule="auto"/>
        <w:jc w:val="both"/>
        <w:rPr>
          <w:rFonts w:cs="Arial"/>
        </w:rPr>
      </w:pPr>
    </w:p>
    <w:p w14:paraId="2DF34F90" w14:textId="018B2D5A" w:rsidR="000E0A98" w:rsidRDefault="000E0A98" w:rsidP="000E0A98">
      <w:pPr>
        <w:spacing w:after="0" w:line="240" w:lineRule="auto"/>
        <w:jc w:val="both"/>
      </w:pPr>
      <w:r>
        <w:rPr>
          <w:b/>
        </w:rPr>
        <w:t>Afghanistan</w:t>
      </w:r>
      <w:r>
        <w:t xml:space="preserve">: Since 2006 all hunting of wild animals has been prohibited by Presidential Decree. The Taliban authorities have continued the hunting </w:t>
      </w:r>
      <w:proofErr w:type="gramStart"/>
      <w:r>
        <w:t>ban</w:t>
      </w:r>
      <w:proofErr w:type="gramEnd"/>
      <w:r>
        <w:t xml:space="preserve"> but enforcement appears to be weak (Ostrowski </w:t>
      </w:r>
      <w:r w:rsidR="006D733C">
        <w:t>pers. com.</w:t>
      </w:r>
      <w:r>
        <w:t xml:space="preserve"> 2024). </w:t>
      </w:r>
    </w:p>
    <w:p w14:paraId="6A4017C9" w14:textId="77777777" w:rsidR="000E0A98" w:rsidRDefault="000E0A98" w:rsidP="000E0A98">
      <w:pPr>
        <w:spacing w:after="0" w:line="240" w:lineRule="auto"/>
        <w:jc w:val="both"/>
      </w:pPr>
    </w:p>
    <w:p w14:paraId="3C7E7311" w14:textId="0CBC77C0" w:rsidR="000E0A98" w:rsidRDefault="000E0A98" w:rsidP="00D92D06">
      <w:pPr>
        <w:spacing w:after="0" w:line="240" w:lineRule="auto"/>
        <w:jc w:val="both"/>
      </w:pPr>
      <w:r>
        <w:rPr>
          <w:b/>
        </w:rPr>
        <w:t>Kazakhstan</w:t>
      </w:r>
      <w:r>
        <w:t>: Listed in the national Red Book</w:t>
      </w:r>
      <w:r>
        <w:rPr>
          <w:lang w:val="en-US"/>
        </w:rPr>
        <w:t xml:space="preserve"> (2008)</w:t>
      </w:r>
      <w:r>
        <w:t xml:space="preserve"> as </w:t>
      </w:r>
      <w:r w:rsidR="00F40335" w:rsidRPr="001F1F3B">
        <w:t xml:space="preserve">Bukhara </w:t>
      </w:r>
      <w:r w:rsidR="00F40335">
        <w:t>R</w:t>
      </w:r>
      <w:r w:rsidR="00F40335" w:rsidRPr="001F1F3B">
        <w:t xml:space="preserve">ed </w:t>
      </w:r>
      <w:r w:rsidR="00F40335">
        <w:t>D</w:t>
      </w:r>
      <w:r w:rsidR="00F40335" w:rsidRPr="001F1F3B">
        <w:t>eer</w:t>
      </w:r>
      <w:r w:rsidR="00F40335">
        <w:rPr>
          <w:i/>
        </w:rPr>
        <w:t xml:space="preserve"> </w:t>
      </w:r>
      <w:r w:rsidR="003256C7">
        <w:rPr>
          <w:i/>
        </w:rPr>
        <w:t>Ce</w:t>
      </w:r>
      <w:r w:rsidR="003256C7" w:rsidRPr="003256C7">
        <w:rPr>
          <w:i/>
        </w:rPr>
        <w:t xml:space="preserve">rvus elaphus </w:t>
      </w:r>
      <w:proofErr w:type="spellStart"/>
      <w:r w:rsidR="003256C7" w:rsidRPr="003256C7">
        <w:rPr>
          <w:i/>
        </w:rPr>
        <w:t>bactrianus</w:t>
      </w:r>
      <w:proofErr w:type="spellEnd"/>
      <w:r>
        <w:t xml:space="preserve">– endangered (Category I). Hunting permits can be issued only by </w:t>
      </w:r>
      <w:proofErr w:type="gramStart"/>
      <w:r>
        <w:t>particular governmental</w:t>
      </w:r>
      <w:proofErr w:type="gramEnd"/>
      <w:r>
        <w:t xml:space="preserve"> decree following a special procedure, but there have been no legal hunts.</w:t>
      </w:r>
    </w:p>
    <w:p w14:paraId="5FE1F961" w14:textId="1E66EB91" w:rsidR="000E0A98" w:rsidRDefault="000E0A98" w:rsidP="00D92D06">
      <w:pPr>
        <w:spacing w:after="0" w:line="240" w:lineRule="auto"/>
        <w:jc w:val="both"/>
        <w:rPr>
          <w:rFonts w:cs="Arial"/>
        </w:rPr>
      </w:pPr>
    </w:p>
    <w:p w14:paraId="2870979E" w14:textId="0391DB2B" w:rsidR="003256C7" w:rsidRPr="00070672" w:rsidRDefault="003256C7" w:rsidP="00D92D06">
      <w:pPr>
        <w:spacing w:after="0" w:line="240" w:lineRule="auto"/>
        <w:jc w:val="both"/>
        <w:rPr>
          <w:lang w:val="en-US"/>
        </w:rPr>
      </w:pPr>
      <w:r>
        <w:rPr>
          <w:b/>
        </w:rPr>
        <w:t>Tajikistan</w:t>
      </w:r>
      <w:r>
        <w:t>: Listed in the Red Book, take from nature is possible only for scientific purposes; the government has not issued any permits for hunting but only for live capture for captive breeding and introductions</w:t>
      </w:r>
      <w:r w:rsidR="00070672" w:rsidRPr="00070672">
        <w:rPr>
          <w:lang w:val="en-US"/>
        </w:rPr>
        <w:t>.</w:t>
      </w:r>
    </w:p>
    <w:p w14:paraId="027562C4" w14:textId="40F771C2" w:rsidR="003256C7" w:rsidRDefault="003256C7" w:rsidP="003256C7">
      <w:pPr>
        <w:spacing w:after="0" w:line="240" w:lineRule="auto"/>
        <w:jc w:val="both"/>
      </w:pPr>
    </w:p>
    <w:p w14:paraId="6FD4078D" w14:textId="5872AA05" w:rsidR="003256C7" w:rsidRDefault="003256C7" w:rsidP="003256C7">
      <w:pPr>
        <w:spacing w:after="0" w:line="240" w:lineRule="auto"/>
        <w:jc w:val="both"/>
      </w:pPr>
      <w:r>
        <w:rPr>
          <w:b/>
        </w:rPr>
        <w:t>Turkmenistan</w:t>
      </w:r>
      <w:r>
        <w:t xml:space="preserve">: Listed in the Red Book as </w:t>
      </w:r>
      <w:r w:rsidR="00F40335">
        <w:t xml:space="preserve">Red Deer </w:t>
      </w:r>
      <w:r w:rsidRPr="00944BDF">
        <w:rPr>
          <w:i/>
        </w:rPr>
        <w:t>Cervus elaphus</w:t>
      </w:r>
      <w:r>
        <w:t xml:space="preserve"> in category I (CR). Hunting is prohibited.</w:t>
      </w:r>
    </w:p>
    <w:p w14:paraId="5C7EE8B5" w14:textId="77777777" w:rsidR="003256C7" w:rsidRDefault="003256C7" w:rsidP="003256C7">
      <w:pPr>
        <w:spacing w:after="0" w:line="240" w:lineRule="auto"/>
        <w:jc w:val="both"/>
      </w:pPr>
    </w:p>
    <w:p w14:paraId="6C5AAEED" w14:textId="604A6F0A" w:rsidR="003256C7" w:rsidRDefault="003256C7" w:rsidP="00944BDF">
      <w:pPr>
        <w:spacing w:after="0" w:line="240" w:lineRule="auto"/>
      </w:pPr>
      <w:r>
        <w:rPr>
          <w:b/>
        </w:rPr>
        <w:t>Uzbekistan</w:t>
      </w:r>
      <w:r>
        <w:t>: Listed in the Red Book (2019)</w:t>
      </w:r>
      <w:r w:rsidR="008939C0">
        <w:t xml:space="preserve"> as Bukhara Deer </w:t>
      </w:r>
      <w:r w:rsidR="008939C0" w:rsidRPr="00944BDF">
        <w:rPr>
          <w:i/>
        </w:rPr>
        <w:t>Cervus elaphus</w:t>
      </w:r>
      <w:r w:rsidR="008939C0">
        <w:t xml:space="preserve"> </w:t>
      </w:r>
      <w:proofErr w:type="spellStart"/>
      <w:r w:rsidR="008939C0" w:rsidRPr="00944BDF">
        <w:rPr>
          <w:i/>
        </w:rPr>
        <w:t>bactrianus</w:t>
      </w:r>
      <w:proofErr w:type="spellEnd"/>
      <w:r w:rsidR="008939C0" w:rsidRPr="00944BDF">
        <w:t xml:space="preserve"> </w:t>
      </w:r>
      <w:r w:rsidR="008939C0">
        <w:t>in category 1 (EN)</w:t>
      </w:r>
      <w:r>
        <w:t xml:space="preserve">, </w:t>
      </w:r>
      <w:r w:rsidR="008939C0">
        <w:t xml:space="preserve">very </w:t>
      </w:r>
      <w:r>
        <w:t xml:space="preserve">limited trophy hunting </w:t>
      </w:r>
      <w:r w:rsidR="008939C0">
        <w:t>ha</w:t>
      </w:r>
      <w:r>
        <w:t>s</w:t>
      </w:r>
      <w:r w:rsidR="008939C0">
        <w:t xml:space="preserve"> been </w:t>
      </w:r>
      <w:r>
        <w:t>permitted</w:t>
      </w:r>
      <w:r w:rsidR="008939C0">
        <w:t xml:space="preserve"> in recent years</w:t>
      </w:r>
      <w:r>
        <w:t xml:space="preserve">. </w:t>
      </w:r>
    </w:p>
    <w:p w14:paraId="7165B6F6" w14:textId="77777777" w:rsidR="000E0A98" w:rsidRPr="004B0326" w:rsidRDefault="000E0A98" w:rsidP="30EBEFBE">
      <w:pPr>
        <w:spacing w:after="0" w:line="240" w:lineRule="auto"/>
        <w:jc w:val="both"/>
        <w:rPr>
          <w:rFonts w:cs="Arial"/>
        </w:rPr>
      </w:pPr>
    </w:p>
    <w:p w14:paraId="6B4146DB" w14:textId="4A1162B8" w:rsidR="004A5B8C" w:rsidRPr="00042340" w:rsidRDefault="7DAA97F3" w:rsidP="00042340">
      <w:pPr>
        <w:pStyle w:val="ListParagraph"/>
        <w:keepNext/>
        <w:numPr>
          <w:ilvl w:val="0"/>
          <w:numId w:val="1"/>
        </w:numPr>
        <w:spacing w:after="0" w:line="240" w:lineRule="auto"/>
        <w:ind w:left="567" w:hanging="567"/>
        <w:jc w:val="both"/>
        <w:outlineLvl w:val="0"/>
        <w:rPr>
          <w:rFonts w:cs="Arial"/>
          <w:b/>
          <w:bCs/>
        </w:rPr>
      </w:pPr>
      <w:bookmarkStart w:id="40" w:name="_Toc173878404"/>
      <w:r w:rsidRPr="00042340">
        <w:rPr>
          <w:rFonts w:cs="Arial"/>
          <w:b/>
          <w:bCs/>
        </w:rPr>
        <w:t xml:space="preserve">Implementation of the </w:t>
      </w:r>
      <w:r w:rsidR="0FEC63D1" w:rsidRPr="00042340">
        <w:rPr>
          <w:rFonts w:cs="Arial"/>
          <w:b/>
          <w:bCs/>
        </w:rPr>
        <w:t xml:space="preserve">Work Programme </w:t>
      </w:r>
      <w:r w:rsidR="143B9523" w:rsidRPr="00042340">
        <w:rPr>
          <w:rFonts w:cs="Arial"/>
          <w:b/>
          <w:bCs/>
        </w:rPr>
        <w:t xml:space="preserve">2021-2026 </w:t>
      </w:r>
      <w:r w:rsidR="0FEC63D1" w:rsidRPr="00042340">
        <w:rPr>
          <w:rFonts w:cs="Arial"/>
          <w:b/>
          <w:bCs/>
        </w:rPr>
        <w:t>for the Bukhara Deer</w:t>
      </w:r>
      <w:bookmarkEnd w:id="40"/>
      <w:r w:rsidR="0FEC63D1" w:rsidRPr="00042340">
        <w:rPr>
          <w:rFonts w:cs="Arial"/>
          <w:b/>
          <w:bCs/>
        </w:rPr>
        <w:t xml:space="preserve"> </w:t>
      </w:r>
    </w:p>
    <w:p w14:paraId="424835CC" w14:textId="77777777" w:rsidR="004A5B8C" w:rsidRPr="004B0326" w:rsidRDefault="004A5B8C" w:rsidP="30EBEFBE">
      <w:pPr>
        <w:keepNext/>
        <w:spacing w:after="0" w:line="240" w:lineRule="auto"/>
        <w:jc w:val="both"/>
        <w:rPr>
          <w:rFonts w:cs="Arial"/>
        </w:rPr>
      </w:pPr>
    </w:p>
    <w:p w14:paraId="35F0B951" w14:textId="693E8641" w:rsidR="008E758F" w:rsidRPr="00042340" w:rsidRDefault="4698142D" w:rsidP="00042340">
      <w:pPr>
        <w:pStyle w:val="ListParagraph"/>
        <w:numPr>
          <w:ilvl w:val="0"/>
          <w:numId w:val="14"/>
        </w:numPr>
        <w:spacing w:after="0" w:line="240" w:lineRule="auto"/>
        <w:ind w:left="567" w:hanging="567"/>
        <w:jc w:val="both"/>
        <w:rPr>
          <w:rFonts w:eastAsia="Times New Roman" w:cs="Arial"/>
          <w:lang w:val="en-US" w:eastAsia="ru-RU"/>
        </w:rPr>
      </w:pPr>
      <w:r w:rsidRPr="00042340">
        <w:rPr>
          <w:rFonts w:eastAsia="Times New Roman" w:cs="Arial"/>
          <w:lang w:val="en-US" w:eastAsia="ru-RU"/>
        </w:rPr>
        <w:t xml:space="preserve">This section provides </w:t>
      </w:r>
      <w:proofErr w:type="gramStart"/>
      <w:r w:rsidRPr="00042340">
        <w:rPr>
          <w:rFonts w:eastAsia="Times New Roman" w:cs="Arial"/>
          <w:lang w:val="en-US" w:eastAsia="ru-RU"/>
        </w:rPr>
        <w:t>a brief summary</w:t>
      </w:r>
      <w:proofErr w:type="gramEnd"/>
      <w:r w:rsidRPr="00042340">
        <w:rPr>
          <w:rFonts w:eastAsia="Times New Roman" w:cs="Arial"/>
          <w:lang w:val="en-US" w:eastAsia="ru-RU"/>
        </w:rPr>
        <w:t xml:space="preserve"> </w:t>
      </w:r>
      <w:proofErr w:type="gramStart"/>
      <w:r w:rsidRPr="00042340">
        <w:rPr>
          <w:rFonts w:eastAsia="Times New Roman" w:cs="Arial"/>
          <w:lang w:val="en-US" w:eastAsia="ru-RU"/>
        </w:rPr>
        <w:t>on</w:t>
      </w:r>
      <w:proofErr w:type="gramEnd"/>
      <w:r w:rsidRPr="00042340">
        <w:rPr>
          <w:rFonts w:eastAsia="Times New Roman" w:cs="Arial"/>
          <w:lang w:val="en-US" w:eastAsia="ru-RU"/>
        </w:rPr>
        <w:t xml:space="preserve"> the progress towards the implementation of the </w:t>
      </w:r>
      <w:r w:rsidR="00976E48" w:rsidRPr="00042340">
        <w:rPr>
          <w:rFonts w:eastAsia="Times New Roman" w:cs="Arial"/>
          <w:lang w:val="en-US" w:eastAsia="ru-RU"/>
        </w:rPr>
        <w:t xml:space="preserve">MOU </w:t>
      </w:r>
      <w:r w:rsidRPr="00042340">
        <w:rPr>
          <w:rFonts w:eastAsia="Times New Roman" w:cs="Arial"/>
          <w:lang w:val="en-US" w:eastAsia="ru-RU"/>
        </w:rPr>
        <w:t xml:space="preserve">and its </w:t>
      </w:r>
      <w:r w:rsidR="0FEC63D1" w:rsidRPr="00042340">
        <w:rPr>
          <w:rFonts w:eastAsia="Times New Roman" w:cs="Arial"/>
          <w:lang w:val="en-US" w:eastAsia="ru-RU"/>
        </w:rPr>
        <w:t xml:space="preserve">Work </w:t>
      </w:r>
      <w:proofErr w:type="spellStart"/>
      <w:r w:rsidR="0FEC63D1" w:rsidRPr="00042340">
        <w:rPr>
          <w:rFonts w:eastAsia="Times New Roman" w:cs="Arial"/>
          <w:lang w:val="en-US" w:eastAsia="ru-RU"/>
        </w:rPr>
        <w:t>Programme</w:t>
      </w:r>
      <w:proofErr w:type="spellEnd"/>
      <w:r w:rsidRPr="00042340">
        <w:rPr>
          <w:rFonts w:eastAsia="Times New Roman" w:cs="Arial"/>
          <w:lang w:val="en-US" w:eastAsia="ru-RU"/>
        </w:rPr>
        <w:t xml:space="preserve"> </w:t>
      </w:r>
      <w:r w:rsidR="0FEC63D1" w:rsidRPr="00042340">
        <w:rPr>
          <w:rFonts w:eastAsia="Times New Roman" w:cs="Arial"/>
          <w:lang w:val="en-US" w:eastAsia="ru-RU"/>
        </w:rPr>
        <w:t>2021</w:t>
      </w:r>
      <w:r w:rsidR="3EA0CF9F" w:rsidRPr="00042340">
        <w:rPr>
          <w:rFonts w:eastAsia="Times New Roman" w:cs="Arial"/>
          <w:lang w:val="en-US" w:eastAsia="ru-RU"/>
        </w:rPr>
        <w:t>-</w:t>
      </w:r>
      <w:r w:rsidR="0FEC63D1" w:rsidRPr="00042340">
        <w:rPr>
          <w:rFonts w:eastAsia="Times New Roman" w:cs="Arial"/>
          <w:lang w:val="en-US" w:eastAsia="ru-RU"/>
        </w:rPr>
        <w:t xml:space="preserve">2026 adopted </w:t>
      </w:r>
      <w:r w:rsidR="3EA0CF9F" w:rsidRPr="00042340">
        <w:rPr>
          <w:rFonts w:eastAsia="Times New Roman" w:cs="Arial"/>
          <w:lang w:val="en-US" w:eastAsia="ru-RU"/>
        </w:rPr>
        <w:t xml:space="preserve">in </w:t>
      </w:r>
      <w:r w:rsidR="70CE05BA" w:rsidRPr="00042340">
        <w:rPr>
          <w:rFonts w:eastAsia="Times New Roman" w:cs="Arial"/>
          <w:lang w:val="en-US" w:eastAsia="ru-RU"/>
        </w:rPr>
        <w:t>2020</w:t>
      </w:r>
      <w:r w:rsidR="0FEC63D1" w:rsidRPr="00042340">
        <w:rPr>
          <w:rFonts w:eastAsia="Times New Roman" w:cs="Arial"/>
          <w:lang w:val="en-US" w:eastAsia="ru-RU"/>
        </w:rPr>
        <w:t>.</w:t>
      </w:r>
      <w:r w:rsidRPr="00042340">
        <w:rPr>
          <w:rFonts w:eastAsia="Times New Roman" w:cs="Arial"/>
          <w:lang w:val="en-US" w:eastAsia="ru-RU"/>
        </w:rPr>
        <w:t xml:space="preserve"> </w:t>
      </w:r>
      <w:r w:rsidR="4B224D4E" w:rsidRPr="00042340">
        <w:rPr>
          <w:rFonts w:cs="Arial"/>
        </w:rPr>
        <w:t xml:space="preserve">Due to the date of the next meeting of the signatories of the MoU in September 2024, this Overview Report covers a shorter than initially planned implementation period. </w:t>
      </w:r>
      <w:proofErr w:type="gramStart"/>
      <w:r w:rsidR="4B224D4E" w:rsidRPr="00042340">
        <w:rPr>
          <w:rFonts w:cs="Arial"/>
        </w:rPr>
        <w:t>The majority of</w:t>
      </w:r>
      <w:proofErr w:type="gramEnd"/>
      <w:r w:rsidR="4B224D4E" w:rsidRPr="00042340">
        <w:rPr>
          <w:rFonts w:cs="Arial"/>
        </w:rPr>
        <w:t xml:space="preserve"> information </w:t>
      </w:r>
      <w:r w:rsidR="04600FD3" w:rsidRPr="00042340">
        <w:rPr>
          <w:rFonts w:cs="Arial"/>
        </w:rPr>
        <w:t>concerns the years since the last Overview report (2020) until end 2023 with limited information available for 2024.</w:t>
      </w:r>
    </w:p>
    <w:p w14:paraId="3E7DD859" w14:textId="77777777" w:rsidR="008E758F" w:rsidRDefault="008E758F" w:rsidP="00042340">
      <w:pPr>
        <w:spacing w:after="0" w:line="240" w:lineRule="auto"/>
        <w:ind w:left="567" w:hanging="567"/>
        <w:jc w:val="both"/>
        <w:rPr>
          <w:rFonts w:eastAsia="Times New Roman" w:cs="Arial"/>
          <w:lang w:val="en-US" w:eastAsia="ru-RU"/>
        </w:rPr>
      </w:pPr>
    </w:p>
    <w:p w14:paraId="67449EDC" w14:textId="3311E0BD" w:rsidR="00383815" w:rsidRPr="00042340" w:rsidRDefault="4698142D" w:rsidP="00042340">
      <w:pPr>
        <w:pStyle w:val="ListParagraph"/>
        <w:numPr>
          <w:ilvl w:val="0"/>
          <w:numId w:val="14"/>
        </w:numPr>
        <w:spacing w:after="0" w:line="240" w:lineRule="auto"/>
        <w:ind w:left="567" w:hanging="567"/>
        <w:jc w:val="both"/>
        <w:rPr>
          <w:rFonts w:eastAsia="Times New Roman" w:cs="Arial"/>
          <w:lang w:val="en-US" w:eastAsia="ru-RU"/>
        </w:rPr>
      </w:pPr>
      <w:r w:rsidRPr="00042340">
        <w:rPr>
          <w:rFonts w:eastAsia="Times New Roman" w:cs="Arial"/>
          <w:lang w:val="en-US" w:eastAsia="ru-RU"/>
        </w:rPr>
        <w:t xml:space="preserve">The information provided is based on the </w:t>
      </w:r>
      <w:r w:rsidR="42540A73" w:rsidRPr="00042340">
        <w:rPr>
          <w:rFonts w:eastAsia="Times New Roman" w:cs="Arial"/>
          <w:lang w:val="en-US" w:eastAsia="ru-RU"/>
        </w:rPr>
        <w:t>N</w:t>
      </w:r>
      <w:r w:rsidRPr="00042340">
        <w:rPr>
          <w:rFonts w:eastAsia="Times New Roman" w:cs="Arial"/>
          <w:lang w:val="en-US" w:eastAsia="ru-RU"/>
        </w:rPr>
        <w:t xml:space="preserve">ational </w:t>
      </w:r>
      <w:r w:rsidR="42540A73" w:rsidRPr="00042340">
        <w:rPr>
          <w:rFonts w:eastAsia="Times New Roman" w:cs="Arial"/>
          <w:lang w:val="en-US" w:eastAsia="ru-RU"/>
        </w:rPr>
        <w:t>R</w:t>
      </w:r>
      <w:r w:rsidRPr="00042340">
        <w:rPr>
          <w:rFonts w:eastAsia="Times New Roman" w:cs="Arial"/>
          <w:lang w:val="en-US" w:eastAsia="ru-RU"/>
        </w:rPr>
        <w:t xml:space="preserve">eports of the Signatories, as well as from data of special surveys, compiled in the frame of projects done by GIZ, Michael </w:t>
      </w:r>
      <w:proofErr w:type="spellStart"/>
      <w:r w:rsidRPr="00042340">
        <w:rPr>
          <w:rFonts w:eastAsia="Times New Roman" w:cs="Arial"/>
          <w:lang w:val="en-US" w:eastAsia="ru-RU"/>
        </w:rPr>
        <w:t>Succow</w:t>
      </w:r>
      <w:proofErr w:type="spellEnd"/>
      <w:r w:rsidRPr="00042340">
        <w:rPr>
          <w:rFonts w:eastAsia="Times New Roman" w:cs="Arial"/>
          <w:lang w:val="en-US" w:eastAsia="ru-RU"/>
        </w:rPr>
        <w:t xml:space="preserve"> Foundation and </w:t>
      </w:r>
      <w:r w:rsidR="0FBE0012" w:rsidRPr="00042340">
        <w:rPr>
          <w:rFonts w:eastAsia="Times New Roman" w:cs="Arial"/>
          <w:lang w:val="en-US" w:eastAsia="ru-RU"/>
        </w:rPr>
        <w:t xml:space="preserve">UNEP’s IKI-funded </w:t>
      </w:r>
      <w:bookmarkStart w:id="41" w:name="_Hlk173761252"/>
      <w:r w:rsidR="00976E48" w:rsidRPr="00042340">
        <w:rPr>
          <w:rFonts w:eastAsia="Times New Roman" w:cs="Arial"/>
          <w:lang w:val="en-US" w:eastAsia="ru-RU"/>
        </w:rPr>
        <w:t>Central Asian Mammals and Climate Adaptation (CAMCA)</w:t>
      </w:r>
      <w:bookmarkEnd w:id="41"/>
      <w:r w:rsidR="0FBE0012" w:rsidRPr="00042340">
        <w:rPr>
          <w:rFonts w:eastAsia="Times New Roman" w:cs="Arial"/>
          <w:lang w:val="en-US" w:eastAsia="ru-RU"/>
        </w:rPr>
        <w:t xml:space="preserve"> project</w:t>
      </w:r>
      <w:r w:rsidRPr="00042340">
        <w:rPr>
          <w:rFonts w:eastAsia="Times New Roman" w:cs="Arial"/>
          <w:lang w:val="en-US" w:eastAsia="ru-RU"/>
        </w:rPr>
        <w:t xml:space="preserve">, </w:t>
      </w:r>
      <w:proofErr w:type="gramStart"/>
      <w:r w:rsidRPr="00042340">
        <w:rPr>
          <w:rFonts w:eastAsia="Times New Roman" w:cs="Arial"/>
          <w:lang w:val="en-US" w:eastAsia="ru-RU"/>
        </w:rPr>
        <w:t>and also</w:t>
      </w:r>
      <w:proofErr w:type="gramEnd"/>
      <w:r w:rsidRPr="00042340">
        <w:rPr>
          <w:rFonts w:eastAsia="Times New Roman" w:cs="Arial"/>
          <w:lang w:val="en-US" w:eastAsia="ru-RU"/>
        </w:rPr>
        <w:t xml:space="preserve"> includes data from other sources, stakeholders and activities.</w:t>
      </w:r>
    </w:p>
    <w:p w14:paraId="05E08E3B" w14:textId="77777777" w:rsidR="00383815" w:rsidRPr="004B0326" w:rsidRDefault="00383815" w:rsidP="00042340">
      <w:pPr>
        <w:spacing w:after="0" w:line="240" w:lineRule="auto"/>
        <w:ind w:left="567" w:hanging="567"/>
        <w:jc w:val="both"/>
        <w:rPr>
          <w:rFonts w:cs="Arial"/>
        </w:rPr>
      </w:pPr>
    </w:p>
    <w:p w14:paraId="640E03CE" w14:textId="35F82F8D" w:rsidR="009364BD" w:rsidRPr="00042340" w:rsidRDefault="5681BAEF" w:rsidP="00042340">
      <w:pPr>
        <w:pStyle w:val="ListParagraph"/>
        <w:numPr>
          <w:ilvl w:val="0"/>
          <w:numId w:val="14"/>
        </w:numPr>
        <w:spacing w:after="0" w:line="240" w:lineRule="auto"/>
        <w:ind w:left="567" w:hanging="567"/>
        <w:jc w:val="both"/>
        <w:rPr>
          <w:rFonts w:cs="Arial"/>
        </w:rPr>
      </w:pPr>
      <w:r w:rsidRPr="00042340">
        <w:rPr>
          <w:rFonts w:eastAsia="Times New Roman" w:cs="Arial"/>
          <w:lang w:val="en-US" w:eastAsia="ru-RU"/>
        </w:rPr>
        <w:t xml:space="preserve">This section is structured according to the main objectives of the Work </w:t>
      </w:r>
      <w:proofErr w:type="spellStart"/>
      <w:r w:rsidRPr="00042340">
        <w:rPr>
          <w:rFonts w:eastAsia="Times New Roman" w:cs="Arial"/>
          <w:lang w:val="en-US" w:eastAsia="ru-RU"/>
        </w:rPr>
        <w:t>Programme</w:t>
      </w:r>
      <w:proofErr w:type="spellEnd"/>
      <w:r w:rsidR="009364BD" w:rsidRPr="30EBEFBE">
        <w:rPr>
          <w:rStyle w:val="FootnoteReference"/>
          <w:rFonts w:eastAsia="Times New Roman" w:cs="Arial"/>
          <w:lang w:val="en-US" w:eastAsia="ru-RU"/>
        </w:rPr>
        <w:footnoteReference w:id="21"/>
      </w:r>
      <w:r w:rsidRPr="00042340">
        <w:rPr>
          <w:rFonts w:eastAsia="Times New Roman" w:cs="Arial"/>
          <w:lang w:val="en-US" w:eastAsia="ru-RU"/>
        </w:rPr>
        <w:t xml:space="preserve">. </w:t>
      </w:r>
      <w:r w:rsidR="4892E2F6" w:rsidRPr="00042340">
        <w:rPr>
          <w:rFonts w:cs="Arial"/>
        </w:rPr>
        <w:t>“</w:t>
      </w:r>
      <w:r w:rsidR="0BD317F1" w:rsidRPr="00042340">
        <w:rPr>
          <w:rFonts w:cs="Arial"/>
        </w:rPr>
        <w:t>Urgency</w:t>
      </w:r>
      <w:r w:rsidR="4892E2F6" w:rsidRPr="00042340">
        <w:rPr>
          <w:rFonts w:cs="Arial"/>
        </w:rPr>
        <w:t>”</w:t>
      </w:r>
      <w:r w:rsidR="00782CFB" w:rsidRPr="004B0326">
        <w:rPr>
          <w:rStyle w:val="FootnoteReference"/>
          <w:rFonts w:cs="Arial"/>
        </w:rPr>
        <w:footnoteReference w:id="22"/>
      </w:r>
      <w:r w:rsidR="0BD317F1" w:rsidRPr="00042340">
        <w:rPr>
          <w:rFonts w:cs="Arial"/>
        </w:rPr>
        <w:t xml:space="preserve"> of each measure as indicated in the Work Programme is shown in bold script in brackets after the wording of the measure. </w:t>
      </w:r>
      <w:r w:rsidR="4892E2F6" w:rsidRPr="00042340">
        <w:rPr>
          <w:rFonts w:cs="Arial"/>
        </w:rPr>
        <w:t>The column “Responsibility” was not filled during the elaboration and adoption of the Work Programme.</w:t>
      </w:r>
      <w:r w:rsidR="55C7303D" w:rsidRPr="00042340">
        <w:rPr>
          <w:rFonts w:cs="Arial"/>
        </w:rPr>
        <w:t xml:space="preserve"> </w:t>
      </w:r>
    </w:p>
    <w:p w14:paraId="20FC530F" w14:textId="688A0253" w:rsidR="00042340" w:rsidRDefault="00042340" w:rsidP="00042340">
      <w:pPr>
        <w:spacing w:after="0" w:line="240" w:lineRule="auto"/>
        <w:ind w:left="567" w:hanging="567"/>
        <w:jc w:val="both"/>
        <w:rPr>
          <w:rFonts w:cs="Arial"/>
        </w:rPr>
      </w:pPr>
      <w:r>
        <w:rPr>
          <w:rFonts w:cs="Arial"/>
        </w:rPr>
        <w:br w:type="page"/>
      </w:r>
    </w:p>
    <w:p w14:paraId="12BD1CB7" w14:textId="1258B681" w:rsidR="009C75F7" w:rsidRPr="00042340" w:rsidRDefault="55C7303D" w:rsidP="00042340">
      <w:pPr>
        <w:pStyle w:val="ListParagraph"/>
        <w:numPr>
          <w:ilvl w:val="0"/>
          <w:numId w:val="14"/>
        </w:numPr>
        <w:spacing w:after="0" w:line="240" w:lineRule="auto"/>
        <w:ind w:left="567" w:hanging="567"/>
        <w:jc w:val="both"/>
        <w:rPr>
          <w:rFonts w:cs="Arial"/>
        </w:rPr>
      </w:pPr>
      <w:r w:rsidRPr="00042340">
        <w:rPr>
          <w:rFonts w:cs="Arial"/>
        </w:rPr>
        <w:lastRenderedPageBreak/>
        <w:t>The Work Programme 2021-2026 and the format for National Reports are not consistent in structure and content. The available National Reports therefore do not provide a straightforward assessment of the achievement of the Work Programme’s results and implementation of planned measures.</w:t>
      </w:r>
    </w:p>
    <w:p w14:paraId="48EE5CDF" w14:textId="77777777" w:rsidR="00782CFB" w:rsidRPr="004B0326" w:rsidRDefault="00782CFB" w:rsidP="30EBEFBE">
      <w:pPr>
        <w:spacing w:after="0" w:line="240" w:lineRule="auto"/>
        <w:jc w:val="both"/>
        <w:rPr>
          <w:rFonts w:cs="Arial"/>
        </w:rPr>
      </w:pPr>
    </w:p>
    <w:p w14:paraId="7B6DAF20" w14:textId="77777777" w:rsidR="00782CFB" w:rsidRPr="004B0326" w:rsidRDefault="0BD317F1" w:rsidP="30EBEFBE">
      <w:pPr>
        <w:spacing w:after="0" w:line="240" w:lineRule="auto"/>
        <w:jc w:val="both"/>
        <w:rPr>
          <w:rFonts w:cs="Arial"/>
        </w:rPr>
      </w:pPr>
      <w:r w:rsidRPr="30EBEFBE">
        <w:rPr>
          <w:rFonts w:cs="Arial"/>
          <w:b/>
          <w:bCs/>
        </w:rPr>
        <w:t>Overall goal</w:t>
      </w:r>
      <w:r w:rsidRPr="30EBEFBE">
        <w:rPr>
          <w:rFonts w:cs="Arial"/>
        </w:rPr>
        <w:t>: To restore and maintain Bukhara Deer populations at a favourable conservation status throughout their range.</w:t>
      </w:r>
    </w:p>
    <w:p w14:paraId="39E44FD8" w14:textId="051A9AC3" w:rsidR="00782CFB" w:rsidRPr="004B0326" w:rsidRDefault="00782CFB" w:rsidP="30EBEFBE">
      <w:pPr>
        <w:spacing w:after="0" w:line="240" w:lineRule="auto"/>
        <w:jc w:val="both"/>
        <w:rPr>
          <w:rFonts w:cs="Arial"/>
        </w:rPr>
      </w:pPr>
    </w:p>
    <w:p w14:paraId="68AFCE47" w14:textId="4303217C" w:rsidR="009364BD" w:rsidRPr="004B0326" w:rsidRDefault="55C7303D" w:rsidP="30EBEFBE">
      <w:pPr>
        <w:spacing w:after="0" w:line="240" w:lineRule="auto"/>
        <w:jc w:val="both"/>
        <w:rPr>
          <w:rFonts w:cs="Arial"/>
        </w:rPr>
      </w:pPr>
      <w:r w:rsidRPr="30EBEFBE">
        <w:rPr>
          <w:rFonts w:cs="Arial"/>
          <w:u w:val="single"/>
        </w:rPr>
        <w:t>Achievement</w:t>
      </w:r>
      <w:r w:rsidRPr="30EBEFBE">
        <w:rPr>
          <w:rFonts w:cs="Arial"/>
        </w:rPr>
        <w:t xml:space="preserve">: </w:t>
      </w:r>
      <w:r w:rsidR="43C3D937" w:rsidRPr="30EBEFBE">
        <w:rPr>
          <w:rFonts w:cs="Arial"/>
        </w:rPr>
        <w:t xml:space="preserve">Partly </w:t>
      </w:r>
      <w:r w:rsidR="4B224D4E" w:rsidRPr="30EBEFBE">
        <w:rPr>
          <w:rFonts w:cs="Arial"/>
        </w:rPr>
        <w:t>–</w:t>
      </w:r>
      <w:r w:rsidR="43C3D937" w:rsidRPr="30EBEFBE">
        <w:rPr>
          <w:rFonts w:cs="Arial"/>
        </w:rPr>
        <w:t xml:space="preserve"> </w:t>
      </w:r>
      <w:r w:rsidR="26693AF7" w:rsidRPr="30EBEFBE">
        <w:rPr>
          <w:rFonts w:cs="Arial"/>
        </w:rPr>
        <w:t xml:space="preserve">During the reporting period the Overall goal </w:t>
      </w:r>
      <w:r w:rsidR="3AE9E087" w:rsidRPr="30EBEFBE">
        <w:rPr>
          <w:rFonts w:cs="Arial"/>
        </w:rPr>
        <w:t>was</w:t>
      </w:r>
      <w:r w:rsidR="26693AF7" w:rsidRPr="30EBEFBE">
        <w:rPr>
          <w:rFonts w:cs="Arial"/>
        </w:rPr>
        <w:t xml:space="preserve"> approach</w:t>
      </w:r>
      <w:r w:rsidR="3AE9E087" w:rsidRPr="30EBEFBE">
        <w:rPr>
          <w:rFonts w:cs="Arial"/>
        </w:rPr>
        <w:t>ed</w:t>
      </w:r>
      <w:r w:rsidR="26693AF7" w:rsidRPr="30EBEFBE">
        <w:rPr>
          <w:rFonts w:cs="Arial"/>
        </w:rPr>
        <w:t xml:space="preserve"> </w:t>
      </w:r>
      <w:r w:rsidR="4DDF6BF6" w:rsidRPr="30EBEFBE">
        <w:rPr>
          <w:rFonts w:cs="Arial"/>
        </w:rPr>
        <w:t xml:space="preserve">to </w:t>
      </w:r>
      <w:r w:rsidR="26693AF7" w:rsidRPr="30EBEFBE">
        <w:rPr>
          <w:rFonts w:cs="Arial"/>
        </w:rPr>
        <w:t>some extent. The overall population of Bukhara Deer grew, including in sites where the species had been reintroduced</w:t>
      </w:r>
      <w:r w:rsidR="04600FD3" w:rsidRPr="30EBEFBE">
        <w:rPr>
          <w:rFonts w:cs="Arial"/>
        </w:rPr>
        <w:t xml:space="preserve"> or introduced</w:t>
      </w:r>
      <w:r w:rsidR="26693AF7" w:rsidRPr="30EBEFBE">
        <w:rPr>
          <w:rFonts w:cs="Arial"/>
        </w:rPr>
        <w:t xml:space="preserve"> in the recent past such as </w:t>
      </w:r>
      <w:r w:rsidR="04600FD3" w:rsidRPr="30EBEFBE">
        <w:rPr>
          <w:rFonts w:cs="Arial"/>
        </w:rPr>
        <w:t xml:space="preserve">Syr Darya and </w:t>
      </w:r>
      <w:r w:rsidR="43C3D937" w:rsidRPr="30EBEFBE">
        <w:rPr>
          <w:rFonts w:cs="Arial"/>
        </w:rPr>
        <w:t>Ile-Balkhash. Issues of local overpopulation, restoration of populations in previous range areas, connectivity between populations, habitat conservation and restoration and others remain</w:t>
      </w:r>
      <w:r w:rsidR="1FFA0939" w:rsidRPr="30EBEFBE">
        <w:rPr>
          <w:rFonts w:cs="Arial"/>
        </w:rPr>
        <w:t xml:space="preserve"> not addressed and</w:t>
      </w:r>
      <w:r w:rsidR="43C3D937" w:rsidRPr="30EBEFBE">
        <w:rPr>
          <w:rFonts w:cs="Arial"/>
        </w:rPr>
        <w:t xml:space="preserve"> unresolved.</w:t>
      </w:r>
    </w:p>
    <w:p w14:paraId="06D7D6A2" w14:textId="77777777" w:rsidR="00782CFB" w:rsidRPr="004B0326" w:rsidRDefault="00782CFB" w:rsidP="30EBEFBE">
      <w:pPr>
        <w:spacing w:after="0" w:line="240" w:lineRule="auto"/>
        <w:jc w:val="both"/>
        <w:rPr>
          <w:rFonts w:cs="Arial"/>
        </w:rPr>
      </w:pPr>
    </w:p>
    <w:p w14:paraId="2151AB11" w14:textId="77777777" w:rsidR="004A5B8C" w:rsidRPr="004B0326" w:rsidRDefault="4698142D" w:rsidP="00042340">
      <w:pPr>
        <w:pStyle w:val="ListParagraph"/>
        <w:numPr>
          <w:ilvl w:val="1"/>
          <w:numId w:val="1"/>
        </w:numPr>
        <w:spacing w:after="0" w:line="240" w:lineRule="auto"/>
        <w:ind w:left="567" w:hanging="567"/>
        <w:jc w:val="both"/>
        <w:outlineLvl w:val="1"/>
        <w:rPr>
          <w:rFonts w:cs="Arial"/>
          <w:b/>
          <w:bCs/>
        </w:rPr>
      </w:pPr>
      <w:bookmarkStart w:id="42" w:name="_Toc173878405"/>
      <w:r w:rsidRPr="30EBEFBE">
        <w:rPr>
          <w:rFonts w:cs="Arial"/>
          <w:b/>
          <w:bCs/>
        </w:rPr>
        <w:t>I</w:t>
      </w:r>
      <w:r w:rsidR="662C1A8D" w:rsidRPr="30EBEFBE">
        <w:rPr>
          <w:rFonts w:cs="Arial"/>
          <w:b/>
          <w:bCs/>
        </w:rPr>
        <w:t>mplementation</w:t>
      </w:r>
      <w:r w:rsidRPr="30EBEFBE">
        <w:rPr>
          <w:rFonts w:cs="Arial"/>
          <w:b/>
          <w:bCs/>
        </w:rPr>
        <w:t xml:space="preserve"> of range-wide measures</w:t>
      </w:r>
      <w:bookmarkEnd w:id="42"/>
    </w:p>
    <w:p w14:paraId="551C7714" w14:textId="77777777" w:rsidR="00171DFB" w:rsidRPr="004B0326" w:rsidRDefault="00171DFB" w:rsidP="30EBEFBE">
      <w:pPr>
        <w:spacing w:after="0" w:line="240" w:lineRule="auto"/>
        <w:jc w:val="both"/>
        <w:rPr>
          <w:rFonts w:cs="Arial"/>
        </w:rPr>
      </w:pPr>
    </w:p>
    <w:p w14:paraId="4011142E" w14:textId="3322EAAB" w:rsidR="0024148C" w:rsidRPr="004B0326" w:rsidRDefault="70CE05BA" w:rsidP="30EBEFBE">
      <w:pPr>
        <w:spacing w:after="0" w:line="240" w:lineRule="auto"/>
        <w:jc w:val="both"/>
        <w:rPr>
          <w:rFonts w:cs="Arial"/>
          <w:b/>
          <w:bCs/>
          <w:i/>
          <w:iCs/>
        </w:rPr>
      </w:pPr>
      <w:r w:rsidRPr="30EBEFBE">
        <w:rPr>
          <w:rFonts w:cs="Arial"/>
          <w:b/>
          <w:bCs/>
          <w:i/>
          <w:iCs/>
        </w:rPr>
        <w:t>1.0 Maintain and restore habitat</w:t>
      </w:r>
    </w:p>
    <w:p w14:paraId="6A400159" w14:textId="60CC22CD" w:rsidR="00171DFB" w:rsidRPr="004B0326" w:rsidRDefault="00171DFB" w:rsidP="30EBEFBE">
      <w:pPr>
        <w:spacing w:after="0" w:line="240" w:lineRule="auto"/>
        <w:jc w:val="both"/>
        <w:rPr>
          <w:rFonts w:cs="Arial"/>
        </w:rPr>
      </w:pPr>
    </w:p>
    <w:p w14:paraId="74D28CBE" w14:textId="2DB54D9C" w:rsidR="00BC3B55" w:rsidRPr="009F3457" w:rsidRDefault="7A863218" w:rsidP="009F3457">
      <w:pPr>
        <w:pStyle w:val="ListParagraph"/>
        <w:numPr>
          <w:ilvl w:val="0"/>
          <w:numId w:val="14"/>
        </w:numPr>
        <w:spacing w:after="0" w:line="240" w:lineRule="auto"/>
        <w:ind w:left="567" w:hanging="567"/>
        <w:jc w:val="both"/>
        <w:rPr>
          <w:rFonts w:cs="Arial"/>
        </w:rPr>
      </w:pPr>
      <w:r w:rsidRPr="009F3457">
        <w:rPr>
          <w:rFonts w:cs="Arial"/>
        </w:rPr>
        <w:t>In various sites measures for improving habitat conservation and restoration are ongoing or planned, but results are not yet obvious.</w:t>
      </w:r>
    </w:p>
    <w:p w14:paraId="3CCBC638" w14:textId="07025CEE" w:rsidR="00BC3B55" w:rsidRPr="004B0326" w:rsidRDefault="00BC3B55" w:rsidP="009F3457">
      <w:pPr>
        <w:spacing w:after="0" w:line="240" w:lineRule="auto"/>
        <w:ind w:left="567" w:hanging="567"/>
        <w:jc w:val="both"/>
        <w:rPr>
          <w:rFonts w:cs="Arial"/>
        </w:rPr>
      </w:pPr>
    </w:p>
    <w:p w14:paraId="00B3CE36" w14:textId="133E1855" w:rsidR="00F91727" w:rsidRPr="009F3457" w:rsidRDefault="705B2287" w:rsidP="009F3457">
      <w:pPr>
        <w:pStyle w:val="ListParagraph"/>
        <w:numPr>
          <w:ilvl w:val="0"/>
          <w:numId w:val="14"/>
        </w:numPr>
        <w:spacing w:after="0" w:line="240" w:lineRule="auto"/>
        <w:ind w:left="567" w:hanging="567"/>
        <w:jc w:val="both"/>
        <w:rPr>
          <w:rFonts w:cs="Arial"/>
        </w:rPr>
      </w:pPr>
      <w:r w:rsidRPr="009F3457">
        <w:rPr>
          <w:rFonts w:cs="Arial"/>
        </w:rPr>
        <w:t xml:space="preserve">In </w:t>
      </w:r>
      <w:r w:rsidRPr="009F3457">
        <w:rPr>
          <w:rFonts w:cs="Arial"/>
          <w:b/>
          <w:bCs/>
          <w:i/>
        </w:rPr>
        <w:t>Kazakhstan</w:t>
      </w:r>
      <w:r w:rsidR="00721DA1" w:rsidRPr="009F3457">
        <w:rPr>
          <w:rFonts w:cs="Arial"/>
          <w:lang w:val="en-US"/>
        </w:rPr>
        <w:t xml:space="preserve">, </w:t>
      </w:r>
      <w:proofErr w:type="spellStart"/>
      <w:r w:rsidRPr="009F3457">
        <w:rPr>
          <w:rFonts w:cs="Arial"/>
        </w:rPr>
        <w:t>tugay</w:t>
      </w:r>
      <w:proofErr w:type="spellEnd"/>
      <w:r w:rsidRPr="009F3457">
        <w:rPr>
          <w:rFonts w:cs="Arial"/>
        </w:rPr>
        <w:t xml:space="preserve"> forest restoration by planting patches</w:t>
      </w:r>
      <w:r w:rsidR="623B34B0" w:rsidRPr="009F3457">
        <w:rPr>
          <w:rFonts w:cs="Arial"/>
        </w:rPr>
        <w:t xml:space="preserve"> of native poplar and willow species started in the Ile-Balkhash area</w:t>
      </w:r>
      <w:r w:rsidR="513EC575" w:rsidRPr="009F3457">
        <w:rPr>
          <w:rFonts w:cs="Arial"/>
        </w:rPr>
        <w:t xml:space="preserve"> via a project of former WWF Russia</w:t>
      </w:r>
      <w:r w:rsidR="623B34B0" w:rsidRPr="009F3457">
        <w:rPr>
          <w:rFonts w:cs="Arial"/>
        </w:rPr>
        <w:t>.</w:t>
      </w:r>
    </w:p>
    <w:p w14:paraId="69A8AD04" w14:textId="77777777" w:rsidR="00F91727" w:rsidRPr="004B0326" w:rsidRDefault="00F91727" w:rsidP="009F3457">
      <w:pPr>
        <w:spacing w:after="0" w:line="240" w:lineRule="auto"/>
        <w:ind w:left="567" w:hanging="567"/>
        <w:jc w:val="both"/>
        <w:rPr>
          <w:rFonts w:cs="Arial"/>
        </w:rPr>
      </w:pPr>
    </w:p>
    <w:p w14:paraId="338CEB06" w14:textId="5E651DCA" w:rsidR="00705FF1" w:rsidRPr="009F3457" w:rsidRDefault="58A83BE5" w:rsidP="009F3457">
      <w:pPr>
        <w:pStyle w:val="ListParagraph"/>
        <w:numPr>
          <w:ilvl w:val="0"/>
          <w:numId w:val="14"/>
        </w:numPr>
        <w:spacing w:after="0" w:line="240" w:lineRule="auto"/>
        <w:ind w:left="567" w:hanging="567"/>
        <w:jc w:val="both"/>
        <w:rPr>
          <w:rFonts w:cs="Arial"/>
        </w:rPr>
      </w:pPr>
      <w:r w:rsidRPr="009F3457">
        <w:rPr>
          <w:rFonts w:cs="Arial"/>
        </w:rPr>
        <w:t>During the reporting period</w:t>
      </w:r>
      <w:r w:rsidR="7A863218" w:rsidRPr="009F3457">
        <w:rPr>
          <w:rFonts w:cs="Arial"/>
        </w:rPr>
        <w:t>, additional</w:t>
      </w:r>
      <w:r w:rsidRPr="009F3457">
        <w:rPr>
          <w:rFonts w:cs="Arial"/>
        </w:rPr>
        <w:t xml:space="preserve"> Bukhara Deer habitat has been lost or degraded, </w:t>
      </w:r>
      <w:proofErr w:type="gramStart"/>
      <w:r w:rsidRPr="009F3457">
        <w:rPr>
          <w:rFonts w:cs="Arial"/>
        </w:rPr>
        <w:t>in particular in</w:t>
      </w:r>
      <w:proofErr w:type="gramEnd"/>
      <w:r w:rsidRPr="009F3457">
        <w:rPr>
          <w:rFonts w:cs="Arial"/>
        </w:rPr>
        <w:t xml:space="preserve"> the </w:t>
      </w:r>
      <w:proofErr w:type="spellStart"/>
      <w:r w:rsidRPr="009F3457">
        <w:rPr>
          <w:rFonts w:cs="Arial"/>
        </w:rPr>
        <w:t>Zarafshon</w:t>
      </w:r>
      <w:proofErr w:type="spellEnd"/>
      <w:r w:rsidRPr="009F3457">
        <w:rPr>
          <w:rFonts w:cs="Arial"/>
        </w:rPr>
        <w:t xml:space="preserve"> Valley in </w:t>
      </w:r>
      <w:r w:rsidRPr="009F3457">
        <w:rPr>
          <w:rFonts w:cs="Arial"/>
          <w:b/>
          <w:bCs/>
          <w:i/>
          <w:iCs/>
        </w:rPr>
        <w:t>Tajikistan</w:t>
      </w:r>
      <w:r w:rsidRPr="009F3457">
        <w:rPr>
          <w:rFonts w:cs="Arial"/>
        </w:rPr>
        <w:t xml:space="preserve"> and </w:t>
      </w:r>
      <w:r w:rsidRPr="009F3457">
        <w:rPr>
          <w:rFonts w:cs="Arial"/>
          <w:b/>
          <w:bCs/>
          <w:i/>
          <w:iCs/>
        </w:rPr>
        <w:t>Uzbekistan</w:t>
      </w:r>
      <w:r w:rsidRPr="009F3457">
        <w:rPr>
          <w:rFonts w:cs="Arial"/>
        </w:rPr>
        <w:t xml:space="preserve">. </w:t>
      </w:r>
      <w:r w:rsidR="7D3BA691" w:rsidRPr="009F3457">
        <w:rPr>
          <w:rFonts w:cs="Arial"/>
        </w:rPr>
        <w:t>T</w:t>
      </w:r>
      <w:r w:rsidR="7A863218" w:rsidRPr="009F3457">
        <w:rPr>
          <w:rFonts w:cs="Arial"/>
        </w:rPr>
        <w:t xml:space="preserve">he extraction of gravel, being the main driver of </w:t>
      </w:r>
      <w:r w:rsidR="722A45C7" w:rsidRPr="009F3457">
        <w:rPr>
          <w:rFonts w:cs="Arial"/>
        </w:rPr>
        <w:t xml:space="preserve">habitat </w:t>
      </w:r>
      <w:r w:rsidR="7A863218" w:rsidRPr="009F3457">
        <w:rPr>
          <w:rFonts w:cs="Arial"/>
        </w:rPr>
        <w:t>degradation in Uzbekistan, has been legally stopped</w:t>
      </w:r>
      <w:r w:rsidR="46B0892E" w:rsidRPr="009F3457">
        <w:rPr>
          <w:rFonts w:cs="Arial"/>
        </w:rPr>
        <w:t xml:space="preserve"> since 1 May 2024</w:t>
      </w:r>
      <w:r w:rsidR="7A863218" w:rsidRPr="009F3457">
        <w:rPr>
          <w:rFonts w:cs="Arial"/>
        </w:rPr>
        <w:t xml:space="preserve"> and planning of rehabilitation measures began. </w:t>
      </w:r>
      <w:r w:rsidRPr="009F3457">
        <w:rPr>
          <w:rFonts w:cs="Arial"/>
        </w:rPr>
        <w:t>Also</w:t>
      </w:r>
      <w:r w:rsidR="7A863218" w:rsidRPr="009F3457">
        <w:rPr>
          <w:rFonts w:cs="Arial"/>
        </w:rPr>
        <w:t>,</w:t>
      </w:r>
      <w:r w:rsidRPr="009F3457">
        <w:rPr>
          <w:rFonts w:cs="Arial"/>
        </w:rPr>
        <w:t xml:space="preserve"> in LABR the habitat degradation caused by local overpopulation of Bukhara Deer continued. </w:t>
      </w:r>
    </w:p>
    <w:p w14:paraId="7C1724DF" w14:textId="3D1111F4" w:rsidR="00BC3B55" w:rsidRPr="004B0326" w:rsidRDefault="00BC3B55" w:rsidP="009F3457">
      <w:pPr>
        <w:spacing w:after="0" w:line="240" w:lineRule="auto"/>
        <w:ind w:left="567" w:hanging="567"/>
        <w:jc w:val="both"/>
        <w:rPr>
          <w:rFonts w:cs="Arial"/>
        </w:rPr>
      </w:pPr>
    </w:p>
    <w:p w14:paraId="52EA856C" w14:textId="308CB8C0" w:rsidR="007D4EF3" w:rsidRPr="009F3457" w:rsidRDefault="623B34B0" w:rsidP="009F3457">
      <w:pPr>
        <w:pStyle w:val="ListParagraph"/>
        <w:numPr>
          <w:ilvl w:val="0"/>
          <w:numId w:val="14"/>
        </w:numPr>
        <w:spacing w:after="0" w:line="240" w:lineRule="auto"/>
        <w:ind w:left="567" w:hanging="567"/>
        <w:jc w:val="both"/>
        <w:rPr>
          <w:rFonts w:cs="Arial"/>
          <w:lang w:val="en-US"/>
        </w:rPr>
      </w:pPr>
      <w:r w:rsidRPr="009F3457">
        <w:rPr>
          <w:rFonts w:cs="Arial"/>
          <w:lang w:val="en-US"/>
        </w:rPr>
        <w:t xml:space="preserve">In </w:t>
      </w:r>
      <w:r w:rsidRPr="009F3457">
        <w:rPr>
          <w:rFonts w:cs="Arial"/>
          <w:b/>
          <w:bCs/>
          <w:i/>
          <w:iCs/>
          <w:lang w:val="en-US"/>
        </w:rPr>
        <w:t>Tajikistan</w:t>
      </w:r>
      <w:r w:rsidR="00721DA1" w:rsidRPr="009F3457">
        <w:rPr>
          <w:rFonts w:cs="Arial"/>
          <w:lang w:val="en-US"/>
        </w:rPr>
        <w:t xml:space="preserve">, </w:t>
      </w:r>
      <w:r w:rsidRPr="009F3457">
        <w:rPr>
          <w:rFonts w:cs="Arial"/>
          <w:lang w:val="en-US"/>
        </w:rPr>
        <w:t xml:space="preserve">in Beshai </w:t>
      </w:r>
      <w:proofErr w:type="spellStart"/>
      <w:r w:rsidRPr="009F3457">
        <w:rPr>
          <w:rFonts w:cs="Arial"/>
          <w:lang w:val="en-US"/>
        </w:rPr>
        <w:t>Palangon</w:t>
      </w:r>
      <w:proofErr w:type="spellEnd"/>
      <w:r w:rsidRPr="009F3457">
        <w:rPr>
          <w:rFonts w:cs="Arial"/>
          <w:lang w:val="en-US"/>
        </w:rPr>
        <w:t xml:space="preserve"> S</w:t>
      </w:r>
      <w:r w:rsidR="4809F905" w:rsidRPr="009F3457">
        <w:rPr>
          <w:rFonts w:cs="Arial"/>
          <w:lang w:val="en-US"/>
        </w:rPr>
        <w:t>SNR</w:t>
      </w:r>
      <w:r w:rsidRPr="009F3457">
        <w:rPr>
          <w:rFonts w:cs="Arial"/>
          <w:lang w:val="en-US"/>
        </w:rPr>
        <w:t xml:space="preserve">, under a CEPF small grant, water supply of the lakes of the protected area and riparian forests ecosystem </w:t>
      </w:r>
      <w:proofErr w:type="gramStart"/>
      <w:r w:rsidRPr="009F3457">
        <w:rPr>
          <w:rFonts w:cs="Arial"/>
          <w:lang w:val="en-US"/>
        </w:rPr>
        <w:t>as a whole was</w:t>
      </w:r>
      <w:proofErr w:type="gramEnd"/>
      <w:r w:rsidRPr="009F3457">
        <w:rPr>
          <w:rFonts w:cs="Arial"/>
          <w:lang w:val="en-US"/>
        </w:rPr>
        <w:t xml:space="preserve"> improved by cleaning of canals. </w:t>
      </w:r>
      <w:r w:rsidR="06728814" w:rsidRPr="009F3457">
        <w:rPr>
          <w:rFonts w:cs="Arial"/>
          <w:lang w:val="en-US"/>
        </w:rPr>
        <w:t>Reforestation of 50 ha of saxaul contributes to habitat improvement.</w:t>
      </w:r>
    </w:p>
    <w:p w14:paraId="3D569BCC" w14:textId="77777777" w:rsidR="007D4EF3" w:rsidRPr="004B0326" w:rsidRDefault="007D4EF3" w:rsidP="009F3457">
      <w:pPr>
        <w:spacing w:after="0" w:line="240" w:lineRule="auto"/>
        <w:ind w:left="567" w:hanging="567"/>
        <w:jc w:val="both"/>
        <w:rPr>
          <w:rFonts w:cs="Arial"/>
          <w:lang w:val="en-US"/>
        </w:rPr>
      </w:pPr>
    </w:p>
    <w:p w14:paraId="7EB349AF" w14:textId="0149B84C" w:rsidR="00BC3B55" w:rsidRPr="009F3457" w:rsidRDefault="7A863218" w:rsidP="009F3457">
      <w:pPr>
        <w:pStyle w:val="ListParagraph"/>
        <w:numPr>
          <w:ilvl w:val="0"/>
          <w:numId w:val="14"/>
        </w:numPr>
        <w:spacing w:after="0" w:line="240" w:lineRule="auto"/>
        <w:ind w:left="567" w:hanging="567"/>
        <w:jc w:val="both"/>
        <w:rPr>
          <w:rFonts w:cs="Arial"/>
        </w:rPr>
      </w:pPr>
      <w:r w:rsidRPr="009F3457">
        <w:rPr>
          <w:rFonts w:cs="Arial"/>
        </w:rPr>
        <w:t xml:space="preserve">New threats to habitats </w:t>
      </w:r>
      <w:r w:rsidR="06728814" w:rsidRPr="009F3457">
        <w:rPr>
          <w:rFonts w:cs="Arial"/>
        </w:rPr>
        <w:t xml:space="preserve">are emerging </w:t>
      </w:r>
      <w:r w:rsidRPr="009F3457">
        <w:rPr>
          <w:rFonts w:cs="Arial"/>
        </w:rPr>
        <w:t xml:space="preserve">from increasing water withdrawal </w:t>
      </w:r>
      <w:r w:rsidR="058F6DEF" w:rsidRPr="009F3457">
        <w:rPr>
          <w:rFonts w:cs="Arial"/>
        </w:rPr>
        <w:t>for irrigation</w:t>
      </w:r>
      <w:r w:rsidRPr="009F3457">
        <w:rPr>
          <w:rFonts w:cs="Arial"/>
        </w:rPr>
        <w:t xml:space="preserve"> (Amu Darya, Ile) and planned hydro power projects (</w:t>
      </w:r>
      <w:proofErr w:type="spellStart"/>
      <w:r w:rsidRPr="009F3457">
        <w:rPr>
          <w:rFonts w:cs="Arial"/>
        </w:rPr>
        <w:t>Zarafshon</w:t>
      </w:r>
      <w:proofErr w:type="spellEnd"/>
      <w:r w:rsidRPr="009F3457">
        <w:rPr>
          <w:rFonts w:cs="Arial"/>
        </w:rPr>
        <w:t>).</w:t>
      </w:r>
    </w:p>
    <w:p w14:paraId="01B2E2E9" w14:textId="77777777" w:rsidR="00BC3B55" w:rsidRPr="004B0326" w:rsidRDefault="00BC3B55" w:rsidP="009F3457">
      <w:pPr>
        <w:spacing w:after="0" w:line="240" w:lineRule="auto"/>
        <w:ind w:left="567" w:hanging="567"/>
        <w:jc w:val="both"/>
        <w:rPr>
          <w:rFonts w:cs="Arial"/>
        </w:rPr>
      </w:pPr>
    </w:p>
    <w:p w14:paraId="3480AEF7" w14:textId="308FA693" w:rsidR="00726058" w:rsidRPr="004B0326" w:rsidRDefault="0BD317F1" w:rsidP="30EBEFBE">
      <w:pPr>
        <w:spacing w:after="0" w:line="240" w:lineRule="auto"/>
        <w:jc w:val="both"/>
        <w:rPr>
          <w:rFonts w:cs="Arial"/>
        </w:rPr>
      </w:pPr>
      <w:r w:rsidRPr="30EBEFBE">
        <w:rPr>
          <w:rFonts w:cs="Arial"/>
          <w:u w:val="single"/>
        </w:rPr>
        <w:t>1.1 Examine and evaluate the management of existing nature reserves, nature parks and other types of protected areas of different status with Bukhara Deer populations to identify and address problems and improve management effectiveness and conservation, and to optimize relations with local communities.</w:t>
      </w:r>
      <w:r w:rsidRPr="30EBEFBE">
        <w:rPr>
          <w:rFonts w:cs="Arial"/>
        </w:rPr>
        <w:t xml:space="preserve"> (</w:t>
      </w:r>
      <w:r w:rsidRPr="30EBEFBE">
        <w:rPr>
          <w:rFonts w:cs="Arial"/>
          <w:b/>
          <w:bCs/>
        </w:rPr>
        <w:t>1</w:t>
      </w:r>
      <w:r w:rsidRPr="30EBEFBE">
        <w:rPr>
          <w:rFonts w:cs="Arial"/>
        </w:rPr>
        <w:t>)</w:t>
      </w:r>
    </w:p>
    <w:p w14:paraId="47C50855" w14:textId="080C4087" w:rsidR="00726058" w:rsidRPr="004B0326" w:rsidRDefault="00726058" w:rsidP="30EBEFBE">
      <w:pPr>
        <w:spacing w:after="0" w:line="240" w:lineRule="auto"/>
        <w:jc w:val="both"/>
        <w:rPr>
          <w:rFonts w:cs="Arial"/>
        </w:rPr>
      </w:pPr>
    </w:p>
    <w:p w14:paraId="629C90DF" w14:textId="3BCA4AA4" w:rsidR="00F476D7" w:rsidRPr="009F3457" w:rsidRDefault="43C3D937" w:rsidP="009F3457">
      <w:pPr>
        <w:pStyle w:val="ListParagraph"/>
        <w:numPr>
          <w:ilvl w:val="0"/>
          <w:numId w:val="14"/>
        </w:numPr>
        <w:spacing w:after="0" w:line="240" w:lineRule="auto"/>
        <w:ind w:left="567" w:hanging="567"/>
        <w:rPr>
          <w:rFonts w:cs="Arial"/>
          <w:lang w:val="en-US"/>
        </w:rPr>
      </w:pPr>
      <w:r w:rsidRPr="009F3457">
        <w:rPr>
          <w:rFonts w:cs="Arial"/>
          <w:lang w:val="en-US"/>
        </w:rPr>
        <w:t xml:space="preserve">In </w:t>
      </w:r>
      <w:r w:rsidRPr="009F3457">
        <w:rPr>
          <w:rFonts w:cs="Arial"/>
          <w:b/>
          <w:bCs/>
          <w:i/>
          <w:iCs/>
          <w:lang w:val="en-US"/>
        </w:rPr>
        <w:t>Kazakhstan</w:t>
      </w:r>
      <w:r w:rsidRPr="009F3457">
        <w:rPr>
          <w:rFonts w:cs="Arial"/>
          <w:lang w:val="en-US"/>
        </w:rPr>
        <w:t xml:space="preserve"> and </w:t>
      </w:r>
      <w:r w:rsidRPr="009F3457">
        <w:rPr>
          <w:rFonts w:cs="Arial"/>
          <w:b/>
          <w:bCs/>
          <w:i/>
          <w:iCs/>
          <w:lang w:val="en-US"/>
        </w:rPr>
        <w:t>Tajikistan</w:t>
      </w:r>
      <w:r w:rsidRPr="009F3457">
        <w:rPr>
          <w:rFonts w:cs="Arial"/>
          <w:lang w:val="en-US"/>
        </w:rPr>
        <w:t>, under the IKI-funded UNEP</w:t>
      </w:r>
      <w:r w:rsidR="00976E48" w:rsidRPr="009F3457">
        <w:rPr>
          <w:rFonts w:cs="Arial"/>
          <w:lang w:val="en-US"/>
        </w:rPr>
        <w:t>’s</w:t>
      </w:r>
      <w:r w:rsidRPr="009F3457">
        <w:rPr>
          <w:rFonts w:cs="Arial"/>
          <w:lang w:val="en-US"/>
        </w:rPr>
        <w:t xml:space="preserve"> CAMCA</w:t>
      </w:r>
      <w:r w:rsidR="00976E48" w:rsidRPr="009F3457">
        <w:rPr>
          <w:rFonts w:cs="Arial"/>
          <w:lang w:val="en-US"/>
        </w:rPr>
        <w:t xml:space="preserve"> project </w:t>
      </w:r>
      <w:r w:rsidRPr="009F3457">
        <w:rPr>
          <w:rFonts w:cs="Arial"/>
          <w:lang w:val="en-US"/>
        </w:rPr>
        <w:t xml:space="preserve">the vulnerability of Bukhara Deer towards the impact of climate change has been assessed and situation models have been elaborated for Ile-Balkhash Nature Reserve and Beshai </w:t>
      </w:r>
      <w:proofErr w:type="spellStart"/>
      <w:r w:rsidRPr="009F3457">
        <w:rPr>
          <w:rFonts w:cs="Arial"/>
          <w:lang w:val="en-US"/>
        </w:rPr>
        <w:t>Palangon</w:t>
      </w:r>
      <w:proofErr w:type="spellEnd"/>
      <w:r w:rsidRPr="009F3457">
        <w:rPr>
          <w:rFonts w:cs="Arial"/>
          <w:lang w:val="en-US"/>
        </w:rPr>
        <w:t xml:space="preserve"> (</w:t>
      </w:r>
      <w:proofErr w:type="spellStart"/>
      <w:r w:rsidRPr="009F3457">
        <w:rPr>
          <w:rFonts w:cs="Arial"/>
          <w:lang w:val="en-US"/>
        </w:rPr>
        <w:t>Tigrovaya</w:t>
      </w:r>
      <w:proofErr w:type="spellEnd"/>
      <w:r w:rsidRPr="009F3457">
        <w:rPr>
          <w:rFonts w:cs="Arial"/>
          <w:lang w:val="en-US"/>
        </w:rPr>
        <w:t xml:space="preserve"> Balka) SSNR. </w:t>
      </w:r>
    </w:p>
    <w:p w14:paraId="4E2B8B87" w14:textId="77777777" w:rsidR="00F476D7" w:rsidRPr="004B0326" w:rsidRDefault="00F476D7" w:rsidP="009F3457">
      <w:pPr>
        <w:spacing w:after="0" w:line="240" w:lineRule="auto"/>
        <w:ind w:left="567" w:hanging="567"/>
        <w:jc w:val="both"/>
        <w:rPr>
          <w:rFonts w:cs="Arial"/>
          <w:lang w:val="en-US"/>
        </w:rPr>
      </w:pPr>
    </w:p>
    <w:p w14:paraId="6CDD6D1B" w14:textId="67E01516" w:rsidR="00815A1C" w:rsidRPr="009F3457" w:rsidRDefault="43C3D937" w:rsidP="009F3457">
      <w:pPr>
        <w:pStyle w:val="ListParagraph"/>
        <w:numPr>
          <w:ilvl w:val="0"/>
          <w:numId w:val="14"/>
        </w:numPr>
        <w:spacing w:after="0" w:line="240" w:lineRule="auto"/>
        <w:ind w:left="567" w:hanging="567"/>
        <w:jc w:val="both"/>
        <w:rPr>
          <w:rFonts w:cs="Arial"/>
          <w:lang w:val="en-US"/>
        </w:rPr>
      </w:pPr>
      <w:r w:rsidRPr="009F3457">
        <w:rPr>
          <w:rFonts w:cs="Arial"/>
          <w:lang w:val="en-US"/>
        </w:rPr>
        <w:t xml:space="preserve">In </w:t>
      </w:r>
      <w:r w:rsidR="02CF5A82" w:rsidRPr="009F3457">
        <w:rPr>
          <w:rFonts w:cs="Arial"/>
          <w:b/>
          <w:bCs/>
          <w:i/>
          <w:iCs/>
          <w:lang w:val="en-US"/>
        </w:rPr>
        <w:t>Uzbekistan</w:t>
      </w:r>
      <w:r w:rsidR="75A9DFA3" w:rsidRPr="009F3457">
        <w:rPr>
          <w:rFonts w:cs="Arial"/>
          <w:b/>
          <w:bCs/>
          <w:i/>
          <w:iCs/>
          <w:lang w:val="en-US"/>
        </w:rPr>
        <w:t>,</w:t>
      </w:r>
      <w:r w:rsidRPr="009F3457">
        <w:rPr>
          <w:rFonts w:cs="Arial"/>
          <w:lang w:val="en-US"/>
        </w:rPr>
        <w:t xml:space="preserve"> staff of the </w:t>
      </w:r>
      <w:proofErr w:type="spellStart"/>
      <w:r w:rsidRPr="009F3457">
        <w:rPr>
          <w:rFonts w:cs="Arial"/>
          <w:lang w:val="en-US"/>
        </w:rPr>
        <w:t>Zarafshon</w:t>
      </w:r>
      <w:proofErr w:type="spellEnd"/>
      <w:r w:rsidRPr="009F3457">
        <w:rPr>
          <w:rFonts w:cs="Arial"/>
          <w:lang w:val="en-US"/>
        </w:rPr>
        <w:t xml:space="preserve"> </w:t>
      </w:r>
      <w:r w:rsidR="00F40335" w:rsidRPr="009F3457">
        <w:rPr>
          <w:rFonts w:cs="Arial"/>
          <w:lang w:val="en-US"/>
        </w:rPr>
        <w:t>NNP</w:t>
      </w:r>
      <w:r w:rsidRPr="009F3457">
        <w:rPr>
          <w:rFonts w:cs="Arial"/>
          <w:lang w:val="en-US"/>
        </w:rPr>
        <w:t xml:space="preserve"> and the national agencies in charge work on identifying key issues and improve the situation in particular </w:t>
      </w:r>
      <w:proofErr w:type="gramStart"/>
      <w:r w:rsidRPr="009F3457">
        <w:rPr>
          <w:rFonts w:cs="Arial"/>
          <w:lang w:val="en-US"/>
        </w:rPr>
        <w:t>with regard to</w:t>
      </w:r>
      <w:proofErr w:type="gramEnd"/>
      <w:r w:rsidRPr="009F3457">
        <w:rPr>
          <w:rFonts w:cs="Arial"/>
          <w:lang w:val="en-US"/>
        </w:rPr>
        <w:t xml:space="preserve"> </w:t>
      </w:r>
      <w:r w:rsidR="4A3DC506" w:rsidRPr="009F3457">
        <w:rPr>
          <w:rFonts w:cs="Arial"/>
          <w:lang w:val="en-US"/>
        </w:rPr>
        <w:t xml:space="preserve">the </w:t>
      </w:r>
      <w:r w:rsidRPr="009F3457">
        <w:rPr>
          <w:rFonts w:cs="Arial"/>
          <w:lang w:val="en-US"/>
        </w:rPr>
        <w:t xml:space="preserve">removal of illegally constructed tourism objects and mitigation of the impact of only recently ceased gravel extraction from the riverbed of </w:t>
      </w:r>
      <w:proofErr w:type="spellStart"/>
      <w:r w:rsidRPr="009F3457">
        <w:rPr>
          <w:rFonts w:cs="Arial"/>
          <w:lang w:val="en-US"/>
        </w:rPr>
        <w:t>Zarafshon</w:t>
      </w:r>
      <w:proofErr w:type="spellEnd"/>
      <w:r w:rsidRPr="009F3457">
        <w:rPr>
          <w:rFonts w:cs="Arial"/>
          <w:lang w:val="en-US"/>
        </w:rPr>
        <w:t xml:space="preserve">. </w:t>
      </w:r>
    </w:p>
    <w:p w14:paraId="05AFA8E9" w14:textId="77777777" w:rsidR="00815A1C" w:rsidRPr="004B0326" w:rsidRDefault="00815A1C" w:rsidP="30EBEFBE">
      <w:pPr>
        <w:spacing w:after="0" w:line="240" w:lineRule="auto"/>
        <w:jc w:val="both"/>
        <w:rPr>
          <w:rFonts w:cs="Arial"/>
          <w:lang w:val="en-US"/>
        </w:rPr>
      </w:pPr>
    </w:p>
    <w:p w14:paraId="3EEFAF1D" w14:textId="53064AE2" w:rsidR="009F3457" w:rsidRDefault="009F3457" w:rsidP="30EBEFBE">
      <w:pPr>
        <w:spacing w:after="0" w:line="240" w:lineRule="auto"/>
        <w:jc w:val="both"/>
        <w:rPr>
          <w:rFonts w:cs="Arial"/>
          <w:lang w:val="en-US"/>
        </w:rPr>
      </w:pPr>
      <w:r>
        <w:rPr>
          <w:rFonts w:cs="Arial"/>
          <w:lang w:val="en-US"/>
        </w:rPr>
        <w:br w:type="page"/>
      </w:r>
    </w:p>
    <w:p w14:paraId="0C1DB56B" w14:textId="77777777" w:rsidR="00782CFB" w:rsidRPr="004B0326" w:rsidRDefault="0BD317F1" w:rsidP="30EBEFBE">
      <w:pPr>
        <w:spacing w:after="0" w:line="240" w:lineRule="auto"/>
        <w:jc w:val="both"/>
        <w:rPr>
          <w:rFonts w:cs="Arial"/>
        </w:rPr>
      </w:pPr>
      <w:r w:rsidRPr="30EBEFBE">
        <w:rPr>
          <w:rFonts w:cs="Arial"/>
          <w:u w:val="single"/>
        </w:rPr>
        <w:lastRenderedPageBreak/>
        <w:t>1.2 Provide financial and technical support for the management of Bukhara Deer nature reserves.</w:t>
      </w:r>
      <w:r w:rsidRPr="30EBEFBE">
        <w:rPr>
          <w:rFonts w:cs="Arial"/>
        </w:rPr>
        <w:t xml:space="preserve"> (</w:t>
      </w:r>
      <w:r w:rsidRPr="30EBEFBE">
        <w:rPr>
          <w:rFonts w:cs="Arial"/>
          <w:b/>
          <w:bCs/>
        </w:rPr>
        <w:t>2</w:t>
      </w:r>
      <w:r w:rsidRPr="30EBEFBE">
        <w:rPr>
          <w:rFonts w:cs="Arial"/>
        </w:rPr>
        <w:t>)</w:t>
      </w:r>
    </w:p>
    <w:p w14:paraId="6AC58117" w14:textId="77777777" w:rsidR="00782CFB" w:rsidRPr="004B0326" w:rsidRDefault="00782CFB" w:rsidP="30EBEFBE">
      <w:pPr>
        <w:spacing w:after="0" w:line="240" w:lineRule="auto"/>
        <w:jc w:val="both"/>
        <w:rPr>
          <w:rFonts w:cs="Arial"/>
        </w:rPr>
      </w:pPr>
    </w:p>
    <w:p w14:paraId="35F64A8A" w14:textId="1A95DE70" w:rsidR="00782CFB" w:rsidRPr="009F3457" w:rsidRDefault="43C3D937" w:rsidP="009F3457">
      <w:pPr>
        <w:pStyle w:val="ListParagraph"/>
        <w:numPr>
          <w:ilvl w:val="0"/>
          <w:numId w:val="14"/>
        </w:numPr>
        <w:spacing w:after="0" w:line="240" w:lineRule="auto"/>
        <w:ind w:left="567" w:hanging="567"/>
        <w:jc w:val="both"/>
        <w:rPr>
          <w:rFonts w:cs="Arial"/>
        </w:rPr>
      </w:pPr>
      <w:r w:rsidRPr="009F3457">
        <w:rPr>
          <w:rFonts w:cs="Arial"/>
        </w:rPr>
        <w:t xml:space="preserve">In </w:t>
      </w:r>
      <w:r w:rsidRPr="009F3457">
        <w:rPr>
          <w:rFonts w:cs="Arial"/>
          <w:b/>
          <w:bCs/>
          <w:i/>
          <w:iCs/>
        </w:rPr>
        <w:t>Uzbekistan</w:t>
      </w:r>
      <w:r w:rsidRPr="009F3457">
        <w:rPr>
          <w:rFonts w:cs="Arial"/>
        </w:rPr>
        <w:t xml:space="preserve">, in </w:t>
      </w:r>
      <w:proofErr w:type="spellStart"/>
      <w:r w:rsidRPr="009F3457">
        <w:rPr>
          <w:rFonts w:cs="Arial"/>
        </w:rPr>
        <w:t>Zarafshon</w:t>
      </w:r>
      <w:proofErr w:type="spellEnd"/>
      <w:r w:rsidRPr="009F3457">
        <w:rPr>
          <w:rFonts w:cs="Arial"/>
        </w:rPr>
        <w:t xml:space="preserve"> NNP within the framework of the Project "Strengthening transboundary integrated approaches to nature conservation and sustainable land use among Central Asian countries" </w:t>
      </w:r>
      <w:r w:rsidR="3F0C7133" w:rsidRPr="009F3457">
        <w:rPr>
          <w:rFonts w:cs="Arial"/>
        </w:rPr>
        <w:t xml:space="preserve">under the GIZ </w:t>
      </w:r>
      <w:r w:rsidRPr="009F3457">
        <w:rPr>
          <w:rFonts w:cs="Arial"/>
        </w:rPr>
        <w:t>Regional Programme "Integrated land use in response to climate change in Central Asia" M</w:t>
      </w:r>
      <w:r w:rsidR="3F0C7133" w:rsidRPr="009F3457">
        <w:rPr>
          <w:rFonts w:cs="Arial"/>
        </w:rPr>
        <w:t xml:space="preserve">ichael </w:t>
      </w:r>
      <w:proofErr w:type="spellStart"/>
      <w:r w:rsidRPr="009F3457">
        <w:rPr>
          <w:rFonts w:cs="Arial"/>
        </w:rPr>
        <w:t>S</w:t>
      </w:r>
      <w:r w:rsidR="3F0C7133" w:rsidRPr="009F3457">
        <w:rPr>
          <w:rFonts w:cs="Arial"/>
        </w:rPr>
        <w:t>uccow</w:t>
      </w:r>
      <w:proofErr w:type="spellEnd"/>
      <w:r w:rsidR="3F0C7133" w:rsidRPr="009F3457">
        <w:rPr>
          <w:rFonts w:cs="Arial"/>
        </w:rPr>
        <w:t xml:space="preserve"> </w:t>
      </w:r>
      <w:r w:rsidRPr="009F3457">
        <w:rPr>
          <w:rFonts w:cs="Arial"/>
        </w:rPr>
        <w:t>F</w:t>
      </w:r>
      <w:r w:rsidR="3F0C7133" w:rsidRPr="009F3457">
        <w:rPr>
          <w:rFonts w:cs="Arial"/>
        </w:rPr>
        <w:t xml:space="preserve">oundation and the </w:t>
      </w:r>
      <w:r w:rsidRPr="009F3457">
        <w:rPr>
          <w:rFonts w:cs="Arial"/>
        </w:rPr>
        <w:t xml:space="preserve">Ministry of Ecology of </w:t>
      </w:r>
      <w:r w:rsidR="3F0C7133" w:rsidRPr="009F3457">
        <w:rPr>
          <w:rFonts w:cs="Arial"/>
        </w:rPr>
        <w:t xml:space="preserve">Uzbekistan supported the development of monitoring techniques. The activities were in parallel and in a coordinated manner implemented in </w:t>
      </w:r>
      <w:proofErr w:type="spellStart"/>
      <w:r w:rsidR="3F0C7133" w:rsidRPr="009F3457">
        <w:rPr>
          <w:rFonts w:cs="Arial"/>
        </w:rPr>
        <w:t>Zarafshon</w:t>
      </w:r>
      <w:proofErr w:type="spellEnd"/>
      <w:r w:rsidR="3F0C7133" w:rsidRPr="009F3457">
        <w:rPr>
          <w:rFonts w:cs="Arial"/>
        </w:rPr>
        <w:t xml:space="preserve"> </w:t>
      </w:r>
      <w:r w:rsidR="007B3759" w:rsidRPr="009F3457">
        <w:rPr>
          <w:rFonts w:cs="Arial"/>
        </w:rPr>
        <w:t xml:space="preserve">SR </w:t>
      </w:r>
      <w:r w:rsidR="3F0C7133" w:rsidRPr="009F3457">
        <w:rPr>
          <w:rFonts w:cs="Arial"/>
        </w:rPr>
        <w:t xml:space="preserve">in </w:t>
      </w:r>
      <w:r w:rsidR="3F0C7133" w:rsidRPr="009F3457">
        <w:rPr>
          <w:rFonts w:cs="Arial"/>
          <w:b/>
          <w:bCs/>
          <w:i/>
          <w:iCs/>
        </w:rPr>
        <w:t>Tajikistan</w:t>
      </w:r>
      <w:r w:rsidR="3F0C7133" w:rsidRPr="009F3457">
        <w:rPr>
          <w:rFonts w:cs="Arial"/>
        </w:rPr>
        <w:t>.</w:t>
      </w:r>
    </w:p>
    <w:p w14:paraId="44965B49" w14:textId="77777777" w:rsidR="00782CFB" w:rsidRPr="004B0326" w:rsidRDefault="00782CFB" w:rsidP="30EBEFBE">
      <w:pPr>
        <w:spacing w:after="0" w:line="240" w:lineRule="auto"/>
        <w:jc w:val="both"/>
        <w:rPr>
          <w:rFonts w:cs="Arial"/>
        </w:rPr>
      </w:pPr>
    </w:p>
    <w:p w14:paraId="5738E07A" w14:textId="77777777" w:rsidR="00782CFB" w:rsidRPr="004B0326" w:rsidRDefault="0BD317F1" w:rsidP="30EBEFBE">
      <w:pPr>
        <w:spacing w:after="0" w:line="240" w:lineRule="auto"/>
        <w:jc w:val="both"/>
        <w:rPr>
          <w:rFonts w:cs="Arial"/>
        </w:rPr>
      </w:pPr>
      <w:r w:rsidRPr="30EBEFBE">
        <w:rPr>
          <w:rFonts w:cs="Arial"/>
          <w:u w:val="single"/>
        </w:rPr>
        <w:t>1.3 Consider establishing additional protected areas as well as ecological networks and corridors between protected areas, which enable deer to migrate and expand their range (</w:t>
      </w:r>
      <w:r w:rsidRPr="30EBEFBE">
        <w:rPr>
          <w:rFonts w:cs="Arial"/>
          <w:i/>
          <w:iCs/>
          <w:u w:val="single"/>
        </w:rPr>
        <w:t>see also 7.1, 7.7, 8.2, 9.1, 9.2,9,6,10.2,10.3,10.4</w:t>
      </w:r>
      <w:r w:rsidRPr="30EBEFBE">
        <w:rPr>
          <w:rFonts w:cs="Arial"/>
          <w:u w:val="single"/>
        </w:rPr>
        <w:t>).</w:t>
      </w:r>
      <w:r w:rsidRPr="30EBEFBE">
        <w:rPr>
          <w:rFonts w:cs="Arial"/>
        </w:rPr>
        <w:t xml:space="preserve"> (</w:t>
      </w:r>
      <w:r w:rsidRPr="30EBEFBE">
        <w:rPr>
          <w:rFonts w:cs="Arial"/>
          <w:b/>
          <w:bCs/>
        </w:rPr>
        <w:t>2</w:t>
      </w:r>
      <w:r w:rsidRPr="30EBEFBE">
        <w:rPr>
          <w:rFonts w:cs="Arial"/>
        </w:rPr>
        <w:t>)</w:t>
      </w:r>
    </w:p>
    <w:p w14:paraId="3C0883CF" w14:textId="338EC48A" w:rsidR="00782CFB" w:rsidRPr="004B0326" w:rsidRDefault="00782CFB" w:rsidP="30EBEFBE">
      <w:pPr>
        <w:spacing w:after="0" w:line="240" w:lineRule="auto"/>
        <w:jc w:val="both"/>
        <w:rPr>
          <w:rFonts w:cs="Arial"/>
        </w:rPr>
      </w:pPr>
    </w:p>
    <w:p w14:paraId="7E028CEF" w14:textId="5E282653" w:rsidR="00E93B2A" w:rsidRPr="009F3457" w:rsidRDefault="3F0C7133" w:rsidP="009F3457">
      <w:pPr>
        <w:pStyle w:val="ListParagraph"/>
        <w:numPr>
          <w:ilvl w:val="0"/>
          <w:numId w:val="14"/>
        </w:numPr>
        <w:spacing w:after="0" w:line="240" w:lineRule="auto"/>
        <w:ind w:left="567" w:hanging="567"/>
        <w:jc w:val="both"/>
        <w:rPr>
          <w:rFonts w:cs="Arial"/>
        </w:rPr>
      </w:pPr>
      <w:r w:rsidRPr="009F3457">
        <w:rPr>
          <w:rFonts w:cs="Arial"/>
        </w:rPr>
        <w:t xml:space="preserve">In </w:t>
      </w:r>
      <w:r w:rsidRPr="009F3457">
        <w:rPr>
          <w:rFonts w:cs="Arial"/>
          <w:b/>
          <w:bCs/>
          <w:i/>
          <w:iCs/>
        </w:rPr>
        <w:t>Afghanistan</w:t>
      </w:r>
      <w:r w:rsidRPr="009F3457">
        <w:rPr>
          <w:rFonts w:cs="Arial"/>
        </w:rPr>
        <w:t xml:space="preserve">, during the previous reporting period around 2020, the National Environment Protection Agency (NEPA) has declared </w:t>
      </w:r>
      <w:proofErr w:type="spellStart"/>
      <w:r w:rsidRPr="009F3457">
        <w:rPr>
          <w:rFonts w:cs="Arial"/>
        </w:rPr>
        <w:t>Darqad</w:t>
      </w:r>
      <w:proofErr w:type="spellEnd"/>
      <w:r w:rsidRPr="009F3457">
        <w:rPr>
          <w:rFonts w:cs="Arial"/>
        </w:rPr>
        <w:t xml:space="preserve"> a protected area (CMS, 2020). </w:t>
      </w:r>
      <w:r w:rsidR="04600FD3" w:rsidRPr="009F3457">
        <w:rPr>
          <w:rFonts w:cs="Arial"/>
        </w:rPr>
        <w:t xml:space="preserve">The declaration of </w:t>
      </w:r>
      <w:proofErr w:type="spellStart"/>
      <w:r w:rsidR="04600FD3" w:rsidRPr="009F3457">
        <w:rPr>
          <w:rFonts w:cs="Arial"/>
        </w:rPr>
        <w:t>Darqad</w:t>
      </w:r>
      <w:proofErr w:type="spellEnd"/>
      <w:r w:rsidR="04600FD3" w:rsidRPr="009F3457">
        <w:rPr>
          <w:rFonts w:cs="Arial"/>
        </w:rPr>
        <w:t xml:space="preserve"> Wildlife Sanctuary (IUCN Cat</w:t>
      </w:r>
      <w:r w:rsidR="00F40335" w:rsidRPr="009F3457">
        <w:rPr>
          <w:rFonts w:cs="Arial"/>
        </w:rPr>
        <w:t>egory</w:t>
      </w:r>
      <w:r w:rsidR="04600FD3" w:rsidRPr="009F3457">
        <w:rPr>
          <w:rFonts w:cs="Arial"/>
        </w:rPr>
        <w:t xml:space="preserve"> IV) was done without a consultation process, without supporting justification and without demarcation of boundaries as required by the Environmental Law before doing the declaration. So, the legality of this declaration is questionable. There is currently no management implemented on the ground for </w:t>
      </w:r>
      <w:r w:rsidR="3FC6D5BB" w:rsidRPr="009F3457">
        <w:rPr>
          <w:rFonts w:cs="Arial"/>
        </w:rPr>
        <w:t>the</w:t>
      </w:r>
      <w:r w:rsidR="04600FD3" w:rsidRPr="009F3457">
        <w:rPr>
          <w:rFonts w:cs="Arial"/>
        </w:rPr>
        <w:t xml:space="preserve"> protected area. (S. Ostrowski, </w:t>
      </w:r>
      <w:r w:rsidR="006D733C" w:rsidRPr="009F3457">
        <w:rPr>
          <w:rFonts w:cs="Arial"/>
        </w:rPr>
        <w:t>pers. com.</w:t>
      </w:r>
      <w:r w:rsidR="04600FD3" w:rsidRPr="009F3457">
        <w:rPr>
          <w:rFonts w:cs="Arial"/>
        </w:rPr>
        <w:t>, 2024)</w:t>
      </w:r>
    </w:p>
    <w:p w14:paraId="7F0DB41E" w14:textId="77777777" w:rsidR="00E93B2A" w:rsidRPr="004B0326" w:rsidRDefault="00E93B2A" w:rsidP="009F3457">
      <w:pPr>
        <w:spacing w:after="0" w:line="240" w:lineRule="auto"/>
        <w:ind w:left="567" w:hanging="567"/>
        <w:jc w:val="both"/>
        <w:rPr>
          <w:rFonts w:cs="Arial"/>
        </w:rPr>
      </w:pPr>
    </w:p>
    <w:p w14:paraId="0716C112" w14:textId="1F7BC092" w:rsidR="00154B95" w:rsidRPr="009F3457" w:rsidRDefault="04600FD3" w:rsidP="009F3457">
      <w:pPr>
        <w:pStyle w:val="ListParagraph"/>
        <w:numPr>
          <w:ilvl w:val="0"/>
          <w:numId w:val="14"/>
        </w:numPr>
        <w:spacing w:after="0" w:line="240" w:lineRule="auto"/>
        <w:ind w:left="567" w:hanging="567"/>
        <w:jc w:val="both"/>
        <w:rPr>
          <w:rFonts w:cs="Arial"/>
        </w:rPr>
      </w:pPr>
      <w:r w:rsidRPr="009F3457">
        <w:rPr>
          <w:rFonts w:cs="Arial"/>
        </w:rPr>
        <w:t xml:space="preserve">In general, the Taliban regime recognizes protected areas declared by the previous government. The National Parks Band-e-Amir, Wakhan and Kol-e-Hashmat Khan (all outside the Bukhara Deer range areas) are still functional and benefit from a certain level of supervision, staff, and management, but the resources are limited, and the capacity of the staff is very weak and must be rebuilt. (S. Ostrowski, </w:t>
      </w:r>
      <w:r w:rsidR="006D733C" w:rsidRPr="009F3457">
        <w:rPr>
          <w:rFonts w:cs="Arial"/>
        </w:rPr>
        <w:t>pers. com.</w:t>
      </w:r>
      <w:r w:rsidRPr="009F3457">
        <w:rPr>
          <w:rFonts w:cs="Arial"/>
        </w:rPr>
        <w:t>, 2024)</w:t>
      </w:r>
    </w:p>
    <w:p w14:paraId="4CEB0083" w14:textId="6E7F9101" w:rsidR="00154B95" w:rsidRPr="004B0326" w:rsidRDefault="00154B95" w:rsidP="009F3457">
      <w:pPr>
        <w:spacing w:after="0" w:line="240" w:lineRule="auto"/>
        <w:ind w:left="567" w:hanging="567"/>
        <w:jc w:val="both"/>
        <w:rPr>
          <w:rFonts w:cs="Arial"/>
        </w:rPr>
      </w:pPr>
    </w:p>
    <w:p w14:paraId="3B0F1EE5" w14:textId="7CC417DD" w:rsidR="00154B95" w:rsidRPr="009F3457" w:rsidRDefault="3F0C7133" w:rsidP="009F3457">
      <w:pPr>
        <w:pStyle w:val="ListParagraph"/>
        <w:numPr>
          <w:ilvl w:val="0"/>
          <w:numId w:val="14"/>
        </w:numPr>
        <w:spacing w:after="0" w:line="240" w:lineRule="auto"/>
        <w:ind w:left="567" w:hanging="567"/>
        <w:jc w:val="both"/>
        <w:rPr>
          <w:rFonts w:cs="Arial"/>
        </w:rPr>
      </w:pPr>
      <w:r w:rsidRPr="009F3457">
        <w:rPr>
          <w:rFonts w:cs="Arial"/>
        </w:rPr>
        <w:t xml:space="preserve">In </w:t>
      </w:r>
      <w:r w:rsidRPr="009F3457">
        <w:rPr>
          <w:rFonts w:cs="Arial"/>
          <w:b/>
          <w:bCs/>
          <w:i/>
          <w:iCs/>
        </w:rPr>
        <w:t>Uzbekistan</w:t>
      </w:r>
      <w:r w:rsidRPr="009F3457">
        <w:rPr>
          <w:rFonts w:cs="Arial"/>
        </w:rPr>
        <w:t xml:space="preserve"> the expansion of the </w:t>
      </w:r>
      <w:proofErr w:type="spellStart"/>
      <w:r w:rsidRPr="009F3457">
        <w:rPr>
          <w:rFonts w:cs="Arial"/>
        </w:rPr>
        <w:t>Zarafshon</w:t>
      </w:r>
      <w:proofErr w:type="spellEnd"/>
      <w:r w:rsidRPr="009F3457">
        <w:rPr>
          <w:rFonts w:cs="Arial"/>
        </w:rPr>
        <w:t xml:space="preserve"> NNP including the whole </w:t>
      </w:r>
      <w:proofErr w:type="spellStart"/>
      <w:r w:rsidRPr="009F3457">
        <w:rPr>
          <w:rFonts w:cs="Arial"/>
        </w:rPr>
        <w:t>Zarafshon</w:t>
      </w:r>
      <w:proofErr w:type="spellEnd"/>
      <w:r w:rsidRPr="009F3457">
        <w:rPr>
          <w:rFonts w:cs="Arial"/>
        </w:rPr>
        <w:t xml:space="preserve"> </w:t>
      </w:r>
      <w:r w:rsidR="00B31348" w:rsidRPr="009F3457">
        <w:rPr>
          <w:rFonts w:cs="Arial"/>
        </w:rPr>
        <w:t>riverbed</w:t>
      </w:r>
      <w:r w:rsidRPr="009F3457">
        <w:rPr>
          <w:rFonts w:cs="Arial"/>
        </w:rPr>
        <w:t xml:space="preserve"> as well as left-bank areas of riparian thickets is in process. The expansion will increase the size of the protected area by 2,908 ha, more than doubling its current size.</w:t>
      </w:r>
      <w:r w:rsidR="0D1D553D" w:rsidRPr="009F3457">
        <w:rPr>
          <w:rFonts w:cs="Arial"/>
        </w:rPr>
        <w:t xml:space="preserve"> Zoning of the NNP will be necessary.</w:t>
      </w:r>
    </w:p>
    <w:p w14:paraId="2EEAD763" w14:textId="77777777" w:rsidR="00154B95" w:rsidRPr="004B0326" w:rsidRDefault="00154B95" w:rsidP="009F3457">
      <w:pPr>
        <w:spacing w:after="0" w:line="240" w:lineRule="auto"/>
        <w:ind w:left="567" w:hanging="567"/>
        <w:jc w:val="both"/>
        <w:rPr>
          <w:rFonts w:cs="Arial"/>
        </w:rPr>
      </w:pPr>
    </w:p>
    <w:p w14:paraId="464EF32B" w14:textId="1E59A3D9" w:rsidR="00154B95" w:rsidRPr="009F3457" w:rsidRDefault="3F0C7133" w:rsidP="009F3457">
      <w:pPr>
        <w:pStyle w:val="ListParagraph"/>
        <w:numPr>
          <w:ilvl w:val="0"/>
          <w:numId w:val="14"/>
        </w:numPr>
        <w:spacing w:after="0" w:line="240" w:lineRule="auto"/>
        <w:ind w:left="567" w:hanging="567"/>
        <w:jc w:val="both"/>
        <w:rPr>
          <w:rFonts w:cs="Arial"/>
        </w:rPr>
      </w:pPr>
      <w:r w:rsidRPr="009F3457">
        <w:rPr>
          <w:rFonts w:cs="Arial"/>
        </w:rPr>
        <w:t xml:space="preserve">There are still important range areas of Bukhara Deer, which are not covered by protected areas. These </w:t>
      </w:r>
      <w:r w:rsidR="71084C75" w:rsidRPr="009F3457">
        <w:rPr>
          <w:rFonts w:cs="Arial"/>
        </w:rPr>
        <w:t>are:</w:t>
      </w:r>
      <w:r w:rsidR="3344E98D" w:rsidRPr="009F3457">
        <w:rPr>
          <w:rFonts w:cs="Arial"/>
        </w:rPr>
        <w:t xml:space="preserve"> </w:t>
      </w:r>
      <w:r w:rsidR="7788796D" w:rsidRPr="009F3457">
        <w:rPr>
          <w:rFonts w:cs="Arial"/>
        </w:rPr>
        <w:t>th</w:t>
      </w:r>
      <w:r w:rsidR="26F98956" w:rsidRPr="009F3457">
        <w:rPr>
          <w:rFonts w:cs="Arial"/>
        </w:rPr>
        <w:t>e</w:t>
      </w:r>
      <w:r w:rsidRPr="009F3457">
        <w:rPr>
          <w:rFonts w:cs="Arial"/>
        </w:rPr>
        <w:t xml:space="preserve"> riparian areas along the entire Amu Darya floodplain </w:t>
      </w:r>
      <w:r w:rsidR="71084C75" w:rsidRPr="009F3457">
        <w:rPr>
          <w:rFonts w:cs="Arial"/>
        </w:rPr>
        <w:t xml:space="preserve">in southern </w:t>
      </w:r>
      <w:r w:rsidR="71084C75" w:rsidRPr="009F3457">
        <w:rPr>
          <w:rFonts w:cs="Arial"/>
          <w:b/>
          <w:bCs/>
          <w:i/>
          <w:iCs/>
        </w:rPr>
        <w:t>Uzbekistan</w:t>
      </w:r>
      <w:r w:rsidR="1F2F7B4B" w:rsidRPr="009F3457">
        <w:rPr>
          <w:rFonts w:cs="Arial"/>
          <w:b/>
          <w:bCs/>
          <w:i/>
          <w:iCs/>
        </w:rPr>
        <w:t>,</w:t>
      </w:r>
      <w:r w:rsidR="1F2F7B4B" w:rsidRPr="009F3457">
        <w:rPr>
          <w:rFonts w:cs="Arial"/>
        </w:rPr>
        <w:t xml:space="preserve"> </w:t>
      </w:r>
      <w:proofErr w:type="spellStart"/>
      <w:r w:rsidR="1F2F7B4B" w:rsidRPr="009F3457">
        <w:rPr>
          <w:rFonts w:cs="Arial"/>
        </w:rPr>
        <w:t>Surkhandarya</w:t>
      </w:r>
      <w:proofErr w:type="spellEnd"/>
      <w:r w:rsidR="1F2F7B4B" w:rsidRPr="009F3457">
        <w:rPr>
          <w:rFonts w:cs="Arial"/>
        </w:rPr>
        <w:t xml:space="preserve"> oblast</w:t>
      </w:r>
      <w:r w:rsidR="039E20BF" w:rsidRPr="009F3457">
        <w:rPr>
          <w:rFonts w:cs="Arial"/>
        </w:rPr>
        <w:t>,</w:t>
      </w:r>
      <w:r w:rsidR="71084C75" w:rsidRPr="009F3457">
        <w:rPr>
          <w:rFonts w:cs="Arial"/>
        </w:rPr>
        <w:t xml:space="preserve"> </w:t>
      </w:r>
      <w:r w:rsidRPr="009F3457">
        <w:rPr>
          <w:rFonts w:cs="Arial"/>
        </w:rPr>
        <w:t>on the border with Afghanistan from the border with Tajikistan in the east to the border with Turkmenistan in the west (along 120 km).</w:t>
      </w:r>
    </w:p>
    <w:p w14:paraId="243F1DA9" w14:textId="77777777" w:rsidR="00782CFB" w:rsidRPr="004B0326" w:rsidRDefault="00782CFB" w:rsidP="30EBEFBE">
      <w:pPr>
        <w:spacing w:after="0" w:line="240" w:lineRule="auto"/>
        <w:jc w:val="both"/>
        <w:rPr>
          <w:rFonts w:cs="Arial"/>
        </w:rPr>
      </w:pPr>
    </w:p>
    <w:p w14:paraId="2461B2DD" w14:textId="77777777" w:rsidR="00782CFB" w:rsidRPr="004B0326" w:rsidRDefault="0BD317F1" w:rsidP="30EBEFBE">
      <w:pPr>
        <w:spacing w:after="0" w:line="240" w:lineRule="auto"/>
        <w:jc w:val="both"/>
        <w:rPr>
          <w:rFonts w:cs="Arial"/>
        </w:rPr>
      </w:pPr>
      <w:r w:rsidRPr="30EBEFBE">
        <w:rPr>
          <w:rFonts w:cs="Arial"/>
          <w:u w:val="single"/>
        </w:rPr>
        <w:t>1.4 Improve conditions for Bukhara Deer to move outside of protected areas through integrative land use planning, reforestation and conflict prevention measures to increase acceptance of deer in local communities.</w:t>
      </w:r>
      <w:r w:rsidRPr="30EBEFBE">
        <w:rPr>
          <w:rFonts w:cs="Arial"/>
        </w:rPr>
        <w:t xml:space="preserve"> (</w:t>
      </w:r>
      <w:r w:rsidRPr="30EBEFBE">
        <w:rPr>
          <w:rFonts w:cs="Arial"/>
          <w:b/>
          <w:bCs/>
        </w:rPr>
        <w:t>2</w:t>
      </w:r>
      <w:r w:rsidRPr="30EBEFBE">
        <w:rPr>
          <w:rFonts w:cs="Arial"/>
        </w:rPr>
        <w:t>)</w:t>
      </w:r>
    </w:p>
    <w:p w14:paraId="5317934A" w14:textId="0F1FFA58" w:rsidR="00782CFB" w:rsidRPr="004B0326" w:rsidRDefault="00782CFB" w:rsidP="30EBEFBE">
      <w:pPr>
        <w:spacing w:after="0" w:line="240" w:lineRule="auto"/>
        <w:jc w:val="both"/>
        <w:rPr>
          <w:rFonts w:cs="Arial"/>
        </w:rPr>
      </w:pPr>
    </w:p>
    <w:p w14:paraId="36EB01D8" w14:textId="525835BE" w:rsidR="0024250C" w:rsidRPr="009F3457" w:rsidRDefault="58A83BE5" w:rsidP="009F3457">
      <w:pPr>
        <w:pStyle w:val="ListParagraph"/>
        <w:numPr>
          <w:ilvl w:val="0"/>
          <w:numId w:val="14"/>
        </w:numPr>
        <w:spacing w:after="0" w:line="240" w:lineRule="auto"/>
        <w:ind w:left="567" w:hanging="567"/>
        <w:jc w:val="both"/>
        <w:rPr>
          <w:rFonts w:cs="Arial"/>
        </w:rPr>
      </w:pPr>
      <w:r w:rsidRPr="009F3457">
        <w:rPr>
          <w:rFonts w:cs="Arial"/>
        </w:rPr>
        <w:t xml:space="preserve">No specific measures have been reported. The issue is of importance in most Bukhara Deer range areas due to the </w:t>
      </w:r>
      <w:proofErr w:type="gramStart"/>
      <w:r w:rsidRPr="009F3457">
        <w:rPr>
          <w:rFonts w:cs="Arial"/>
        </w:rPr>
        <w:t>close proximity</w:t>
      </w:r>
      <w:proofErr w:type="gramEnd"/>
      <w:r w:rsidRPr="009F3457">
        <w:rPr>
          <w:rFonts w:cs="Arial"/>
        </w:rPr>
        <w:t xml:space="preserve"> of natural riparian habitats and cultivated lands. In</w:t>
      </w:r>
      <w:r w:rsidR="74E36B36" w:rsidRPr="009F3457">
        <w:rPr>
          <w:rFonts w:cs="Arial"/>
        </w:rPr>
        <w:t xml:space="preserve"> </w:t>
      </w:r>
      <w:r w:rsidR="74E36B36" w:rsidRPr="009F3457">
        <w:rPr>
          <w:rFonts w:cs="Arial"/>
          <w:b/>
          <w:bCs/>
          <w:i/>
          <w:iCs/>
        </w:rPr>
        <w:t>Uzbekistan</w:t>
      </w:r>
      <w:r w:rsidRPr="009F3457">
        <w:rPr>
          <w:rFonts w:cs="Arial"/>
        </w:rPr>
        <w:t>, it</w:t>
      </w:r>
      <w:r w:rsidR="26F98956" w:rsidRPr="009F3457">
        <w:rPr>
          <w:rFonts w:cs="Arial"/>
        </w:rPr>
        <w:t xml:space="preserve"> is</w:t>
      </w:r>
      <w:r w:rsidRPr="009F3457">
        <w:rPr>
          <w:rFonts w:cs="Arial"/>
        </w:rPr>
        <w:t xml:space="preserve"> especially relevant in LABR</w:t>
      </w:r>
      <w:r w:rsidR="00CB3A99" w:rsidRPr="004B0326">
        <w:rPr>
          <w:rStyle w:val="FootnoteReference"/>
          <w:rFonts w:cs="Arial"/>
        </w:rPr>
        <w:footnoteReference w:id="23"/>
      </w:r>
      <w:r w:rsidR="74E36B36" w:rsidRPr="009F3457">
        <w:rPr>
          <w:rFonts w:cs="Arial"/>
        </w:rPr>
        <w:t xml:space="preserve"> </w:t>
      </w:r>
      <w:r w:rsidRPr="009F3457">
        <w:rPr>
          <w:rFonts w:cs="Arial"/>
        </w:rPr>
        <w:t xml:space="preserve">where local overpopulation in some sections increasingly causes conflict with land users. </w:t>
      </w:r>
      <w:r w:rsidR="6F83B196" w:rsidRPr="009F3457">
        <w:rPr>
          <w:rFonts w:cs="Arial"/>
        </w:rPr>
        <w:t xml:space="preserve">In </w:t>
      </w:r>
      <w:proofErr w:type="spellStart"/>
      <w:r w:rsidR="6F83B196" w:rsidRPr="009F3457">
        <w:rPr>
          <w:rFonts w:cs="Arial"/>
        </w:rPr>
        <w:t>Zarafshon</w:t>
      </w:r>
      <w:proofErr w:type="spellEnd"/>
      <w:r w:rsidR="6F83B196" w:rsidRPr="009F3457">
        <w:rPr>
          <w:rFonts w:cs="Arial"/>
        </w:rPr>
        <w:t xml:space="preserve"> NNP the construction of fences in certain sections of the park’s perimeter is considered to prevent intrusions by livestock. </w:t>
      </w:r>
    </w:p>
    <w:p w14:paraId="4A7A50E7" w14:textId="72E67755" w:rsidR="009F3457" w:rsidRDefault="009F3457" w:rsidP="30EBEFBE">
      <w:pPr>
        <w:spacing w:after="0" w:line="240" w:lineRule="auto"/>
        <w:jc w:val="both"/>
        <w:rPr>
          <w:rFonts w:cs="Arial"/>
        </w:rPr>
      </w:pPr>
      <w:r>
        <w:rPr>
          <w:rFonts w:cs="Arial"/>
        </w:rPr>
        <w:br w:type="page"/>
      </w:r>
    </w:p>
    <w:p w14:paraId="2C73F7C3" w14:textId="77777777" w:rsidR="00782CFB" w:rsidRPr="004B0326" w:rsidRDefault="0BD317F1" w:rsidP="30EBEFBE">
      <w:pPr>
        <w:spacing w:after="0" w:line="240" w:lineRule="auto"/>
        <w:jc w:val="both"/>
        <w:rPr>
          <w:rFonts w:cs="Arial"/>
        </w:rPr>
      </w:pPr>
      <w:r w:rsidRPr="30EBEFBE">
        <w:rPr>
          <w:rFonts w:cs="Arial"/>
          <w:u w:val="single"/>
        </w:rPr>
        <w:lastRenderedPageBreak/>
        <w:t xml:space="preserve">1.5 Consider providing deer in protected areas with winter feeding during harsh weather conditions as well as access to water </w:t>
      </w:r>
      <w:proofErr w:type="gramStart"/>
      <w:r w:rsidRPr="30EBEFBE">
        <w:rPr>
          <w:rFonts w:cs="Arial"/>
          <w:u w:val="single"/>
        </w:rPr>
        <w:t>in order to</w:t>
      </w:r>
      <w:proofErr w:type="gramEnd"/>
      <w:r w:rsidRPr="30EBEFBE">
        <w:rPr>
          <w:rFonts w:cs="Arial"/>
          <w:u w:val="single"/>
        </w:rPr>
        <w:t xml:space="preserve"> avoid habitat degradation and overgrazing of the areas.</w:t>
      </w:r>
      <w:r w:rsidRPr="30EBEFBE">
        <w:rPr>
          <w:rFonts w:cs="Arial"/>
        </w:rPr>
        <w:t xml:space="preserve"> (2)</w:t>
      </w:r>
    </w:p>
    <w:p w14:paraId="77F4CD3A" w14:textId="77777777" w:rsidR="00782CFB" w:rsidRPr="004B0326" w:rsidRDefault="00782CFB" w:rsidP="30EBEFBE">
      <w:pPr>
        <w:spacing w:after="0" w:line="240" w:lineRule="auto"/>
        <w:jc w:val="both"/>
        <w:rPr>
          <w:rFonts w:cs="Arial"/>
        </w:rPr>
      </w:pPr>
    </w:p>
    <w:p w14:paraId="05721EAA" w14:textId="1CA3248B" w:rsidR="00921AB0" w:rsidRPr="009F3457" w:rsidRDefault="58A83BE5" w:rsidP="009F3457">
      <w:pPr>
        <w:pStyle w:val="ListParagraph"/>
        <w:numPr>
          <w:ilvl w:val="0"/>
          <w:numId w:val="14"/>
        </w:numPr>
        <w:spacing w:after="0" w:line="240" w:lineRule="auto"/>
        <w:ind w:left="567" w:hanging="567"/>
        <w:jc w:val="both"/>
        <w:rPr>
          <w:rFonts w:cs="Arial"/>
        </w:rPr>
      </w:pPr>
      <w:r w:rsidRPr="009F3457">
        <w:rPr>
          <w:rFonts w:cs="Arial"/>
        </w:rPr>
        <w:t xml:space="preserve">No activities have been reported under this measure. The approach can be questioned </w:t>
      </w:r>
      <w:proofErr w:type="gramStart"/>
      <w:r w:rsidRPr="009F3457">
        <w:rPr>
          <w:rFonts w:cs="Arial"/>
        </w:rPr>
        <w:t>on the basis of</w:t>
      </w:r>
      <w:proofErr w:type="gramEnd"/>
      <w:r w:rsidRPr="009F3457">
        <w:rPr>
          <w:rFonts w:cs="Arial"/>
        </w:rPr>
        <w:t xml:space="preserve"> global wildlife management experience. Providing additional feeding during times of forage shortage removes an important factor limiting population density and can contribute to overpopulation and result in intensified vegetation degradation thus achieving the opposite of the intended result. </w:t>
      </w:r>
    </w:p>
    <w:p w14:paraId="060F0527" w14:textId="77777777" w:rsidR="00782CFB" w:rsidRPr="004B0326" w:rsidRDefault="00782CFB" w:rsidP="30EBEFBE">
      <w:pPr>
        <w:spacing w:after="0" w:line="240" w:lineRule="auto"/>
        <w:jc w:val="both"/>
        <w:rPr>
          <w:rFonts w:cs="Arial"/>
        </w:rPr>
      </w:pPr>
    </w:p>
    <w:p w14:paraId="09454EC9" w14:textId="77777777" w:rsidR="00921AB0" w:rsidRPr="004B0326" w:rsidRDefault="70CE05BA" w:rsidP="30EBEFBE">
      <w:pPr>
        <w:spacing w:after="0" w:line="240" w:lineRule="auto"/>
        <w:jc w:val="both"/>
        <w:rPr>
          <w:rFonts w:cs="Arial"/>
          <w:b/>
          <w:bCs/>
          <w:i/>
          <w:iCs/>
        </w:rPr>
      </w:pPr>
      <w:r w:rsidRPr="30EBEFBE">
        <w:rPr>
          <w:rFonts w:cs="Arial"/>
          <w:b/>
          <w:bCs/>
          <w:i/>
          <w:iCs/>
        </w:rPr>
        <w:t xml:space="preserve">2.0 </w:t>
      </w:r>
      <w:r w:rsidR="0BD317F1" w:rsidRPr="30EBEFBE">
        <w:rPr>
          <w:rFonts w:cs="Arial"/>
          <w:b/>
          <w:bCs/>
          <w:i/>
          <w:iCs/>
        </w:rPr>
        <w:t>Improving the system of prevention of poaching/protection</w:t>
      </w:r>
    </w:p>
    <w:p w14:paraId="37FB2F59" w14:textId="416C0ECC" w:rsidR="00C30748" w:rsidRPr="004B0326" w:rsidRDefault="00C30748" w:rsidP="30EBEFBE">
      <w:pPr>
        <w:spacing w:after="0" w:line="240" w:lineRule="auto"/>
        <w:jc w:val="both"/>
        <w:rPr>
          <w:rFonts w:cs="Arial"/>
          <w:u w:val="single"/>
          <w:lang w:val="en-US"/>
        </w:rPr>
      </w:pPr>
    </w:p>
    <w:p w14:paraId="69808F95" w14:textId="552BE3A9" w:rsidR="00555CD6" w:rsidRPr="009F3457" w:rsidRDefault="2F342C38" w:rsidP="009F3457">
      <w:pPr>
        <w:pStyle w:val="ListParagraph"/>
        <w:numPr>
          <w:ilvl w:val="0"/>
          <w:numId w:val="14"/>
        </w:numPr>
        <w:spacing w:after="0" w:line="240" w:lineRule="auto"/>
        <w:ind w:left="567" w:hanging="567"/>
        <w:jc w:val="both"/>
        <w:rPr>
          <w:rFonts w:cs="Arial"/>
          <w:lang w:val="en-US"/>
        </w:rPr>
      </w:pPr>
      <w:r w:rsidRPr="009F3457">
        <w:rPr>
          <w:rFonts w:cs="Arial"/>
          <w:lang w:val="en-US"/>
        </w:rPr>
        <w:t xml:space="preserve">The prevention of poaching and protection of Bukhara Deer and its habitat have locally improved due to strengthening of some protected </w:t>
      </w:r>
      <w:proofErr w:type="gramStart"/>
      <w:r w:rsidRPr="009F3457">
        <w:rPr>
          <w:rFonts w:cs="Arial"/>
          <w:lang w:val="en-US"/>
        </w:rPr>
        <w:t>areas, but</w:t>
      </w:r>
      <w:proofErr w:type="gramEnd"/>
      <w:r w:rsidRPr="009F3457">
        <w:rPr>
          <w:rFonts w:cs="Arial"/>
          <w:lang w:val="en-US"/>
        </w:rPr>
        <w:t xml:space="preserve"> continues to require attention.</w:t>
      </w:r>
    </w:p>
    <w:p w14:paraId="250743C5" w14:textId="77777777" w:rsidR="00555CD6" w:rsidRPr="004B0326" w:rsidRDefault="00555CD6" w:rsidP="30EBEFBE">
      <w:pPr>
        <w:spacing w:after="0" w:line="240" w:lineRule="auto"/>
        <w:jc w:val="both"/>
        <w:rPr>
          <w:rFonts w:cs="Arial"/>
          <w:u w:val="single"/>
          <w:lang w:val="en-US"/>
        </w:rPr>
      </w:pPr>
    </w:p>
    <w:p w14:paraId="3A544AE4" w14:textId="77777777" w:rsidR="00782CFB" w:rsidRPr="004B0326" w:rsidRDefault="0BD317F1" w:rsidP="30EBEFBE">
      <w:pPr>
        <w:spacing w:after="0" w:line="240" w:lineRule="auto"/>
        <w:jc w:val="both"/>
        <w:rPr>
          <w:rFonts w:cs="Arial"/>
        </w:rPr>
      </w:pPr>
      <w:r w:rsidRPr="30EBEFBE">
        <w:rPr>
          <w:rFonts w:cs="Arial"/>
          <w:u w:val="single"/>
        </w:rPr>
        <w:t>2.1 Strengthen anti-poaching measures inside and outside of protected areas, including in transboundary areas through improved cooperation with and between border guards of relevant countries.</w:t>
      </w:r>
      <w:r w:rsidRPr="30EBEFBE">
        <w:rPr>
          <w:rFonts w:cs="Arial"/>
        </w:rPr>
        <w:t xml:space="preserve"> (1)</w:t>
      </w:r>
    </w:p>
    <w:p w14:paraId="4EC9D356" w14:textId="77777777" w:rsidR="00782CFB" w:rsidRPr="004B0326" w:rsidRDefault="00782CFB" w:rsidP="30EBEFBE">
      <w:pPr>
        <w:spacing w:after="0" w:line="240" w:lineRule="auto"/>
        <w:jc w:val="both"/>
        <w:rPr>
          <w:rFonts w:cs="Arial"/>
        </w:rPr>
      </w:pPr>
    </w:p>
    <w:p w14:paraId="2FBD6129" w14:textId="1E82EFB7" w:rsidR="00782CFB" w:rsidRPr="009F3457" w:rsidRDefault="7A863218" w:rsidP="009F3457">
      <w:pPr>
        <w:pStyle w:val="ListParagraph"/>
        <w:numPr>
          <w:ilvl w:val="0"/>
          <w:numId w:val="14"/>
        </w:numPr>
        <w:spacing w:after="0" w:line="240" w:lineRule="auto"/>
        <w:ind w:left="567" w:hanging="567"/>
        <w:jc w:val="both"/>
        <w:rPr>
          <w:rFonts w:cs="Arial"/>
        </w:rPr>
      </w:pPr>
      <w:r w:rsidRPr="009F3457">
        <w:rPr>
          <w:rFonts w:cs="Arial"/>
        </w:rPr>
        <w:t xml:space="preserve">In </w:t>
      </w:r>
      <w:r w:rsidRPr="009F3457">
        <w:rPr>
          <w:rFonts w:cs="Arial"/>
          <w:b/>
          <w:bCs/>
          <w:i/>
          <w:iCs/>
        </w:rPr>
        <w:t>Uzbekistan</w:t>
      </w:r>
      <w:r w:rsidRPr="009F3457">
        <w:rPr>
          <w:rFonts w:cs="Arial"/>
        </w:rPr>
        <w:t xml:space="preserve">, anti-poaching measures inside protected areas continue and are strengthened, as indicated by detention and prosecution of poachers in </w:t>
      </w:r>
      <w:proofErr w:type="spellStart"/>
      <w:r w:rsidRPr="009F3457">
        <w:rPr>
          <w:rFonts w:cs="Arial"/>
        </w:rPr>
        <w:t>Zarafshon</w:t>
      </w:r>
      <w:proofErr w:type="spellEnd"/>
      <w:r w:rsidRPr="009F3457">
        <w:rPr>
          <w:rFonts w:cs="Arial"/>
        </w:rPr>
        <w:t xml:space="preserve"> (2021) and LABR (2022 and 2023). Outside of protected areas, presence of conservation law enforcement is still weak. </w:t>
      </w:r>
    </w:p>
    <w:p w14:paraId="0F453059" w14:textId="77777777" w:rsidR="00782CFB" w:rsidRPr="004B0326" w:rsidRDefault="00782CFB" w:rsidP="009F3457">
      <w:pPr>
        <w:spacing w:after="0" w:line="240" w:lineRule="auto"/>
        <w:ind w:left="567" w:hanging="567"/>
        <w:jc w:val="both"/>
        <w:rPr>
          <w:rFonts w:cs="Arial"/>
        </w:rPr>
      </w:pPr>
    </w:p>
    <w:p w14:paraId="2A62B955" w14:textId="6D8C5DE2" w:rsidR="00CD0E66" w:rsidRPr="009F3457" w:rsidRDefault="0C08CC2C" w:rsidP="009F3457">
      <w:pPr>
        <w:pStyle w:val="ListParagraph"/>
        <w:numPr>
          <w:ilvl w:val="0"/>
          <w:numId w:val="14"/>
        </w:numPr>
        <w:spacing w:after="0" w:line="240" w:lineRule="auto"/>
        <w:ind w:left="567" w:hanging="567"/>
        <w:jc w:val="both"/>
        <w:rPr>
          <w:rFonts w:cs="Arial"/>
        </w:rPr>
      </w:pPr>
      <w:r w:rsidRPr="009F3457">
        <w:rPr>
          <w:rFonts w:cs="Arial"/>
        </w:rPr>
        <w:t xml:space="preserve">In </w:t>
      </w:r>
      <w:r w:rsidRPr="009F3457">
        <w:rPr>
          <w:rFonts w:cs="Arial"/>
          <w:b/>
          <w:bCs/>
          <w:i/>
          <w:iCs/>
        </w:rPr>
        <w:t>Afghanistan</w:t>
      </w:r>
      <w:r w:rsidRPr="009F3457">
        <w:rPr>
          <w:rFonts w:cs="Arial"/>
        </w:rPr>
        <w:t xml:space="preserve">, </w:t>
      </w:r>
      <w:bookmarkStart w:id="43" w:name="_Hlk172278355"/>
      <w:r w:rsidR="04600FD3" w:rsidRPr="009F3457">
        <w:rPr>
          <w:rFonts w:cs="Arial"/>
        </w:rPr>
        <w:t>NEPA, has officially included the Bukhara Deer among the species covered by Target 4 of its revised NBSAP</w:t>
      </w:r>
      <w:r w:rsidR="4CC212D2" w:rsidRPr="009F3457">
        <w:rPr>
          <w:rFonts w:cs="Arial"/>
        </w:rPr>
        <w:t xml:space="preserve"> (December 2023)</w:t>
      </w:r>
      <w:r w:rsidR="04600FD3" w:rsidRPr="009F3457">
        <w:rPr>
          <w:rFonts w:cs="Arial"/>
        </w:rPr>
        <w:t xml:space="preserve">, i.e., Afghanistan </w:t>
      </w:r>
      <w:r w:rsidR="4CC212D2" w:rsidRPr="009F3457">
        <w:rPr>
          <w:rFonts w:cs="Arial"/>
        </w:rPr>
        <w:t xml:space="preserve">is committed to </w:t>
      </w:r>
      <w:r w:rsidR="04600FD3" w:rsidRPr="009F3457">
        <w:rPr>
          <w:rFonts w:cs="Arial"/>
        </w:rPr>
        <w:t>maintain the numbers of targeted specie</w:t>
      </w:r>
      <w:r w:rsidR="4CC212D2" w:rsidRPr="009F3457">
        <w:rPr>
          <w:rFonts w:cs="Arial"/>
        </w:rPr>
        <w:t>s</w:t>
      </w:r>
      <w:r w:rsidR="04600FD3" w:rsidRPr="009F3457">
        <w:rPr>
          <w:rFonts w:cs="Arial"/>
        </w:rPr>
        <w:t>.</w:t>
      </w:r>
      <w:r w:rsidR="4CC212D2" w:rsidRPr="009F3457">
        <w:rPr>
          <w:rFonts w:cs="Arial"/>
        </w:rPr>
        <w:t xml:space="preserve"> </w:t>
      </w:r>
      <w:bookmarkEnd w:id="43"/>
      <w:r w:rsidR="04600FD3" w:rsidRPr="009F3457">
        <w:rPr>
          <w:rFonts w:cs="Arial"/>
        </w:rPr>
        <w:t xml:space="preserve">The </w:t>
      </w:r>
      <w:r w:rsidRPr="009F3457">
        <w:rPr>
          <w:rFonts w:cs="Arial"/>
        </w:rPr>
        <w:t>Taliban authorities issued a national hunting</w:t>
      </w:r>
      <w:r w:rsidR="04600FD3" w:rsidRPr="009F3457">
        <w:rPr>
          <w:rFonts w:cs="Arial"/>
        </w:rPr>
        <w:t xml:space="preserve"> b</w:t>
      </w:r>
      <w:r w:rsidR="60FAB71A" w:rsidRPr="009F3457">
        <w:rPr>
          <w:rFonts w:cs="Arial"/>
        </w:rPr>
        <w:t>a</w:t>
      </w:r>
      <w:r w:rsidR="04600FD3" w:rsidRPr="009F3457">
        <w:rPr>
          <w:rFonts w:cs="Arial"/>
        </w:rPr>
        <w:t>n</w:t>
      </w:r>
      <w:r w:rsidRPr="009F3457">
        <w:rPr>
          <w:rFonts w:cs="Arial"/>
        </w:rPr>
        <w:t xml:space="preserve">, thus continuing the hunting ban in place before their take of power. However, enforcement is ineffective and as confirmed for other species, such as Argali, Taliban troops are likely themselves involved in poaching. </w:t>
      </w:r>
      <w:r w:rsidR="4CC212D2" w:rsidRPr="009F3457">
        <w:rPr>
          <w:rFonts w:cs="Arial"/>
        </w:rPr>
        <w:t xml:space="preserve">(S. Ostrowski, </w:t>
      </w:r>
      <w:r w:rsidR="006D733C" w:rsidRPr="009F3457">
        <w:rPr>
          <w:rFonts w:cs="Arial"/>
        </w:rPr>
        <w:t>pers. com.</w:t>
      </w:r>
      <w:r w:rsidR="4CC212D2" w:rsidRPr="009F3457">
        <w:rPr>
          <w:rFonts w:cs="Arial"/>
        </w:rPr>
        <w:t>, 2024)</w:t>
      </w:r>
    </w:p>
    <w:p w14:paraId="2093F4D7" w14:textId="77777777" w:rsidR="00CD0E66" w:rsidRPr="004B0326" w:rsidRDefault="00CD0E66" w:rsidP="30EBEFBE">
      <w:pPr>
        <w:spacing w:after="0" w:line="240" w:lineRule="auto"/>
        <w:jc w:val="both"/>
        <w:rPr>
          <w:rFonts w:cs="Arial"/>
        </w:rPr>
      </w:pPr>
    </w:p>
    <w:p w14:paraId="33BF601A" w14:textId="77777777" w:rsidR="00782CFB" w:rsidRPr="004B0326" w:rsidRDefault="0BD317F1" w:rsidP="30EBEFBE">
      <w:pPr>
        <w:spacing w:after="0" w:line="240" w:lineRule="auto"/>
        <w:jc w:val="both"/>
        <w:rPr>
          <w:rFonts w:cs="Arial"/>
        </w:rPr>
      </w:pPr>
      <w:r w:rsidRPr="30EBEFBE">
        <w:rPr>
          <w:rFonts w:cs="Arial"/>
          <w:u w:val="single"/>
        </w:rPr>
        <w:t>2.2 Provide training and capacity-building for rangers and the staff of protected areas.</w:t>
      </w:r>
      <w:r w:rsidRPr="30EBEFBE">
        <w:rPr>
          <w:rFonts w:cs="Arial"/>
        </w:rPr>
        <w:t xml:space="preserve"> (3)</w:t>
      </w:r>
    </w:p>
    <w:p w14:paraId="4FD6A787" w14:textId="612E4669" w:rsidR="00782CFB" w:rsidRDefault="00782CFB" w:rsidP="30EBEFBE">
      <w:pPr>
        <w:spacing w:after="0" w:line="240" w:lineRule="auto"/>
        <w:jc w:val="both"/>
        <w:rPr>
          <w:rFonts w:cs="Arial"/>
        </w:rPr>
      </w:pPr>
    </w:p>
    <w:p w14:paraId="47501D9C" w14:textId="1EEFAF6D"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w:t>
      </w:r>
    </w:p>
    <w:p w14:paraId="78E5B6F6" w14:textId="77777777" w:rsidR="00782CFB" w:rsidRPr="004B0326" w:rsidRDefault="00782CFB" w:rsidP="30EBEFBE">
      <w:pPr>
        <w:spacing w:after="0" w:line="240" w:lineRule="auto"/>
        <w:jc w:val="both"/>
        <w:rPr>
          <w:rFonts w:cs="Arial"/>
        </w:rPr>
      </w:pPr>
    </w:p>
    <w:p w14:paraId="1FA9022A" w14:textId="6F1534B8" w:rsidR="009C75F7" w:rsidRPr="004B0326" w:rsidRDefault="4892E2F6" w:rsidP="30EBEFBE">
      <w:pPr>
        <w:spacing w:after="0" w:line="240" w:lineRule="auto"/>
        <w:jc w:val="both"/>
        <w:rPr>
          <w:rFonts w:cs="Arial"/>
        </w:rPr>
      </w:pPr>
      <w:r w:rsidRPr="30EBEFBE">
        <w:rPr>
          <w:rFonts w:cs="Arial"/>
          <w:u w:val="single"/>
        </w:rPr>
        <w:t xml:space="preserve">2.3 Provide technical support to improve anti-poaching activities and monitoring, including installation of </w:t>
      </w:r>
      <w:proofErr w:type="spellStart"/>
      <w:r w:rsidRPr="30EBEFBE">
        <w:rPr>
          <w:rFonts w:cs="Arial"/>
          <w:u w:val="single"/>
        </w:rPr>
        <w:t>phototraps</w:t>
      </w:r>
      <w:proofErr w:type="spellEnd"/>
      <w:r w:rsidRPr="30EBEFBE">
        <w:rPr>
          <w:rFonts w:cs="Arial"/>
          <w:u w:val="single"/>
        </w:rPr>
        <w:t xml:space="preserve"> in Bukhara Deer habitat to detect poachers</w:t>
      </w:r>
      <w:r w:rsidRPr="30EBEFBE">
        <w:rPr>
          <w:rFonts w:cs="Arial"/>
        </w:rPr>
        <w:t>. (</w:t>
      </w:r>
      <w:r w:rsidRPr="30EBEFBE">
        <w:rPr>
          <w:rFonts w:cs="Arial"/>
          <w:b/>
          <w:bCs/>
        </w:rPr>
        <w:t>1-2</w:t>
      </w:r>
      <w:r w:rsidRPr="30EBEFBE">
        <w:rPr>
          <w:rFonts w:cs="Arial"/>
        </w:rPr>
        <w:t>)</w:t>
      </w:r>
    </w:p>
    <w:p w14:paraId="31C4D668" w14:textId="53639204" w:rsidR="009C75F7" w:rsidRDefault="009C75F7" w:rsidP="30EBEFBE">
      <w:pPr>
        <w:spacing w:after="0" w:line="240" w:lineRule="auto"/>
        <w:jc w:val="both"/>
        <w:rPr>
          <w:rFonts w:cs="Arial"/>
        </w:rPr>
      </w:pPr>
    </w:p>
    <w:p w14:paraId="2DE57A39" w14:textId="7695999A"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 yet.</w:t>
      </w:r>
    </w:p>
    <w:p w14:paraId="0D04A983" w14:textId="77777777" w:rsidR="0059171C" w:rsidRPr="004B0326" w:rsidRDefault="0059171C" w:rsidP="30EBEFBE">
      <w:pPr>
        <w:spacing w:after="0" w:line="240" w:lineRule="auto"/>
        <w:jc w:val="both"/>
        <w:rPr>
          <w:rFonts w:cs="Arial"/>
        </w:rPr>
      </w:pPr>
    </w:p>
    <w:p w14:paraId="676222C1" w14:textId="77777777" w:rsidR="009C75F7" w:rsidRPr="004B0326" w:rsidRDefault="4892E2F6" w:rsidP="30EBEFBE">
      <w:pPr>
        <w:spacing w:after="0" w:line="240" w:lineRule="auto"/>
        <w:jc w:val="both"/>
        <w:rPr>
          <w:rFonts w:cs="Arial"/>
        </w:rPr>
      </w:pPr>
      <w:r w:rsidRPr="30EBEFBE">
        <w:rPr>
          <w:rFonts w:cs="Arial"/>
          <w:u w:val="single"/>
        </w:rPr>
        <w:t>2.4 Study and prevent the negative impact of feral dogs on Bukhara Deer populations.</w:t>
      </w:r>
      <w:r w:rsidRPr="30EBEFBE">
        <w:rPr>
          <w:rFonts w:cs="Arial"/>
        </w:rPr>
        <w:t xml:space="preserve"> (</w:t>
      </w:r>
      <w:r w:rsidRPr="30EBEFBE">
        <w:rPr>
          <w:rFonts w:cs="Arial"/>
          <w:b/>
          <w:bCs/>
        </w:rPr>
        <w:t>3</w:t>
      </w:r>
      <w:r w:rsidRPr="30EBEFBE">
        <w:rPr>
          <w:rFonts w:cs="Arial"/>
        </w:rPr>
        <w:t>)</w:t>
      </w:r>
    </w:p>
    <w:p w14:paraId="3ADC3130" w14:textId="2026AC73" w:rsidR="009C75F7" w:rsidRPr="004B0326" w:rsidRDefault="009C75F7" w:rsidP="30EBEFBE">
      <w:pPr>
        <w:spacing w:after="0" w:line="240" w:lineRule="auto"/>
        <w:jc w:val="both"/>
        <w:rPr>
          <w:rFonts w:cs="Arial"/>
        </w:rPr>
      </w:pPr>
    </w:p>
    <w:p w14:paraId="06B28E40" w14:textId="47063077" w:rsidR="00A0261F" w:rsidRPr="009F3457" w:rsidRDefault="6ECABECD" w:rsidP="009F3457">
      <w:pPr>
        <w:pStyle w:val="ListParagraph"/>
        <w:numPr>
          <w:ilvl w:val="0"/>
          <w:numId w:val="14"/>
        </w:numPr>
        <w:spacing w:after="0" w:line="240" w:lineRule="auto"/>
        <w:ind w:left="567" w:hanging="567"/>
        <w:jc w:val="both"/>
        <w:rPr>
          <w:rFonts w:cs="Arial"/>
        </w:rPr>
      </w:pPr>
      <w:r w:rsidRPr="009F3457">
        <w:rPr>
          <w:rFonts w:cs="Arial"/>
        </w:rPr>
        <w:t xml:space="preserve">Impact of stray and/or feral dogs is reported to be an issue in </w:t>
      </w:r>
      <w:r w:rsidRPr="009F3457">
        <w:rPr>
          <w:rFonts w:cs="Arial"/>
          <w:b/>
          <w:bCs/>
          <w:i/>
          <w:iCs/>
        </w:rPr>
        <w:t>Uzbekistan</w:t>
      </w:r>
      <w:r w:rsidRPr="009F3457">
        <w:rPr>
          <w:rFonts w:cs="Arial"/>
        </w:rPr>
        <w:t xml:space="preserve">, in </w:t>
      </w:r>
      <w:proofErr w:type="spellStart"/>
      <w:r w:rsidRPr="009F3457">
        <w:rPr>
          <w:rFonts w:cs="Arial"/>
        </w:rPr>
        <w:t>Zarafshon</w:t>
      </w:r>
      <w:proofErr w:type="spellEnd"/>
      <w:r w:rsidRPr="009F3457">
        <w:rPr>
          <w:rFonts w:cs="Arial"/>
        </w:rPr>
        <w:t xml:space="preserve"> NNP and possibly in LABR</w:t>
      </w:r>
      <w:r w:rsidR="0C08CC2C" w:rsidRPr="009F3457">
        <w:rPr>
          <w:rFonts w:cs="Arial"/>
        </w:rPr>
        <w:t xml:space="preserve"> as well as in the Syr Darya and middle </w:t>
      </w:r>
      <w:r w:rsidR="231CFF77" w:rsidRPr="009F3457">
        <w:rPr>
          <w:rFonts w:cs="Arial"/>
        </w:rPr>
        <w:t>Ile River</w:t>
      </w:r>
      <w:r w:rsidR="0C08CC2C" w:rsidRPr="009F3457">
        <w:rPr>
          <w:rFonts w:cs="Arial"/>
        </w:rPr>
        <w:t xml:space="preserve"> range areas in</w:t>
      </w:r>
      <w:r w:rsidR="0C08CC2C" w:rsidRPr="009F3457">
        <w:rPr>
          <w:rFonts w:cs="Arial"/>
          <w:b/>
          <w:bCs/>
          <w:i/>
          <w:iCs/>
        </w:rPr>
        <w:t xml:space="preserve"> Kazakhstan</w:t>
      </w:r>
      <w:r w:rsidRPr="009F3457">
        <w:rPr>
          <w:rFonts w:cs="Arial"/>
        </w:rPr>
        <w:t>. No new targeted activities have been implemented during the reporting period.</w:t>
      </w:r>
    </w:p>
    <w:p w14:paraId="2C57C792" w14:textId="77777777" w:rsidR="009C75F7" w:rsidRPr="004B0326" w:rsidRDefault="009C75F7" w:rsidP="30EBEFBE">
      <w:pPr>
        <w:spacing w:after="0" w:line="240" w:lineRule="auto"/>
        <w:jc w:val="both"/>
        <w:rPr>
          <w:rFonts w:cs="Arial"/>
        </w:rPr>
      </w:pPr>
    </w:p>
    <w:p w14:paraId="3E8FEA4E" w14:textId="77777777" w:rsidR="009C75F7" w:rsidRPr="004B0326" w:rsidRDefault="4892E2F6" w:rsidP="30EBEFBE">
      <w:pPr>
        <w:spacing w:after="0" w:line="240" w:lineRule="auto"/>
        <w:jc w:val="both"/>
        <w:rPr>
          <w:rFonts w:cs="Arial"/>
        </w:rPr>
      </w:pPr>
      <w:r w:rsidRPr="30EBEFBE">
        <w:rPr>
          <w:rFonts w:cs="Arial"/>
          <w:u w:val="single"/>
        </w:rPr>
        <w:t>2.5 Introduce and implement the SMART technology in the system of patrolling and monitoring in Bukhara Deer protected areas.</w:t>
      </w:r>
      <w:r w:rsidRPr="30EBEFBE">
        <w:rPr>
          <w:rFonts w:cs="Arial"/>
        </w:rPr>
        <w:t xml:space="preserve"> (</w:t>
      </w:r>
      <w:r w:rsidRPr="30EBEFBE">
        <w:rPr>
          <w:rFonts w:cs="Arial"/>
          <w:b/>
          <w:bCs/>
        </w:rPr>
        <w:t>3</w:t>
      </w:r>
      <w:r w:rsidRPr="30EBEFBE">
        <w:rPr>
          <w:rFonts w:cs="Arial"/>
        </w:rPr>
        <w:t>)</w:t>
      </w:r>
    </w:p>
    <w:p w14:paraId="321C8A01" w14:textId="77777777" w:rsidR="009C75F7" w:rsidRPr="004B0326" w:rsidRDefault="009C75F7" w:rsidP="30EBEFBE">
      <w:pPr>
        <w:spacing w:after="0" w:line="240" w:lineRule="auto"/>
        <w:jc w:val="both"/>
        <w:rPr>
          <w:rFonts w:cs="Arial"/>
        </w:rPr>
      </w:pPr>
    </w:p>
    <w:p w14:paraId="0BE70FC6" w14:textId="78BF1B77" w:rsidR="009C75F7" w:rsidRPr="009F3457" w:rsidRDefault="6ECABECD" w:rsidP="009F3457">
      <w:pPr>
        <w:pStyle w:val="ListParagraph"/>
        <w:numPr>
          <w:ilvl w:val="0"/>
          <w:numId w:val="14"/>
        </w:numPr>
        <w:spacing w:after="0" w:line="240" w:lineRule="auto"/>
        <w:ind w:left="567" w:hanging="567"/>
        <w:jc w:val="both"/>
        <w:rPr>
          <w:rFonts w:cs="Arial"/>
          <w:i/>
          <w:iCs/>
          <w:lang w:val="en-US"/>
        </w:rPr>
      </w:pPr>
      <w:r w:rsidRPr="009F3457">
        <w:rPr>
          <w:rFonts w:cs="Arial"/>
        </w:rPr>
        <w:t xml:space="preserve">In </w:t>
      </w:r>
      <w:r w:rsidR="4892E2F6" w:rsidRPr="009F3457">
        <w:rPr>
          <w:rFonts w:cs="Arial"/>
          <w:b/>
          <w:bCs/>
          <w:i/>
          <w:iCs/>
        </w:rPr>
        <w:t>Uzbekistan</w:t>
      </w:r>
      <w:r w:rsidRPr="009F3457">
        <w:rPr>
          <w:rFonts w:cs="Arial"/>
        </w:rPr>
        <w:t>, the implementation of SMART had been trialled b</w:t>
      </w:r>
      <w:r w:rsidRPr="009F3457">
        <w:rPr>
          <w:rFonts w:cs="Arial"/>
          <w:lang w:val="en-US"/>
        </w:rPr>
        <w:t xml:space="preserve">y Michael </w:t>
      </w:r>
      <w:proofErr w:type="spellStart"/>
      <w:r w:rsidRPr="009F3457">
        <w:rPr>
          <w:rFonts w:cs="Arial"/>
          <w:lang w:val="en-US"/>
        </w:rPr>
        <w:t>Succow</w:t>
      </w:r>
      <w:proofErr w:type="spellEnd"/>
      <w:r w:rsidRPr="009F3457">
        <w:rPr>
          <w:rFonts w:cs="Arial"/>
          <w:lang w:val="en-US"/>
        </w:rPr>
        <w:t xml:space="preserve"> Foundation. The trial had not been successful. No new attempts have been made yet, but the PA unit of the Ministry of Ecology of Uzbekistan has the policy of implementing SMART </w:t>
      </w:r>
      <w:r w:rsidR="148C2621" w:rsidRPr="009F3457">
        <w:rPr>
          <w:rFonts w:cs="Arial"/>
          <w:lang w:val="en-US"/>
        </w:rPr>
        <w:t xml:space="preserve">gradually </w:t>
      </w:r>
      <w:r w:rsidR="155ADAFE" w:rsidRPr="009F3457">
        <w:rPr>
          <w:rFonts w:cs="Arial"/>
          <w:lang w:val="en-US"/>
        </w:rPr>
        <w:t>in all protected areas.</w:t>
      </w:r>
    </w:p>
    <w:p w14:paraId="38BB3261" w14:textId="77777777" w:rsidR="00921AB0" w:rsidRPr="004B0326" w:rsidRDefault="70CE05BA" w:rsidP="30EBEFBE">
      <w:pPr>
        <w:keepNext/>
        <w:spacing w:after="0" w:line="240" w:lineRule="auto"/>
        <w:jc w:val="both"/>
        <w:rPr>
          <w:rFonts w:cs="Arial"/>
          <w:b/>
          <w:bCs/>
          <w:i/>
          <w:iCs/>
        </w:rPr>
      </w:pPr>
      <w:r w:rsidRPr="30EBEFBE">
        <w:rPr>
          <w:rFonts w:cs="Arial"/>
          <w:b/>
          <w:bCs/>
          <w:i/>
          <w:iCs/>
        </w:rPr>
        <w:lastRenderedPageBreak/>
        <w:t>3.0 Participation of local communities in conservation activities</w:t>
      </w:r>
    </w:p>
    <w:p w14:paraId="0088842A" w14:textId="33F9BB51" w:rsidR="00823FAE" w:rsidRPr="004B0326" w:rsidRDefault="00823FAE" w:rsidP="30EBEFBE">
      <w:pPr>
        <w:keepNext/>
        <w:spacing w:after="0" w:line="240" w:lineRule="auto"/>
        <w:jc w:val="both"/>
        <w:rPr>
          <w:rFonts w:cs="Arial"/>
        </w:rPr>
      </w:pPr>
    </w:p>
    <w:p w14:paraId="0E93EDEB" w14:textId="14C90474" w:rsidR="00546014" w:rsidRPr="009F3457" w:rsidRDefault="340937DC" w:rsidP="009F3457">
      <w:pPr>
        <w:pStyle w:val="ListParagraph"/>
        <w:numPr>
          <w:ilvl w:val="0"/>
          <w:numId w:val="14"/>
        </w:numPr>
        <w:spacing w:after="0" w:line="240" w:lineRule="auto"/>
        <w:ind w:left="567" w:hanging="567"/>
        <w:jc w:val="both"/>
        <w:rPr>
          <w:rFonts w:cs="Arial"/>
        </w:rPr>
      </w:pPr>
      <w:r w:rsidRPr="009F3457">
        <w:rPr>
          <w:rFonts w:cs="Arial"/>
        </w:rPr>
        <w:t>Participation of people from local communities is still very limited across all range areas. Most activities focus on awareness raising and information, some activities try to develop sustainable live</w:t>
      </w:r>
      <w:r w:rsidR="60596DAA" w:rsidRPr="009F3457">
        <w:rPr>
          <w:rFonts w:cs="Arial"/>
        </w:rPr>
        <w:t>lihoods. The latter, e.g. ecotourism, is not easy to link to conservation and the involvement of</w:t>
      </w:r>
      <w:r w:rsidR="32E3C3A2" w:rsidRPr="009F3457">
        <w:rPr>
          <w:rFonts w:cs="Arial"/>
        </w:rPr>
        <w:t>,</w:t>
      </w:r>
      <w:r w:rsidR="60596DAA" w:rsidRPr="009F3457">
        <w:rPr>
          <w:rFonts w:cs="Arial"/>
        </w:rPr>
        <w:t xml:space="preserve"> or support by</w:t>
      </w:r>
      <w:r w:rsidR="32E3C3A2" w:rsidRPr="009F3457">
        <w:rPr>
          <w:rFonts w:cs="Arial"/>
        </w:rPr>
        <w:t>,</w:t>
      </w:r>
      <w:r w:rsidR="60596DAA" w:rsidRPr="009F3457">
        <w:rPr>
          <w:rFonts w:cs="Arial"/>
        </w:rPr>
        <w:t xml:space="preserve"> people from local communities. </w:t>
      </w:r>
      <w:r w:rsidR="6F83B196" w:rsidRPr="009F3457">
        <w:rPr>
          <w:rFonts w:cs="Arial"/>
        </w:rPr>
        <w:t xml:space="preserve">The issues of human-wildlife conflict and the need for coexistence of Bukhara Deer and local land users are relevant in several range areas but are not </w:t>
      </w:r>
      <w:r w:rsidR="73A9758B" w:rsidRPr="009F3457">
        <w:rPr>
          <w:rFonts w:cs="Arial"/>
        </w:rPr>
        <w:t xml:space="preserve">being </w:t>
      </w:r>
      <w:r w:rsidR="6F83B196" w:rsidRPr="009F3457">
        <w:rPr>
          <w:rFonts w:cs="Arial"/>
        </w:rPr>
        <w:t>systematically addressed.</w:t>
      </w:r>
    </w:p>
    <w:p w14:paraId="12ACF4AE" w14:textId="77777777" w:rsidR="00823FAE" w:rsidRPr="004B0326" w:rsidRDefault="00823FAE" w:rsidP="30EBEFBE">
      <w:pPr>
        <w:spacing w:after="0" w:line="240" w:lineRule="auto"/>
        <w:jc w:val="both"/>
        <w:rPr>
          <w:rFonts w:cs="Arial"/>
        </w:rPr>
      </w:pPr>
    </w:p>
    <w:p w14:paraId="103372C8" w14:textId="1396C953" w:rsidR="009C75F7" w:rsidRPr="004B0326" w:rsidRDefault="4892E2F6" w:rsidP="30EBEFBE">
      <w:pPr>
        <w:spacing w:after="0" w:line="240" w:lineRule="auto"/>
        <w:jc w:val="both"/>
        <w:rPr>
          <w:rFonts w:cs="Arial"/>
        </w:rPr>
      </w:pPr>
      <w:r w:rsidRPr="30EBEFBE">
        <w:rPr>
          <w:rFonts w:cs="Arial"/>
          <w:u w:val="single"/>
        </w:rPr>
        <w:t>3.1 Develop socio-economic and community-based activities, including ecological education, alternative forms of income generation for local communities and enhance sustainable natural resource use and prevent illegal logging, illegal cattle grazing inside of protected areas, overgrazing and poaching.</w:t>
      </w:r>
      <w:r w:rsidRPr="30EBEFBE">
        <w:rPr>
          <w:rFonts w:cs="Arial"/>
        </w:rPr>
        <w:t xml:space="preserve"> (2)</w:t>
      </w:r>
    </w:p>
    <w:p w14:paraId="20C725A5" w14:textId="5BE7DBA3" w:rsidR="009C75F7" w:rsidRPr="004B0326" w:rsidRDefault="009C75F7" w:rsidP="30EBEFBE">
      <w:pPr>
        <w:spacing w:after="0" w:line="240" w:lineRule="auto"/>
        <w:jc w:val="both"/>
        <w:rPr>
          <w:rFonts w:cs="Arial"/>
        </w:rPr>
      </w:pPr>
    </w:p>
    <w:p w14:paraId="68E1EE7A" w14:textId="69408AD4" w:rsidR="00555CD6" w:rsidRPr="009F3457" w:rsidRDefault="2F342C38" w:rsidP="009F3457">
      <w:pPr>
        <w:pStyle w:val="ListParagraph"/>
        <w:numPr>
          <w:ilvl w:val="0"/>
          <w:numId w:val="14"/>
        </w:numPr>
        <w:spacing w:after="0" w:line="240" w:lineRule="auto"/>
        <w:ind w:left="567" w:hanging="567"/>
        <w:jc w:val="both"/>
        <w:rPr>
          <w:rFonts w:cs="Arial"/>
        </w:rPr>
      </w:pPr>
      <w:r w:rsidRPr="009F3457">
        <w:rPr>
          <w:rFonts w:cs="Arial"/>
        </w:rPr>
        <w:t xml:space="preserve">In the Ile-Balkhash region of </w:t>
      </w:r>
      <w:r w:rsidRPr="009F3457">
        <w:rPr>
          <w:rFonts w:cs="Arial"/>
          <w:b/>
          <w:bCs/>
          <w:i/>
          <w:iCs/>
        </w:rPr>
        <w:t>Kazakhstan</w:t>
      </w:r>
      <w:r w:rsidRPr="009F3457">
        <w:rPr>
          <w:rFonts w:cs="Arial"/>
        </w:rPr>
        <w:t xml:space="preserve"> and in villages close to Beshai </w:t>
      </w:r>
      <w:proofErr w:type="spellStart"/>
      <w:r w:rsidRPr="009F3457">
        <w:rPr>
          <w:rFonts w:cs="Arial"/>
        </w:rPr>
        <w:t>Palangon</w:t>
      </w:r>
      <w:proofErr w:type="spellEnd"/>
      <w:r w:rsidRPr="009F3457">
        <w:rPr>
          <w:rFonts w:cs="Arial"/>
        </w:rPr>
        <w:t xml:space="preserve"> SSNR in </w:t>
      </w:r>
      <w:r w:rsidRPr="009F3457">
        <w:rPr>
          <w:rFonts w:cs="Arial"/>
          <w:b/>
          <w:bCs/>
          <w:i/>
          <w:iCs/>
        </w:rPr>
        <w:t>Tajikistan</w:t>
      </w:r>
      <w:r w:rsidRPr="009F3457">
        <w:rPr>
          <w:rFonts w:cs="Arial"/>
        </w:rPr>
        <w:t xml:space="preserve">, in the frame of the IKI-funded UNEP project CAMCA participatory assessment and planning have started to develop climate-smart on-the-ground activities which support conservation of Bukhara Deer and its habitat and sustainable livelihoods of the local </w:t>
      </w:r>
      <w:r w:rsidR="3D4513F4" w:rsidRPr="009F3457">
        <w:rPr>
          <w:rFonts w:cs="Arial"/>
        </w:rPr>
        <w:t>people</w:t>
      </w:r>
      <w:r w:rsidRPr="009F3457">
        <w:rPr>
          <w:rFonts w:cs="Arial"/>
        </w:rPr>
        <w:t>. The identification of suitable activities is currently ongoing.</w:t>
      </w:r>
    </w:p>
    <w:p w14:paraId="524ACC39" w14:textId="77777777" w:rsidR="00555CD6" w:rsidRPr="004B0326" w:rsidRDefault="00555CD6" w:rsidP="009F3457">
      <w:pPr>
        <w:spacing w:after="0" w:line="240" w:lineRule="auto"/>
        <w:ind w:left="567" w:hanging="567"/>
        <w:jc w:val="both"/>
        <w:rPr>
          <w:rFonts w:cs="Arial"/>
        </w:rPr>
      </w:pPr>
    </w:p>
    <w:p w14:paraId="2DAA31AC" w14:textId="7BC836AB" w:rsidR="0045358C" w:rsidRPr="009F3457" w:rsidRDefault="2F342C38" w:rsidP="009F3457">
      <w:pPr>
        <w:pStyle w:val="ListParagraph"/>
        <w:numPr>
          <w:ilvl w:val="0"/>
          <w:numId w:val="14"/>
        </w:numPr>
        <w:spacing w:after="0" w:line="240" w:lineRule="auto"/>
        <w:ind w:left="567" w:hanging="567"/>
        <w:jc w:val="both"/>
        <w:rPr>
          <w:rFonts w:cs="Arial"/>
        </w:rPr>
      </w:pPr>
      <w:r w:rsidRPr="009F3457">
        <w:rPr>
          <w:rFonts w:cs="Arial"/>
        </w:rPr>
        <w:t xml:space="preserve">In </w:t>
      </w:r>
      <w:r w:rsidRPr="009F3457">
        <w:rPr>
          <w:rFonts w:cs="Arial"/>
          <w:b/>
          <w:bCs/>
          <w:i/>
          <w:iCs/>
        </w:rPr>
        <w:t>Uzbekistan</w:t>
      </w:r>
      <w:r w:rsidRPr="009F3457">
        <w:rPr>
          <w:rFonts w:cs="Arial"/>
        </w:rPr>
        <w:t xml:space="preserve">, in </w:t>
      </w:r>
      <w:proofErr w:type="spellStart"/>
      <w:r w:rsidRPr="009F3457">
        <w:rPr>
          <w:rFonts w:cs="Arial"/>
        </w:rPr>
        <w:t>Zarafshon</w:t>
      </w:r>
      <w:proofErr w:type="spellEnd"/>
      <w:r w:rsidRPr="009F3457">
        <w:rPr>
          <w:rFonts w:cs="Arial"/>
        </w:rPr>
        <w:t xml:space="preserve"> NNP</w:t>
      </w:r>
      <w:r w:rsidR="2391AB2F" w:rsidRPr="009F3457">
        <w:rPr>
          <w:rFonts w:cs="Arial"/>
        </w:rPr>
        <w:t xml:space="preserve">, and in </w:t>
      </w:r>
      <w:r w:rsidR="2391AB2F" w:rsidRPr="009F3457">
        <w:rPr>
          <w:rFonts w:cs="Arial"/>
          <w:b/>
          <w:bCs/>
          <w:i/>
          <w:iCs/>
        </w:rPr>
        <w:t>Tajikistan</w:t>
      </w:r>
      <w:r w:rsidR="2391AB2F" w:rsidRPr="009F3457">
        <w:rPr>
          <w:rFonts w:cs="Arial"/>
        </w:rPr>
        <w:t xml:space="preserve"> in </w:t>
      </w:r>
      <w:proofErr w:type="spellStart"/>
      <w:r w:rsidR="2391AB2F" w:rsidRPr="009F3457">
        <w:rPr>
          <w:rFonts w:cs="Arial"/>
        </w:rPr>
        <w:t>Zarafshon</w:t>
      </w:r>
      <w:proofErr w:type="spellEnd"/>
      <w:r w:rsidR="2391AB2F" w:rsidRPr="009F3457">
        <w:rPr>
          <w:rFonts w:cs="Arial"/>
        </w:rPr>
        <w:t xml:space="preserve"> </w:t>
      </w:r>
      <w:r w:rsidR="006711FF" w:rsidRPr="009F3457">
        <w:rPr>
          <w:rFonts w:cs="Arial"/>
        </w:rPr>
        <w:t>SR</w:t>
      </w:r>
      <w:r w:rsidR="2391AB2F" w:rsidRPr="009F3457">
        <w:rPr>
          <w:rFonts w:cs="Arial"/>
        </w:rPr>
        <w:t>,</w:t>
      </w:r>
      <w:r w:rsidRPr="009F3457">
        <w:rPr>
          <w:rFonts w:cs="Arial"/>
        </w:rPr>
        <w:t xml:space="preserve"> </w:t>
      </w:r>
      <w:r w:rsidR="340937DC" w:rsidRPr="009F3457">
        <w:rPr>
          <w:rFonts w:cs="Arial"/>
        </w:rPr>
        <w:t>within the framework of the GIZ Regional Programme "Integrated land use in response to climate change in Central Asia"</w:t>
      </w:r>
      <w:r w:rsidR="762960EF" w:rsidRPr="009F3457">
        <w:rPr>
          <w:rFonts w:cs="Arial"/>
        </w:rPr>
        <w:t>,</w:t>
      </w:r>
      <w:r w:rsidR="340937DC" w:rsidRPr="009F3457">
        <w:rPr>
          <w:rFonts w:cs="Arial"/>
        </w:rPr>
        <w:t xml:space="preserve"> the </w:t>
      </w:r>
      <w:r w:rsidRPr="009F3457">
        <w:rPr>
          <w:rFonts w:cs="Arial"/>
        </w:rPr>
        <w:t xml:space="preserve">Michael </w:t>
      </w:r>
      <w:proofErr w:type="spellStart"/>
      <w:r w:rsidRPr="009F3457">
        <w:rPr>
          <w:rFonts w:cs="Arial"/>
        </w:rPr>
        <w:t>Succow</w:t>
      </w:r>
      <w:proofErr w:type="spellEnd"/>
      <w:r w:rsidRPr="009F3457">
        <w:rPr>
          <w:rFonts w:cs="Arial"/>
        </w:rPr>
        <w:t xml:space="preserve"> Foundation </w:t>
      </w:r>
      <w:r w:rsidR="340937DC" w:rsidRPr="009F3457">
        <w:rPr>
          <w:rFonts w:cs="Arial"/>
        </w:rPr>
        <w:t xml:space="preserve">in collaboration with the University for Sustainable Development Eberswalde (Germany) conducted </w:t>
      </w:r>
      <w:r w:rsidRPr="009F3457">
        <w:rPr>
          <w:rFonts w:cs="Arial"/>
        </w:rPr>
        <w:t xml:space="preserve">socio-economic studies to investigate the attitudes of local communities towards </w:t>
      </w:r>
      <w:proofErr w:type="spellStart"/>
      <w:r w:rsidRPr="009F3457">
        <w:rPr>
          <w:rFonts w:cs="Arial"/>
        </w:rPr>
        <w:t>tugay</w:t>
      </w:r>
      <w:proofErr w:type="spellEnd"/>
      <w:r w:rsidRPr="009F3457">
        <w:rPr>
          <w:rFonts w:cs="Arial"/>
        </w:rPr>
        <w:t xml:space="preserve"> forests and Bukhara deer. </w:t>
      </w:r>
    </w:p>
    <w:p w14:paraId="403982A8" w14:textId="77777777" w:rsidR="0045358C" w:rsidRPr="004B0326" w:rsidRDefault="0045358C" w:rsidP="009F3457">
      <w:pPr>
        <w:spacing w:after="0" w:line="240" w:lineRule="auto"/>
        <w:ind w:left="567" w:hanging="567"/>
        <w:jc w:val="both"/>
        <w:rPr>
          <w:rFonts w:cs="Arial"/>
        </w:rPr>
      </w:pPr>
    </w:p>
    <w:p w14:paraId="12FBED42" w14:textId="7895B0EE" w:rsidR="009C75F7" w:rsidRPr="009F3457" w:rsidRDefault="2391AB2F" w:rsidP="009F3457">
      <w:pPr>
        <w:pStyle w:val="ListParagraph"/>
        <w:numPr>
          <w:ilvl w:val="0"/>
          <w:numId w:val="14"/>
        </w:numPr>
        <w:spacing w:after="0" w:line="240" w:lineRule="auto"/>
        <w:ind w:left="567" w:hanging="567"/>
        <w:jc w:val="both"/>
        <w:rPr>
          <w:rFonts w:cs="Arial"/>
        </w:rPr>
      </w:pPr>
      <w:r w:rsidRPr="009F3457">
        <w:rPr>
          <w:rFonts w:cs="Arial"/>
        </w:rPr>
        <w:t>A</w:t>
      </w:r>
      <w:r w:rsidR="2F342C38" w:rsidRPr="009F3457">
        <w:rPr>
          <w:rFonts w:cs="Arial"/>
        </w:rPr>
        <w:t>wareness raising</w:t>
      </w:r>
      <w:r w:rsidR="4FCE92F3" w:rsidRPr="009F3457">
        <w:rPr>
          <w:rFonts w:cs="Arial"/>
        </w:rPr>
        <w:t xml:space="preserve"> among </w:t>
      </w:r>
      <w:r w:rsidR="7A3A161F" w:rsidRPr="009F3457">
        <w:rPr>
          <w:rFonts w:cs="Arial"/>
        </w:rPr>
        <w:t>local people</w:t>
      </w:r>
      <w:r w:rsidR="0D7D87F9" w:rsidRPr="009F3457">
        <w:rPr>
          <w:rFonts w:cs="Arial"/>
        </w:rPr>
        <w:t>,</w:t>
      </w:r>
      <w:r w:rsidR="4FCE92F3" w:rsidRPr="009F3457">
        <w:rPr>
          <w:rFonts w:cs="Arial"/>
        </w:rPr>
        <w:t xml:space="preserve"> including classes in schools and pre-schools on the </w:t>
      </w:r>
      <w:r w:rsidR="0D7D87F9" w:rsidRPr="009F3457">
        <w:rPr>
          <w:rFonts w:cs="Arial"/>
        </w:rPr>
        <w:t>topic of</w:t>
      </w:r>
      <w:r w:rsidR="4FCE92F3" w:rsidRPr="009F3457">
        <w:rPr>
          <w:rFonts w:cs="Arial"/>
        </w:rPr>
        <w:t xml:space="preserve"> biodiversity and conservation of rare Red Book wild animals and plants</w:t>
      </w:r>
      <w:r w:rsidR="2F342C38" w:rsidRPr="009F3457">
        <w:rPr>
          <w:rFonts w:cs="Arial"/>
        </w:rPr>
        <w:t xml:space="preserve"> have been reported </w:t>
      </w:r>
      <w:r w:rsidR="048DD8AC" w:rsidRPr="009F3457">
        <w:rPr>
          <w:rFonts w:cs="Arial"/>
        </w:rPr>
        <w:t>i</w:t>
      </w:r>
      <w:r w:rsidR="2F342C38" w:rsidRPr="009F3457">
        <w:rPr>
          <w:rFonts w:cs="Arial"/>
        </w:rPr>
        <w:t>n the National Report</w:t>
      </w:r>
      <w:r w:rsidRPr="009F3457">
        <w:rPr>
          <w:rFonts w:cs="Arial"/>
        </w:rPr>
        <w:t xml:space="preserve"> </w:t>
      </w:r>
      <w:r w:rsidR="4436596E" w:rsidRPr="009F3457">
        <w:rPr>
          <w:rFonts w:cs="Arial"/>
        </w:rPr>
        <w:t xml:space="preserve">of </w:t>
      </w:r>
      <w:r w:rsidRPr="009F3457">
        <w:rPr>
          <w:rFonts w:cs="Arial"/>
        </w:rPr>
        <w:t>Uzbekistan</w:t>
      </w:r>
      <w:r w:rsidR="2F342C38" w:rsidRPr="009F3457">
        <w:rPr>
          <w:rFonts w:cs="Arial"/>
        </w:rPr>
        <w:t>, 2024</w:t>
      </w:r>
      <w:r w:rsidR="4FCE92F3" w:rsidRPr="009F3457">
        <w:rPr>
          <w:rFonts w:cs="Arial"/>
        </w:rPr>
        <w:t xml:space="preserve">. </w:t>
      </w:r>
      <w:r w:rsidR="048DD8AC" w:rsidRPr="009F3457">
        <w:rPr>
          <w:rFonts w:cs="Arial"/>
        </w:rPr>
        <w:t xml:space="preserve">The staff of protected areas where Bukhara Deer live, conduct environmental education work with the local population living near these protected areas. </w:t>
      </w:r>
      <w:proofErr w:type="spellStart"/>
      <w:r w:rsidR="048DD8AC" w:rsidRPr="009F3457">
        <w:rPr>
          <w:rFonts w:cs="Arial"/>
        </w:rPr>
        <w:t>Zarafshon</w:t>
      </w:r>
      <w:proofErr w:type="spellEnd"/>
      <w:r w:rsidR="048DD8AC" w:rsidRPr="009F3457">
        <w:rPr>
          <w:rFonts w:cs="Arial"/>
        </w:rPr>
        <w:t xml:space="preserve"> NPP is particularly active in such work in schools and </w:t>
      </w:r>
      <w:r w:rsidR="2E15AAD7" w:rsidRPr="009F3457">
        <w:rPr>
          <w:rFonts w:cs="Arial"/>
        </w:rPr>
        <w:t>mahalla</w:t>
      </w:r>
      <w:r w:rsidR="048DD8AC" w:rsidRPr="009F3457">
        <w:rPr>
          <w:rFonts w:cs="Arial"/>
        </w:rPr>
        <w:t xml:space="preserve"> (neighbourhood) meetings of citizens (interactive lectures, lessons, contests, environmental festivals, celebrations of the Deer Day on 2 August)</w:t>
      </w:r>
      <w:r w:rsidR="5FD47CC5" w:rsidRPr="009F3457">
        <w:rPr>
          <w:rFonts w:cs="Arial"/>
        </w:rPr>
        <w:t>.</w:t>
      </w:r>
    </w:p>
    <w:p w14:paraId="65C9A6EF" w14:textId="77777777" w:rsidR="009C75F7" w:rsidRPr="004B0326" w:rsidRDefault="009C75F7" w:rsidP="30EBEFBE">
      <w:pPr>
        <w:spacing w:after="0" w:line="240" w:lineRule="auto"/>
        <w:jc w:val="both"/>
        <w:rPr>
          <w:rFonts w:cs="Arial"/>
        </w:rPr>
      </w:pPr>
    </w:p>
    <w:p w14:paraId="0416143E" w14:textId="77777777" w:rsidR="009C75F7" w:rsidRPr="004B0326" w:rsidRDefault="4892E2F6" w:rsidP="30EBEFBE">
      <w:pPr>
        <w:spacing w:after="0" w:line="240" w:lineRule="auto"/>
        <w:jc w:val="both"/>
        <w:rPr>
          <w:rFonts w:cs="Arial"/>
        </w:rPr>
      </w:pPr>
      <w:r w:rsidRPr="30EBEFBE">
        <w:rPr>
          <w:rFonts w:cs="Arial"/>
          <w:u w:val="single"/>
        </w:rPr>
        <w:t>3.2 Work with the media (at the regional, state and local level) to raise awareness about the problems of Bukhara</w:t>
      </w:r>
      <w:r w:rsidR="38E42456" w:rsidRPr="30EBEFBE">
        <w:rPr>
          <w:rFonts w:cs="Arial"/>
          <w:u w:val="single"/>
        </w:rPr>
        <w:t xml:space="preserve"> </w:t>
      </w:r>
      <w:r w:rsidRPr="30EBEFBE">
        <w:rPr>
          <w:rFonts w:cs="Arial"/>
          <w:u w:val="single"/>
        </w:rPr>
        <w:t>Deer conservation and restoration</w:t>
      </w:r>
      <w:r w:rsidRPr="30EBEFBE">
        <w:rPr>
          <w:rFonts w:cs="Arial"/>
        </w:rPr>
        <w:t>.</w:t>
      </w:r>
      <w:r w:rsidR="38E42456" w:rsidRPr="30EBEFBE">
        <w:rPr>
          <w:rFonts w:cs="Arial"/>
        </w:rPr>
        <w:t xml:space="preserve"> (</w:t>
      </w:r>
      <w:r w:rsidRPr="30EBEFBE">
        <w:rPr>
          <w:rFonts w:cs="Arial"/>
        </w:rPr>
        <w:t>3</w:t>
      </w:r>
      <w:r w:rsidR="38E42456" w:rsidRPr="30EBEFBE">
        <w:rPr>
          <w:rFonts w:cs="Arial"/>
        </w:rPr>
        <w:t>)</w:t>
      </w:r>
    </w:p>
    <w:p w14:paraId="5E1333D6" w14:textId="77777777" w:rsidR="007A7343" w:rsidRPr="004B0326" w:rsidRDefault="007A7343" w:rsidP="30EBEFBE">
      <w:pPr>
        <w:spacing w:after="0" w:line="240" w:lineRule="auto"/>
        <w:jc w:val="both"/>
        <w:rPr>
          <w:rFonts w:cs="Arial"/>
        </w:rPr>
      </w:pPr>
    </w:p>
    <w:p w14:paraId="21B8841E" w14:textId="278D25B8" w:rsidR="007A7343" w:rsidRPr="009F3457" w:rsidRDefault="5BD1721C" w:rsidP="009F3457">
      <w:pPr>
        <w:pStyle w:val="ListParagraph"/>
        <w:numPr>
          <w:ilvl w:val="0"/>
          <w:numId w:val="14"/>
        </w:numPr>
        <w:spacing w:after="0" w:line="240" w:lineRule="auto"/>
        <w:ind w:left="567" w:hanging="567"/>
        <w:jc w:val="both"/>
        <w:rPr>
          <w:rFonts w:cs="Arial"/>
        </w:rPr>
      </w:pPr>
      <w:r w:rsidRPr="009F3457">
        <w:rPr>
          <w:rFonts w:cs="Arial"/>
        </w:rPr>
        <w:t xml:space="preserve">In </w:t>
      </w:r>
      <w:r w:rsidRPr="009F3457">
        <w:rPr>
          <w:rFonts w:cs="Arial"/>
          <w:b/>
          <w:bCs/>
          <w:i/>
          <w:iCs/>
        </w:rPr>
        <w:t>Uzbekistan</w:t>
      </w:r>
      <w:r w:rsidRPr="009F3457">
        <w:rPr>
          <w:rFonts w:cs="Arial"/>
        </w:rPr>
        <w:t>, more than 50 environmental education articles and notes</w:t>
      </w:r>
      <w:r w:rsidR="048DD8AC" w:rsidRPr="009F3457">
        <w:rPr>
          <w:rFonts w:cs="Arial"/>
        </w:rPr>
        <w:t xml:space="preserve"> were published</w:t>
      </w:r>
      <w:r w:rsidRPr="009F3457">
        <w:rPr>
          <w:rFonts w:cs="Arial"/>
        </w:rPr>
        <w:t xml:space="preserve"> in the local media</w:t>
      </w:r>
      <w:r w:rsidR="048DD8AC" w:rsidRPr="009F3457">
        <w:rPr>
          <w:rFonts w:cs="Arial"/>
        </w:rPr>
        <w:t xml:space="preserve"> (National Report</w:t>
      </w:r>
      <w:r w:rsidR="5FD47CC5" w:rsidRPr="009F3457">
        <w:rPr>
          <w:rFonts w:cs="Arial"/>
        </w:rPr>
        <w:t>,</w:t>
      </w:r>
      <w:r w:rsidR="048DD8AC" w:rsidRPr="009F3457">
        <w:rPr>
          <w:rFonts w:cs="Arial"/>
        </w:rPr>
        <w:t xml:space="preserve"> Uzbekistan, 2024)</w:t>
      </w:r>
      <w:r w:rsidRPr="009F3457">
        <w:rPr>
          <w:rFonts w:cs="Arial"/>
        </w:rPr>
        <w:t>.</w:t>
      </w:r>
    </w:p>
    <w:p w14:paraId="3EB1318A" w14:textId="77777777" w:rsidR="007A7343" w:rsidRPr="004B0326" w:rsidRDefault="007A7343" w:rsidP="30EBEFBE">
      <w:pPr>
        <w:spacing w:after="0" w:line="240" w:lineRule="auto"/>
        <w:jc w:val="both"/>
        <w:rPr>
          <w:rFonts w:cs="Arial"/>
        </w:rPr>
      </w:pPr>
    </w:p>
    <w:p w14:paraId="2EC64F47" w14:textId="77777777" w:rsidR="009C75F7" w:rsidRPr="004B0326" w:rsidRDefault="4892E2F6" w:rsidP="30EBEFBE">
      <w:pPr>
        <w:spacing w:after="0" w:line="240" w:lineRule="auto"/>
        <w:jc w:val="both"/>
        <w:rPr>
          <w:rFonts w:cs="Arial"/>
        </w:rPr>
      </w:pPr>
      <w:r w:rsidRPr="30EBEFBE">
        <w:rPr>
          <w:rFonts w:cs="Arial"/>
          <w:u w:val="single"/>
        </w:rPr>
        <w:t>3.3 Develop ecotourism in the protected areas with involvement of local communities, using reintroduction sites</w:t>
      </w:r>
      <w:r w:rsidR="38E42456" w:rsidRPr="30EBEFBE">
        <w:rPr>
          <w:rFonts w:cs="Arial"/>
          <w:u w:val="single"/>
        </w:rPr>
        <w:t xml:space="preserve"> </w:t>
      </w:r>
      <w:r w:rsidRPr="30EBEFBE">
        <w:rPr>
          <w:rFonts w:cs="Arial"/>
          <w:u w:val="single"/>
        </w:rPr>
        <w:t>and captive facilities as well as guided tours</w:t>
      </w:r>
      <w:r w:rsidRPr="30EBEFBE">
        <w:rPr>
          <w:rFonts w:cs="Arial"/>
        </w:rPr>
        <w:t>.</w:t>
      </w:r>
      <w:r w:rsidR="38E42456" w:rsidRPr="30EBEFBE">
        <w:rPr>
          <w:rFonts w:cs="Arial"/>
        </w:rPr>
        <w:t xml:space="preserve"> (</w:t>
      </w:r>
      <w:r w:rsidRPr="30EBEFBE">
        <w:rPr>
          <w:rFonts w:cs="Arial"/>
        </w:rPr>
        <w:t>3</w:t>
      </w:r>
      <w:r w:rsidR="38E42456" w:rsidRPr="30EBEFBE">
        <w:rPr>
          <w:rFonts w:cs="Arial"/>
        </w:rPr>
        <w:t>)</w:t>
      </w:r>
    </w:p>
    <w:p w14:paraId="08DC2FF6" w14:textId="77777777" w:rsidR="007A7343" w:rsidRPr="004B0326" w:rsidRDefault="007A7343" w:rsidP="30EBEFBE">
      <w:pPr>
        <w:spacing w:after="0" w:line="240" w:lineRule="auto"/>
        <w:jc w:val="both"/>
        <w:rPr>
          <w:rFonts w:cs="Arial"/>
        </w:rPr>
      </w:pPr>
    </w:p>
    <w:p w14:paraId="0228A9B1" w14:textId="11C78461" w:rsidR="00377A64" w:rsidRPr="009F3457" w:rsidRDefault="428EBD2B" w:rsidP="009F3457">
      <w:pPr>
        <w:pStyle w:val="ListParagraph"/>
        <w:numPr>
          <w:ilvl w:val="0"/>
          <w:numId w:val="14"/>
        </w:numPr>
        <w:spacing w:after="0" w:line="240" w:lineRule="auto"/>
        <w:ind w:left="567" w:hanging="567"/>
        <w:jc w:val="both"/>
        <w:rPr>
          <w:rFonts w:cs="Arial"/>
        </w:rPr>
      </w:pPr>
      <w:r w:rsidRPr="009F3457">
        <w:rPr>
          <w:rFonts w:cs="Arial"/>
        </w:rPr>
        <w:t xml:space="preserve">In </w:t>
      </w:r>
      <w:r w:rsidRPr="009F3457">
        <w:rPr>
          <w:rFonts w:cs="Arial"/>
          <w:b/>
          <w:bCs/>
          <w:i/>
          <w:iCs/>
        </w:rPr>
        <w:t>Uzbekistan</w:t>
      </w:r>
      <w:r w:rsidRPr="009F3457">
        <w:rPr>
          <w:rFonts w:cs="Arial"/>
        </w:rPr>
        <w:t xml:space="preserve">, </w:t>
      </w:r>
      <w:r w:rsidR="340937DC" w:rsidRPr="009F3457">
        <w:rPr>
          <w:rFonts w:cs="Arial"/>
        </w:rPr>
        <w:t xml:space="preserve">within the framework of the GIZ Regional Programme "Integrated land use in response to climate change in Central Asia" the Michael </w:t>
      </w:r>
      <w:proofErr w:type="spellStart"/>
      <w:r w:rsidR="340937DC" w:rsidRPr="009F3457">
        <w:rPr>
          <w:rFonts w:cs="Arial"/>
        </w:rPr>
        <w:t>Succow</w:t>
      </w:r>
      <w:proofErr w:type="spellEnd"/>
      <w:r w:rsidR="340937DC" w:rsidRPr="009F3457">
        <w:rPr>
          <w:rFonts w:cs="Arial"/>
        </w:rPr>
        <w:t xml:space="preserve"> Foundation supports an </w:t>
      </w:r>
      <w:r w:rsidRPr="009F3457">
        <w:rPr>
          <w:rFonts w:cs="Arial"/>
        </w:rPr>
        <w:t xml:space="preserve">ongoing study in </w:t>
      </w:r>
      <w:proofErr w:type="spellStart"/>
      <w:r w:rsidR="380DBFE8" w:rsidRPr="009F3457">
        <w:rPr>
          <w:rFonts w:cs="Arial"/>
        </w:rPr>
        <w:t>Zarafshon</w:t>
      </w:r>
      <w:proofErr w:type="spellEnd"/>
      <w:r w:rsidR="340937DC" w:rsidRPr="009F3457">
        <w:rPr>
          <w:rFonts w:cs="Arial"/>
        </w:rPr>
        <w:t xml:space="preserve"> NNP on ecotourism. The study also builds on recent experience with ecotourism development in </w:t>
      </w:r>
      <w:r w:rsidRPr="009F3457">
        <w:rPr>
          <w:rFonts w:cs="Arial"/>
        </w:rPr>
        <w:t>LABR.</w:t>
      </w:r>
      <w:r w:rsidR="340937DC" w:rsidRPr="009F3457">
        <w:rPr>
          <w:rFonts w:cs="Arial"/>
        </w:rPr>
        <w:t xml:space="preserve"> In LABR, ecotourism so far mainly attracts domestic tourists, while international tourists visit the area</w:t>
      </w:r>
      <w:r w:rsidR="4BEA4EBF" w:rsidRPr="009F3457">
        <w:rPr>
          <w:rFonts w:cs="Arial"/>
        </w:rPr>
        <w:t xml:space="preserve"> in small numbers</w:t>
      </w:r>
      <w:r w:rsidR="089A5751" w:rsidRPr="009F3457">
        <w:rPr>
          <w:rFonts w:cs="Arial"/>
        </w:rPr>
        <w:t xml:space="preserve"> only</w:t>
      </w:r>
      <w:r w:rsidR="340937DC" w:rsidRPr="009F3457">
        <w:rPr>
          <w:rFonts w:cs="Arial"/>
        </w:rPr>
        <w:t>.</w:t>
      </w:r>
    </w:p>
    <w:p w14:paraId="184FECF2" w14:textId="77777777" w:rsidR="00377A64" w:rsidRPr="004B0326" w:rsidRDefault="00377A64" w:rsidP="30EBEFBE">
      <w:pPr>
        <w:spacing w:after="0" w:line="240" w:lineRule="auto"/>
        <w:jc w:val="both"/>
        <w:rPr>
          <w:rFonts w:cs="Arial"/>
        </w:rPr>
      </w:pPr>
    </w:p>
    <w:p w14:paraId="4D41B5A3" w14:textId="77777777" w:rsidR="009C75F7" w:rsidRPr="004B0326" w:rsidRDefault="4892E2F6" w:rsidP="30EBEFBE">
      <w:pPr>
        <w:spacing w:after="0" w:line="240" w:lineRule="auto"/>
        <w:jc w:val="both"/>
        <w:rPr>
          <w:rFonts w:cs="Arial"/>
        </w:rPr>
      </w:pPr>
      <w:r w:rsidRPr="30EBEFBE">
        <w:rPr>
          <w:rFonts w:cs="Arial"/>
          <w:u w:val="single"/>
        </w:rPr>
        <w:t>3.4 Work with local communities to raise awareness on the impact of feral dogs</w:t>
      </w:r>
      <w:r w:rsidRPr="30EBEFBE">
        <w:rPr>
          <w:rFonts w:cs="Arial"/>
        </w:rPr>
        <w:t xml:space="preserve">. </w:t>
      </w:r>
      <w:r w:rsidR="38E42456" w:rsidRPr="30EBEFBE">
        <w:rPr>
          <w:rFonts w:cs="Arial"/>
        </w:rPr>
        <w:t>(</w:t>
      </w:r>
      <w:r w:rsidRPr="30EBEFBE">
        <w:rPr>
          <w:rFonts w:cs="Arial"/>
        </w:rPr>
        <w:t>1</w:t>
      </w:r>
      <w:r w:rsidR="38E42456" w:rsidRPr="30EBEFBE">
        <w:rPr>
          <w:rFonts w:cs="Arial"/>
        </w:rPr>
        <w:t>)</w:t>
      </w:r>
    </w:p>
    <w:p w14:paraId="6CE2111E" w14:textId="42C41347" w:rsidR="007A7343" w:rsidRDefault="007A7343" w:rsidP="30EBEFBE">
      <w:pPr>
        <w:spacing w:after="0" w:line="240" w:lineRule="auto"/>
        <w:jc w:val="both"/>
        <w:rPr>
          <w:rFonts w:cs="Arial"/>
        </w:rPr>
      </w:pPr>
    </w:p>
    <w:p w14:paraId="48DC7C0B" w14:textId="77777777"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 yet.</w:t>
      </w:r>
    </w:p>
    <w:p w14:paraId="37B7A31C" w14:textId="77777777" w:rsidR="007A7343" w:rsidRPr="004B0326" w:rsidRDefault="007A7343" w:rsidP="30EBEFBE">
      <w:pPr>
        <w:spacing w:after="0" w:line="240" w:lineRule="auto"/>
        <w:jc w:val="both"/>
        <w:rPr>
          <w:rFonts w:cs="Arial"/>
        </w:rPr>
      </w:pPr>
    </w:p>
    <w:p w14:paraId="1AF942B7" w14:textId="77777777" w:rsidR="009C75F7" w:rsidRPr="004B0326" w:rsidRDefault="4892E2F6" w:rsidP="30EBEFBE">
      <w:pPr>
        <w:spacing w:after="0" w:line="240" w:lineRule="auto"/>
        <w:jc w:val="both"/>
        <w:rPr>
          <w:rFonts w:cs="Arial"/>
        </w:rPr>
      </w:pPr>
      <w:r w:rsidRPr="30EBEFBE">
        <w:rPr>
          <w:rFonts w:cs="Arial"/>
          <w:u w:val="single"/>
        </w:rPr>
        <w:lastRenderedPageBreak/>
        <w:t>3.5 Research on the need for, and elaboration of a compensation scheme for farmers from damage by Bukhara</w:t>
      </w:r>
      <w:r w:rsidR="38E42456" w:rsidRPr="30EBEFBE">
        <w:rPr>
          <w:rFonts w:cs="Arial"/>
          <w:u w:val="single"/>
        </w:rPr>
        <w:t xml:space="preserve"> </w:t>
      </w:r>
      <w:r w:rsidRPr="30EBEFBE">
        <w:rPr>
          <w:rFonts w:cs="Arial"/>
          <w:u w:val="single"/>
        </w:rPr>
        <w:t>Deer and measures for minimizing damage</w:t>
      </w:r>
      <w:r w:rsidRPr="30EBEFBE">
        <w:rPr>
          <w:rFonts w:cs="Arial"/>
        </w:rPr>
        <w:t>.</w:t>
      </w:r>
      <w:r w:rsidR="38E42456" w:rsidRPr="30EBEFBE">
        <w:rPr>
          <w:rFonts w:cs="Arial"/>
        </w:rPr>
        <w:t xml:space="preserve"> (</w:t>
      </w:r>
      <w:r w:rsidRPr="30EBEFBE">
        <w:rPr>
          <w:rFonts w:cs="Arial"/>
        </w:rPr>
        <w:t>1</w:t>
      </w:r>
      <w:r w:rsidR="38E42456" w:rsidRPr="30EBEFBE">
        <w:rPr>
          <w:rFonts w:cs="Arial"/>
        </w:rPr>
        <w:t>)</w:t>
      </w:r>
    </w:p>
    <w:p w14:paraId="67811C47" w14:textId="1647EA2D" w:rsidR="007A7343" w:rsidRDefault="007A7343" w:rsidP="30EBEFBE">
      <w:pPr>
        <w:spacing w:after="0" w:line="240" w:lineRule="auto"/>
        <w:jc w:val="both"/>
        <w:rPr>
          <w:rFonts w:cs="Arial"/>
        </w:rPr>
      </w:pPr>
    </w:p>
    <w:p w14:paraId="02B95A9E" w14:textId="77777777"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 yet.</w:t>
      </w:r>
    </w:p>
    <w:p w14:paraId="5F26B9AA" w14:textId="77777777" w:rsidR="007A7343" w:rsidRPr="004B0326" w:rsidRDefault="007A7343" w:rsidP="30EBEFBE">
      <w:pPr>
        <w:spacing w:after="0" w:line="240" w:lineRule="auto"/>
        <w:jc w:val="both"/>
        <w:rPr>
          <w:rFonts w:cs="Arial"/>
        </w:rPr>
      </w:pPr>
    </w:p>
    <w:p w14:paraId="6BADA1D8" w14:textId="0A1AF2CF" w:rsidR="00921AB0" w:rsidRPr="004B0326" w:rsidRDefault="4892E2F6" w:rsidP="30EBEFBE">
      <w:pPr>
        <w:spacing w:after="0" w:line="240" w:lineRule="auto"/>
        <w:jc w:val="both"/>
        <w:rPr>
          <w:rFonts w:cs="Arial"/>
        </w:rPr>
      </w:pPr>
      <w:r w:rsidRPr="30EBEFBE">
        <w:rPr>
          <w:rFonts w:cs="Arial"/>
          <w:u w:val="single"/>
        </w:rPr>
        <w:t xml:space="preserve">3.6 Consider exploring the feasibility of deer antler farming </w:t>
      </w:r>
      <w:proofErr w:type="gramStart"/>
      <w:r w:rsidRPr="30EBEFBE">
        <w:rPr>
          <w:rFonts w:cs="Arial"/>
          <w:u w:val="single"/>
        </w:rPr>
        <w:t>taking into account</w:t>
      </w:r>
      <w:proofErr w:type="gramEnd"/>
      <w:r w:rsidRPr="30EBEFBE">
        <w:rPr>
          <w:rFonts w:cs="Arial"/>
          <w:u w:val="single"/>
        </w:rPr>
        <w:t xml:space="preserve"> technical requirements, types of</w:t>
      </w:r>
      <w:r w:rsidR="38E42456" w:rsidRPr="30EBEFBE">
        <w:rPr>
          <w:rFonts w:cs="Arial"/>
          <w:u w:val="single"/>
        </w:rPr>
        <w:t xml:space="preserve"> </w:t>
      </w:r>
      <w:r w:rsidRPr="30EBEFBE">
        <w:rPr>
          <w:rFonts w:cs="Arial"/>
          <w:u w:val="single"/>
        </w:rPr>
        <w:t>territories, business plans, legal conditions and in close consultation with and with the participation of local</w:t>
      </w:r>
      <w:r w:rsidR="38E42456" w:rsidRPr="30EBEFBE">
        <w:rPr>
          <w:rFonts w:cs="Arial"/>
          <w:u w:val="single"/>
        </w:rPr>
        <w:t xml:space="preserve"> </w:t>
      </w:r>
      <w:r w:rsidRPr="30EBEFBE">
        <w:rPr>
          <w:rFonts w:cs="Arial"/>
          <w:u w:val="single"/>
        </w:rPr>
        <w:t>communities</w:t>
      </w:r>
      <w:r w:rsidRPr="30EBEFBE">
        <w:rPr>
          <w:rFonts w:cs="Arial"/>
        </w:rPr>
        <w:t>.</w:t>
      </w:r>
      <w:r w:rsidR="38E42456" w:rsidRPr="30EBEFBE">
        <w:rPr>
          <w:rFonts w:cs="Arial"/>
        </w:rPr>
        <w:t xml:space="preserve"> (</w:t>
      </w:r>
      <w:r w:rsidRPr="30EBEFBE">
        <w:rPr>
          <w:rFonts w:cs="Arial"/>
        </w:rPr>
        <w:t>3</w:t>
      </w:r>
      <w:r w:rsidR="38E42456" w:rsidRPr="30EBEFBE">
        <w:rPr>
          <w:rFonts w:cs="Arial"/>
        </w:rPr>
        <w:t>)</w:t>
      </w:r>
    </w:p>
    <w:p w14:paraId="7F26DBAB" w14:textId="77777777" w:rsidR="009C75F7" w:rsidRPr="004B0326" w:rsidRDefault="009C75F7" w:rsidP="30EBEFBE">
      <w:pPr>
        <w:spacing w:after="0" w:line="240" w:lineRule="auto"/>
        <w:jc w:val="both"/>
        <w:rPr>
          <w:rFonts w:cs="Arial"/>
        </w:rPr>
      </w:pPr>
    </w:p>
    <w:p w14:paraId="3A9B2FB9" w14:textId="45B8C0A4" w:rsidR="009C75F7" w:rsidRPr="009F3457" w:rsidRDefault="77F29972" w:rsidP="009F3457">
      <w:pPr>
        <w:pStyle w:val="ListParagraph"/>
        <w:numPr>
          <w:ilvl w:val="0"/>
          <w:numId w:val="14"/>
        </w:numPr>
        <w:spacing w:after="0" w:line="240" w:lineRule="auto"/>
        <w:ind w:left="567" w:hanging="567"/>
        <w:jc w:val="both"/>
        <w:rPr>
          <w:rFonts w:cs="Arial"/>
        </w:rPr>
      </w:pPr>
      <w:r w:rsidRPr="009F3457">
        <w:rPr>
          <w:rFonts w:cs="Arial"/>
        </w:rPr>
        <w:t>Th</w:t>
      </w:r>
      <w:r w:rsidR="5226A9C9" w:rsidRPr="009F3457">
        <w:rPr>
          <w:rFonts w:cs="Arial"/>
        </w:rPr>
        <w:t xml:space="preserve">is measure was </w:t>
      </w:r>
      <w:r w:rsidR="3AE43775" w:rsidRPr="009F3457">
        <w:rPr>
          <w:rFonts w:cs="Arial"/>
        </w:rPr>
        <w:t xml:space="preserve">specifically </w:t>
      </w:r>
      <w:r w:rsidR="5226A9C9" w:rsidRPr="009F3457">
        <w:rPr>
          <w:rFonts w:cs="Arial"/>
        </w:rPr>
        <w:t xml:space="preserve">considered in </w:t>
      </w:r>
      <w:r w:rsidR="5226A9C9" w:rsidRPr="009F3457">
        <w:rPr>
          <w:rFonts w:cs="Arial"/>
          <w:b/>
          <w:bCs/>
          <w:i/>
          <w:iCs/>
        </w:rPr>
        <w:t>Uzbekistan</w:t>
      </w:r>
      <w:r w:rsidR="5226A9C9" w:rsidRPr="009F3457">
        <w:rPr>
          <w:rFonts w:cs="Arial"/>
        </w:rPr>
        <w:t xml:space="preserve">. So far, no activities have been implemented. </w:t>
      </w:r>
    </w:p>
    <w:p w14:paraId="18217F07" w14:textId="77777777" w:rsidR="00F86360" w:rsidRPr="004B0326" w:rsidRDefault="00F86360" w:rsidP="30EBEFBE">
      <w:pPr>
        <w:spacing w:after="0" w:line="240" w:lineRule="auto"/>
        <w:jc w:val="both"/>
        <w:rPr>
          <w:rFonts w:cs="Arial"/>
        </w:rPr>
      </w:pPr>
    </w:p>
    <w:p w14:paraId="6E829436" w14:textId="77777777" w:rsidR="00921AB0" w:rsidRPr="004B0326" w:rsidRDefault="70CE05BA" w:rsidP="30EBEFBE">
      <w:pPr>
        <w:spacing w:after="0" w:line="240" w:lineRule="auto"/>
        <w:jc w:val="both"/>
        <w:rPr>
          <w:rFonts w:cs="Arial"/>
          <w:b/>
          <w:bCs/>
          <w:i/>
          <w:iCs/>
        </w:rPr>
      </w:pPr>
      <w:r w:rsidRPr="30EBEFBE">
        <w:rPr>
          <w:rFonts w:cs="Arial"/>
          <w:b/>
          <w:bCs/>
          <w:i/>
          <w:iCs/>
        </w:rPr>
        <w:t>4.0 Scientific research</w:t>
      </w:r>
    </w:p>
    <w:p w14:paraId="227CCAD0" w14:textId="4334C778" w:rsidR="00921AB0" w:rsidRPr="004B0326" w:rsidRDefault="00921AB0" w:rsidP="30EBEFBE">
      <w:pPr>
        <w:spacing w:after="0" w:line="240" w:lineRule="auto"/>
        <w:jc w:val="both"/>
        <w:rPr>
          <w:rFonts w:cs="Arial"/>
        </w:rPr>
      </w:pPr>
    </w:p>
    <w:p w14:paraId="5AD52587" w14:textId="44324420" w:rsidR="00A743DA" w:rsidRPr="009F3457" w:rsidRDefault="7F6BBDC2" w:rsidP="009F3457">
      <w:pPr>
        <w:pStyle w:val="ListParagraph"/>
        <w:numPr>
          <w:ilvl w:val="0"/>
          <w:numId w:val="14"/>
        </w:numPr>
        <w:spacing w:after="0" w:line="240" w:lineRule="auto"/>
        <w:ind w:left="567" w:hanging="567"/>
        <w:jc w:val="both"/>
        <w:rPr>
          <w:rFonts w:cs="Arial"/>
        </w:rPr>
      </w:pPr>
      <w:r w:rsidRPr="009F3457">
        <w:rPr>
          <w:rFonts w:cs="Arial"/>
        </w:rPr>
        <w:t xml:space="preserve">During the reporting period scientific research and monitoring activities continued. Actual targeted field research is still rather </w:t>
      </w:r>
      <w:r w:rsidR="006F47E5" w:rsidRPr="009F3457">
        <w:rPr>
          <w:rFonts w:cs="Arial"/>
        </w:rPr>
        <w:t>limited,</w:t>
      </w:r>
      <w:r w:rsidRPr="009F3457">
        <w:rPr>
          <w:rFonts w:cs="Arial"/>
        </w:rPr>
        <w:t xml:space="preserve"> and many topics remain still understudied. This concern</w:t>
      </w:r>
      <w:r w:rsidR="632D19E8" w:rsidRPr="009F3457">
        <w:rPr>
          <w:rFonts w:cs="Arial"/>
        </w:rPr>
        <w:t>s</w:t>
      </w:r>
      <w:r w:rsidRPr="009F3457">
        <w:rPr>
          <w:rFonts w:cs="Arial"/>
        </w:rPr>
        <w:t xml:space="preserve"> topics of high conservation relevance listed below as planned measures under the ongoing Work Programme.</w:t>
      </w:r>
    </w:p>
    <w:p w14:paraId="28A21798" w14:textId="77777777" w:rsidR="00A743DA" w:rsidRPr="004B0326" w:rsidRDefault="00A743DA" w:rsidP="30EBEFBE">
      <w:pPr>
        <w:spacing w:after="0" w:line="240" w:lineRule="auto"/>
        <w:jc w:val="both"/>
        <w:rPr>
          <w:rFonts w:cs="Arial"/>
        </w:rPr>
      </w:pPr>
    </w:p>
    <w:p w14:paraId="287D5652" w14:textId="77777777" w:rsidR="00540152" w:rsidRPr="004B0326" w:rsidRDefault="5226A9C9" w:rsidP="30EBEFBE">
      <w:pPr>
        <w:spacing w:after="0" w:line="240" w:lineRule="auto"/>
        <w:jc w:val="both"/>
        <w:rPr>
          <w:rFonts w:cs="Arial"/>
        </w:rPr>
      </w:pPr>
      <w:r w:rsidRPr="30EBEFBE">
        <w:rPr>
          <w:rFonts w:cs="Arial"/>
          <w:u w:val="single"/>
        </w:rPr>
        <w:t>4.1 Conduct scientific studies and population monitoring (including use of camera traps) throughout the species’ range within and outside of protected areas. The studies should include the following topics: habitat quality, genetics, diseases, migrations, competition with livestock, causes of mortality, population structure and others</w:t>
      </w:r>
      <w:r w:rsidRPr="30EBEFBE">
        <w:rPr>
          <w:rFonts w:cs="Arial"/>
        </w:rPr>
        <w:t>. (</w:t>
      </w:r>
      <w:r w:rsidRPr="30EBEFBE">
        <w:rPr>
          <w:rFonts w:cs="Arial"/>
          <w:b/>
          <w:bCs/>
        </w:rPr>
        <w:t>2</w:t>
      </w:r>
      <w:r w:rsidRPr="30EBEFBE">
        <w:rPr>
          <w:rFonts w:cs="Arial"/>
        </w:rPr>
        <w:t>)</w:t>
      </w:r>
    </w:p>
    <w:p w14:paraId="6B654993" w14:textId="3DC39048" w:rsidR="00540152" w:rsidRPr="004B0326" w:rsidRDefault="00540152" w:rsidP="30EBEFBE">
      <w:pPr>
        <w:spacing w:after="0" w:line="240" w:lineRule="auto"/>
        <w:jc w:val="both"/>
        <w:rPr>
          <w:rFonts w:cs="Arial"/>
        </w:rPr>
      </w:pPr>
    </w:p>
    <w:p w14:paraId="1282E876" w14:textId="362CA87C" w:rsidR="00FA67EE" w:rsidRPr="009F3457" w:rsidRDefault="6085D6D1" w:rsidP="009F3457">
      <w:pPr>
        <w:pStyle w:val="ListParagraph"/>
        <w:numPr>
          <w:ilvl w:val="0"/>
          <w:numId w:val="14"/>
        </w:numPr>
        <w:spacing w:after="0" w:line="240" w:lineRule="auto"/>
        <w:ind w:left="567" w:hanging="567"/>
        <w:jc w:val="both"/>
        <w:rPr>
          <w:rFonts w:cs="Arial"/>
        </w:rPr>
      </w:pPr>
      <w:r w:rsidRPr="009F3457">
        <w:rPr>
          <w:rFonts w:cs="Arial"/>
        </w:rPr>
        <w:t xml:space="preserve">In </w:t>
      </w:r>
      <w:r w:rsidRPr="009F3457">
        <w:rPr>
          <w:rFonts w:cs="Arial"/>
          <w:b/>
          <w:bCs/>
          <w:i/>
          <w:iCs/>
        </w:rPr>
        <w:t>Kazakhstan</w:t>
      </w:r>
      <w:r w:rsidRPr="009F3457">
        <w:rPr>
          <w:rFonts w:cs="Arial"/>
        </w:rPr>
        <w:t xml:space="preserve">, population monitoring is carried out by the protected area administrations of areas where Bukhara Deer occur, by game management enterprises with presence of the species and based on a contract with the state-owned enterprise </w:t>
      </w:r>
      <w:proofErr w:type="spellStart"/>
      <w:r w:rsidRPr="009F3457">
        <w:rPr>
          <w:rFonts w:cs="Arial"/>
        </w:rPr>
        <w:t>Okhotzooprom</w:t>
      </w:r>
      <w:proofErr w:type="spellEnd"/>
      <w:r w:rsidRPr="009F3457">
        <w:rPr>
          <w:rFonts w:cs="Arial"/>
        </w:rPr>
        <w:t xml:space="preserve"> by the experts E.R. and R. </w:t>
      </w:r>
      <w:proofErr w:type="spellStart"/>
      <w:r w:rsidRPr="009F3457">
        <w:rPr>
          <w:rFonts w:cs="Arial"/>
        </w:rPr>
        <w:t>Zh</w:t>
      </w:r>
      <w:proofErr w:type="spellEnd"/>
      <w:r w:rsidRPr="009F3457">
        <w:rPr>
          <w:rFonts w:cs="Arial"/>
        </w:rPr>
        <w:t xml:space="preserve">. </w:t>
      </w:r>
      <w:proofErr w:type="spellStart"/>
      <w:r w:rsidRPr="009F3457">
        <w:rPr>
          <w:rFonts w:cs="Arial"/>
        </w:rPr>
        <w:t>Baydavletov</w:t>
      </w:r>
      <w:proofErr w:type="spellEnd"/>
      <w:r w:rsidRPr="009F3457">
        <w:rPr>
          <w:rFonts w:cs="Arial"/>
        </w:rPr>
        <w:t xml:space="preserve"> of the Institute </w:t>
      </w:r>
      <w:r w:rsidR="403AC852" w:rsidRPr="009F3457">
        <w:rPr>
          <w:rFonts w:cs="Arial"/>
        </w:rPr>
        <w:t xml:space="preserve">of </w:t>
      </w:r>
      <w:r w:rsidRPr="009F3457">
        <w:rPr>
          <w:rFonts w:cs="Arial"/>
        </w:rPr>
        <w:t>Zoology. The monitoring follows the methodology prescribed in the official instructions established by order of the Committee for Forestry and Hunting in 2005.</w:t>
      </w:r>
      <w:r w:rsidR="7B4BA40E" w:rsidRPr="009F3457">
        <w:rPr>
          <w:rFonts w:cs="Arial"/>
        </w:rPr>
        <w:t xml:space="preserve"> Recent monitoring results and trends are presented in the report by </w:t>
      </w:r>
      <w:proofErr w:type="spellStart"/>
      <w:r w:rsidR="7B4BA40E" w:rsidRPr="009F3457">
        <w:rPr>
          <w:rFonts w:cs="Arial"/>
        </w:rPr>
        <w:t>Baydavletov</w:t>
      </w:r>
      <w:proofErr w:type="spellEnd"/>
      <w:r w:rsidR="7B4BA40E" w:rsidRPr="009F3457">
        <w:rPr>
          <w:rFonts w:cs="Arial"/>
        </w:rPr>
        <w:t xml:space="preserve"> and </w:t>
      </w:r>
      <w:proofErr w:type="spellStart"/>
      <w:r w:rsidR="7B4BA40E" w:rsidRPr="009F3457">
        <w:rPr>
          <w:rFonts w:cs="Arial"/>
        </w:rPr>
        <w:t>Baydavletov</w:t>
      </w:r>
      <w:proofErr w:type="spellEnd"/>
      <w:r w:rsidR="7B4BA40E" w:rsidRPr="009F3457">
        <w:rPr>
          <w:rFonts w:cs="Arial"/>
        </w:rPr>
        <w:t xml:space="preserve"> (2023).</w:t>
      </w:r>
    </w:p>
    <w:p w14:paraId="3CAEAFED" w14:textId="7C8E1DBC" w:rsidR="00FA67EE" w:rsidRPr="004B0326" w:rsidRDefault="00FA67EE" w:rsidP="009F3457">
      <w:pPr>
        <w:spacing w:after="0" w:line="240" w:lineRule="auto"/>
        <w:ind w:left="567" w:hanging="567"/>
        <w:jc w:val="both"/>
        <w:rPr>
          <w:rFonts w:cs="Arial"/>
        </w:rPr>
      </w:pPr>
    </w:p>
    <w:p w14:paraId="73179E6B" w14:textId="2A62477C" w:rsidR="003351DE" w:rsidRPr="009F3457" w:rsidRDefault="21359D6E" w:rsidP="009F3457">
      <w:pPr>
        <w:pStyle w:val="ListParagraph"/>
        <w:numPr>
          <w:ilvl w:val="0"/>
          <w:numId w:val="14"/>
        </w:numPr>
        <w:spacing w:after="0" w:line="240" w:lineRule="auto"/>
        <w:ind w:left="567" w:hanging="567"/>
        <w:jc w:val="both"/>
        <w:rPr>
          <w:rFonts w:cs="Arial"/>
        </w:rPr>
      </w:pPr>
      <w:r w:rsidRPr="009F3457">
        <w:rPr>
          <w:rFonts w:cs="Arial"/>
        </w:rPr>
        <w:t xml:space="preserve">In </w:t>
      </w:r>
      <w:r w:rsidRPr="009F3457">
        <w:rPr>
          <w:rFonts w:cs="Arial"/>
          <w:b/>
          <w:bCs/>
          <w:i/>
          <w:iCs/>
        </w:rPr>
        <w:t>Tajikistan</w:t>
      </w:r>
      <w:r w:rsidR="1AC764B0" w:rsidRPr="009F3457">
        <w:rPr>
          <w:rFonts w:cs="Arial"/>
        </w:rPr>
        <w:t>,</w:t>
      </w:r>
      <w:r w:rsidRPr="009F3457">
        <w:rPr>
          <w:rFonts w:cs="Arial"/>
        </w:rPr>
        <w:t xml:space="preserve"> </w:t>
      </w:r>
      <w:r w:rsidR="1AC764B0" w:rsidRPr="009F3457">
        <w:rPr>
          <w:rFonts w:cs="Arial"/>
        </w:rPr>
        <w:t xml:space="preserve">in the SSNR Beshai </w:t>
      </w:r>
      <w:proofErr w:type="spellStart"/>
      <w:r w:rsidR="1AC764B0" w:rsidRPr="009F3457">
        <w:rPr>
          <w:rFonts w:cs="Arial"/>
        </w:rPr>
        <w:t>Palangon</w:t>
      </w:r>
      <w:proofErr w:type="spellEnd"/>
      <w:r w:rsidR="1AC764B0" w:rsidRPr="009F3457">
        <w:rPr>
          <w:rFonts w:cs="Arial"/>
        </w:rPr>
        <w:t xml:space="preserve">, </w:t>
      </w:r>
      <w:r w:rsidRPr="009F3457">
        <w:rPr>
          <w:rFonts w:cs="Arial"/>
        </w:rPr>
        <w:t>the</w:t>
      </w:r>
      <w:r w:rsidR="1AC764B0" w:rsidRPr="009F3457">
        <w:rPr>
          <w:rFonts w:cs="Arial"/>
        </w:rPr>
        <w:t xml:space="preserve"> State body “Specially Protected Areas” undertakes monitoring of the</w:t>
      </w:r>
      <w:r w:rsidRPr="009F3457">
        <w:rPr>
          <w:rFonts w:cs="Arial"/>
        </w:rPr>
        <w:t xml:space="preserve"> </w:t>
      </w:r>
      <w:r w:rsidR="1AC764B0" w:rsidRPr="009F3457">
        <w:rPr>
          <w:rFonts w:cs="Arial"/>
        </w:rPr>
        <w:t>status and population size of Bukhara Deer by applying camer</w:t>
      </w:r>
      <w:r w:rsidR="7F908815" w:rsidRPr="009F3457">
        <w:rPr>
          <w:rFonts w:cs="Arial"/>
        </w:rPr>
        <w:t>a</w:t>
      </w:r>
      <w:r w:rsidR="1AC764B0" w:rsidRPr="009F3457">
        <w:rPr>
          <w:rFonts w:cs="Arial"/>
        </w:rPr>
        <w:t xml:space="preserve"> traps, roar counts, transect line surveys, registration of observed individually recognizable deer and recording of presence signs.</w:t>
      </w:r>
    </w:p>
    <w:p w14:paraId="723D07FE" w14:textId="77777777" w:rsidR="003351DE" w:rsidRPr="004B0326" w:rsidRDefault="003351DE" w:rsidP="009F3457">
      <w:pPr>
        <w:spacing w:after="0" w:line="240" w:lineRule="auto"/>
        <w:ind w:left="567" w:hanging="567"/>
        <w:jc w:val="both"/>
        <w:rPr>
          <w:rFonts w:cs="Arial"/>
        </w:rPr>
      </w:pPr>
    </w:p>
    <w:p w14:paraId="27C478AD" w14:textId="4C51C9CD" w:rsidR="00FD7044" w:rsidRPr="009F3457" w:rsidRDefault="712681DB" w:rsidP="009F3457">
      <w:pPr>
        <w:pStyle w:val="ListParagraph"/>
        <w:numPr>
          <w:ilvl w:val="0"/>
          <w:numId w:val="14"/>
        </w:numPr>
        <w:spacing w:after="0" w:line="240" w:lineRule="auto"/>
        <w:ind w:left="567" w:hanging="567"/>
        <w:jc w:val="both"/>
        <w:rPr>
          <w:rFonts w:cs="Arial"/>
        </w:rPr>
      </w:pPr>
      <w:r w:rsidRPr="009F3457">
        <w:rPr>
          <w:rFonts w:cs="Arial"/>
        </w:rPr>
        <w:t xml:space="preserve">In </w:t>
      </w:r>
      <w:r w:rsidRPr="009F3457">
        <w:rPr>
          <w:rFonts w:cs="Arial"/>
          <w:b/>
          <w:bCs/>
          <w:i/>
          <w:iCs/>
        </w:rPr>
        <w:t>Uzbekistan</w:t>
      </w:r>
      <w:r w:rsidRPr="009F3457">
        <w:rPr>
          <w:rFonts w:cs="Arial"/>
        </w:rPr>
        <w:t xml:space="preserve">, </w:t>
      </w:r>
      <w:r w:rsidR="6F83B196" w:rsidRPr="009F3457">
        <w:rPr>
          <w:rFonts w:cs="Arial"/>
        </w:rPr>
        <w:t>m</w:t>
      </w:r>
      <w:r w:rsidRPr="009F3457">
        <w:rPr>
          <w:rFonts w:cs="Arial"/>
        </w:rPr>
        <w:t>onitoring is carried out using ground route surveys</w:t>
      </w:r>
      <w:r w:rsidR="6F83B196" w:rsidRPr="009F3457">
        <w:rPr>
          <w:rFonts w:cs="Arial"/>
        </w:rPr>
        <w:t xml:space="preserve"> (including roar counts, counts with active pushing</w:t>
      </w:r>
      <w:r w:rsidR="4C5C58E8" w:rsidRPr="009F3457">
        <w:rPr>
          <w:rFonts w:cs="Arial"/>
        </w:rPr>
        <w:t xml:space="preserve"> of deer out of shelter, track counts), camera </w:t>
      </w:r>
      <w:r w:rsidRPr="009F3457">
        <w:rPr>
          <w:rFonts w:cs="Arial"/>
        </w:rPr>
        <w:t xml:space="preserve">traps, </w:t>
      </w:r>
      <w:r w:rsidR="4C5C58E8" w:rsidRPr="009F3457">
        <w:rPr>
          <w:rFonts w:cs="Arial"/>
        </w:rPr>
        <w:t>and interviews. The monitoring</w:t>
      </w:r>
      <w:r w:rsidRPr="009F3457">
        <w:rPr>
          <w:rFonts w:cs="Arial"/>
        </w:rPr>
        <w:t xml:space="preserve"> covers about 90% of the country’s Bukhara Deer population. Monitoring is carried out regularly in the territories of protected areas, and occasionally in border areas where transboundary populations occur. Monitoring is carried out by the staff of protected areas, the Ministry of Ecology, Environmental Protection and Climate Change of the Republic of Uzbekistan together with border services. The Bukhara deer monitoring database is stored in the databases of protected areas in the territories where the deer live, as well as in the database of the Department of Protected Areas of the Ministry of Ecology, Environmental Protection and Climate Change of the Republic of Uzbekistan.</w:t>
      </w:r>
    </w:p>
    <w:p w14:paraId="78B78AB8" w14:textId="3451BF76" w:rsidR="000208C4" w:rsidRPr="004B0326" w:rsidRDefault="000208C4" w:rsidP="009F3457">
      <w:pPr>
        <w:spacing w:after="0" w:line="240" w:lineRule="auto"/>
        <w:ind w:left="567" w:hanging="567"/>
        <w:jc w:val="both"/>
        <w:rPr>
          <w:rFonts w:cs="Arial"/>
        </w:rPr>
      </w:pPr>
    </w:p>
    <w:p w14:paraId="04733A88" w14:textId="77777777" w:rsidR="0019012E" w:rsidRPr="009F3457" w:rsidRDefault="6DFB7442" w:rsidP="009F3457">
      <w:pPr>
        <w:pStyle w:val="ListParagraph"/>
        <w:numPr>
          <w:ilvl w:val="0"/>
          <w:numId w:val="14"/>
        </w:numPr>
        <w:spacing w:after="80" w:line="240" w:lineRule="auto"/>
        <w:ind w:left="567" w:hanging="567"/>
        <w:contextualSpacing w:val="0"/>
        <w:jc w:val="both"/>
        <w:rPr>
          <w:rFonts w:cs="Arial"/>
        </w:rPr>
      </w:pPr>
      <w:r w:rsidRPr="009F3457">
        <w:rPr>
          <w:rFonts w:cs="Arial"/>
        </w:rPr>
        <w:t xml:space="preserve">Publications in Uzbekistan include: </w:t>
      </w:r>
    </w:p>
    <w:p w14:paraId="53992695" w14:textId="2D1CF9A1" w:rsidR="0019012E" w:rsidRPr="004B0326" w:rsidRDefault="6DFB7442" w:rsidP="009F3457">
      <w:pPr>
        <w:pStyle w:val="ListParagraph"/>
        <w:numPr>
          <w:ilvl w:val="0"/>
          <w:numId w:val="13"/>
        </w:numPr>
        <w:spacing w:after="80" w:line="240" w:lineRule="auto"/>
        <w:ind w:left="851" w:hanging="284"/>
        <w:contextualSpacing w:val="0"/>
        <w:jc w:val="both"/>
        <w:rPr>
          <w:rFonts w:cs="Arial"/>
        </w:rPr>
      </w:pPr>
      <w:r w:rsidRPr="30EBEFBE">
        <w:rPr>
          <w:rFonts w:cs="Arial"/>
        </w:rPr>
        <w:t xml:space="preserve">Reports (2020-2023) on habitat and population monitoring of Bukhara deer (behaviour, timing of rutting and calving, shedding and growth of antlers, mortality, </w:t>
      </w:r>
      <w:proofErr w:type="spellStart"/>
      <w:r w:rsidRPr="30EBEFBE">
        <w:rPr>
          <w:rFonts w:cs="Arial"/>
        </w:rPr>
        <w:t>parasitofauna</w:t>
      </w:r>
      <w:proofErr w:type="spellEnd"/>
      <w:r w:rsidRPr="30EBEFBE">
        <w:rPr>
          <w:rFonts w:cs="Arial"/>
        </w:rPr>
        <w:t xml:space="preserve"> studies) in </w:t>
      </w:r>
      <w:proofErr w:type="spellStart"/>
      <w:r w:rsidR="380DBFE8" w:rsidRPr="30EBEFBE">
        <w:rPr>
          <w:rFonts w:cs="Arial"/>
        </w:rPr>
        <w:t>Zarafshon</w:t>
      </w:r>
      <w:proofErr w:type="spellEnd"/>
      <w:r w:rsidRPr="30EBEFBE">
        <w:rPr>
          <w:rFonts w:cs="Arial"/>
        </w:rPr>
        <w:t xml:space="preserve"> NPP. </w:t>
      </w:r>
    </w:p>
    <w:p w14:paraId="3569FE4B" w14:textId="6B7EF01E" w:rsidR="0019012E" w:rsidRPr="004B0326" w:rsidRDefault="6DFB7442" w:rsidP="009F3457">
      <w:pPr>
        <w:pStyle w:val="ListParagraph"/>
        <w:numPr>
          <w:ilvl w:val="0"/>
          <w:numId w:val="13"/>
        </w:numPr>
        <w:spacing w:after="80" w:line="240" w:lineRule="auto"/>
        <w:ind w:left="851" w:hanging="284"/>
        <w:contextualSpacing w:val="0"/>
        <w:jc w:val="both"/>
        <w:rPr>
          <w:rFonts w:cs="Arial"/>
          <w:lang w:val="en-US"/>
        </w:rPr>
      </w:pPr>
      <w:proofErr w:type="spellStart"/>
      <w:r w:rsidRPr="004B0326">
        <w:rPr>
          <w:rFonts w:cs="Arial"/>
        </w:rPr>
        <w:lastRenderedPageBreak/>
        <w:t>Marmazinskaya</w:t>
      </w:r>
      <w:proofErr w:type="spellEnd"/>
      <w:r w:rsidRPr="004B0326">
        <w:rPr>
          <w:rFonts w:cs="Arial"/>
        </w:rPr>
        <w:t xml:space="preserve"> N.V. The largest population of Bukhara deer in the world needs human help. CMS Publication. 22 February 2023.</w:t>
      </w:r>
      <w:r w:rsidR="000208C4" w:rsidRPr="004B0326">
        <w:rPr>
          <w:rStyle w:val="FootnoteReference"/>
          <w:rFonts w:cs="Arial"/>
        </w:rPr>
        <w:footnoteReference w:id="24"/>
      </w:r>
      <w:r w:rsidRPr="004B0326">
        <w:rPr>
          <w:rFonts w:cs="Arial"/>
        </w:rPr>
        <w:t xml:space="preserve"> </w:t>
      </w:r>
    </w:p>
    <w:p w14:paraId="3E4D46C2" w14:textId="19BC2460" w:rsidR="0019012E" w:rsidRPr="004B0326" w:rsidRDefault="6DFB7442" w:rsidP="009F3457">
      <w:pPr>
        <w:pStyle w:val="ListParagraph"/>
        <w:numPr>
          <w:ilvl w:val="0"/>
          <w:numId w:val="13"/>
        </w:numPr>
        <w:spacing w:after="0" w:line="240" w:lineRule="auto"/>
        <w:ind w:left="851" w:hanging="284"/>
        <w:jc w:val="both"/>
        <w:rPr>
          <w:rFonts w:cs="Arial"/>
        </w:rPr>
      </w:pPr>
      <w:proofErr w:type="spellStart"/>
      <w:r w:rsidRPr="30EBEFBE">
        <w:rPr>
          <w:rFonts w:cs="Arial"/>
        </w:rPr>
        <w:t>Seitvelieva</w:t>
      </w:r>
      <w:proofErr w:type="spellEnd"/>
      <w:r w:rsidRPr="30EBEFBE">
        <w:rPr>
          <w:rFonts w:cs="Arial"/>
        </w:rPr>
        <w:t xml:space="preserve"> S.S., </w:t>
      </w:r>
      <w:proofErr w:type="spellStart"/>
      <w:r w:rsidRPr="30EBEFBE">
        <w:rPr>
          <w:rFonts w:cs="Arial"/>
        </w:rPr>
        <w:t>Daminov</w:t>
      </w:r>
      <w:proofErr w:type="spellEnd"/>
      <w:r w:rsidRPr="30EBEFBE">
        <w:rPr>
          <w:rFonts w:cs="Arial"/>
        </w:rPr>
        <w:t xml:space="preserve"> A.S. </w:t>
      </w:r>
      <w:proofErr w:type="gramStart"/>
      <w:r w:rsidRPr="30EBEFBE">
        <w:rPr>
          <w:rFonts w:cs="Arial"/>
        </w:rPr>
        <w:t>Current status</w:t>
      </w:r>
      <w:proofErr w:type="gramEnd"/>
      <w:r w:rsidRPr="30EBEFBE">
        <w:rPr>
          <w:rFonts w:cs="Arial"/>
        </w:rPr>
        <w:t xml:space="preserve"> of Bukhara deer parasites on the territory of </w:t>
      </w:r>
      <w:proofErr w:type="spellStart"/>
      <w:r w:rsidR="380DBFE8" w:rsidRPr="30EBEFBE">
        <w:rPr>
          <w:rFonts w:cs="Arial"/>
        </w:rPr>
        <w:t>Zarafshon</w:t>
      </w:r>
      <w:proofErr w:type="spellEnd"/>
      <w:r w:rsidRPr="30EBEFBE">
        <w:rPr>
          <w:rFonts w:cs="Arial"/>
        </w:rPr>
        <w:t xml:space="preserve"> National Natural Park. </w:t>
      </w:r>
      <w:r w:rsidRPr="30EBEFBE">
        <w:rPr>
          <w:rFonts w:cs="Arial"/>
          <w:i/>
          <w:iCs/>
        </w:rPr>
        <w:t>Journal of Veterinary Medicine</w:t>
      </w:r>
      <w:r w:rsidRPr="30EBEFBE">
        <w:rPr>
          <w:rFonts w:cs="Arial"/>
        </w:rPr>
        <w:t>. 4</w:t>
      </w:r>
      <w:r w:rsidR="4C5C58E8" w:rsidRPr="30EBEFBE">
        <w:rPr>
          <w:rFonts w:cs="Arial"/>
        </w:rPr>
        <w:t>,</w:t>
      </w:r>
      <w:r w:rsidRPr="30EBEFBE">
        <w:rPr>
          <w:rFonts w:cs="Arial"/>
        </w:rPr>
        <w:t xml:space="preserve"> 82-83.</w:t>
      </w:r>
    </w:p>
    <w:p w14:paraId="35A04D34" w14:textId="77777777" w:rsidR="00540152" w:rsidRPr="004B0326" w:rsidRDefault="00540152" w:rsidP="30EBEFBE">
      <w:pPr>
        <w:spacing w:after="0" w:line="240" w:lineRule="auto"/>
        <w:jc w:val="both"/>
        <w:rPr>
          <w:rFonts w:cs="Arial"/>
        </w:rPr>
      </w:pPr>
    </w:p>
    <w:p w14:paraId="61BE9DBA" w14:textId="77777777" w:rsidR="00540152" w:rsidRPr="004B0326" w:rsidRDefault="5226A9C9" w:rsidP="30EBEFBE">
      <w:pPr>
        <w:spacing w:after="0" w:line="240" w:lineRule="auto"/>
        <w:jc w:val="both"/>
        <w:rPr>
          <w:rFonts w:cs="Arial"/>
        </w:rPr>
      </w:pPr>
      <w:r w:rsidRPr="30EBEFBE">
        <w:rPr>
          <w:rFonts w:cs="Arial"/>
          <w:u w:val="single"/>
        </w:rPr>
        <w:t>4.2 Monitor the development of native and reintroduced groups of animals, including the use of camera traps, satellite telemetry and GIS technology</w:t>
      </w:r>
      <w:r w:rsidRPr="30EBEFBE">
        <w:rPr>
          <w:rFonts w:cs="Arial"/>
        </w:rPr>
        <w:t>. (</w:t>
      </w:r>
      <w:r w:rsidRPr="30EBEFBE">
        <w:rPr>
          <w:rFonts w:cs="Arial"/>
          <w:b/>
          <w:bCs/>
        </w:rPr>
        <w:t>1</w:t>
      </w:r>
      <w:r w:rsidRPr="30EBEFBE">
        <w:rPr>
          <w:rFonts w:cs="Arial"/>
        </w:rPr>
        <w:t>)</w:t>
      </w:r>
    </w:p>
    <w:p w14:paraId="68B5E09A" w14:textId="10ABD0E9" w:rsidR="00540152" w:rsidRPr="004B0326" w:rsidRDefault="00540152" w:rsidP="30EBEFBE">
      <w:pPr>
        <w:spacing w:after="0" w:line="240" w:lineRule="auto"/>
        <w:jc w:val="both"/>
        <w:rPr>
          <w:rFonts w:cs="Arial"/>
        </w:rPr>
      </w:pPr>
    </w:p>
    <w:p w14:paraId="2A7A36BD" w14:textId="653CD5BF" w:rsidR="00C24D26" w:rsidRPr="009F3457" w:rsidRDefault="69D72EF3" w:rsidP="009F3457">
      <w:pPr>
        <w:pStyle w:val="ListParagraph"/>
        <w:numPr>
          <w:ilvl w:val="0"/>
          <w:numId w:val="14"/>
        </w:numPr>
        <w:spacing w:after="0" w:line="240" w:lineRule="auto"/>
        <w:ind w:left="567" w:hanging="567"/>
        <w:jc w:val="both"/>
        <w:rPr>
          <w:rFonts w:cs="Arial"/>
        </w:rPr>
      </w:pPr>
      <w:r w:rsidRPr="009F3457">
        <w:rPr>
          <w:rFonts w:cs="Arial"/>
          <w:b/>
          <w:i/>
        </w:rPr>
        <w:t>In Kazakhstan</w:t>
      </w:r>
      <w:r w:rsidR="006443E2" w:rsidRPr="009F3457">
        <w:rPr>
          <w:rFonts w:cs="Arial"/>
          <w:lang w:val="en-US"/>
        </w:rPr>
        <w:t>,</w:t>
      </w:r>
      <w:r w:rsidRPr="009F3457">
        <w:rPr>
          <w:rFonts w:cs="Arial"/>
        </w:rPr>
        <w:t xml:space="preserve"> reintroduced groups in the Syr Darya Valley and in the Ile-Balkhash region are subject to systematic population monitoring. The Bukhara Dee, released in 2018 </w:t>
      </w:r>
      <w:r w:rsidR="6085D6D1" w:rsidRPr="009F3457">
        <w:rPr>
          <w:rFonts w:cs="Arial"/>
        </w:rPr>
        <w:t>i</w:t>
      </w:r>
      <w:r w:rsidRPr="009F3457">
        <w:rPr>
          <w:rFonts w:cs="Arial"/>
        </w:rPr>
        <w:t xml:space="preserve">n the </w:t>
      </w:r>
      <w:r w:rsidR="6085D6D1" w:rsidRPr="009F3457">
        <w:rPr>
          <w:rFonts w:cs="Arial"/>
        </w:rPr>
        <w:t>Ile-Balkhash region had been equipped with GPS collars.</w:t>
      </w:r>
    </w:p>
    <w:p w14:paraId="247673B3" w14:textId="77777777" w:rsidR="00540152" w:rsidRPr="004B0326" w:rsidRDefault="00540152" w:rsidP="30EBEFBE">
      <w:pPr>
        <w:spacing w:after="0" w:line="240" w:lineRule="auto"/>
        <w:jc w:val="both"/>
        <w:rPr>
          <w:rFonts w:cs="Arial"/>
        </w:rPr>
      </w:pPr>
    </w:p>
    <w:p w14:paraId="6F416840" w14:textId="77777777" w:rsidR="00540152" w:rsidRPr="004B0326" w:rsidRDefault="5226A9C9" w:rsidP="30EBEFBE">
      <w:pPr>
        <w:spacing w:after="0" w:line="240" w:lineRule="auto"/>
        <w:jc w:val="both"/>
        <w:rPr>
          <w:rFonts w:cs="Arial"/>
        </w:rPr>
      </w:pPr>
      <w:r w:rsidRPr="30EBEFBE">
        <w:rPr>
          <w:rFonts w:cs="Arial"/>
          <w:u w:val="single"/>
        </w:rPr>
        <w:t>4.3 Organize consultations, expeditions, study tours and monitoring among Bukhara Deer experts and practitioners to facilitate information and knowledge exchange</w:t>
      </w:r>
      <w:r w:rsidRPr="30EBEFBE">
        <w:rPr>
          <w:rFonts w:cs="Arial"/>
        </w:rPr>
        <w:t>. (</w:t>
      </w:r>
      <w:r w:rsidRPr="30EBEFBE">
        <w:rPr>
          <w:rFonts w:cs="Arial"/>
          <w:b/>
          <w:bCs/>
        </w:rPr>
        <w:t>3</w:t>
      </w:r>
      <w:r w:rsidRPr="30EBEFBE">
        <w:rPr>
          <w:rFonts w:cs="Arial"/>
        </w:rPr>
        <w:t>)</w:t>
      </w:r>
    </w:p>
    <w:p w14:paraId="3B49515E" w14:textId="77777777" w:rsidR="00540152" w:rsidRPr="004B0326" w:rsidRDefault="00540152" w:rsidP="30EBEFBE">
      <w:pPr>
        <w:spacing w:after="0" w:line="240" w:lineRule="auto"/>
        <w:jc w:val="both"/>
        <w:rPr>
          <w:rFonts w:cs="Arial"/>
        </w:rPr>
      </w:pPr>
    </w:p>
    <w:p w14:paraId="7F6DE3BC" w14:textId="77777777" w:rsidR="00A22DEC" w:rsidRPr="009F3457" w:rsidRDefault="00A22DEC" w:rsidP="009F3457">
      <w:pPr>
        <w:pStyle w:val="ListParagraph"/>
        <w:numPr>
          <w:ilvl w:val="0"/>
          <w:numId w:val="14"/>
        </w:numPr>
        <w:tabs>
          <w:tab w:val="left" w:pos="426"/>
        </w:tabs>
        <w:spacing w:after="0" w:line="240" w:lineRule="auto"/>
        <w:ind w:left="567" w:hanging="567"/>
        <w:jc w:val="both"/>
        <w:rPr>
          <w:rFonts w:cs="Arial"/>
        </w:rPr>
      </w:pPr>
      <w:r w:rsidRPr="009F3457">
        <w:rPr>
          <w:rFonts w:cs="Arial"/>
        </w:rPr>
        <w:t>No activities reported yet.</w:t>
      </w:r>
    </w:p>
    <w:p w14:paraId="06C34F34" w14:textId="77777777" w:rsidR="00540152" w:rsidRPr="004B0326" w:rsidRDefault="00540152" w:rsidP="30EBEFBE">
      <w:pPr>
        <w:spacing w:after="0" w:line="240" w:lineRule="auto"/>
        <w:jc w:val="both"/>
        <w:rPr>
          <w:rFonts w:cs="Arial"/>
        </w:rPr>
      </w:pPr>
    </w:p>
    <w:p w14:paraId="0DC23F62" w14:textId="77777777" w:rsidR="00540152" w:rsidRPr="004B0326" w:rsidRDefault="5226A9C9" w:rsidP="30EBEFBE">
      <w:pPr>
        <w:spacing w:after="0" w:line="240" w:lineRule="auto"/>
        <w:jc w:val="both"/>
        <w:rPr>
          <w:rFonts w:cs="Arial"/>
        </w:rPr>
      </w:pPr>
      <w:r w:rsidRPr="30EBEFBE">
        <w:rPr>
          <w:rFonts w:cs="Arial"/>
          <w:u w:val="single"/>
        </w:rPr>
        <w:t>4.4 Study the impact of predators on the population of Bukhara Deer</w:t>
      </w:r>
      <w:r w:rsidRPr="30EBEFBE">
        <w:rPr>
          <w:rFonts w:cs="Arial"/>
        </w:rPr>
        <w:t>. (</w:t>
      </w:r>
      <w:r w:rsidRPr="30EBEFBE">
        <w:rPr>
          <w:rFonts w:cs="Arial"/>
          <w:b/>
          <w:bCs/>
        </w:rPr>
        <w:t>2</w:t>
      </w:r>
      <w:r w:rsidRPr="30EBEFBE">
        <w:rPr>
          <w:rFonts w:cs="Arial"/>
        </w:rPr>
        <w:t>)</w:t>
      </w:r>
    </w:p>
    <w:p w14:paraId="70063CA2" w14:textId="77777777" w:rsidR="00540152" w:rsidRPr="004B0326" w:rsidRDefault="00540152" w:rsidP="30EBEFBE">
      <w:pPr>
        <w:spacing w:after="0" w:line="240" w:lineRule="auto"/>
        <w:jc w:val="both"/>
        <w:rPr>
          <w:rFonts w:cs="Arial"/>
        </w:rPr>
      </w:pPr>
    </w:p>
    <w:p w14:paraId="35C69DE1" w14:textId="77777777"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 yet.</w:t>
      </w:r>
    </w:p>
    <w:p w14:paraId="3A510F3C" w14:textId="77777777" w:rsidR="00540152" w:rsidRPr="004B0326" w:rsidRDefault="00540152" w:rsidP="30EBEFBE">
      <w:pPr>
        <w:spacing w:after="0" w:line="240" w:lineRule="auto"/>
        <w:jc w:val="both"/>
        <w:rPr>
          <w:rFonts w:cs="Arial"/>
        </w:rPr>
      </w:pPr>
    </w:p>
    <w:p w14:paraId="52C2385A" w14:textId="77777777" w:rsidR="00540152" w:rsidRPr="004B0326" w:rsidRDefault="5226A9C9" w:rsidP="30EBEFBE">
      <w:pPr>
        <w:spacing w:after="0" w:line="240" w:lineRule="auto"/>
        <w:jc w:val="both"/>
        <w:rPr>
          <w:rFonts w:cs="Arial"/>
        </w:rPr>
      </w:pPr>
      <w:r w:rsidRPr="30EBEFBE">
        <w:rPr>
          <w:rFonts w:cs="Arial"/>
          <w:u w:val="single"/>
        </w:rPr>
        <w:t>4.5 Study the carrying capacity of sites and develop population models on potential prospects for the development of Bukhara Deer populations</w:t>
      </w:r>
      <w:r w:rsidRPr="30EBEFBE">
        <w:rPr>
          <w:rFonts w:cs="Arial"/>
        </w:rPr>
        <w:t>. (</w:t>
      </w:r>
      <w:r w:rsidRPr="30EBEFBE">
        <w:rPr>
          <w:rFonts w:cs="Arial"/>
          <w:b/>
          <w:bCs/>
        </w:rPr>
        <w:t>2</w:t>
      </w:r>
      <w:r w:rsidRPr="30EBEFBE">
        <w:rPr>
          <w:rFonts w:cs="Arial"/>
        </w:rPr>
        <w:t>)</w:t>
      </w:r>
    </w:p>
    <w:p w14:paraId="7FF8C070" w14:textId="77777777" w:rsidR="00540152" w:rsidRPr="004B0326" w:rsidRDefault="00540152" w:rsidP="30EBEFBE">
      <w:pPr>
        <w:spacing w:after="0" w:line="240" w:lineRule="auto"/>
        <w:jc w:val="both"/>
        <w:rPr>
          <w:rFonts w:cs="Arial"/>
        </w:rPr>
      </w:pPr>
    </w:p>
    <w:p w14:paraId="1FA3A0E0" w14:textId="77777777"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 yet.</w:t>
      </w:r>
    </w:p>
    <w:p w14:paraId="04FB9089" w14:textId="77777777" w:rsidR="00540152" w:rsidRPr="004B0326" w:rsidRDefault="00540152" w:rsidP="30EBEFBE">
      <w:pPr>
        <w:spacing w:after="0" w:line="240" w:lineRule="auto"/>
        <w:jc w:val="both"/>
        <w:rPr>
          <w:rFonts w:cs="Arial"/>
        </w:rPr>
      </w:pPr>
    </w:p>
    <w:p w14:paraId="41E49762" w14:textId="55B06AEC" w:rsidR="00540152" w:rsidRPr="004B0326" w:rsidRDefault="5226A9C9" w:rsidP="30EBEFBE">
      <w:pPr>
        <w:spacing w:after="0" w:line="240" w:lineRule="auto"/>
        <w:jc w:val="both"/>
        <w:rPr>
          <w:rFonts w:cs="Arial"/>
        </w:rPr>
      </w:pPr>
      <w:r w:rsidRPr="30EBEFBE">
        <w:rPr>
          <w:rFonts w:cs="Arial"/>
          <w:u w:val="single"/>
        </w:rPr>
        <w:t>4.6 Study conflicts between local populations and Bukhara Deer and explore the potential for Bukhara Deer populations occurring on agricultural land</w:t>
      </w:r>
      <w:r w:rsidRPr="30EBEFBE">
        <w:rPr>
          <w:rFonts w:cs="Arial"/>
        </w:rPr>
        <w:t>. (</w:t>
      </w:r>
      <w:r w:rsidRPr="30EBEFBE">
        <w:rPr>
          <w:rFonts w:cs="Arial"/>
          <w:b/>
          <w:bCs/>
        </w:rPr>
        <w:t>1</w:t>
      </w:r>
      <w:r w:rsidRPr="30EBEFBE">
        <w:rPr>
          <w:rFonts w:cs="Arial"/>
        </w:rPr>
        <w:t>)</w:t>
      </w:r>
    </w:p>
    <w:p w14:paraId="79906C9B" w14:textId="77777777" w:rsidR="00540152" w:rsidRPr="004B0326" w:rsidRDefault="00540152" w:rsidP="30EBEFBE">
      <w:pPr>
        <w:spacing w:after="0" w:line="240" w:lineRule="auto"/>
        <w:jc w:val="both"/>
        <w:rPr>
          <w:rFonts w:cs="Arial"/>
        </w:rPr>
      </w:pPr>
    </w:p>
    <w:p w14:paraId="635F6692" w14:textId="77777777"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 yet.</w:t>
      </w:r>
    </w:p>
    <w:p w14:paraId="34A366A1" w14:textId="77777777" w:rsidR="00540152" w:rsidRPr="004B0326" w:rsidRDefault="00540152" w:rsidP="30EBEFBE">
      <w:pPr>
        <w:spacing w:after="0" w:line="240" w:lineRule="auto"/>
        <w:jc w:val="both"/>
        <w:rPr>
          <w:rFonts w:cs="Arial"/>
        </w:rPr>
      </w:pPr>
    </w:p>
    <w:p w14:paraId="7BA4ECC0" w14:textId="77777777" w:rsidR="00540152" w:rsidRPr="004B0326" w:rsidRDefault="5226A9C9" w:rsidP="30EBEFBE">
      <w:pPr>
        <w:spacing w:after="0" w:line="240" w:lineRule="auto"/>
        <w:jc w:val="both"/>
        <w:rPr>
          <w:rFonts w:cs="Arial"/>
        </w:rPr>
      </w:pPr>
      <w:r w:rsidRPr="30EBEFBE">
        <w:rPr>
          <w:rFonts w:cs="Arial"/>
          <w:u w:val="single"/>
        </w:rPr>
        <w:t>4.7 Analyse the impact of climate change and land use regime on the populations of the Bukhara Deer</w:t>
      </w:r>
      <w:r w:rsidRPr="30EBEFBE">
        <w:rPr>
          <w:rFonts w:cs="Arial"/>
        </w:rPr>
        <w:t>. (</w:t>
      </w:r>
      <w:r w:rsidRPr="30EBEFBE">
        <w:rPr>
          <w:rFonts w:cs="Arial"/>
          <w:b/>
          <w:bCs/>
        </w:rPr>
        <w:t>3</w:t>
      </w:r>
      <w:r w:rsidRPr="30EBEFBE">
        <w:rPr>
          <w:rFonts w:cs="Arial"/>
        </w:rPr>
        <w:t>)</w:t>
      </w:r>
    </w:p>
    <w:p w14:paraId="011B7FC9" w14:textId="77777777" w:rsidR="00540152" w:rsidRPr="004B0326" w:rsidRDefault="00540152" w:rsidP="30EBEFBE">
      <w:pPr>
        <w:spacing w:after="0" w:line="240" w:lineRule="auto"/>
        <w:jc w:val="both"/>
        <w:rPr>
          <w:rFonts w:cs="Arial"/>
        </w:rPr>
      </w:pPr>
    </w:p>
    <w:p w14:paraId="329EF2D8" w14:textId="52E3310A" w:rsidR="0059171C" w:rsidRPr="009F3457" w:rsidRDefault="3BE59A96" w:rsidP="009F3457">
      <w:pPr>
        <w:pStyle w:val="ListParagraph"/>
        <w:numPr>
          <w:ilvl w:val="0"/>
          <w:numId w:val="14"/>
        </w:numPr>
        <w:spacing w:after="0" w:line="240" w:lineRule="auto"/>
        <w:ind w:left="567" w:hanging="567"/>
        <w:jc w:val="both"/>
        <w:rPr>
          <w:rFonts w:cs="Arial"/>
          <w:lang w:val="en-US"/>
        </w:rPr>
      </w:pPr>
      <w:r w:rsidRPr="009F3457">
        <w:rPr>
          <w:rFonts w:cs="Arial"/>
          <w:lang w:val="en-US"/>
        </w:rPr>
        <w:t xml:space="preserve">In </w:t>
      </w:r>
      <w:r w:rsidRPr="009F3457">
        <w:rPr>
          <w:rFonts w:cs="Arial"/>
          <w:b/>
          <w:bCs/>
          <w:i/>
          <w:iCs/>
          <w:lang w:val="en-US"/>
        </w:rPr>
        <w:t>Kazakhstan</w:t>
      </w:r>
      <w:r w:rsidRPr="009F3457">
        <w:rPr>
          <w:rFonts w:cs="Arial"/>
          <w:lang w:val="en-US"/>
        </w:rPr>
        <w:t xml:space="preserve"> and </w:t>
      </w:r>
      <w:r w:rsidRPr="009F3457">
        <w:rPr>
          <w:rFonts w:cs="Arial"/>
          <w:b/>
          <w:bCs/>
          <w:i/>
          <w:iCs/>
          <w:lang w:val="en-US"/>
        </w:rPr>
        <w:t>Tajikistan</w:t>
      </w:r>
      <w:r w:rsidRPr="009F3457">
        <w:rPr>
          <w:rFonts w:cs="Arial"/>
          <w:lang w:val="en-US"/>
        </w:rPr>
        <w:t>, under the IKI-funded UNEP project CAMCA the vulnerability of Bukhara Deer towards the impact of climate change has been assessed in 2023.</w:t>
      </w:r>
      <w:r w:rsidR="7F6BBDC2" w:rsidRPr="009F3457">
        <w:rPr>
          <w:rFonts w:cs="Arial"/>
          <w:lang w:val="en-US"/>
        </w:rPr>
        <w:t xml:space="preserve"> These assessments </w:t>
      </w:r>
      <w:proofErr w:type="gramStart"/>
      <w:r w:rsidR="7F6BBDC2" w:rsidRPr="009F3457">
        <w:rPr>
          <w:rFonts w:cs="Arial"/>
          <w:lang w:val="en-US"/>
        </w:rPr>
        <w:t>built</w:t>
      </w:r>
      <w:proofErr w:type="gramEnd"/>
      <w:r w:rsidR="7F6BBDC2" w:rsidRPr="009F3457">
        <w:rPr>
          <w:rFonts w:cs="Arial"/>
          <w:lang w:val="en-US"/>
        </w:rPr>
        <w:t xml:space="preserve"> on previously available information and stakeholder perceptions but did not include field research.</w:t>
      </w:r>
    </w:p>
    <w:p w14:paraId="55A26A00" w14:textId="77777777" w:rsidR="0059171C" w:rsidRPr="004B0326" w:rsidRDefault="0059171C" w:rsidP="009F3457">
      <w:pPr>
        <w:spacing w:after="0" w:line="240" w:lineRule="auto"/>
        <w:ind w:left="567" w:hanging="567"/>
        <w:jc w:val="both"/>
        <w:rPr>
          <w:rFonts w:cs="Arial"/>
          <w:lang w:val="en-US"/>
        </w:rPr>
      </w:pPr>
    </w:p>
    <w:p w14:paraId="3E767A5E" w14:textId="16D71DE4" w:rsidR="00540152" w:rsidRPr="009F3457" w:rsidRDefault="3BE59A96" w:rsidP="009F3457">
      <w:pPr>
        <w:pStyle w:val="ListParagraph"/>
        <w:numPr>
          <w:ilvl w:val="0"/>
          <w:numId w:val="14"/>
        </w:numPr>
        <w:spacing w:after="0" w:line="240" w:lineRule="auto"/>
        <w:ind w:left="567" w:hanging="567"/>
        <w:jc w:val="both"/>
        <w:rPr>
          <w:rFonts w:cs="Arial"/>
        </w:rPr>
      </w:pPr>
      <w:r w:rsidRPr="009F3457">
        <w:rPr>
          <w:rFonts w:cs="Arial"/>
          <w:lang w:val="en-US"/>
        </w:rPr>
        <w:t>The GIZ regional project “Ecosystem-based adaptation to climate change in high mountainous regions of Central Asia” in 2020 elaborated a brief for decision makers “The Role of Protected Areas, their Biodiversity and Ecosystem Services for Climate Resilience in Tajikistan” based on a case study on Climate-smart Conservation (</w:t>
      </w:r>
      <w:proofErr w:type="spellStart"/>
      <w:r w:rsidRPr="009F3457">
        <w:rPr>
          <w:rFonts w:cs="Arial"/>
          <w:lang w:val="en-US"/>
        </w:rPr>
        <w:t>CsC</w:t>
      </w:r>
      <w:proofErr w:type="spellEnd"/>
      <w:r w:rsidRPr="009F3457">
        <w:rPr>
          <w:rFonts w:cs="Arial"/>
          <w:lang w:val="en-US"/>
        </w:rPr>
        <w:t xml:space="preserve">) on Beshai </w:t>
      </w:r>
      <w:proofErr w:type="spellStart"/>
      <w:r w:rsidRPr="009F3457">
        <w:rPr>
          <w:rFonts w:cs="Arial"/>
          <w:lang w:val="en-US"/>
        </w:rPr>
        <w:t>Palangon</w:t>
      </w:r>
      <w:proofErr w:type="spellEnd"/>
      <w:r w:rsidRPr="009F3457">
        <w:rPr>
          <w:rFonts w:cs="Arial"/>
          <w:lang w:val="en-US"/>
        </w:rPr>
        <w:t xml:space="preserve"> (</w:t>
      </w:r>
      <w:proofErr w:type="spellStart"/>
      <w:r w:rsidRPr="009F3457">
        <w:rPr>
          <w:rFonts w:cs="Arial"/>
          <w:lang w:val="en-US"/>
        </w:rPr>
        <w:t>Tigrovaya</w:t>
      </w:r>
      <w:proofErr w:type="spellEnd"/>
      <w:r w:rsidRPr="009F3457">
        <w:rPr>
          <w:rFonts w:cs="Arial"/>
          <w:lang w:val="en-US"/>
        </w:rPr>
        <w:t xml:space="preserve"> Balka) SSNR as pilot site for a case study. </w:t>
      </w:r>
    </w:p>
    <w:p w14:paraId="62412EC4" w14:textId="77777777" w:rsidR="00540152" w:rsidRPr="004B0326" w:rsidRDefault="00540152" w:rsidP="30EBEFBE">
      <w:pPr>
        <w:spacing w:after="0" w:line="240" w:lineRule="auto"/>
        <w:jc w:val="both"/>
        <w:rPr>
          <w:rFonts w:cs="Arial"/>
          <w:u w:val="single"/>
        </w:rPr>
      </w:pPr>
    </w:p>
    <w:p w14:paraId="79AC09CA" w14:textId="77777777" w:rsidR="00540152" w:rsidRPr="004B0326" w:rsidRDefault="5226A9C9" w:rsidP="30EBEFBE">
      <w:pPr>
        <w:spacing w:after="0" w:line="240" w:lineRule="auto"/>
        <w:jc w:val="both"/>
        <w:rPr>
          <w:rFonts w:cs="Arial"/>
        </w:rPr>
      </w:pPr>
      <w:r w:rsidRPr="30EBEFBE">
        <w:rPr>
          <w:rFonts w:cs="Arial"/>
          <w:u w:val="single"/>
        </w:rPr>
        <w:t>4.8 Identify and apply a standardized monitoring methodology for Bukhara Deer populations in all Range States</w:t>
      </w:r>
      <w:r w:rsidRPr="30EBEFBE">
        <w:rPr>
          <w:rFonts w:cs="Arial"/>
        </w:rPr>
        <w:t>. (</w:t>
      </w:r>
      <w:r w:rsidRPr="30EBEFBE">
        <w:rPr>
          <w:rFonts w:cs="Arial"/>
          <w:b/>
          <w:bCs/>
        </w:rPr>
        <w:t>2</w:t>
      </w:r>
      <w:r w:rsidRPr="30EBEFBE">
        <w:rPr>
          <w:rFonts w:cs="Arial"/>
        </w:rPr>
        <w:t>)</w:t>
      </w:r>
    </w:p>
    <w:p w14:paraId="58007C7F" w14:textId="77777777" w:rsidR="00540152" w:rsidRPr="004B0326" w:rsidRDefault="00540152" w:rsidP="30EBEFBE">
      <w:pPr>
        <w:spacing w:after="0" w:line="240" w:lineRule="auto"/>
        <w:jc w:val="both"/>
        <w:rPr>
          <w:rFonts w:cs="Arial"/>
        </w:rPr>
      </w:pPr>
    </w:p>
    <w:p w14:paraId="25B5068E" w14:textId="6CC09CD9" w:rsidR="003A3087" w:rsidRPr="009F3457" w:rsidRDefault="4C5C58E8" w:rsidP="009F3457">
      <w:pPr>
        <w:pStyle w:val="ListParagraph"/>
        <w:numPr>
          <w:ilvl w:val="0"/>
          <w:numId w:val="14"/>
        </w:numPr>
        <w:spacing w:after="0" w:line="240" w:lineRule="auto"/>
        <w:ind w:left="567" w:hanging="567"/>
        <w:jc w:val="both"/>
        <w:rPr>
          <w:rFonts w:cs="Arial"/>
        </w:rPr>
      </w:pPr>
      <w:r w:rsidRPr="009F3457">
        <w:rPr>
          <w:rFonts w:cs="Arial"/>
        </w:rPr>
        <w:t xml:space="preserve">In the </w:t>
      </w:r>
      <w:proofErr w:type="spellStart"/>
      <w:r w:rsidRPr="009F3457">
        <w:rPr>
          <w:rFonts w:cs="Arial"/>
        </w:rPr>
        <w:t>Zarafshon</w:t>
      </w:r>
      <w:proofErr w:type="spellEnd"/>
      <w:r w:rsidRPr="009F3457">
        <w:rPr>
          <w:rFonts w:cs="Arial"/>
        </w:rPr>
        <w:t xml:space="preserve"> Valley of </w:t>
      </w:r>
      <w:r w:rsidRPr="009F3457">
        <w:rPr>
          <w:rFonts w:cs="Arial"/>
          <w:b/>
          <w:bCs/>
          <w:i/>
          <w:iCs/>
        </w:rPr>
        <w:t xml:space="preserve">Tajikistan and </w:t>
      </w:r>
      <w:r w:rsidR="2730C841" w:rsidRPr="009F3457">
        <w:rPr>
          <w:rFonts w:cs="Arial"/>
          <w:b/>
          <w:bCs/>
          <w:i/>
          <w:iCs/>
        </w:rPr>
        <w:t>Uzbekistan</w:t>
      </w:r>
      <w:r w:rsidR="2730C841" w:rsidRPr="009F3457">
        <w:rPr>
          <w:rFonts w:cs="Arial"/>
        </w:rPr>
        <w:t xml:space="preserve"> </w:t>
      </w:r>
      <w:r w:rsidRPr="009F3457">
        <w:rPr>
          <w:rFonts w:cs="Arial"/>
        </w:rPr>
        <w:t>w</w:t>
      </w:r>
      <w:r w:rsidR="2730C841" w:rsidRPr="009F3457">
        <w:rPr>
          <w:rFonts w:cs="Arial"/>
        </w:rPr>
        <w:t xml:space="preserve">ithin the framework of the </w:t>
      </w:r>
      <w:r w:rsidRPr="009F3457">
        <w:rPr>
          <w:rFonts w:cs="Arial"/>
        </w:rPr>
        <w:t xml:space="preserve">GIZ </w:t>
      </w:r>
      <w:r w:rsidR="2730C841" w:rsidRPr="009F3457">
        <w:rPr>
          <w:rFonts w:cs="Arial"/>
        </w:rPr>
        <w:t xml:space="preserve">Regional Programme "Integrated Land Management in response to climate change in Central Asia" </w:t>
      </w:r>
      <w:r w:rsidRPr="009F3457">
        <w:rPr>
          <w:rFonts w:cs="Arial"/>
        </w:rPr>
        <w:t xml:space="preserve">in cooperation between </w:t>
      </w:r>
      <w:r w:rsidR="2730C841" w:rsidRPr="009F3457">
        <w:rPr>
          <w:rFonts w:cs="Arial"/>
        </w:rPr>
        <w:t>M</w:t>
      </w:r>
      <w:r w:rsidRPr="009F3457">
        <w:rPr>
          <w:rFonts w:cs="Arial"/>
        </w:rPr>
        <w:t xml:space="preserve">ichael </w:t>
      </w:r>
      <w:proofErr w:type="spellStart"/>
      <w:r w:rsidRPr="009F3457">
        <w:rPr>
          <w:rFonts w:cs="Arial"/>
        </w:rPr>
        <w:t>Succow</w:t>
      </w:r>
      <w:proofErr w:type="spellEnd"/>
      <w:r w:rsidRPr="009F3457">
        <w:rPr>
          <w:rFonts w:cs="Arial"/>
        </w:rPr>
        <w:t xml:space="preserve"> Foundation and national agencies in charge</w:t>
      </w:r>
      <w:r w:rsidR="2730C841" w:rsidRPr="009F3457">
        <w:rPr>
          <w:rFonts w:cs="Arial"/>
        </w:rPr>
        <w:t xml:space="preserve"> refin</w:t>
      </w:r>
      <w:r w:rsidRPr="009F3457">
        <w:rPr>
          <w:rFonts w:cs="Arial"/>
        </w:rPr>
        <w:t>ed</w:t>
      </w:r>
      <w:r w:rsidR="2730C841" w:rsidRPr="009F3457">
        <w:rPr>
          <w:rFonts w:cs="Arial"/>
        </w:rPr>
        <w:t xml:space="preserve"> methods of monitoring of flora and fauna (including methods of Bukhara </w:t>
      </w:r>
      <w:r w:rsidRPr="009F3457">
        <w:rPr>
          <w:rFonts w:cs="Arial"/>
        </w:rPr>
        <w:t>De</w:t>
      </w:r>
      <w:r w:rsidR="2730C841" w:rsidRPr="009F3457">
        <w:rPr>
          <w:rFonts w:cs="Arial"/>
        </w:rPr>
        <w:t>er</w:t>
      </w:r>
      <w:r w:rsidRPr="009F3457">
        <w:rPr>
          <w:rFonts w:cs="Arial"/>
        </w:rPr>
        <w:t xml:space="preserve"> surveys</w:t>
      </w:r>
      <w:r w:rsidR="2730C841" w:rsidRPr="009F3457">
        <w:rPr>
          <w:rFonts w:cs="Arial"/>
        </w:rPr>
        <w:t xml:space="preserve">) were developed for two protected areas. In late April/early May </w:t>
      </w:r>
      <w:r w:rsidRPr="009F3457">
        <w:rPr>
          <w:rFonts w:cs="Arial"/>
        </w:rPr>
        <w:t>2024</w:t>
      </w:r>
      <w:r w:rsidR="2730C841" w:rsidRPr="009F3457">
        <w:rPr>
          <w:rFonts w:cs="Arial"/>
        </w:rPr>
        <w:t xml:space="preserve">, </w:t>
      </w:r>
      <w:r w:rsidR="2730C841" w:rsidRPr="009F3457">
        <w:rPr>
          <w:rFonts w:cs="Arial"/>
        </w:rPr>
        <w:lastRenderedPageBreak/>
        <w:t xml:space="preserve">training sessions on monitoring were conducted for staff and guards of these protected areas. </w:t>
      </w:r>
    </w:p>
    <w:p w14:paraId="2CC93713" w14:textId="77777777" w:rsidR="003A3087" w:rsidRPr="004B0326" w:rsidRDefault="003A3087" w:rsidP="30EBEFBE">
      <w:pPr>
        <w:spacing w:after="0" w:line="240" w:lineRule="auto"/>
        <w:jc w:val="both"/>
        <w:rPr>
          <w:rFonts w:cs="Arial"/>
        </w:rPr>
      </w:pPr>
    </w:p>
    <w:p w14:paraId="0375F3FF" w14:textId="77777777" w:rsidR="00540152" w:rsidRPr="004B0326" w:rsidRDefault="5226A9C9" w:rsidP="30EBEFBE">
      <w:pPr>
        <w:spacing w:after="0" w:line="240" w:lineRule="auto"/>
        <w:jc w:val="both"/>
        <w:rPr>
          <w:rFonts w:cs="Arial"/>
        </w:rPr>
      </w:pPr>
      <w:r w:rsidRPr="30EBEFBE">
        <w:rPr>
          <w:rFonts w:cs="Arial"/>
          <w:u w:val="single"/>
        </w:rPr>
        <w:t>4.9 Provide training for the staff of protected areas on monitoring methods in cooperation with leading scientific institutions and implement the SMART technology</w:t>
      </w:r>
      <w:r w:rsidRPr="30EBEFBE">
        <w:rPr>
          <w:rFonts w:cs="Arial"/>
        </w:rPr>
        <w:t>. (</w:t>
      </w:r>
      <w:r w:rsidRPr="30EBEFBE">
        <w:rPr>
          <w:rFonts w:cs="Arial"/>
          <w:b/>
          <w:bCs/>
        </w:rPr>
        <w:t>2</w:t>
      </w:r>
      <w:r w:rsidRPr="30EBEFBE">
        <w:rPr>
          <w:rFonts w:cs="Arial"/>
        </w:rPr>
        <w:t>)</w:t>
      </w:r>
    </w:p>
    <w:p w14:paraId="5F1E1ED4" w14:textId="77777777" w:rsidR="00540152" w:rsidRPr="004B0326" w:rsidRDefault="00540152" w:rsidP="30EBEFBE">
      <w:pPr>
        <w:spacing w:after="0" w:line="240" w:lineRule="auto"/>
        <w:jc w:val="both"/>
        <w:rPr>
          <w:rFonts w:cs="Arial"/>
        </w:rPr>
      </w:pPr>
    </w:p>
    <w:p w14:paraId="219196C4" w14:textId="71CCAF96" w:rsidR="00540152" w:rsidRPr="009F3457" w:rsidRDefault="5226A9C9" w:rsidP="009F3457">
      <w:pPr>
        <w:pStyle w:val="ListParagraph"/>
        <w:numPr>
          <w:ilvl w:val="0"/>
          <w:numId w:val="14"/>
        </w:numPr>
        <w:spacing w:after="0" w:line="240" w:lineRule="auto"/>
        <w:ind w:left="567" w:hanging="567"/>
        <w:jc w:val="both"/>
        <w:rPr>
          <w:rFonts w:cs="Arial"/>
        </w:rPr>
      </w:pPr>
      <w:r w:rsidRPr="009F3457">
        <w:rPr>
          <w:rFonts w:cs="Arial"/>
        </w:rPr>
        <w:t xml:space="preserve">In </w:t>
      </w:r>
      <w:r w:rsidRPr="009F3457">
        <w:rPr>
          <w:rFonts w:cs="Arial"/>
          <w:b/>
          <w:bCs/>
          <w:i/>
          <w:iCs/>
        </w:rPr>
        <w:t>Uzbekistan</w:t>
      </w:r>
      <w:r w:rsidRPr="009F3457">
        <w:rPr>
          <w:rFonts w:cs="Arial"/>
        </w:rPr>
        <w:t>, SMART is used for improving the effectiveness of rangers’ work</w:t>
      </w:r>
      <w:r w:rsidR="239B461B" w:rsidRPr="009F3457">
        <w:rPr>
          <w:rFonts w:cs="Arial"/>
        </w:rPr>
        <w:t xml:space="preserve"> on law enforcement and documentation of violations in several protected areas</w:t>
      </w:r>
      <w:r w:rsidR="040E4683" w:rsidRPr="009F3457">
        <w:rPr>
          <w:rFonts w:cs="Arial"/>
        </w:rPr>
        <w:t xml:space="preserve">. </w:t>
      </w:r>
      <w:r w:rsidRPr="009F3457">
        <w:rPr>
          <w:rFonts w:cs="Arial"/>
        </w:rPr>
        <w:t>So far, the technology is not applied in the context of research and monitoring.</w:t>
      </w:r>
    </w:p>
    <w:p w14:paraId="7A4D67B0" w14:textId="77777777" w:rsidR="00540152" w:rsidRPr="004B0326" w:rsidRDefault="00540152" w:rsidP="30EBEFBE">
      <w:pPr>
        <w:spacing w:after="0" w:line="240" w:lineRule="auto"/>
        <w:jc w:val="both"/>
        <w:rPr>
          <w:rFonts w:cs="Arial"/>
        </w:rPr>
      </w:pPr>
    </w:p>
    <w:p w14:paraId="068FCC58" w14:textId="77777777" w:rsidR="00921AB0" w:rsidRPr="004B0326" w:rsidRDefault="70CE05BA" w:rsidP="30EBEFBE">
      <w:pPr>
        <w:spacing w:after="0" w:line="240" w:lineRule="auto"/>
        <w:jc w:val="both"/>
        <w:rPr>
          <w:rFonts w:cs="Arial"/>
          <w:b/>
          <w:bCs/>
          <w:i/>
          <w:iCs/>
        </w:rPr>
      </w:pPr>
      <w:r w:rsidRPr="30EBEFBE">
        <w:rPr>
          <w:rFonts w:cs="Arial"/>
          <w:b/>
          <w:bCs/>
          <w:i/>
          <w:iCs/>
        </w:rPr>
        <w:t>5.0 Enhance international cooperation</w:t>
      </w:r>
    </w:p>
    <w:p w14:paraId="559EF3C1" w14:textId="0EAD71B9" w:rsidR="00921AB0" w:rsidRPr="004B0326" w:rsidRDefault="00921AB0" w:rsidP="30EBEFBE">
      <w:pPr>
        <w:spacing w:after="0" w:line="240" w:lineRule="auto"/>
        <w:jc w:val="both"/>
        <w:rPr>
          <w:rFonts w:cs="Arial"/>
        </w:rPr>
      </w:pPr>
    </w:p>
    <w:p w14:paraId="2EF06C1F" w14:textId="3FF6F86A" w:rsidR="0076462E" w:rsidRPr="009F3457" w:rsidRDefault="086B57A4" w:rsidP="009F3457">
      <w:pPr>
        <w:pStyle w:val="ListParagraph"/>
        <w:numPr>
          <w:ilvl w:val="0"/>
          <w:numId w:val="14"/>
        </w:numPr>
        <w:spacing w:after="0" w:line="240" w:lineRule="auto"/>
        <w:ind w:left="567" w:hanging="567"/>
        <w:jc w:val="both"/>
        <w:rPr>
          <w:rFonts w:cs="Arial"/>
        </w:rPr>
      </w:pPr>
      <w:r w:rsidRPr="009F3457">
        <w:rPr>
          <w:rFonts w:cs="Arial"/>
        </w:rPr>
        <w:t xml:space="preserve">International cooperation remains limited and largely on the level during the previous reporting period. The take of power by the Taliban has caused the suspension of all cooperation efforts with Afghanistan. </w:t>
      </w:r>
    </w:p>
    <w:p w14:paraId="77426C10" w14:textId="77777777" w:rsidR="0076462E" w:rsidRPr="004B0326" w:rsidRDefault="0076462E" w:rsidP="30EBEFBE">
      <w:pPr>
        <w:spacing w:after="0" w:line="240" w:lineRule="auto"/>
        <w:jc w:val="both"/>
        <w:rPr>
          <w:rFonts w:cs="Arial"/>
        </w:rPr>
      </w:pPr>
    </w:p>
    <w:p w14:paraId="4DFA1E43" w14:textId="77777777" w:rsidR="00540152" w:rsidRPr="004B0326" w:rsidRDefault="5226A9C9" w:rsidP="30EBEFBE">
      <w:pPr>
        <w:keepNext/>
        <w:spacing w:after="0" w:line="240" w:lineRule="auto"/>
        <w:jc w:val="both"/>
        <w:rPr>
          <w:rFonts w:cs="Arial"/>
        </w:rPr>
      </w:pPr>
      <w:r w:rsidRPr="30EBEFBE">
        <w:rPr>
          <w:rFonts w:cs="Arial"/>
          <w:u w:val="single"/>
        </w:rPr>
        <w:t>5.1 Improve and harmonize legal mechanisms to protect transboundary migrations of Bukhara Deer (</w:t>
      </w:r>
      <w:r w:rsidRPr="30EBEFBE">
        <w:rPr>
          <w:rFonts w:cs="Arial"/>
          <w:i/>
          <w:iCs/>
          <w:u w:val="single"/>
        </w:rPr>
        <w:t>see – 8.2, 9.1</w:t>
      </w:r>
      <w:r w:rsidRPr="30EBEFBE">
        <w:rPr>
          <w:rFonts w:cs="Arial"/>
          <w:u w:val="single"/>
        </w:rPr>
        <w:t>)</w:t>
      </w:r>
      <w:r w:rsidRPr="30EBEFBE">
        <w:rPr>
          <w:rFonts w:cs="Arial"/>
        </w:rPr>
        <w:t>. (</w:t>
      </w:r>
      <w:r w:rsidRPr="30EBEFBE">
        <w:rPr>
          <w:rFonts w:cs="Arial"/>
          <w:b/>
          <w:bCs/>
        </w:rPr>
        <w:t>2</w:t>
      </w:r>
      <w:r w:rsidRPr="30EBEFBE">
        <w:rPr>
          <w:rFonts w:cs="Arial"/>
        </w:rPr>
        <w:t>)</w:t>
      </w:r>
    </w:p>
    <w:p w14:paraId="0F67C071" w14:textId="77777777" w:rsidR="00540152" w:rsidRPr="004B0326" w:rsidRDefault="00540152" w:rsidP="30EBEFBE">
      <w:pPr>
        <w:keepNext/>
        <w:spacing w:after="0" w:line="240" w:lineRule="auto"/>
        <w:jc w:val="both"/>
        <w:rPr>
          <w:rFonts w:cs="Arial"/>
        </w:rPr>
      </w:pPr>
    </w:p>
    <w:p w14:paraId="1A4E6933" w14:textId="2C1071B3" w:rsidR="00540152" w:rsidRPr="009F3457" w:rsidRDefault="086B57A4" w:rsidP="009F3457">
      <w:pPr>
        <w:pStyle w:val="ListParagraph"/>
        <w:numPr>
          <w:ilvl w:val="0"/>
          <w:numId w:val="14"/>
        </w:numPr>
        <w:spacing w:after="0" w:line="240" w:lineRule="auto"/>
        <w:ind w:left="567" w:hanging="567"/>
        <w:jc w:val="both"/>
        <w:rPr>
          <w:rFonts w:cs="Arial"/>
        </w:rPr>
      </w:pPr>
      <w:r w:rsidRPr="009F3457">
        <w:rPr>
          <w:rFonts w:cs="Arial"/>
        </w:rPr>
        <w:t xml:space="preserve">A “Regional Workshop on Conservation of Migratory Species in Central Asia: effects on transboundary cooperation in protected areas, held in Ashgabat on 21-22 November 2023, including representatives of agencies responsible for nature protection and border security of Governments of Kazakhstan, Kyrgyzstan, Tajikistan, Turkmenistan and Uzbekistan, experts, was supported by the Secretariats of CMS and </w:t>
      </w:r>
      <w:r w:rsidRPr="009F3457">
        <w:rPr>
          <w:rFonts w:cs="Arial"/>
          <w:lang w:val="en-US"/>
        </w:rPr>
        <w:t xml:space="preserve">OSCE, as well as the GIZ </w:t>
      </w:r>
      <w:r w:rsidRPr="009F3457">
        <w:rPr>
          <w:rFonts w:cs="Arial"/>
        </w:rPr>
        <w:t>Regional Programme “Integrative and Climate-sensitive Land Use in Central Asia”. The resulting Ashgabat Communiqué on Transboundary Cooperation made several policy recommendations to decision makers.</w:t>
      </w:r>
    </w:p>
    <w:p w14:paraId="117C8B34" w14:textId="71F50B13" w:rsidR="0076462E" w:rsidRPr="004B0326" w:rsidRDefault="0076462E" w:rsidP="009F3457">
      <w:pPr>
        <w:spacing w:after="0" w:line="240" w:lineRule="auto"/>
        <w:ind w:left="567" w:hanging="567"/>
        <w:jc w:val="both"/>
        <w:rPr>
          <w:rFonts w:cs="Arial"/>
        </w:rPr>
      </w:pPr>
    </w:p>
    <w:p w14:paraId="60B6D927" w14:textId="09AC0DFB" w:rsidR="0076462E" w:rsidRPr="009F3457" w:rsidRDefault="086B57A4" w:rsidP="009F3457">
      <w:pPr>
        <w:pStyle w:val="ListParagraph"/>
        <w:numPr>
          <w:ilvl w:val="0"/>
          <w:numId w:val="14"/>
        </w:numPr>
        <w:spacing w:after="0" w:line="240" w:lineRule="auto"/>
        <w:ind w:left="567" w:hanging="567"/>
        <w:jc w:val="both"/>
        <w:rPr>
          <w:rFonts w:cs="Arial"/>
        </w:rPr>
      </w:pPr>
      <w:r w:rsidRPr="009F3457">
        <w:rPr>
          <w:rFonts w:cs="Arial"/>
        </w:rPr>
        <w:t xml:space="preserve">So far, no specific efforts to improve and harmonize legal mechanisms to protect transboundary migrations of Bukhara Deer have been started. During the reporting period the transboundary connectivity of habitats and migration opportunities for Bukhara Deer have worsened in the </w:t>
      </w:r>
      <w:proofErr w:type="spellStart"/>
      <w:r w:rsidRPr="009F3457">
        <w:rPr>
          <w:rFonts w:cs="Arial"/>
        </w:rPr>
        <w:t>Zarafshon</w:t>
      </w:r>
      <w:proofErr w:type="spellEnd"/>
      <w:r w:rsidRPr="009F3457">
        <w:rPr>
          <w:rFonts w:cs="Arial"/>
        </w:rPr>
        <w:t xml:space="preserve"> Valley, where border fences have been strengthened from the Uzbekistan side.</w:t>
      </w:r>
    </w:p>
    <w:p w14:paraId="7A908E67" w14:textId="77777777" w:rsidR="0076462E" w:rsidRPr="004B0326" w:rsidRDefault="0076462E" w:rsidP="30EBEFBE">
      <w:pPr>
        <w:spacing w:after="0" w:line="240" w:lineRule="auto"/>
        <w:jc w:val="both"/>
        <w:rPr>
          <w:rFonts w:cs="Arial"/>
        </w:rPr>
      </w:pPr>
    </w:p>
    <w:p w14:paraId="4D267B34" w14:textId="77777777" w:rsidR="00540152" w:rsidRPr="004B0326" w:rsidRDefault="5226A9C9" w:rsidP="30EBEFBE">
      <w:pPr>
        <w:spacing w:after="0" w:line="240" w:lineRule="auto"/>
        <w:jc w:val="both"/>
        <w:rPr>
          <w:rFonts w:cs="Arial"/>
        </w:rPr>
      </w:pPr>
      <w:r w:rsidRPr="30EBEFBE">
        <w:rPr>
          <w:rFonts w:cs="Arial"/>
          <w:u w:val="single"/>
        </w:rPr>
        <w:t>5.2 Agree on measures for the exchange of Bukhara Deer between the Range States, including the preparation and approval of relevant international agreements</w:t>
      </w:r>
      <w:r w:rsidRPr="30EBEFBE">
        <w:rPr>
          <w:rFonts w:cs="Arial"/>
        </w:rPr>
        <w:t xml:space="preserve">. </w:t>
      </w:r>
      <w:r w:rsidRPr="30EBEFBE">
        <w:rPr>
          <w:rFonts w:cs="Arial"/>
          <w:lang w:val="en-US"/>
        </w:rPr>
        <w:t>(</w:t>
      </w:r>
      <w:r w:rsidRPr="30EBEFBE">
        <w:rPr>
          <w:rFonts w:cs="Arial"/>
        </w:rPr>
        <w:t>1)</w:t>
      </w:r>
    </w:p>
    <w:p w14:paraId="58516423" w14:textId="77777777" w:rsidR="00540152" w:rsidRPr="004B0326" w:rsidRDefault="00540152" w:rsidP="30EBEFBE">
      <w:pPr>
        <w:spacing w:after="0" w:line="240" w:lineRule="auto"/>
        <w:jc w:val="both"/>
        <w:rPr>
          <w:rFonts w:cs="Arial"/>
        </w:rPr>
      </w:pPr>
    </w:p>
    <w:p w14:paraId="5DEEEDE4" w14:textId="77777777"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 yet.</w:t>
      </w:r>
    </w:p>
    <w:p w14:paraId="457B8248" w14:textId="77777777" w:rsidR="00540152" w:rsidRPr="004B0326" w:rsidRDefault="00540152" w:rsidP="30EBEFBE">
      <w:pPr>
        <w:spacing w:after="0" w:line="240" w:lineRule="auto"/>
        <w:jc w:val="both"/>
        <w:rPr>
          <w:rFonts w:cs="Arial"/>
        </w:rPr>
      </w:pPr>
    </w:p>
    <w:p w14:paraId="2E41EFC1" w14:textId="4136DB52" w:rsidR="00540152" w:rsidRPr="004B0326" w:rsidRDefault="5226A9C9" w:rsidP="30EBEFBE">
      <w:pPr>
        <w:spacing w:after="0" w:line="240" w:lineRule="auto"/>
        <w:jc w:val="both"/>
        <w:rPr>
          <w:rFonts w:cs="Arial"/>
        </w:rPr>
      </w:pPr>
      <w:r w:rsidRPr="30EBEFBE">
        <w:rPr>
          <w:rFonts w:cs="Arial"/>
          <w:u w:val="single"/>
        </w:rPr>
        <w:t>5.3 Provide centralized coordination and information exchange among Signatories and all stakeholders</w:t>
      </w:r>
      <w:r w:rsidRPr="30EBEFBE">
        <w:rPr>
          <w:rFonts w:cs="Arial"/>
        </w:rPr>
        <w:t>. (1)</w:t>
      </w:r>
    </w:p>
    <w:p w14:paraId="329792A9" w14:textId="77777777" w:rsidR="00540152" w:rsidRPr="004B0326" w:rsidRDefault="00540152" w:rsidP="30EBEFBE">
      <w:pPr>
        <w:spacing w:after="0" w:line="240" w:lineRule="auto"/>
        <w:jc w:val="both"/>
        <w:rPr>
          <w:rFonts w:cs="Arial"/>
        </w:rPr>
      </w:pPr>
    </w:p>
    <w:p w14:paraId="32293186" w14:textId="77777777"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 yet.</w:t>
      </w:r>
    </w:p>
    <w:p w14:paraId="7BE2252C" w14:textId="77777777" w:rsidR="00540152" w:rsidRPr="004B0326" w:rsidRDefault="00540152" w:rsidP="30EBEFBE">
      <w:pPr>
        <w:spacing w:after="0" w:line="240" w:lineRule="auto"/>
        <w:jc w:val="both"/>
        <w:rPr>
          <w:rFonts w:cs="Arial"/>
        </w:rPr>
      </w:pPr>
    </w:p>
    <w:p w14:paraId="2DB909A3" w14:textId="7C189D6D" w:rsidR="00540152" w:rsidRPr="004B0326" w:rsidRDefault="5226A9C9" w:rsidP="30EBEFBE">
      <w:pPr>
        <w:spacing w:after="0" w:line="240" w:lineRule="auto"/>
        <w:jc w:val="both"/>
        <w:rPr>
          <w:rFonts w:cs="Arial"/>
        </w:rPr>
      </w:pPr>
      <w:r w:rsidRPr="30EBEFBE">
        <w:rPr>
          <w:rFonts w:cs="Arial"/>
          <w:u w:val="single"/>
        </w:rPr>
        <w:t xml:space="preserve">5.4 Strengthen international cooperation and information exchange, inter alia, by implementing special conservation measures for the following transboundary populations: in the middle Amu Darya in Uzbekistan and Turkmenistan; the upper Amu Darya of Afghanistan and Tajikistan; Afghanistan and Uzbekistan, </w:t>
      </w:r>
      <w:proofErr w:type="spellStart"/>
      <w:r w:rsidR="380DBFE8" w:rsidRPr="30EBEFBE">
        <w:rPr>
          <w:rFonts w:cs="Arial"/>
          <w:u w:val="single"/>
        </w:rPr>
        <w:t>Zarafshon</w:t>
      </w:r>
      <w:proofErr w:type="spellEnd"/>
      <w:r w:rsidRPr="30EBEFBE">
        <w:rPr>
          <w:rFonts w:cs="Arial"/>
          <w:u w:val="single"/>
        </w:rPr>
        <w:t xml:space="preserve"> in Uzbekistan and Tajikistan; </w:t>
      </w:r>
      <w:proofErr w:type="spellStart"/>
      <w:r w:rsidRPr="30EBEFBE">
        <w:rPr>
          <w:rFonts w:cs="Arial"/>
          <w:u w:val="single"/>
        </w:rPr>
        <w:t>Syrdarya</w:t>
      </w:r>
      <w:proofErr w:type="spellEnd"/>
      <w:r w:rsidRPr="30EBEFBE">
        <w:rPr>
          <w:rFonts w:cs="Arial"/>
          <w:u w:val="single"/>
        </w:rPr>
        <w:t xml:space="preserve"> in Kazakhstan and Uzbekistan</w:t>
      </w:r>
      <w:r w:rsidRPr="30EBEFBE">
        <w:rPr>
          <w:rFonts w:cs="Arial"/>
        </w:rPr>
        <w:t>. (1)</w:t>
      </w:r>
    </w:p>
    <w:p w14:paraId="2EB38769" w14:textId="77777777" w:rsidR="00540152" w:rsidRPr="004B0326" w:rsidRDefault="00540152" w:rsidP="30EBEFBE">
      <w:pPr>
        <w:spacing w:after="0" w:line="240" w:lineRule="auto"/>
        <w:jc w:val="both"/>
        <w:rPr>
          <w:rFonts w:cs="Arial"/>
        </w:rPr>
      </w:pPr>
    </w:p>
    <w:p w14:paraId="267CBC70" w14:textId="55A20F1A" w:rsidR="00705FF1" w:rsidRPr="009F3457" w:rsidRDefault="7EF032D7" w:rsidP="009F3457">
      <w:pPr>
        <w:pStyle w:val="ListParagraph"/>
        <w:numPr>
          <w:ilvl w:val="0"/>
          <w:numId w:val="14"/>
        </w:numPr>
        <w:spacing w:after="0" w:line="240" w:lineRule="auto"/>
        <w:ind w:left="567" w:hanging="567"/>
        <w:jc w:val="both"/>
        <w:rPr>
          <w:rFonts w:cs="Arial"/>
          <w:lang w:val="en-US"/>
        </w:rPr>
      </w:pPr>
      <w:r w:rsidRPr="009F3457">
        <w:rPr>
          <w:rFonts w:cs="Arial"/>
          <w:lang w:val="en-US"/>
        </w:rPr>
        <w:t xml:space="preserve">Within the framework of the project </w:t>
      </w:r>
      <w:r w:rsidR="46B0892E" w:rsidRPr="009F3457">
        <w:rPr>
          <w:rFonts w:cs="Arial"/>
          <w:lang w:val="en-US"/>
        </w:rPr>
        <w:t xml:space="preserve">"Strengthening transboundary integrated approaches to nature conservation and sustainable land use among the countries of Central Asia" implemented by Michael </w:t>
      </w:r>
      <w:proofErr w:type="spellStart"/>
      <w:r w:rsidR="46B0892E" w:rsidRPr="009F3457">
        <w:rPr>
          <w:rFonts w:cs="Arial"/>
          <w:lang w:val="en-US"/>
        </w:rPr>
        <w:t>Succow</w:t>
      </w:r>
      <w:proofErr w:type="spellEnd"/>
      <w:r w:rsidR="46B0892E" w:rsidRPr="009F3457">
        <w:rPr>
          <w:rFonts w:cs="Arial"/>
          <w:lang w:val="en-US"/>
        </w:rPr>
        <w:t xml:space="preserve"> foundation under the GIZ</w:t>
      </w:r>
      <w:r w:rsidRPr="009F3457">
        <w:rPr>
          <w:rFonts w:cs="Arial"/>
          <w:lang w:val="en-US"/>
        </w:rPr>
        <w:t xml:space="preserve"> Regional </w:t>
      </w:r>
      <w:proofErr w:type="spellStart"/>
      <w:r w:rsidRPr="009F3457">
        <w:rPr>
          <w:rFonts w:cs="Arial"/>
          <w:lang w:val="en-US"/>
        </w:rPr>
        <w:t>Programme</w:t>
      </w:r>
      <w:proofErr w:type="spellEnd"/>
      <w:r w:rsidRPr="009F3457">
        <w:rPr>
          <w:rFonts w:cs="Arial"/>
          <w:lang w:val="en-US"/>
        </w:rPr>
        <w:t xml:space="preserve"> "Integrated land use in response to climate change in Central Asia" </w:t>
      </w:r>
      <w:r w:rsidR="46B0892E" w:rsidRPr="009F3457">
        <w:rPr>
          <w:rFonts w:cs="Arial"/>
          <w:lang w:val="en-US"/>
        </w:rPr>
        <w:t>with national agencies in charge,</w:t>
      </w:r>
      <w:r w:rsidRPr="009F3457">
        <w:rPr>
          <w:rFonts w:cs="Arial"/>
          <w:lang w:val="en-US"/>
        </w:rPr>
        <w:t xml:space="preserve"> transboundary cooperation is being established in terms of conservation and monitoring of </w:t>
      </w:r>
      <w:r w:rsidR="46B0892E" w:rsidRPr="009F3457">
        <w:rPr>
          <w:rFonts w:cs="Arial"/>
          <w:lang w:val="en-US"/>
        </w:rPr>
        <w:t xml:space="preserve">the </w:t>
      </w:r>
      <w:proofErr w:type="spellStart"/>
      <w:r w:rsidR="46B0892E" w:rsidRPr="009F3457">
        <w:rPr>
          <w:rFonts w:cs="Arial"/>
          <w:lang w:val="en-US"/>
        </w:rPr>
        <w:t>Zarafshon</w:t>
      </w:r>
      <w:proofErr w:type="spellEnd"/>
      <w:r w:rsidR="46B0892E" w:rsidRPr="009F3457">
        <w:rPr>
          <w:rFonts w:cs="Arial"/>
          <w:lang w:val="en-US"/>
        </w:rPr>
        <w:t xml:space="preserve"> river ecosystems and their </w:t>
      </w:r>
      <w:proofErr w:type="spellStart"/>
      <w:r w:rsidRPr="009F3457">
        <w:rPr>
          <w:rFonts w:cs="Arial"/>
          <w:lang w:val="en-US"/>
        </w:rPr>
        <w:t>tuga</w:t>
      </w:r>
      <w:r w:rsidR="46B0892E" w:rsidRPr="009F3457">
        <w:rPr>
          <w:rFonts w:cs="Arial"/>
          <w:lang w:val="en-US"/>
        </w:rPr>
        <w:t>y</w:t>
      </w:r>
      <w:proofErr w:type="spellEnd"/>
      <w:r w:rsidR="46B0892E" w:rsidRPr="009F3457">
        <w:rPr>
          <w:rFonts w:cs="Arial"/>
          <w:lang w:val="en-US"/>
        </w:rPr>
        <w:t xml:space="preserve"> </w:t>
      </w:r>
      <w:r w:rsidRPr="009F3457">
        <w:rPr>
          <w:rFonts w:cs="Arial"/>
          <w:lang w:val="en-US"/>
        </w:rPr>
        <w:t xml:space="preserve">forest in </w:t>
      </w:r>
      <w:r w:rsidRPr="009F3457">
        <w:rPr>
          <w:rFonts w:cs="Arial"/>
          <w:lang w:val="en-US"/>
        </w:rPr>
        <w:lastRenderedPageBreak/>
        <w:t xml:space="preserve">the territories of </w:t>
      </w:r>
      <w:proofErr w:type="spellStart"/>
      <w:r w:rsidRPr="009F3457">
        <w:rPr>
          <w:rFonts w:cs="Arial"/>
          <w:lang w:val="en-US"/>
        </w:rPr>
        <w:t>Zarafshon</w:t>
      </w:r>
      <w:proofErr w:type="spellEnd"/>
      <w:r w:rsidRPr="009F3457">
        <w:rPr>
          <w:rFonts w:cs="Arial"/>
          <w:lang w:val="en-US"/>
        </w:rPr>
        <w:t xml:space="preserve"> NPP (</w:t>
      </w:r>
      <w:r w:rsidRPr="009F3457">
        <w:rPr>
          <w:rFonts w:cs="Arial"/>
          <w:b/>
          <w:bCs/>
          <w:i/>
          <w:iCs/>
          <w:lang w:val="en-US"/>
        </w:rPr>
        <w:t>Uzbekistan</w:t>
      </w:r>
      <w:r w:rsidRPr="009F3457">
        <w:rPr>
          <w:rFonts w:cs="Arial"/>
          <w:lang w:val="en-US"/>
        </w:rPr>
        <w:t xml:space="preserve">) and </w:t>
      </w:r>
      <w:proofErr w:type="spellStart"/>
      <w:r w:rsidRPr="009F3457">
        <w:rPr>
          <w:rFonts w:cs="Arial"/>
          <w:lang w:val="en-US"/>
        </w:rPr>
        <w:t>Zarafshon</w:t>
      </w:r>
      <w:proofErr w:type="spellEnd"/>
      <w:r w:rsidRPr="009F3457">
        <w:rPr>
          <w:rFonts w:cs="Arial"/>
          <w:lang w:val="en-US"/>
        </w:rPr>
        <w:t xml:space="preserve"> reserve (</w:t>
      </w:r>
      <w:r w:rsidRPr="009F3457">
        <w:rPr>
          <w:rFonts w:cs="Arial"/>
          <w:b/>
          <w:bCs/>
          <w:i/>
          <w:iCs/>
          <w:lang w:val="en-US"/>
        </w:rPr>
        <w:t>Tajikistan</w:t>
      </w:r>
      <w:r w:rsidRPr="009F3457">
        <w:rPr>
          <w:rFonts w:cs="Arial"/>
          <w:lang w:val="en-US"/>
        </w:rPr>
        <w:t>)</w:t>
      </w:r>
      <w:r w:rsidR="46B0892E" w:rsidRPr="009F3457">
        <w:rPr>
          <w:rFonts w:cs="Arial"/>
          <w:lang w:val="en-US"/>
        </w:rPr>
        <w:t xml:space="preserve">. In the </w:t>
      </w:r>
      <w:r w:rsidRPr="009F3457">
        <w:rPr>
          <w:rFonts w:cs="Arial"/>
          <w:lang w:val="en-US"/>
        </w:rPr>
        <w:t xml:space="preserve">future </w:t>
      </w:r>
      <w:r w:rsidR="46B0892E" w:rsidRPr="009F3457">
        <w:rPr>
          <w:rFonts w:cs="Arial"/>
          <w:lang w:val="en-US"/>
        </w:rPr>
        <w:t>the</w:t>
      </w:r>
      <w:r w:rsidRPr="009F3457">
        <w:rPr>
          <w:rFonts w:cs="Arial"/>
          <w:lang w:val="en-US"/>
        </w:rPr>
        <w:t xml:space="preserve"> establishment of transboundary protected areas</w:t>
      </w:r>
      <w:r w:rsidR="46B0892E" w:rsidRPr="009F3457">
        <w:rPr>
          <w:rFonts w:cs="Arial"/>
          <w:lang w:val="en-US"/>
        </w:rPr>
        <w:t xml:space="preserve"> is envisaged</w:t>
      </w:r>
      <w:r w:rsidRPr="009F3457">
        <w:rPr>
          <w:rFonts w:cs="Arial"/>
          <w:lang w:val="en-US"/>
        </w:rPr>
        <w:t>.</w:t>
      </w:r>
      <w:r w:rsidR="46B0892E" w:rsidRPr="009F3457">
        <w:rPr>
          <w:rFonts w:cs="Arial"/>
          <w:lang w:val="en-US"/>
        </w:rPr>
        <w:t xml:space="preserve"> However, during the last years the enforcement of border fences has reduced migration opportunities of Bukhara Deer and cross-border collaboration on practical conservation issues has not yet been achieved.</w:t>
      </w:r>
    </w:p>
    <w:p w14:paraId="1A55E4B7" w14:textId="70243B2B" w:rsidR="00705FF1" w:rsidRPr="004B0326" w:rsidRDefault="00705FF1" w:rsidP="009F3457">
      <w:pPr>
        <w:spacing w:after="0" w:line="240" w:lineRule="auto"/>
        <w:ind w:left="567" w:hanging="567"/>
        <w:jc w:val="both"/>
        <w:rPr>
          <w:rFonts w:cs="Arial"/>
          <w:lang w:val="en-US"/>
        </w:rPr>
      </w:pPr>
    </w:p>
    <w:p w14:paraId="38FEC999" w14:textId="6C123604" w:rsidR="00BC4924" w:rsidRPr="009F3457" w:rsidRDefault="06E1E992" w:rsidP="009F3457">
      <w:pPr>
        <w:pStyle w:val="ListParagraph"/>
        <w:numPr>
          <w:ilvl w:val="0"/>
          <w:numId w:val="14"/>
        </w:numPr>
        <w:spacing w:after="0" w:line="240" w:lineRule="auto"/>
        <w:ind w:left="567" w:hanging="567"/>
        <w:jc w:val="both"/>
        <w:rPr>
          <w:rFonts w:cs="Arial"/>
          <w:lang w:val="en-US"/>
        </w:rPr>
      </w:pPr>
      <w:r w:rsidRPr="009F3457">
        <w:rPr>
          <w:rFonts w:cs="Arial"/>
          <w:lang w:val="en-US"/>
        </w:rPr>
        <w:t xml:space="preserve">Furthermore, Tajikistan reported (National Report, 2024) that within the framework of the Sustainable Landscape Restoration Project in Tajikistan funded by the World Bank, RESILAND CA+ Program: (P171524) it is planned to establish a Transboundary Park between Tajikistan, </w:t>
      </w:r>
      <w:proofErr w:type="spellStart"/>
      <w:r w:rsidRPr="009F3457">
        <w:rPr>
          <w:rFonts w:cs="Arial"/>
          <w:lang w:val="en-US"/>
        </w:rPr>
        <w:t>Z</w:t>
      </w:r>
      <w:r w:rsidR="008F4750" w:rsidRPr="009F3457">
        <w:rPr>
          <w:rFonts w:cs="Arial"/>
          <w:lang w:val="en-US"/>
        </w:rPr>
        <w:t>a</w:t>
      </w:r>
      <w:r w:rsidRPr="009F3457">
        <w:rPr>
          <w:rFonts w:cs="Arial"/>
          <w:lang w:val="en-US"/>
        </w:rPr>
        <w:t>ra</w:t>
      </w:r>
      <w:r w:rsidR="008F4750" w:rsidRPr="009F3457">
        <w:rPr>
          <w:rFonts w:cs="Arial"/>
          <w:lang w:val="en-US"/>
        </w:rPr>
        <w:t>f</w:t>
      </w:r>
      <w:r w:rsidRPr="009F3457">
        <w:rPr>
          <w:rFonts w:cs="Arial"/>
          <w:lang w:val="en-US"/>
        </w:rPr>
        <w:t>sh</w:t>
      </w:r>
      <w:r w:rsidR="008F4750" w:rsidRPr="009F3457">
        <w:rPr>
          <w:rFonts w:cs="Arial"/>
          <w:lang w:val="en-US"/>
        </w:rPr>
        <w:t>o</w:t>
      </w:r>
      <w:r w:rsidRPr="009F3457">
        <w:rPr>
          <w:rFonts w:cs="Arial"/>
          <w:lang w:val="en-US"/>
        </w:rPr>
        <w:t>n</w:t>
      </w:r>
      <w:proofErr w:type="spellEnd"/>
      <w:r w:rsidR="008F4750" w:rsidRPr="009F3457">
        <w:rPr>
          <w:rFonts w:cs="Arial"/>
          <w:lang w:val="en-US"/>
        </w:rPr>
        <w:t xml:space="preserve"> S</w:t>
      </w:r>
      <w:r w:rsidRPr="009F3457">
        <w:rPr>
          <w:rFonts w:cs="Arial"/>
          <w:lang w:val="en-US"/>
        </w:rPr>
        <w:t xml:space="preserve">R and Uzbekistan, </w:t>
      </w:r>
      <w:proofErr w:type="spellStart"/>
      <w:r w:rsidRPr="009F3457">
        <w:rPr>
          <w:rFonts w:cs="Arial"/>
          <w:lang w:val="en-US"/>
        </w:rPr>
        <w:t>Zarafsh</w:t>
      </w:r>
      <w:r w:rsidR="008F4750" w:rsidRPr="009F3457">
        <w:rPr>
          <w:rFonts w:cs="Arial"/>
          <w:lang w:val="en-US"/>
        </w:rPr>
        <w:t>o</w:t>
      </w:r>
      <w:r w:rsidRPr="009F3457">
        <w:rPr>
          <w:rFonts w:cs="Arial"/>
          <w:lang w:val="en-US"/>
        </w:rPr>
        <w:t>n</w:t>
      </w:r>
      <w:proofErr w:type="spellEnd"/>
      <w:r w:rsidRPr="009F3457">
        <w:rPr>
          <w:rFonts w:cs="Arial"/>
          <w:lang w:val="en-US"/>
        </w:rPr>
        <w:t xml:space="preserve"> NNP.</w:t>
      </w:r>
    </w:p>
    <w:p w14:paraId="151A7F4F" w14:textId="77777777" w:rsidR="00BC4924" w:rsidRPr="004B0326" w:rsidRDefault="00BC4924" w:rsidP="009F3457">
      <w:pPr>
        <w:spacing w:after="0" w:line="240" w:lineRule="auto"/>
        <w:ind w:left="567" w:hanging="567"/>
        <w:jc w:val="both"/>
        <w:rPr>
          <w:rFonts w:cs="Arial"/>
          <w:lang w:val="en-US"/>
        </w:rPr>
      </w:pPr>
    </w:p>
    <w:p w14:paraId="6C33F3A7" w14:textId="50F32CB0" w:rsidR="00705FF1" w:rsidRPr="009F3457" w:rsidRDefault="46B0892E" w:rsidP="009F3457">
      <w:pPr>
        <w:pStyle w:val="ListParagraph"/>
        <w:numPr>
          <w:ilvl w:val="0"/>
          <w:numId w:val="14"/>
        </w:numPr>
        <w:spacing w:after="0" w:line="240" w:lineRule="auto"/>
        <w:ind w:left="567" w:hanging="567"/>
        <w:jc w:val="both"/>
        <w:rPr>
          <w:rFonts w:cs="Arial"/>
        </w:rPr>
      </w:pPr>
      <w:r w:rsidRPr="009F3457">
        <w:rPr>
          <w:rFonts w:cs="Arial"/>
        </w:rPr>
        <w:t xml:space="preserve">Still, no </w:t>
      </w:r>
      <w:r w:rsidR="7EF032D7" w:rsidRPr="009F3457">
        <w:rPr>
          <w:rFonts w:cs="Arial"/>
        </w:rPr>
        <w:t xml:space="preserve">cooperation </w:t>
      </w:r>
      <w:r w:rsidRPr="009F3457">
        <w:rPr>
          <w:rFonts w:cs="Arial"/>
        </w:rPr>
        <w:t xml:space="preserve">is in place between </w:t>
      </w:r>
      <w:r w:rsidR="7EF032D7" w:rsidRPr="009F3457">
        <w:rPr>
          <w:rFonts w:cs="Arial"/>
        </w:rPr>
        <w:t>neighbouring countries</w:t>
      </w:r>
      <w:r w:rsidRPr="009F3457">
        <w:rPr>
          <w:rFonts w:cs="Arial"/>
        </w:rPr>
        <w:t xml:space="preserve"> in the upper Amu Darya concerning the transboundary population in the more than 120 km section of the floodplain of the four countries Afghanistan, Tajikistan,</w:t>
      </w:r>
      <w:r w:rsidR="15FF4E09" w:rsidRPr="009F3457">
        <w:rPr>
          <w:rFonts w:cs="Arial"/>
        </w:rPr>
        <w:t xml:space="preserve"> </w:t>
      </w:r>
      <w:r w:rsidRPr="009F3457">
        <w:rPr>
          <w:rFonts w:cs="Arial"/>
        </w:rPr>
        <w:t xml:space="preserve">Turkmenistan and </w:t>
      </w:r>
      <w:r w:rsidR="7EF032D7" w:rsidRPr="009F3457">
        <w:rPr>
          <w:rFonts w:cs="Arial"/>
        </w:rPr>
        <w:t>Uzbekistan.</w:t>
      </w:r>
    </w:p>
    <w:p w14:paraId="56A955C6" w14:textId="77777777" w:rsidR="00705FF1" w:rsidRPr="004B0326" w:rsidRDefault="00705FF1" w:rsidP="30EBEFBE">
      <w:pPr>
        <w:spacing w:after="0" w:line="240" w:lineRule="auto"/>
        <w:jc w:val="both"/>
        <w:rPr>
          <w:rFonts w:cs="Arial"/>
        </w:rPr>
      </w:pPr>
    </w:p>
    <w:p w14:paraId="39668C0A" w14:textId="7088C283" w:rsidR="00921AB0" w:rsidRPr="004B0326" w:rsidRDefault="5226A9C9" w:rsidP="30EBEFBE">
      <w:pPr>
        <w:spacing w:after="0" w:line="240" w:lineRule="auto"/>
        <w:jc w:val="both"/>
        <w:rPr>
          <w:rFonts w:cs="Arial"/>
        </w:rPr>
      </w:pPr>
      <w:r w:rsidRPr="00A85B61">
        <w:rPr>
          <w:rFonts w:cs="Arial"/>
          <w:u w:val="single"/>
        </w:rPr>
        <w:t>5.</w:t>
      </w:r>
      <w:r w:rsidRPr="30EBEFBE">
        <w:rPr>
          <w:rFonts w:cs="Arial"/>
          <w:u w:val="single"/>
        </w:rPr>
        <w:t>5 Publish the list of CMS National Focal Points and leading national Bukhara Deer experts for each Signatory/Range State on the CMS website</w:t>
      </w:r>
      <w:r w:rsidRPr="30EBEFBE">
        <w:rPr>
          <w:rFonts w:cs="Arial"/>
        </w:rPr>
        <w:t>. (</w:t>
      </w:r>
      <w:r w:rsidRPr="30EBEFBE">
        <w:rPr>
          <w:rFonts w:cs="Arial"/>
          <w:b/>
          <w:bCs/>
        </w:rPr>
        <w:t>1</w:t>
      </w:r>
      <w:r w:rsidRPr="30EBEFBE">
        <w:rPr>
          <w:rFonts w:cs="Arial"/>
        </w:rPr>
        <w:t>)</w:t>
      </w:r>
    </w:p>
    <w:p w14:paraId="2E171B53" w14:textId="77777777" w:rsidR="00921AB0" w:rsidRPr="004B0326" w:rsidRDefault="00921AB0" w:rsidP="30EBEFBE">
      <w:pPr>
        <w:spacing w:after="0" w:line="240" w:lineRule="auto"/>
        <w:jc w:val="both"/>
        <w:rPr>
          <w:rFonts w:cs="Arial"/>
        </w:rPr>
      </w:pPr>
    </w:p>
    <w:p w14:paraId="715DB885" w14:textId="77777777"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 yet.</w:t>
      </w:r>
    </w:p>
    <w:p w14:paraId="478001C3" w14:textId="77777777" w:rsidR="00540152" w:rsidRPr="004B0326" w:rsidRDefault="00540152" w:rsidP="30EBEFBE">
      <w:pPr>
        <w:spacing w:after="0" w:line="240" w:lineRule="auto"/>
        <w:jc w:val="both"/>
        <w:rPr>
          <w:rFonts w:cs="Arial"/>
        </w:rPr>
      </w:pPr>
    </w:p>
    <w:p w14:paraId="14D0820A" w14:textId="77777777" w:rsidR="00540152" w:rsidRPr="004B0326" w:rsidRDefault="5226A9C9" w:rsidP="30EBEFBE">
      <w:pPr>
        <w:spacing w:after="0" w:line="240" w:lineRule="auto"/>
        <w:jc w:val="both"/>
        <w:rPr>
          <w:rFonts w:cs="Arial"/>
        </w:rPr>
      </w:pPr>
      <w:r w:rsidRPr="30EBEFBE">
        <w:rPr>
          <w:rFonts w:cs="Arial"/>
          <w:u w:val="single"/>
        </w:rPr>
        <w:t>5.6 Organize regular meetings of the Bukhara Deer Range States in line with and in the frame of meetings of the Central Asian Mammals Initiative (CAMI)</w:t>
      </w:r>
      <w:r w:rsidRPr="30EBEFBE">
        <w:rPr>
          <w:rFonts w:cs="Arial"/>
        </w:rPr>
        <w:t>. (</w:t>
      </w:r>
      <w:r w:rsidRPr="30EBEFBE">
        <w:rPr>
          <w:rFonts w:cs="Arial"/>
          <w:b/>
          <w:bCs/>
        </w:rPr>
        <w:t>3</w:t>
      </w:r>
      <w:r w:rsidRPr="30EBEFBE">
        <w:rPr>
          <w:rFonts w:cs="Arial"/>
        </w:rPr>
        <w:t>)</w:t>
      </w:r>
    </w:p>
    <w:p w14:paraId="1E197833" w14:textId="77777777" w:rsidR="00540152" w:rsidRPr="004B0326" w:rsidRDefault="00540152" w:rsidP="30EBEFBE">
      <w:pPr>
        <w:spacing w:after="0" w:line="240" w:lineRule="auto"/>
        <w:jc w:val="both"/>
        <w:rPr>
          <w:rFonts w:cs="Arial"/>
        </w:rPr>
      </w:pPr>
    </w:p>
    <w:p w14:paraId="522509B4" w14:textId="77777777" w:rsidR="00540152" w:rsidRPr="009F3457" w:rsidRDefault="1328FDBA" w:rsidP="009F3457">
      <w:pPr>
        <w:pStyle w:val="ListParagraph"/>
        <w:numPr>
          <w:ilvl w:val="0"/>
          <w:numId w:val="14"/>
        </w:numPr>
        <w:spacing w:after="0" w:line="240" w:lineRule="auto"/>
        <w:ind w:left="567" w:hanging="567"/>
        <w:jc w:val="both"/>
        <w:rPr>
          <w:rFonts w:cs="Arial"/>
        </w:rPr>
      </w:pPr>
      <w:r w:rsidRPr="009F3457">
        <w:rPr>
          <w:rFonts w:eastAsia="Times New Roman" w:cs="Arial"/>
          <w:lang w:val="en-US" w:eastAsia="ru-RU"/>
        </w:rPr>
        <w:t>Given the short reporting period and the indicated low urgency of the measure, n</w:t>
      </w:r>
      <w:r w:rsidR="5226A9C9" w:rsidRPr="009F3457">
        <w:rPr>
          <w:rFonts w:cs="Arial"/>
        </w:rPr>
        <w:t xml:space="preserve">o additional meetings have been organized since the </w:t>
      </w:r>
      <w:r w:rsidRPr="009F3457">
        <w:rPr>
          <w:rFonts w:eastAsia="Times New Roman" w:cs="Arial"/>
          <w:lang w:val="en-US" w:eastAsia="ru-RU"/>
        </w:rPr>
        <w:t xml:space="preserve">Technical Workshop (online 19-22 October 2020). </w:t>
      </w:r>
    </w:p>
    <w:p w14:paraId="701C9B27" w14:textId="77777777" w:rsidR="00C65080" w:rsidRPr="004B0326" w:rsidRDefault="00C65080" w:rsidP="30EBEFBE">
      <w:pPr>
        <w:spacing w:after="0" w:line="240" w:lineRule="auto"/>
        <w:jc w:val="both"/>
        <w:rPr>
          <w:rFonts w:cs="Arial"/>
        </w:rPr>
      </w:pPr>
    </w:p>
    <w:p w14:paraId="1479292C" w14:textId="77777777" w:rsidR="00540152" w:rsidRPr="004B0326" w:rsidRDefault="5226A9C9" w:rsidP="30EBEFBE">
      <w:pPr>
        <w:spacing w:after="0" w:line="240" w:lineRule="auto"/>
        <w:jc w:val="both"/>
        <w:rPr>
          <w:rFonts w:cs="Arial"/>
        </w:rPr>
      </w:pPr>
      <w:r w:rsidRPr="30EBEFBE">
        <w:rPr>
          <w:rFonts w:cs="Arial"/>
          <w:u w:val="single"/>
        </w:rPr>
        <w:t>5.7 Complete joint surveys and Bukhara Deer census in transboundary areas, between Uzbekistan, Tajikistan,</w:t>
      </w:r>
      <w:r w:rsidR="1328FDBA" w:rsidRPr="30EBEFBE">
        <w:rPr>
          <w:rFonts w:cs="Arial"/>
          <w:u w:val="single"/>
        </w:rPr>
        <w:t xml:space="preserve"> </w:t>
      </w:r>
      <w:r w:rsidRPr="30EBEFBE">
        <w:rPr>
          <w:rFonts w:cs="Arial"/>
          <w:u w:val="single"/>
        </w:rPr>
        <w:t>Afghanistan; as well as between Uzbekistan and Turkmenistan</w:t>
      </w:r>
      <w:r w:rsidRPr="30EBEFBE">
        <w:rPr>
          <w:rFonts w:cs="Arial"/>
        </w:rPr>
        <w:t>.</w:t>
      </w:r>
      <w:r w:rsidR="1328FDBA" w:rsidRPr="30EBEFBE">
        <w:rPr>
          <w:rFonts w:cs="Arial"/>
        </w:rPr>
        <w:t xml:space="preserve"> (</w:t>
      </w:r>
      <w:r w:rsidRPr="30EBEFBE">
        <w:rPr>
          <w:rFonts w:cs="Arial"/>
          <w:b/>
          <w:bCs/>
        </w:rPr>
        <w:t>2</w:t>
      </w:r>
      <w:r w:rsidR="1328FDBA" w:rsidRPr="30EBEFBE">
        <w:rPr>
          <w:rFonts w:cs="Arial"/>
        </w:rPr>
        <w:t>)</w:t>
      </w:r>
    </w:p>
    <w:p w14:paraId="072D3629" w14:textId="7B4B9CFE" w:rsidR="00C65080" w:rsidRPr="004B0326" w:rsidRDefault="00C65080" w:rsidP="30EBEFBE">
      <w:pPr>
        <w:spacing w:after="0" w:line="240" w:lineRule="auto"/>
        <w:jc w:val="both"/>
        <w:rPr>
          <w:rFonts w:cs="Arial"/>
        </w:rPr>
      </w:pPr>
    </w:p>
    <w:p w14:paraId="1ED2A806" w14:textId="7C363C15" w:rsidR="006541D3" w:rsidRPr="009F3457" w:rsidRDefault="080E1969" w:rsidP="009F3457">
      <w:pPr>
        <w:pStyle w:val="ListParagraph"/>
        <w:numPr>
          <w:ilvl w:val="0"/>
          <w:numId w:val="14"/>
        </w:numPr>
        <w:spacing w:after="0" w:line="240" w:lineRule="auto"/>
        <w:ind w:left="567" w:hanging="567"/>
        <w:jc w:val="both"/>
        <w:rPr>
          <w:rFonts w:cs="Arial"/>
        </w:rPr>
      </w:pPr>
      <w:r w:rsidRPr="009F3457">
        <w:rPr>
          <w:rFonts w:cs="Arial"/>
        </w:rPr>
        <w:t>So far, no joint or coordinated surveys were conducted.</w:t>
      </w:r>
    </w:p>
    <w:p w14:paraId="6C8366B5" w14:textId="77777777" w:rsidR="00C65080" w:rsidRPr="004B0326" w:rsidRDefault="00C65080" w:rsidP="30EBEFBE">
      <w:pPr>
        <w:spacing w:after="0" w:line="240" w:lineRule="auto"/>
        <w:jc w:val="both"/>
        <w:rPr>
          <w:rFonts w:cs="Arial"/>
        </w:rPr>
      </w:pPr>
    </w:p>
    <w:p w14:paraId="08082737" w14:textId="77777777" w:rsidR="00540152" w:rsidRPr="004B0326" w:rsidRDefault="5226A9C9" w:rsidP="30EBEFBE">
      <w:pPr>
        <w:spacing w:after="0" w:line="240" w:lineRule="auto"/>
        <w:jc w:val="both"/>
        <w:rPr>
          <w:rFonts w:cs="Arial"/>
        </w:rPr>
      </w:pPr>
      <w:r w:rsidRPr="30EBEFBE">
        <w:rPr>
          <w:rFonts w:cs="Arial"/>
          <w:u w:val="single"/>
        </w:rPr>
        <w:t>5.8 Improve legal mechanisms to ensure safe transboundary migrations of Bukhara Deer as well as training and</w:t>
      </w:r>
      <w:r w:rsidR="1328FDBA" w:rsidRPr="30EBEFBE">
        <w:rPr>
          <w:rFonts w:cs="Arial"/>
          <w:u w:val="single"/>
        </w:rPr>
        <w:t xml:space="preserve"> </w:t>
      </w:r>
      <w:r w:rsidRPr="30EBEFBE">
        <w:rPr>
          <w:rFonts w:cs="Arial"/>
          <w:u w:val="single"/>
        </w:rPr>
        <w:t>cooperation with border guards and customs</w:t>
      </w:r>
      <w:r w:rsidRPr="30EBEFBE">
        <w:rPr>
          <w:rFonts w:cs="Arial"/>
        </w:rPr>
        <w:t>.</w:t>
      </w:r>
      <w:r w:rsidR="1328FDBA" w:rsidRPr="30EBEFBE">
        <w:rPr>
          <w:rFonts w:cs="Arial"/>
        </w:rPr>
        <w:t xml:space="preserve"> (</w:t>
      </w:r>
      <w:r w:rsidRPr="30EBEFBE">
        <w:rPr>
          <w:rFonts w:cs="Arial"/>
        </w:rPr>
        <w:t>1</w:t>
      </w:r>
      <w:r w:rsidR="1328FDBA" w:rsidRPr="30EBEFBE">
        <w:rPr>
          <w:rFonts w:cs="Arial"/>
        </w:rPr>
        <w:t>)</w:t>
      </w:r>
    </w:p>
    <w:p w14:paraId="3BD52D64" w14:textId="47ABFC79" w:rsidR="00C65080" w:rsidRPr="004B0326" w:rsidRDefault="00C65080" w:rsidP="30EBEFBE">
      <w:pPr>
        <w:spacing w:after="0" w:line="240" w:lineRule="auto"/>
        <w:jc w:val="both"/>
        <w:rPr>
          <w:rFonts w:cs="Arial"/>
        </w:rPr>
      </w:pPr>
    </w:p>
    <w:p w14:paraId="2C0177C3" w14:textId="2AEB81CA" w:rsidR="006541D3" w:rsidRPr="009F3457" w:rsidRDefault="080E1969" w:rsidP="009F3457">
      <w:pPr>
        <w:pStyle w:val="ListParagraph"/>
        <w:numPr>
          <w:ilvl w:val="0"/>
          <w:numId w:val="14"/>
        </w:numPr>
        <w:spacing w:after="0" w:line="240" w:lineRule="auto"/>
        <w:ind w:left="567" w:hanging="567"/>
        <w:jc w:val="both"/>
        <w:rPr>
          <w:rFonts w:cs="Arial"/>
        </w:rPr>
      </w:pPr>
      <w:r w:rsidRPr="009F3457">
        <w:rPr>
          <w:rFonts w:cs="Arial"/>
        </w:rPr>
        <w:t>See information under 5.1</w:t>
      </w:r>
      <w:r w:rsidR="3DFCB1CB" w:rsidRPr="009F3457">
        <w:rPr>
          <w:rFonts w:cs="Arial"/>
        </w:rPr>
        <w:t>.</w:t>
      </w:r>
    </w:p>
    <w:p w14:paraId="7C3B28F2" w14:textId="77777777" w:rsidR="00C65080" w:rsidRPr="004B0326" w:rsidRDefault="00C65080" w:rsidP="30EBEFBE">
      <w:pPr>
        <w:spacing w:after="0" w:line="240" w:lineRule="auto"/>
        <w:jc w:val="both"/>
        <w:rPr>
          <w:rFonts w:cs="Arial"/>
        </w:rPr>
      </w:pPr>
    </w:p>
    <w:p w14:paraId="049EC108" w14:textId="499B00BE" w:rsidR="00540152" w:rsidRPr="004B0326" w:rsidRDefault="5226A9C9" w:rsidP="30EBEFBE">
      <w:pPr>
        <w:spacing w:after="0" w:line="240" w:lineRule="auto"/>
        <w:jc w:val="both"/>
        <w:rPr>
          <w:rFonts w:cs="Arial"/>
        </w:rPr>
      </w:pPr>
      <w:r w:rsidRPr="30EBEFBE">
        <w:rPr>
          <w:rFonts w:cs="Arial"/>
          <w:u w:val="single"/>
        </w:rPr>
        <w:t>5.9 Raise funds for conservation programmes and develop comprehensive project proposals, both at country level</w:t>
      </w:r>
      <w:r w:rsidR="1328FDBA" w:rsidRPr="30EBEFBE">
        <w:rPr>
          <w:rFonts w:cs="Arial"/>
          <w:u w:val="single"/>
        </w:rPr>
        <w:t xml:space="preserve"> </w:t>
      </w:r>
      <w:r w:rsidRPr="30EBEFBE">
        <w:rPr>
          <w:rFonts w:cs="Arial"/>
          <w:u w:val="single"/>
        </w:rPr>
        <w:t>and for transboundary populations, for submission to appropriate funding schemes and donors</w:t>
      </w:r>
      <w:r w:rsidRPr="30EBEFBE">
        <w:rPr>
          <w:rFonts w:cs="Arial"/>
        </w:rPr>
        <w:t>.</w:t>
      </w:r>
      <w:r w:rsidR="1328FDBA" w:rsidRPr="30EBEFBE">
        <w:rPr>
          <w:rFonts w:cs="Arial"/>
        </w:rPr>
        <w:t xml:space="preserve"> (</w:t>
      </w:r>
      <w:r w:rsidRPr="30EBEFBE">
        <w:rPr>
          <w:rFonts w:cs="Arial"/>
        </w:rPr>
        <w:t>1</w:t>
      </w:r>
      <w:r w:rsidR="1328FDBA" w:rsidRPr="30EBEFBE">
        <w:rPr>
          <w:rFonts w:cs="Arial"/>
        </w:rPr>
        <w:t>)</w:t>
      </w:r>
    </w:p>
    <w:p w14:paraId="595FFFC9" w14:textId="77777777" w:rsidR="00C65080" w:rsidRPr="004B0326" w:rsidRDefault="00C65080" w:rsidP="30EBEFBE">
      <w:pPr>
        <w:spacing w:after="0" w:line="240" w:lineRule="auto"/>
        <w:jc w:val="both"/>
        <w:rPr>
          <w:rFonts w:cs="Arial"/>
        </w:rPr>
      </w:pPr>
    </w:p>
    <w:p w14:paraId="337CB42A" w14:textId="77777777"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 yet.</w:t>
      </w:r>
    </w:p>
    <w:p w14:paraId="52E49E7B" w14:textId="77777777" w:rsidR="00C65080" w:rsidRPr="004B0326" w:rsidRDefault="00C65080" w:rsidP="30EBEFBE">
      <w:pPr>
        <w:spacing w:after="0" w:line="240" w:lineRule="auto"/>
        <w:jc w:val="both"/>
        <w:rPr>
          <w:rFonts w:cs="Arial"/>
        </w:rPr>
      </w:pPr>
    </w:p>
    <w:p w14:paraId="27A0B412" w14:textId="77777777" w:rsidR="00540152" w:rsidRPr="004B0326" w:rsidRDefault="5226A9C9" w:rsidP="30EBEFBE">
      <w:pPr>
        <w:spacing w:after="0" w:line="240" w:lineRule="auto"/>
        <w:jc w:val="both"/>
        <w:rPr>
          <w:rFonts w:cs="Arial"/>
        </w:rPr>
      </w:pPr>
      <w:r w:rsidRPr="30EBEFBE">
        <w:rPr>
          <w:rFonts w:cs="Arial"/>
          <w:u w:val="single"/>
        </w:rPr>
        <w:t>5.10 Develop and agree on bilateral agreements and transboundary protected areas management plans</w:t>
      </w:r>
      <w:r w:rsidRPr="30EBEFBE">
        <w:rPr>
          <w:rFonts w:cs="Arial"/>
        </w:rPr>
        <w:t xml:space="preserve">. </w:t>
      </w:r>
      <w:r w:rsidR="1328FDBA" w:rsidRPr="30EBEFBE">
        <w:rPr>
          <w:rFonts w:cs="Arial"/>
        </w:rPr>
        <w:t>(</w:t>
      </w:r>
      <w:r w:rsidRPr="30EBEFBE">
        <w:rPr>
          <w:rFonts w:cs="Arial"/>
        </w:rPr>
        <w:t>2</w:t>
      </w:r>
      <w:r w:rsidR="1328FDBA" w:rsidRPr="30EBEFBE">
        <w:rPr>
          <w:rFonts w:cs="Arial"/>
        </w:rPr>
        <w:t>)</w:t>
      </w:r>
    </w:p>
    <w:p w14:paraId="5B28D2C8" w14:textId="77777777" w:rsidR="00540152" w:rsidRPr="004B0326" w:rsidRDefault="00540152" w:rsidP="30EBEFBE">
      <w:pPr>
        <w:spacing w:after="0" w:line="240" w:lineRule="auto"/>
        <w:jc w:val="both"/>
        <w:rPr>
          <w:rFonts w:cs="Arial"/>
        </w:rPr>
      </w:pPr>
    </w:p>
    <w:p w14:paraId="52186DD2" w14:textId="77777777"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 yet.</w:t>
      </w:r>
    </w:p>
    <w:p w14:paraId="392A8339" w14:textId="77777777" w:rsidR="00540152" w:rsidRPr="004B0326" w:rsidRDefault="00540152" w:rsidP="30EBEFBE">
      <w:pPr>
        <w:spacing w:after="0" w:line="240" w:lineRule="auto"/>
        <w:jc w:val="both"/>
        <w:rPr>
          <w:rFonts w:cs="Arial"/>
        </w:rPr>
      </w:pPr>
    </w:p>
    <w:p w14:paraId="2EF8F567" w14:textId="77777777" w:rsidR="00921AB0" w:rsidRPr="004B0326" w:rsidRDefault="70CE05BA" w:rsidP="30EBEFBE">
      <w:pPr>
        <w:spacing w:after="0" w:line="240" w:lineRule="auto"/>
        <w:jc w:val="both"/>
        <w:rPr>
          <w:rFonts w:cs="Arial"/>
          <w:b/>
          <w:bCs/>
          <w:i/>
          <w:iCs/>
        </w:rPr>
      </w:pPr>
      <w:r w:rsidRPr="30EBEFBE">
        <w:rPr>
          <w:rFonts w:cs="Arial"/>
          <w:b/>
          <w:bCs/>
          <w:i/>
          <w:iCs/>
        </w:rPr>
        <w:t>6.0 Captive Breeding and Reintroduction</w:t>
      </w:r>
    </w:p>
    <w:p w14:paraId="1FEB4623" w14:textId="102CEED9" w:rsidR="00921AB0" w:rsidRPr="004B0326" w:rsidRDefault="00921AB0" w:rsidP="30EBEFBE">
      <w:pPr>
        <w:spacing w:after="0" w:line="240" w:lineRule="auto"/>
        <w:jc w:val="both"/>
        <w:rPr>
          <w:rFonts w:cs="Arial"/>
        </w:rPr>
      </w:pPr>
    </w:p>
    <w:p w14:paraId="35CEB8E7" w14:textId="1916D657" w:rsidR="00A51497" w:rsidRPr="009F3457" w:rsidRDefault="24CF60F7" w:rsidP="009F3457">
      <w:pPr>
        <w:pStyle w:val="ListParagraph"/>
        <w:numPr>
          <w:ilvl w:val="0"/>
          <w:numId w:val="14"/>
        </w:numPr>
        <w:spacing w:after="0" w:line="240" w:lineRule="auto"/>
        <w:ind w:left="567" w:hanging="567"/>
        <w:jc w:val="both"/>
        <w:rPr>
          <w:rFonts w:cs="Arial"/>
        </w:rPr>
      </w:pPr>
      <w:r w:rsidRPr="009F3457">
        <w:rPr>
          <w:rFonts w:cs="Arial"/>
        </w:rPr>
        <w:t>Captive breeding and release of captive bred animals have played a key role in saving the species from extinction and in the restoration of range areas and numbers of Bukhara Deer. With the recovery of free-ranging subpopulations, locally beyond the ecological and soci</w:t>
      </w:r>
      <w:r w:rsidR="13834F47" w:rsidRPr="009F3457">
        <w:rPr>
          <w:rFonts w:cs="Arial"/>
        </w:rPr>
        <w:t>o</w:t>
      </w:r>
      <w:r w:rsidRPr="009F3457">
        <w:rPr>
          <w:rFonts w:cs="Arial"/>
        </w:rPr>
        <w:t xml:space="preserve">-economic carrying capacity of their range areas, and the increase in semi-captive, </w:t>
      </w:r>
      <w:r w:rsidR="7C1A898F" w:rsidRPr="009F3457">
        <w:rPr>
          <w:rFonts w:cs="Arial"/>
        </w:rPr>
        <w:t>large, fenced</w:t>
      </w:r>
      <w:r w:rsidRPr="009F3457">
        <w:rPr>
          <w:rFonts w:cs="Arial"/>
        </w:rPr>
        <w:t xml:space="preserve"> areas, the role of captive breeding has declined. </w:t>
      </w:r>
      <w:r w:rsidR="2568522E" w:rsidRPr="009F3457">
        <w:rPr>
          <w:rFonts w:cs="Arial"/>
        </w:rPr>
        <w:t>Currently captive breeding and release appear insufficiently managed. Many captive herds</w:t>
      </w:r>
      <w:r w:rsidR="7B5DC98F" w:rsidRPr="009F3457">
        <w:rPr>
          <w:rFonts w:cs="Arial"/>
        </w:rPr>
        <w:t xml:space="preserve"> have been bred </w:t>
      </w:r>
      <w:r w:rsidR="7B5DC98F" w:rsidRPr="009F3457">
        <w:rPr>
          <w:rFonts w:cs="Arial"/>
        </w:rPr>
        <w:lastRenderedPageBreak/>
        <w:t>in captivity over several generations,</w:t>
      </w:r>
      <w:r w:rsidR="2568522E" w:rsidRPr="009F3457">
        <w:rPr>
          <w:rFonts w:cs="Arial"/>
        </w:rPr>
        <w:t xml:space="preserve"> appear heavily inbred and all originate almost exclusively from captive stock, often only from one source herd. Therefore, risks of domestication effects and genetic impoverishment are high.</w:t>
      </w:r>
    </w:p>
    <w:p w14:paraId="2997F56A" w14:textId="77777777" w:rsidR="00A51497" w:rsidRPr="004B0326" w:rsidRDefault="00A51497" w:rsidP="009F3457">
      <w:pPr>
        <w:spacing w:after="0" w:line="240" w:lineRule="auto"/>
        <w:ind w:left="567" w:hanging="567"/>
        <w:jc w:val="both"/>
        <w:rPr>
          <w:rFonts w:cs="Arial"/>
        </w:rPr>
      </w:pPr>
    </w:p>
    <w:p w14:paraId="05DA69F8" w14:textId="522E0C7E" w:rsidR="00A51497" w:rsidRPr="009F3457" w:rsidRDefault="24CF60F7" w:rsidP="009F3457">
      <w:pPr>
        <w:pStyle w:val="ListParagraph"/>
        <w:numPr>
          <w:ilvl w:val="0"/>
          <w:numId w:val="14"/>
        </w:numPr>
        <w:spacing w:after="0" w:line="240" w:lineRule="auto"/>
        <w:ind w:left="567" w:hanging="567"/>
        <w:jc w:val="both"/>
        <w:rPr>
          <w:rFonts w:cs="Arial"/>
        </w:rPr>
      </w:pPr>
      <w:r w:rsidRPr="009F3457">
        <w:rPr>
          <w:rFonts w:cs="Arial"/>
        </w:rPr>
        <w:t>A systematic analysis of the herd composition,</w:t>
      </w:r>
      <w:r w:rsidR="3883C92F" w:rsidRPr="009F3457">
        <w:rPr>
          <w:rFonts w:cs="Arial"/>
        </w:rPr>
        <w:t xml:space="preserve"> origin and history of captive stocks,</w:t>
      </w:r>
      <w:r w:rsidRPr="009F3457">
        <w:rPr>
          <w:rFonts w:cs="Arial"/>
        </w:rPr>
        <w:t xml:space="preserve"> genetic diversity, veterinary status and cost-benefit ratios of captive breeding facilities would be useful to assess their current and potential future functions for Bukhara Deer conservation. </w:t>
      </w:r>
      <w:r w:rsidR="40DDAD03" w:rsidRPr="009F3457">
        <w:rPr>
          <w:rFonts w:cs="Arial"/>
        </w:rPr>
        <w:t>S</w:t>
      </w:r>
      <w:r w:rsidR="6D5D3CDC" w:rsidRPr="009F3457">
        <w:rPr>
          <w:rFonts w:cs="Arial"/>
        </w:rPr>
        <w:t xml:space="preserve">uch </w:t>
      </w:r>
      <w:r w:rsidR="40DDAD03" w:rsidRPr="009F3457">
        <w:rPr>
          <w:rFonts w:cs="Arial"/>
        </w:rPr>
        <w:t>an assessment is needed for</w:t>
      </w:r>
      <w:r w:rsidR="6D5D3CDC" w:rsidRPr="009F3457">
        <w:rPr>
          <w:rFonts w:cs="Arial"/>
        </w:rPr>
        <w:t xml:space="preserve"> </w:t>
      </w:r>
      <w:r w:rsidR="40DDAD03" w:rsidRPr="009F3457">
        <w:rPr>
          <w:rFonts w:cs="Arial"/>
        </w:rPr>
        <w:t xml:space="preserve">identifying </w:t>
      </w:r>
      <w:r w:rsidR="6D5D3CDC" w:rsidRPr="009F3457">
        <w:rPr>
          <w:rFonts w:cs="Arial"/>
        </w:rPr>
        <w:t>options and decision</w:t>
      </w:r>
      <w:r w:rsidR="40DDAD03" w:rsidRPr="009F3457">
        <w:rPr>
          <w:rFonts w:cs="Arial"/>
        </w:rPr>
        <w:t>-making</w:t>
      </w:r>
      <w:r w:rsidR="6D5D3CDC" w:rsidRPr="009F3457">
        <w:rPr>
          <w:rFonts w:cs="Arial"/>
        </w:rPr>
        <w:t xml:space="preserve"> about abolishment or continuation of captive breeding operations. In the case of continuation, the entire management of these facilities </w:t>
      </w:r>
      <w:r w:rsidR="40DDAD03" w:rsidRPr="009F3457">
        <w:rPr>
          <w:rFonts w:cs="Arial"/>
        </w:rPr>
        <w:t>would need to</w:t>
      </w:r>
      <w:r w:rsidR="6D5D3CDC" w:rsidRPr="009F3457">
        <w:rPr>
          <w:rFonts w:cs="Arial"/>
        </w:rPr>
        <w:t xml:space="preserve"> be optimized to achieve their established goals while minimizing potential risks in e.g. </w:t>
      </w:r>
      <w:r w:rsidR="6C311004" w:rsidRPr="009F3457">
        <w:rPr>
          <w:rFonts w:cs="Arial"/>
        </w:rPr>
        <w:t xml:space="preserve">genetic, </w:t>
      </w:r>
      <w:r w:rsidR="6D5D3CDC" w:rsidRPr="009F3457">
        <w:rPr>
          <w:rFonts w:cs="Arial"/>
        </w:rPr>
        <w:t>veterinary, ecological, human safety and public perception terms.</w:t>
      </w:r>
      <w:r w:rsidRPr="009F3457">
        <w:rPr>
          <w:rFonts w:cs="Arial"/>
        </w:rPr>
        <w:t xml:space="preserve"> </w:t>
      </w:r>
      <w:r w:rsidR="5FBA7EA5" w:rsidRPr="009F3457">
        <w:rPr>
          <w:rFonts w:cs="Arial"/>
        </w:rPr>
        <w:t>Such measures had been integrated into the Work Programme 2021-2026 but so far</w:t>
      </w:r>
      <w:r w:rsidR="40EF9917" w:rsidRPr="009F3457">
        <w:rPr>
          <w:rFonts w:cs="Arial"/>
        </w:rPr>
        <w:t>,</w:t>
      </w:r>
      <w:r w:rsidR="5FBA7EA5" w:rsidRPr="009F3457">
        <w:rPr>
          <w:rFonts w:cs="Arial"/>
        </w:rPr>
        <w:t xml:space="preserve"> no progress has bee</w:t>
      </w:r>
      <w:r w:rsidR="40EF9917" w:rsidRPr="009F3457">
        <w:rPr>
          <w:rFonts w:cs="Arial"/>
        </w:rPr>
        <w:t>n</w:t>
      </w:r>
      <w:r w:rsidR="5FBA7EA5" w:rsidRPr="009F3457">
        <w:rPr>
          <w:rFonts w:cs="Arial"/>
        </w:rPr>
        <w:t xml:space="preserve"> reported by Range States and other partners. </w:t>
      </w:r>
    </w:p>
    <w:p w14:paraId="347B84E1" w14:textId="01A58C40" w:rsidR="0045744F" w:rsidRPr="004B0326" w:rsidRDefault="0045744F" w:rsidP="009F3457">
      <w:pPr>
        <w:spacing w:after="0" w:line="240" w:lineRule="auto"/>
        <w:ind w:left="567" w:hanging="567"/>
        <w:jc w:val="both"/>
        <w:rPr>
          <w:rFonts w:cs="Arial"/>
        </w:rPr>
      </w:pPr>
    </w:p>
    <w:p w14:paraId="10745F35" w14:textId="4AE635A2" w:rsidR="00A51497" w:rsidRPr="009F3457" w:rsidRDefault="40EF9917" w:rsidP="009F3457">
      <w:pPr>
        <w:pStyle w:val="ListParagraph"/>
        <w:numPr>
          <w:ilvl w:val="0"/>
          <w:numId w:val="14"/>
        </w:numPr>
        <w:spacing w:after="0" w:line="240" w:lineRule="auto"/>
        <w:ind w:left="567" w:hanging="567"/>
        <w:jc w:val="both"/>
        <w:rPr>
          <w:rFonts w:cs="Arial"/>
        </w:rPr>
      </w:pPr>
      <w:r w:rsidRPr="009F3457">
        <w:rPr>
          <w:rFonts w:cs="Arial"/>
        </w:rPr>
        <w:t xml:space="preserve">Currently some of the captive facilities are rather a tourist attraction than an element of a conservation strategy. The facilities in </w:t>
      </w:r>
      <w:proofErr w:type="spellStart"/>
      <w:r w:rsidRPr="009F3457">
        <w:rPr>
          <w:rFonts w:cs="Arial"/>
        </w:rPr>
        <w:t>Zarafshon</w:t>
      </w:r>
      <w:proofErr w:type="spellEnd"/>
      <w:r w:rsidRPr="009F3457">
        <w:rPr>
          <w:rFonts w:cs="Arial"/>
        </w:rPr>
        <w:t xml:space="preserve"> NNP, LABR and </w:t>
      </w:r>
      <w:proofErr w:type="spellStart"/>
      <w:r w:rsidRPr="009F3457">
        <w:rPr>
          <w:rFonts w:cs="Arial"/>
        </w:rPr>
        <w:t>Khorezm</w:t>
      </w:r>
      <w:proofErr w:type="spellEnd"/>
      <w:r w:rsidRPr="009F3457">
        <w:rPr>
          <w:rFonts w:cs="Arial"/>
        </w:rPr>
        <w:t xml:space="preserve"> NNP (all </w:t>
      </w:r>
      <w:r w:rsidR="27DC31B0" w:rsidRPr="009F3457">
        <w:rPr>
          <w:rFonts w:cs="Arial"/>
        </w:rPr>
        <w:t>in</w:t>
      </w:r>
      <w:r w:rsidRPr="009F3457">
        <w:rPr>
          <w:rFonts w:cs="Arial"/>
        </w:rPr>
        <w:t xml:space="preserve"> Uzbekistan) are used for showing the deer to visitors and in </w:t>
      </w:r>
      <w:proofErr w:type="spellStart"/>
      <w:r w:rsidRPr="009F3457">
        <w:rPr>
          <w:rFonts w:cs="Arial"/>
        </w:rPr>
        <w:t>Zarafshon</w:t>
      </w:r>
      <w:proofErr w:type="spellEnd"/>
      <w:r w:rsidRPr="009F3457">
        <w:rPr>
          <w:rFonts w:cs="Arial"/>
        </w:rPr>
        <w:t xml:space="preserve"> </w:t>
      </w:r>
      <w:r w:rsidR="006711FF" w:rsidRPr="009F3457">
        <w:rPr>
          <w:rFonts w:cs="Arial"/>
        </w:rPr>
        <w:t xml:space="preserve">SR </w:t>
      </w:r>
      <w:r w:rsidRPr="009F3457">
        <w:rPr>
          <w:rFonts w:cs="Arial"/>
        </w:rPr>
        <w:t xml:space="preserve">(Tajikistan) establishment of a captive facility for this purpose is considered by the administration. Using captive facilities as attraction for visitors has several problematic implications: the message sent to the public is problematic as the Bukhara Deer is presented like a pet or domesticated livestock, not as wildlife, it diverts attention from observation of wildlife in its natural habitat and generates the impression that keeping wild animals in enclosures is priority or even sufficient for their conservation. Furthermore, captive facilities require a lot of resources which </w:t>
      </w:r>
      <w:r w:rsidR="2FA6EE88" w:rsidRPr="009F3457">
        <w:rPr>
          <w:rFonts w:cs="Arial"/>
        </w:rPr>
        <w:t xml:space="preserve">could more effectively </w:t>
      </w:r>
      <w:r w:rsidR="7B6B5841" w:rsidRPr="009F3457">
        <w:rPr>
          <w:rFonts w:cs="Arial"/>
        </w:rPr>
        <w:t xml:space="preserve">be </w:t>
      </w:r>
      <w:r w:rsidR="2FA6EE88" w:rsidRPr="009F3457">
        <w:rPr>
          <w:rFonts w:cs="Arial"/>
        </w:rPr>
        <w:t>used in</w:t>
      </w:r>
      <w:r w:rsidRPr="009F3457">
        <w:rPr>
          <w:rFonts w:cs="Arial"/>
        </w:rPr>
        <w:t xml:space="preserve"> protected areas</w:t>
      </w:r>
      <w:r w:rsidR="2FA6EE88" w:rsidRPr="009F3457">
        <w:rPr>
          <w:rFonts w:cs="Arial"/>
        </w:rPr>
        <w:t xml:space="preserve"> for the conservation of the species</w:t>
      </w:r>
      <w:r w:rsidRPr="009F3457">
        <w:rPr>
          <w:rFonts w:cs="Arial"/>
        </w:rPr>
        <w:t xml:space="preserve">. </w:t>
      </w:r>
      <w:r w:rsidR="3883C92F" w:rsidRPr="009F3457">
        <w:rPr>
          <w:rFonts w:cs="Arial"/>
        </w:rPr>
        <w:t xml:space="preserve">It also distracts from potential weaknesses in effective protection and management of the free-ranging populations and their habitats. </w:t>
      </w:r>
    </w:p>
    <w:p w14:paraId="74EC6CE7" w14:textId="2D1AD8B3" w:rsidR="008567B2" w:rsidRPr="004B0326" w:rsidRDefault="008567B2" w:rsidP="009F3457">
      <w:pPr>
        <w:spacing w:after="0" w:line="240" w:lineRule="auto"/>
        <w:ind w:left="567" w:hanging="567"/>
        <w:jc w:val="both"/>
        <w:rPr>
          <w:rFonts w:cs="Arial"/>
        </w:rPr>
      </w:pPr>
    </w:p>
    <w:p w14:paraId="424DEE1F" w14:textId="33B01FCE" w:rsidR="003F2522" w:rsidRPr="009F3457" w:rsidRDefault="5950B13E" w:rsidP="009F3457">
      <w:pPr>
        <w:pStyle w:val="ListParagraph"/>
        <w:numPr>
          <w:ilvl w:val="0"/>
          <w:numId w:val="14"/>
        </w:numPr>
        <w:spacing w:after="0" w:line="240" w:lineRule="auto"/>
        <w:ind w:left="567" w:hanging="567"/>
        <w:jc w:val="both"/>
        <w:rPr>
          <w:rFonts w:cs="Arial"/>
        </w:rPr>
      </w:pPr>
      <w:r w:rsidRPr="009F3457">
        <w:rPr>
          <w:rFonts w:cs="Arial"/>
        </w:rPr>
        <w:t xml:space="preserve">In </w:t>
      </w:r>
      <w:r w:rsidRPr="009F3457">
        <w:rPr>
          <w:rFonts w:cs="Arial"/>
          <w:b/>
          <w:bCs/>
          <w:i/>
          <w:iCs/>
        </w:rPr>
        <w:t>Kazakhstan</w:t>
      </w:r>
      <w:r w:rsidRPr="009F3457">
        <w:rPr>
          <w:rFonts w:cs="Arial"/>
        </w:rPr>
        <w:t xml:space="preserve">, currently </w:t>
      </w:r>
      <w:r w:rsidR="5157DB72" w:rsidRPr="009F3457">
        <w:rPr>
          <w:rFonts w:cs="Arial"/>
        </w:rPr>
        <w:t>two</w:t>
      </w:r>
      <w:r w:rsidRPr="009F3457">
        <w:rPr>
          <w:rFonts w:cs="Arial"/>
        </w:rPr>
        <w:t xml:space="preserve"> enclosure</w:t>
      </w:r>
      <w:r w:rsidR="5157DB72" w:rsidRPr="009F3457">
        <w:rPr>
          <w:rFonts w:cs="Arial"/>
        </w:rPr>
        <w:t>s</w:t>
      </w:r>
      <w:r w:rsidRPr="009F3457">
        <w:rPr>
          <w:rFonts w:cs="Arial"/>
        </w:rPr>
        <w:t xml:space="preserve"> operate</w:t>
      </w:r>
      <w:r w:rsidR="6C311004" w:rsidRPr="009F3457">
        <w:rPr>
          <w:rFonts w:cs="Arial"/>
        </w:rPr>
        <w:t xml:space="preserve"> in Turkistan Region, in the Syr Darya valley</w:t>
      </w:r>
      <w:r w:rsidR="5157DB72" w:rsidRPr="009F3457">
        <w:rPr>
          <w:rFonts w:cs="Arial"/>
        </w:rPr>
        <w:t>, one enclosure in the Ile-Balkhash reserve</w:t>
      </w:r>
      <w:r w:rsidR="6C311004" w:rsidRPr="009F3457">
        <w:rPr>
          <w:rFonts w:cs="Arial"/>
        </w:rPr>
        <w:t xml:space="preserve"> and one enclosure in </w:t>
      </w:r>
      <w:r w:rsidR="5157DB72" w:rsidRPr="009F3457">
        <w:rPr>
          <w:rFonts w:cs="Arial"/>
        </w:rPr>
        <w:t>a private game management area in the</w:t>
      </w:r>
      <w:r w:rsidR="6C311004" w:rsidRPr="009F3457">
        <w:rPr>
          <w:rFonts w:cs="Arial"/>
        </w:rPr>
        <w:t xml:space="preserve"> </w:t>
      </w:r>
      <w:r w:rsidR="5157DB72" w:rsidRPr="009F3457">
        <w:rPr>
          <w:rFonts w:cs="Arial"/>
        </w:rPr>
        <w:t xml:space="preserve">lower </w:t>
      </w:r>
      <w:r w:rsidR="0DC5D1CC" w:rsidRPr="009F3457">
        <w:rPr>
          <w:rFonts w:cs="Arial"/>
        </w:rPr>
        <w:t>Ile River</w:t>
      </w:r>
      <w:r w:rsidR="5157DB72" w:rsidRPr="009F3457">
        <w:rPr>
          <w:rFonts w:cs="Arial"/>
        </w:rPr>
        <w:t xml:space="preserve"> valley</w:t>
      </w:r>
      <w:r w:rsidR="6C311004" w:rsidRPr="009F3457">
        <w:rPr>
          <w:rFonts w:cs="Arial"/>
        </w:rPr>
        <w:t xml:space="preserve">. </w:t>
      </w:r>
      <w:r w:rsidR="5157DB72" w:rsidRPr="009F3457">
        <w:rPr>
          <w:rFonts w:cs="Arial"/>
        </w:rPr>
        <w:t xml:space="preserve">The </w:t>
      </w:r>
      <w:r w:rsidR="6C311004" w:rsidRPr="009F3457">
        <w:rPr>
          <w:rFonts w:cs="Arial"/>
        </w:rPr>
        <w:t>enclosures are used for reintroductions</w:t>
      </w:r>
      <w:r w:rsidR="2997D53F" w:rsidRPr="009F3457">
        <w:rPr>
          <w:rFonts w:cs="Arial"/>
        </w:rPr>
        <w:t>, the enclosure in the Turkestan Region also for breeding</w:t>
      </w:r>
      <w:r w:rsidR="6C311004" w:rsidRPr="009F3457">
        <w:rPr>
          <w:rFonts w:cs="Arial"/>
        </w:rPr>
        <w:t>.</w:t>
      </w:r>
      <w:r w:rsidR="2997D53F" w:rsidRPr="009F3457">
        <w:rPr>
          <w:rFonts w:cs="Arial"/>
        </w:rPr>
        <w:t xml:space="preserve"> </w:t>
      </w:r>
      <w:proofErr w:type="spellStart"/>
      <w:r w:rsidR="2997D53F" w:rsidRPr="009F3457">
        <w:rPr>
          <w:rFonts w:cs="Arial"/>
        </w:rPr>
        <w:t>Baydavletov</w:t>
      </w:r>
      <w:proofErr w:type="spellEnd"/>
      <w:r w:rsidR="2997D53F" w:rsidRPr="009F3457">
        <w:rPr>
          <w:rFonts w:cs="Arial"/>
        </w:rPr>
        <w:t xml:space="preserve"> and </w:t>
      </w:r>
      <w:proofErr w:type="spellStart"/>
      <w:r w:rsidR="2997D53F" w:rsidRPr="009F3457">
        <w:rPr>
          <w:rFonts w:cs="Arial"/>
        </w:rPr>
        <w:t>Baydavletov</w:t>
      </w:r>
      <w:proofErr w:type="spellEnd"/>
      <w:r w:rsidR="2997D53F" w:rsidRPr="009F3457">
        <w:rPr>
          <w:rFonts w:cs="Arial"/>
        </w:rPr>
        <w:t xml:space="preserve"> (2023) noticed the low natural increase of the number in the enclosure of 10.1% annually compared to the normal natural increase of 30% per annum.</w:t>
      </w:r>
      <w:r w:rsidR="6C311004" w:rsidRPr="009F3457">
        <w:rPr>
          <w:rFonts w:cs="Arial"/>
        </w:rPr>
        <w:t xml:space="preserve"> The </w:t>
      </w:r>
      <w:proofErr w:type="spellStart"/>
      <w:r w:rsidR="6C311004" w:rsidRPr="009F3457">
        <w:rPr>
          <w:rFonts w:cs="Arial"/>
        </w:rPr>
        <w:t>Karachingil</w:t>
      </w:r>
      <w:proofErr w:type="spellEnd"/>
      <w:r w:rsidR="6C311004" w:rsidRPr="009F3457">
        <w:rPr>
          <w:rFonts w:cs="Arial"/>
        </w:rPr>
        <w:t xml:space="preserve"> Game Management Area is also </w:t>
      </w:r>
      <w:r w:rsidR="5157DB72" w:rsidRPr="009F3457">
        <w:rPr>
          <w:rFonts w:cs="Arial"/>
        </w:rPr>
        <w:t xml:space="preserve">partly </w:t>
      </w:r>
      <w:r w:rsidR="6C311004" w:rsidRPr="009F3457">
        <w:rPr>
          <w:rFonts w:cs="Arial"/>
        </w:rPr>
        <w:t>fenced, but by its size</w:t>
      </w:r>
      <w:r w:rsidR="5157DB72" w:rsidRPr="009F3457">
        <w:rPr>
          <w:rFonts w:cs="Arial"/>
        </w:rPr>
        <w:t xml:space="preserve"> and incomplete fence it</w:t>
      </w:r>
      <w:r w:rsidR="6C311004" w:rsidRPr="009F3457">
        <w:rPr>
          <w:rFonts w:cs="Arial"/>
        </w:rPr>
        <w:t xml:space="preserve"> can rather be characterized as semi-captive facility than as </w:t>
      </w:r>
      <w:r w:rsidR="2FA6EE88" w:rsidRPr="009F3457">
        <w:rPr>
          <w:rFonts w:cs="Arial"/>
        </w:rPr>
        <w:t xml:space="preserve">a </w:t>
      </w:r>
      <w:r w:rsidR="6C311004" w:rsidRPr="009F3457">
        <w:rPr>
          <w:rFonts w:cs="Arial"/>
        </w:rPr>
        <w:t>captive breeding</w:t>
      </w:r>
      <w:r w:rsidR="2FA6EE88" w:rsidRPr="009F3457">
        <w:rPr>
          <w:rFonts w:cs="Arial"/>
        </w:rPr>
        <w:t xml:space="preserve"> facility</w:t>
      </w:r>
      <w:r w:rsidR="6C311004" w:rsidRPr="009F3457">
        <w:rPr>
          <w:rFonts w:cs="Arial"/>
        </w:rPr>
        <w:t>.</w:t>
      </w:r>
    </w:p>
    <w:p w14:paraId="2FEF2CC4" w14:textId="05953A84" w:rsidR="00BF5B27" w:rsidRPr="004B0326" w:rsidRDefault="00BF5B27" w:rsidP="009F3457">
      <w:pPr>
        <w:spacing w:after="0" w:line="240" w:lineRule="auto"/>
        <w:ind w:left="567" w:hanging="567"/>
        <w:jc w:val="both"/>
        <w:rPr>
          <w:rFonts w:cs="Arial"/>
        </w:rPr>
      </w:pPr>
    </w:p>
    <w:p w14:paraId="646A54E8" w14:textId="725C61D8" w:rsidR="00DF1640" w:rsidRPr="009F3457" w:rsidRDefault="5950B13E" w:rsidP="009F3457">
      <w:pPr>
        <w:pStyle w:val="ListParagraph"/>
        <w:numPr>
          <w:ilvl w:val="0"/>
          <w:numId w:val="14"/>
        </w:numPr>
        <w:spacing w:after="0" w:line="240" w:lineRule="auto"/>
        <w:ind w:left="567" w:hanging="567"/>
        <w:jc w:val="both"/>
        <w:rPr>
          <w:rFonts w:cs="Arial"/>
        </w:rPr>
      </w:pPr>
      <w:r w:rsidRPr="009F3457">
        <w:rPr>
          <w:rFonts w:cs="Arial"/>
        </w:rPr>
        <w:t xml:space="preserve">In </w:t>
      </w:r>
      <w:r w:rsidRPr="009F3457">
        <w:rPr>
          <w:rFonts w:cs="Arial"/>
          <w:b/>
          <w:bCs/>
          <w:i/>
          <w:iCs/>
        </w:rPr>
        <w:t>Tajikistan</w:t>
      </w:r>
      <w:r w:rsidRPr="009F3457">
        <w:rPr>
          <w:rFonts w:cs="Arial"/>
        </w:rPr>
        <w:t>, currently</w:t>
      </w:r>
      <w:r w:rsidR="6C311004" w:rsidRPr="009F3457">
        <w:rPr>
          <w:rFonts w:cs="Arial"/>
        </w:rPr>
        <w:t xml:space="preserve"> </w:t>
      </w:r>
      <w:r w:rsidRPr="009F3457">
        <w:rPr>
          <w:rFonts w:cs="Arial"/>
        </w:rPr>
        <w:t>enclosure</w:t>
      </w:r>
      <w:r w:rsidR="68FB6367" w:rsidRPr="009F3457">
        <w:rPr>
          <w:rFonts w:cs="Arial"/>
        </w:rPr>
        <w:t>s</w:t>
      </w:r>
      <w:r w:rsidRPr="009F3457">
        <w:rPr>
          <w:rFonts w:cs="Arial"/>
        </w:rPr>
        <w:t xml:space="preserve"> operate</w:t>
      </w:r>
      <w:r w:rsidR="6C311004" w:rsidRPr="009F3457">
        <w:rPr>
          <w:rFonts w:cs="Arial"/>
        </w:rPr>
        <w:t xml:space="preserve"> in Romit SSNR</w:t>
      </w:r>
      <w:r w:rsidR="68FB6367" w:rsidRPr="009F3457">
        <w:rPr>
          <w:rFonts w:cs="Arial"/>
        </w:rPr>
        <w:t xml:space="preserve"> and in </w:t>
      </w:r>
      <w:proofErr w:type="spellStart"/>
      <w:r w:rsidR="68FB6367" w:rsidRPr="009F3457">
        <w:rPr>
          <w:rFonts w:cs="Arial"/>
        </w:rPr>
        <w:t>Sarikhosor</w:t>
      </w:r>
      <w:proofErr w:type="spellEnd"/>
      <w:r w:rsidR="68FB6367" w:rsidRPr="009F3457">
        <w:rPr>
          <w:rFonts w:cs="Arial"/>
        </w:rPr>
        <w:t xml:space="preserve"> Natural Park</w:t>
      </w:r>
      <w:r w:rsidR="6C311004" w:rsidRPr="009F3457">
        <w:rPr>
          <w:rFonts w:cs="Arial"/>
        </w:rPr>
        <w:t>.</w:t>
      </w:r>
      <w:r w:rsidR="68FB6367" w:rsidRPr="009F3457">
        <w:rPr>
          <w:rFonts w:cs="Arial"/>
        </w:rPr>
        <w:t xml:space="preserve"> The enclosure in Romit was established in 2015 and </w:t>
      </w:r>
      <w:r w:rsidR="057B1361" w:rsidRPr="009F3457">
        <w:rPr>
          <w:rFonts w:cs="Arial"/>
        </w:rPr>
        <w:t xml:space="preserve">reportedly </w:t>
      </w:r>
      <w:r w:rsidR="68FB6367" w:rsidRPr="009F3457">
        <w:rPr>
          <w:rFonts w:cs="Arial"/>
        </w:rPr>
        <w:t xml:space="preserve">since then several </w:t>
      </w:r>
      <w:r w:rsidR="29410EF8" w:rsidRPr="009F3457">
        <w:rPr>
          <w:rFonts w:cs="Arial"/>
        </w:rPr>
        <w:t xml:space="preserve">dozens </w:t>
      </w:r>
      <w:r w:rsidR="057B1361" w:rsidRPr="009F3457">
        <w:rPr>
          <w:rFonts w:cs="Arial"/>
        </w:rPr>
        <w:t xml:space="preserve">of </w:t>
      </w:r>
      <w:r w:rsidR="68FB6367" w:rsidRPr="009F3457">
        <w:rPr>
          <w:rFonts w:cs="Arial"/>
        </w:rPr>
        <w:t>deer have been translocated for release</w:t>
      </w:r>
      <w:r w:rsidR="057B1361" w:rsidRPr="009F3457">
        <w:rPr>
          <w:rFonts w:cs="Arial"/>
        </w:rPr>
        <w:t xml:space="preserve"> (National Report Tajikistan, 2024) but without indication of location</w:t>
      </w:r>
      <w:r w:rsidR="68FB6367" w:rsidRPr="009F3457">
        <w:rPr>
          <w:rFonts w:cs="Arial"/>
        </w:rPr>
        <w:t>.</w:t>
      </w:r>
      <w:r w:rsidR="6C311004" w:rsidRPr="009F3457">
        <w:rPr>
          <w:rFonts w:cs="Arial"/>
        </w:rPr>
        <w:t xml:space="preserve"> </w:t>
      </w:r>
      <w:r w:rsidR="057B1361" w:rsidRPr="009F3457">
        <w:rPr>
          <w:rFonts w:cs="Arial"/>
        </w:rPr>
        <w:t xml:space="preserve">According to </w:t>
      </w:r>
      <w:proofErr w:type="spellStart"/>
      <w:r w:rsidR="057B1361" w:rsidRPr="009F3457">
        <w:rPr>
          <w:rFonts w:cs="Arial"/>
        </w:rPr>
        <w:t>Pereladova</w:t>
      </w:r>
      <w:proofErr w:type="spellEnd"/>
      <w:r w:rsidR="057B1361" w:rsidRPr="009F3457">
        <w:rPr>
          <w:rFonts w:cs="Arial"/>
        </w:rPr>
        <w:t xml:space="preserve"> (</w:t>
      </w:r>
      <w:r w:rsidR="006D733C" w:rsidRPr="009F3457">
        <w:rPr>
          <w:rFonts w:cs="Arial"/>
        </w:rPr>
        <w:t>pers. com.</w:t>
      </w:r>
      <w:r w:rsidR="057B1361" w:rsidRPr="009F3457">
        <w:rPr>
          <w:rFonts w:cs="Arial"/>
        </w:rPr>
        <w:t>, 2024), d</w:t>
      </w:r>
      <w:r w:rsidR="68FB6367" w:rsidRPr="009F3457">
        <w:rPr>
          <w:rFonts w:cs="Arial"/>
        </w:rPr>
        <w:t>uring the reporting period</w:t>
      </w:r>
      <w:r w:rsidR="057B1361" w:rsidRPr="009F3457">
        <w:rPr>
          <w:rFonts w:cs="Arial"/>
        </w:rPr>
        <w:t>,</w:t>
      </w:r>
      <w:r w:rsidR="68FB6367" w:rsidRPr="009F3457">
        <w:rPr>
          <w:rFonts w:cs="Arial"/>
        </w:rPr>
        <w:t xml:space="preserve"> eight Bukhara Deer were moved from Romit to </w:t>
      </w:r>
      <w:proofErr w:type="spellStart"/>
      <w:r w:rsidR="68FB6367" w:rsidRPr="009F3457">
        <w:rPr>
          <w:rFonts w:cs="Arial"/>
        </w:rPr>
        <w:t>Sarikhosor</w:t>
      </w:r>
      <w:proofErr w:type="spellEnd"/>
      <w:r w:rsidR="68FB6367" w:rsidRPr="009F3457">
        <w:rPr>
          <w:rFonts w:cs="Arial"/>
        </w:rPr>
        <w:t xml:space="preserve">. The National Report </w:t>
      </w:r>
      <w:r w:rsidR="29410EF8" w:rsidRPr="009F3457">
        <w:rPr>
          <w:rFonts w:cs="Arial"/>
        </w:rPr>
        <w:t>of</w:t>
      </w:r>
      <w:r w:rsidR="68FB6367" w:rsidRPr="009F3457">
        <w:rPr>
          <w:rFonts w:cs="Arial"/>
        </w:rPr>
        <w:t xml:space="preserve"> Tajikistan (2024) states that the enclosure was established in 2022 and that in 2022/2023 </w:t>
      </w:r>
      <w:r w:rsidR="057B1361" w:rsidRPr="009F3457">
        <w:rPr>
          <w:rFonts w:cs="Arial"/>
        </w:rPr>
        <w:t xml:space="preserve">(contradicting the information from </w:t>
      </w:r>
      <w:proofErr w:type="spellStart"/>
      <w:r w:rsidR="057B1361" w:rsidRPr="009F3457">
        <w:rPr>
          <w:rFonts w:cs="Arial"/>
        </w:rPr>
        <w:t>Pereladova</w:t>
      </w:r>
      <w:proofErr w:type="spellEnd"/>
      <w:r w:rsidR="057B1361" w:rsidRPr="009F3457">
        <w:rPr>
          <w:rFonts w:cs="Arial"/>
        </w:rPr>
        <w:t xml:space="preserve">) </w:t>
      </w:r>
      <w:r w:rsidR="68FB6367" w:rsidRPr="009F3457">
        <w:rPr>
          <w:rFonts w:cs="Arial"/>
        </w:rPr>
        <w:t xml:space="preserve">wild-caught Bukhara deer had been brought there. This introduction, if successful, might be problematic as it is outside of the native range area and habitat. It can have adverse impact on the ecosystems in the introduction area while not effectively contributing to the conservation of Bukhara Deer in its native range. </w:t>
      </w:r>
    </w:p>
    <w:p w14:paraId="1598D427" w14:textId="77777777" w:rsidR="00DF1640" w:rsidRPr="004B0326" w:rsidRDefault="00DF1640" w:rsidP="009F3457">
      <w:pPr>
        <w:spacing w:after="0" w:line="240" w:lineRule="auto"/>
        <w:ind w:left="567" w:hanging="567"/>
        <w:jc w:val="both"/>
        <w:rPr>
          <w:rFonts w:cs="Arial"/>
        </w:rPr>
      </w:pPr>
    </w:p>
    <w:p w14:paraId="48F28F3A" w14:textId="517CA958" w:rsidR="00BF5B27" w:rsidRPr="009F3457" w:rsidRDefault="6C311004" w:rsidP="009F3457">
      <w:pPr>
        <w:pStyle w:val="ListParagraph"/>
        <w:numPr>
          <w:ilvl w:val="0"/>
          <w:numId w:val="14"/>
        </w:numPr>
        <w:spacing w:after="0" w:line="240" w:lineRule="auto"/>
        <w:ind w:left="567" w:hanging="567"/>
        <w:jc w:val="both"/>
        <w:rPr>
          <w:rFonts w:cs="Arial"/>
        </w:rPr>
      </w:pPr>
      <w:r w:rsidRPr="009F3457">
        <w:rPr>
          <w:rFonts w:cs="Arial"/>
        </w:rPr>
        <w:t xml:space="preserve">In </w:t>
      </w:r>
      <w:proofErr w:type="spellStart"/>
      <w:r w:rsidRPr="009F3457">
        <w:rPr>
          <w:rFonts w:cs="Arial"/>
        </w:rPr>
        <w:t>Karatag</w:t>
      </w:r>
      <w:proofErr w:type="spellEnd"/>
      <w:r w:rsidRPr="009F3457">
        <w:rPr>
          <w:rFonts w:cs="Arial"/>
        </w:rPr>
        <w:t xml:space="preserve">, in the past Bukhara Deer and Spotted Deer </w:t>
      </w:r>
      <w:r w:rsidRPr="009F3457">
        <w:rPr>
          <w:rFonts w:cs="Arial"/>
          <w:i/>
          <w:iCs/>
        </w:rPr>
        <w:t xml:space="preserve">Cervus </w:t>
      </w:r>
      <w:proofErr w:type="spellStart"/>
      <w:r w:rsidRPr="009F3457">
        <w:rPr>
          <w:rFonts w:cs="Arial"/>
          <w:i/>
          <w:iCs/>
        </w:rPr>
        <w:t>nippon</w:t>
      </w:r>
      <w:proofErr w:type="spellEnd"/>
      <w:r w:rsidRPr="009F3457">
        <w:rPr>
          <w:rFonts w:cs="Arial"/>
        </w:rPr>
        <w:t xml:space="preserve"> had been kept, but no information was provided if this facility is still active. Furthermore, in the </w:t>
      </w:r>
      <w:r w:rsidR="742D1902" w:rsidRPr="009F3457">
        <w:rPr>
          <w:rFonts w:cs="Arial"/>
        </w:rPr>
        <w:t>large, fenced</w:t>
      </w:r>
      <w:r w:rsidRPr="009F3457">
        <w:rPr>
          <w:rFonts w:cs="Arial"/>
        </w:rPr>
        <w:t xml:space="preserve"> game reserve of the company </w:t>
      </w:r>
      <w:proofErr w:type="spellStart"/>
      <w:r w:rsidRPr="009F3457">
        <w:rPr>
          <w:rFonts w:cs="Arial"/>
        </w:rPr>
        <w:t>Khutalon</w:t>
      </w:r>
      <w:proofErr w:type="spellEnd"/>
      <w:r w:rsidRPr="009F3457">
        <w:rPr>
          <w:rFonts w:cs="Arial"/>
        </w:rPr>
        <w:t xml:space="preserve"> in </w:t>
      </w:r>
      <w:proofErr w:type="spellStart"/>
      <w:r w:rsidRPr="009F3457">
        <w:rPr>
          <w:rFonts w:cs="Arial"/>
        </w:rPr>
        <w:t>Dangara</w:t>
      </w:r>
      <w:proofErr w:type="spellEnd"/>
      <w:r w:rsidRPr="009F3457">
        <w:rPr>
          <w:rFonts w:cs="Arial"/>
        </w:rPr>
        <w:t xml:space="preserve"> District Bukhara Deer had been kept in an enclosure and broadcasts in Tajik media had suggested that both Bukhara Deer as well as Spotted Deer had been released into the semi-captive hunting facility.</w:t>
      </w:r>
      <w:r w:rsidR="40A437C9" w:rsidRPr="009F3457">
        <w:rPr>
          <w:rFonts w:cs="Arial"/>
        </w:rPr>
        <w:t xml:space="preserve"> </w:t>
      </w:r>
    </w:p>
    <w:p w14:paraId="305BBB9E" w14:textId="77777777" w:rsidR="00BF5B27" w:rsidRPr="004B0326" w:rsidRDefault="00BF5B27" w:rsidP="009F3457">
      <w:pPr>
        <w:spacing w:after="0" w:line="240" w:lineRule="auto"/>
        <w:ind w:left="567" w:hanging="567"/>
        <w:jc w:val="both"/>
        <w:rPr>
          <w:rFonts w:cs="Arial"/>
        </w:rPr>
      </w:pPr>
    </w:p>
    <w:p w14:paraId="1FEE7EC3" w14:textId="331323C5" w:rsidR="00871317" w:rsidRPr="009F3457" w:rsidRDefault="0EC1744F" w:rsidP="009F3457">
      <w:pPr>
        <w:pStyle w:val="ListParagraph"/>
        <w:numPr>
          <w:ilvl w:val="0"/>
          <w:numId w:val="14"/>
        </w:numPr>
        <w:spacing w:after="80" w:line="240" w:lineRule="auto"/>
        <w:ind w:left="567" w:hanging="567"/>
        <w:contextualSpacing w:val="0"/>
        <w:jc w:val="both"/>
        <w:rPr>
          <w:rFonts w:cs="Arial"/>
        </w:rPr>
      </w:pPr>
      <w:r w:rsidRPr="009F3457">
        <w:rPr>
          <w:rFonts w:cs="Arial"/>
        </w:rPr>
        <w:t xml:space="preserve">In </w:t>
      </w:r>
      <w:r w:rsidRPr="009F3457">
        <w:rPr>
          <w:rFonts w:cs="Arial"/>
          <w:b/>
          <w:bCs/>
          <w:i/>
          <w:iCs/>
        </w:rPr>
        <w:t>Uzbekistan</w:t>
      </w:r>
      <w:r w:rsidR="317DC97E" w:rsidRPr="009F3457">
        <w:rPr>
          <w:rFonts w:cs="Arial"/>
        </w:rPr>
        <w:t>,</w:t>
      </w:r>
      <w:r w:rsidRPr="009F3457">
        <w:rPr>
          <w:rFonts w:cs="Arial"/>
        </w:rPr>
        <w:t xml:space="preserve"> currently four </w:t>
      </w:r>
      <w:r w:rsidR="6C311004" w:rsidRPr="009F3457">
        <w:rPr>
          <w:rFonts w:cs="Arial"/>
        </w:rPr>
        <w:t xml:space="preserve">state-owned </w:t>
      </w:r>
      <w:r w:rsidRPr="009F3457">
        <w:rPr>
          <w:rFonts w:cs="Arial"/>
        </w:rPr>
        <w:t>enclosures operate:</w:t>
      </w:r>
    </w:p>
    <w:p w14:paraId="1B81D4B6" w14:textId="5F59742D" w:rsidR="00871317" w:rsidRPr="004B0326" w:rsidRDefault="0EC1744F" w:rsidP="009F3457">
      <w:pPr>
        <w:pStyle w:val="ListParagraph"/>
        <w:numPr>
          <w:ilvl w:val="0"/>
          <w:numId w:val="10"/>
        </w:numPr>
        <w:spacing w:after="80" w:line="240" w:lineRule="auto"/>
        <w:ind w:left="851" w:hanging="284"/>
        <w:contextualSpacing w:val="0"/>
        <w:jc w:val="both"/>
        <w:rPr>
          <w:rFonts w:cs="Arial"/>
        </w:rPr>
      </w:pPr>
      <w:r w:rsidRPr="24AD74DD">
        <w:rPr>
          <w:rFonts w:cs="Arial"/>
        </w:rPr>
        <w:t xml:space="preserve">Bukhara </w:t>
      </w:r>
      <w:r w:rsidR="6C311004" w:rsidRPr="24AD74DD">
        <w:rPr>
          <w:rFonts w:cs="Arial"/>
        </w:rPr>
        <w:t>D</w:t>
      </w:r>
      <w:r w:rsidRPr="24AD74DD">
        <w:rPr>
          <w:rFonts w:cs="Arial"/>
        </w:rPr>
        <w:t xml:space="preserve">eer </w:t>
      </w:r>
      <w:proofErr w:type="spellStart"/>
      <w:r w:rsidR="6C311004" w:rsidRPr="24AD74DD">
        <w:rPr>
          <w:rFonts w:cs="Arial"/>
        </w:rPr>
        <w:t>encosure</w:t>
      </w:r>
      <w:proofErr w:type="spellEnd"/>
      <w:r w:rsidRPr="24AD74DD">
        <w:rPr>
          <w:rFonts w:cs="Arial"/>
        </w:rPr>
        <w:t xml:space="preserve"> in </w:t>
      </w:r>
      <w:proofErr w:type="spellStart"/>
      <w:r w:rsidR="380DBFE8" w:rsidRPr="24AD74DD">
        <w:rPr>
          <w:rFonts w:cs="Arial"/>
        </w:rPr>
        <w:t>Zarafshon</w:t>
      </w:r>
      <w:proofErr w:type="spellEnd"/>
      <w:r w:rsidRPr="24AD74DD">
        <w:rPr>
          <w:rFonts w:cs="Arial"/>
        </w:rPr>
        <w:t xml:space="preserve"> </w:t>
      </w:r>
      <w:r w:rsidR="00B7114E">
        <w:rPr>
          <w:rFonts w:cs="Arial"/>
        </w:rPr>
        <w:t>NNP</w:t>
      </w:r>
      <w:r w:rsidRPr="24AD74DD">
        <w:rPr>
          <w:rFonts w:cs="Arial"/>
        </w:rPr>
        <w:t xml:space="preserve"> (31, including 3 </w:t>
      </w:r>
      <w:r w:rsidR="6C311004" w:rsidRPr="24AD74DD">
        <w:rPr>
          <w:rFonts w:cs="Arial"/>
        </w:rPr>
        <w:t>fawns born in</w:t>
      </w:r>
      <w:r w:rsidRPr="24AD74DD">
        <w:rPr>
          <w:rFonts w:cs="Arial"/>
        </w:rPr>
        <w:t xml:space="preserve"> 2024</w:t>
      </w:r>
      <w:proofErr w:type="gramStart"/>
      <w:r w:rsidRPr="24AD74DD">
        <w:rPr>
          <w:rFonts w:cs="Arial"/>
        </w:rPr>
        <w:t>);</w:t>
      </w:r>
      <w:proofErr w:type="gramEnd"/>
    </w:p>
    <w:p w14:paraId="5ECA03BC" w14:textId="2616412F" w:rsidR="00871317" w:rsidRPr="004B0326" w:rsidRDefault="0EC1744F" w:rsidP="009F3457">
      <w:pPr>
        <w:pStyle w:val="ListParagraph"/>
        <w:numPr>
          <w:ilvl w:val="0"/>
          <w:numId w:val="10"/>
        </w:numPr>
        <w:spacing w:after="80" w:line="240" w:lineRule="auto"/>
        <w:ind w:left="851" w:hanging="284"/>
        <w:contextualSpacing w:val="0"/>
        <w:jc w:val="both"/>
        <w:rPr>
          <w:rFonts w:cs="Arial"/>
        </w:rPr>
      </w:pPr>
      <w:r w:rsidRPr="24AD74DD">
        <w:rPr>
          <w:rFonts w:cs="Arial"/>
        </w:rPr>
        <w:t xml:space="preserve">Bukhara </w:t>
      </w:r>
      <w:r w:rsidR="6C311004" w:rsidRPr="24AD74DD">
        <w:rPr>
          <w:rFonts w:cs="Arial"/>
        </w:rPr>
        <w:t>D</w:t>
      </w:r>
      <w:r w:rsidRPr="24AD74DD">
        <w:rPr>
          <w:rFonts w:cs="Arial"/>
        </w:rPr>
        <w:t>eer breeding centre "Bada</w:t>
      </w:r>
      <w:r w:rsidR="6C311004" w:rsidRPr="24AD74DD">
        <w:rPr>
          <w:rFonts w:cs="Arial"/>
        </w:rPr>
        <w:t>y</w:t>
      </w:r>
      <w:r w:rsidRPr="24AD74DD">
        <w:rPr>
          <w:rFonts w:cs="Arial"/>
        </w:rPr>
        <w:t>-Tuga</w:t>
      </w:r>
      <w:r w:rsidR="6C311004" w:rsidRPr="24AD74DD">
        <w:rPr>
          <w:rFonts w:cs="Arial"/>
        </w:rPr>
        <w:t>y</w:t>
      </w:r>
      <w:r w:rsidRPr="24AD74DD">
        <w:rPr>
          <w:rFonts w:cs="Arial"/>
        </w:rPr>
        <w:t xml:space="preserve">" in </w:t>
      </w:r>
      <w:r w:rsidR="00B7114E">
        <w:rPr>
          <w:rFonts w:cs="Arial"/>
        </w:rPr>
        <w:t>LABR</w:t>
      </w:r>
      <w:r w:rsidRPr="24AD74DD">
        <w:rPr>
          <w:rFonts w:cs="Arial"/>
        </w:rPr>
        <w:t xml:space="preserve"> in </w:t>
      </w:r>
      <w:proofErr w:type="spellStart"/>
      <w:r w:rsidRPr="24AD74DD">
        <w:rPr>
          <w:rFonts w:cs="Arial"/>
        </w:rPr>
        <w:t>Beruni</w:t>
      </w:r>
      <w:proofErr w:type="spellEnd"/>
      <w:r w:rsidRPr="24AD74DD">
        <w:rPr>
          <w:rFonts w:cs="Arial"/>
        </w:rPr>
        <w:t xml:space="preserve">. (17, including 6 </w:t>
      </w:r>
      <w:r w:rsidR="6C311004" w:rsidRPr="24AD74DD">
        <w:rPr>
          <w:rFonts w:cs="Arial"/>
        </w:rPr>
        <w:t>fawns born in</w:t>
      </w:r>
      <w:r w:rsidRPr="24AD74DD">
        <w:rPr>
          <w:rFonts w:cs="Arial"/>
        </w:rPr>
        <w:t xml:space="preserve"> 2024</w:t>
      </w:r>
      <w:proofErr w:type="gramStart"/>
      <w:r w:rsidRPr="24AD74DD">
        <w:rPr>
          <w:rFonts w:cs="Arial"/>
        </w:rPr>
        <w:t>);</w:t>
      </w:r>
      <w:proofErr w:type="gramEnd"/>
    </w:p>
    <w:p w14:paraId="06FE374A" w14:textId="11B932AF" w:rsidR="00871317" w:rsidRPr="004B0326" w:rsidRDefault="0EC1744F" w:rsidP="009F3457">
      <w:pPr>
        <w:pStyle w:val="ListParagraph"/>
        <w:numPr>
          <w:ilvl w:val="0"/>
          <w:numId w:val="10"/>
        </w:numPr>
        <w:spacing w:after="80" w:line="240" w:lineRule="auto"/>
        <w:ind w:left="851" w:hanging="284"/>
        <w:contextualSpacing w:val="0"/>
        <w:jc w:val="both"/>
        <w:rPr>
          <w:rFonts w:cs="Arial"/>
        </w:rPr>
      </w:pPr>
      <w:proofErr w:type="spellStart"/>
      <w:r w:rsidRPr="24AD74DD">
        <w:rPr>
          <w:rFonts w:cs="Arial"/>
        </w:rPr>
        <w:t>Khorezm</w:t>
      </w:r>
      <w:proofErr w:type="spellEnd"/>
      <w:r w:rsidRPr="24AD74DD">
        <w:rPr>
          <w:rFonts w:cs="Arial"/>
        </w:rPr>
        <w:t xml:space="preserve"> </w:t>
      </w:r>
      <w:r w:rsidR="00B7114E">
        <w:rPr>
          <w:rFonts w:cs="Arial"/>
        </w:rPr>
        <w:t>NNP</w:t>
      </w:r>
      <w:r w:rsidRPr="24AD74DD">
        <w:rPr>
          <w:rFonts w:cs="Arial"/>
        </w:rPr>
        <w:t xml:space="preserve"> </w:t>
      </w:r>
      <w:proofErr w:type="spellStart"/>
      <w:r w:rsidRPr="24AD74DD">
        <w:rPr>
          <w:rFonts w:cs="Arial"/>
        </w:rPr>
        <w:t>Urgench</w:t>
      </w:r>
      <w:proofErr w:type="spellEnd"/>
      <w:r w:rsidRPr="24AD74DD">
        <w:rPr>
          <w:rFonts w:cs="Arial"/>
        </w:rPr>
        <w:t xml:space="preserve">. </w:t>
      </w:r>
      <w:r w:rsidR="5FBA7EA5" w:rsidRPr="24AD74DD">
        <w:rPr>
          <w:rFonts w:cs="Arial"/>
        </w:rPr>
        <w:t>(</w:t>
      </w:r>
      <w:r w:rsidRPr="24AD74DD">
        <w:rPr>
          <w:rFonts w:cs="Arial"/>
        </w:rPr>
        <w:t>10</w:t>
      </w:r>
      <w:r w:rsidR="5FBA7EA5" w:rsidRPr="24AD74DD">
        <w:rPr>
          <w:rFonts w:cs="Arial"/>
        </w:rPr>
        <w:t>,</w:t>
      </w:r>
      <w:r w:rsidRPr="24AD74DD">
        <w:rPr>
          <w:rFonts w:cs="Arial"/>
        </w:rPr>
        <w:t xml:space="preserve"> successful breeding</w:t>
      </w:r>
      <w:r w:rsidR="5FBA7EA5" w:rsidRPr="24AD74DD">
        <w:rPr>
          <w:rFonts w:cs="Arial"/>
        </w:rPr>
        <w:t xml:space="preserve"> in previous years</w:t>
      </w:r>
      <w:proofErr w:type="gramStart"/>
      <w:r w:rsidR="5FBA7EA5" w:rsidRPr="24AD74DD">
        <w:rPr>
          <w:rFonts w:cs="Arial"/>
        </w:rPr>
        <w:t>)</w:t>
      </w:r>
      <w:r w:rsidRPr="24AD74DD">
        <w:rPr>
          <w:rFonts w:cs="Arial"/>
        </w:rPr>
        <w:t>;</w:t>
      </w:r>
      <w:proofErr w:type="gramEnd"/>
    </w:p>
    <w:p w14:paraId="619BCC40" w14:textId="637CD5D5" w:rsidR="00871317" w:rsidRPr="004B0326" w:rsidRDefault="5FBA7EA5" w:rsidP="009F3457">
      <w:pPr>
        <w:pStyle w:val="ListParagraph"/>
        <w:numPr>
          <w:ilvl w:val="0"/>
          <w:numId w:val="10"/>
        </w:numPr>
        <w:spacing w:after="0" w:line="240" w:lineRule="auto"/>
        <w:ind w:left="851" w:hanging="284"/>
        <w:jc w:val="both"/>
        <w:rPr>
          <w:rFonts w:cs="Arial"/>
          <w:lang w:val="en-US"/>
        </w:rPr>
      </w:pPr>
      <w:r w:rsidRPr="30EBEFBE">
        <w:rPr>
          <w:rFonts w:cs="Arial"/>
          <w:lang w:val="en-US"/>
        </w:rPr>
        <w:t>Enclosure</w:t>
      </w:r>
      <w:r w:rsidR="0EC1744F" w:rsidRPr="30EBEFBE">
        <w:rPr>
          <w:rFonts w:cs="Arial"/>
          <w:lang w:val="en-US"/>
        </w:rPr>
        <w:t xml:space="preserve"> </w:t>
      </w:r>
      <w:r w:rsidR="00B7114E">
        <w:rPr>
          <w:rFonts w:cs="Arial"/>
          <w:lang w:val="en-US"/>
        </w:rPr>
        <w:t xml:space="preserve">in the </w:t>
      </w:r>
      <w:r w:rsidRPr="30EBEFBE">
        <w:rPr>
          <w:rFonts w:cs="Arial"/>
          <w:lang w:val="en-US"/>
        </w:rPr>
        <w:t>specialized</w:t>
      </w:r>
      <w:r w:rsidR="0EC1744F" w:rsidRPr="30EBEFBE">
        <w:rPr>
          <w:rFonts w:cs="Arial"/>
          <w:lang w:val="en-US"/>
        </w:rPr>
        <w:t xml:space="preserve"> </w:t>
      </w:r>
      <w:r w:rsidRPr="30EBEFBE">
        <w:rPr>
          <w:rFonts w:cs="Arial"/>
          <w:lang w:val="en-US"/>
        </w:rPr>
        <w:t>semi-captive facility</w:t>
      </w:r>
      <w:r w:rsidR="0EC1744F" w:rsidRPr="30EBEFBE">
        <w:rPr>
          <w:rFonts w:cs="Arial"/>
          <w:lang w:val="en-US"/>
        </w:rPr>
        <w:t xml:space="preserve"> "Jeyran". Bukhara oblast. Kagan. </w:t>
      </w:r>
      <w:r w:rsidRPr="30EBEFBE">
        <w:rPr>
          <w:rFonts w:cs="Arial"/>
          <w:lang w:val="en-US"/>
        </w:rPr>
        <w:t>(</w:t>
      </w:r>
      <w:r w:rsidR="0EC1744F" w:rsidRPr="30EBEFBE">
        <w:rPr>
          <w:rFonts w:cs="Arial"/>
          <w:lang w:val="en-US"/>
        </w:rPr>
        <w:t>1</w:t>
      </w:r>
      <w:r w:rsidRPr="30EBEFBE">
        <w:rPr>
          <w:rFonts w:cs="Arial"/>
          <w:lang w:val="en-US"/>
        </w:rPr>
        <w:t>, no</w:t>
      </w:r>
      <w:r w:rsidR="0EC1744F" w:rsidRPr="30EBEFBE">
        <w:rPr>
          <w:rFonts w:cs="Arial"/>
          <w:lang w:val="en-US"/>
        </w:rPr>
        <w:t xml:space="preserve"> breeding</w:t>
      </w:r>
      <w:r w:rsidRPr="30EBEFBE">
        <w:rPr>
          <w:rFonts w:cs="Arial"/>
          <w:lang w:val="en-US"/>
        </w:rPr>
        <w:t>).</w:t>
      </w:r>
    </w:p>
    <w:p w14:paraId="30F7A032" w14:textId="5C24F533" w:rsidR="0052188C" w:rsidRPr="004B0326" w:rsidRDefault="0052188C" w:rsidP="30EBEFBE">
      <w:pPr>
        <w:spacing w:after="0" w:line="240" w:lineRule="auto"/>
        <w:jc w:val="both"/>
        <w:rPr>
          <w:rFonts w:cs="Arial"/>
          <w:lang w:val="en-US"/>
        </w:rPr>
      </w:pPr>
    </w:p>
    <w:p w14:paraId="26C97C0D" w14:textId="051E3139" w:rsidR="00A8306F" w:rsidRPr="009F3457" w:rsidRDefault="40EF9917" w:rsidP="009F3457">
      <w:pPr>
        <w:pStyle w:val="ListParagraph"/>
        <w:numPr>
          <w:ilvl w:val="0"/>
          <w:numId w:val="14"/>
        </w:numPr>
        <w:spacing w:after="0" w:line="240" w:lineRule="auto"/>
        <w:ind w:left="567" w:hanging="567"/>
        <w:jc w:val="both"/>
        <w:rPr>
          <w:rFonts w:cs="Arial"/>
          <w:lang w:val="en-US"/>
        </w:rPr>
      </w:pPr>
      <w:r w:rsidRPr="009F3457">
        <w:rPr>
          <w:rFonts w:cs="Arial"/>
          <w:lang w:val="en-US"/>
        </w:rPr>
        <w:t>D</w:t>
      </w:r>
      <w:r w:rsidR="5FBA7EA5" w:rsidRPr="009F3457">
        <w:rPr>
          <w:rFonts w:cs="Arial"/>
          <w:lang w:val="en-US"/>
        </w:rPr>
        <w:t>uring the reporting period</w:t>
      </w:r>
      <w:r w:rsidR="78C7461C" w:rsidRPr="009F3457">
        <w:rPr>
          <w:rFonts w:cs="Arial"/>
          <w:lang w:val="en-US"/>
        </w:rPr>
        <w:t>,</w:t>
      </w:r>
      <w:r w:rsidR="5FBA7EA5" w:rsidRPr="009F3457">
        <w:rPr>
          <w:rFonts w:cs="Arial"/>
          <w:lang w:val="en-US"/>
        </w:rPr>
        <w:t xml:space="preserve"> n</w:t>
      </w:r>
      <w:r w:rsidR="317DC97E" w:rsidRPr="009F3457">
        <w:rPr>
          <w:rFonts w:cs="Arial"/>
          <w:lang w:val="en-US"/>
        </w:rPr>
        <w:t>o captive-bred animals have been transferred from Uzbekistan to other range countries</w:t>
      </w:r>
      <w:r w:rsidR="5FBA7EA5" w:rsidRPr="009F3457">
        <w:rPr>
          <w:rFonts w:cs="Arial"/>
          <w:lang w:val="en-US"/>
        </w:rPr>
        <w:t xml:space="preserve"> and no</w:t>
      </w:r>
      <w:r w:rsidR="5BD1721C" w:rsidRPr="009F3457">
        <w:rPr>
          <w:rFonts w:cs="Arial"/>
          <w:lang w:val="en-US"/>
        </w:rPr>
        <w:t xml:space="preserve"> animals have been released into nature</w:t>
      </w:r>
      <w:r w:rsidR="5FBA7EA5" w:rsidRPr="009F3457">
        <w:rPr>
          <w:rFonts w:cs="Arial"/>
          <w:lang w:val="en-US"/>
        </w:rPr>
        <w:t xml:space="preserve">. Currently there are no </w:t>
      </w:r>
      <w:r w:rsidR="5BD1721C" w:rsidRPr="009F3457">
        <w:rPr>
          <w:rFonts w:cs="Arial"/>
          <w:lang w:val="en-US"/>
        </w:rPr>
        <w:t>plans</w:t>
      </w:r>
      <w:r w:rsidR="5FBA7EA5" w:rsidRPr="009F3457">
        <w:rPr>
          <w:rFonts w:cs="Arial"/>
          <w:lang w:val="en-US"/>
        </w:rPr>
        <w:t xml:space="preserve"> for transfer or release of captive-bred animals</w:t>
      </w:r>
      <w:r w:rsidR="5BD1721C" w:rsidRPr="009F3457">
        <w:rPr>
          <w:rFonts w:cs="Arial"/>
          <w:lang w:val="en-US"/>
        </w:rPr>
        <w:t>.</w:t>
      </w:r>
      <w:r w:rsidR="5FBA7EA5" w:rsidRPr="009F3457">
        <w:rPr>
          <w:rFonts w:cs="Arial"/>
          <w:lang w:val="en-US"/>
        </w:rPr>
        <w:t xml:space="preserve"> (National Report Uzbekistan, 2024) The ratio between overall numbers kept and number of fawns suggests not optimal herd composition and or low fecundity/recruitment.</w:t>
      </w:r>
      <w:r w:rsidR="5977EBA2" w:rsidRPr="009F3457">
        <w:rPr>
          <w:rFonts w:cs="Arial"/>
          <w:lang w:val="en-US"/>
        </w:rPr>
        <w:t xml:space="preserve"> There is no systematic herd management. Activities concerning animals of the F2 generation and higher are not subject to mandatory consultations with the Academy of Sciences.</w:t>
      </w:r>
    </w:p>
    <w:p w14:paraId="28566BC8" w14:textId="77777777" w:rsidR="00201C83" w:rsidRPr="004B0326" w:rsidRDefault="00201C83" w:rsidP="30EBEFBE">
      <w:pPr>
        <w:spacing w:after="0" w:line="240" w:lineRule="auto"/>
        <w:jc w:val="both"/>
        <w:rPr>
          <w:rFonts w:cs="Arial"/>
          <w:lang w:val="en-US"/>
        </w:rPr>
      </w:pPr>
    </w:p>
    <w:p w14:paraId="5835D8C1" w14:textId="77777777" w:rsidR="0052188C" w:rsidRPr="004B0326" w:rsidRDefault="3BB56697" w:rsidP="30EBEFBE">
      <w:pPr>
        <w:spacing w:after="0" w:line="240" w:lineRule="auto"/>
        <w:jc w:val="both"/>
        <w:rPr>
          <w:rFonts w:cs="Arial"/>
        </w:rPr>
      </w:pPr>
      <w:r w:rsidRPr="30EBEFBE">
        <w:rPr>
          <w:rFonts w:cs="Arial"/>
          <w:u w:val="single"/>
        </w:rPr>
        <w:t>6.1 Conduct an inventory of suitable Bukhara Deer habitat with the view to facilitate the expansion of Bukhara Deer range</w:t>
      </w:r>
      <w:r w:rsidRPr="30EBEFBE">
        <w:rPr>
          <w:rFonts w:cs="Arial"/>
        </w:rPr>
        <w:t>. (1)</w:t>
      </w:r>
    </w:p>
    <w:p w14:paraId="24C94692" w14:textId="77777777" w:rsidR="0052188C" w:rsidRPr="004B0326" w:rsidRDefault="0052188C" w:rsidP="30EBEFBE">
      <w:pPr>
        <w:spacing w:after="0" w:line="240" w:lineRule="auto"/>
        <w:jc w:val="both"/>
        <w:rPr>
          <w:rFonts w:cs="Arial"/>
        </w:rPr>
      </w:pPr>
    </w:p>
    <w:p w14:paraId="01B07D87" w14:textId="3FE9E7B2" w:rsidR="0093207D" w:rsidRPr="009F3457" w:rsidRDefault="5FBA7EA5" w:rsidP="009F3457">
      <w:pPr>
        <w:pStyle w:val="ListParagraph"/>
        <w:numPr>
          <w:ilvl w:val="0"/>
          <w:numId w:val="14"/>
        </w:numPr>
        <w:spacing w:after="0" w:line="240" w:lineRule="auto"/>
        <w:ind w:left="567" w:hanging="567"/>
        <w:jc w:val="both"/>
        <w:rPr>
          <w:rFonts w:cs="Arial"/>
        </w:rPr>
      </w:pPr>
      <w:r w:rsidRPr="009F3457">
        <w:rPr>
          <w:rFonts w:cs="Arial"/>
        </w:rPr>
        <w:t xml:space="preserve">In </w:t>
      </w:r>
      <w:r w:rsidRPr="009F3457">
        <w:rPr>
          <w:rFonts w:cs="Arial"/>
          <w:b/>
          <w:bCs/>
          <w:i/>
          <w:iCs/>
        </w:rPr>
        <w:t>Uzbekistan</w:t>
      </w:r>
      <w:r w:rsidRPr="009F3457">
        <w:rPr>
          <w:rFonts w:cs="Arial"/>
        </w:rPr>
        <w:t xml:space="preserve">, the suitability and potential carrying capacities of several sites were assessed. Translocation of deer from the over-abundant population of the Baday-Tugay section of LABR to the </w:t>
      </w:r>
      <w:proofErr w:type="spellStart"/>
      <w:r w:rsidRPr="009F3457">
        <w:rPr>
          <w:rFonts w:cs="Arial"/>
        </w:rPr>
        <w:t>Nazarkhan</w:t>
      </w:r>
      <w:proofErr w:type="spellEnd"/>
      <w:r w:rsidRPr="009F3457">
        <w:rPr>
          <w:rFonts w:cs="Arial"/>
        </w:rPr>
        <w:t xml:space="preserve"> Section with potential natural dispersal to other suitable areas</w:t>
      </w:r>
      <w:r w:rsidR="79EDF029" w:rsidRPr="009F3457">
        <w:rPr>
          <w:rFonts w:cs="Arial"/>
        </w:rPr>
        <w:t xml:space="preserve"> (incl. transboundary)</w:t>
      </w:r>
      <w:r w:rsidRPr="009F3457">
        <w:rPr>
          <w:rFonts w:cs="Arial"/>
        </w:rPr>
        <w:t xml:space="preserve"> had been proposed.</w:t>
      </w:r>
      <w:r w:rsidR="002B5B05" w:rsidRPr="004B0326">
        <w:rPr>
          <w:rStyle w:val="FootnoteReference"/>
          <w:rFonts w:cs="Arial"/>
        </w:rPr>
        <w:footnoteReference w:id="25"/>
      </w:r>
    </w:p>
    <w:p w14:paraId="3C9F76FB" w14:textId="77777777" w:rsidR="0093207D" w:rsidRPr="004B0326" w:rsidRDefault="0093207D" w:rsidP="30EBEFBE">
      <w:pPr>
        <w:spacing w:after="0" w:line="240" w:lineRule="auto"/>
        <w:jc w:val="both"/>
        <w:rPr>
          <w:rFonts w:cs="Arial"/>
        </w:rPr>
      </w:pPr>
    </w:p>
    <w:p w14:paraId="41E618AF" w14:textId="77777777" w:rsidR="0052188C" w:rsidRPr="004B0326" w:rsidRDefault="3BB56697" w:rsidP="30EBEFBE">
      <w:pPr>
        <w:spacing w:after="0" w:line="240" w:lineRule="auto"/>
        <w:jc w:val="both"/>
        <w:rPr>
          <w:rFonts w:cs="Arial"/>
        </w:rPr>
      </w:pPr>
      <w:r w:rsidRPr="30EBEFBE">
        <w:rPr>
          <w:rFonts w:cs="Arial"/>
          <w:u w:val="single"/>
        </w:rPr>
        <w:t>6.2 Further enhance existing reintroduction programmes, especially outside the main Amu Darya River valley to ensure the survival of deer in case of local ecological disasters and population declines (</w:t>
      </w:r>
      <w:r w:rsidRPr="30EBEFBE">
        <w:rPr>
          <w:rFonts w:cs="Arial"/>
          <w:i/>
          <w:iCs/>
          <w:u w:val="single"/>
        </w:rPr>
        <w:t>see 7.3, 7.4, 7.5, 7.6, 8.4, 8.5, 9.3, 9.4, 10.6</w:t>
      </w:r>
      <w:r w:rsidRPr="30EBEFBE">
        <w:rPr>
          <w:rFonts w:cs="Arial"/>
          <w:u w:val="single"/>
        </w:rPr>
        <w:t>)</w:t>
      </w:r>
      <w:r w:rsidRPr="30EBEFBE">
        <w:rPr>
          <w:rFonts w:cs="Arial"/>
        </w:rPr>
        <w:t>. (1)</w:t>
      </w:r>
    </w:p>
    <w:p w14:paraId="334DCE56" w14:textId="77777777" w:rsidR="0052188C" w:rsidRPr="004B0326" w:rsidRDefault="0052188C" w:rsidP="30EBEFBE">
      <w:pPr>
        <w:spacing w:after="0" w:line="240" w:lineRule="auto"/>
        <w:jc w:val="both"/>
        <w:rPr>
          <w:rFonts w:cs="Arial"/>
        </w:rPr>
      </w:pPr>
    </w:p>
    <w:p w14:paraId="0E3A04D5" w14:textId="77777777"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 yet.</w:t>
      </w:r>
    </w:p>
    <w:p w14:paraId="4AF18E23" w14:textId="77777777" w:rsidR="0052188C" w:rsidRPr="004B0326" w:rsidRDefault="0052188C" w:rsidP="30EBEFBE">
      <w:pPr>
        <w:spacing w:after="0" w:line="240" w:lineRule="auto"/>
        <w:jc w:val="both"/>
        <w:rPr>
          <w:rFonts w:cs="Arial"/>
        </w:rPr>
      </w:pPr>
    </w:p>
    <w:p w14:paraId="2FE6A6D6" w14:textId="77777777" w:rsidR="0052188C" w:rsidRPr="004B0326" w:rsidRDefault="3BB56697" w:rsidP="30EBEFBE">
      <w:pPr>
        <w:spacing w:after="0" w:line="240" w:lineRule="auto"/>
        <w:jc w:val="both"/>
        <w:rPr>
          <w:rFonts w:cs="Arial"/>
        </w:rPr>
      </w:pPr>
      <w:r w:rsidRPr="004B0326">
        <w:rPr>
          <w:rFonts w:cs="Arial"/>
          <w:u w:val="single"/>
        </w:rPr>
        <w:t>6.3 Use best practices available and methodological guidelines for planning practical reintroduction activities</w:t>
      </w:r>
      <w:r w:rsidRPr="004B0326">
        <w:rPr>
          <w:rFonts w:cs="Arial"/>
        </w:rPr>
        <w:t>.</w:t>
      </w:r>
      <w:r w:rsidR="0052188C" w:rsidRPr="004B0326">
        <w:rPr>
          <w:rStyle w:val="FootnoteReference"/>
          <w:rFonts w:cs="Arial"/>
        </w:rPr>
        <w:footnoteReference w:id="26"/>
      </w:r>
      <w:r w:rsidRPr="004B0326">
        <w:rPr>
          <w:rFonts w:cs="Arial"/>
        </w:rPr>
        <w:t xml:space="preserve"> (</w:t>
      </w:r>
      <w:r w:rsidRPr="30EBEFBE">
        <w:rPr>
          <w:rFonts w:cs="Arial"/>
          <w:b/>
          <w:bCs/>
        </w:rPr>
        <w:t>1-3</w:t>
      </w:r>
      <w:r w:rsidRPr="004B0326">
        <w:rPr>
          <w:rFonts w:cs="Arial"/>
        </w:rPr>
        <w:t>)</w:t>
      </w:r>
    </w:p>
    <w:p w14:paraId="3E9B3C94" w14:textId="77777777" w:rsidR="0052188C" w:rsidRPr="004B0326" w:rsidRDefault="0052188C" w:rsidP="30EBEFBE">
      <w:pPr>
        <w:spacing w:after="0" w:line="240" w:lineRule="auto"/>
        <w:jc w:val="both"/>
        <w:rPr>
          <w:rFonts w:cs="Arial"/>
        </w:rPr>
      </w:pPr>
    </w:p>
    <w:p w14:paraId="62D8164D" w14:textId="77777777"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 yet.</w:t>
      </w:r>
    </w:p>
    <w:p w14:paraId="31634F7D" w14:textId="77777777" w:rsidR="0052188C" w:rsidRPr="004B0326" w:rsidRDefault="0052188C" w:rsidP="30EBEFBE">
      <w:pPr>
        <w:spacing w:after="0" w:line="240" w:lineRule="auto"/>
        <w:jc w:val="both"/>
        <w:rPr>
          <w:rFonts w:cs="Arial"/>
        </w:rPr>
      </w:pPr>
    </w:p>
    <w:p w14:paraId="49ED4B9F" w14:textId="77777777" w:rsidR="0052188C" w:rsidRPr="004B0326" w:rsidRDefault="3BB56697" w:rsidP="30EBEFBE">
      <w:pPr>
        <w:spacing w:after="0" w:line="240" w:lineRule="auto"/>
        <w:jc w:val="both"/>
        <w:rPr>
          <w:rFonts w:cs="Arial"/>
        </w:rPr>
      </w:pPr>
      <w:r w:rsidRPr="30EBEFBE">
        <w:rPr>
          <w:rFonts w:cs="Arial"/>
          <w:u w:val="single"/>
        </w:rPr>
        <w:t>6.4 Evaluate the previous experience in the development of reserve groups of the species in isolated areas outside the historical range in ecosystems atypical for the species (in particular, the experience of Tajikistan in mountain-valley territories</w:t>
      </w:r>
      <w:proofErr w:type="gramStart"/>
      <w:r w:rsidRPr="30EBEFBE">
        <w:rPr>
          <w:rFonts w:cs="Arial"/>
          <w:u w:val="single"/>
        </w:rPr>
        <w:t>), and</w:t>
      </w:r>
      <w:proofErr w:type="gramEnd"/>
      <w:r w:rsidRPr="30EBEFBE">
        <w:rPr>
          <w:rFonts w:cs="Arial"/>
          <w:u w:val="single"/>
        </w:rPr>
        <w:t xml:space="preserve"> determine the relevance and prospects of resuming work in this direction,</w:t>
      </w:r>
      <w:r w:rsidR="32281EAC" w:rsidRPr="30EBEFBE">
        <w:rPr>
          <w:rFonts w:cs="Arial"/>
          <w:u w:val="single"/>
        </w:rPr>
        <w:t xml:space="preserve"> </w:t>
      </w:r>
      <w:r w:rsidRPr="30EBEFBE">
        <w:rPr>
          <w:rFonts w:cs="Arial"/>
          <w:u w:val="single"/>
        </w:rPr>
        <w:t>taking into consideration associated risks for both deer and for ecosystems in general</w:t>
      </w:r>
      <w:r w:rsidRPr="30EBEFBE">
        <w:rPr>
          <w:rFonts w:cs="Arial"/>
        </w:rPr>
        <w:t>.</w:t>
      </w:r>
      <w:r w:rsidR="32281EAC" w:rsidRPr="30EBEFBE">
        <w:rPr>
          <w:rFonts w:cs="Arial"/>
        </w:rPr>
        <w:t xml:space="preserve"> (</w:t>
      </w:r>
      <w:r w:rsidRPr="30EBEFBE">
        <w:rPr>
          <w:rFonts w:cs="Arial"/>
          <w:b/>
          <w:bCs/>
        </w:rPr>
        <w:t>3</w:t>
      </w:r>
      <w:r w:rsidR="32281EAC" w:rsidRPr="30EBEFBE">
        <w:rPr>
          <w:rFonts w:cs="Arial"/>
        </w:rPr>
        <w:t>)</w:t>
      </w:r>
    </w:p>
    <w:p w14:paraId="2F7AEB1A" w14:textId="77777777" w:rsidR="00946723" w:rsidRPr="004B0326" w:rsidRDefault="00946723" w:rsidP="30EBEFBE">
      <w:pPr>
        <w:spacing w:after="0" w:line="240" w:lineRule="auto"/>
        <w:jc w:val="both"/>
        <w:rPr>
          <w:rFonts w:cs="Arial"/>
        </w:rPr>
      </w:pPr>
    </w:p>
    <w:p w14:paraId="16DC6749" w14:textId="77777777"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 yet.</w:t>
      </w:r>
    </w:p>
    <w:p w14:paraId="496BBDF9" w14:textId="77777777" w:rsidR="00946723" w:rsidRPr="004B0326" w:rsidRDefault="00946723" w:rsidP="30EBEFBE">
      <w:pPr>
        <w:spacing w:after="0" w:line="240" w:lineRule="auto"/>
        <w:jc w:val="both"/>
        <w:rPr>
          <w:rFonts w:cs="Arial"/>
        </w:rPr>
      </w:pPr>
    </w:p>
    <w:p w14:paraId="4563E68D" w14:textId="77777777" w:rsidR="0052188C" w:rsidRPr="004B0326" w:rsidRDefault="3BB56697" w:rsidP="30EBEFBE">
      <w:pPr>
        <w:spacing w:after="0" w:line="240" w:lineRule="auto"/>
        <w:jc w:val="both"/>
        <w:rPr>
          <w:rFonts w:cs="Arial"/>
        </w:rPr>
      </w:pPr>
      <w:r w:rsidRPr="30EBEFBE">
        <w:rPr>
          <w:rFonts w:cs="Arial"/>
          <w:u w:val="single"/>
        </w:rPr>
        <w:t>6.5 Undertake a critical assessment of the captive breeding and (re)introduction programmes, evaluate these with</w:t>
      </w:r>
      <w:r w:rsidR="32281EAC" w:rsidRPr="30EBEFBE">
        <w:rPr>
          <w:rFonts w:cs="Arial"/>
          <w:u w:val="single"/>
        </w:rPr>
        <w:t xml:space="preserve"> </w:t>
      </w:r>
      <w:r w:rsidRPr="30EBEFBE">
        <w:rPr>
          <w:rFonts w:cs="Arial"/>
          <w:u w:val="single"/>
        </w:rPr>
        <w:t>respect to the husbandry conditions, the quality of the genetic stock and the purpose of these facilities for</w:t>
      </w:r>
      <w:r w:rsidR="32281EAC" w:rsidRPr="30EBEFBE">
        <w:rPr>
          <w:rFonts w:cs="Arial"/>
          <w:u w:val="single"/>
        </w:rPr>
        <w:t xml:space="preserve"> </w:t>
      </w:r>
      <w:r w:rsidRPr="30EBEFBE">
        <w:rPr>
          <w:rFonts w:cs="Arial"/>
          <w:u w:val="single"/>
        </w:rPr>
        <w:t>tourism or captive breeding</w:t>
      </w:r>
      <w:r w:rsidRPr="30EBEFBE">
        <w:rPr>
          <w:rFonts w:cs="Arial"/>
        </w:rPr>
        <w:t>. (1)</w:t>
      </w:r>
    </w:p>
    <w:p w14:paraId="24909B0C" w14:textId="77777777" w:rsidR="00921AB0" w:rsidRPr="004B0326" w:rsidRDefault="00921AB0" w:rsidP="30EBEFBE">
      <w:pPr>
        <w:spacing w:after="0" w:line="240" w:lineRule="auto"/>
        <w:jc w:val="both"/>
        <w:rPr>
          <w:rFonts w:cs="Arial"/>
        </w:rPr>
      </w:pPr>
    </w:p>
    <w:p w14:paraId="1864771B" w14:textId="0B441E0E" w:rsidR="002B5B05" w:rsidRPr="009F3457" w:rsidRDefault="79EDF029" w:rsidP="009F3457">
      <w:pPr>
        <w:pStyle w:val="ListParagraph"/>
        <w:numPr>
          <w:ilvl w:val="0"/>
          <w:numId w:val="14"/>
        </w:numPr>
        <w:spacing w:after="0" w:line="240" w:lineRule="auto"/>
        <w:ind w:left="567" w:hanging="567"/>
        <w:jc w:val="both"/>
        <w:rPr>
          <w:rFonts w:cs="Arial"/>
        </w:rPr>
      </w:pPr>
      <w:r w:rsidRPr="009F3457">
        <w:rPr>
          <w:rFonts w:cs="Arial"/>
        </w:rPr>
        <w:t xml:space="preserve">No full assessment has been undertaken. In </w:t>
      </w:r>
      <w:r w:rsidRPr="009F3457">
        <w:rPr>
          <w:rFonts w:cs="Arial"/>
          <w:b/>
          <w:bCs/>
          <w:i/>
          <w:iCs/>
        </w:rPr>
        <w:t>Uzbekistan</w:t>
      </w:r>
      <w:r w:rsidRPr="009F3457">
        <w:rPr>
          <w:rFonts w:cs="Arial"/>
        </w:rPr>
        <w:t xml:space="preserve"> parasitological research of captive Bukhara Deer in </w:t>
      </w:r>
      <w:proofErr w:type="spellStart"/>
      <w:r w:rsidRPr="009F3457">
        <w:rPr>
          <w:rFonts w:cs="Arial"/>
        </w:rPr>
        <w:t>Zarafshon</w:t>
      </w:r>
      <w:proofErr w:type="spellEnd"/>
      <w:r w:rsidRPr="009F3457">
        <w:rPr>
          <w:rFonts w:cs="Arial"/>
        </w:rPr>
        <w:t xml:space="preserve"> NNP revealed a high endoparasite (helminth) load. Measures are currently elaborated.</w:t>
      </w:r>
    </w:p>
    <w:p w14:paraId="47CF9994" w14:textId="77777777" w:rsidR="00171DFB" w:rsidRPr="004B0326" w:rsidRDefault="4698142D" w:rsidP="009F3457">
      <w:pPr>
        <w:pStyle w:val="ListParagraph"/>
        <w:numPr>
          <w:ilvl w:val="1"/>
          <w:numId w:val="1"/>
        </w:numPr>
        <w:spacing w:after="0" w:line="240" w:lineRule="auto"/>
        <w:ind w:left="567" w:hanging="567"/>
        <w:jc w:val="both"/>
        <w:outlineLvl w:val="1"/>
        <w:rPr>
          <w:rFonts w:cs="Arial"/>
          <w:b/>
          <w:bCs/>
        </w:rPr>
      </w:pPr>
      <w:bookmarkStart w:id="44" w:name="_Toc173878406"/>
      <w:r w:rsidRPr="30EBEFBE">
        <w:rPr>
          <w:rFonts w:cs="Arial"/>
          <w:b/>
          <w:bCs/>
        </w:rPr>
        <w:lastRenderedPageBreak/>
        <w:t>I</w:t>
      </w:r>
      <w:r w:rsidR="662C1A8D" w:rsidRPr="30EBEFBE">
        <w:rPr>
          <w:rFonts w:cs="Arial"/>
          <w:b/>
          <w:bCs/>
        </w:rPr>
        <w:t>mplementation</w:t>
      </w:r>
      <w:r w:rsidRPr="30EBEFBE">
        <w:rPr>
          <w:rFonts w:cs="Arial"/>
          <w:b/>
          <w:bCs/>
        </w:rPr>
        <w:t xml:space="preserve"> of country-specific measures</w:t>
      </w:r>
      <w:bookmarkEnd w:id="44"/>
    </w:p>
    <w:p w14:paraId="7491525C" w14:textId="77777777" w:rsidR="00921AB0" w:rsidRPr="004B0326" w:rsidRDefault="00921AB0" w:rsidP="30EBEFBE">
      <w:pPr>
        <w:spacing w:after="0" w:line="240" w:lineRule="auto"/>
        <w:jc w:val="both"/>
        <w:rPr>
          <w:rFonts w:cs="Arial"/>
        </w:rPr>
      </w:pPr>
    </w:p>
    <w:p w14:paraId="06118FE2" w14:textId="77777777" w:rsidR="00921AB0" w:rsidRPr="004B0326" w:rsidRDefault="70CE05BA" w:rsidP="30EBEFBE">
      <w:pPr>
        <w:spacing w:after="0" w:line="240" w:lineRule="auto"/>
        <w:jc w:val="both"/>
        <w:rPr>
          <w:rFonts w:cs="Arial"/>
          <w:b/>
          <w:bCs/>
          <w:i/>
          <w:iCs/>
        </w:rPr>
      </w:pPr>
      <w:r w:rsidRPr="30EBEFBE">
        <w:rPr>
          <w:rFonts w:cs="Arial"/>
          <w:b/>
          <w:bCs/>
          <w:i/>
          <w:iCs/>
        </w:rPr>
        <w:t>7.0 Kazakhstan</w:t>
      </w:r>
    </w:p>
    <w:p w14:paraId="6AC99044" w14:textId="04B75B8A" w:rsidR="00921AB0" w:rsidRPr="004B0326" w:rsidRDefault="00921AB0" w:rsidP="30EBEFBE">
      <w:pPr>
        <w:spacing w:after="0" w:line="240" w:lineRule="auto"/>
        <w:jc w:val="both"/>
        <w:rPr>
          <w:rFonts w:cs="Arial"/>
        </w:rPr>
      </w:pPr>
    </w:p>
    <w:p w14:paraId="06FF305F" w14:textId="150BEC4C" w:rsidR="00481530" w:rsidRPr="004B0326" w:rsidRDefault="2DC3BC7A" w:rsidP="30EBEFBE">
      <w:pPr>
        <w:spacing w:after="0" w:line="240" w:lineRule="auto"/>
        <w:jc w:val="both"/>
        <w:rPr>
          <w:rFonts w:cs="Arial"/>
        </w:rPr>
      </w:pPr>
      <w:r w:rsidRPr="30EBEFBE">
        <w:rPr>
          <w:rFonts w:cs="Arial"/>
          <w:u w:val="single"/>
        </w:rPr>
        <w:t>7.1 Develop the protected area system in the riparian forests of Syr Darya in accordance with the officially approved government plans</w:t>
      </w:r>
      <w:r w:rsidRPr="30EBEFBE">
        <w:rPr>
          <w:rFonts w:cs="Arial"/>
        </w:rPr>
        <w:t>. (</w:t>
      </w:r>
      <w:r w:rsidRPr="30EBEFBE">
        <w:rPr>
          <w:rFonts w:cs="Arial"/>
          <w:b/>
          <w:bCs/>
        </w:rPr>
        <w:t>1</w:t>
      </w:r>
      <w:r w:rsidRPr="30EBEFBE">
        <w:rPr>
          <w:rFonts w:cs="Arial"/>
        </w:rPr>
        <w:t>)</w:t>
      </w:r>
    </w:p>
    <w:p w14:paraId="073C89C2" w14:textId="387D8808" w:rsidR="00481530" w:rsidRPr="004B0326" w:rsidRDefault="00481530" w:rsidP="30EBEFBE">
      <w:pPr>
        <w:spacing w:after="0" w:line="240" w:lineRule="auto"/>
        <w:jc w:val="both"/>
        <w:rPr>
          <w:rFonts w:cs="Arial"/>
        </w:rPr>
      </w:pPr>
    </w:p>
    <w:p w14:paraId="207310CC" w14:textId="77777777"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 yet.</w:t>
      </w:r>
    </w:p>
    <w:p w14:paraId="7BAB5A74" w14:textId="77777777" w:rsidR="00481530" w:rsidRPr="004B0326" w:rsidRDefault="00481530" w:rsidP="30EBEFBE">
      <w:pPr>
        <w:spacing w:after="0" w:line="240" w:lineRule="auto"/>
        <w:jc w:val="both"/>
        <w:rPr>
          <w:rFonts w:cs="Arial"/>
        </w:rPr>
      </w:pPr>
    </w:p>
    <w:p w14:paraId="43EBCBFF" w14:textId="71BF8AC2" w:rsidR="00481530" w:rsidRPr="004B0326" w:rsidRDefault="2DC3BC7A" w:rsidP="30EBEFBE">
      <w:pPr>
        <w:spacing w:after="0" w:line="240" w:lineRule="auto"/>
        <w:jc w:val="both"/>
        <w:rPr>
          <w:rFonts w:cs="Arial"/>
        </w:rPr>
      </w:pPr>
      <w:r w:rsidRPr="30EBEFBE">
        <w:rPr>
          <w:rFonts w:cs="Arial"/>
          <w:u w:val="single"/>
        </w:rPr>
        <w:t>7.2 Increase the area of the Ile-Balkhash Reserv</w:t>
      </w:r>
      <w:r w:rsidR="5157DB72" w:rsidRPr="30EBEFBE">
        <w:rPr>
          <w:rFonts w:cs="Arial"/>
          <w:u w:val="single"/>
        </w:rPr>
        <w:t>e</w:t>
      </w:r>
      <w:r w:rsidRPr="30EBEFBE">
        <w:rPr>
          <w:rFonts w:cs="Arial"/>
          <w:u w:val="single"/>
        </w:rPr>
        <w:t xml:space="preserve"> by adding additional habitats of the Bukhara Deer to the territories of the existing sanctuaries.</w:t>
      </w:r>
      <w:r w:rsidRPr="30EBEFBE">
        <w:rPr>
          <w:rFonts w:cs="Arial"/>
        </w:rPr>
        <w:t xml:space="preserve"> (</w:t>
      </w:r>
      <w:r w:rsidRPr="30EBEFBE">
        <w:rPr>
          <w:rFonts w:cs="Arial"/>
          <w:b/>
          <w:bCs/>
        </w:rPr>
        <w:t>1</w:t>
      </w:r>
      <w:r w:rsidRPr="30EBEFBE">
        <w:rPr>
          <w:rFonts w:cs="Arial"/>
        </w:rPr>
        <w:t>)</w:t>
      </w:r>
    </w:p>
    <w:p w14:paraId="556E911B" w14:textId="0DC1AD8D" w:rsidR="00481530" w:rsidRPr="004B0326" w:rsidRDefault="00481530" w:rsidP="30EBEFBE">
      <w:pPr>
        <w:spacing w:after="0" w:line="240" w:lineRule="auto"/>
        <w:jc w:val="both"/>
        <w:rPr>
          <w:rFonts w:cs="Arial"/>
        </w:rPr>
      </w:pPr>
    </w:p>
    <w:p w14:paraId="79581B34" w14:textId="77777777"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 yet.</w:t>
      </w:r>
    </w:p>
    <w:p w14:paraId="1C5D41A3" w14:textId="77777777" w:rsidR="00481530" w:rsidRPr="004B0326" w:rsidRDefault="00481530" w:rsidP="30EBEFBE">
      <w:pPr>
        <w:spacing w:after="0" w:line="240" w:lineRule="auto"/>
        <w:jc w:val="both"/>
        <w:rPr>
          <w:rFonts w:cs="Arial"/>
          <w:u w:val="single"/>
        </w:rPr>
      </w:pPr>
    </w:p>
    <w:p w14:paraId="47FDD146" w14:textId="1213DC6A" w:rsidR="00481530" w:rsidRPr="004B0326" w:rsidRDefault="2DC3BC7A" w:rsidP="30EBEFBE">
      <w:pPr>
        <w:spacing w:after="0" w:line="240" w:lineRule="auto"/>
        <w:jc w:val="both"/>
        <w:rPr>
          <w:rFonts w:cs="Arial"/>
        </w:rPr>
      </w:pPr>
      <w:r w:rsidRPr="30EBEFBE">
        <w:rPr>
          <w:rFonts w:cs="Arial"/>
          <w:u w:val="single"/>
        </w:rPr>
        <w:t>7.3 Implement reforestation programmes in natural habitats (in Il</w:t>
      </w:r>
      <w:r w:rsidR="0D660262" w:rsidRPr="30EBEFBE">
        <w:rPr>
          <w:rFonts w:cs="Arial"/>
          <w:u w:val="single"/>
        </w:rPr>
        <w:t>e</w:t>
      </w:r>
      <w:r w:rsidRPr="30EBEFBE">
        <w:rPr>
          <w:rFonts w:cs="Arial"/>
          <w:u w:val="single"/>
        </w:rPr>
        <w:t>-Balkhash, Syr</w:t>
      </w:r>
      <w:r w:rsidR="0D660262" w:rsidRPr="30EBEFBE">
        <w:rPr>
          <w:rFonts w:cs="Arial"/>
          <w:u w:val="single"/>
        </w:rPr>
        <w:t xml:space="preserve"> D</w:t>
      </w:r>
      <w:r w:rsidRPr="30EBEFBE">
        <w:rPr>
          <w:rFonts w:cs="Arial"/>
          <w:u w:val="single"/>
        </w:rPr>
        <w:t>arya)</w:t>
      </w:r>
      <w:r w:rsidRPr="30EBEFBE">
        <w:rPr>
          <w:rFonts w:cs="Arial"/>
        </w:rPr>
        <w:t>. (</w:t>
      </w:r>
      <w:r w:rsidRPr="30EBEFBE">
        <w:rPr>
          <w:rFonts w:cs="Arial"/>
          <w:b/>
          <w:bCs/>
        </w:rPr>
        <w:t>1</w:t>
      </w:r>
      <w:r w:rsidRPr="30EBEFBE">
        <w:rPr>
          <w:rFonts w:cs="Arial"/>
        </w:rPr>
        <w:t>)</w:t>
      </w:r>
    </w:p>
    <w:p w14:paraId="1B7E7419" w14:textId="5D38B1E8" w:rsidR="00481530" w:rsidRPr="004B0326" w:rsidRDefault="00481530" w:rsidP="30EBEFBE">
      <w:pPr>
        <w:spacing w:after="0" w:line="240" w:lineRule="auto"/>
        <w:jc w:val="both"/>
        <w:rPr>
          <w:rFonts w:cs="Arial"/>
        </w:rPr>
      </w:pPr>
    </w:p>
    <w:p w14:paraId="630DEE6A" w14:textId="2F611D67" w:rsidR="00481530" w:rsidRPr="009F3457" w:rsidRDefault="0D660262" w:rsidP="009F3457">
      <w:pPr>
        <w:pStyle w:val="ListParagraph"/>
        <w:numPr>
          <w:ilvl w:val="0"/>
          <w:numId w:val="14"/>
        </w:numPr>
        <w:spacing w:after="0" w:line="240" w:lineRule="auto"/>
        <w:ind w:left="567" w:hanging="567"/>
        <w:jc w:val="both"/>
        <w:rPr>
          <w:rFonts w:cs="Arial"/>
        </w:rPr>
      </w:pPr>
      <w:r w:rsidRPr="009F3457">
        <w:rPr>
          <w:rFonts w:cs="Arial"/>
        </w:rPr>
        <w:t xml:space="preserve">WWF has implemented </w:t>
      </w:r>
      <w:proofErr w:type="spellStart"/>
      <w:r w:rsidRPr="009F3457">
        <w:rPr>
          <w:rFonts w:cs="Arial"/>
        </w:rPr>
        <w:t>tugay</w:t>
      </w:r>
      <w:proofErr w:type="spellEnd"/>
      <w:r w:rsidRPr="009F3457">
        <w:rPr>
          <w:rFonts w:cs="Arial"/>
        </w:rPr>
        <w:t xml:space="preserve"> restoration in the Ile-Balkhash area for more than four years (2019-2023). Saplings of </w:t>
      </w:r>
      <w:r w:rsidRPr="009F3457">
        <w:rPr>
          <w:rFonts w:cs="Arial"/>
          <w:i/>
          <w:iCs/>
        </w:rPr>
        <w:t xml:space="preserve">Populus </w:t>
      </w:r>
      <w:proofErr w:type="spellStart"/>
      <w:r w:rsidRPr="009F3457">
        <w:rPr>
          <w:rFonts w:cs="Arial"/>
          <w:i/>
          <w:iCs/>
        </w:rPr>
        <w:t>diversifolia</w:t>
      </w:r>
      <w:proofErr w:type="spellEnd"/>
      <w:r w:rsidRPr="009F3457">
        <w:rPr>
          <w:rFonts w:cs="Arial"/>
        </w:rPr>
        <w:t xml:space="preserve"> and </w:t>
      </w:r>
      <w:r w:rsidRPr="009F3457">
        <w:rPr>
          <w:rFonts w:cs="Arial"/>
          <w:i/>
          <w:iCs/>
        </w:rPr>
        <w:t xml:space="preserve">Populus </w:t>
      </w:r>
      <w:proofErr w:type="spellStart"/>
      <w:r w:rsidRPr="009F3457">
        <w:rPr>
          <w:rFonts w:cs="Arial"/>
          <w:i/>
          <w:iCs/>
        </w:rPr>
        <w:t>pruinosa</w:t>
      </w:r>
      <w:proofErr w:type="spellEnd"/>
      <w:r w:rsidRPr="009F3457">
        <w:rPr>
          <w:rFonts w:cs="Arial"/>
        </w:rPr>
        <w:t xml:space="preserve"> (</w:t>
      </w:r>
      <w:proofErr w:type="spellStart"/>
      <w:r w:rsidRPr="009F3457">
        <w:rPr>
          <w:rFonts w:cs="Arial"/>
        </w:rPr>
        <w:t>turanga</w:t>
      </w:r>
      <w:proofErr w:type="spellEnd"/>
      <w:r w:rsidRPr="009F3457">
        <w:rPr>
          <w:rFonts w:cs="Arial"/>
        </w:rPr>
        <w:t xml:space="preserve"> = Asiatic poplar species), </w:t>
      </w:r>
      <w:r w:rsidRPr="009F3457">
        <w:rPr>
          <w:rFonts w:cs="Arial"/>
          <w:i/>
          <w:iCs/>
        </w:rPr>
        <w:t xml:space="preserve">Elaeagnus </w:t>
      </w:r>
      <w:proofErr w:type="spellStart"/>
      <w:r w:rsidRPr="009F3457">
        <w:rPr>
          <w:rFonts w:cs="Arial"/>
          <w:i/>
          <w:iCs/>
        </w:rPr>
        <w:t>oxycarpa</w:t>
      </w:r>
      <w:proofErr w:type="spellEnd"/>
      <w:r w:rsidRPr="009F3457">
        <w:rPr>
          <w:rFonts w:cs="Arial"/>
        </w:rPr>
        <w:t xml:space="preserve"> (silverberry or oleaster), as well as several species of shrubby willow</w:t>
      </w:r>
      <w:r w:rsidR="6FF164F0" w:rsidRPr="009F3457">
        <w:rPr>
          <w:rFonts w:cs="Arial"/>
        </w:rPr>
        <w:t xml:space="preserve"> (</w:t>
      </w:r>
      <w:r w:rsidR="6FF164F0" w:rsidRPr="009F3457">
        <w:rPr>
          <w:rFonts w:cs="Arial"/>
          <w:i/>
          <w:iCs/>
        </w:rPr>
        <w:t>Salix spec</w:t>
      </w:r>
      <w:r w:rsidR="6FF164F0" w:rsidRPr="009F3457">
        <w:rPr>
          <w:rFonts w:cs="Arial"/>
        </w:rPr>
        <w:t xml:space="preserve">.) have been planted in groups of 10 to 2,000 plants. </w:t>
      </w:r>
      <w:r w:rsidR="0D32F0F8" w:rsidRPr="009F3457">
        <w:rPr>
          <w:rFonts w:cs="Arial"/>
        </w:rPr>
        <w:t xml:space="preserve">Local planting stock was purchased from various nurseries. Willows are planted by planting cuttings, which are harvested in winter in the Balkhash region. Planted trees are protected from wild and domestic herbivores by mesh or chain-link fencing. An important aspect is fire prevention. </w:t>
      </w:r>
      <w:r w:rsidR="7A6A9C40" w:rsidRPr="009F3457">
        <w:rPr>
          <w:rFonts w:cs="Arial"/>
        </w:rPr>
        <w:t>Therefore,</w:t>
      </w:r>
      <w:r w:rsidR="0D32F0F8" w:rsidRPr="009F3457">
        <w:rPr>
          <w:rFonts w:cs="Arial"/>
        </w:rPr>
        <w:t xml:space="preserve"> mineralized strips are made around the planting areas, a voluntary fire team was created and provided with special equipment. </w:t>
      </w:r>
    </w:p>
    <w:p w14:paraId="310FB9B9" w14:textId="77777777" w:rsidR="00794F83" w:rsidRPr="004B0326" w:rsidRDefault="00794F83" w:rsidP="30EBEFBE">
      <w:pPr>
        <w:spacing w:after="0" w:line="240" w:lineRule="auto"/>
        <w:jc w:val="both"/>
        <w:rPr>
          <w:rFonts w:cs="Arial"/>
        </w:rPr>
      </w:pPr>
    </w:p>
    <w:p w14:paraId="10EF1DED" w14:textId="241EEE43" w:rsidR="00481530" w:rsidRPr="004B0326" w:rsidRDefault="2DC3BC7A" w:rsidP="30EBEFBE">
      <w:pPr>
        <w:spacing w:after="0" w:line="240" w:lineRule="auto"/>
        <w:jc w:val="both"/>
        <w:rPr>
          <w:rFonts w:cs="Arial"/>
        </w:rPr>
      </w:pPr>
      <w:r w:rsidRPr="30EBEFBE">
        <w:rPr>
          <w:rFonts w:cs="Arial"/>
          <w:u w:val="single"/>
        </w:rPr>
        <w:t>7.4 Develop and implement a programme for Bukhara Deer reintroduction in the Il</w:t>
      </w:r>
      <w:r w:rsidR="4AA2742F" w:rsidRPr="30EBEFBE">
        <w:rPr>
          <w:rFonts w:cs="Arial"/>
          <w:u w:val="single"/>
        </w:rPr>
        <w:t>e</w:t>
      </w:r>
      <w:r w:rsidRPr="30EBEFBE">
        <w:rPr>
          <w:rFonts w:cs="Arial"/>
          <w:u w:val="single"/>
        </w:rPr>
        <w:t>-Bal</w:t>
      </w:r>
      <w:r w:rsidR="4AA2742F" w:rsidRPr="30EBEFBE">
        <w:rPr>
          <w:rFonts w:cs="Arial"/>
          <w:u w:val="single"/>
        </w:rPr>
        <w:t>k</w:t>
      </w:r>
      <w:r w:rsidRPr="30EBEFBE">
        <w:rPr>
          <w:rFonts w:cs="Arial"/>
          <w:u w:val="single"/>
        </w:rPr>
        <w:t xml:space="preserve">hash Reserve including translocation, adaptation and release of about 200 animals from </w:t>
      </w:r>
      <w:proofErr w:type="spellStart"/>
      <w:r w:rsidRPr="30EBEFBE">
        <w:rPr>
          <w:rFonts w:cs="Arial"/>
          <w:u w:val="single"/>
        </w:rPr>
        <w:t>Karachingil</w:t>
      </w:r>
      <w:proofErr w:type="spellEnd"/>
      <w:r w:rsidRPr="30EBEFBE">
        <w:rPr>
          <w:rFonts w:cs="Arial"/>
          <w:u w:val="single"/>
        </w:rPr>
        <w:t xml:space="preserve"> to Il</w:t>
      </w:r>
      <w:r w:rsidR="4AA2742F" w:rsidRPr="30EBEFBE">
        <w:rPr>
          <w:rFonts w:cs="Arial"/>
          <w:u w:val="single"/>
        </w:rPr>
        <w:t>e</w:t>
      </w:r>
      <w:r w:rsidRPr="30EBEFBE">
        <w:rPr>
          <w:rFonts w:cs="Arial"/>
          <w:u w:val="single"/>
        </w:rPr>
        <w:t>-Bal</w:t>
      </w:r>
      <w:r w:rsidR="4AA2742F" w:rsidRPr="30EBEFBE">
        <w:rPr>
          <w:rFonts w:cs="Arial"/>
          <w:u w:val="single"/>
        </w:rPr>
        <w:t>k</w:t>
      </w:r>
      <w:r w:rsidRPr="30EBEFBE">
        <w:rPr>
          <w:rFonts w:cs="Arial"/>
          <w:u w:val="single"/>
        </w:rPr>
        <w:t>hash in five years</w:t>
      </w:r>
      <w:r w:rsidRPr="30EBEFBE">
        <w:rPr>
          <w:rFonts w:cs="Arial"/>
        </w:rPr>
        <w:t>. (</w:t>
      </w:r>
      <w:r w:rsidRPr="30EBEFBE">
        <w:rPr>
          <w:rFonts w:cs="Arial"/>
          <w:b/>
          <w:bCs/>
        </w:rPr>
        <w:t>1</w:t>
      </w:r>
      <w:r w:rsidRPr="30EBEFBE">
        <w:rPr>
          <w:rFonts w:cs="Arial"/>
        </w:rPr>
        <w:t>)</w:t>
      </w:r>
    </w:p>
    <w:p w14:paraId="5AE04FCD" w14:textId="6A6251F9" w:rsidR="00481530" w:rsidRPr="004B0326" w:rsidRDefault="00481530" w:rsidP="30EBEFBE">
      <w:pPr>
        <w:spacing w:after="0" w:line="240" w:lineRule="auto"/>
        <w:jc w:val="both"/>
        <w:rPr>
          <w:rFonts w:cs="Arial"/>
        </w:rPr>
      </w:pPr>
    </w:p>
    <w:p w14:paraId="58EFA9E1" w14:textId="556BBE99" w:rsidR="00481530" w:rsidRPr="009F3457" w:rsidRDefault="4AA2742F" w:rsidP="009F3457">
      <w:pPr>
        <w:pStyle w:val="ListParagraph"/>
        <w:numPr>
          <w:ilvl w:val="0"/>
          <w:numId w:val="14"/>
        </w:numPr>
        <w:spacing w:after="0" w:line="240" w:lineRule="auto"/>
        <w:ind w:left="567" w:hanging="567"/>
        <w:jc w:val="both"/>
        <w:rPr>
          <w:rFonts w:cs="Arial"/>
        </w:rPr>
      </w:pPr>
      <w:r w:rsidRPr="009F3457">
        <w:rPr>
          <w:rFonts w:cs="Arial"/>
        </w:rPr>
        <w:t xml:space="preserve">Achieved: </w:t>
      </w:r>
      <w:r w:rsidR="2DC3BC7A" w:rsidRPr="009F3457">
        <w:rPr>
          <w:rFonts w:cs="Arial"/>
        </w:rPr>
        <w:t>Between 20</w:t>
      </w:r>
      <w:r w:rsidRPr="009F3457">
        <w:rPr>
          <w:rFonts w:cs="Arial"/>
        </w:rPr>
        <w:t>18</w:t>
      </w:r>
      <w:r w:rsidR="2DC3BC7A" w:rsidRPr="009F3457">
        <w:rPr>
          <w:rFonts w:cs="Arial"/>
        </w:rPr>
        <w:t xml:space="preserve"> and 2022</w:t>
      </w:r>
      <w:r w:rsidRPr="009F3457">
        <w:rPr>
          <w:rFonts w:cs="Arial"/>
        </w:rPr>
        <w:t xml:space="preserve"> in total 198 Bukhara Deer have been relocated and together with fawns born in the release enclosure about 200 deer have been released.</w:t>
      </w:r>
      <w:r w:rsidR="2DC3BC7A" w:rsidRPr="009F3457">
        <w:rPr>
          <w:rFonts w:cs="Arial"/>
        </w:rPr>
        <w:t xml:space="preserve"> </w:t>
      </w:r>
    </w:p>
    <w:p w14:paraId="3E90086E" w14:textId="77777777" w:rsidR="00481530" w:rsidRPr="004B0326" w:rsidRDefault="00481530" w:rsidP="30EBEFBE">
      <w:pPr>
        <w:spacing w:after="0" w:line="240" w:lineRule="auto"/>
        <w:jc w:val="both"/>
        <w:rPr>
          <w:rFonts w:cs="Arial"/>
        </w:rPr>
      </w:pPr>
    </w:p>
    <w:p w14:paraId="6BE1E5EF" w14:textId="4764D546" w:rsidR="00481530" w:rsidRPr="004B0326" w:rsidRDefault="2DC3BC7A" w:rsidP="30EBEFBE">
      <w:pPr>
        <w:spacing w:after="0" w:line="240" w:lineRule="auto"/>
        <w:jc w:val="both"/>
        <w:rPr>
          <w:rFonts w:cs="Arial"/>
        </w:rPr>
      </w:pPr>
      <w:r w:rsidRPr="30EBEFBE">
        <w:rPr>
          <w:rFonts w:cs="Arial"/>
          <w:u w:val="single"/>
        </w:rPr>
        <w:t xml:space="preserve">7.5 Consider reintroducing Bukhara Deer in </w:t>
      </w:r>
      <w:proofErr w:type="gramStart"/>
      <w:r w:rsidRPr="30EBEFBE">
        <w:rPr>
          <w:rFonts w:cs="Arial"/>
          <w:u w:val="single"/>
        </w:rPr>
        <w:t>a number of</w:t>
      </w:r>
      <w:proofErr w:type="gramEnd"/>
      <w:r w:rsidRPr="30EBEFBE">
        <w:rPr>
          <w:rFonts w:cs="Arial"/>
          <w:u w:val="single"/>
        </w:rPr>
        <w:t xml:space="preserve"> potential sites, which have already been evaluated as</w:t>
      </w:r>
      <w:r w:rsidR="4AA2742F" w:rsidRPr="30EBEFBE">
        <w:rPr>
          <w:rFonts w:cs="Arial"/>
          <w:u w:val="single"/>
        </w:rPr>
        <w:t xml:space="preserve"> </w:t>
      </w:r>
      <w:r w:rsidRPr="30EBEFBE">
        <w:rPr>
          <w:rFonts w:cs="Arial"/>
          <w:u w:val="single"/>
        </w:rPr>
        <w:t xml:space="preserve">suitable habitat, namely in the game management entity “Manul”, National Nature Park </w:t>
      </w:r>
      <w:proofErr w:type="spellStart"/>
      <w:r w:rsidRPr="30EBEFBE">
        <w:rPr>
          <w:rFonts w:cs="Arial"/>
          <w:u w:val="single"/>
        </w:rPr>
        <w:t>Altyn</w:t>
      </w:r>
      <w:proofErr w:type="spellEnd"/>
      <w:r w:rsidRPr="30EBEFBE">
        <w:rPr>
          <w:rFonts w:cs="Arial"/>
          <w:u w:val="single"/>
        </w:rPr>
        <w:t xml:space="preserve">-Emel, </w:t>
      </w:r>
      <w:r w:rsidR="0973979B" w:rsidRPr="30EBEFBE">
        <w:rPr>
          <w:rFonts w:cs="Arial"/>
          <w:u w:val="single"/>
        </w:rPr>
        <w:t>Ile River</w:t>
      </w:r>
      <w:r w:rsidRPr="30EBEFBE">
        <w:rPr>
          <w:rFonts w:cs="Arial"/>
          <w:u w:val="single"/>
        </w:rPr>
        <w:t>,</w:t>
      </w:r>
      <w:r w:rsidR="4AA2742F" w:rsidRPr="30EBEFBE">
        <w:rPr>
          <w:rFonts w:cs="Arial"/>
          <w:u w:val="single"/>
        </w:rPr>
        <w:t xml:space="preserve"> </w:t>
      </w:r>
      <w:r w:rsidRPr="30EBEFBE">
        <w:rPr>
          <w:rFonts w:cs="Arial"/>
          <w:u w:val="single"/>
        </w:rPr>
        <w:t>“</w:t>
      </w:r>
      <w:proofErr w:type="spellStart"/>
      <w:r w:rsidRPr="30EBEFBE">
        <w:rPr>
          <w:rFonts w:cs="Arial"/>
          <w:u w:val="single"/>
        </w:rPr>
        <w:t>Kyzyltau</w:t>
      </w:r>
      <w:proofErr w:type="spellEnd"/>
      <w:r w:rsidRPr="30EBEFBE">
        <w:rPr>
          <w:rFonts w:cs="Arial"/>
          <w:u w:val="single"/>
        </w:rPr>
        <w:t xml:space="preserve">” </w:t>
      </w:r>
      <w:proofErr w:type="spellStart"/>
      <w:r w:rsidRPr="30EBEFBE">
        <w:rPr>
          <w:rFonts w:cs="Arial"/>
          <w:u w:val="single"/>
        </w:rPr>
        <w:t>Baijurkum</w:t>
      </w:r>
      <w:proofErr w:type="spellEnd"/>
      <w:r w:rsidRPr="30EBEFBE">
        <w:rPr>
          <w:rFonts w:cs="Arial"/>
          <w:u w:val="single"/>
        </w:rPr>
        <w:t xml:space="preserve"> forestry (Syr</w:t>
      </w:r>
      <w:r w:rsidR="4AA2742F" w:rsidRPr="30EBEFBE">
        <w:rPr>
          <w:rFonts w:cs="Arial"/>
          <w:u w:val="single"/>
        </w:rPr>
        <w:t xml:space="preserve"> D</w:t>
      </w:r>
      <w:r w:rsidRPr="30EBEFBE">
        <w:rPr>
          <w:rFonts w:cs="Arial"/>
          <w:u w:val="single"/>
        </w:rPr>
        <w:t>arya, Turk</w:t>
      </w:r>
      <w:r w:rsidR="4AA2742F" w:rsidRPr="30EBEFBE">
        <w:rPr>
          <w:rFonts w:cs="Arial"/>
          <w:u w:val="single"/>
        </w:rPr>
        <w:t>i</w:t>
      </w:r>
      <w:r w:rsidRPr="30EBEFBE">
        <w:rPr>
          <w:rFonts w:cs="Arial"/>
          <w:u w:val="single"/>
        </w:rPr>
        <w:t xml:space="preserve">stan </w:t>
      </w:r>
      <w:r w:rsidR="4AA2742F" w:rsidRPr="30EBEFBE">
        <w:rPr>
          <w:rFonts w:cs="Arial"/>
          <w:u w:val="single"/>
        </w:rPr>
        <w:t>Region</w:t>
      </w:r>
      <w:r w:rsidRPr="30EBEFBE">
        <w:rPr>
          <w:rFonts w:cs="Arial"/>
          <w:u w:val="single"/>
        </w:rPr>
        <w:t xml:space="preserve">), </w:t>
      </w:r>
      <w:proofErr w:type="spellStart"/>
      <w:r w:rsidRPr="30EBEFBE">
        <w:rPr>
          <w:rFonts w:cs="Arial"/>
          <w:u w:val="single"/>
        </w:rPr>
        <w:t>Arysskii</w:t>
      </w:r>
      <w:proofErr w:type="spellEnd"/>
      <w:r w:rsidRPr="30EBEFBE">
        <w:rPr>
          <w:rFonts w:cs="Arial"/>
          <w:u w:val="single"/>
        </w:rPr>
        <w:t xml:space="preserve"> district of Southern-Kazakhstan oblast</w:t>
      </w:r>
      <w:r w:rsidRPr="30EBEFBE">
        <w:rPr>
          <w:rFonts w:cs="Arial"/>
        </w:rPr>
        <w:t>.</w:t>
      </w:r>
      <w:r w:rsidR="4AA2742F" w:rsidRPr="30EBEFBE">
        <w:rPr>
          <w:rFonts w:cs="Arial"/>
        </w:rPr>
        <w:t xml:space="preserve"> (</w:t>
      </w:r>
      <w:r w:rsidRPr="30EBEFBE">
        <w:rPr>
          <w:rFonts w:cs="Arial"/>
          <w:b/>
          <w:bCs/>
        </w:rPr>
        <w:t>2</w:t>
      </w:r>
      <w:r w:rsidR="4AA2742F" w:rsidRPr="30EBEFBE">
        <w:rPr>
          <w:rFonts w:cs="Arial"/>
        </w:rPr>
        <w:t>)</w:t>
      </w:r>
    </w:p>
    <w:p w14:paraId="68D50731" w14:textId="4F81DFDB" w:rsidR="007152B7" w:rsidRPr="004B0326" w:rsidRDefault="007152B7" w:rsidP="30EBEFBE">
      <w:pPr>
        <w:spacing w:after="0" w:line="240" w:lineRule="auto"/>
        <w:jc w:val="both"/>
        <w:rPr>
          <w:rFonts w:cs="Arial"/>
        </w:rPr>
      </w:pPr>
    </w:p>
    <w:p w14:paraId="44188377" w14:textId="77777777"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 yet.</w:t>
      </w:r>
    </w:p>
    <w:p w14:paraId="785D4A1A" w14:textId="77777777" w:rsidR="007152B7" w:rsidRPr="004B0326" w:rsidRDefault="007152B7" w:rsidP="30EBEFBE">
      <w:pPr>
        <w:spacing w:after="0" w:line="240" w:lineRule="auto"/>
        <w:jc w:val="both"/>
        <w:rPr>
          <w:rFonts w:cs="Arial"/>
        </w:rPr>
      </w:pPr>
    </w:p>
    <w:p w14:paraId="1C4780B6" w14:textId="131E8235" w:rsidR="00481530" w:rsidRPr="004B0326" w:rsidRDefault="2DC3BC7A" w:rsidP="30EBEFBE">
      <w:pPr>
        <w:spacing w:after="0" w:line="240" w:lineRule="auto"/>
        <w:jc w:val="both"/>
        <w:rPr>
          <w:rFonts w:cs="Arial"/>
        </w:rPr>
      </w:pPr>
      <w:r w:rsidRPr="30EBEFBE">
        <w:rPr>
          <w:rFonts w:cs="Arial"/>
          <w:u w:val="single"/>
        </w:rPr>
        <w:t xml:space="preserve">7.6 Conduct a feasibility study to assess options for reintroduction of Bukhara Deer in the lower </w:t>
      </w:r>
      <w:proofErr w:type="spellStart"/>
      <w:r w:rsidRPr="30EBEFBE">
        <w:rPr>
          <w:rFonts w:cs="Arial"/>
          <w:u w:val="single"/>
        </w:rPr>
        <w:t>Syrdarya</w:t>
      </w:r>
      <w:proofErr w:type="spellEnd"/>
      <w:r w:rsidRPr="30EBEFBE">
        <w:rPr>
          <w:rFonts w:cs="Arial"/>
          <w:u w:val="single"/>
        </w:rPr>
        <w:t xml:space="preserve"> (Delta)</w:t>
      </w:r>
      <w:r w:rsidR="4AA2742F" w:rsidRPr="30EBEFBE">
        <w:rPr>
          <w:rFonts w:cs="Arial"/>
          <w:u w:val="single"/>
        </w:rPr>
        <w:t xml:space="preserve"> </w:t>
      </w:r>
      <w:r w:rsidRPr="30EBEFBE">
        <w:rPr>
          <w:rFonts w:cs="Arial"/>
          <w:u w:val="single"/>
        </w:rPr>
        <w:t xml:space="preserve">and the </w:t>
      </w:r>
      <w:proofErr w:type="spellStart"/>
      <w:r w:rsidRPr="30EBEFBE">
        <w:rPr>
          <w:rFonts w:cs="Arial"/>
          <w:u w:val="single"/>
        </w:rPr>
        <w:t>Zhanadarya</w:t>
      </w:r>
      <w:proofErr w:type="spellEnd"/>
      <w:r w:rsidRPr="30EBEFBE">
        <w:rPr>
          <w:rFonts w:cs="Arial"/>
          <w:u w:val="single"/>
        </w:rPr>
        <w:t xml:space="preserve"> estuary as well as for safe transboundary migration between Kazakhstan and Uzbekistan</w:t>
      </w:r>
      <w:r w:rsidRPr="30EBEFBE">
        <w:rPr>
          <w:rFonts w:cs="Arial"/>
        </w:rPr>
        <w:t>.</w:t>
      </w:r>
      <w:r w:rsidR="4AA2742F" w:rsidRPr="30EBEFBE">
        <w:rPr>
          <w:rFonts w:cs="Arial"/>
        </w:rPr>
        <w:t xml:space="preserve"> (</w:t>
      </w:r>
      <w:r w:rsidRPr="30EBEFBE">
        <w:rPr>
          <w:rFonts w:cs="Arial"/>
          <w:b/>
          <w:bCs/>
        </w:rPr>
        <w:t>3</w:t>
      </w:r>
      <w:r w:rsidR="4AA2742F" w:rsidRPr="30EBEFBE">
        <w:rPr>
          <w:rFonts w:cs="Arial"/>
        </w:rPr>
        <w:t>)</w:t>
      </w:r>
    </w:p>
    <w:p w14:paraId="1475E82C" w14:textId="7B784385" w:rsidR="007152B7" w:rsidRDefault="007152B7" w:rsidP="30EBEFBE">
      <w:pPr>
        <w:spacing w:after="0" w:line="240" w:lineRule="auto"/>
        <w:jc w:val="both"/>
        <w:rPr>
          <w:rFonts w:cs="Arial"/>
        </w:rPr>
      </w:pPr>
    </w:p>
    <w:p w14:paraId="0F12CABA" w14:textId="77777777"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 yet.</w:t>
      </w:r>
    </w:p>
    <w:p w14:paraId="4FC3369B" w14:textId="77777777" w:rsidR="00A22DEC" w:rsidRPr="004B0326" w:rsidRDefault="00A22DEC" w:rsidP="30EBEFBE">
      <w:pPr>
        <w:spacing w:after="0" w:line="240" w:lineRule="auto"/>
        <w:jc w:val="both"/>
        <w:rPr>
          <w:rFonts w:cs="Arial"/>
        </w:rPr>
      </w:pPr>
    </w:p>
    <w:p w14:paraId="7E217D7C" w14:textId="3B79FAAF" w:rsidR="00481530" w:rsidRPr="004B0326" w:rsidRDefault="2DC3BC7A" w:rsidP="30EBEFBE">
      <w:pPr>
        <w:spacing w:after="0" w:line="240" w:lineRule="auto"/>
        <w:jc w:val="both"/>
        <w:rPr>
          <w:rFonts w:cs="Arial"/>
        </w:rPr>
      </w:pPr>
      <w:r w:rsidRPr="30EBEFBE">
        <w:rPr>
          <w:rFonts w:cs="Arial"/>
          <w:u w:val="single"/>
        </w:rPr>
        <w:t xml:space="preserve">7.7 Conduct a feasibility study to initiate reintroduction of Bukhara Deer in the upper reaches of the </w:t>
      </w:r>
      <w:proofErr w:type="gramStart"/>
      <w:r w:rsidRPr="30EBEFBE">
        <w:rPr>
          <w:rFonts w:cs="Arial"/>
          <w:u w:val="single"/>
        </w:rPr>
        <w:t>Il</w:t>
      </w:r>
      <w:r w:rsidR="00AF1B31" w:rsidRPr="30EBEFBE">
        <w:rPr>
          <w:rFonts w:cs="Arial"/>
          <w:u w:val="single"/>
        </w:rPr>
        <w:t>e</w:t>
      </w:r>
      <w:r w:rsidRPr="30EBEFBE">
        <w:rPr>
          <w:rFonts w:cs="Arial"/>
          <w:u w:val="single"/>
        </w:rPr>
        <w:t xml:space="preserve"> river</w:t>
      </w:r>
      <w:proofErr w:type="gramEnd"/>
      <w:r w:rsidRPr="30EBEFBE">
        <w:rPr>
          <w:rFonts w:cs="Arial"/>
        </w:rPr>
        <w:t xml:space="preserve">. </w:t>
      </w:r>
      <w:r w:rsidR="4AA2742F" w:rsidRPr="30EBEFBE">
        <w:rPr>
          <w:rFonts w:cs="Arial"/>
        </w:rPr>
        <w:t>(</w:t>
      </w:r>
      <w:r w:rsidRPr="30EBEFBE">
        <w:rPr>
          <w:rFonts w:cs="Arial"/>
          <w:b/>
          <w:bCs/>
        </w:rPr>
        <w:t>3</w:t>
      </w:r>
      <w:r w:rsidR="4AA2742F" w:rsidRPr="30EBEFBE">
        <w:rPr>
          <w:rFonts w:cs="Arial"/>
        </w:rPr>
        <w:t>)</w:t>
      </w:r>
    </w:p>
    <w:p w14:paraId="06FD9AED" w14:textId="5EF8030E" w:rsidR="007152B7" w:rsidRDefault="007152B7" w:rsidP="30EBEFBE">
      <w:pPr>
        <w:spacing w:after="0" w:line="240" w:lineRule="auto"/>
        <w:jc w:val="both"/>
        <w:rPr>
          <w:rFonts w:cs="Arial"/>
        </w:rPr>
      </w:pPr>
    </w:p>
    <w:p w14:paraId="13D128DA" w14:textId="77777777"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 yet.</w:t>
      </w:r>
    </w:p>
    <w:p w14:paraId="6B9A26D8" w14:textId="77777777" w:rsidR="00A22DEC" w:rsidRPr="004B0326" w:rsidRDefault="00A22DEC" w:rsidP="30EBEFBE">
      <w:pPr>
        <w:spacing w:after="0" w:line="240" w:lineRule="auto"/>
        <w:jc w:val="both"/>
        <w:rPr>
          <w:rFonts w:cs="Arial"/>
        </w:rPr>
      </w:pPr>
    </w:p>
    <w:p w14:paraId="05CD4EC4" w14:textId="77A067B8" w:rsidR="00481530" w:rsidRPr="004B0326" w:rsidRDefault="2DC3BC7A" w:rsidP="30EBEFBE">
      <w:pPr>
        <w:spacing w:after="0" w:line="240" w:lineRule="auto"/>
        <w:jc w:val="both"/>
        <w:rPr>
          <w:rFonts w:cs="Arial"/>
        </w:rPr>
      </w:pPr>
      <w:r w:rsidRPr="30EBEFBE">
        <w:rPr>
          <w:rFonts w:cs="Arial"/>
          <w:u w:val="single"/>
        </w:rPr>
        <w:t xml:space="preserve">7.8 Elaborate options for creating ecological corridors along </w:t>
      </w:r>
      <w:proofErr w:type="gramStart"/>
      <w:r w:rsidRPr="30EBEFBE">
        <w:rPr>
          <w:rFonts w:cs="Arial"/>
          <w:u w:val="single"/>
        </w:rPr>
        <w:t>Ili river</w:t>
      </w:r>
      <w:proofErr w:type="gramEnd"/>
      <w:r w:rsidRPr="30EBEFBE">
        <w:rPr>
          <w:rFonts w:cs="Arial"/>
          <w:u w:val="single"/>
        </w:rPr>
        <w:t xml:space="preserve"> from </w:t>
      </w:r>
      <w:proofErr w:type="spellStart"/>
      <w:r w:rsidRPr="30EBEFBE">
        <w:rPr>
          <w:rFonts w:cs="Arial"/>
          <w:u w:val="single"/>
        </w:rPr>
        <w:t>Kapchagai</w:t>
      </w:r>
      <w:proofErr w:type="spellEnd"/>
      <w:r w:rsidRPr="30EBEFBE">
        <w:rPr>
          <w:rFonts w:cs="Arial"/>
          <w:u w:val="single"/>
        </w:rPr>
        <w:t xml:space="preserve"> to the foothills, and along</w:t>
      </w:r>
      <w:r w:rsidR="4AA2742F" w:rsidRPr="30EBEFBE">
        <w:rPr>
          <w:rFonts w:cs="Arial"/>
          <w:u w:val="single"/>
        </w:rPr>
        <w:t xml:space="preserve"> </w:t>
      </w:r>
      <w:r w:rsidRPr="30EBEFBE">
        <w:rPr>
          <w:rFonts w:cs="Arial"/>
          <w:u w:val="single"/>
        </w:rPr>
        <w:t>Syr</w:t>
      </w:r>
      <w:r w:rsidR="4AA2742F" w:rsidRPr="30EBEFBE">
        <w:rPr>
          <w:rFonts w:cs="Arial"/>
          <w:u w:val="single"/>
        </w:rPr>
        <w:t xml:space="preserve"> D</w:t>
      </w:r>
      <w:r w:rsidRPr="30EBEFBE">
        <w:rPr>
          <w:rFonts w:cs="Arial"/>
          <w:u w:val="single"/>
        </w:rPr>
        <w:t>arya from Turk</w:t>
      </w:r>
      <w:r w:rsidR="4AA2742F" w:rsidRPr="30EBEFBE">
        <w:rPr>
          <w:rFonts w:cs="Arial"/>
          <w:u w:val="single"/>
        </w:rPr>
        <w:t>i</w:t>
      </w:r>
      <w:r w:rsidRPr="30EBEFBE">
        <w:rPr>
          <w:rFonts w:cs="Arial"/>
          <w:u w:val="single"/>
        </w:rPr>
        <w:t xml:space="preserve">stan to the Aral </w:t>
      </w:r>
      <w:r w:rsidR="4AA2742F" w:rsidRPr="30EBEFBE">
        <w:rPr>
          <w:rFonts w:cs="Arial"/>
          <w:u w:val="single"/>
        </w:rPr>
        <w:t xml:space="preserve">Sea </w:t>
      </w:r>
      <w:r w:rsidRPr="30EBEFBE">
        <w:rPr>
          <w:rFonts w:cs="Arial"/>
          <w:u w:val="single"/>
        </w:rPr>
        <w:t xml:space="preserve">- without land </w:t>
      </w:r>
      <w:r w:rsidR="5157DB72" w:rsidRPr="30EBEFBE">
        <w:rPr>
          <w:rFonts w:cs="Arial"/>
          <w:u w:val="single"/>
        </w:rPr>
        <w:t>alienation</w:t>
      </w:r>
      <w:r w:rsidRPr="30EBEFBE">
        <w:rPr>
          <w:rFonts w:cs="Arial"/>
          <w:u w:val="single"/>
        </w:rPr>
        <w:t>, but with the provision of a favourable regime for</w:t>
      </w:r>
      <w:r w:rsidR="4AA2742F" w:rsidRPr="30EBEFBE">
        <w:rPr>
          <w:rFonts w:cs="Arial"/>
          <w:u w:val="single"/>
        </w:rPr>
        <w:t xml:space="preserve"> </w:t>
      </w:r>
      <w:r w:rsidRPr="30EBEFBE">
        <w:rPr>
          <w:rFonts w:cs="Arial"/>
          <w:u w:val="single"/>
        </w:rPr>
        <w:t>occurrence and migration of BD</w:t>
      </w:r>
      <w:r w:rsidRPr="30EBEFBE">
        <w:rPr>
          <w:rFonts w:cs="Arial"/>
        </w:rPr>
        <w:t>.</w:t>
      </w:r>
      <w:r w:rsidR="4AA2742F" w:rsidRPr="30EBEFBE">
        <w:rPr>
          <w:rFonts w:cs="Arial"/>
        </w:rPr>
        <w:t xml:space="preserve"> (</w:t>
      </w:r>
      <w:r w:rsidRPr="30EBEFBE">
        <w:rPr>
          <w:rFonts w:cs="Arial"/>
          <w:b/>
          <w:bCs/>
        </w:rPr>
        <w:t>2</w:t>
      </w:r>
      <w:r w:rsidR="4AA2742F" w:rsidRPr="30EBEFBE">
        <w:rPr>
          <w:rFonts w:cs="Arial"/>
        </w:rPr>
        <w:t>)</w:t>
      </w:r>
    </w:p>
    <w:p w14:paraId="19F2C47A" w14:textId="116848C0" w:rsidR="007152B7" w:rsidRPr="004B0326" w:rsidRDefault="007152B7" w:rsidP="30EBEFBE">
      <w:pPr>
        <w:spacing w:after="0" w:line="240" w:lineRule="auto"/>
        <w:jc w:val="both"/>
        <w:rPr>
          <w:rFonts w:cs="Arial"/>
        </w:rPr>
      </w:pPr>
    </w:p>
    <w:p w14:paraId="5A18FAC0" w14:textId="77777777" w:rsidR="00A22DEC" w:rsidRPr="009F3457" w:rsidRDefault="00A22DEC" w:rsidP="009F3457">
      <w:pPr>
        <w:pStyle w:val="ListParagraph"/>
        <w:numPr>
          <w:ilvl w:val="0"/>
          <w:numId w:val="14"/>
        </w:numPr>
        <w:spacing w:after="0" w:line="240" w:lineRule="auto"/>
        <w:ind w:left="567" w:hanging="567"/>
        <w:jc w:val="both"/>
        <w:rPr>
          <w:rFonts w:cs="Arial"/>
        </w:rPr>
      </w:pPr>
      <w:r w:rsidRPr="009F3457">
        <w:rPr>
          <w:rFonts w:cs="Arial"/>
        </w:rPr>
        <w:t>No activities reported yet.</w:t>
      </w:r>
    </w:p>
    <w:p w14:paraId="68BBABB7" w14:textId="77777777" w:rsidR="007152B7" w:rsidRPr="004B0326" w:rsidRDefault="007152B7" w:rsidP="30EBEFBE">
      <w:pPr>
        <w:spacing w:after="0" w:line="240" w:lineRule="auto"/>
        <w:jc w:val="both"/>
        <w:rPr>
          <w:rFonts w:cs="Arial"/>
        </w:rPr>
      </w:pPr>
    </w:p>
    <w:p w14:paraId="093F691F" w14:textId="633475C4" w:rsidR="007D7BBB" w:rsidRPr="004B0326" w:rsidRDefault="2DC3BC7A" w:rsidP="30EBEFBE">
      <w:pPr>
        <w:spacing w:after="0" w:line="240" w:lineRule="auto"/>
        <w:jc w:val="both"/>
        <w:rPr>
          <w:rFonts w:cs="Arial"/>
        </w:rPr>
      </w:pPr>
      <w:r w:rsidRPr="30EBEFBE">
        <w:rPr>
          <w:rFonts w:cs="Arial"/>
          <w:u w:val="single"/>
        </w:rPr>
        <w:t>7.9 Develop ecotourism in Il</w:t>
      </w:r>
      <w:r w:rsidR="4AA2742F" w:rsidRPr="30EBEFBE">
        <w:rPr>
          <w:rFonts w:cs="Arial"/>
          <w:u w:val="single"/>
        </w:rPr>
        <w:t>e</w:t>
      </w:r>
      <w:r w:rsidRPr="30EBEFBE">
        <w:rPr>
          <w:rFonts w:cs="Arial"/>
          <w:u w:val="single"/>
        </w:rPr>
        <w:t>-Bal</w:t>
      </w:r>
      <w:r w:rsidR="4AA2742F" w:rsidRPr="30EBEFBE">
        <w:rPr>
          <w:rFonts w:cs="Arial"/>
          <w:u w:val="single"/>
        </w:rPr>
        <w:t>k</w:t>
      </w:r>
      <w:r w:rsidRPr="30EBEFBE">
        <w:rPr>
          <w:rFonts w:cs="Arial"/>
          <w:u w:val="single"/>
        </w:rPr>
        <w:t>hash, Syr</w:t>
      </w:r>
      <w:r w:rsidR="4AA2742F" w:rsidRPr="30EBEFBE">
        <w:rPr>
          <w:rFonts w:cs="Arial"/>
          <w:u w:val="single"/>
        </w:rPr>
        <w:t xml:space="preserve"> D</w:t>
      </w:r>
      <w:r w:rsidRPr="30EBEFBE">
        <w:rPr>
          <w:rFonts w:cs="Arial"/>
          <w:u w:val="single"/>
        </w:rPr>
        <w:t>arya</w:t>
      </w:r>
      <w:r w:rsidRPr="30EBEFBE">
        <w:rPr>
          <w:rFonts w:cs="Arial"/>
        </w:rPr>
        <w:t xml:space="preserve">. </w:t>
      </w:r>
      <w:r w:rsidR="4AA2742F" w:rsidRPr="30EBEFBE">
        <w:rPr>
          <w:rFonts w:cs="Arial"/>
        </w:rPr>
        <w:t>(</w:t>
      </w:r>
      <w:r w:rsidRPr="30EBEFBE">
        <w:rPr>
          <w:rFonts w:cs="Arial"/>
        </w:rPr>
        <w:t>3</w:t>
      </w:r>
      <w:r w:rsidR="4AA2742F" w:rsidRPr="30EBEFBE">
        <w:rPr>
          <w:rFonts w:cs="Arial"/>
        </w:rPr>
        <w:t>)</w:t>
      </w:r>
    </w:p>
    <w:p w14:paraId="61FC8C86" w14:textId="1B1D3DA5" w:rsidR="007D4EF3" w:rsidRPr="004B0326" w:rsidRDefault="007D4EF3" w:rsidP="30EBEFBE">
      <w:pPr>
        <w:spacing w:after="0" w:line="240" w:lineRule="auto"/>
        <w:jc w:val="both"/>
        <w:rPr>
          <w:rFonts w:cs="Arial"/>
        </w:rPr>
      </w:pPr>
    </w:p>
    <w:p w14:paraId="0B588380" w14:textId="77777777" w:rsidR="00A22DEC" w:rsidRPr="007E38EB" w:rsidRDefault="00A22DEC" w:rsidP="007E38EB">
      <w:pPr>
        <w:pStyle w:val="ListParagraph"/>
        <w:numPr>
          <w:ilvl w:val="0"/>
          <w:numId w:val="14"/>
        </w:numPr>
        <w:spacing w:after="0" w:line="240" w:lineRule="auto"/>
        <w:ind w:left="540" w:hanging="540"/>
        <w:jc w:val="both"/>
        <w:rPr>
          <w:rFonts w:cs="Arial"/>
        </w:rPr>
      </w:pPr>
      <w:r w:rsidRPr="007E38EB">
        <w:rPr>
          <w:rFonts w:cs="Arial"/>
        </w:rPr>
        <w:t>No activities reported yet.</w:t>
      </w:r>
    </w:p>
    <w:p w14:paraId="3088134D" w14:textId="77777777" w:rsidR="00A22DEC" w:rsidRPr="004B0326" w:rsidRDefault="00A22DEC" w:rsidP="30EBEFBE">
      <w:pPr>
        <w:spacing w:after="0" w:line="240" w:lineRule="auto"/>
        <w:jc w:val="both"/>
        <w:rPr>
          <w:rFonts w:cs="Arial"/>
        </w:rPr>
      </w:pPr>
    </w:p>
    <w:p w14:paraId="51B05F43" w14:textId="77777777" w:rsidR="00921AB0" w:rsidRPr="004B0326" w:rsidRDefault="70CE05BA" w:rsidP="30EBEFBE">
      <w:pPr>
        <w:spacing w:after="0" w:line="240" w:lineRule="auto"/>
        <w:jc w:val="both"/>
        <w:rPr>
          <w:rFonts w:cs="Arial"/>
          <w:b/>
          <w:bCs/>
          <w:i/>
          <w:iCs/>
        </w:rPr>
      </w:pPr>
      <w:r w:rsidRPr="30EBEFBE">
        <w:rPr>
          <w:rFonts w:cs="Arial"/>
          <w:b/>
          <w:bCs/>
          <w:i/>
          <w:iCs/>
        </w:rPr>
        <w:t>8.0 Tajikistan</w:t>
      </w:r>
    </w:p>
    <w:p w14:paraId="7643702B" w14:textId="7D8797DF" w:rsidR="00921AB0" w:rsidRPr="004B0326" w:rsidRDefault="00921AB0" w:rsidP="30EBEFBE">
      <w:pPr>
        <w:spacing w:after="0" w:line="240" w:lineRule="auto"/>
        <w:jc w:val="both"/>
        <w:rPr>
          <w:rFonts w:cs="Arial"/>
        </w:rPr>
      </w:pPr>
    </w:p>
    <w:p w14:paraId="2E5DECD1" w14:textId="49F48A3C" w:rsidR="007D4EF3" w:rsidRPr="004B0326" w:rsidRDefault="623B34B0" w:rsidP="30EBEFBE">
      <w:pPr>
        <w:spacing w:after="0" w:line="240" w:lineRule="auto"/>
        <w:jc w:val="both"/>
        <w:rPr>
          <w:rFonts w:cs="Arial"/>
        </w:rPr>
      </w:pPr>
      <w:r w:rsidRPr="30EBEFBE">
        <w:rPr>
          <w:rFonts w:cs="Arial"/>
          <w:u w:val="single"/>
        </w:rPr>
        <w:t>8.1 Implement measures to prevent the degradation of Bukhara Deer habitat by building dams to prevent extreme floods, establish fire-prevention measures, facilitate regular water supply of the ecosystem in an optimal mode by building a pumping station and clearing canals, if necessary (</w:t>
      </w:r>
      <w:proofErr w:type="spellStart"/>
      <w:r w:rsidRPr="30EBEFBE">
        <w:rPr>
          <w:rFonts w:cs="Arial"/>
          <w:u w:val="single"/>
        </w:rPr>
        <w:t>Zeravshan</w:t>
      </w:r>
      <w:proofErr w:type="spellEnd"/>
      <w:r w:rsidRPr="30EBEFBE">
        <w:rPr>
          <w:rFonts w:cs="Arial"/>
          <w:u w:val="single"/>
        </w:rPr>
        <w:t xml:space="preserve">, </w:t>
      </w:r>
      <w:proofErr w:type="spellStart"/>
      <w:r w:rsidRPr="30EBEFBE">
        <w:rPr>
          <w:rFonts w:cs="Arial"/>
          <w:u w:val="single"/>
        </w:rPr>
        <w:t>Tigrovaja</w:t>
      </w:r>
      <w:proofErr w:type="spellEnd"/>
      <w:r w:rsidRPr="30EBEFBE">
        <w:rPr>
          <w:rFonts w:cs="Arial"/>
          <w:u w:val="single"/>
        </w:rPr>
        <w:t xml:space="preserve"> Balka)</w:t>
      </w:r>
      <w:r w:rsidRPr="30EBEFBE">
        <w:rPr>
          <w:rFonts w:cs="Arial"/>
        </w:rPr>
        <w:t>. (</w:t>
      </w:r>
      <w:r w:rsidRPr="30EBEFBE">
        <w:rPr>
          <w:rFonts w:cs="Arial"/>
          <w:b/>
          <w:bCs/>
        </w:rPr>
        <w:t>1</w:t>
      </w:r>
      <w:r w:rsidRPr="30EBEFBE">
        <w:rPr>
          <w:rFonts w:cs="Arial"/>
        </w:rPr>
        <w:t>)</w:t>
      </w:r>
    </w:p>
    <w:p w14:paraId="4150E5D9" w14:textId="77777777" w:rsidR="007D4EF3" w:rsidRPr="004B0326" w:rsidRDefault="007D4EF3" w:rsidP="30EBEFBE">
      <w:pPr>
        <w:spacing w:after="0" w:line="240" w:lineRule="auto"/>
        <w:jc w:val="both"/>
        <w:rPr>
          <w:rFonts w:cs="Arial"/>
        </w:rPr>
      </w:pPr>
    </w:p>
    <w:p w14:paraId="10A6A821" w14:textId="264570D7" w:rsidR="007D4EF3" w:rsidRPr="007E38EB" w:rsidRDefault="623B34B0" w:rsidP="007E38EB">
      <w:pPr>
        <w:pStyle w:val="ListParagraph"/>
        <w:numPr>
          <w:ilvl w:val="0"/>
          <w:numId w:val="14"/>
        </w:numPr>
        <w:spacing w:after="0" w:line="240" w:lineRule="auto"/>
        <w:ind w:left="540" w:hanging="540"/>
        <w:jc w:val="both"/>
        <w:rPr>
          <w:rFonts w:cs="Arial"/>
          <w:lang w:val="en-US"/>
        </w:rPr>
      </w:pPr>
      <w:r w:rsidRPr="007E38EB">
        <w:rPr>
          <w:rFonts w:cs="Arial"/>
          <w:lang w:val="en-US"/>
        </w:rPr>
        <w:t xml:space="preserve">In Beshai </w:t>
      </w:r>
      <w:proofErr w:type="spellStart"/>
      <w:r w:rsidRPr="007E38EB">
        <w:rPr>
          <w:rFonts w:cs="Arial"/>
          <w:lang w:val="en-US"/>
        </w:rPr>
        <w:t>Palangon</w:t>
      </w:r>
      <w:proofErr w:type="spellEnd"/>
      <w:r w:rsidRPr="007E38EB">
        <w:rPr>
          <w:rFonts w:cs="Arial"/>
          <w:lang w:val="en-US"/>
        </w:rPr>
        <w:t xml:space="preserve"> S</w:t>
      </w:r>
      <w:r w:rsidR="797A0281" w:rsidRPr="007E38EB">
        <w:rPr>
          <w:rFonts w:cs="Arial"/>
          <w:lang w:val="en-US"/>
        </w:rPr>
        <w:t>SNR</w:t>
      </w:r>
      <w:r w:rsidRPr="007E38EB">
        <w:rPr>
          <w:rFonts w:cs="Arial"/>
          <w:lang w:val="en-US"/>
        </w:rPr>
        <w:t xml:space="preserve">, funded through a small grant from CEPF, cleaning of canals for artificial water supply improves the hydrological situation of lakes and </w:t>
      </w:r>
      <w:r w:rsidR="47C1B9CF" w:rsidRPr="007E38EB">
        <w:rPr>
          <w:rFonts w:cs="Arial"/>
          <w:lang w:val="en-US"/>
        </w:rPr>
        <w:t xml:space="preserve">supports </w:t>
      </w:r>
      <w:r w:rsidRPr="007E38EB">
        <w:rPr>
          <w:rFonts w:cs="Arial"/>
          <w:lang w:val="en-US"/>
        </w:rPr>
        <w:t xml:space="preserve">the </w:t>
      </w:r>
      <w:r w:rsidR="47C1B9CF" w:rsidRPr="007E38EB">
        <w:rPr>
          <w:rFonts w:cs="Arial"/>
          <w:lang w:val="en-US"/>
        </w:rPr>
        <w:t>riparian forest ecosystems.</w:t>
      </w:r>
    </w:p>
    <w:p w14:paraId="04323C8B" w14:textId="77777777" w:rsidR="007D4EF3" w:rsidRPr="004B0326" w:rsidRDefault="007D4EF3" w:rsidP="30EBEFBE">
      <w:pPr>
        <w:spacing w:after="0" w:line="240" w:lineRule="auto"/>
        <w:jc w:val="both"/>
        <w:rPr>
          <w:rFonts w:cs="Arial"/>
          <w:lang w:val="en-US"/>
        </w:rPr>
      </w:pPr>
    </w:p>
    <w:p w14:paraId="7ADBFF55" w14:textId="7C4E22D7" w:rsidR="007D4EF3" w:rsidRPr="004B0326" w:rsidRDefault="623B34B0" w:rsidP="30EBEFBE">
      <w:pPr>
        <w:spacing w:after="0" w:line="240" w:lineRule="auto"/>
        <w:jc w:val="both"/>
        <w:rPr>
          <w:rFonts w:cs="Arial"/>
        </w:rPr>
      </w:pPr>
      <w:r w:rsidRPr="30EBEFBE">
        <w:rPr>
          <w:rFonts w:cs="Arial"/>
          <w:u w:val="single"/>
        </w:rPr>
        <w:t>8.2 Establish a system of ecological corridors and buffer zones along the border with Afghanistan</w:t>
      </w:r>
      <w:r w:rsidRPr="30EBEFBE">
        <w:rPr>
          <w:rFonts w:cs="Arial"/>
        </w:rPr>
        <w:t xml:space="preserve">. </w:t>
      </w:r>
      <w:r w:rsidR="47C1B9CF" w:rsidRPr="30EBEFBE">
        <w:rPr>
          <w:rFonts w:cs="Arial"/>
        </w:rPr>
        <w:t>(</w:t>
      </w:r>
      <w:r w:rsidRPr="30EBEFBE">
        <w:rPr>
          <w:rFonts w:cs="Arial"/>
          <w:b/>
          <w:bCs/>
        </w:rPr>
        <w:t>2</w:t>
      </w:r>
      <w:r w:rsidR="47C1B9CF" w:rsidRPr="30EBEFBE">
        <w:rPr>
          <w:rFonts w:cs="Arial"/>
        </w:rPr>
        <w:t>)</w:t>
      </w:r>
    </w:p>
    <w:p w14:paraId="562C1F2C" w14:textId="7814145B" w:rsidR="00B1756A" w:rsidRPr="004B0326" w:rsidRDefault="00B1756A" w:rsidP="30EBEFBE">
      <w:pPr>
        <w:spacing w:after="0" w:line="240" w:lineRule="auto"/>
        <w:jc w:val="both"/>
        <w:rPr>
          <w:rFonts w:cs="Arial"/>
        </w:rPr>
      </w:pPr>
    </w:p>
    <w:p w14:paraId="6C8E0A91" w14:textId="77777777" w:rsidR="00A22DEC" w:rsidRPr="007E38EB" w:rsidRDefault="00A22DEC" w:rsidP="007E38EB">
      <w:pPr>
        <w:pStyle w:val="ListParagraph"/>
        <w:numPr>
          <w:ilvl w:val="0"/>
          <w:numId w:val="14"/>
        </w:numPr>
        <w:spacing w:after="0" w:line="240" w:lineRule="auto"/>
        <w:ind w:left="540" w:hanging="540"/>
        <w:jc w:val="both"/>
        <w:rPr>
          <w:rFonts w:cs="Arial"/>
        </w:rPr>
      </w:pPr>
      <w:r w:rsidRPr="007E38EB">
        <w:rPr>
          <w:rFonts w:cs="Arial"/>
        </w:rPr>
        <w:t>No activities reported yet.</w:t>
      </w:r>
    </w:p>
    <w:p w14:paraId="355DCF36" w14:textId="6AE310AC" w:rsidR="00CC3498" w:rsidRPr="004B0326" w:rsidRDefault="00CC3498" w:rsidP="30EBEFBE">
      <w:pPr>
        <w:spacing w:after="0" w:line="240" w:lineRule="auto"/>
        <w:jc w:val="both"/>
        <w:rPr>
          <w:rFonts w:cs="Arial"/>
        </w:rPr>
      </w:pPr>
    </w:p>
    <w:p w14:paraId="7611A5A6" w14:textId="787F697D" w:rsidR="007D4EF3" w:rsidRPr="004B0326" w:rsidRDefault="623B34B0" w:rsidP="30EBEFBE">
      <w:pPr>
        <w:spacing w:after="0" w:line="240" w:lineRule="auto"/>
        <w:jc w:val="both"/>
        <w:rPr>
          <w:rFonts w:cs="Arial"/>
        </w:rPr>
      </w:pPr>
      <w:r w:rsidRPr="30EBEFBE">
        <w:rPr>
          <w:rFonts w:cs="Arial"/>
          <w:u w:val="single"/>
        </w:rPr>
        <w:t xml:space="preserve">8.3 Identify in the </w:t>
      </w:r>
      <w:proofErr w:type="spellStart"/>
      <w:r w:rsidRPr="30EBEFBE">
        <w:rPr>
          <w:rFonts w:cs="Arial"/>
          <w:u w:val="single"/>
        </w:rPr>
        <w:t>Parkhar</w:t>
      </w:r>
      <w:proofErr w:type="spellEnd"/>
      <w:r w:rsidRPr="30EBEFBE">
        <w:rPr>
          <w:rFonts w:cs="Arial"/>
          <w:u w:val="single"/>
        </w:rPr>
        <w:t xml:space="preserve"> region and adjacent territories disturbance factors and the level of forage resources</w:t>
      </w:r>
      <w:r w:rsidR="47C1B9CF" w:rsidRPr="30EBEFBE">
        <w:rPr>
          <w:rFonts w:cs="Arial"/>
          <w:u w:val="single"/>
        </w:rPr>
        <w:t xml:space="preserve"> </w:t>
      </w:r>
      <w:r w:rsidRPr="30EBEFBE">
        <w:rPr>
          <w:rFonts w:cs="Arial"/>
          <w:u w:val="single"/>
        </w:rPr>
        <w:t>competition with livestock, which affect the population growth</w:t>
      </w:r>
      <w:r w:rsidRPr="30EBEFBE">
        <w:rPr>
          <w:rFonts w:cs="Arial"/>
        </w:rPr>
        <w:t>.</w:t>
      </w:r>
      <w:r w:rsidR="47C1B9CF" w:rsidRPr="30EBEFBE">
        <w:rPr>
          <w:rFonts w:cs="Arial"/>
        </w:rPr>
        <w:t xml:space="preserve"> (</w:t>
      </w:r>
      <w:r w:rsidRPr="30EBEFBE">
        <w:rPr>
          <w:rFonts w:cs="Arial"/>
        </w:rPr>
        <w:t>2</w:t>
      </w:r>
      <w:r w:rsidR="47C1B9CF" w:rsidRPr="30EBEFBE">
        <w:rPr>
          <w:rFonts w:cs="Arial"/>
        </w:rPr>
        <w:t>)</w:t>
      </w:r>
    </w:p>
    <w:p w14:paraId="4AFEDD17" w14:textId="37C45AC1" w:rsidR="00B1756A" w:rsidRPr="004B0326" w:rsidRDefault="00B1756A" w:rsidP="30EBEFBE">
      <w:pPr>
        <w:spacing w:after="0" w:line="240" w:lineRule="auto"/>
        <w:jc w:val="both"/>
        <w:rPr>
          <w:rFonts w:cs="Arial"/>
        </w:rPr>
      </w:pPr>
    </w:p>
    <w:p w14:paraId="20385324" w14:textId="77777777" w:rsidR="00A22DEC" w:rsidRPr="007E38EB" w:rsidRDefault="00A22DEC" w:rsidP="007E38EB">
      <w:pPr>
        <w:pStyle w:val="ListParagraph"/>
        <w:numPr>
          <w:ilvl w:val="0"/>
          <w:numId w:val="14"/>
        </w:numPr>
        <w:spacing w:after="0" w:line="240" w:lineRule="auto"/>
        <w:ind w:left="540" w:hanging="540"/>
        <w:jc w:val="both"/>
        <w:rPr>
          <w:rFonts w:cs="Arial"/>
        </w:rPr>
      </w:pPr>
      <w:r w:rsidRPr="007E38EB">
        <w:rPr>
          <w:rFonts w:cs="Arial"/>
        </w:rPr>
        <w:t>No activities reported yet.</w:t>
      </w:r>
    </w:p>
    <w:p w14:paraId="02DA641A" w14:textId="77777777" w:rsidR="00CC3498" w:rsidRPr="004B0326" w:rsidRDefault="00CC3498" w:rsidP="30EBEFBE">
      <w:pPr>
        <w:spacing w:after="0" w:line="240" w:lineRule="auto"/>
        <w:jc w:val="both"/>
        <w:rPr>
          <w:rFonts w:cs="Arial"/>
        </w:rPr>
      </w:pPr>
    </w:p>
    <w:p w14:paraId="0778B31E" w14:textId="1E13AEFE" w:rsidR="007D4EF3" w:rsidRPr="004B0326" w:rsidRDefault="623B34B0" w:rsidP="30EBEFBE">
      <w:pPr>
        <w:spacing w:after="0" w:line="240" w:lineRule="auto"/>
        <w:jc w:val="both"/>
        <w:rPr>
          <w:rFonts w:cs="Arial"/>
        </w:rPr>
      </w:pPr>
      <w:r w:rsidRPr="30EBEFBE">
        <w:rPr>
          <w:rFonts w:cs="Arial"/>
          <w:u w:val="single"/>
        </w:rPr>
        <w:t>8.4 Undertake an assessment of the captive breeding and reintroduction activities in Romit, including exploring the</w:t>
      </w:r>
      <w:r w:rsidR="47C1B9CF" w:rsidRPr="30EBEFBE">
        <w:rPr>
          <w:rFonts w:cs="Arial"/>
          <w:u w:val="single"/>
        </w:rPr>
        <w:t xml:space="preserve"> </w:t>
      </w:r>
      <w:r w:rsidRPr="30EBEFBE">
        <w:rPr>
          <w:rFonts w:cs="Arial"/>
          <w:u w:val="single"/>
        </w:rPr>
        <w:t>possibility of creating a new enclosure for breeding the animals, and develop a plan for future Bukhara Deer</w:t>
      </w:r>
      <w:r w:rsidR="47C1B9CF" w:rsidRPr="30EBEFBE">
        <w:rPr>
          <w:rFonts w:cs="Arial"/>
          <w:u w:val="single"/>
        </w:rPr>
        <w:t xml:space="preserve"> </w:t>
      </w:r>
      <w:r w:rsidRPr="30EBEFBE">
        <w:rPr>
          <w:rFonts w:cs="Arial"/>
          <w:u w:val="single"/>
        </w:rPr>
        <w:t>conservation activities in the area</w:t>
      </w:r>
      <w:r w:rsidRPr="30EBEFBE">
        <w:rPr>
          <w:rFonts w:cs="Arial"/>
        </w:rPr>
        <w:t>.</w:t>
      </w:r>
      <w:r w:rsidR="47C1B9CF" w:rsidRPr="30EBEFBE">
        <w:rPr>
          <w:rFonts w:cs="Arial"/>
        </w:rPr>
        <w:t xml:space="preserve"> (</w:t>
      </w:r>
      <w:r w:rsidRPr="30EBEFBE">
        <w:rPr>
          <w:rFonts w:cs="Arial"/>
        </w:rPr>
        <w:t>1</w:t>
      </w:r>
      <w:r w:rsidR="47C1B9CF" w:rsidRPr="30EBEFBE">
        <w:rPr>
          <w:rFonts w:cs="Arial"/>
        </w:rPr>
        <w:t>)</w:t>
      </w:r>
    </w:p>
    <w:p w14:paraId="742D1AF1" w14:textId="0F3EDF96" w:rsidR="00B1756A" w:rsidRPr="004B0326" w:rsidRDefault="00B1756A" w:rsidP="30EBEFBE">
      <w:pPr>
        <w:spacing w:after="0" w:line="240" w:lineRule="auto"/>
        <w:jc w:val="both"/>
        <w:rPr>
          <w:rFonts w:cs="Arial"/>
        </w:rPr>
      </w:pPr>
    </w:p>
    <w:p w14:paraId="2BDA464D" w14:textId="77777777" w:rsidR="00A22DEC" w:rsidRPr="007E38EB" w:rsidRDefault="00A22DEC" w:rsidP="007E38EB">
      <w:pPr>
        <w:pStyle w:val="ListParagraph"/>
        <w:numPr>
          <w:ilvl w:val="0"/>
          <w:numId w:val="14"/>
        </w:numPr>
        <w:tabs>
          <w:tab w:val="left" w:pos="540"/>
        </w:tabs>
        <w:spacing w:after="0" w:line="240" w:lineRule="auto"/>
        <w:ind w:left="540" w:hanging="540"/>
        <w:jc w:val="both"/>
        <w:rPr>
          <w:rFonts w:cs="Arial"/>
        </w:rPr>
      </w:pPr>
      <w:r w:rsidRPr="007E38EB">
        <w:rPr>
          <w:rFonts w:cs="Arial"/>
        </w:rPr>
        <w:t>No activities reported yet.</w:t>
      </w:r>
    </w:p>
    <w:p w14:paraId="5A66F090" w14:textId="77777777" w:rsidR="00CC3498" w:rsidRPr="004B0326" w:rsidRDefault="00CC3498" w:rsidP="30EBEFBE">
      <w:pPr>
        <w:spacing w:after="0" w:line="240" w:lineRule="auto"/>
        <w:jc w:val="both"/>
        <w:rPr>
          <w:rFonts w:cs="Arial"/>
        </w:rPr>
      </w:pPr>
    </w:p>
    <w:p w14:paraId="2AABE57C" w14:textId="009EB612" w:rsidR="007D4EF3" w:rsidRPr="004B0326" w:rsidRDefault="623B34B0" w:rsidP="30EBEFBE">
      <w:pPr>
        <w:spacing w:after="0" w:line="240" w:lineRule="auto"/>
        <w:jc w:val="both"/>
        <w:rPr>
          <w:rFonts w:cs="Arial"/>
        </w:rPr>
      </w:pPr>
      <w:r w:rsidRPr="30EBEFBE">
        <w:rPr>
          <w:rFonts w:cs="Arial"/>
          <w:u w:val="single"/>
        </w:rPr>
        <w:t xml:space="preserve">8.5 Assess the feasibility of captive breeding, reintroduction and monitoring programmes in </w:t>
      </w:r>
      <w:proofErr w:type="spellStart"/>
      <w:r w:rsidRPr="30EBEFBE">
        <w:rPr>
          <w:rFonts w:cs="Arial"/>
          <w:u w:val="single"/>
        </w:rPr>
        <w:t>Sarikhosor</w:t>
      </w:r>
      <w:proofErr w:type="spellEnd"/>
      <w:r w:rsidRPr="30EBEFBE">
        <w:rPr>
          <w:rFonts w:cs="Arial"/>
          <w:u w:val="single"/>
        </w:rPr>
        <w:t xml:space="preserve"> and</w:t>
      </w:r>
      <w:r w:rsidR="47C1B9CF" w:rsidRPr="30EBEFBE">
        <w:rPr>
          <w:rFonts w:cs="Arial"/>
          <w:u w:val="single"/>
        </w:rPr>
        <w:t xml:space="preserve"> </w:t>
      </w:r>
      <w:proofErr w:type="spellStart"/>
      <w:r w:rsidRPr="30EBEFBE">
        <w:rPr>
          <w:rFonts w:cs="Arial"/>
          <w:u w:val="single"/>
        </w:rPr>
        <w:t>Dashtijum</w:t>
      </w:r>
      <w:proofErr w:type="spellEnd"/>
      <w:r w:rsidRPr="30EBEFBE">
        <w:rPr>
          <w:rFonts w:cs="Arial"/>
        </w:rPr>
        <w:t>.</w:t>
      </w:r>
      <w:r w:rsidR="47C1B9CF" w:rsidRPr="30EBEFBE">
        <w:rPr>
          <w:rFonts w:cs="Arial"/>
        </w:rPr>
        <w:t xml:space="preserve"> (</w:t>
      </w:r>
      <w:r w:rsidRPr="30EBEFBE">
        <w:rPr>
          <w:rFonts w:cs="Arial"/>
        </w:rPr>
        <w:t>3</w:t>
      </w:r>
      <w:r w:rsidR="47C1B9CF" w:rsidRPr="30EBEFBE">
        <w:rPr>
          <w:rFonts w:cs="Arial"/>
        </w:rPr>
        <w:t>)</w:t>
      </w:r>
    </w:p>
    <w:p w14:paraId="63BB8A02" w14:textId="50D6CC1D" w:rsidR="00B1756A" w:rsidRPr="004B0326" w:rsidRDefault="00B1756A" w:rsidP="30EBEFBE">
      <w:pPr>
        <w:spacing w:after="0" w:line="240" w:lineRule="auto"/>
        <w:jc w:val="both"/>
        <w:rPr>
          <w:rFonts w:cs="Arial"/>
        </w:rPr>
      </w:pPr>
    </w:p>
    <w:p w14:paraId="5B6148C1" w14:textId="13B80770" w:rsidR="00B1756A" w:rsidRPr="007E38EB" w:rsidRDefault="47C1B9CF" w:rsidP="007E38EB">
      <w:pPr>
        <w:pStyle w:val="ListParagraph"/>
        <w:numPr>
          <w:ilvl w:val="0"/>
          <w:numId w:val="14"/>
        </w:numPr>
        <w:spacing w:after="0" w:line="240" w:lineRule="auto"/>
        <w:ind w:left="540" w:hanging="540"/>
        <w:jc w:val="both"/>
        <w:rPr>
          <w:rFonts w:cs="Arial"/>
        </w:rPr>
      </w:pPr>
      <w:r w:rsidRPr="007E38EB">
        <w:rPr>
          <w:rFonts w:cs="Arial"/>
        </w:rPr>
        <w:t xml:space="preserve">During the reporting period </w:t>
      </w:r>
      <w:r w:rsidR="00A22DEC" w:rsidRPr="007E38EB">
        <w:rPr>
          <w:rFonts w:cs="Arial"/>
        </w:rPr>
        <w:t xml:space="preserve">eight </w:t>
      </w:r>
      <w:r w:rsidRPr="007E38EB">
        <w:rPr>
          <w:rFonts w:cs="Arial"/>
        </w:rPr>
        <w:t xml:space="preserve">animals were translocated from the enclosure in Romit to </w:t>
      </w:r>
      <w:proofErr w:type="spellStart"/>
      <w:r w:rsidR="00725EEA" w:rsidRPr="007E38EB">
        <w:rPr>
          <w:rFonts w:cs="Arial"/>
        </w:rPr>
        <w:t>Sarikhosor</w:t>
      </w:r>
      <w:proofErr w:type="spellEnd"/>
      <w:r w:rsidRPr="007E38EB">
        <w:rPr>
          <w:rFonts w:cs="Arial"/>
        </w:rPr>
        <w:t xml:space="preserve">. The animals have </w:t>
      </w:r>
      <w:r w:rsidR="74B6A5C5" w:rsidRPr="007E38EB">
        <w:rPr>
          <w:rFonts w:cs="Arial"/>
        </w:rPr>
        <w:t>either</w:t>
      </w:r>
      <w:r w:rsidRPr="007E38EB">
        <w:rPr>
          <w:rFonts w:cs="Arial"/>
        </w:rPr>
        <w:t xml:space="preserve"> been released into nature (</w:t>
      </w:r>
      <w:proofErr w:type="spellStart"/>
      <w:r w:rsidRPr="007E38EB">
        <w:rPr>
          <w:rFonts w:cs="Arial"/>
        </w:rPr>
        <w:t>Pereladova</w:t>
      </w:r>
      <w:proofErr w:type="spellEnd"/>
      <w:r w:rsidRPr="007E38EB">
        <w:rPr>
          <w:rFonts w:cs="Arial"/>
        </w:rPr>
        <w:t xml:space="preserve"> </w:t>
      </w:r>
      <w:r w:rsidR="006D733C" w:rsidRPr="007E38EB">
        <w:rPr>
          <w:rFonts w:cs="Arial"/>
        </w:rPr>
        <w:t>pers. com.</w:t>
      </w:r>
      <w:r w:rsidRPr="007E38EB">
        <w:rPr>
          <w:rFonts w:cs="Arial"/>
        </w:rPr>
        <w:t xml:space="preserve"> 2024</w:t>
      </w:r>
      <w:r w:rsidR="74B6A5C5" w:rsidRPr="007E38EB">
        <w:rPr>
          <w:rFonts w:cs="Arial"/>
        </w:rPr>
        <w:t>) or are kept in an enclosure</w:t>
      </w:r>
      <w:r w:rsidRPr="007E38EB">
        <w:rPr>
          <w:rFonts w:cs="Arial"/>
        </w:rPr>
        <w:t>.</w:t>
      </w:r>
      <w:r w:rsidR="74B6A5C5" w:rsidRPr="007E38EB">
        <w:rPr>
          <w:rFonts w:cs="Arial"/>
        </w:rPr>
        <w:t xml:space="preserve"> </w:t>
      </w:r>
      <w:r w:rsidR="1044517E" w:rsidRPr="007E38EB">
        <w:rPr>
          <w:rFonts w:cs="Arial"/>
        </w:rPr>
        <w:t>From available information it is not clear if releases into the nature took place. Such</w:t>
      </w:r>
      <w:r w:rsidRPr="007E38EB">
        <w:rPr>
          <w:rFonts w:cs="Arial"/>
        </w:rPr>
        <w:t xml:space="preserve"> release</w:t>
      </w:r>
      <w:r w:rsidR="1044517E" w:rsidRPr="007E38EB">
        <w:rPr>
          <w:rFonts w:cs="Arial"/>
        </w:rPr>
        <w:t xml:space="preserve">s in </w:t>
      </w:r>
      <w:bookmarkStart w:id="45" w:name="_Hlk173793852"/>
      <w:proofErr w:type="spellStart"/>
      <w:r w:rsidR="1044517E" w:rsidRPr="007E38EB">
        <w:rPr>
          <w:rFonts w:cs="Arial"/>
        </w:rPr>
        <w:t>Sarikhosor</w:t>
      </w:r>
      <w:bookmarkEnd w:id="45"/>
      <w:proofErr w:type="spellEnd"/>
      <w:r w:rsidR="1044517E" w:rsidRPr="007E38EB">
        <w:rPr>
          <w:rFonts w:cs="Arial"/>
        </w:rPr>
        <w:t xml:space="preserve"> would be </w:t>
      </w:r>
      <w:r w:rsidRPr="007E38EB">
        <w:rPr>
          <w:rFonts w:cs="Arial"/>
        </w:rPr>
        <w:t xml:space="preserve">outside </w:t>
      </w:r>
      <w:r w:rsidR="1044517E" w:rsidRPr="007E38EB">
        <w:rPr>
          <w:rFonts w:cs="Arial"/>
        </w:rPr>
        <w:t xml:space="preserve">of </w:t>
      </w:r>
      <w:r w:rsidRPr="007E38EB">
        <w:rPr>
          <w:rFonts w:cs="Arial"/>
        </w:rPr>
        <w:t xml:space="preserve">the native habitat and range area and </w:t>
      </w:r>
      <w:r w:rsidR="1044517E" w:rsidRPr="007E38EB">
        <w:rPr>
          <w:rFonts w:cs="Arial"/>
        </w:rPr>
        <w:t>are</w:t>
      </w:r>
      <w:r w:rsidRPr="007E38EB">
        <w:rPr>
          <w:rFonts w:cs="Arial"/>
        </w:rPr>
        <w:t xml:space="preserve"> to be considered as introduction. </w:t>
      </w:r>
    </w:p>
    <w:p w14:paraId="1D834ABC" w14:textId="77777777" w:rsidR="00B1756A" w:rsidRPr="004B0326" w:rsidRDefault="00B1756A" w:rsidP="30EBEFBE">
      <w:pPr>
        <w:spacing w:after="0" w:line="240" w:lineRule="auto"/>
        <w:jc w:val="both"/>
        <w:rPr>
          <w:rFonts w:cs="Arial"/>
        </w:rPr>
      </w:pPr>
    </w:p>
    <w:p w14:paraId="0ED92A25" w14:textId="7F8A7294" w:rsidR="007B2834" w:rsidRPr="004B0326" w:rsidRDefault="623B34B0" w:rsidP="30EBEFBE">
      <w:pPr>
        <w:spacing w:after="0" w:line="240" w:lineRule="auto"/>
        <w:jc w:val="both"/>
        <w:rPr>
          <w:rFonts w:cs="Arial"/>
        </w:rPr>
      </w:pPr>
      <w:r w:rsidRPr="30EBEFBE">
        <w:rPr>
          <w:rFonts w:cs="Arial"/>
          <w:u w:val="single"/>
        </w:rPr>
        <w:t>8.6 Develop, coordinate and implement a system of measures to prevent the injury and death of Bukhara Deer on</w:t>
      </w:r>
      <w:r w:rsidR="47C1B9CF" w:rsidRPr="30EBEFBE">
        <w:rPr>
          <w:rFonts w:cs="Arial"/>
          <w:u w:val="single"/>
        </w:rPr>
        <w:t xml:space="preserve"> </w:t>
      </w:r>
      <w:r w:rsidRPr="30EBEFBE">
        <w:rPr>
          <w:rFonts w:cs="Arial"/>
          <w:u w:val="single"/>
        </w:rPr>
        <w:t xml:space="preserve">transboundary migrations between Tajikistan and Uzbekistan in the upper </w:t>
      </w:r>
      <w:proofErr w:type="spellStart"/>
      <w:r w:rsidRPr="30EBEFBE">
        <w:rPr>
          <w:rFonts w:cs="Arial"/>
          <w:u w:val="single"/>
        </w:rPr>
        <w:t>Zarafsh</w:t>
      </w:r>
      <w:r w:rsidR="00725EEA" w:rsidRPr="00725EEA">
        <w:rPr>
          <w:rFonts w:cs="Arial"/>
          <w:u w:val="single"/>
        </w:rPr>
        <w:t>o</w:t>
      </w:r>
      <w:r w:rsidRPr="30EBEFBE">
        <w:rPr>
          <w:rFonts w:cs="Arial"/>
          <w:u w:val="single"/>
        </w:rPr>
        <w:t>n</w:t>
      </w:r>
      <w:proofErr w:type="spellEnd"/>
      <w:r w:rsidRPr="30EBEFBE">
        <w:rPr>
          <w:rFonts w:cs="Arial"/>
          <w:u w:val="single"/>
        </w:rPr>
        <w:t xml:space="preserve"> river basin.</w:t>
      </w:r>
      <w:r w:rsidR="47C1B9CF" w:rsidRPr="30EBEFBE">
        <w:rPr>
          <w:rFonts w:cs="Arial"/>
        </w:rPr>
        <w:t xml:space="preserve"> (</w:t>
      </w:r>
      <w:r w:rsidRPr="30EBEFBE">
        <w:rPr>
          <w:rFonts w:cs="Arial"/>
          <w:b/>
          <w:bCs/>
        </w:rPr>
        <w:t>1</w:t>
      </w:r>
      <w:r w:rsidR="47C1B9CF" w:rsidRPr="30EBEFBE">
        <w:rPr>
          <w:rFonts w:cs="Arial"/>
        </w:rPr>
        <w:t>)</w:t>
      </w:r>
    </w:p>
    <w:p w14:paraId="3C32778D" w14:textId="77777777" w:rsidR="007B2834" w:rsidRPr="004B0326" w:rsidRDefault="007B2834" w:rsidP="30EBEFBE">
      <w:pPr>
        <w:spacing w:after="0" w:line="240" w:lineRule="auto"/>
        <w:jc w:val="both"/>
        <w:rPr>
          <w:rFonts w:cs="Arial"/>
        </w:rPr>
      </w:pPr>
    </w:p>
    <w:p w14:paraId="77213935" w14:textId="17F15303" w:rsidR="007B2834" w:rsidRPr="007E38EB" w:rsidRDefault="1A20BF4C" w:rsidP="007E38EB">
      <w:pPr>
        <w:pStyle w:val="ListParagraph"/>
        <w:numPr>
          <w:ilvl w:val="0"/>
          <w:numId w:val="14"/>
        </w:numPr>
        <w:spacing w:after="0" w:line="240" w:lineRule="auto"/>
        <w:ind w:left="540" w:hanging="540"/>
        <w:jc w:val="both"/>
        <w:rPr>
          <w:rFonts w:cs="Arial"/>
        </w:rPr>
      </w:pPr>
      <w:r w:rsidRPr="007E38EB">
        <w:rPr>
          <w:rFonts w:cs="Arial"/>
        </w:rPr>
        <w:t>The border fence has been further enforced</w:t>
      </w:r>
      <w:r w:rsidR="11FDFB01" w:rsidRPr="007E38EB">
        <w:rPr>
          <w:rFonts w:cs="Arial"/>
        </w:rPr>
        <w:t xml:space="preserve"> during the reporting period</w:t>
      </w:r>
      <w:r w:rsidRPr="007E38EB">
        <w:rPr>
          <w:rFonts w:cs="Arial"/>
        </w:rPr>
        <w:t xml:space="preserve"> by </w:t>
      </w:r>
      <w:r w:rsidR="028662EA" w:rsidRPr="007E38EB">
        <w:rPr>
          <w:rFonts w:cs="Arial"/>
        </w:rPr>
        <w:t xml:space="preserve">the border authorities of </w:t>
      </w:r>
      <w:r w:rsidRPr="007E38EB">
        <w:rPr>
          <w:rFonts w:cs="Arial"/>
        </w:rPr>
        <w:t xml:space="preserve">Uzbekistan. </w:t>
      </w:r>
      <w:r w:rsidR="2E5EE959" w:rsidRPr="007E38EB">
        <w:rPr>
          <w:rFonts w:cs="Arial"/>
        </w:rPr>
        <w:t>In the result, it</w:t>
      </w:r>
      <w:r w:rsidR="6607EFC7" w:rsidRPr="007E38EB">
        <w:rPr>
          <w:rFonts w:cs="Arial"/>
        </w:rPr>
        <w:t xml:space="preserve"> has become an almost or entirely unsurmountable barrier for movements of Bukhara Deer. </w:t>
      </w:r>
      <w:r w:rsidRPr="007E38EB">
        <w:rPr>
          <w:rFonts w:cs="Arial"/>
        </w:rPr>
        <w:t xml:space="preserve">Deer might still cross the border by using the concrete canal, but such migration is unlikely and certainly not done by </w:t>
      </w:r>
      <w:proofErr w:type="gramStart"/>
      <w:r w:rsidRPr="007E38EB">
        <w:rPr>
          <w:rFonts w:cs="Arial"/>
        </w:rPr>
        <w:t>a sufficient number of</w:t>
      </w:r>
      <w:proofErr w:type="gramEnd"/>
      <w:r w:rsidRPr="007E38EB">
        <w:rPr>
          <w:rFonts w:cs="Arial"/>
        </w:rPr>
        <w:t xml:space="preserve"> animals to maintain the transboundary connectivity of the population. </w:t>
      </w:r>
    </w:p>
    <w:p w14:paraId="56FAAD36" w14:textId="509C900D" w:rsidR="007D4EF3" w:rsidRPr="004B0326" w:rsidRDefault="007D4EF3" w:rsidP="30EBEFBE">
      <w:pPr>
        <w:spacing w:after="0" w:line="240" w:lineRule="auto"/>
        <w:jc w:val="both"/>
        <w:rPr>
          <w:rFonts w:cs="Arial"/>
        </w:rPr>
      </w:pPr>
    </w:p>
    <w:p w14:paraId="6E44AF52" w14:textId="4749D764" w:rsidR="007D4EF3" w:rsidRPr="004B0326" w:rsidRDefault="623B34B0" w:rsidP="30EBEFBE">
      <w:pPr>
        <w:spacing w:after="0" w:line="240" w:lineRule="auto"/>
        <w:jc w:val="both"/>
        <w:rPr>
          <w:rFonts w:cs="Arial"/>
        </w:rPr>
      </w:pPr>
      <w:r w:rsidRPr="30EBEFBE">
        <w:rPr>
          <w:rFonts w:cs="Arial"/>
          <w:u w:val="single"/>
        </w:rPr>
        <w:t>8.7 Strengthening cooperation with neighbouring states on captive breeding of Bukhara deer (including</w:t>
      </w:r>
      <w:r w:rsidR="47C1B9CF" w:rsidRPr="30EBEFBE">
        <w:rPr>
          <w:rFonts w:cs="Arial"/>
          <w:u w:val="single"/>
        </w:rPr>
        <w:t xml:space="preserve"> </w:t>
      </w:r>
      <w:r w:rsidRPr="30EBEFBE">
        <w:rPr>
          <w:rFonts w:cs="Arial"/>
          <w:u w:val="single"/>
        </w:rPr>
        <w:t>consideration of the feasibility of creating a transboundary enclosure)</w:t>
      </w:r>
      <w:r w:rsidR="47C1B9CF" w:rsidRPr="30EBEFBE">
        <w:rPr>
          <w:rFonts w:cs="Arial"/>
        </w:rPr>
        <w:t xml:space="preserve"> (</w:t>
      </w:r>
      <w:r w:rsidRPr="30EBEFBE">
        <w:rPr>
          <w:rFonts w:cs="Arial"/>
          <w:b/>
          <w:bCs/>
        </w:rPr>
        <w:t>3</w:t>
      </w:r>
      <w:r w:rsidR="47C1B9CF" w:rsidRPr="30EBEFBE">
        <w:rPr>
          <w:rFonts w:cs="Arial"/>
        </w:rPr>
        <w:t>)</w:t>
      </w:r>
    </w:p>
    <w:p w14:paraId="6BF0DC24" w14:textId="0335CAEE" w:rsidR="007D4EF3" w:rsidRPr="004B0326" w:rsidRDefault="007D4EF3" w:rsidP="30EBEFBE">
      <w:pPr>
        <w:spacing w:after="0" w:line="240" w:lineRule="auto"/>
        <w:jc w:val="both"/>
        <w:rPr>
          <w:rFonts w:cs="Arial"/>
        </w:rPr>
      </w:pPr>
    </w:p>
    <w:p w14:paraId="41B6CD6D" w14:textId="101C3F3E" w:rsidR="00B1756A" w:rsidRPr="007E38EB" w:rsidRDefault="47C1B9CF" w:rsidP="007E38EB">
      <w:pPr>
        <w:pStyle w:val="ListParagraph"/>
        <w:numPr>
          <w:ilvl w:val="0"/>
          <w:numId w:val="14"/>
        </w:numPr>
        <w:spacing w:after="0" w:line="240" w:lineRule="auto"/>
        <w:ind w:left="540" w:hanging="540"/>
        <w:jc w:val="both"/>
        <w:rPr>
          <w:rFonts w:cs="Arial"/>
        </w:rPr>
      </w:pPr>
      <w:r w:rsidRPr="007E38EB">
        <w:rPr>
          <w:rFonts w:cs="Arial"/>
        </w:rPr>
        <w:t>The planned activity probably referred to a coordinated and collaborative management of captive herds. So far</w:t>
      </w:r>
      <w:r w:rsidR="1044517E" w:rsidRPr="007E38EB">
        <w:rPr>
          <w:rFonts w:cs="Arial"/>
        </w:rPr>
        <w:t>,</w:t>
      </w:r>
      <w:r w:rsidRPr="007E38EB">
        <w:rPr>
          <w:rFonts w:cs="Arial"/>
        </w:rPr>
        <w:t xml:space="preserve"> no activities were </w:t>
      </w:r>
      <w:proofErr w:type="gramStart"/>
      <w:r w:rsidRPr="007E38EB">
        <w:rPr>
          <w:rFonts w:cs="Arial"/>
        </w:rPr>
        <w:t>undertaken</w:t>
      </w:r>
      <w:proofErr w:type="gramEnd"/>
      <w:r w:rsidRPr="007E38EB">
        <w:rPr>
          <w:rFonts w:cs="Arial"/>
        </w:rPr>
        <w:t xml:space="preserve"> and the importance appears not </w:t>
      </w:r>
      <w:r w:rsidRPr="007E38EB">
        <w:rPr>
          <w:rFonts w:cs="Arial"/>
        </w:rPr>
        <w:lastRenderedPageBreak/>
        <w:t xml:space="preserve">at all levels understood as interviews with the management of </w:t>
      </w:r>
      <w:proofErr w:type="spellStart"/>
      <w:r w:rsidRPr="007E38EB">
        <w:rPr>
          <w:rFonts w:cs="Arial"/>
        </w:rPr>
        <w:t>Zarafshon</w:t>
      </w:r>
      <w:proofErr w:type="spellEnd"/>
      <w:r w:rsidRPr="007E38EB">
        <w:rPr>
          <w:rFonts w:cs="Arial"/>
        </w:rPr>
        <w:t xml:space="preserve"> </w:t>
      </w:r>
      <w:r w:rsidR="006711FF" w:rsidRPr="007E38EB">
        <w:rPr>
          <w:rFonts w:cs="Arial"/>
        </w:rPr>
        <w:t xml:space="preserve">SR </w:t>
      </w:r>
      <w:r w:rsidRPr="007E38EB">
        <w:rPr>
          <w:rFonts w:cs="Arial"/>
        </w:rPr>
        <w:t xml:space="preserve">suggest (R. </w:t>
      </w:r>
      <w:proofErr w:type="spellStart"/>
      <w:r w:rsidRPr="007E38EB">
        <w:rPr>
          <w:rFonts w:cs="Arial"/>
        </w:rPr>
        <w:t>Braitsch</w:t>
      </w:r>
      <w:proofErr w:type="spellEnd"/>
      <w:r w:rsidR="00725EEA" w:rsidRPr="007E38EB">
        <w:rPr>
          <w:rFonts w:cs="Arial"/>
          <w:lang w:val="en-US"/>
        </w:rPr>
        <w:t>,</w:t>
      </w:r>
      <w:r w:rsidRPr="007E38EB">
        <w:rPr>
          <w:rFonts w:cs="Arial"/>
        </w:rPr>
        <w:t xml:space="preserve"> </w:t>
      </w:r>
      <w:r w:rsidR="00725EEA" w:rsidRPr="007E38EB">
        <w:rPr>
          <w:rFonts w:cs="Arial"/>
        </w:rPr>
        <w:t xml:space="preserve">pers. com. </w:t>
      </w:r>
      <w:r w:rsidRPr="007E38EB">
        <w:rPr>
          <w:rFonts w:cs="Arial"/>
        </w:rPr>
        <w:t>2024).</w:t>
      </w:r>
      <w:r w:rsidR="1044517E" w:rsidRPr="007E38EB">
        <w:rPr>
          <w:rFonts w:cs="Arial"/>
        </w:rPr>
        <w:t xml:space="preserve"> </w:t>
      </w:r>
    </w:p>
    <w:p w14:paraId="79D48545" w14:textId="77777777" w:rsidR="00725EEA" w:rsidRPr="004B0326" w:rsidRDefault="00725EEA" w:rsidP="30EBEFBE">
      <w:pPr>
        <w:spacing w:after="0" w:line="240" w:lineRule="auto"/>
        <w:jc w:val="both"/>
        <w:rPr>
          <w:rFonts w:cs="Arial"/>
        </w:rPr>
      </w:pPr>
    </w:p>
    <w:p w14:paraId="143311DE" w14:textId="77777777" w:rsidR="00921AB0" w:rsidRPr="004B0326" w:rsidRDefault="70CE05BA" w:rsidP="30EBEFBE">
      <w:pPr>
        <w:spacing w:after="0" w:line="240" w:lineRule="auto"/>
        <w:jc w:val="both"/>
        <w:rPr>
          <w:rFonts w:cs="Arial"/>
          <w:b/>
          <w:bCs/>
          <w:i/>
          <w:iCs/>
        </w:rPr>
      </w:pPr>
      <w:r w:rsidRPr="30EBEFBE">
        <w:rPr>
          <w:rFonts w:cs="Arial"/>
          <w:b/>
          <w:bCs/>
          <w:i/>
          <w:iCs/>
        </w:rPr>
        <w:t>9.0 Turkmenistan</w:t>
      </w:r>
    </w:p>
    <w:p w14:paraId="06412906" w14:textId="7F431558" w:rsidR="00921AB0" w:rsidRPr="004B0326" w:rsidRDefault="00921AB0" w:rsidP="30EBEFBE">
      <w:pPr>
        <w:spacing w:after="0" w:line="240" w:lineRule="auto"/>
        <w:jc w:val="both"/>
        <w:rPr>
          <w:rFonts w:cs="Arial"/>
        </w:rPr>
      </w:pPr>
    </w:p>
    <w:p w14:paraId="0025C6DA" w14:textId="40ED81F5" w:rsidR="009E4FB1" w:rsidRPr="004B0326" w:rsidRDefault="61D82826" w:rsidP="30EBEFBE">
      <w:pPr>
        <w:spacing w:after="0" w:line="240" w:lineRule="auto"/>
        <w:jc w:val="both"/>
        <w:rPr>
          <w:rFonts w:cs="Arial"/>
        </w:rPr>
      </w:pPr>
      <w:r w:rsidRPr="30EBEFBE">
        <w:rPr>
          <w:rFonts w:cs="Arial"/>
          <w:u w:val="single"/>
        </w:rPr>
        <w:t>9.1 Develop a system of ecological corridors and buffer zones (without land allotment, land used for various economic purposes included) in the upper and middle reaches of Amu</w:t>
      </w:r>
      <w:r w:rsidR="31007F7E" w:rsidRPr="30EBEFBE">
        <w:rPr>
          <w:rFonts w:cs="Arial"/>
          <w:u w:val="single"/>
        </w:rPr>
        <w:t xml:space="preserve"> D</w:t>
      </w:r>
      <w:r w:rsidRPr="30EBEFBE">
        <w:rPr>
          <w:rFonts w:cs="Arial"/>
          <w:u w:val="single"/>
        </w:rPr>
        <w:t>ar</w:t>
      </w:r>
      <w:r w:rsidR="31007F7E" w:rsidRPr="30EBEFBE">
        <w:rPr>
          <w:rFonts w:cs="Arial"/>
          <w:u w:val="single"/>
        </w:rPr>
        <w:t>y</w:t>
      </w:r>
      <w:r w:rsidRPr="30EBEFBE">
        <w:rPr>
          <w:rFonts w:cs="Arial"/>
          <w:u w:val="single"/>
        </w:rPr>
        <w:t>a to ensure safe transboundary migration of Bukhara Deer</w:t>
      </w:r>
      <w:r w:rsidRPr="30EBEFBE">
        <w:rPr>
          <w:rFonts w:cs="Arial"/>
        </w:rPr>
        <w:t xml:space="preserve">. </w:t>
      </w:r>
      <w:r w:rsidR="31007F7E" w:rsidRPr="30EBEFBE">
        <w:rPr>
          <w:rFonts w:cs="Arial"/>
        </w:rPr>
        <w:t>(</w:t>
      </w:r>
      <w:r w:rsidRPr="30EBEFBE">
        <w:rPr>
          <w:rFonts w:cs="Arial"/>
          <w:b/>
          <w:bCs/>
        </w:rPr>
        <w:t>1</w:t>
      </w:r>
      <w:r w:rsidR="31007F7E" w:rsidRPr="30EBEFBE">
        <w:rPr>
          <w:rFonts w:cs="Arial"/>
        </w:rPr>
        <w:t>)</w:t>
      </w:r>
    </w:p>
    <w:p w14:paraId="17307537" w14:textId="06ADCF93" w:rsidR="009E4FB1" w:rsidRPr="004B0326" w:rsidRDefault="009E4FB1" w:rsidP="30EBEFBE">
      <w:pPr>
        <w:spacing w:after="0" w:line="240" w:lineRule="auto"/>
        <w:jc w:val="both"/>
        <w:rPr>
          <w:rFonts w:cs="Arial"/>
        </w:rPr>
      </w:pPr>
    </w:p>
    <w:p w14:paraId="397B89BB" w14:textId="77777777" w:rsidR="00A22DEC" w:rsidRPr="007E38EB" w:rsidRDefault="00A22DEC" w:rsidP="007E38EB">
      <w:pPr>
        <w:pStyle w:val="ListParagraph"/>
        <w:numPr>
          <w:ilvl w:val="0"/>
          <w:numId w:val="14"/>
        </w:numPr>
        <w:spacing w:after="0" w:line="240" w:lineRule="auto"/>
        <w:ind w:left="540" w:hanging="540"/>
        <w:jc w:val="both"/>
        <w:rPr>
          <w:rFonts w:cs="Arial"/>
        </w:rPr>
      </w:pPr>
      <w:r w:rsidRPr="007E38EB">
        <w:rPr>
          <w:rFonts w:cs="Arial"/>
        </w:rPr>
        <w:t>No activities reported yet.</w:t>
      </w:r>
    </w:p>
    <w:p w14:paraId="5500F61F" w14:textId="77777777" w:rsidR="004D2469" w:rsidRPr="004B0326" w:rsidRDefault="004D2469" w:rsidP="30EBEFBE">
      <w:pPr>
        <w:spacing w:after="0" w:line="240" w:lineRule="auto"/>
        <w:jc w:val="both"/>
        <w:rPr>
          <w:rFonts w:cs="Arial"/>
        </w:rPr>
      </w:pPr>
    </w:p>
    <w:p w14:paraId="55B27E6D" w14:textId="61E5C460" w:rsidR="009E4FB1" w:rsidRPr="004B0326" w:rsidRDefault="61D82826" w:rsidP="30EBEFBE">
      <w:pPr>
        <w:spacing w:after="0" w:line="240" w:lineRule="auto"/>
        <w:jc w:val="both"/>
        <w:rPr>
          <w:rFonts w:cs="Arial"/>
        </w:rPr>
      </w:pPr>
      <w:r w:rsidRPr="30EBEFBE">
        <w:rPr>
          <w:rFonts w:cs="Arial"/>
          <w:u w:val="single"/>
        </w:rPr>
        <w:t>9.2 Develop and propose the reorganization of the system of protected areas in the Turkmen part of the Amu Darya</w:t>
      </w:r>
      <w:r w:rsidR="31007F7E" w:rsidRPr="30EBEFBE">
        <w:rPr>
          <w:rFonts w:cs="Arial"/>
          <w:u w:val="single"/>
        </w:rPr>
        <w:t xml:space="preserve"> </w:t>
      </w:r>
      <w:r w:rsidRPr="30EBEFBE">
        <w:rPr>
          <w:rFonts w:cs="Arial"/>
          <w:u w:val="single"/>
        </w:rPr>
        <w:t xml:space="preserve">basin, </w:t>
      </w:r>
      <w:proofErr w:type="gramStart"/>
      <w:r w:rsidRPr="30EBEFBE">
        <w:rPr>
          <w:rFonts w:cs="Arial"/>
          <w:u w:val="single"/>
        </w:rPr>
        <w:t>taking into account</w:t>
      </w:r>
      <w:proofErr w:type="gramEnd"/>
      <w:r w:rsidRPr="30EBEFBE">
        <w:rPr>
          <w:rFonts w:cs="Arial"/>
          <w:u w:val="single"/>
        </w:rPr>
        <w:t xml:space="preserve"> the territory of the </w:t>
      </w:r>
      <w:proofErr w:type="spellStart"/>
      <w:r w:rsidR="00753A7F">
        <w:rPr>
          <w:rFonts w:cs="Arial"/>
          <w:u w:val="single"/>
        </w:rPr>
        <w:t>J</w:t>
      </w:r>
      <w:r w:rsidRPr="30EBEFBE">
        <w:rPr>
          <w:rFonts w:cs="Arial"/>
          <w:u w:val="single"/>
        </w:rPr>
        <w:t>arguzer</w:t>
      </w:r>
      <w:proofErr w:type="spellEnd"/>
      <w:r w:rsidRPr="30EBEFBE">
        <w:rPr>
          <w:rFonts w:cs="Arial"/>
          <w:u w:val="single"/>
        </w:rPr>
        <w:t xml:space="preserve"> site (4,200 hectares, as a source for the resettlement</w:t>
      </w:r>
      <w:r w:rsidR="31007F7E" w:rsidRPr="30EBEFBE">
        <w:rPr>
          <w:rFonts w:cs="Arial"/>
          <w:u w:val="single"/>
        </w:rPr>
        <w:t xml:space="preserve"> </w:t>
      </w:r>
      <w:r w:rsidRPr="30EBEFBE">
        <w:rPr>
          <w:rFonts w:cs="Arial"/>
          <w:u w:val="single"/>
        </w:rPr>
        <w:t xml:space="preserve">of deer), the </w:t>
      </w:r>
      <w:proofErr w:type="spellStart"/>
      <w:r w:rsidRPr="30EBEFBE">
        <w:rPr>
          <w:rFonts w:cs="Arial"/>
          <w:u w:val="single"/>
        </w:rPr>
        <w:t>Karakumdarya</w:t>
      </w:r>
      <w:proofErr w:type="spellEnd"/>
      <w:r w:rsidRPr="30EBEFBE">
        <w:rPr>
          <w:rFonts w:cs="Arial"/>
          <w:u w:val="single"/>
        </w:rPr>
        <w:t xml:space="preserve"> floodplain between the </w:t>
      </w:r>
      <w:proofErr w:type="spellStart"/>
      <w:r w:rsidRPr="30EBEFBE">
        <w:rPr>
          <w:rFonts w:cs="Arial"/>
          <w:u w:val="single"/>
        </w:rPr>
        <w:t>Dzharguzer</w:t>
      </w:r>
      <w:proofErr w:type="spellEnd"/>
      <w:r w:rsidRPr="30EBEFBE">
        <w:rPr>
          <w:rFonts w:cs="Arial"/>
          <w:u w:val="single"/>
        </w:rPr>
        <w:t xml:space="preserve"> and the Kelif lakes, and the Kelif reserve</w:t>
      </w:r>
      <w:r w:rsidR="31007F7E" w:rsidRPr="30EBEFBE">
        <w:rPr>
          <w:rFonts w:cs="Arial"/>
          <w:u w:val="single"/>
        </w:rPr>
        <w:t xml:space="preserve"> </w:t>
      </w:r>
      <w:r w:rsidRPr="30EBEFBE">
        <w:rPr>
          <w:rFonts w:cs="Arial"/>
          <w:u w:val="single"/>
        </w:rPr>
        <w:t>(103,000 hectares), revise its boundaries</w:t>
      </w:r>
      <w:r w:rsidR="31007F7E" w:rsidRPr="30EBEFBE">
        <w:rPr>
          <w:rFonts w:cs="Arial"/>
        </w:rPr>
        <w:t xml:space="preserve"> (</w:t>
      </w:r>
      <w:r w:rsidRPr="30EBEFBE">
        <w:rPr>
          <w:rFonts w:cs="Arial"/>
          <w:b/>
          <w:bCs/>
        </w:rPr>
        <w:t>2</w:t>
      </w:r>
      <w:r w:rsidR="31007F7E" w:rsidRPr="30EBEFBE">
        <w:rPr>
          <w:rFonts w:cs="Arial"/>
        </w:rPr>
        <w:t>)</w:t>
      </w:r>
    </w:p>
    <w:p w14:paraId="31BBDD2A" w14:textId="20EED430" w:rsidR="006E408B" w:rsidRPr="004B0326" w:rsidRDefault="006E408B" w:rsidP="30EBEFBE">
      <w:pPr>
        <w:spacing w:after="0" w:line="240" w:lineRule="auto"/>
        <w:jc w:val="both"/>
        <w:rPr>
          <w:rFonts w:cs="Arial"/>
        </w:rPr>
      </w:pPr>
    </w:p>
    <w:p w14:paraId="535F9C61" w14:textId="77777777" w:rsidR="00A22DEC" w:rsidRPr="007E38EB" w:rsidRDefault="00A22DEC" w:rsidP="007E38EB">
      <w:pPr>
        <w:pStyle w:val="ListParagraph"/>
        <w:numPr>
          <w:ilvl w:val="0"/>
          <w:numId w:val="14"/>
        </w:numPr>
        <w:spacing w:after="0" w:line="240" w:lineRule="auto"/>
        <w:ind w:left="540" w:hanging="540"/>
        <w:jc w:val="both"/>
        <w:rPr>
          <w:rFonts w:cs="Arial"/>
        </w:rPr>
      </w:pPr>
      <w:r w:rsidRPr="007E38EB">
        <w:rPr>
          <w:rFonts w:cs="Arial"/>
        </w:rPr>
        <w:t>No activities reported yet.</w:t>
      </w:r>
    </w:p>
    <w:p w14:paraId="054EEF83" w14:textId="77777777" w:rsidR="004D2469" w:rsidRPr="004B0326" w:rsidRDefault="004D2469" w:rsidP="30EBEFBE">
      <w:pPr>
        <w:spacing w:after="0" w:line="240" w:lineRule="auto"/>
        <w:jc w:val="both"/>
        <w:rPr>
          <w:rFonts w:cs="Arial"/>
        </w:rPr>
      </w:pPr>
    </w:p>
    <w:p w14:paraId="1BC0AC00" w14:textId="214D7D2F" w:rsidR="009E4FB1" w:rsidRPr="004B0326" w:rsidRDefault="61D82826" w:rsidP="30EBEFBE">
      <w:pPr>
        <w:spacing w:after="0" w:line="240" w:lineRule="auto"/>
        <w:jc w:val="both"/>
        <w:rPr>
          <w:rFonts w:cs="Arial"/>
        </w:rPr>
      </w:pPr>
      <w:r w:rsidRPr="30EBEFBE">
        <w:rPr>
          <w:rFonts w:cs="Arial"/>
          <w:u w:val="single"/>
        </w:rPr>
        <w:t xml:space="preserve">9.3 On the </w:t>
      </w:r>
      <w:proofErr w:type="spellStart"/>
      <w:r w:rsidRPr="30EBEFBE">
        <w:rPr>
          <w:rFonts w:cs="Arial"/>
          <w:u w:val="single"/>
        </w:rPr>
        <w:t>Karakumdarya</w:t>
      </w:r>
      <w:proofErr w:type="spellEnd"/>
      <w:r w:rsidRPr="30EBEFBE">
        <w:rPr>
          <w:rFonts w:cs="Arial"/>
          <w:u w:val="single"/>
        </w:rPr>
        <w:t xml:space="preserve"> (Kelif </w:t>
      </w:r>
      <w:r w:rsidR="31007F7E" w:rsidRPr="30EBEFBE">
        <w:rPr>
          <w:rFonts w:cs="Arial"/>
          <w:u w:val="single"/>
        </w:rPr>
        <w:t>reserve)</w:t>
      </w:r>
      <w:r w:rsidRPr="30EBEFBE">
        <w:rPr>
          <w:rFonts w:cs="Arial"/>
          <w:u w:val="single"/>
        </w:rPr>
        <w:t>, as well as 30-35 km below the Nichke settlement), conduct a survey</w:t>
      </w:r>
      <w:r w:rsidR="31007F7E" w:rsidRPr="30EBEFBE">
        <w:rPr>
          <w:rFonts w:cs="Arial"/>
          <w:u w:val="single"/>
        </w:rPr>
        <w:t xml:space="preserve"> </w:t>
      </w:r>
      <w:r w:rsidRPr="30EBEFBE">
        <w:rPr>
          <w:rFonts w:cs="Arial"/>
          <w:u w:val="single"/>
        </w:rPr>
        <w:t xml:space="preserve">of </w:t>
      </w:r>
      <w:proofErr w:type="spellStart"/>
      <w:r w:rsidRPr="30EBEFBE">
        <w:rPr>
          <w:rFonts w:cs="Arial"/>
          <w:u w:val="single"/>
        </w:rPr>
        <w:t>tugai</w:t>
      </w:r>
      <w:proofErr w:type="spellEnd"/>
      <w:r w:rsidRPr="30EBEFBE">
        <w:rPr>
          <w:rFonts w:cs="Arial"/>
          <w:u w:val="single"/>
        </w:rPr>
        <w:t xml:space="preserve"> and saxaul associations to organize reproductive sites for deer from </w:t>
      </w:r>
      <w:proofErr w:type="spellStart"/>
      <w:r w:rsidR="00753A7F">
        <w:rPr>
          <w:rFonts w:cs="Arial"/>
          <w:u w:val="single"/>
        </w:rPr>
        <w:t>J</w:t>
      </w:r>
      <w:r w:rsidRPr="30EBEFBE">
        <w:rPr>
          <w:rFonts w:cs="Arial"/>
          <w:u w:val="single"/>
        </w:rPr>
        <w:t>arguzer</w:t>
      </w:r>
      <w:proofErr w:type="spellEnd"/>
      <w:r w:rsidRPr="30EBEFBE">
        <w:rPr>
          <w:rFonts w:cs="Arial"/>
        </w:rPr>
        <w:t>.</w:t>
      </w:r>
      <w:r w:rsidR="31007F7E" w:rsidRPr="30EBEFBE">
        <w:rPr>
          <w:rFonts w:cs="Arial"/>
        </w:rPr>
        <w:t xml:space="preserve"> (</w:t>
      </w:r>
      <w:r w:rsidRPr="30EBEFBE">
        <w:rPr>
          <w:rFonts w:cs="Arial"/>
          <w:b/>
          <w:bCs/>
        </w:rPr>
        <w:t>2</w:t>
      </w:r>
      <w:r w:rsidR="31007F7E" w:rsidRPr="30EBEFBE">
        <w:rPr>
          <w:rFonts w:cs="Arial"/>
        </w:rPr>
        <w:t>)</w:t>
      </w:r>
    </w:p>
    <w:p w14:paraId="41E09303" w14:textId="40471F4D" w:rsidR="006E408B" w:rsidRPr="004B0326" w:rsidRDefault="006E408B" w:rsidP="30EBEFBE">
      <w:pPr>
        <w:spacing w:after="0" w:line="240" w:lineRule="auto"/>
        <w:jc w:val="both"/>
        <w:rPr>
          <w:rFonts w:cs="Arial"/>
        </w:rPr>
      </w:pPr>
    </w:p>
    <w:p w14:paraId="15FF2017" w14:textId="77777777" w:rsidR="00A22DEC" w:rsidRPr="007E38EB" w:rsidRDefault="00A22DEC" w:rsidP="007E38EB">
      <w:pPr>
        <w:pStyle w:val="ListParagraph"/>
        <w:numPr>
          <w:ilvl w:val="0"/>
          <w:numId w:val="14"/>
        </w:numPr>
        <w:spacing w:after="0" w:line="240" w:lineRule="auto"/>
        <w:ind w:left="540" w:hanging="540"/>
        <w:jc w:val="both"/>
        <w:rPr>
          <w:rFonts w:cs="Arial"/>
        </w:rPr>
      </w:pPr>
      <w:r w:rsidRPr="007E38EB">
        <w:rPr>
          <w:rFonts w:cs="Arial"/>
        </w:rPr>
        <w:t>No activities reported yet.</w:t>
      </w:r>
    </w:p>
    <w:p w14:paraId="038894FC" w14:textId="77777777" w:rsidR="004D2469" w:rsidRPr="004B0326" w:rsidRDefault="004D2469" w:rsidP="30EBEFBE">
      <w:pPr>
        <w:spacing w:after="0" w:line="240" w:lineRule="auto"/>
        <w:jc w:val="both"/>
        <w:rPr>
          <w:rFonts w:cs="Arial"/>
        </w:rPr>
      </w:pPr>
    </w:p>
    <w:p w14:paraId="47283390" w14:textId="3E270959" w:rsidR="009E4FB1" w:rsidRPr="004B0326" w:rsidRDefault="61D82826" w:rsidP="30EBEFBE">
      <w:pPr>
        <w:spacing w:after="0" w:line="240" w:lineRule="auto"/>
        <w:jc w:val="both"/>
        <w:rPr>
          <w:rFonts w:cs="Arial"/>
        </w:rPr>
      </w:pPr>
      <w:r w:rsidRPr="30EBEFBE">
        <w:rPr>
          <w:rFonts w:cs="Arial"/>
          <w:u w:val="single"/>
        </w:rPr>
        <w:t xml:space="preserve">9.4 In the </w:t>
      </w:r>
      <w:proofErr w:type="spellStart"/>
      <w:r w:rsidRPr="30EBEFBE">
        <w:rPr>
          <w:rFonts w:cs="Arial"/>
          <w:u w:val="single"/>
        </w:rPr>
        <w:t>Ulyshor</w:t>
      </w:r>
      <w:proofErr w:type="spellEnd"/>
      <w:r w:rsidRPr="30EBEFBE">
        <w:rPr>
          <w:rFonts w:cs="Arial"/>
          <w:u w:val="single"/>
        </w:rPr>
        <w:t xml:space="preserve">, </w:t>
      </w:r>
      <w:proofErr w:type="spellStart"/>
      <w:r w:rsidRPr="30EBEFBE">
        <w:rPr>
          <w:rFonts w:cs="Arial"/>
          <w:u w:val="single"/>
        </w:rPr>
        <w:t>Rakhmankel</w:t>
      </w:r>
      <w:proofErr w:type="spellEnd"/>
      <w:r w:rsidRPr="30EBEFBE">
        <w:rPr>
          <w:rFonts w:cs="Arial"/>
          <w:u w:val="single"/>
        </w:rPr>
        <w:t xml:space="preserve"> and </w:t>
      </w:r>
      <w:proofErr w:type="spellStart"/>
      <w:r w:rsidRPr="30EBEFBE">
        <w:rPr>
          <w:rFonts w:cs="Arial"/>
          <w:u w:val="single"/>
        </w:rPr>
        <w:t>Yeraji</w:t>
      </w:r>
      <w:proofErr w:type="spellEnd"/>
      <w:r w:rsidRPr="30EBEFBE">
        <w:rPr>
          <w:rFonts w:cs="Arial"/>
          <w:u w:val="single"/>
        </w:rPr>
        <w:t xml:space="preserve"> wetlands, along the </w:t>
      </w:r>
      <w:proofErr w:type="spellStart"/>
      <w:r w:rsidRPr="30EBEFBE">
        <w:rPr>
          <w:rFonts w:cs="Arial"/>
          <w:u w:val="single"/>
        </w:rPr>
        <w:t>Altyn</w:t>
      </w:r>
      <w:proofErr w:type="spellEnd"/>
      <w:r w:rsidRPr="30EBEFBE">
        <w:rPr>
          <w:rFonts w:cs="Arial"/>
          <w:u w:val="single"/>
        </w:rPr>
        <w:t xml:space="preserve"> </w:t>
      </w:r>
      <w:proofErr w:type="spellStart"/>
      <w:r w:rsidRPr="30EBEFBE">
        <w:rPr>
          <w:rFonts w:cs="Arial"/>
          <w:u w:val="single"/>
        </w:rPr>
        <w:t>Asyr</w:t>
      </w:r>
      <w:proofErr w:type="spellEnd"/>
      <w:r w:rsidRPr="30EBEFBE">
        <w:rPr>
          <w:rFonts w:cs="Arial"/>
          <w:u w:val="single"/>
        </w:rPr>
        <w:t xml:space="preserve"> Main Turkmen Collector, select a site for</w:t>
      </w:r>
      <w:r w:rsidR="31007F7E" w:rsidRPr="30EBEFBE">
        <w:rPr>
          <w:rFonts w:cs="Arial"/>
          <w:u w:val="single"/>
        </w:rPr>
        <w:t xml:space="preserve"> </w:t>
      </w:r>
      <w:r w:rsidRPr="30EBEFBE">
        <w:rPr>
          <w:rFonts w:cs="Arial"/>
          <w:u w:val="single"/>
        </w:rPr>
        <w:t>organizing a reserve for deer introduction</w:t>
      </w:r>
      <w:r w:rsidRPr="30EBEFBE">
        <w:rPr>
          <w:rFonts w:cs="Arial"/>
        </w:rPr>
        <w:t>.</w:t>
      </w:r>
      <w:r w:rsidR="31007F7E" w:rsidRPr="30EBEFBE">
        <w:rPr>
          <w:rFonts w:cs="Arial"/>
        </w:rPr>
        <w:t xml:space="preserve"> (</w:t>
      </w:r>
      <w:r w:rsidRPr="30EBEFBE">
        <w:rPr>
          <w:rFonts w:cs="Arial"/>
        </w:rPr>
        <w:t>2-3</w:t>
      </w:r>
      <w:r w:rsidR="31007F7E" w:rsidRPr="30EBEFBE">
        <w:rPr>
          <w:rFonts w:cs="Arial"/>
        </w:rPr>
        <w:t>)</w:t>
      </w:r>
    </w:p>
    <w:p w14:paraId="7A9E7C96" w14:textId="29C82A04" w:rsidR="006E408B" w:rsidRPr="004B0326" w:rsidRDefault="006E408B" w:rsidP="30EBEFBE">
      <w:pPr>
        <w:spacing w:after="0" w:line="240" w:lineRule="auto"/>
        <w:jc w:val="both"/>
        <w:rPr>
          <w:rFonts w:cs="Arial"/>
        </w:rPr>
      </w:pPr>
    </w:p>
    <w:p w14:paraId="777EC694" w14:textId="77777777" w:rsidR="00A22DEC" w:rsidRPr="000311E8" w:rsidRDefault="00A22DEC" w:rsidP="000311E8">
      <w:pPr>
        <w:pStyle w:val="ListParagraph"/>
        <w:numPr>
          <w:ilvl w:val="0"/>
          <w:numId w:val="14"/>
        </w:numPr>
        <w:spacing w:after="0" w:line="240" w:lineRule="auto"/>
        <w:ind w:left="540" w:hanging="540"/>
        <w:jc w:val="both"/>
        <w:rPr>
          <w:rFonts w:cs="Arial"/>
        </w:rPr>
      </w:pPr>
      <w:r w:rsidRPr="000311E8">
        <w:rPr>
          <w:rFonts w:cs="Arial"/>
        </w:rPr>
        <w:t>No activities reported yet.</w:t>
      </w:r>
    </w:p>
    <w:p w14:paraId="7F00A434" w14:textId="77777777" w:rsidR="004D2469" w:rsidRPr="004B0326" w:rsidRDefault="004D2469" w:rsidP="30EBEFBE">
      <w:pPr>
        <w:spacing w:after="0" w:line="240" w:lineRule="auto"/>
        <w:jc w:val="both"/>
        <w:rPr>
          <w:rFonts w:cs="Arial"/>
        </w:rPr>
      </w:pPr>
    </w:p>
    <w:p w14:paraId="12DAEEC2" w14:textId="58AD644F" w:rsidR="006E408B" w:rsidRPr="004B0326" w:rsidRDefault="61D82826" w:rsidP="30EBEFBE">
      <w:pPr>
        <w:spacing w:after="0" w:line="240" w:lineRule="auto"/>
        <w:jc w:val="both"/>
        <w:rPr>
          <w:rFonts w:cs="Arial"/>
        </w:rPr>
      </w:pPr>
      <w:r w:rsidRPr="30EBEFBE">
        <w:rPr>
          <w:rFonts w:cs="Arial"/>
          <w:u w:val="single"/>
        </w:rPr>
        <w:t>9.5. Revise the boundaries of the Yera</w:t>
      </w:r>
      <w:r w:rsidR="00753A7F">
        <w:rPr>
          <w:rFonts w:cs="Arial"/>
          <w:u w:val="single"/>
        </w:rPr>
        <w:t>j</w:t>
      </w:r>
      <w:r w:rsidRPr="30EBEFBE">
        <w:rPr>
          <w:rFonts w:cs="Arial"/>
          <w:u w:val="single"/>
        </w:rPr>
        <w:t xml:space="preserve"> nature reserve (30,000 hectares) and highlight the need to transfer</w:t>
      </w:r>
      <w:r w:rsidR="31007F7E" w:rsidRPr="30EBEFBE">
        <w:rPr>
          <w:rFonts w:cs="Arial"/>
          <w:u w:val="single"/>
        </w:rPr>
        <w:t xml:space="preserve"> </w:t>
      </w:r>
      <w:r w:rsidRPr="30EBEFBE">
        <w:rPr>
          <w:rFonts w:cs="Arial"/>
          <w:u w:val="single"/>
        </w:rPr>
        <w:t>its territory under the responsibility of the Amu Darya state reserve</w:t>
      </w:r>
      <w:r w:rsidR="31007F7E" w:rsidRPr="30EBEFBE">
        <w:rPr>
          <w:rFonts w:cs="Arial"/>
        </w:rPr>
        <w:t>. (</w:t>
      </w:r>
      <w:r w:rsidRPr="30EBEFBE">
        <w:rPr>
          <w:rFonts w:cs="Arial"/>
        </w:rPr>
        <w:t>2-3</w:t>
      </w:r>
      <w:r w:rsidR="31007F7E" w:rsidRPr="30EBEFBE">
        <w:rPr>
          <w:rFonts w:cs="Arial"/>
        </w:rPr>
        <w:t>)</w:t>
      </w:r>
    </w:p>
    <w:p w14:paraId="436A77EA" w14:textId="56A86D67" w:rsidR="006E408B" w:rsidRPr="004B0326" w:rsidRDefault="006E408B" w:rsidP="30EBEFBE">
      <w:pPr>
        <w:spacing w:after="0" w:line="240" w:lineRule="auto"/>
        <w:jc w:val="both"/>
        <w:rPr>
          <w:rFonts w:cs="Arial"/>
        </w:rPr>
      </w:pPr>
    </w:p>
    <w:p w14:paraId="55950CC2" w14:textId="77777777" w:rsidR="00A22DEC" w:rsidRPr="000311E8" w:rsidRDefault="00A22DEC" w:rsidP="000311E8">
      <w:pPr>
        <w:pStyle w:val="ListParagraph"/>
        <w:numPr>
          <w:ilvl w:val="0"/>
          <w:numId w:val="14"/>
        </w:numPr>
        <w:spacing w:after="0" w:line="240" w:lineRule="auto"/>
        <w:ind w:left="540" w:hanging="540"/>
        <w:jc w:val="both"/>
        <w:rPr>
          <w:rFonts w:cs="Arial"/>
        </w:rPr>
      </w:pPr>
      <w:r w:rsidRPr="000311E8">
        <w:rPr>
          <w:rFonts w:cs="Arial"/>
        </w:rPr>
        <w:t>No activities reported yet.</w:t>
      </w:r>
    </w:p>
    <w:p w14:paraId="1679F4D8" w14:textId="77777777" w:rsidR="004D2469" w:rsidRPr="004B0326" w:rsidRDefault="004D2469" w:rsidP="30EBEFBE">
      <w:pPr>
        <w:spacing w:after="0" w:line="240" w:lineRule="auto"/>
        <w:jc w:val="both"/>
        <w:rPr>
          <w:rFonts w:cs="Arial"/>
        </w:rPr>
      </w:pPr>
    </w:p>
    <w:p w14:paraId="77900154" w14:textId="2B3F298A" w:rsidR="009E4FB1" w:rsidRPr="004B0326" w:rsidRDefault="61D82826" w:rsidP="30EBEFBE">
      <w:pPr>
        <w:spacing w:after="0" w:line="240" w:lineRule="auto"/>
        <w:jc w:val="both"/>
        <w:rPr>
          <w:rFonts w:cs="Arial"/>
        </w:rPr>
      </w:pPr>
      <w:r w:rsidRPr="30EBEFBE">
        <w:rPr>
          <w:rFonts w:cs="Arial"/>
          <w:u w:val="single"/>
        </w:rPr>
        <w:t>9.6 Develop, coordinate and implement a system of measures to prevent the injury and death of deer on</w:t>
      </w:r>
      <w:r w:rsidR="31007F7E" w:rsidRPr="30EBEFBE">
        <w:rPr>
          <w:rFonts w:cs="Arial"/>
          <w:u w:val="single"/>
        </w:rPr>
        <w:t xml:space="preserve"> </w:t>
      </w:r>
      <w:r w:rsidRPr="30EBEFBE">
        <w:rPr>
          <w:rFonts w:cs="Arial"/>
          <w:u w:val="single"/>
        </w:rPr>
        <w:t>transboundary migration between Turkmenistan and Uzbekistan in the middle reaches of the Amu Darya River</w:t>
      </w:r>
      <w:r w:rsidRPr="30EBEFBE">
        <w:rPr>
          <w:rFonts w:cs="Arial"/>
        </w:rPr>
        <w:t>.</w:t>
      </w:r>
      <w:r w:rsidR="31007F7E" w:rsidRPr="30EBEFBE">
        <w:rPr>
          <w:rFonts w:cs="Arial"/>
        </w:rPr>
        <w:t xml:space="preserve"> (</w:t>
      </w:r>
      <w:r w:rsidRPr="30EBEFBE">
        <w:rPr>
          <w:rFonts w:cs="Arial"/>
        </w:rPr>
        <w:t>2</w:t>
      </w:r>
      <w:r w:rsidR="31007F7E" w:rsidRPr="30EBEFBE">
        <w:rPr>
          <w:rFonts w:cs="Arial"/>
        </w:rPr>
        <w:t>)</w:t>
      </w:r>
    </w:p>
    <w:p w14:paraId="31295E96" w14:textId="5FB2AF93" w:rsidR="006E408B" w:rsidRPr="004B0326" w:rsidRDefault="006E408B" w:rsidP="30EBEFBE">
      <w:pPr>
        <w:spacing w:after="0" w:line="240" w:lineRule="auto"/>
        <w:jc w:val="both"/>
        <w:rPr>
          <w:rFonts w:cs="Arial"/>
        </w:rPr>
      </w:pPr>
    </w:p>
    <w:p w14:paraId="52174505" w14:textId="77777777" w:rsidR="00A22DEC" w:rsidRPr="000311E8" w:rsidRDefault="00A22DEC" w:rsidP="000311E8">
      <w:pPr>
        <w:pStyle w:val="ListParagraph"/>
        <w:numPr>
          <w:ilvl w:val="0"/>
          <w:numId w:val="14"/>
        </w:numPr>
        <w:spacing w:after="0" w:line="240" w:lineRule="auto"/>
        <w:ind w:left="540" w:hanging="540"/>
        <w:jc w:val="both"/>
        <w:rPr>
          <w:rFonts w:cs="Arial"/>
        </w:rPr>
      </w:pPr>
      <w:r w:rsidRPr="000311E8">
        <w:rPr>
          <w:rFonts w:cs="Arial"/>
        </w:rPr>
        <w:t>No activities reported yet.</w:t>
      </w:r>
    </w:p>
    <w:p w14:paraId="65068194" w14:textId="77777777" w:rsidR="004D2469" w:rsidRPr="004B0326" w:rsidRDefault="004D2469" w:rsidP="30EBEFBE">
      <w:pPr>
        <w:spacing w:after="0" w:line="240" w:lineRule="auto"/>
        <w:jc w:val="both"/>
        <w:rPr>
          <w:rFonts w:cs="Arial"/>
        </w:rPr>
      </w:pPr>
    </w:p>
    <w:p w14:paraId="12A18F2E" w14:textId="1B699E45" w:rsidR="009E4FB1" w:rsidRPr="004B0326" w:rsidRDefault="61D82826" w:rsidP="30EBEFBE">
      <w:pPr>
        <w:spacing w:after="0" w:line="240" w:lineRule="auto"/>
        <w:jc w:val="both"/>
        <w:rPr>
          <w:rFonts w:cs="Arial"/>
        </w:rPr>
      </w:pPr>
      <w:r w:rsidRPr="30EBEFBE">
        <w:rPr>
          <w:rFonts w:cs="Arial"/>
          <w:u w:val="single"/>
        </w:rPr>
        <w:t xml:space="preserve">9.7 Explore the feasibility of creating an ecological corridor between the Amu Darya (Turkmenistan) and </w:t>
      </w:r>
      <w:proofErr w:type="spellStart"/>
      <w:r w:rsidRPr="30EBEFBE">
        <w:rPr>
          <w:rFonts w:cs="Arial"/>
          <w:u w:val="single"/>
        </w:rPr>
        <w:t>Kyzylkum</w:t>
      </w:r>
      <w:proofErr w:type="spellEnd"/>
      <w:r w:rsidR="31007F7E" w:rsidRPr="30EBEFBE">
        <w:rPr>
          <w:rFonts w:cs="Arial"/>
          <w:u w:val="single"/>
        </w:rPr>
        <w:t xml:space="preserve"> </w:t>
      </w:r>
      <w:r w:rsidRPr="30EBEFBE">
        <w:rPr>
          <w:rFonts w:cs="Arial"/>
          <w:u w:val="single"/>
        </w:rPr>
        <w:t xml:space="preserve">(Uzbekistan) </w:t>
      </w:r>
      <w:proofErr w:type="spellStart"/>
      <w:r w:rsidRPr="30EBEFBE">
        <w:rPr>
          <w:rFonts w:cs="Arial"/>
          <w:u w:val="single"/>
        </w:rPr>
        <w:t>Zapovedniks</w:t>
      </w:r>
      <w:proofErr w:type="spellEnd"/>
      <w:r w:rsidRPr="30EBEFBE">
        <w:rPr>
          <w:rFonts w:cs="Arial"/>
          <w:u w:val="single"/>
        </w:rPr>
        <w:t xml:space="preserve">, as well as between </w:t>
      </w:r>
      <w:proofErr w:type="spellStart"/>
      <w:r w:rsidRPr="30EBEFBE">
        <w:rPr>
          <w:rFonts w:cs="Arial"/>
          <w:u w:val="single"/>
        </w:rPr>
        <w:t>Nazarkhan</w:t>
      </w:r>
      <w:proofErr w:type="spellEnd"/>
      <w:r w:rsidRPr="30EBEFBE">
        <w:rPr>
          <w:rFonts w:cs="Arial"/>
          <w:u w:val="single"/>
        </w:rPr>
        <w:t xml:space="preserve"> (LABR cluster, Uzbekistan) and </w:t>
      </w:r>
      <w:proofErr w:type="spellStart"/>
      <w:r w:rsidRPr="30EBEFBE">
        <w:rPr>
          <w:rFonts w:cs="Arial"/>
          <w:u w:val="single"/>
        </w:rPr>
        <w:t>tuga</w:t>
      </w:r>
      <w:r w:rsidR="31007F7E" w:rsidRPr="30EBEFBE">
        <w:rPr>
          <w:rFonts w:cs="Arial"/>
          <w:u w:val="single"/>
        </w:rPr>
        <w:t>y</w:t>
      </w:r>
      <w:proofErr w:type="spellEnd"/>
      <w:r w:rsidRPr="30EBEFBE">
        <w:rPr>
          <w:rFonts w:cs="Arial"/>
          <w:u w:val="single"/>
        </w:rPr>
        <w:t xml:space="preserve"> forests in the</w:t>
      </w:r>
      <w:r w:rsidR="31007F7E" w:rsidRPr="30EBEFBE">
        <w:rPr>
          <w:rFonts w:cs="Arial"/>
          <w:u w:val="single"/>
        </w:rPr>
        <w:t xml:space="preserve"> </w:t>
      </w:r>
      <w:r w:rsidRPr="30EBEFBE">
        <w:rPr>
          <w:rFonts w:cs="Arial"/>
          <w:u w:val="single"/>
        </w:rPr>
        <w:t>lower reaches of the Amu Darya in Turkmenistan to ensure occurrence and safe transboundary migration of</w:t>
      </w:r>
      <w:r w:rsidR="31007F7E" w:rsidRPr="30EBEFBE">
        <w:rPr>
          <w:rFonts w:cs="Arial"/>
          <w:u w:val="single"/>
        </w:rPr>
        <w:t xml:space="preserve"> </w:t>
      </w:r>
      <w:r w:rsidRPr="30EBEFBE">
        <w:rPr>
          <w:rFonts w:cs="Arial"/>
          <w:u w:val="single"/>
        </w:rPr>
        <w:t>Bukhara Deer</w:t>
      </w:r>
      <w:r w:rsidRPr="30EBEFBE">
        <w:rPr>
          <w:rFonts w:cs="Arial"/>
        </w:rPr>
        <w:t>.</w:t>
      </w:r>
      <w:r w:rsidR="31007F7E" w:rsidRPr="30EBEFBE">
        <w:rPr>
          <w:rFonts w:cs="Arial"/>
        </w:rPr>
        <w:t xml:space="preserve"> (</w:t>
      </w:r>
      <w:r w:rsidRPr="30EBEFBE">
        <w:rPr>
          <w:rFonts w:cs="Arial"/>
          <w:b/>
          <w:bCs/>
        </w:rPr>
        <w:t>3</w:t>
      </w:r>
      <w:r w:rsidR="31007F7E" w:rsidRPr="30EBEFBE">
        <w:rPr>
          <w:rFonts w:cs="Arial"/>
        </w:rPr>
        <w:t>)</w:t>
      </w:r>
    </w:p>
    <w:p w14:paraId="3DE97A5C" w14:textId="45A5E92D" w:rsidR="006E408B" w:rsidRPr="004B0326" w:rsidRDefault="006E408B" w:rsidP="30EBEFBE">
      <w:pPr>
        <w:spacing w:after="0" w:line="240" w:lineRule="auto"/>
        <w:jc w:val="both"/>
        <w:rPr>
          <w:rFonts w:cs="Arial"/>
        </w:rPr>
      </w:pPr>
    </w:p>
    <w:p w14:paraId="61BFA2C9" w14:textId="77777777" w:rsidR="00A22DEC" w:rsidRPr="000311E8" w:rsidRDefault="00A22DEC" w:rsidP="000311E8">
      <w:pPr>
        <w:pStyle w:val="ListParagraph"/>
        <w:numPr>
          <w:ilvl w:val="0"/>
          <w:numId w:val="14"/>
        </w:numPr>
        <w:spacing w:after="0" w:line="240" w:lineRule="auto"/>
        <w:ind w:left="540" w:hanging="540"/>
        <w:jc w:val="both"/>
        <w:rPr>
          <w:rFonts w:cs="Arial"/>
        </w:rPr>
      </w:pPr>
      <w:r w:rsidRPr="000311E8">
        <w:rPr>
          <w:rFonts w:cs="Arial"/>
        </w:rPr>
        <w:t>No activities reported yet.</w:t>
      </w:r>
    </w:p>
    <w:p w14:paraId="08EF3818" w14:textId="77777777" w:rsidR="004D2469" w:rsidRPr="004B0326" w:rsidRDefault="004D2469" w:rsidP="30EBEFBE">
      <w:pPr>
        <w:spacing w:after="0" w:line="240" w:lineRule="auto"/>
        <w:jc w:val="both"/>
        <w:rPr>
          <w:rFonts w:cs="Arial"/>
        </w:rPr>
      </w:pPr>
    </w:p>
    <w:p w14:paraId="5AFE8E2F" w14:textId="77777777" w:rsidR="009E4FB1" w:rsidRPr="004B0326" w:rsidRDefault="61D82826" w:rsidP="30EBEFBE">
      <w:pPr>
        <w:spacing w:after="0" w:line="240" w:lineRule="auto"/>
        <w:jc w:val="both"/>
        <w:rPr>
          <w:rFonts w:cs="Arial"/>
        </w:rPr>
      </w:pPr>
      <w:r w:rsidRPr="30EBEFBE">
        <w:rPr>
          <w:rFonts w:cs="Arial"/>
          <w:u w:val="single"/>
        </w:rPr>
        <w:t>9.8 Restore the riparian forests in natural habitats (lower Amu Darya and other areas)</w:t>
      </w:r>
      <w:r w:rsidRPr="30EBEFBE">
        <w:rPr>
          <w:rFonts w:cs="Arial"/>
        </w:rPr>
        <w:t>. 2</w:t>
      </w:r>
    </w:p>
    <w:p w14:paraId="66F1B8AF" w14:textId="5C47B4E7" w:rsidR="006E408B" w:rsidRPr="004B0326" w:rsidRDefault="006E408B" w:rsidP="30EBEFBE">
      <w:pPr>
        <w:spacing w:after="0" w:line="240" w:lineRule="auto"/>
        <w:jc w:val="both"/>
        <w:rPr>
          <w:rFonts w:cs="Arial"/>
        </w:rPr>
      </w:pPr>
    </w:p>
    <w:p w14:paraId="0FD4EE49" w14:textId="77777777" w:rsidR="00A22DEC" w:rsidRPr="000311E8" w:rsidRDefault="00A22DEC" w:rsidP="000311E8">
      <w:pPr>
        <w:pStyle w:val="ListParagraph"/>
        <w:numPr>
          <w:ilvl w:val="0"/>
          <w:numId w:val="14"/>
        </w:numPr>
        <w:spacing w:after="0" w:line="240" w:lineRule="auto"/>
        <w:ind w:left="540" w:hanging="540"/>
        <w:jc w:val="both"/>
        <w:rPr>
          <w:rFonts w:cs="Arial"/>
        </w:rPr>
      </w:pPr>
      <w:r w:rsidRPr="000311E8">
        <w:rPr>
          <w:rFonts w:cs="Arial"/>
        </w:rPr>
        <w:t>No activities reported yet.</w:t>
      </w:r>
    </w:p>
    <w:p w14:paraId="45F3E6FF" w14:textId="77777777" w:rsidR="004D2469" w:rsidRPr="004B0326" w:rsidRDefault="004D2469" w:rsidP="30EBEFBE">
      <w:pPr>
        <w:spacing w:after="0" w:line="240" w:lineRule="auto"/>
        <w:jc w:val="both"/>
        <w:rPr>
          <w:rFonts w:cs="Arial"/>
        </w:rPr>
      </w:pPr>
    </w:p>
    <w:p w14:paraId="765FFBB8" w14:textId="1604F0A8" w:rsidR="009E4FB1" w:rsidRPr="004B0326" w:rsidRDefault="61D82826" w:rsidP="30EBEFBE">
      <w:pPr>
        <w:spacing w:after="0" w:line="240" w:lineRule="auto"/>
        <w:jc w:val="both"/>
        <w:rPr>
          <w:rFonts w:cs="Arial"/>
        </w:rPr>
      </w:pPr>
      <w:r w:rsidRPr="30EBEFBE">
        <w:rPr>
          <w:rFonts w:cs="Arial"/>
          <w:u w:val="single"/>
        </w:rPr>
        <w:t>9.9 Develop ecological tourism in the middle and lower reaches of the Amu Darya River as an alternative for the</w:t>
      </w:r>
      <w:r w:rsidR="31007F7E" w:rsidRPr="30EBEFBE">
        <w:rPr>
          <w:rFonts w:cs="Arial"/>
          <w:u w:val="single"/>
        </w:rPr>
        <w:t xml:space="preserve"> </w:t>
      </w:r>
      <w:r w:rsidRPr="30EBEFBE">
        <w:rPr>
          <w:rFonts w:cs="Arial"/>
          <w:u w:val="single"/>
        </w:rPr>
        <w:t>local population to generate additional income and reduce the pressure on the forest’s ecosystems</w:t>
      </w:r>
      <w:r w:rsidRPr="30EBEFBE">
        <w:rPr>
          <w:rFonts w:cs="Arial"/>
        </w:rPr>
        <w:t>.</w:t>
      </w:r>
      <w:r w:rsidR="31007F7E" w:rsidRPr="30EBEFBE">
        <w:rPr>
          <w:rFonts w:cs="Arial"/>
        </w:rPr>
        <w:t xml:space="preserve"> (</w:t>
      </w:r>
      <w:r w:rsidRPr="30EBEFBE">
        <w:rPr>
          <w:rFonts w:cs="Arial"/>
        </w:rPr>
        <w:t>2</w:t>
      </w:r>
      <w:r w:rsidR="31007F7E" w:rsidRPr="30EBEFBE">
        <w:rPr>
          <w:rFonts w:cs="Arial"/>
        </w:rPr>
        <w:t>)</w:t>
      </w:r>
    </w:p>
    <w:p w14:paraId="6DCE7819" w14:textId="6956CABC" w:rsidR="009E4FB1" w:rsidRPr="004B0326" w:rsidRDefault="009E4FB1" w:rsidP="30EBEFBE">
      <w:pPr>
        <w:spacing w:after="0" w:line="240" w:lineRule="auto"/>
        <w:jc w:val="both"/>
        <w:rPr>
          <w:rFonts w:cs="Arial"/>
        </w:rPr>
      </w:pPr>
    </w:p>
    <w:p w14:paraId="76C62442" w14:textId="77777777" w:rsidR="00A22DEC" w:rsidRPr="000311E8" w:rsidRDefault="00A22DEC" w:rsidP="000311E8">
      <w:pPr>
        <w:pStyle w:val="ListParagraph"/>
        <w:numPr>
          <w:ilvl w:val="0"/>
          <w:numId w:val="14"/>
        </w:numPr>
        <w:spacing w:after="0" w:line="240" w:lineRule="auto"/>
        <w:ind w:left="540" w:hanging="540"/>
        <w:jc w:val="both"/>
        <w:rPr>
          <w:rFonts w:cs="Arial"/>
        </w:rPr>
      </w:pPr>
      <w:r w:rsidRPr="000311E8">
        <w:rPr>
          <w:rFonts w:cs="Arial"/>
        </w:rPr>
        <w:lastRenderedPageBreak/>
        <w:t>No activities reported yet.</w:t>
      </w:r>
    </w:p>
    <w:p w14:paraId="3C7FE42F" w14:textId="77777777" w:rsidR="00A22DEC" w:rsidRPr="004B0326" w:rsidRDefault="00A22DEC" w:rsidP="30EBEFBE">
      <w:pPr>
        <w:spacing w:after="0" w:line="240" w:lineRule="auto"/>
        <w:jc w:val="both"/>
        <w:rPr>
          <w:rFonts w:cs="Arial"/>
        </w:rPr>
      </w:pPr>
    </w:p>
    <w:p w14:paraId="0CCF8793" w14:textId="77777777" w:rsidR="00921AB0" w:rsidRPr="004B0326" w:rsidRDefault="70CE05BA" w:rsidP="30EBEFBE">
      <w:pPr>
        <w:spacing w:after="0" w:line="240" w:lineRule="auto"/>
        <w:jc w:val="both"/>
        <w:rPr>
          <w:rFonts w:cs="Arial"/>
          <w:b/>
          <w:bCs/>
          <w:i/>
          <w:iCs/>
        </w:rPr>
      </w:pPr>
      <w:r w:rsidRPr="30EBEFBE">
        <w:rPr>
          <w:rFonts w:cs="Arial"/>
          <w:b/>
          <w:bCs/>
          <w:i/>
          <w:iCs/>
        </w:rPr>
        <w:t>10.0 Uzbekistan</w:t>
      </w:r>
    </w:p>
    <w:p w14:paraId="1090D551" w14:textId="77777777" w:rsidR="00921AB0" w:rsidRPr="004B0326" w:rsidRDefault="00921AB0" w:rsidP="30EBEFBE">
      <w:pPr>
        <w:spacing w:after="0" w:line="240" w:lineRule="auto"/>
        <w:jc w:val="both"/>
        <w:rPr>
          <w:rFonts w:cs="Arial"/>
        </w:rPr>
      </w:pPr>
    </w:p>
    <w:p w14:paraId="1F543FC5" w14:textId="77777777" w:rsidR="00084222" w:rsidRPr="004B0326" w:rsidRDefault="6629BAFD" w:rsidP="30EBEFBE">
      <w:pPr>
        <w:spacing w:after="0" w:line="240" w:lineRule="auto"/>
        <w:jc w:val="both"/>
        <w:rPr>
          <w:rFonts w:cs="Arial"/>
        </w:rPr>
      </w:pPr>
      <w:r w:rsidRPr="30EBEFBE">
        <w:rPr>
          <w:rFonts w:cs="Arial"/>
          <w:u w:val="single"/>
        </w:rPr>
        <w:t>10.1 Implement urgent special measures for resettling a part of the Baday-Tugay population to avoid further ecosystem degradation and serious risks of increased mortality</w:t>
      </w:r>
      <w:r w:rsidRPr="30EBEFBE">
        <w:rPr>
          <w:rFonts w:cs="Arial"/>
        </w:rPr>
        <w:t>. (</w:t>
      </w:r>
      <w:r w:rsidRPr="30EBEFBE">
        <w:rPr>
          <w:rFonts w:cs="Arial"/>
          <w:b/>
          <w:bCs/>
        </w:rPr>
        <w:t>1</w:t>
      </w:r>
      <w:r w:rsidRPr="30EBEFBE">
        <w:rPr>
          <w:rFonts w:cs="Arial"/>
        </w:rPr>
        <w:t>)</w:t>
      </w:r>
    </w:p>
    <w:p w14:paraId="7E1F3D02" w14:textId="721D46A8" w:rsidR="00084222" w:rsidRPr="004B0326" w:rsidRDefault="00084222" w:rsidP="30EBEFBE">
      <w:pPr>
        <w:spacing w:after="0" w:line="240" w:lineRule="auto"/>
        <w:jc w:val="both"/>
        <w:rPr>
          <w:rFonts w:cs="Arial"/>
        </w:rPr>
      </w:pPr>
    </w:p>
    <w:p w14:paraId="682C9FCD" w14:textId="2D73C116" w:rsidR="00E31515" w:rsidRPr="005B398B" w:rsidRDefault="5F0B65D8" w:rsidP="005B398B">
      <w:pPr>
        <w:pStyle w:val="ListParagraph"/>
        <w:numPr>
          <w:ilvl w:val="0"/>
          <w:numId w:val="14"/>
        </w:numPr>
        <w:spacing w:after="0" w:line="240" w:lineRule="auto"/>
        <w:ind w:left="540" w:hanging="540"/>
        <w:jc w:val="both"/>
        <w:rPr>
          <w:rFonts w:cs="Arial"/>
        </w:rPr>
      </w:pPr>
      <w:r w:rsidRPr="005B398B">
        <w:rPr>
          <w:rFonts w:cs="Arial"/>
        </w:rPr>
        <w:t>Potential areas have been assessed for their suitability for translocations and carrying capacity. Two tranquilizer guns were purchased. So far</w:t>
      </w:r>
      <w:r w:rsidR="4B6687BE" w:rsidRPr="005B398B">
        <w:rPr>
          <w:rFonts w:cs="Arial"/>
        </w:rPr>
        <w:t>,</w:t>
      </w:r>
      <w:r w:rsidRPr="005B398B">
        <w:rPr>
          <w:rFonts w:cs="Arial"/>
        </w:rPr>
        <w:t xml:space="preserve"> no capture from the free-ranging populations and no translocations and release have been reported. Only a small group was brought to an enclosure in </w:t>
      </w:r>
      <w:proofErr w:type="spellStart"/>
      <w:r w:rsidRPr="005B398B">
        <w:rPr>
          <w:rFonts w:cs="Arial"/>
        </w:rPr>
        <w:t>Khorezm</w:t>
      </w:r>
      <w:proofErr w:type="spellEnd"/>
      <w:r w:rsidRPr="005B398B">
        <w:rPr>
          <w:rFonts w:cs="Arial"/>
        </w:rPr>
        <w:t xml:space="preserve"> NNP.</w:t>
      </w:r>
    </w:p>
    <w:p w14:paraId="6BE19ED1" w14:textId="77777777" w:rsidR="00084222" w:rsidRPr="004B0326" w:rsidRDefault="00084222" w:rsidP="30EBEFBE">
      <w:pPr>
        <w:spacing w:after="0" w:line="240" w:lineRule="auto"/>
        <w:jc w:val="both"/>
        <w:rPr>
          <w:rFonts w:cs="Arial"/>
        </w:rPr>
      </w:pPr>
    </w:p>
    <w:p w14:paraId="4996ACD0" w14:textId="0F34856E" w:rsidR="00AA1710" w:rsidRPr="004B0326" w:rsidRDefault="6629BAFD" w:rsidP="30EBEFBE">
      <w:pPr>
        <w:spacing w:after="0" w:line="240" w:lineRule="auto"/>
        <w:jc w:val="both"/>
        <w:rPr>
          <w:rFonts w:cs="Arial"/>
        </w:rPr>
      </w:pPr>
      <w:r w:rsidRPr="30EBEFBE">
        <w:rPr>
          <w:rFonts w:cs="Arial"/>
          <w:u w:val="single"/>
        </w:rPr>
        <w:t>10.2 Establish a new reserve</w:t>
      </w:r>
      <w:r w:rsidR="37C17365" w:rsidRPr="30EBEFBE">
        <w:rPr>
          <w:rFonts w:cs="Arial"/>
          <w:u w:val="single"/>
        </w:rPr>
        <w:t xml:space="preserve">: </w:t>
      </w:r>
      <w:proofErr w:type="spellStart"/>
      <w:r w:rsidR="37C17365" w:rsidRPr="30EBEFBE">
        <w:rPr>
          <w:rFonts w:cs="Arial"/>
          <w:u w:val="single"/>
        </w:rPr>
        <w:t>Sudochye-Akpetki</w:t>
      </w:r>
      <w:proofErr w:type="spellEnd"/>
      <w:r w:rsidR="37C17365" w:rsidRPr="30EBEFBE">
        <w:rPr>
          <w:rFonts w:cs="Arial"/>
          <w:u w:val="single"/>
        </w:rPr>
        <w:t xml:space="preserve"> with an area of 280.507 ha (with the prospect of organizing a transboundary protected area, migration Uzbekistan-Kazakhstan); Increase the territory of </w:t>
      </w:r>
      <w:proofErr w:type="spellStart"/>
      <w:r w:rsidR="37C17365" w:rsidRPr="30EBEFBE">
        <w:rPr>
          <w:rFonts w:cs="Arial"/>
          <w:u w:val="single"/>
        </w:rPr>
        <w:t>Kyzylkum</w:t>
      </w:r>
      <w:proofErr w:type="spellEnd"/>
      <w:r w:rsidR="37C17365" w:rsidRPr="30EBEFBE">
        <w:rPr>
          <w:rFonts w:cs="Arial"/>
          <w:u w:val="single"/>
        </w:rPr>
        <w:t xml:space="preserve"> Reserve in the middle reaches of the Amu Darya River through the inclusion of additional sections of </w:t>
      </w:r>
      <w:proofErr w:type="spellStart"/>
      <w:r w:rsidR="37C17365" w:rsidRPr="30EBEFBE">
        <w:rPr>
          <w:rFonts w:cs="Arial"/>
          <w:u w:val="single"/>
        </w:rPr>
        <w:t>tuga</w:t>
      </w:r>
      <w:r w:rsidR="2C268D61" w:rsidRPr="30EBEFBE">
        <w:rPr>
          <w:rFonts w:cs="Arial"/>
          <w:u w:val="single"/>
        </w:rPr>
        <w:t>y</w:t>
      </w:r>
      <w:proofErr w:type="spellEnd"/>
      <w:r w:rsidR="37C17365" w:rsidRPr="30EBEFBE">
        <w:rPr>
          <w:rFonts w:cs="Arial"/>
          <w:u w:val="single"/>
        </w:rPr>
        <w:t xml:space="preserve"> forests. Consider organizing protected areas in the Upper Amu</w:t>
      </w:r>
      <w:r w:rsidR="2FF4CA11" w:rsidRPr="30EBEFBE">
        <w:rPr>
          <w:rFonts w:cs="Arial"/>
          <w:u w:val="single"/>
        </w:rPr>
        <w:t xml:space="preserve"> D</w:t>
      </w:r>
      <w:r w:rsidR="37C17365" w:rsidRPr="30EBEFBE">
        <w:rPr>
          <w:rFonts w:cs="Arial"/>
          <w:u w:val="single"/>
        </w:rPr>
        <w:t>arya</w:t>
      </w:r>
      <w:r w:rsidR="66A8AA9D" w:rsidRPr="30EBEFBE">
        <w:rPr>
          <w:rFonts w:cs="Arial"/>
          <w:u w:val="single"/>
        </w:rPr>
        <w:t xml:space="preserve"> – </w:t>
      </w:r>
      <w:r w:rsidR="37C17365" w:rsidRPr="30EBEFBE">
        <w:rPr>
          <w:rFonts w:cs="Arial"/>
          <w:u w:val="single"/>
        </w:rPr>
        <w:t>an</w:t>
      </w:r>
      <w:r w:rsidR="66A8AA9D" w:rsidRPr="30EBEFBE">
        <w:rPr>
          <w:rFonts w:cs="Arial"/>
          <w:u w:val="single"/>
        </w:rPr>
        <w:t xml:space="preserve"> </w:t>
      </w:r>
      <w:r w:rsidR="37C17365" w:rsidRPr="30EBEFBE">
        <w:rPr>
          <w:rFonts w:cs="Arial"/>
          <w:u w:val="single"/>
        </w:rPr>
        <w:t xml:space="preserve">area near </w:t>
      </w:r>
      <w:proofErr w:type="spellStart"/>
      <w:r w:rsidR="37C17365" w:rsidRPr="30EBEFBE">
        <w:rPr>
          <w:rFonts w:cs="Arial"/>
          <w:u w:val="single"/>
        </w:rPr>
        <w:t>Termez</w:t>
      </w:r>
      <w:proofErr w:type="spellEnd"/>
      <w:r w:rsidR="37C17365" w:rsidRPr="30EBEFBE">
        <w:rPr>
          <w:rFonts w:cs="Arial"/>
          <w:u w:val="single"/>
        </w:rPr>
        <w:t>, which is home to a native transboundary subpopulation. Strengthen protection in Zarafshan National Nature Park</w:t>
      </w:r>
      <w:r w:rsidR="21C14278" w:rsidRPr="30EBEFBE">
        <w:rPr>
          <w:rFonts w:cs="Arial"/>
          <w:u w:val="single"/>
        </w:rPr>
        <w:t>.</w:t>
      </w:r>
      <w:r w:rsidRPr="30EBEFBE">
        <w:rPr>
          <w:rFonts w:cs="Arial"/>
        </w:rPr>
        <w:t xml:space="preserve"> </w:t>
      </w:r>
      <w:r w:rsidR="1F949A6F" w:rsidRPr="30EBEFBE">
        <w:rPr>
          <w:rFonts w:cs="Arial"/>
        </w:rPr>
        <w:t>(</w:t>
      </w:r>
      <w:r w:rsidR="1F949A6F" w:rsidRPr="30EBEFBE">
        <w:rPr>
          <w:rFonts w:cs="Arial"/>
          <w:b/>
          <w:bCs/>
        </w:rPr>
        <w:t>2</w:t>
      </w:r>
      <w:r w:rsidR="1F949A6F" w:rsidRPr="30EBEFBE">
        <w:rPr>
          <w:rFonts w:cs="Arial"/>
        </w:rPr>
        <w:t>)</w:t>
      </w:r>
    </w:p>
    <w:p w14:paraId="3F2DCD94" w14:textId="1BEB0DA3" w:rsidR="00E31515" w:rsidRPr="004B0326" w:rsidRDefault="00E31515" w:rsidP="30EBEFBE">
      <w:pPr>
        <w:spacing w:after="0" w:line="240" w:lineRule="auto"/>
        <w:jc w:val="both"/>
        <w:rPr>
          <w:rFonts w:cs="Arial"/>
        </w:rPr>
      </w:pPr>
    </w:p>
    <w:p w14:paraId="2376DA97" w14:textId="08CC2751" w:rsidR="00E31515" w:rsidRPr="00075421" w:rsidRDefault="5F0B65D8" w:rsidP="00075421">
      <w:pPr>
        <w:pStyle w:val="ListParagraph"/>
        <w:numPr>
          <w:ilvl w:val="0"/>
          <w:numId w:val="14"/>
        </w:numPr>
        <w:spacing w:after="0" w:line="240" w:lineRule="auto"/>
        <w:ind w:left="540" w:hanging="540"/>
        <w:jc w:val="both"/>
        <w:rPr>
          <w:rFonts w:cs="Arial"/>
        </w:rPr>
      </w:pPr>
      <w:r w:rsidRPr="00075421">
        <w:rPr>
          <w:rFonts w:cs="Arial"/>
        </w:rPr>
        <w:t xml:space="preserve">The </w:t>
      </w:r>
      <w:proofErr w:type="spellStart"/>
      <w:r w:rsidRPr="00075421">
        <w:rPr>
          <w:rFonts w:cs="Arial"/>
        </w:rPr>
        <w:t>Sudochye</w:t>
      </w:r>
      <w:r w:rsidR="713C1F23" w:rsidRPr="00075421">
        <w:rPr>
          <w:rFonts w:cs="Arial"/>
        </w:rPr>
        <w:t>-</w:t>
      </w:r>
      <w:r w:rsidRPr="00075421">
        <w:rPr>
          <w:rFonts w:cs="Arial"/>
        </w:rPr>
        <w:t>Akpet</w:t>
      </w:r>
      <w:r w:rsidR="671185FF" w:rsidRPr="00075421">
        <w:rPr>
          <w:rFonts w:cs="Arial"/>
        </w:rPr>
        <w:t>k</w:t>
      </w:r>
      <w:r w:rsidRPr="00075421">
        <w:rPr>
          <w:rFonts w:cs="Arial"/>
        </w:rPr>
        <w:t>i</w:t>
      </w:r>
      <w:proofErr w:type="spellEnd"/>
      <w:r w:rsidRPr="00075421">
        <w:rPr>
          <w:rFonts w:cs="Arial"/>
        </w:rPr>
        <w:t xml:space="preserve"> </w:t>
      </w:r>
      <w:r w:rsidR="006711FF" w:rsidRPr="00075421">
        <w:rPr>
          <w:rFonts w:cs="Arial"/>
        </w:rPr>
        <w:t xml:space="preserve">SR </w:t>
      </w:r>
      <w:r w:rsidRPr="00075421">
        <w:rPr>
          <w:rFonts w:cs="Arial"/>
        </w:rPr>
        <w:t xml:space="preserve">of 280.507 ha has been established (with the prospect of transboundary </w:t>
      </w:r>
      <w:r w:rsidR="4B6687BE" w:rsidRPr="00075421">
        <w:rPr>
          <w:rFonts w:cs="Arial"/>
        </w:rPr>
        <w:t>conservation</w:t>
      </w:r>
      <w:r w:rsidRPr="00075421">
        <w:rPr>
          <w:rFonts w:cs="Arial"/>
        </w:rPr>
        <w:t>, facilitating migration between Uzbekistan-Kazakhstan). The area is established as legal entity</w:t>
      </w:r>
      <w:r w:rsidR="4B6687BE" w:rsidRPr="00075421">
        <w:rPr>
          <w:rFonts w:cs="Arial"/>
        </w:rPr>
        <w:t xml:space="preserve"> with</w:t>
      </w:r>
      <w:r w:rsidRPr="00075421">
        <w:rPr>
          <w:rFonts w:cs="Arial"/>
        </w:rPr>
        <w:t xml:space="preserve"> staff</w:t>
      </w:r>
      <w:r w:rsidR="4B6687BE" w:rsidRPr="00075421">
        <w:rPr>
          <w:rFonts w:cs="Arial"/>
        </w:rPr>
        <w:t>, facilities</w:t>
      </w:r>
      <w:r w:rsidRPr="00075421">
        <w:rPr>
          <w:rFonts w:cs="Arial"/>
        </w:rPr>
        <w:t xml:space="preserve"> </w:t>
      </w:r>
      <w:r w:rsidR="4B6687BE" w:rsidRPr="00075421">
        <w:rPr>
          <w:rFonts w:cs="Arial"/>
        </w:rPr>
        <w:t>and equipment.</w:t>
      </w:r>
      <w:r w:rsidRPr="00075421">
        <w:rPr>
          <w:rFonts w:cs="Arial"/>
        </w:rPr>
        <w:t xml:space="preserve"> </w:t>
      </w:r>
      <w:r w:rsidR="4B6687BE" w:rsidRPr="00075421">
        <w:rPr>
          <w:rFonts w:cs="Arial"/>
        </w:rPr>
        <w:t>S</w:t>
      </w:r>
      <w:r w:rsidRPr="00075421">
        <w:rPr>
          <w:rFonts w:cs="Arial"/>
        </w:rPr>
        <w:t>o far</w:t>
      </w:r>
      <w:r w:rsidR="4B6687BE" w:rsidRPr="00075421">
        <w:rPr>
          <w:rFonts w:cs="Arial"/>
        </w:rPr>
        <w:t>,</w:t>
      </w:r>
      <w:r w:rsidRPr="00075421">
        <w:rPr>
          <w:rFonts w:cs="Arial"/>
        </w:rPr>
        <w:t xml:space="preserve"> no Bukhara Deer</w:t>
      </w:r>
      <w:r w:rsidR="4B6687BE" w:rsidRPr="00075421">
        <w:rPr>
          <w:rFonts w:cs="Arial"/>
        </w:rPr>
        <w:t xml:space="preserve"> are present, but</w:t>
      </w:r>
      <w:r w:rsidRPr="00075421">
        <w:rPr>
          <w:rFonts w:cs="Arial"/>
        </w:rPr>
        <w:t xml:space="preserve"> reintroduction </w:t>
      </w:r>
      <w:r w:rsidR="4B6687BE" w:rsidRPr="00075421">
        <w:rPr>
          <w:rFonts w:cs="Arial"/>
        </w:rPr>
        <w:t xml:space="preserve">is </w:t>
      </w:r>
      <w:r w:rsidRPr="00075421">
        <w:rPr>
          <w:rFonts w:cs="Arial"/>
        </w:rPr>
        <w:t>considered</w:t>
      </w:r>
      <w:r w:rsidR="4B6687BE" w:rsidRPr="00075421">
        <w:rPr>
          <w:rFonts w:cs="Arial"/>
        </w:rPr>
        <w:t>. The area has</w:t>
      </w:r>
      <w:r w:rsidRPr="00075421">
        <w:rPr>
          <w:rFonts w:cs="Arial"/>
        </w:rPr>
        <w:t xml:space="preserve"> currently high </w:t>
      </w:r>
      <w:r w:rsidR="4A715C6D" w:rsidRPr="00075421">
        <w:rPr>
          <w:rFonts w:cs="Arial"/>
        </w:rPr>
        <w:t>potential,</w:t>
      </w:r>
      <w:r w:rsidRPr="00075421">
        <w:rPr>
          <w:rFonts w:cs="Arial"/>
        </w:rPr>
        <w:t xml:space="preserve"> but water scarcity </w:t>
      </w:r>
      <w:r w:rsidR="4B6687BE" w:rsidRPr="00075421">
        <w:rPr>
          <w:rFonts w:cs="Arial"/>
        </w:rPr>
        <w:t>might become a threat</w:t>
      </w:r>
      <w:r w:rsidRPr="00075421">
        <w:rPr>
          <w:rFonts w:cs="Arial"/>
        </w:rPr>
        <w:t xml:space="preserve"> due to increasing withdrawal for A</w:t>
      </w:r>
      <w:r w:rsidR="4B6687BE" w:rsidRPr="00075421">
        <w:rPr>
          <w:rFonts w:cs="Arial"/>
        </w:rPr>
        <w:t>fghanistan’s irrigation</w:t>
      </w:r>
      <w:r w:rsidRPr="00075421">
        <w:rPr>
          <w:rFonts w:cs="Arial"/>
        </w:rPr>
        <w:t xml:space="preserve"> needs</w:t>
      </w:r>
      <w:r w:rsidR="4B6687BE" w:rsidRPr="00075421">
        <w:rPr>
          <w:rFonts w:cs="Arial"/>
        </w:rPr>
        <w:t xml:space="preserve"> and its impact needs</w:t>
      </w:r>
      <w:r w:rsidRPr="00075421">
        <w:rPr>
          <w:rFonts w:cs="Arial"/>
        </w:rPr>
        <w:t xml:space="preserve"> to be assessed</w:t>
      </w:r>
      <w:r w:rsidR="06C0AF2F" w:rsidRPr="00075421">
        <w:rPr>
          <w:rFonts w:cs="Arial"/>
        </w:rPr>
        <w:t xml:space="preserve"> and addressed</w:t>
      </w:r>
      <w:r w:rsidR="4B6687BE" w:rsidRPr="00075421">
        <w:rPr>
          <w:rFonts w:cs="Arial"/>
        </w:rPr>
        <w:t>.</w:t>
      </w:r>
    </w:p>
    <w:p w14:paraId="7FF4FB82" w14:textId="7461B7B0" w:rsidR="004E4304" w:rsidRPr="004B0326" w:rsidRDefault="004E4304" w:rsidP="00075421">
      <w:pPr>
        <w:spacing w:after="0" w:line="240" w:lineRule="auto"/>
        <w:ind w:left="540" w:hanging="540"/>
        <w:jc w:val="both"/>
        <w:rPr>
          <w:rFonts w:cs="Arial"/>
        </w:rPr>
      </w:pPr>
    </w:p>
    <w:p w14:paraId="7A316876" w14:textId="4E44994B" w:rsidR="00A22DEC" w:rsidRPr="00075421" w:rsidRDefault="4B6687BE" w:rsidP="00075421">
      <w:pPr>
        <w:pStyle w:val="ListParagraph"/>
        <w:numPr>
          <w:ilvl w:val="0"/>
          <w:numId w:val="14"/>
        </w:numPr>
        <w:spacing w:after="0" w:line="240" w:lineRule="auto"/>
        <w:ind w:left="540" w:hanging="540"/>
        <w:jc w:val="both"/>
        <w:rPr>
          <w:rFonts w:cs="Arial"/>
        </w:rPr>
      </w:pPr>
      <w:r w:rsidRPr="00075421">
        <w:rPr>
          <w:rFonts w:cs="Arial"/>
        </w:rPr>
        <w:t xml:space="preserve">The </w:t>
      </w:r>
      <w:r w:rsidR="06C0AF2F" w:rsidRPr="00075421">
        <w:rPr>
          <w:rFonts w:cs="Arial"/>
        </w:rPr>
        <w:t xml:space="preserve">planned </w:t>
      </w:r>
      <w:r w:rsidRPr="00075421">
        <w:rPr>
          <w:rFonts w:cs="Arial"/>
        </w:rPr>
        <w:t xml:space="preserve">increase </w:t>
      </w:r>
      <w:r w:rsidR="06C0AF2F" w:rsidRPr="00075421">
        <w:rPr>
          <w:rFonts w:cs="Arial"/>
        </w:rPr>
        <w:t>of</w:t>
      </w:r>
      <w:r w:rsidRPr="00075421">
        <w:rPr>
          <w:rFonts w:cs="Arial"/>
        </w:rPr>
        <w:t xml:space="preserve"> the territory of </w:t>
      </w:r>
      <w:proofErr w:type="spellStart"/>
      <w:r w:rsidRPr="00075421">
        <w:rPr>
          <w:rFonts w:cs="Arial"/>
        </w:rPr>
        <w:t>Kyzylkum</w:t>
      </w:r>
      <w:proofErr w:type="spellEnd"/>
      <w:r w:rsidRPr="00075421">
        <w:rPr>
          <w:rFonts w:cs="Arial"/>
        </w:rPr>
        <w:t xml:space="preserve"> </w:t>
      </w:r>
      <w:r w:rsidR="002D7AB4" w:rsidRPr="00075421">
        <w:rPr>
          <w:rFonts w:cs="Arial"/>
        </w:rPr>
        <w:t>SSNR</w:t>
      </w:r>
      <w:r w:rsidRPr="00075421">
        <w:rPr>
          <w:rFonts w:cs="Arial"/>
        </w:rPr>
        <w:t xml:space="preserve"> in the middle reaches of the Amu Darya River through the inclusion of additional sections of </w:t>
      </w:r>
      <w:proofErr w:type="spellStart"/>
      <w:r w:rsidRPr="00075421">
        <w:rPr>
          <w:rFonts w:cs="Arial"/>
        </w:rPr>
        <w:t>tuga</w:t>
      </w:r>
      <w:r w:rsidR="76F75B24" w:rsidRPr="00075421">
        <w:rPr>
          <w:rFonts w:cs="Arial"/>
        </w:rPr>
        <w:t>y</w:t>
      </w:r>
      <w:proofErr w:type="spellEnd"/>
      <w:r w:rsidRPr="00075421">
        <w:rPr>
          <w:rFonts w:cs="Arial"/>
        </w:rPr>
        <w:t xml:space="preserve"> forests, so far has not progressed.</w:t>
      </w:r>
    </w:p>
    <w:p w14:paraId="6F046666" w14:textId="16D945F4" w:rsidR="004E4304" w:rsidRPr="004B0326" w:rsidRDefault="004E4304" w:rsidP="00075421">
      <w:pPr>
        <w:spacing w:after="0" w:line="240" w:lineRule="auto"/>
        <w:ind w:left="540" w:hanging="540"/>
        <w:jc w:val="both"/>
        <w:rPr>
          <w:rFonts w:cs="Arial"/>
        </w:rPr>
      </w:pPr>
    </w:p>
    <w:p w14:paraId="285D4E86" w14:textId="2E82A636" w:rsidR="004E4304" w:rsidRPr="00075421" w:rsidRDefault="4B6687BE" w:rsidP="00075421">
      <w:pPr>
        <w:pStyle w:val="ListParagraph"/>
        <w:numPr>
          <w:ilvl w:val="0"/>
          <w:numId w:val="14"/>
        </w:numPr>
        <w:spacing w:after="0" w:line="240" w:lineRule="auto"/>
        <w:ind w:left="540" w:hanging="540"/>
        <w:jc w:val="both"/>
        <w:rPr>
          <w:rFonts w:cs="Arial"/>
        </w:rPr>
      </w:pPr>
      <w:r w:rsidRPr="00075421">
        <w:rPr>
          <w:rFonts w:cs="Arial"/>
        </w:rPr>
        <w:t>No further considerations were made of organizing protected areas in the Upper Amu</w:t>
      </w:r>
      <w:r w:rsidR="76F75B24" w:rsidRPr="00075421">
        <w:rPr>
          <w:rFonts w:cs="Arial"/>
        </w:rPr>
        <w:t xml:space="preserve"> D</w:t>
      </w:r>
      <w:r w:rsidRPr="00075421">
        <w:rPr>
          <w:rFonts w:cs="Arial"/>
        </w:rPr>
        <w:t>arya (Aral-</w:t>
      </w:r>
      <w:proofErr w:type="spellStart"/>
      <w:r w:rsidRPr="00075421">
        <w:rPr>
          <w:rFonts w:cs="Arial"/>
        </w:rPr>
        <w:t>Paygambar</w:t>
      </w:r>
      <w:proofErr w:type="spellEnd"/>
      <w:r w:rsidRPr="00075421">
        <w:rPr>
          <w:rFonts w:cs="Arial"/>
        </w:rPr>
        <w:t>, Maimun-Tugay) which is home to a native transboundary subpopulation. The area is a fenced border zone and could be considered as potential OECM.</w:t>
      </w:r>
    </w:p>
    <w:p w14:paraId="74E5BDE4" w14:textId="2CB2CD23" w:rsidR="004E4304" w:rsidRPr="004B0326" w:rsidRDefault="004E4304" w:rsidP="00075421">
      <w:pPr>
        <w:spacing w:after="0" w:line="240" w:lineRule="auto"/>
        <w:ind w:left="540" w:hanging="540"/>
        <w:jc w:val="both"/>
        <w:rPr>
          <w:rFonts w:cs="Arial"/>
        </w:rPr>
      </w:pPr>
    </w:p>
    <w:p w14:paraId="6274948D" w14:textId="4252B297" w:rsidR="004E4304" w:rsidRPr="00075421" w:rsidRDefault="4B6687BE" w:rsidP="00075421">
      <w:pPr>
        <w:pStyle w:val="ListParagraph"/>
        <w:numPr>
          <w:ilvl w:val="0"/>
          <w:numId w:val="14"/>
        </w:numPr>
        <w:spacing w:after="0" w:line="240" w:lineRule="auto"/>
        <w:ind w:left="540" w:hanging="540"/>
        <w:jc w:val="both"/>
        <w:rPr>
          <w:rFonts w:cs="Arial"/>
        </w:rPr>
      </w:pPr>
      <w:r w:rsidRPr="00075421">
        <w:rPr>
          <w:rFonts w:cs="Arial"/>
        </w:rPr>
        <w:t xml:space="preserve">Protection in </w:t>
      </w:r>
      <w:proofErr w:type="spellStart"/>
      <w:r w:rsidRPr="00075421">
        <w:rPr>
          <w:rFonts w:cs="Arial"/>
        </w:rPr>
        <w:t>Zarafshon</w:t>
      </w:r>
      <w:proofErr w:type="spellEnd"/>
      <w:r w:rsidRPr="00075421">
        <w:rPr>
          <w:rFonts w:cs="Arial"/>
        </w:rPr>
        <w:t xml:space="preserve"> </w:t>
      </w:r>
      <w:r w:rsidR="00F115B2" w:rsidRPr="00075421">
        <w:rPr>
          <w:rFonts w:cs="Arial"/>
        </w:rPr>
        <w:t>NNP</w:t>
      </w:r>
      <w:r w:rsidRPr="00075421">
        <w:rPr>
          <w:rFonts w:cs="Arial"/>
        </w:rPr>
        <w:t xml:space="preserve"> was improved but needs to be further strengthened. Fences towards villages are considered necessary for protection from livestock intrusions. </w:t>
      </w:r>
    </w:p>
    <w:p w14:paraId="50B7202C" w14:textId="77777777" w:rsidR="00AA1710" w:rsidRPr="004B0326" w:rsidRDefault="00AA1710" w:rsidP="30EBEFBE">
      <w:pPr>
        <w:spacing w:after="0" w:line="240" w:lineRule="auto"/>
        <w:jc w:val="both"/>
        <w:rPr>
          <w:rFonts w:cs="Arial"/>
        </w:rPr>
      </w:pPr>
    </w:p>
    <w:p w14:paraId="1C5A0E74" w14:textId="326C3E2B" w:rsidR="00084222" w:rsidRPr="004B0326" w:rsidRDefault="6629BAFD" w:rsidP="30EBEFBE">
      <w:pPr>
        <w:spacing w:after="0" w:line="240" w:lineRule="auto"/>
        <w:jc w:val="both"/>
        <w:rPr>
          <w:rFonts w:cs="Arial"/>
        </w:rPr>
      </w:pPr>
      <w:r w:rsidRPr="30EBEFBE">
        <w:rPr>
          <w:rFonts w:cs="Arial"/>
          <w:u w:val="single"/>
        </w:rPr>
        <w:t xml:space="preserve">10.3 Consider the possibility of expanding the </w:t>
      </w:r>
      <w:proofErr w:type="spellStart"/>
      <w:r w:rsidR="380DBFE8" w:rsidRPr="30EBEFBE">
        <w:rPr>
          <w:rFonts w:cs="Arial"/>
          <w:u w:val="single"/>
        </w:rPr>
        <w:t>Zarafshon</w:t>
      </w:r>
      <w:proofErr w:type="spellEnd"/>
      <w:r w:rsidRPr="30EBEFBE">
        <w:rPr>
          <w:rFonts w:cs="Arial"/>
          <w:u w:val="single"/>
        </w:rPr>
        <w:t xml:space="preserve"> National </w:t>
      </w:r>
      <w:r w:rsidR="65786222" w:rsidRPr="30EBEFBE">
        <w:rPr>
          <w:rFonts w:cs="Arial"/>
          <w:u w:val="single"/>
        </w:rPr>
        <w:t xml:space="preserve">Natural </w:t>
      </w:r>
      <w:r w:rsidRPr="30EBEFBE">
        <w:rPr>
          <w:rFonts w:cs="Arial"/>
          <w:u w:val="single"/>
        </w:rPr>
        <w:t>Park by including the border area with Tajikistan</w:t>
      </w:r>
      <w:r w:rsidR="1F949A6F" w:rsidRPr="30EBEFBE">
        <w:rPr>
          <w:rFonts w:cs="Arial"/>
          <w:u w:val="single"/>
        </w:rPr>
        <w:t xml:space="preserve"> </w:t>
      </w:r>
      <w:r w:rsidRPr="30EBEFBE">
        <w:rPr>
          <w:rFonts w:cs="Arial"/>
          <w:u w:val="single"/>
        </w:rPr>
        <w:t xml:space="preserve">(upper </w:t>
      </w:r>
      <w:proofErr w:type="spellStart"/>
      <w:r w:rsidR="380DBFE8" w:rsidRPr="30EBEFBE">
        <w:rPr>
          <w:rFonts w:cs="Arial"/>
          <w:u w:val="single"/>
        </w:rPr>
        <w:t>Zarafshon</w:t>
      </w:r>
      <w:proofErr w:type="spellEnd"/>
      <w:r w:rsidRPr="30EBEFBE">
        <w:rPr>
          <w:rFonts w:cs="Arial"/>
          <w:u w:val="single"/>
        </w:rPr>
        <w:t xml:space="preserve">) and riparian massifs on the left bank of the </w:t>
      </w:r>
      <w:proofErr w:type="spellStart"/>
      <w:r w:rsidRPr="30EBEFBE">
        <w:rPr>
          <w:rFonts w:cs="Arial"/>
          <w:u w:val="single"/>
        </w:rPr>
        <w:t>Zeravshan</w:t>
      </w:r>
      <w:proofErr w:type="spellEnd"/>
      <w:r w:rsidRPr="30EBEFBE">
        <w:rPr>
          <w:rFonts w:cs="Arial"/>
          <w:u w:val="single"/>
        </w:rPr>
        <w:t xml:space="preserve"> River</w:t>
      </w:r>
      <w:r w:rsidRPr="30EBEFBE">
        <w:rPr>
          <w:rFonts w:cs="Arial"/>
        </w:rPr>
        <w:t>.</w:t>
      </w:r>
      <w:r w:rsidR="1F949A6F" w:rsidRPr="30EBEFBE">
        <w:rPr>
          <w:rFonts w:cs="Arial"/>
        </w:rPr>
        <w:t xml:space="preserve"> (</w:t>
      </w:r>
      <w:r w:rsidRPr="30EBEFBE">
        <w:rPr>
          <w:rFonts w:cs="Arial"/>
          <w:b/>
          <w:bCs/>
        </w:rPr>
        <w:t>2</w:t>
      </w:r>
      <w:r w:rsidR="1F949A6F" w:rsidRPr="30EBEFBE">
        <w:rPr>
          <w:rFonts w:cs="Arial"/>
        </w:rPr>
        <w:t>)</w:t>
      </w:r>
    </w:p>
    <w:p w14:paraId="45E94325" w14:textId="77777777" w:rsidR="00AA1710" w:rsidRPr="004B0326" w:rsidRDefault="00AA1710" w:rsidP="30EBEFBE">
      <w:pPr>
        <w:spacing w:after="0" w:line="240" w:lineRule="auto"/>
        <w:jc w:val="both"/>
        <w:rPr>
          <w:rFonts w:cs="Arial"/>
        </w:rPr>
      </w:pPr>
    </w:p>
    <w:p w14:paraId="20C1B577" w14:textId="3CD0A760" w:rsidR="006F1B33" w:rsidRPr="00075421" w:rsidRDefault="4B6687BE" w:rsidP="00075421">
      <w:pPr>
        <w:pStyle w:val="ListParagraph"/>
        <w:numPr>
          <w:ilvl w:val="0"/>
          <w:numId w:val="14"/>
        </w:numPr>
        <w:spacing w:after="0" w:line="240" w:lineRule="auto"/>
        <w:ind w:left="540" w:hanging="540"/>
        <w:jc w:val="both"/>
        <w:rPr>
          <w:rFonts w:cs="Arial"/>
        </w:rPr>
      </w:pPr>
      <w:r w:rsidRPr="00075421">
        <w:rPr>
          <w:rFonts w:cs="Arial"/>
        </w:rPr>
        <w:t>The expansion is i</w:t>
      </w:r>
      <w:r w:rsidR="0052A669" w:rsidRPr="00075421">
        <w:rPr>
          <w:rFonts w:cs="Arial"/>
        </w:rPr>
        <w:t>n process</w:t>
      </w:r>
      <w:r w:rsidR="59AAB829" w:rsidRPr="00075421">
        <w:rPr>
          <w:rFonts w:cs="Arial"/>
        </w:rPr>
        <w:t xml:space="preserve"> for both sections</w:t>
      </w:r>
      <w:r w:rsidRPr="00075421">
        <w:rPr>
          <w:rFonts w:cs="Arial"/>
        </w:rPr>
        <w:t xml:space="preserve"> but n</w:t>
      </w:r>
      <w:r w:rsidR="0052A669" w:rsidRPr="00075421">
        <w:rPr>
          <w:rFonts w:cs="Arial"/>
        </w:rPr>
        <w:t>ot yet</w:t>
      </w:r>
      <w:r w:rsidRPr="00075421">
        <w:rPr>
          <w:rFonts w:cs="Arial"/>
        </w:rPr>
        <w:t xml:space="preserve"> formally</w:t>
      </w:r>
      <w:r w:rsidR="0052A669" w:rsidRPr="00075421">
        <w:rPr>
          <w:rFonts w:cs="Arial"/>
        </w:rPr>
        <w:t xml:space="preserve"> finalized</w:t>
      </w:r>
      <w:r w:rsidRPr="00075421">
        <w:rPr>
          <w:rFonts w:cs="Arial"/>
        </w:rPr>
        <w:t xml:space="preserve">. </w:t>
      </w:r>
    </w:p>
    <w:p w14:paraId="425B5399" w14:textId="77777777" w:rsidR="006F1B33" w:rsidRPr="004B0326" w:rsidRDefault="006F1B33" w:rsidP="30EBEFBE">
      <w:pPr>
        <w:spacing w:after="0" w:line="240" w:lineRule="auto"/>
        <w:jc w:val="both"/>
        <w:rPr>
          <w:rFonts w:cs="Arial"/>
        </w:rPr>
      </w:pPr>
    </w:p>
    <w:p w14:paraId="44A2E55B" w14:textId="7CD807CA" w:rsidR="00084222" w:rsidRPr="004B0326" w:rsidRDefault="6629BAFD" w:rsidP="30EBEFBE">
      <w:pPr>
        <w:spacing w:after="0" w:line="240" w:lineRule="auto"/>
        <w:jc w:val="both"/>
        <w:rPr>
          <w:rFonts w:cs="Arial"/>
        </w:rPr>
      </w:pPr>
      <w:r w:rsidRPr="30EBEFBE">
        <w:rPr>
          <w:rFonts w:cs="Arial"/>
          <w:u w:val="single"/>
        </w:rPr>
        <w:t>10.4 Elaborate the possibility of creating an ecological corridor between the Amu Darya (Turkmenistan) and</w:t>
      </w:r>
      <w:r w:rsidR="1F949A6F" w:rsidRPr="30EBEFBE">
        <w:rPr>
          <w:rFonts w:cs="Arial"/>
          <w:u w:val="single"/>
        </w:rPr>
        <w:t xml:space="preserve"> </w:t>
      </w:r>
      <w:proofErr w:type="spellStart"/>
      <w:r w:rsidRPr="30EBEFBE">
        <w:rPr>
          <w:rFonts w:cs="Arial"/>
          <w:u w:val="single"/>
        </w:rPr>
        <w:t>Kyzylkum</w:t>
      </w:r>
      <w:proofErr w:type="spellEnd"/>
      <w:r w:rsidRPr="30EBEFBE">
        <w:rPr>
          <w:rFonts w:cs="Arial"/>
          <w:u w:val="single"/>
        </w:rPr>
        <w:t xml:space="preserve"> (Uzbekistan) reserves, as well as between </w:t>
      </w:r>
      <w:proofErr w:type="spellStart"/>
      <w:r w:rsidRPr="30EBEFBE">
        <w:rPr>
          <w:rFonts w:cs="Arial"/>
          <w:u w:val="single"/>
        </w:rPr>
        <w:t>Nazarkhan</w:t>
      </w:r>
      <w:proofErr w:type="spellEnd"/>
      <w:r w:rsidRPr="30EBEFBE">
        <w:rPr>
          <w:rFonts w:cs="Arial"/>
          <w:u w:val="single"/>
        </w:rPr>
        <w:t xml:space="preserve"> (LA</w:t>
      </w:r>
      <w:r w:rsidR="5157DB72" w:rsidRPr="30EBEFBE">
        <w:rPr>
          <w:rFonts w:cs="Arial"/>
          <w:u w:val="single"/>
        </w:rPr>
        <w:t>B</w:t>
      </w:r>
      <w:r w:rsidRPr="30EBEFBE">
        <w:rPr>
          <w:rFonts w:cs="Arial"/>
          <w:u w:val="single"/>
        </w:rPr>
        <w:t xml:space="preserve">R cluster, Uzbekistan) and </w:t>
      </w:r>
      <w:proofErr w:type="spellStart"/>
      <w:r w:rsidRPr="30EBEFBE">
        <w:rPr>
          <w:rFonts w:cs="Arial"/>
          <w:u w:val="single"/>
        </w:rPr>
        <w:t>tugai</w:t>
      </w:r>
      <w:proofErr w:type="spellEnd"/>
      <w:r w:rsidRPr="30EBEFBE">
        <w:rPr>
          <w:rFonts w:cs="Arial"/>
          <w:u w:val="single"/>
        </w:rPr>
        <w:t xml:space="preserve"> lower</w:t>
      </w:r>
      <w:r w:rsidR="1F949A6F" w:rsidRPr="30EBEFBE">
        <w:rPr>
          <w:rFonts w:cs="Arial"/>
          <w:u w:val="single"/>
        </w:rPr>
        <w:t xml:space="preserve"> </w:t>
      </w:r>
      <w:r w:rsidRPr="30EBEFBE">
        <w:rPr>
          <w:rFonts w:cs="Arial"/>
          <w:u w:val="single"/>
        </w:rPr>
        <w:t>Amu Darya in Turkmenistan, to ensure occurrence and safe transboundary migration of Bukhara Deer</w:t>
      </w:r>
      <w:r w:rsidRPr="30EBEFBE">
        <w:rPr>
          <w:rFonts w:cs="Arial"/>
        </w:rPr>
        <w:t>.</w:t>
      </w:r>
      <w:r w:rsidR="1F949A6F" w:rsidRPr="30EBEFBE">
        <w:rPr>
          <w:rFonts w:cs="Arial"/>
        </w:rPr>
        <w:t xml:space="preserve"> (</w:t>
      </w:r>
      <w:r w:rsidRPr="30EBEFBE">
        <w:rPr>
          <w:rFonts w:cs="Arial"/>
          <w:b/>
          <w:bCs/>
        </w:rPr>
        <w:t>2</w:t>
      </w:r>
      <w:r w:rsidR="1F949A6F" w:rsidRPr="30EBEFBE">
        <w:rPr>
          <w:rFonts w:cs="Arial"/>
        </w:rPr>
        <w:t>)</w:t>
      </w:r>
    </w:p>
    <w:p w14:paraId="3845A68E" w14:textId="4132577B" w:rsidR="00AA1710" w:rsidRPr="004B0326" w:rsidRDefault="00AA1710" w:rsidP="30EBEFBE">
      <w:pPr>
        <w:spacing w:after="0" w:line="240" w:lineRule="auto"/>
        <w:jc w:val="both"/>
        <w:rPr>
          <w:rFonts w:cs="Arial"/>
        </w:rPr>
      </w:pPr>
    </w:p>
    <w:p w14:paraId="38C09D39" w14:textId="218FCE5A" w:rsidR="008939E5" w:rsidRPr="00075421" w:rsidRDefault="59AAB829" w:rsidP="00075421">
      <w:pPr>
        <w:pStyle w:val="ListParagraph"/>
        <w:numPr>
          <w:ilvl w:val="0"/>
          <w:numId w:val="14"/>
        </w:numPr>
        <w:spacing w:after="0" w:line="240" w:lineRule="auto"/>
        <w:ind w:left="540" w:hanging="540"/>
        <w:jc w:val="both"/>
        <w:rPr>
          <w:rFonts w:cs="Arial"/>
        </w:rPr>
      </w:pPr>
      <w:r w:rsidRPr="00075421">
        <w:rPr>
          <w:rFonts w:cs="Arial"/>
        </w:rPr>
        <w:t xml:space="preserve">Reconnaissance work </w:t>
      </w:r>
      <w:r w:rsidR="65C30297" w:rsidRPr="00075421">
        <w:rPr>
          <w:rFonts w:cs="Arial"/>
        </w:rPr>
        <w:t xml:space="preserve">was undertaken </w:t>
      </w:r>
      <w:r w:rsidRPr="00075421">
        <w:rPr>
          <w:rFonts w:cs="Arial"/>
        </w:rPr>
        <w:t>in some areas with promising results</w:t>
      </w:r>
      <w:r w:rsidR="65C30297" w:rsidRPr="00075421">
        <w:rPr>
          <w:rFonts w:cs="Arial"/>
        </w:rPr>
        <w:t xml:space="preserve"> confirming their suitability. </w:t>
      </w:r>
      <w:r w:rsidR="1A5C7961" w:rsidRPr="00075421">
        <w:rPr>
          <w:rFonts w:cs="Arial"/>
        </w:rPr>
        <w:t>Currently no opportunities exist for implementation because</w:t>
      </w:r>
      <w:r w:rsidR="65C30297" w:rsidRPr="00075421">
        <w:rPr>
          <w:rFonts w:cs="Arial"/>
        </w:rPr>
        <w:t xml:space="preserve"> the</w:t>
      </w:r>
      <w:r w:rsidR="747E4E0E" w:rsidRPr="00075421">
        <w:rPr>
          <w:rFonts w:cs="Arial"/>
        </w:rPr>
        <w:t xml:space="preserve"> acting</w:t>
      </w:r>
      <w:r w:rsidR="65C30297" w:rsidRPr="00075421">
        <w:rPr>
          <w:rFonts w:cs="Arial"/>
        </w:rPr>
        <w:t xml:space="preserve"> </w:t>
      </w:r>
      <w:r w:rsidR="747E4E0E" w:rsidRPr="00075421">
        <w:rPr>
          <w:rFonts w:cs="Arial"/>
        </w:rPr>
        <w:t xml:space="preserve">legislation lacks </w:t>
      </w:r>
      <w:r w:rsidR="7F088FD8" w:rsidRPr="00075421">
        <w:rPr>
          <w:rFonts w:cs="Arial"/>
        </w:rPr>
        <w:t>the</w:t>
      </w:r>
      <w:r w:rsidR="747E4E0E" w:rsidRPr="00075421">
        <w:rPr>
          <w:rFonts w:cs="Arial"/>
        </w:rPr>
        <w:t xml:space="preserve"> determination of </w:t>
      </w:r>
      <w:r w:rsidRPr="00075421">
        <w:rPr>
          <w:rFonts w:cs="Arial"/>
        </w:rPr>
        <w:t>“Ecological corridor”</w:t>
      </w:r>
      <w:r w:rsidR="747E4E0E" w:rsidRPr="00075421">
        <w:rPr>
          <w:rFonts w:cs="Arial"/>
        </w:rPr>
        <w:t>, criteria of its definition and the applicable regime</w:t>
      </w:r>
      <w:r w:rsidRPr="00075421">
        <w:rPr>
          <w:rFonts w:cs="Arial"/>
        </w:rPr>
        <w:t>.</w:t>
      </w:r>
    </w:p>
    <w:p w14:paraId="505C5F75" w14:textId="51C60AF2" w:rsidR="00DA282C" w:rsidRDefault="00DA282C">
      <w:pPr>
        <w:rPr>
          <w:rFonts w:cs="Arial"/>
        </w:rPr>
      </w:pPr>
      <w:r>
        <w:rPr>
          <w:rFonts w:cs="Arial"/>
        </w:rPr>
        <w:br w:type="page"/>
      </w:r>
    </w:p>
    <w:p w14:paraId="02C6FDD9" w14:textId="0C70A24F" w:rsidR="00084222" w:rsidRPr="004B0326" w:rsidRDefault="6629BAFD" w:rsidP="30EBEFBE">
      <w:pPr>
        <w:spacing w:after="0" w:line="240" w:lineRule="auto"/>
        <w:jc w:val="both"/>
        <w:rPr>
          <w:rFonts w:cs="Arial"/>
        </w:rPr>
      </w:pPr>
      <w:r w:rsidRPr="30EBEFBE">
        <w:rPr>
          <w:rFonts w:cs="Arial"/>
          <w:u w:val="single"/>
        </w:rPr>
        <w:lastRenderedPageBreak/>
        <w:t xml:space="preserve">10.5 Restore natural habitats (middle course of the Amu Darya, lower Amu Darya and </w:t>
      </w:r>
      <w:proofErr w:type="spellStart"/>
      <w:r w:rsidR="380DBFE8" w:rsidRPr="30EBEFBE">
        <w:rPr>
          <w:rFonts w:cs="Arial"/>
          <w:u w:val="single"/>
        </w:rPr>
        <w:t>Zarafshon</w:t>
      </w:r>
      <w:proofErr w:type="spellEnd"/>
      <w:r w:rsidRPr="30EBEFBE">
        <w:rPr>
          <w:rFonts w:cs="Arial"/>
          <w:u w:val="single"/>
        </w:rPr>
        <w:t>) and develop</w:t>
      </w:r>
      <w:r w:rsidR="1F949A6F" w:rsidRPr="30EBEFBE">
        <w:rPr>
          <w:rFonts w:cs="Arial"/>
          <w:u w:val="single"/>
        </w:rPr>
        <w:t xml:space="preserve"> </w:t>
      </w:r>
      <w:r w:rsidRPr="30EBEFBE">
        <w:rPr>
          <w:rFonts w:cs="Arial"/>
          <w:u w:val="single"/>
        </w:rPr>
        <w:t>restoration proposals</w:t>
      </w:r>
      <w:r w:rsidRPr="30EBEFBE">
        <w:rPr>
          <w:rFonts w:cs="Arial"/>
        </w:rPr>
        <w:t>.</w:t>
      </w:r>
      <w:r w:rsidR="1F949A6F" w:rsidRPr="30EBEFBE">
        <w:rPr>
          <w:rFonts w:cs="Arial"/>
        </w:rPr>
        <w:t xml:space="preserve"> (</w:t>
      </w:r>
      <w:r w:rsidRPr="30EBEFBE">
        <w:rPr>
          <w:rFonts w:cs="Arial"/>
          <w:b/>
          <w:bCs/>
        </w:rPr>
        <w:t>2</w:t>
      </w:r>
      <w:r w:rsidR="1F949A6F" w:rsidRPr="30EBEFBE">
        <w:rPr>
          <w:rFonts w:cs="Arial"/>
        </w:rPr>
        <w:t>)</w:t>
      </w:r>
    </w:p>
    <w:p w14:paraId="2705285A" w14:textId="77777777" w:rsidR="00AA1710" w:rsidRPr="004B0326" w:rsidRDefault="00AA1710" w:rsidP="30EBEFBE">
      <w:pPr>
        <w:spacing w:after="0" w:line="240" w:lineRule="auto"/>
        <w:jc w:val="both"/>
        <w:rPr>
          <w:rFonts w:cs="Arial"/>
        </w:rPr>
      </w:pPr>
    </w:p>
    <w:p w14:paraId="5BAC4064" w14:textId="604CD20E" w:rsidR="007A70C5" w:rsidRPr="00DA282C" w:rsidRDefault="5977EBA2" w:rsidP="00DA282C">
      <w:pPr>
        <w:pStyle w:val="ListParagraph"/>
        <w:numPr>
          <w:ilvl w:val="0"/>
          <w:numId w:val="14"/>
        </w:numPr>
        <w:spacing w:after="0" w:line="240" w:lineRule="auto"/>
        <w:ind w:left="540" w:hanging="540"/>
        <w:jc w:val="both"/>
        <w:rPr>
          <w:rFonts w:cs="Arial"/>
        </w:rPr>
      </w:pPr>
      <w:r w:rsidRPr="00DA282C">
        <w:rPr>
          <w:rFonts w:cs="Arial"/>
        </w:rPr>
        <w:t>Since 1 May 2024 an indefinite moratorium</w:t>
      </w:r>
      <w:r w:rsidR="007A70C5" w:rsidRPr="004B0326">
        <w:rPr>
          <w:rStyle w:val="FootnoteReference"/>
          <w:rFonts w:cs="Arial"/>
        </w:rPr>
        <w:footnoteReference w:id="27"/>
      </w:r>
      <w:r w:rsidRPr="00DA282C">
        <w:rPr>
          <w:rFonts w:cs="Arial"/>
        </w:rPr>
        <w:t xml:space="preserve"> on extraction of gravel from the </w:t>
      </w:r>
      <w:proofErr w:type="spellStart"/>
      <w:r w:rsidRPr="00DA282C">
        <w:rPr>
          <w:rFonts w:cs="Arial"/>
        </w:rPr>
        <w:t>Zarafshon</w:t>
      </w:r>
      <w:proofErr w:type="spellEnd"/>
      <w:r w:rsidRPr="00DA282C">
        <w:rPr>
          <w:rFonts w:cs="Arial"/>
        </w:rPr>
        <w:t xml:space="preserve"> River is enacted</w:t>
      </w:r>
      <w:r w:rsidR="568C7056" w:rsidRPr="00DA282C">
        <w:rPr>
          <w:rFonts w:cs="Arial"/>
        </w:rPr>
        <w:t xml:space="preserve"> by the Uzbek Government</w:t>
      </w:r>
      <w:r w:rsidRPr="00DA282C">
        <w:rPr>
          <w:rFonts w:cs="Arial"/>
        </w:rPr>
        <w:t xml:space="preserve">. In the new sections of </w:t>
      </w:r>
      <w:proofErr w:type="spellStart"/>
      <w:r w:rsidRPr="00DA282C">
        <w:rPr>
          <w:rFonts w:cs="Arial"/>
        </w:rPr>
        <w:t>Zarafshon</w:t>
      </w:r>
      <w:proofErr w:type="spellEnd"/>
      <w:r w:rsidRPr="00DA282C">
        <w:rPr>
          <w:rFonts w:cs="Arial"/>
        </w:rPr>
        <w:t xml:space="preserve"> NNP construction of some dams for raising the water level and restoration of vegetation (mainly through natural regeneration) are planned. As a result, the habitat of Bukhara deer in the </w:t>
      </w:r>
      <w:proofErr w:type="spellStart"/>
      <w:r w:rsidRPr="00DA282C">
        <w:rPr>
          <w:rFonts w:cs="Arial"/>
        </w:rPr>
        <w:t>Zarafshon</w:t>
      </w:r>
      <w:proofErr w:type="spellEnd"/>
      <w:r w:rsidRPr="00DA282C">
        <w:rPr>
          <w:rFonts w:cs="Arial"/>
        </w:rPr>
        <w:t xml:space="preserve"> National Nature Park is expected to be improved </w:t>
      </w:r>
      <w:proofErr w:type="gramStart"/>
      <w:r w:rsidRPr="00DA282C">
        <w:rPr>
          <w:rFonts w:cs="Arial"/>
        </w:rPr>
        <w:t>in the near future</w:t>
      </w:r>
      <w:proofErr w:type="gramEnd"/>
      <w:r w:rsidRPr="00DA282C">
        <w:rPr>
          <w:rFonts w:cs="Arial"/>
        </w:rPr>
        <w:t>.</w:t>
      </w:r>
    </w:p>
    <w:p w14:paraId="21563D62" w14:textId="77777777" w:rsidR="007A70C5" w:rsidRPr="004B0326" w:rsidRDefault="007A70C5" w:rsidP="00DA282C">
      <w:pPr>
        <w:spacing w:after="0" w:line="240" w:lineRule="auto"/>
        <w:ind w:left="540" w:hanging="540"/>
        <w:jc w:val="both"/>
        <w:rPr>
          <w:rFonts w:cs="Arial"/>
        </w:rPr>
      </w:pPr>
    </w:p>
    <w:p w14:paraId="0BE9D938" w14:textId="34C2C43C" w:rsidR="0044291A" w:rsidRPr="00DA282C" w:rsidRDefault="5977EBA2" w:rsidP="00DA282C">
      <w:pPr>
        <w:pStyle w:val="ListParagraph"/>
        <w:numPr>
          <w:ilvl w:val="0"/>
          <w:numId w:val="14"/>
        </w:numPr>
        <w:spacing w:after="0" w:line="240" w:lineRule="auto"/>
        <w:ind w:left="540" w:hanging="540"/>
        <w:jc w:val="both"/>
        <w:rPr>
          <w:rFonts w:cs="Arial"/>
        </w:rPr>
      </w:pPr>
      <w:r w:rsidRPr="00DA282C">
        <w:rPr>
          <w:rFonts w:cs="Arial"/>
        </w:rPr>
        <w:t>In other areas n</w:t>
      </w:r>
      <w:r w:rsidR="59AAB829" w:rsidRPr="00DA282C">
        <w:rPr>
          <w:rFonts w:cs="Arial"/>
        </w:rPr>
        <w:t>o activities ongoing</w:t>
      </w:r>
      <w:r w:rsidRPr="00DA282C">
        <w:rPr>
          <w:rFonts w:cs="Arial"/>
        </w:rPr>
        <w:t xml:space="preserve"> or planned.</w:t>
      </w:r>
    </w:p>
    <w:p w14:paraId="72CB5A4F" w14:textId="77777777" w:rsidR="0044291A" w:rsidRPr="004B0326" w:rsidRDefault="0044291A" w:rsidP="30EBEFBE">
      <w:pPr>
        <w:spacing w:after="0" w:line="240" w:lineRule="auto"/>
        <w:jc w:val="both"/>
        <w:rPr>
          <w:rFonts w:cs="Arial"/>
        </w:rPr>
      </w:pPr>
    </w:p>
    <w:p w14:paraId="5389E4E1" w14:textId="69FAADF0" w:rsidR="00084222" w:rsidRPr="004B0326" w:rsidRDefault="6629BAFD" w:rsidP="30EBEFBE">
      <w:pPr>
        <w:spacing w:after="0" w:line="240" w:lineRule="auto"/>
        <w:jc w:val="both"/>
        <w:rPr>
          <w:rFonts w:cs="Arial"/>
        </w:rPr>
      </w:pPr>
      <w:r w:rsidRPr="30EBEFBE">
        <w:rPr>
          <w:rFonts w:cs="Arial"/>
          <w:u w:val="single"/>
        </w:rPr>
        <w:t xml:space="preserve">10.6 Reintroduce Bukhara Deer in the </w:t>
      </w:r>
      <w:proofErr w:type="spellStart"/>
      <w:r w:rsidR="2DCE68E0" w:rsidRPr="30EBEFBE">
        <w:rPr>
          <w:rFonts w:cs="Arial"/>
          <w:u w:val="single"/>
        </w:rPr>
        <w:t>tugay</w:t>
      </w:r>
      <w:proofErr w:type="spellEnd"/>
      <w:r w:rsidR="2DCE68E0" w:rsidRPr="30EBEFBE">
        <w:rPr>
          <w:rFonts w:cs="Arial"/>
          <w:u w:val="single"/>
        </w:rPr>
        <w:t xml:space="preserve"> sections </w:t>
      </w:r>
      <w:proofErr w:type="spellStart"/>
      <w:r w:rsidR="6054A5AC" w:rsidRPr="30EBEFBE">
        <w:rPr>
          <w:rFonts w:cs="Arial"/>
          <w:u w:val="single"/>
        </w:rPr>
        <w:t>Y</w:t>
      </w:r>
      <w:r w:rsidRPr="30EBEFBE">
        <w:rPr>
          <w:rFonts w:cs="Arial"/>
          <w:u w:val="single"/>
        </w:rPr>
        <w:t>angib</w:t>
      </w:r>
      <w:r w:rsidR="5157DB72" w:rsidRPr="30EBEFBE">
        <w:rPr>
          <w:rFonts w:cs="Arial"/>
          <w:u w:val="single"/>
        </w:rPr>
        <w:t>o</w:t>
      </w:r>
      <w:r w:rsidRPr="30EBEFBE">
        <w:rPr>
          <w:rFonts w:cs="Arial"/>
          <w:u w:val="single"/>
        </w:rPr>
        <w:t>z</w:t>
      </w:r>
      <w:r w:rsidR="5157DB72" w:rsidRPr="30EBEFBE">
        <w:rPr>
          <w:rFonts w:cs="Arial"/>
          <w:u w:val="single"/>
        </w:rPr>
        <w:t>o</w:t>
      </w:r>
      <w:r w:rsidRPr="30EBEFBE">
        <w:rPr>
          <w:rFonts w:cs="Arial"/>
          <w:u w:val="single"/>
        </w:rPr>
        <w:t>r</w:t>
      </w:r>
      <w:proofErr w:type="spellEnd"/>
      <w:r w:rsidRPr="30EBEFBE">
        <w:rPr>
          <w:rFonts w:cs="Arial"/>
          <w:u w:val="single"/>
        </w:rPr>
        <w:t xml:space="preserve"> and the </w:t>
      </w:r>
      <w:proofErr w:type="spellStart"/>
      <w:r w:rsidRPr="30EBEFBE">
        <w:rPr>
          <w:rFonts w:cs="Arial"/>
          <w:u w:val="single"/>
        </w:rPr>
        <w:t>Urgench</w:t>
      </w:r>
      <w:proofErr w:type="spellEnd"/>
      <w:r w:rsidRPr="30EBEFBE">
        <w:rPr>
          <w:rFonts w:cs="Arial"/>
          <w:u w:val="single"/>
        </w:rPr>
        <w:t xml:space="preserve"> of the recently established </w:t>
      </w:r>
      <w:proofErr w:type="spellStart"/>
      <w:r w:rsidRPr="30EBEFBE">
        <w:rPr>
          <w:rFonts w:cs="Arial"/>
          <w:u w:val="single"/>
        </w:rPr>
        <w:t>Khorezm</w:t>
      </w:r>
      <w:proofErr w:type="spellEnd"/>
      <w:r w:rsidRPr="30EBEFBE">
        <w:rPr>
          <w:rFonts w:cs="Arial"/>
          <w:u w:val="single"/>
        </w:rPr>
        <w:t xml:space="preserve"> National</w:t>
      </w:r>
      <w:r w:rsidR="1F949A6F" w:rsidRPr="30EBEFBE">
        <w:rPr>
          <w:rFonts w:cs="Arial"/>
          <w:u w:val="single"/>
        </w:rPr>
        <w:t xml:space="preserve"> </w:t>
      </w:r>
      <w:r w:rsidRPr="30EBEFBE">
        <w:rPr>
          <w:rFonts w:cs="Arial"/>
          <w:u w:val="single"/>
        </w:rPr>
        <w:t>Natural Park</w:t>
      </w:r>
      <w:r w:rsidRPr="30EBEFBE">
        <w:rPr>
          <w:rFonts w:cs="Arial"/>
        </w:rPr>
        <w:t>.</w:t>
      </w:r>
      <w:r w:rsidR="1F949A6F" w:rsidRPr="30EBEFBE">
        <w:rPr>
          <w:rFonts w:cs="Arial"/>
        </w:rPr>
        <w:t xml:space="preserve"> (</w:t>
      </w:r>
      <w:r w:rsidR="1F949A6F" w:rsidRPr="30EBEFBE">
        <w:rPr>
          <w:rFonts w:cs="Arial"/>
          <w:b/>
          <w:bCs/>
        </w:rPr>
        <w:t>3</w:t>
      </w:r>
      <w:r w:rsidR="1F949A6F" w:rsidRPr="30EBEFBE">
        <w:rPr>
          <w:rFonts w:cs="Arial"/>
        </w:rPr>
        <w:t>)</w:t>
      </w:r>
    </w:p>
    <w:p w14:paraId="6C1E7948" w14:textId="77777777" w:rsidR="00AA1710" w:rsidRPr="004B0326" w:rsidRDefault="00AA1710" w:rsidP="30EBEFBE">
      <w:pPr>
        <w:spacing w:after="0" w:line="240" w:lineRule="auto"/>
        <w:jc w:val="both"/>
        <w:rPr>
          <w:rFonts w:cs="Arial"/>
        </w:rPr>
      </w:pPr>
    </w:p>
    <w:p w14:paraId="681FAE6C" w14:textId="1A3378E2" w:rsidR="008939E5" w:rsidRPr="00DA282C" w:rsidRDefault="5977EBA2" w:rsidP="00DA282C">
      <w:pPr>
        <w:pStyle w:val="ListParagraph"/>
        <w:numPr>
          <w:ilvl w:val="0"/>
          <w:numId w:val="14"/>
        </w:numPr>
        <w:spacing w:after="0" w:line="240" w:lineRule="auto"/>
        <w:ind w:left="540" w:hanging="540"/>
        <w:jc w:val="both"/>
        <w:rPr>
          <w:rFonts w:cs="Arial"/>
        </w:rPr>
      </w:pPr>
      <w:r w:rsidRPr="00DA282C">
        <w:rPr>
          <w:rFonts w:cs="Arial"/>
        </w:rPr>
        <w:t>Bukhara Deer have been t</w:t>
      </w:r>
      <w:r w:rsidR="6054A5AC" w:rsidRPr="00DA282C">
        <w:rPr>
          <w:rFonts w:cs="Arial"/>
        </w:rPr>
        <w:t>ranslocat</w:t>
      </w:r>
      <w:r w:rsidRPr="00DA282C">
        <w:rPr>
          <w:rFonts w:cs="Arial"/>
        </w:rPr>
        <w:t>ed</w:t>
      </w:r>
      <w:r w:rsidR="6054A5AC" w:rsidRPr="00DA282C">
        <w:rPr>
          <w:rFonts w:cs="Arial"/>
        </w:rPr>
        <w:t xml:space="preserve"> into</w:t>
      </w:r>
      <w:r w:rsidRPr="00DA282C">
        <w:rPr>
          <w:rFonts w:cs="Arial"/>
        </w:rPr>
        <w:t xml:space="preserve"> an</w:t>
      </w:r>
      <w:r w:rsidR="6054A5AC" w:rsidRPr="00DA282C">
        <w:rPr>
          <w:rFonts w:cs="Arial"/>
        </w:rPr>
        <w:t xml:space="preserve"> </w:t>
      </w:r>
      <w:proofErr w:type="gramStart"/>
      <w:r w:rsidR="6054A5AC" w:rsidRPr="00DA282C">
        <w:rPr>
          <w:rFonts w:cs="Arial"/>
        </w:rPr>
        <w:t>enclosure</w:t>
      </w:r>
      <w:proofErr w:type="gramEnd"/>
      <w:r w:rsidRPr="00DA282C">
        <w:rPr>
          <w:rFonts w:cs="Arial"/>
        </w:rPr>
        <w:t xml:space="preserve"> but none have been released during the reporting period</w:t>
      </w:r>
      <w:r w:rsidR="2F430A3D" w:rsidRPr="00DA282C">
        <w:rPr>
          <w:rFonts w:cs="Arial"/>
        </w:rPr>
        <w:t xml:space="preserve">. The establishment of a natural population is mentioned in the management </w:t>
      </w:r>
      <w:proofErr w:type="gramStart"/>
      <w:r w:rsidR="2F430A3D" w:rsidRPr="00DA282C">
        <w:rPr>
          <w:rFonts w:cs="Arial"/>
        </w:rPr>
        <w:t>plan</w:t>
      </w:r>
      <w:proofErr w:type="gramEnd"/>
      <w:r w:rsidRPr="00DA282C">
        <w:rPr>
          <w:rFonts w:cs="Arial"/>
        </w:rPr>
        <w:t xml:space="preserve"> </w:t>
      </w:r>
      <w:r w:rsidR="2F430A3D" w:rsidRPr="00DA282C">
        <w:rPr>
          <w:rFonts w:cs="Arial"/>
        </w:rPr>
        <w:t xml:space="preserve">but </w:t>
      </w:r>
      <w:r w:rsidRPr="00DA282C">
        <w:rPr>
          <w:rFonts w:cs="Arial"/>
        </w:rPr>
        <w:t>no s</w:t>
      </w:r>
      <w:r w:rsidR="2F430A3D" w:rsidRPr="00DA282C">
        <w:rPr>
          <w:rFonts w:cs="Arial"/>
        </w:rPr>
        <w:t>pecifics are provided. Currently no</w:t>
      </w:r>
      <w:r w:rsidRPr="00DA282C">
        <w:rPr>
          <w:rFonts w:cs="Arial"/>
        </w:rPr>
        <w:t xml:space="preserve"> plans</w:t>
      </w:r>
      <w:r w:rsidR="2F430A3D" w:rsidRPr="00DA282C">
        <w:rPr>
          <w:rFonts w:cs="Arial"/>
        </w:rPr>
        <w:t xml:space="preserve"> for release of Bukhara Deer into their natural habitat</w:t>
      </w:r>
      <w:r w:rsidRPr="00DA282C">
        <w:rPr>
          <w:rFonts w:cs="Arial"/>
        </w:rPr>
        <w:t xml:space="preserve"> are known. </w:t>
      </w:r>
      <w:r w:rsidR="2F430A3D" w:rsidRPr="00DA282C">
        <w:rPr>
          <w:rFonts w:cs="Arial"/>
        </w:rPr>
        <w:t xml:space="preserve">The enclosure is located outside of potential release areas, close to crop fields and villages and therefore not suitable for </w:t>
      </w:r>
      <w:r w:rsidR="39BC4BCB" w:rsidRPr="00DA282C">
        <w:rPr>
          <w:rFonts w:cs="Arial"/>
        </w:rPr>
        <w:t xml:space="preserve">a </w:t>
      </w:r>
      <w:r w:rsidR="2F430A3D" w:rsidRPr="00DA282C">
        <w:rPr>
          <w:rFonts w:cs="Arial"/>
        </w:rPr>
        <w:t>soft release.</w:t>
      </w:r>
    </w:p>
    <w:p w14:paraId="3E861CB0" w14:textId="77777777" w:rsidR="008939E5" w:rsidRPr="004B0326" w:rsidRDefault="008939E5" w:rsidP="30EBEFBE">
      <w:pPr>
        <w:spacing w:after="0" w:line="240" w:lineRule="auto"/>
        <w:jc w:val="both"/>
        <w:rPr>
          <w:rFonts w:cs="Arial"/>
        </w:rPr>
      </w:pPr>
    </w:p>
    <w:p w14:paraId="3A077477" w14:textId="5DDE51A9" w:rsidR="00AA1710" w:rsidRPr="004B0326" w:rsidRDefault="2DCE68E0" w:rsidP="30EBEFBE">
      <w:pPr>
        <w:spacing w:after="0" w:line="240" w:lineRule="auto"/>
        <w:jc w:val="both"/>
        <w:rPr>
          <w:rFonts w:cs="Arial"/>
        </w:rPr>
      </w:pPr>
      <w:r w:rsidRPr="30EBEFBE">
        <w:rPr>
          <w:rFonts w:cs="Arial"/>
          <w:u w:val="single"/>
        </w:rPr>
        <w:t>1</w:t>
      </w:r>
      <w:r w:rsidR="1F949A6F" w:rsidRPr="30EBEFBE">
        <w:rPr>
          <w:rFonts w:cs="Arial"/>
          <w:u w:val="single"/>
        </w:rPr>
        <w:t xml:space="preserve">0.7 Develop, coordinate and implement a system of measures to prevent injury and death of deer during transboundary migration between Tajikistan and Uzbekistan in the upper </w:t>
      </w:r>
      <w:proofErr w:type="spellStart"/>
      <w:r w:rsidR="380DBFE8" w:rsidRPr="30EBEFBE">
        <w:rPr>
          <w:rFonts w:cs="Arial"/>
          <w:u w:val="single"/>
        </w:rPr>
        <w:t>Zarafshon</w:t>
      </w:r>
      <w:proofErr w:type="spellEnd"/>
      <w:r w:rsidR="1F949A6F" w:rsidRPr="30EBEFBE">
        <w:rPr>
          <w:rFonts w:cs="Arial"/>
          <w:u w:val="single"/>
        </w:rPr>
        <w:t xml:space="preserve"> River</w:t>
      </w:r>
      <w:r w:rsidR="1F949A6F" w:rsidRPr="30EBEFBE">
        <w:rPr>
          <w:rFonts w:cs="Arial"/>
        </w:rPr>
        <w:t>. (1)</w:t>
      </w:r>
    </w:p>
    <w:p w14:paraId="4B0BBB9E" w14:textId="34EFA83F" w:rsidR="00AA1710" w:rsidRPr="004B0326" w:rsidRDefault="00AA1710" w:rsidP="30EBEFBE">
      <w:pPr>
        <w:spacing w:after="0" w:line="240" w:lineRule="auto"/>
        <w:jc w:val="both"/>
        <w:rPr>
          <w:rFonts w:cs="Arial"/>
        </w:rPr>
      </w:pPr>
    </w:p>
    <w:p w14:paraId="1C2973B1" w14:textId="78914B04" w:rsidR="00083BD9" w:rsidRPr="00DA282C" w:rsidRDefault="5977EBA2" w:rsidP="00DA282C">
      <w:pPr>
        <w:pStyle w:val="ListParagraph"/>
        <w:numPr>
          <w:ilvl w:val="0"/>
          <w:numId w:val="14"/>
        </w:numPr>
        <w:spacing w:after="0" w:line="240" w:lineRule="auto"/>
        <w:ind w:left="540" w:hanging="540"/>
        <w:jc w:val="both"/>
        <w:rPr>
          <w:rFonts w:cs="Arial"/>
        </w:rPr>
      </w:pPr>
      <w:r w:rsidRPr="00DA282C">
        <w:rPr>
          <w:rFonts w:cs="Arial"/>
        </w:rPr>
        <w:t xml:space="preserve">The border fence has been further enforced </w:t>
      </w:r>
      <w:r w:rsidR="78C378C8" w:rsidRPr="00DA282C">
        <w:rPr>
          <w:rFonts w:cs="Arial"/>
        </w:rPr>
        <w:t xml:space="preserve">during the reporting period </w:t>
      </w:r>
      <w:r w:rsidRPr="00DA282C">
        <w:rPr>
          <w:rFonts w:cs="Arial"/>
        </w:rPr>
        <w:t xml:space="preserve">by </w:t>
      </w:r>
      <w:r w:rsidR="4E12DF80" w:rsidRPr="00DA282C">
        <w:rPr>
          <w:rFonts w:cs="Arial"/>
        </w:rPr>
        <w:t xml:space="preserve">the border authorities of </w:t>
      </w:r>
      <w:r w:rsidRPr="00DA282C">
        <w:rPr>
          <w:rFonts w:cs="Arial"/>
        </w:rPr>
        <w:t xml:space="preserve">Uzbekistan. Deer might still cross the border by using the concrete canal, but such migration is unlikely and certainly not done by </w:t>
      </w:r>
      <w:proofErr w:type="gramStart"/>
      <w:r w:rsidR="68DB446D" w:rsidRPr="00DA282C">
        <w:rPr>
          <w:rFonts w:cs="Arial"/>
        </w:rPr>
        <w:t>a sufficient number of</w:t>
      </w:r>
      <w:proofErr w:type="gramEnd"/>
      <w:r w:rsidR="68DB446D" w:rsidRPr="00DA282C">
        <w:rPr>
          <w:rFonts w:cs="Arial"/>
        </w:rPr>
        <w:t xml:space="preserve"> animals to maintain the transboundary connectivity of the population. </w:t>
      </w:r>
    </w:p>
    <w:p w14:paraId="27808BF9" w14:textId="77777777" w:rsidR="00083BD9" w:rsidRPr="004B0326" w:rsidRDefault="00083BD9" w:rsidP="30EBEFBE">
      <w:pPr>
        <w:spacing w:after="0" w:line="240" w:lineRule="auto"/>
        <w:jc w:val="both"/>
        <w:rPr>
          <w:rFonts w:cs="Arial"/>
        </w:rPr>
      </w:pPr>
    </w:p>
    <w:p w14:paraId="0986A6D4" w14:textId="19C0A624" w:rsidR="00AA1710" w:rsidRPr="004B0326" w:rsidRDefault="1F949A6F" w:rsidP="30EBEFBE">
      <w:pPr>
        <w:spacing w:after="0" w:line="240" w:lineRule="auto"/>
        <w:jc w:val="both"/>
        <w:rPr>
          <w:rFonts w:cs="Arial"/>
        </w:rPr>
      </w:pPr>
      <w:r w:rsidRPr="30EBEFBE">
        <w:rPr>
          <w:rFonts w:cs="Arial"/>
          <w:u w:val="single"/>
        </w:rPr>
        <w:t xml:space="preserve">10.8 </w:t>
      </w:r>
      <w:proofErr w:type="spellStart"/>
      <w:r w:rsidRPr="30EBEFBE">
        <w:rPr>
          <w:rFonts w:cs="Arial"/>
          <w:u w:val="single"/>
        </w:rPr>
        <w:t>Analyze</w:t>
      </w:r>
      <w:proofErr w:type="spellEnd"/>
      <w:r w:rsidRPr="30EBEFBE">
        <w:rPr>
          <w:rFonts w:cs="Arial"/>
          <w:u w:val="single"/>
        </w:rPr>
        <w:t xml:space="preserve"> the negative impact of industrial enterprises on the largest population of Bukhara Deer in LA</w:t>
      </w:r>
      <w:r w:rsidR="21C14278" w:rsidRPr="30EBEFBE">
        <w:rPr>
          <w:rFonts w:cs="Arial"/>
          <w:u w:val="single"/>
        </w:rPr>
        <w:t>B</w:t>
      </w:r>
      <w:r w:rsidRPr="30EBEFBE">
        <w:rPr>
          <w:rFonts w:cs="Arial"/>
          <w:u w:val="single"/>
        </w:rPr>
        <w:t>R/Badai-</w:t>
      </w:r>
      <w:proofErr w:type="spellStart"/>
      <w:r w:rsidRPr="30EBEFBE">
        <w:rPr>
          <w:rFonts w:cs="Arial"/>
          <w:u w:val="single"/>
        </w:rPr>
        <w:t>Tugai</w:t>
      </w:r>
      <w:proofErr w:type="spellEnd"/>
      <w:r w:rsidRPr="30EBEFBE">
        <w:rPr>
          <w:rFonts w:cs="Arial"/>
          <w:u w:val="single"/>
        </w:rPr>
        <w:t>, and develop, coordinate and implement measures to reduce this negative impact</w:t>
      </w:r>
      <w:r w:rsidRPr="30EBEFBE">
        <w:rPr>
          <w:rFonts w:cs="Arial"/>
        </w:rPr>
        <w:t>. (</w:t>
      </w:r>
      <w:r w:rsidRPr="30EBEFBE">
        <w:rPr>
          <w:rFonts w:cs="Arial"/>
          <w:b/>
          <w:bCs/>
        </w:rPr>
        <w:t>2</w:t>
      </w:r>
      <w:r w:rsidRPr="30EBEFBE">
        <w:rPr>
          <w:rFonts w:cs="Arial"/>
        </w:rPr>
        <w:t>)</w:t>
      </w:r>
    </w:p>
    <w:p w14:paraId="0DBABE8D" w14:textId="77777777" w:rsidR="00AA1710" w:rsidRPr="004B0326" w:rsidRDefault="00AA1710" w:rsidP="30EBEFBE">
      <w:pPr>
        <w:spacing w:after="0" w:line="240" w:lineRule="auto"/>
        <w:jc w:val="both"/>
        <w:rPr>
          <w:rFonts w:cs="Arial"/>
        </w:rPr>
      </w:pPr>
    </w:p>
    <w:p w14:paraId="66DF9364" w14:textId="6D37C974" w:rsidR="00111218" w:rsidRPr="00F50990" w:rsidRDefault="32341164" w:rsidP="00F50990">
      <w:pPr>
        <w:pStyle w:val="ListParagraph"/>
        <w:numPr>
          <w:ilvl w:val="0"/>
          <w:numId w:val="14"/>
        </w:numPr>
        <w:spacing w:after="0" w:line="240" w:lineRule="auto"/>
        <w:ind w:left="540" w:hanging="540"/>
        <w:jc w:val="both"/>
        <w:rPr>
          <w:rFonts w:cs="Arial"/>
        </w:rPr>
      </w:pPr>
      <w:r w:rsidRPr="00F50990">
        <w:rPr>
          <w:rFonts w:cs="Arial"/>
        </w:rPr>
        <w:t xml:space="preserve">No new activities </w:t>
      </w:r>
      <w:r w:rsidR="65786222" w:rsidRPr="00F50990">
        <w:rPr>
          <w:rFonts w:cs="Arial"/>
        </w:rPr>
        <w:t xml:space="preserve">on </w:t>
      </w:r>
      <w:r w:rsidR="663CCE1D" w:rsidRPr="00F50990">
        <w:rPr>
          <w:rFonts w:cs="Arial"/>
        </w:rPr>
        <w:t xml:space="preserve">analysing and mitigating the impact of the </w:t>
      </w:r>
      <w:r w:rsidR="65786222" w:rsidRPr="00F50990">
        <w:rPr>
          <w:rFonts w:cs="Arial"/>
        </w:rPr>
        <w:t xml:space="preserve">cement factory </w:t>
      </w:r>
      <w:r w:rsidR="663CCE1D" w:rsidRPr="00F50990">
        <w:rPr>
          <w:rFonts w:cs="Arial"/>
        </w:rPr>
        <w:t xml:space="preserve">are </w:t>
      </w:r>
      <w:r w:rsidRPr="00F50990">
        <w:rPr>
          <w:rFonts w:cs="Arial"/>
        </w:rPr>
        <w:t>known</w:t>
      </w:r>
      <w:r w:rsidR="65786222" w:rsidRPr="00F50990">
        <w:rPr>
          <w:rFonts w:cs="Arial"/>
        </w:rPr>
        <w:t>. Reportedly</w:t>
      </w:r>
      <w:r w:rsidR="663CCE1D" w:rsidRPr="00F50990">
        <w:rPr>
          <w:rFonts w:cs="Arial"/>
        </w:rPr>
        <w:t>,</w:t>
      </w:r>
      <w:r w:rsidR="65786222" w:rsidRPr="00F50990">
        <w:rPr>
          <w:rFonts w:cs="Arial"/>
        </w:rPr>
        <w:t xml:space="preserve"> new filters</w:t>
      </w:r>
      <w:r w:rsidR="663CCE1D" w:rsidRPr="00F50990">
        <w:rPr>
          <w:rFonts w:cs="Arial"/>
        </w:rPr>
        <w:t xml:space="preserve"> had been</w:t>
      </w:r>
      <w:r w:rsidR="65786222" w:rsidRPr="00F50990">
        <w:rPr>
          <w:rFonts w:cs="Arial"/>
        </w:rPr>
        <w:t xml:space="preserve"> installed, but air pollution continues. </w:t>
      </w:r>
      <w:r w:rsidR="663CCE1D" w:rsidRPr="00F50990">
        <w:rPr>
          <w:rFonts w:cs="Arial"/>
        </w:rPr>
        <w:t xml:space="preserve">There is also continuing intense </w:t>
      </w:r>
      <w:r w:rsidR="65786222" w:rsidRPr="00F50990">
        <w:rPr>
          <w:rFonts w:cs="Arial"/>
        </w:rPr>
        <w:t>dust pollution</w:t>
      </w:r>
      <w:r w:rsidR="663CCE1D" w:rsidRPr="00F50990">
        <w:rPr>
          <w:rFonts w:cs="Arial"/>
        </w:rPr>
        <w:t xml:space="preserve"> in LABR caused by already previously existing</w:t>
      </w:r>
      <w:r w:rsidR="65786222" w:rsidRPr="00F50990">
        <w:rPr>
          <w:rFonts w:cs="Arial"/>
        </w:rPr>
        <w:t xml:space="preserve"> limestone carries</w:t>
      </w:r>
      <w:r w:rsidR="663CCE1D" w:rsidRPr="00F50990">
        <w:rPr>
          <w:rFonts w:cs="Arial"/>
        </w:rPr>
        <w:t xml:space="preserve"> and stone braking factories.</w:t>
      </w:r>
    </w:p>
    <w:p w14:paraId="2A265692" w14:textId="77777777" w:rsidR="00D8597C" w:rsidRPr="004B0326" w:rsidRDefault="00D8597C" w:rsidP="30EBEFBE">
      <w:pPr>
        <w:spacing w:after="0" w:line="240" w:lineRule="auto"/>
        <w:jc w:val="both"/>
        <w:rPr>
          <w:rFonts w:cs="Arial"/>
        </w:rPr>
      </w:pPr>
    </w:p>
    <w:p w14:paraId="1BD3E074" w14:textId="10BB96B4" w:rsidR="00AA1710" w:rsidRPr="004B0326" w:rsidRDefault="1F949A6F" w:rsidP="30EBEFBE">
      <w:pPr>
        <w:spacing w:after="0" w:line="240" w:lineRule="auto"/>
        <w:jc w:val="both"/>
        <w:rPr>
          <w:rFonts w:cs="Arial"/>
        </w:rPr>
      </w:pPr>
      <w:r w:rsidRPr="30EBEFBE">
        <w:rPr>
          <w:rFonts w:cs="Arial"/>
          <w:u w:val="single"/>
        </w:rPr>
        <w:t xml:space="preserve">10.9 Develop ecotourism in the Lower Amu Darya Biosphere Reserve, </w:t>
      </w:r>
      <w:proofErr w:type="spellStart"/>
      <w:r w:rsidRPr="30EBEFBE">
        <w:rPr>
          <w:rFonts w:cs="Arial"/>
          <w:u w:val="single"/>
        </w:rPr>
        <w:t>Z</w:t>
      </w:r>
      <w:r w:rsidR="21C14278" w:rsidRPr="30EBEFBE">
        <w:rPr>
          <w:rFonts w:cs="Arial"/>
          <w:u w:val="single"/>
        </w:rPr>
        <w:t>a</w:t>
      </w:r>
      <w:r w:rsidRPr="30EBEFBE">
        <w:rPr>
          <w:rFonts w:cs="Arial"/>
          <w:u w:val="single"/>
        </w:rPr>
        <w:t>ra</w:t>
      </w:r>
      <w:r w:rsidR="21C14278" w:rsidRPr="30EBEFBE">
        <w:rPr>
          <w:rFonts w:cs="Arial"/>
          <w:u w:val="single"/>
        </w:rPr>
        <w:t>f</w:t>
      </w:r>
      <w:r w:rsidRPr="30EBEFBE">
        <w:rPr>
          <w:rFonts w:cs="Arial"/>
          <w:u w:val="single"/>
        </w:rPr>
        <w:t>sh</w:t>
      </w:r>
      <w:r w:rsidR="21C14278" w:rsidRPr="30EBEFBE">
        <w:rPr>
          <w:rFonts w:cs="Arial"/>
          <w:u w:val="single"/>
        </w:rPr>
        <w:t>o</w:t>
      </w:r>
      <w:r w:rsidRPr="30EBEFBE">
        <w:rPr>
          <w:rFonts w:cs="Arial"/>
          <w:u w:val="single"/>
        </w:rPr>
        <w:t>n</w:t>
      </w:r>
      <w:proofErr w:type="spellEnd"/>
      <w:r w:rsidRPr="30EBEFBE">
        <w:rPr>
          <w:rFonts w:cs="Arial"/>
        </w:rPr>
        <w:t>. (</w:t>
      </w:r>
      <w:r w:rsidRPr="30EBEFBE">
        <w:rPr>
          <w:rFonts w:cs="Arial"/>
          <w:b/>
          <w:bCs/>
        </w:rPr>
        <w:t>3</w:t>
      </w:r>
      <w:r w:rsidRPr="30EBEFBE">
        <w:rPr>
          <w:rFonts w:cs="Arial"/>
        </w:rPr>
        <w:t>)</w:t>
      </w:r>
    </w:p>
    <w:p w14:paraId="2A568B92" w14:textId="77777777" w:rsidR="00AA1710" w:rsidRPr="004B0326" w:rsidRDefault="00AA1710" w:rsidP="30EBEFBE">
      <w:pPr>
        <w:spacing w:after="0" w:line="240" w:lineRule="auto"/>
        <w:jc w:val="both"/>
        <w:rPr>
          <w:rFonts w:cs="Arial"/>
        </w:rPr>
      </w:pPr>
    </w:p>
    <w:p w14:paraId="02355F39" w14:textId="36808E28" w:rsidR="00C10EB1" w:rsidRPr="00F50990" w:rsidRDefault="437327CC" w:rsidP="00F50990">
      <w:pPr>
        <w:pStyle w:val="ListParagraph"/>
        <w:numPr>
          <w:ilvl w:val="0"/>
          <w:numId w:val="14"/>
        </w:numPr>
        <w:spacing w:after="0" w:line="240" w:lineRule="auto"/>
        <w:ind w:left="540" w:hanging="540"/>
        <w:jc w:val="both"/>
        <w:rPr>
          <w:rFonts w:cs="Arial"/>
        </w:rPr>
      </w:pPr>
      <w:r w:rsidRPr="00F50990">
        <w:rPr>
          <w:rFonts w:cs="Arial"/>
        </w:rPr>
        <w:t xml:space="preserve">In </w:t>
      </w:r>
      <w:proofErr w:type="spellStart"/>
      <w:r w:rsidRPr="00F50990">
        <w:rPr>
          <w:rFonts w:cs="Arial"/>
        </w:rPr>
        <w:t>Zarafshon</w:t>
      </w:r>
      <w:proofErr w:type="spellEnd"/>
      <w:r w:rsidRPr="00F50990">
        <w:rPr>
          <w:rFonts w:cs="Arial"/>
        </w:rPr>
        <w:t xml:space="preserve"> NNP, under the GIZ regional project</w:t>
      </w:r>
      <w:r w:rsidR="074CF00E" w:rsidRPr="00F50990">
        <w:rPr>
          <w:rFonts w:cs="Arial"/>
        </w:rPr>
        <w:t>,</w:t>
      </w:r>
      <w:r w:rsidRPr="00F50990">
        <w:rPr>
          <w:rFonts w:cs="Arial"/>
        </w:rPr>
        <w:t xml:space="preserve"> Michael </w:t>
      </w:r>
      <w:proofErr w:type="spellStart"/>
      <w:r w:rsidRPr="00F50990">
        <w:rPr>
          <w:rFonts w:cs="Arial"/>
        </w:rPr>
        <w:t>Succow</w:t>
      </w:r>
      <w:proofErr w:type="spellEnd"/>
      <w:r w:rsidRPr="00F50990">
        <w:rPr>
          <w:rFonts w:cs="Arial"/>
        </w:rPr>
        <w:t xml:space="preserve"> Foundation also supports some activities on ecotourism</w:t>
      </w:r>
      <w:r w:rsidR="074CF00E" w:rsidRPr="00F50990">
        <w:rPr>
          <w:rFonts w:cs="Arial"/>
        </w:rPr>
        <w:t>. Currently a study for assessing tourism development options is under preparation in collaboration between the NGO “KRASS” and the administration</w:t>
      </w:r>
      <w:r w:rsidRPr="00F50990">
        <w:rPr>
          <w:rFonts w:cs="Arial"/>
        </w:rPr>
        <w:t xml:space="preserve"> </w:t>
      </w:r>
      <w:r w:rsidR="074CF00E" w:rsidRPr="00F50990">
        <w:rPr>
          <w:rFonts w:cs="Arial"/>
        </w:rPr>
        <w:t>of the NNP. There are considerations to make the Bukhara Deer enclosure more accessible for tourists, possibly by relocation outside of the formally inaccessible core zone. However, presenting wild animals as attraction in an enclosure sends a doubtful message and distracts from the conservation of the free-ranging populations and the experience of wild nature</w:t>
      </w:r>
      <w:r w:rsidR="13F2C38B" w:rsidRPr="00F50990">
        <w:rPr>
          <w:rFonts w:cs="Arial"/>
        </w:rPr>
        <w:t xml:space="preserve"> (see above)</w:t>
      </w:r>
      <w:r w:rsidR="074CF00E" w:rsidRPr="00F50990">
        <w:rPr>
          <w:rFonts w:cs="Arial"/>
        </w:rPr>
        <w:t xml:space="preserve">. </w:t>
      </w:r>
    </w:p>
    <w:p w14:paraId="1C43A2AD" w14:textId="77777777" w:rsidR="00C10EB1" w:rsidRPr="004B0326" w:rsidRDefault="00C10EB1" w:rsidP="00F50990">
      <w:pPr>
        <w:spacing w:after="0" w:line="240" w:lineRule="auto"/>
        <w:ind w:left="540" w:hanging="540"/>
        <w:jc w:val="both"/>
        <w:rPr>
          <w:rFonts w:cs="Arial"/>
        </w:rPr>
      </w:pPr>
    </w:p>
    <w:p w14:paraId="68251EE9" w14:textId="77777777" w:rsidR="00B669F8" w:rsidRPr="00F50990" w:rsidRDefault="00B669F8" w:rsidP="00F50990">
      <w:pPr>
        <w:pStyle w:val="ListParagraph"/>
        <w:numPr>
          <w:ilvl w:val="0"/>
          <w:numId w:val="14"/>
        </w:numPr>
        <w:spacing w:after="0" w:line="240" w:lineRule="auto"/>
        <w:ind w:left="540" w:hanging="540"/>
        <w:jc w:val="both"/>
        <w:rPr>
          <w:rFonts w:cs="Arial"/>
        </w:rPr>
      </w:pPr>
      <w:r w:rsidRPr="00F50990">
        <w:rPr>
          <w:rFonts w:cs="Arial"/>
        </w:rPr>
        <w:t xml:space="preserve">Inside </w:t>
      </w:r>
      <w:proofErr w:type="spellStart"/>
      <w:r w:rsidRPr="00F50990">
        <w:rPr>
          <w:rFonts w:cs="Arial"/>
        </w:rPr>
        <w:t>Zarafshon</w:t>
      </w:r>
      <w:proofErr w:type="spellEnd"/>
      <w:r w:rsidRPr="00F50990">
        <w:rPr>
          <w:rFonts w:cs="Arial"/>
        </w:rPr>
        <w:t xml:space="preserve"> NNP the removal of most illegally erected buildings (restaurants, resorts, guesthouses, sport facilities) was achieved with </w:t>
      </w:r>
      <w:proofErr w:type="gramStart"/>
      <w:r w:rsidRPr="00F50990">
        <w:rPr>
          <w:rFonts w:cs="Arial"/>
        </w:rPr>
        <w:t>at the moment</w:t>
      </w:r>
      <w:proofErr w:type="gramEnd"/>
      <w:r w:rsidRPr="00F50990">
        <w:rPr>
          <w:rFonts w:cs="Arial"/>
        </w:rPr>
        <w:t xml:space="preserve"> of reporting only three objects remaining due to pending court decisions. Full removal of structures is </w:t>
      </w:r>
      <w:r w:rsidRPr="00F50990">
        <w:rPr>
          <w:rFonts w:cs="Arial"/>
        </w:rPr>
        <w:lastRenderedPageBreak/>
        <w:t xml:space="preserve">expected and by this the natural character of the area as main asset for ecotourism will be restored. </w:t>
      </w:r>
    </w:p>
    <w:p w14:paraId="731FAEE7" w14:textId="77777777" w:rsidR="00B669F8" w:rsidRPr="004B0326" w:rsidRDefault="00B669F8" w:rsidP="00F50990">
      <w:pPr>
        <w:spacing w:after="0" w:line="240" w:lineRule="auto"/>
        <w:ind w:left="540" w:hanging="540"/>
        <w:jc w:val="both"/>
        <w:rPr>
          <w:rFonts w:cs="Arial"/>
        </w:rPr>
      </w:pPr>
    </w:p>
    <w:p w14:paraId="7605BDE4" w14:textId="3648C4E6" w:rsidR="00D8597C" w:rsidRPr="00F50990" w:rsidRDefault="437327CC" w:rsidP="00F50990">
      <w:pPr>
        <w:pStyle w:val="ListParagraph"/>
        <w:numPr>
          <w:ilvl w:val="0"/>
          <w:numId w:val="14"/>
        </w:numPr>
        <w:spacing w:after="0" w:line="240" w:lineRule="auto"/>
        <w:ind w:left="540" w:hanging="540"/>
        <w:jc w:val="both"/>
        <w:rPr>
          <w:rFonts w:cs="Arial"/>
        </w:rPr>
      </w:pPr>
      <w:r w:rsidRPr="00F50990">
        <w:rPr>
          <w:rFonts w:cs="Arial"/>
        </w:rPr>
        <w:t xml:space="preserve">In </w:t>
      </w:r>
      <w:r w:rsidR="32341164" w:rsidRPr="00F50990">
        <w:rPr>
          <w:rFonts w:cs="Arial"/>
        </w:rPr>
        <w:t>LABR project activities</w:t>
      </w:r>
      <w:r w:rsidR="074CF00E" w:rsidRPr="00F50990">
        <w:rPr>
          <w:rFonts w:cs="Arial"/>
        </w:rPr>
        <w:t xml:space="preserve"> (e.g. establishment of trails and signboards)</w:t>
      </w:r>
      <w:r w:rsidRPr="00F50990">
        <w:rPr>
          <w:rFonts w:cs="Arial"/>
        </w:rPr>
        <w:t xml:space="preserve"> took place prior to the current reporting period</w:t>
      </w:r>
      <w:r w:rsidR="074CF00E" w:rsidRPr="00F50990">
        <w:rPr>
          <w:rFonts w:cs="Arial"/>
        </w:rPr>
        <w:t xml:space="preserve">. Visual and audio guides for the areas with travel routes have been developed for the “Easy Travel” app. After the end of the project and due to changes in administration activities on tourism development ceased. </w:t>
      </w:r>
      <w:r w:rsidRPr="00F50990">
        <w:rPr>
          <w:rFonts w:cs="Arial"/>
        </w:rPr>
        <w:t xml:space="preserve">The area has rather low potential for foreign tourism but is frequented by domestic visitors. </w:t>
      </w:r>
      <w:r w:rsidR="13342C67" w:rsidRPr="00F50990">
        <w:rPr>
          <w:rFonts w:cs="Arial"/>
        </w:rPr>
        <w:t xml:space="preserve">In 2023 visitation by 109 foreign tourists, 17 domestic tourists and </w:t>
      </w:r>
      <w:r w:rsidR="074CF00E" w:rsidRPr="00F50990">
        <w:rPr>
          <w:rFonts w:cs="Arial"/>
        </w:rPr>
        <w:t xml:space="preserve">541 school children had been registered by the administration, but registration is reportedly very incomplete. Domestic visitors access the area on their own, foreign tourists mainly with assistance by local tourism operators, e.g. from </w:t>
      </w:r>
      <w:proofErr w:type="spellStart"/>
      <w:r w:rsidR="074CF00E" w:rsidRPr="00F50990">
        <w:rPr>
          <w:rFonts w:cs="Arial"/>
        </w:rPr>
        <w:t>Khorezm</w:t>
      </w:r>
      <w:proofErr w:type="spellEnd"/>
      <w:r w:rsidR="074CF00E" w:rsidRPr="00F50990">
        <w:rPr>
          <w:rFonts w:cs="Arial"/>
        </w:rPr>
        <w:t xml:space="preserve">. The LABR does not have any contractual relations with tourism companies and these companies neither pay for the use of trails nor for using the natural assets. </w:t>
      </w:r>
      <w:r w:rsidRPr="00F50990">
        <w:rPr>
          <w:rFonts w:cs="Arial"/>
        </w:rPr>
        <w:t xml:space="preserve">The ecotourism potential is affected by dust pollution which depends in wind direction and therefore difficult to predict. The </w:t>
      </w:r>
      <w:r w:rsidR="187EF071" w:rsidRPr="00F50990">
        <w:rPr>
          <w:rFonts w:cs="Arial"/>
        </w:rPr>
        <w:t>current</w:t>
      </w:r>
      <w:r w:rsidRPr="00F50990">
        <w:rPr>
          <w:rFonts w:cs="Arial"/>
        </w:rPr>
        <w:t xml:space="preserve"> </w:t>
      </w:r>
      <w:r w:rsidR="32341164" w:rsidRPr="00F50990">
        <w:rPr>
          <w:rFonts w:cs="Arial"/>
        </w:rPr>
        <w:t xml:space="preserve">relevance of tourism </w:t>
      </w:r>
      <w:r w:rsidRPr="00F50990">
        <w:rPr>
          <w:rFonts w:cs="Arial"/>
        </w:rPr>
        <w:t xml:space="preserve">for the actual conservation of Bukhara Deer is not fully assessed. </w:t>
      </w:r>
      <w:r w:rsidR="187EF071" w:rsidRPr="00F50990">
        <w:rPr>
          <w:rFonts w:cs="Arial"/>
        </w:rPr>
        <w:t xml:space="preserve">Measures to </w:t>
      </w:r>
      <w:r w:rsidR="74B05E16" w:rsidRPr="00F50990">
        <w:rPr>
          <w:rFonts w:cs="Arial"/>
        </w:rPr>
        <w:t xml:space="preserve">ensure conservation benefits of touristic use should be developed and implemented. </w:t>
      </w:r>
    </w:p>
    <w:p w14:paraId="17A0CC02" w14:textId="77777777" w:rsidR="00867E95" w:rsidRPr="004B0326" w:rsidRDefault="00867E95" w:rsidP="00F50990">
      <w:pPr>
        <w:spacing w:after="0" w:line="240" w:lineRule="auto"/>
        <w:ind w:left="540" w:hanging="540"/>
        <w:jc w:val="both"/>
        <w:rPr>
          <w:rFonts w:cs="Arial"/>
        </w:rPr>
      </w:pPr>
    </w:p>
    <w:p w14:paraId="5DF13BD2" w14:textId="5F227890" w:rsidR="00D50F6D" w:rsidRPr="00F50990" w:rsidRDefault="074CF00E" w:rsidP="00F50990">
      <w:pPr>
        <w:pStyle w:val="ListParagraph"/>
        <w:numPr>
          <w:ilvl w:val="0"/>
          <w:numId w:val="14"/>
        </w:numPr>
        <w:spacing w:after="0" w:line="240" w:lineRule="auto"/>
        <w:ind w:left="540" w:hanging="540"/>
        <w:jc w:val="both"/>
        <w:rPr>
          <w:rFonts w:cs="Arial"/>
        </w:rPr>
      </w:pPr>
      <w:r w:rsidRPr="00F50990">
        <w:rPr>
          <w:rFonts w:cs="Arial"/>
        </w:rPr>
        <w:t>Linking tourism and conservation is challenging. The entrance fees for protected areas are identical for international and for domestic visitors and at rather symbolic level. Many visitors enter the areas unregistered. Linkages with the economy of local people are lacking. A further challenge is that domestic tourists typically have little interest in hiking in the nature or observing biodiversity but are more inclined to use the protected areas as scenic environment for picnics, associated with driving of vehicles into natural areas, making fire and noise and leaving garbage behind.</w:t>
      </w:r>
    </w:p>
    <w:p w14:paraId="5DEA9E35" w14:textId="77777777" w:rsidR="005D3B3E" w:rsidRPr="004B0326" w:rsidRDefault="005D3B3E" w:rsidP="30EBEFBE">
      <w:pPr>
        <w:spacing w:after="0" w:line="240" w:lineRule="auto"/>
        <w:jc w:val="both"/>
        <w:rPr>
          <w:rFonts w:cs="Arial"/>
        </w:rPr>
      </w:pPr>
    </w:p>
    <w:p w14:paraId="0A90D01E" w14:textId="77777777" w:rsidR="00AA1710" w:rsidRPr="004B0326" w:rsidRDefault="1F949A6F" w:rsidP="00753A7F">
      <w:pPr>
        <w:keepNext/>
        <w:spacing w:after="0" w:line="240" w:lineRule="auto"/>
        <w:jc w:val="both"/>
        <w:rPr>
          <w:rFonts w:cs="Arial"/>
        </w:rPr>
      </w:pPr>
      <w:r w:rsidRPr="30EBEFBE">
        <w:rPr>
          <w:rFonts w:cs="Arial"/>
          <w:u w:val="single"/>
        </w:rPr>
        <w:t xml:space="preserve">10.10 Consider the possibility of signing a Memorandum of Understanding between Afghanistan and Uzbekistan </w:t>
      </w:r>
      <w:proofErr w:type="gramStart"/>
      <w:r w:rsidRPr="30EBEFBE">
        <w:rPr>
          <w:rFonts w:cs="Arial"/>
          <w:u w:val="single"/>
        </w:rPr>
        <w:t>in order to</w:t>
      </w:r>
      <w:proofErr w:type="gramEnd"/>
      <w:r w:rsidRPr="30EBEFBE">
        <w:rPr>
          <w:rFonts w:cs="Arial"/>
          <w:u w:val="single"/>
        </w:rPr>
        <w:t xml:space="preserve"> conduct joint research on the status of the transboundary population in the </w:t>
      </w:r>
      <w:proofErr w:type="spellStart"/>
      <w:r w:rsidRPr="30EBEFBE">
        <w:rPr>
          <w:rFonts w:cs="Arial"/>
          <w:u w:val="single"/>
        </w:rPr>
        <w:t>Termez</w:t>
      </w:r>
      <w:proofErr w:type="spellEnd"/>
      <w:r w:rsidRPr="30EBEFBE">
        <w:rPr>
          <w:rFonts w:cs="Arial"/>
          <w:u w:val="single"/>
        </w:rPr>
        <w:t xml:space="preserve"> area (Maimun </w:t>
      </w:r>
      <w:proofErr w:type="spellStart"/>
      <w:r w:rsidRPr="30EBEFBE">
        <w:rPr>
          <w:rFonts w:cs="Arial"/>
          <w:u w:val="single"/>
        </w:rPr>
        <w:t>tugai</w:t>
      </w:r>
      <w:proofErr w:type="spellEnd"/>
      <w:r w:rsidRPr="30EBEFBE">
        <w:rPr>
          <w:rFonts w:cs="Arial"/>
          <w:u w:val="single"/>
        </w:rPr>
        <w:t>)</w:t>
      </w:r>
      <w:r w:rsidRPr="30EBEFBE">
        <w:rPr>
          <w:rFonts w:cs="Arial"/>
        </w:rPr>
        <w:t>. (</w:t>
      </w:r>
      <w:r w:rsidRPr="30EBEFBE">
        <w:rPr>
          <w:rFonts w:cs="Arial"/>
          <w:b/>
          <w:bCs/>
        </w:rPr>
        <w:t>3</w:t>
      </w:r>
      <w:r w:rsidRPr="30EBEFBE">
        <w:rPr>
          <w:rFonts w:cs="Arial"/>
        </w:rPr>
        <w:t>)</w:t>
      </w:r>
    </w:p>
    <w:p w14:paraId="708CC6CB" w14:textId="6EF8D181" w:rsidR="00084222" w:rsidRPr="004B0326" w:rsidRDefault="00084222" w:rsidP="00753A7F">
      <w:pPr>
        <w:keepNext/>
        <w:spacing w:after="0" w:line="240" w:lineRule="auto"/>
        <w:jc w:val="both"/>
        <w:rPr>
          <w:rFonts w:cs="Arial"/>
        </w:rPr>
      </w:pPr>
    </w:p>
    <w:p w14:paraId="6FB471DF" w14:textId="4961600A" w:rsidR="00435678" w:rsidRPr="00F50990" w:rsidRDefault="1825E403" w:rsidP="00F50990">
      <w:pPr>
        <w:pStyle w:val="ListParagraph"/>
        <w:numPr>
          <w:ilvl w:val="0"/>
          <w:numId w:val="14"/>
        </w:numPr>
        <w:spacing w:after="0" w:line="240" w:lineRule="auto"/>
        <w:ind w:left="540" w:hanging="540"/>
        <w:jc w:val="both"/>
        <w:rPr>
          <w:rFonts w:cs="Arial"/>
        </w:rPr>
      </w:pPr>
      <w:r w:rsidRPr="00F50990">
        <w:rPr>
          <w:rFonts w:cs="Arial"/>
        </w:rPr>
        <w:t xml:space="preserve">So far, no MoU has been developed and signed due to takeover of power by the Taliban in Afghanistan. </w:t>
      </w:r>
      <w:proofErr w:type="gramStart"/>
      <w:r w:rsidRPr="00F50990">
        <w:rPr>
          <w:rFonts w:cs="Arial"/>
        </w:rPr>
        <w:t>In the near future</w:t>
      </w:r>
      <w:proofErr w:type="gramEnd"/>
      <w:r w:rsidRPr="00F50990">
        <w:rPr>
          <w:rFonts w:cs="Arial"/>
        </w:rPr>
        <w:t xml:space="preserve"> such process could start as there are improving relations between the countries including agreements. I</w:t>
      </w:r>
      <w:r w:rsidR="0CE86965" w:rsidRPr="00F50990">
        <w:rPr>
          <w:rFonts w:cs="Arial"/>
        </w:rPr>
        <w:t xml:space="preserve">nformal exchange </w:t>
      </w:r>
      <w:r w:rsidRPr="00F50990">
        <w:rPr>
          <w:rFonts w:cs="Arial"/>
        </w:rPr>
        <w:t>between experts might be possible without such agreement but currently no direct contacts exist.</w:t>
      </w:r>
    </w:p>
    <w:p w14:paraId="7BBA7CC6" w14:textId="77777777" w:rsidR="00A22DEC" w:rsidRPr="004B0326" w:rsidRDefault="00A22DEC" w:rsidP="30EBEFBE">
      <w:pPr>
        <w:spacing w:after="0" w:line="240" w:lineRule="auto"/>
        <w:jc w:val="both"/>
        <w:rPr>
          <w:rFonts w:cs="Arial"/>
        </w:rPr>
      </w:pPr>
    </w:p>
    <w:p w14:paraId="16CBABBD" w14:textId="77777777" w:rsidR="00921AB0" w:rsidRPr="004B0326" w:rsidRDefault="70CE05BA" w:rsidP="30EBEFBE">
      <w:pPr>
        <w:spacing w:after="0" w:line="240" w:lineRule="auto"/>
        <w:jc w:val="both"/>
        <w:rPr>
          <w:rFonts w:cs="Arial"/>
          <w:b/>
          <w:bCs/>
          <w:i/>
          <w:iCs/>
        </w:rPr>
      </w:pPr>
      <w:r w:rsidRPr="30EBEFBE">
        <w:rPr>
          <w:rFonts w:cs="Arial"/>
          <w:b/>
          <w:bCs/>
          <w:i/>
          <w:iCs/>
        </w:rPr>
        <w:t>11.0 Afghanistan</w:t>
      </w:r>
    </w:p>
    <w:p w14:paraId="05812E46" w14:textId="77777777" w:rsidR="00D05149" w:rsidRPr="004B0326" w:rsidRDefault="00D05149" w:rsidP="30EBEFBE">
      <w:pPr>
        <w:spacing w:after="0" w:line="240" w:lineRule="auto"/>
        <w:jc w:val="both"/>
        <w:rPr>
          <w:rFonts w:cs="Arial"/>
          <w:highlight w:val="cyan"/>
        </w:rPr>
      </w:pPr>
    </w:p>
    <w:p w14:paraId="166BA700" w14:textId="58A0B032" w:rsidR="00D05149" w:rsidRPr="004B0326" w:rsidRDefault="61842F72" w:rsidP="30EBEFBE">
      <w:pPr>
        <w:spacing w:after="0" w:line="240" w:lineRule="auto"/>
        <w:jc w:val="both"/>
        <w:rPr>
          <w:rFonts w:cs="Arial"/>
        </w:rPr>
      </w:pPr>
      <w:r w:rsidRPr="30EBEFBE">
        <w:rPr>
          <w:rFonts w:cs="Arial"/>
          <w:u w:val="single"/>
        </w:rPr>
        <w:t xml:space="preserve">11.1 Conduct biophysical (habitat modelling, population estimate, etc.) and socio-economic studies, to develop Sustainable Land Management and Integrated Land Management plans, if security permits, for </w:t>
      </w:r>
      <w:proofErr w:type="spellStart"/>
      <w:r w:rsidRPr="30EBEFBE">
        <w:rPr>
          <w:rFonts w:cs="Arial"/>
          <w:u w:val="single"/>
        </w:rPr>
        <w:t>Darqad</w:t>
      </w:r>
      <w:proofErr w:type="spellEnd"/>
      <w:r w:rsidRPr="30EBEFBE">
        <w:rPr>
          <w:rFonts w:cs="Arial"/>
          <w:u w:val="single"/>
        </w:rPr>
        <w:t xml:space="preserve"> protected area</w:t>
      </w:r>
      <w:r w:rsidRPr="30EBEFBE">
        <w:rPr>
          <w:rFonts w:cs="Arial"/>
        </w:rPr>
        <w:t>. (1)</w:t>
      </w:r>
    </w:p>
    <w:p w14:paraId="2794599D" w14:textId="1E9C339A" w:rsidR="00D05149" w:rsidRPr="004B0326" w:rsidRDefault="00D05149" w:rsidP="30EBEFBE">
      <w:pPr>
        <w:spacing w:after="0" w:line="240" w:lineRule="auto"/>
        <w:jc w:val="both"/>
        <w:rPr>
          <w:rFonts w:cs="Arial"/>
        </w:rPr>
      </w:pPr>
    </w:p>
    <w:p w14:paraId="3C51B8A8" w14:textId="77777777" w:rsidR="00A22DEC" w:rsidRPr="00F50990" w:rsidRDefault="00A22DEC" w:rsidP="00F50990">
      <w:pPr>
        <w:pStyle w:val="ListParagraph"/>
        <w:numPr>
          <w:ilvl w:val="0"/>
          <w:numId w:val="14"/>
        </w:numPr>
        <w:spacing w:after="0" w:line="240" w:lineRule="auto"/>
        <w:ind w:left="540" w:hanging="540"/>
        <w:jc w:val="both"/>
        <w:rPr>
          <w:rFonts w:cs="Arial"/>
        </w:rPr>
      </w:pPr>
      <w:r w:rsidRPr="00F50990">
        <w:rPr>
          <w:rFonts w:cs="Arial"/>
        </w:rPr>
        <w:t>No activities reported yet.</w:t>
      </w:r>
    </w:p>
    <w:p w14:paraId="697465DF" w14:textId="77777777" w:rsidR="00D05149" w:rsidRPr="004B0326" w:rsidRDefault="00D05149" w:rsidP="30EBEFBE">
      <w:pPr>
        <w:spacing w:after="0" w:line="240" w:lineRule="auto"/>
        <w:jc w:val="both"/>
        <w:rPr>
          <w:rFonts w:cs="Arial"/>
        </w:rPr>
      </w:pPr>
    </w:p>
    <w:p w14:paraId="3AF2691E" w14:textId="60340B45" w:rsidR="00D05149" w:rsidRPr="004B0326" w:rsidRDefault="61842F72" w:rsidP="30EBEFBE">
      <w:pPr>
        <w:spacing w:after="0" w:line="240" w:lineRule="auto"/>
        <w:jc w:val="both"/>
        <w:rPr>
          <w:rFonts w:cs="Arial"/>
        </w:rPr>
      </w:pPr>
      <w:r w:rsidRPr="30EBEFBE">
        <w:rPr>
          <w:rFonts w:cs="Arial"/>
          <w:u w:val="single"/>
        </w:rPr>
        <w:t>11.2 Participate in and consider signing the CMS Bukhara Deer MOU</w:t>
      </w:r>
      <w:r w:rsidRPr="30EBEFBE">
        <w:rPr>
          <w:rFonts w:cs="Arial"/>
        </w:rPr>
        <w:t>. (1)</w:t>
      </w:r>
    </w:p>
    <w:p w14:paraId="47A13DB1" w14:textId="31750E6E" w:rsidR="00D05149" w:rsidRPr="004B0326" w:rsidRDefault="00D05149" w:rsidP="30EBEFBE">
      <w:pPr>
        <w:spacing w:after="0" w:line="240" w:lineRule="auto"/>
        <w:jc w:val="both"/>
        <w:rPr>
          <w:rFonts w:cs="Arial"/>
        </w:rPr>
      </w:pPr>
    </w:p>
    <w:p w14:paraId="2625E145" w14:textId="77777777" w:rsidR="00A22DEC" w:rsidRPr="00F50990" w:rsidRDefault="00A22DEC" w:rsidP="00F50990">
      <w:pPr>
        <w:pStyle w:val="ListParagraph"/>
        <w:numPr>
          <w:ilvl w:val="0"/>
          <w:numId w:val="14"/>
        </w:numPr>
        <w:spacing w:after="0" w:line="240" w:lineRule="auto"/>
        <w:ind w:left="540" w:hanging="540"/>
        <w:jc w:val="both"/>
        <w:rPr>
          <w:rFonts w:cs="Arial"/>
        </w:rPr>
      </w:pPr>
      <w:r w:rsidRPr="00F50990">
        <w:rPr>
          <w:rFonts w:cs="Arial"/>
        </w:rPr>
        <w:t>No activities reported yet.</w:t>
      </w:r>
    </w:p>
    <w:p w14:paraId="72B75372" w14:textId="77777777" w:rsidR="00D05149" w:rsidRPr="004B0326" w:rsidRDefault="00D05149" w:rsidP="30EBEFBE">
      <w:pPr>
        <w:spacing w:after="0" w:line="240" w:lineRule="auto"/>
        <w:jc w:val="both"/>
        <w:rPr>
          <w:rFonts w:cs="Arial"/>
        </w:rPr>
      </w:pPr>
    </w:p>
    <w:p w14:paraId="58B44F1B" w14:textId="5BEF5252" w:rsidR="004D2469" w:rsidRPr="004B0326" w:rsidRDefault="61842F72" w:rsidP="30EBEFBE">
      <w:pPr>
        <w:spacing w:after="0" w:line="240" w:lineRule="auto"/>
        <w:jc w:val="both"/>
        <w:rPr>
          <w:rFonts w:cs="Arial"/>
        </w:rPr>
      </w:pPr>
      <w:r w:rsidRPr="30EBEFBE">
        <w:rPr>
          <w:rFonts w:cs="Arial"/>
          <w:u w:val="single"/>
        </w:rPr>
        <w:t>11.3 In accordance with the Memorandum of Understanding signed in 2020 between Afghanistan and Tajikistan, establish a system of ecological corridors and buffer zones along the border with Tajikistan</w:t>
      </w:r>
      <w:r w:rsidRPr="30EBEFBE">
        <w:rPr>
          <w:rFonts w:cs="Arial"/>
        </w:rPr>
        <w:t>. (2)</w:t>
      </w:r>
    </w:p>
    <w:p w14:paraId="18C1468B" w14:textId="7E09332C" w:rsidR="00921AB0" w:rsidRPr="004B0326" w:rsidRDefault="00921AB0" w:rsidP="30EBEFBE">
      <w:pPr>
        <w:spacing w:after="0" w:line="240" w:lineRule="auto"/>
        <w:jc w:val="both"/>
        <w:rPr>
          <w:rFonts w:cs="Arial"/>
        </w:rPr>
      </w:pPr>
    </w:p>
    <w:p w14:paraId="163FDE8C" w14:textId="77777777" w:rsidR="00A22DEC" w:rsidRPr="00F50990" w:rsidRDefault="00A22DEC" w:rsidP="00F50990">
      <w:pPr>
        <w:pStyle w:val="ListParagraph"/>
        <w:numPr>
          <w:ilvl w:val="0"/>
          <w:numId w:val="14"/>
        </w:numPr>
        <w:spacing w:after="0" w:line="240" w:lineRule="auto"/>
        <w:ind w:left="540" w:hanging="540"/>
        <w:jc w:val="both"/>
        <w:rPr>
          <w:rFonts w:cs="Arial"/>
        </w:rPr>
      </w:pPr>
      <w:r w:rsidRPr="00F50990">
        <w:rPr>
          <w:rFonts w:cs="Arial"/>
        </w:rPr>
        <w:t>No activities reported yet.</w:t>
      </w:r>
    </w:p>
    <w:p w14:paraId="3A5FD472" w14:textId="2BE55A9E" w:rsidR="00AE752E" w:rsidRDefault="00AE752E">
      <w:pPr>
        <w:rPr>
          <w:rFonts w:cs="Arial"/>
        </w:rPr>
      </w:pPr>
      <w:r>
        <w:rPr>
          <w:rFonts w:cs="Arial"/>
        </w:rPr>
        <w:br w:type="page"/>
      </w:r>
    </w:p>
    <w:p w14:paraId="49BC093A" w14:textId="1C7E6A06" w:rsidR="00171DFB" w:rsidRPr="004B52A2" w:rsidRDefault="70CE05BA" w:rsidP="00A62140">
      <w:pPr>
        <w:pStyle w:val="ListParagraph"/>
        <w:numPr>
          <w:ilvl w:val="0"/>
          <w:numId w:val="1"/>
        </w:numPr>
        <w:spacing w:after="0" w:line="240" w:lineRule="auto"/>
        <w:jc w:val="both"/>
        <w:outlineLvl w:val="0"/>
        <w:rPr>
          <w:rFonts w:cs="Arial"/>
          <w:b/>
          <w:bCs/>
        </w:rPr>
      </w:pPr>
      <w:bookmarkStart w:id="46" w:name="_Toc173878407"/>
      <w:r w:rsidRPr="004B52A2">
        <w:rPr>
          <w:rFonts w:cs="Arial"/>
          <w:b/>
          <w:bCs/>
        </w:rPr>
        <w:lastRenderedPageBreak/>
        <w:t xml:space="preserve">Additional measures, not covered by the </w:t>
      </w:r>
      <w:r w:rsidR="169EC07F" w:rsidRPr="004B52A2">
        <w:rPr>
          <w:rFonts w:cs="Arial"/>
          <w:b/>
          <w:bCs/>
        </w:rPr>
        <w:t>Work Programm</w:t>
      </w:r>
      <w:r w:rsidR="04D78B57" w:rsidRPr="004B52A2">
        <w:rPr>
          <w:rFonts w:cs="Arial"/>
          <w:b/>
          <w:bCs/>
        </w:rPr>
        <w:t>e</w:t>
      </w:r>
      <w:bookmarkEnd w:id="46"/>
    </w:p>
    <w:p w14:paraId="4DBAE1E4" w14:textId="77777777" w:rsidR="00171DFB" w:rsidRPr="004B0326" w:rsidRDefault="00171DFB" w:rsidP="30EBEFBE">
      <w:pPr>
        <w:spacing w:after="0" w:line="240" w:lineRule="auto"/>
        <w:jc w:val="both"/>
        <w:rPr>
          <w:rFonts w:cs="Arial"/>
        </w:rPr>
      </w:pPr>
    </w:p>
    <w:p w14:paraId="31A778A5" w14:textId="77777777" w:rsidR="009B5970" w:rsidRPr="007353B6" w:rsidRDefault="04D78B57" w:rsidP="007353B6">
      <w:pPr>
        <w:pStyle w:val="ListParagraph"/>
        <w:numPr>
          <w:ilvl w:val="0"/>
          <w:numId w:val="14"/>
        </w:numPr>
        <w:spacing w:after="0" w:line="240" w:lineRule="auto"/>
        <w:ind w:left="540" w:hanging="540"/>
        <w:jc w:val="both"/>
        <w:rPr>
          <w:rFonts w:cs="Arial"/>
        </w:rPr>
      </w:pPr>
      <w:r w:rsidRPr="007353B6">
        <w:rPr>
          <w:rFonts w:cs="Arial"/>
        </w:rPr>
        <w:t xml:space="preserve">Sustainable extractive use of Bukhara Deer was not included in the Work Programme, neither actual use nor the assessment of options and risks, </w:t>
      </w:r>
      <w:proofErr w:type="gramStart"/>
      <w:r w:rsidRPr="007353B6">
        <w:rPr>
          <w:rFonts w:cs="Arial"/>
        </w:rPr>
        <w:t>with the exception of</w:t>
      </w:r>
      <w:proofErr w:type="gramEnd"/>
      <w:r w:rsidRPr="007353B6">
        <w:rPr>
          <w:rFonts w:cs="Arial"/>
        </w:rPr>
        <w:t xml:space="preserve"> considered farming for velvet antlers. Currently, the species is listed in Appendix I of the CMS, which does not allow taking, with very few exceptions limited in time and space (CMS Convention text, Article III). Accordingly, Bukhara Deer is legally protected in all Range States and no hunting permits are regularly issued. </w:t>
      </w:r>
    </w:p>
    <w:p w14:paraId="00CC11B6" w14:textId="77777777" w:rsidR="009B5970" w:rsidRPr="004B0326" w:rsidRDefault="009B5970" w:rsidP="007353B6">
      <w:pPr>
        <w:spacing w:after="0" w:line="240" w:lineRule="auto"/>
        <w:ind w:left="540" w:hanging="540"/>
        <w:jc w:val="both"/>
        <w:rPr>
          <w:rFonts w:cs="Arial"/>
        </w:rPr>
      </w:pPr>
    </w:p>
    <w:p w14:paraId="56795B72" w14:textId="34E28285" w:rsidR="009B5970" w:rsidRPr="007353B6" w:rsidRDefault="04D78B57" w:rsidP="007353B6">
      <w:pPr>
        <w:pStyle w:val="ListParagraph"/>
        <w:numPr>
          <w:ilvl w:val="0"/>
          <w:numId w:val="14"/>
        </w:numPr>
        <w:spacing w:after="0" w:line="240" w:lineRule="auto"/>
        <w:ind w:left="540" w:hanging="540"/>
        <w:jc w:val="both"/>
        <w:rPr>
          <w:rFonts w:cs="Arial"/>
        </w:rPr>
      </w:pPr>
      <w:r w:rsidRPr="007353B6">
        <w:rPr>
          <w:rFonts w:cs="Arial"/>
        </w:rPr>
        <w:t>During the last years, the government of Uzbekistan has issued a small hunting quota and during the hunting season 2023/2024 an outfitter posted a photograph depicting a US hunter with a Bukhara Deer stag shot in Uzbekistan. While such hunting tourism targeting trophy stags does</w:t>
      </w:r>
      <w:r w:rsidR="00B669F8" w:rsidRPr="007353B6">
        <w:rPr>
          <w:rFonts w:cs="Arial"/>
          <w:lang w:val="en-US"/>
        </w:rPr>
        <w:t xml:space="preserve"> not</w:t>
      </w:r>
      <w:r w:rsidRPr="007353B6">
        <w:rPr>
          <w:rFonts w:cs="Arial"/>
        </w:rPr>
        <w:t xml:space="preserve"> directly impact population size and cannot contribute to the resolution of local overpopulation problems, it could create incentives for conservation of Bukhara Deer and its habitats. Hunting for removal of larger numbers of Bukhara deer to manage local population size, reduce human-wildlife conflicts and as sustainable use option, is not yet considered in any Range State.</w:t>
      </w:r>
    </w:p>
    <w:p w14:paraId="48AB7800" w14:textId="77777777" w:rsidR="009B5970" w:rsidRPr="004B0326" w:rsidRDefault="009B5970" w:rsidP="007353B6">
      <w:pPr>
        <w:spacing w:after="0" w:line="240" w:lineRule="auto"/>
        <w:ind w:left="540" w:hanging="540"/>
        <w:jc w:val="both"/>
        <w:rPr>
          <w:rFonts w:cs="Arial"/>
        </w:rPr>
      </w:pPr>
    </w:p>
    <w:p w14:paraId="43AE13FA" w14:textId="4999632C" w:rsidR="009D553C" w:rsidRPr="007353B6" w:rsidRDefault="4BCDC748" w:rsidP="007353B6">
      <w:pPr>
        <w:pStyle w:val="ListParagraph"/>
        <w:numPr>
          <w:ilvl w:val="0"/>
          <w:numId w:val="14"/>
        </w:numPr>
        <w:spacing w:after="0" w:line="240" w:lineRule="auto"/>
        <w:ind w:left="540" w:hanging="540"/>
        <w:jc w:val="both"/>
        <w:rPr>
          <w:rFonts w:cs="Arial"/>
        </w:rPr>
      </w:pPr>
      <w:r w:rsidRPr="007353B6">
        <w:rPr>
          <w:rFonts w:cs="Arial"/>
        </w:rPr>
        <w:t>Community-based wildlife management (CBWM) are no explicit elements of the Work Programme. In 2022 the CMS Secretariat commissioned a study on the “Potential for Community-based Wildlife Management of CAMI Species”. The study</w:t>
      </w:r>
      <w:r w:rsidR="613EBD5E" w:rsidRPr="007353B6">
        <w:rPr>
          <w:rFonts w:cs="Arial"/>
        </w:rPr>
        <w:t>, elaborated by Frankfurt Zoological Society and currently in the stage of final review and editing,</w:t>
      </w:r>
      <w:r w:rsidRPr="007353B6">
        <w:rPr>
          <w:rFonts w:cs="Arial"/>
        </w:rPr>
        <w:t xml:space="preserve"> include</w:t>
      </w:r>
      <w:r w:rsidR="613EBD5E" w:rsidRPr="007353B6">
        <w:rPr>
          <w:rFonts w:cs="Arial"/>
        </w:rPr>
        <w:t>d</w:t>
      </w:r>
      <w:r w:rsidRPr="007353B6">
        <w:rPr>
          <w:rFonts w:cs="Arial"/>
        </w:rPr>
        <w:t xml:space="preserve"> </w:t>
      </w:r>
      <w:r w:rsidR="613EBD5E" w:rsidRPr="007353B6">
        <w:rPr>
          <w:rFonts w:cs="Arial"/>
        </w:rPr>
        <w:t>the Bukhara Deer as one of the species for which the potential of the approach was assessed.</w:t>
      </w:r>
      <w:r w:rsidR="04D78B57" w:rsidRPr="007353B6">
        <w:rPr>
          <w:rFonts w:cs="Arial"/>
        </w:rPr>
        <w:t xml:space="preserve"> The study explores different options of non-extractive and extractive sustainable use.</w:t>
      </w:r>
    </w:p>
    <w:p w14:paraId="2DD783D1" w14:textId="77777777" w:rsidR="00921AB0" w:rsidRPr="004B0326" w:rsidRDefault="00921AB0" w:rsidP="30EBEFBE">
      <w:pPr>
        <w:spacing w:after="0" w:line="240" w:lineRule="auto"/>
        <w:jc w:val="both"/>
        <w:rPr>
          <w:rFonts w:cs="Arial"/>
        </w:rPr>
      </w:pPr>
    </w:p>
    <w:p w14:paraId="3FE8B37B" w14:textId="281B05E5" w:rsidR="004A5B8C" w:rsidRPr="004B52A2" w:rsidRDefault="001313E8" w:rsidP="00A62140">
      <w:pPr>
        <w:pStyle w:val="ListParagraph"/>
        <w:keepNext/>
        <w:numPr>
          <w:ilvl w:val="0"/>
          <w:numId w:val="1"/>
        </w:numPr>
        <w:spacing w:after="0" w:line="240" w:lineRule="auto"/>
        <w:jc w:val="both"/>
        <w:outlineLvl w:val="0"/>
        <w:rPr>
          <w:rFonts w:cs="Arial"/>
          <w:b/>
          <w:bCs/>
        </w:rPr>
      </w:pPr>
      <w:bookmarkStart w:id="47" w:name="_Toc173878408"/>
      <w:r w:rsidRPr="004B52A2">
        <w:rPr>
          <w:rFonts w:cs="Arial"/>
          <w:b/>
          <w:bCs/>
        </w:rPr>
        <w:t>Conclus</w:t>
      </w:r>
      <w:r w:rsidR="7DAA97F3" w:rsidRPr="004B52A2">
        <w:rPr>
          <w:rFonts w:cs="Arial"/>
          <w:b/>
          <w:bCs/>
        </w:rPr>
        <w:t>ion</w:t>
      </w:r>
      <w:bookmarkEnd w:id="47"/>
    </w:p>
    <w:p w14:paraId="5D3A4542" w14:textId="5273BAB3" w:rsidR="004A5B8C" w:rsidRPr="004B0326" w:rsidRDefault="004A5B8C" w:rsidP="30EBEFBE">
      <w:pPr>
        <w:keepNext/>
        <w:spacing w:after="0" w:line="240" w:lineRule="auto"/>
        <w:jc w:val="both"/>
        <w:rPr>
          <w:rFonts w:cs="Arial"/>
        </w:rPr>
      </w:pPr>
    </w:p>
    <w:p w14:paraId="3CCE3773" w14:textId="7C800915" w:rsidR="00AF2A92" w:rsidRPr="007353B6" w:rsidRDefault="2DC65881" w:rsidP="007353B6">
      <w:pPr>
        <w:pStyle w:val="ListParagraph"/>
        <w:numPr>
          <w:ilvl w:val="0"/>
          <w:numId w:val="14"/>
        </w:numPr>
        <w:spacing w:after="0" w:line="240" w:lineRule="auto"/>
        <w:ind w:left="540" w:hanging="540"/>
        <w:jc w:val="both"/>
        <w:rPr>
          <w:rFonts w:cs="Arial"/>
        </w:rPr>
      </w:pPr>
      <w:r w:rsidRPr="007353B6">
        <w:rPr>
          <w:rFonts w:cs="Arial"/>
        </w:rPr>
        <w:t>During the reporting period the stabilization and growth of Bukhara Deer range area and population size as well as numbers of subpopulations continued. Total numbers of Bukhara Deer increased from a low of 35</w:t>
      </w:r>
      <w:r w:rsidR="2DF1E7BA" w:rsidRPr="007353B6">
        <w:rPr>
          <w:rFonts w:cs="Arial"/>
        </w:rPr>
        <w:t>0</w:t>
      </w:r>
      <w:r w:rsidRPr="007353B6">
        <w:rPr>
          <w:rFonts w:cs="Arial"/>
        </w:rPr>
        <w:t xml:space="preserve"> in 1999 to 3,700-3,900 in 2019 and were assessed as </w:t>
      </w:r>
      <w:r w:rsidR="61842F72" w:rsidRPr="007353B6">
        <w:rPr>
          <w:rFonts w:cs="Arial"/>
        </w:rPr>
        <w:t>4,</w:t>
      </w:r>
      <w:r w:rsidR="00A22DEC" w:rsidRPr="007353B6">
        <w:rPr>
          <w:rFonts w:cs="Arial"/>
        </w:rPr>
        <w:t>320-4,600</w:t>
      </w:r>
      <w:r w:rsidRPr="007353B6">
        <w:rPr>
          <w:rFonts w:cs="Arial"/>
        </w:rPr>
        <w:t xml:space="preserve"> at end 2023.</w:t>
      </w:r>
    </w:p>
    <w:p w14:paraId="69241383" w14:textId="280D77EF" w:rsidR="00AF2A92" w:rsidRPr="004B0326" w:rsidRDefault="00AF2A92" w:rsidP="007353B6">
      <w:pPr>
        <w:spacing w:after="0" w:line="240" w:lineRule="auto"/>
        <w:ind w:left="540" w:hanging="540"/>
        <w:jc w:val="both"/>
        <w:rPr>
          <w:rFonts w:cs="Arial"/>
        </w:rPr>
      </w:pPr>
    </w:p>
    <w:p w14:paraId="27BEE285" w14:textId="5E0CE46F" w:rsidR="00AF2A92" w:rsidRPr="007353B6" w:rsidRDefault="2DF1E7BA" w:rsidP="007353B6">
      <w:pPr>
        <w:pStyle w:val="ListParagraph"/>
        <w:numPr>
          <w:ilvl w:val="0"/>
          <w:numId w:val="14"/>
        </w:numPr>
        <w:spacing w:after="0" w:line="240" w:lineRule="auto"/>
        <w:ind w:left="540" w:hanging="540"/>
        <w:jc w:val="both"/>
        <w:rPr>
          <w:rFonts w:cs="Arial"/>
        </w:rPr>
      </w:pPr>
      <w:r w:rsidRPr="007353B6">
        <w:rPr>
          <w:rFonts w:cs="Arial"/>
        </w:rPr>
        <w:t xml:space="preserve">Native populations in the upper and middle Amu Darya as well as previously reintroduced subpopulations in the lower Amu Darya valley and in the Zarafshan Valley show positive trends or are stable. </w:t>
      </w:r>
      <w:r w:rsidR="2DC65881" w:rsidRPr="007353B6">
        <w:rPr>
          <w:rFonts w:cs="Arial"/>
        </w:rPr>
        <w:t xml:space="preserve">Reintroductions in the Ile-Balkhash region and Syr Darya Valley have led to successful establishment of new subpopulations. </w:t>
      </w:r>
    </w:p>
    <w:p w14:paraId="2FA44D2B" w14:textId="4D31321A" w:rsidR="00A8289E" w:rsidRPr="004B0326" w:rsidRDefault="00A8289E" w:rsidP="007353B6">
      <w:pPr>
        <w:spacing w:after="0" w:line="240" w:lineRule="auto"/>
        <w:ind w:left="540" w:hanging="540"/>
        <w:jc w:val="both"/>
        <w:rPr>
          <w:rFonts w:cs="Arial"/>
        </w:rPr>
      </w:pPr>
    </w:p>
    <w:p w14:paraId="677581B0" w14:textId="56E967FC" w:rsidR="008D7CE5" w:rsidRPr="007353B6" w:rsidRDefault="2DF1E7BA" w:rsidP="007353B6">
      <w:pPr>
        <w:pStyle w:val="ListParagraph"/>
        <w:numPr>
          <w:ilvl w:val="0"/>
          <w:numId w:val="14"/>
        </w:numPr>
        <w:spacing w:after="0" w:line="240" w:lineRule="auto"/>
        <w:ind w:left="540" w:hanging="540"/>
        <w:jc w:val="both"/>
        <w:rPr>
          <w:rFonts w:cs="Arial"/>
        </w:rPr>
      </w:pPr>
      <w:r w:rsidRPr="007353B6">
        <w:rPr>
          <w:rFonts w:cs="Arial"/>
        </w:rPr>
        <w:t xml:space="preserve">Nevertheless, various threats continue to present major challenges to the survival of the species. The range area remains very </w:t>
      </w:r>
      <w:proofErr w:type="gramStart"/>
      <w:r w:rsidRPr="007353B6">
        <w:rPr>
          <w:rFonts w:cs="Arial"/>
        </w:rPr>
        <w:t>fragmented</w:t>
      </w:r>
      <w:proofErr w:type="gramEnd"/>
      <w:r w:rsidRPr="007353B6">
        <w:rPr>
          <w:rFonts w:cs="Arial"/>
        </w:rPr>
        <w:t xml:space="preserve"> and most subpopulations are isolated from each other with some barriers becoming more effective during the reporting period. In some range areas habitat loss and degradation continue. In the </w:t>
      </w:r>
      <w:proofErr w:type="spellStart"/>
      <w:r w:rsidRPr="007353B6">
        <w:rPr>
          <w:rFonts w:cs="Arial"/>
        </w:rPr>
        <w:t>Zarafshon</w:t>
      </w:r>
      <w:proofErr w:type="spellEnd"/>
      <w:r w:rsidRPr="007353B6">
        <w:rPr>
          <w:rFonts w:cs="Arial"/>
        </w:rPr>
        <w:t xml:space="preserve"> Valley in Uzbekistan the major driver of habitat loss and degradation was only recently (May 2024) effectively addressed thanks to a Presidential decree. Increasing needs for irrigation water and energy from hydropower affect the flow dynamics of the rivers in all Bukhara Deer habitats, exacerbated by the impact of ongoing climate change. </w:t>
      </w:r>
    </w:p>
    <w:p w14:paraId="7D2A0F3A" w14:textId="167CE172" w:rsidR="008D7CE5" w:rsidRPr="004B0326" w:rsidRDefault="008D7CE5" w:rsidP="007353B6">
      <w:pPr>
        <w:spacing w:after="0" w:line="240" w:lineRule="auto"/>
        <w:ind w:left="540" w:hanging="540"/>
        <w:jc w:val="both"/>
        <w:rPr>
          <w:rFonts w:cs="Arial"/>
        </w:rPr>
      </w:pPr>
    </w:p>
    <w:p w14:paraId="5A38667B" w14:textId="7A066AA3" w:rsidR="00976E48" w:rsidRPr="007353B6" w:rsidRDefault="00976E48" w:rsidP="007353B6">
      <w:pPr>
        <w:pStyle w:val="ListParagraph"/>
        <w:numPr>
          <w:ilvl w:val="0"/>
          <w:numId w:val="14"/>
        </w:numPr>
        <w:spacing w:after="0" w:line="240" w:lineRule="auto"/>
        <w:ind w:left="540" w:hanging="540"/>
        <w:jc w:val="both"/>
        <w:rPr>
          <w:rFonts w:cs="Arial"/>
        </w:rPr>
      </w:pPr>
      <w:bookmarkStart w:id="48" w:name="_Hlk173761304"/>
      <w:r w:rsidRPr="007353B6">
        <w:rPr>
          <w:rFonts w:cs="Arial"/>
        </w:rPr>
        <w:t xml:space="preserve">As reported in Section 2, </w:t>
      </w:r>
      <w:bookmarkEnd w:id="48"/>
      <w:r w:rsidRPr="007353B6">
        <w:rPr>
          <w:rFonts w:cs="Arial"/>
        </w:rPr>
        <w:t>t</w:t>
      </w:r>
      <w:r w:rsidR="6BDC67EA" w:rsidRPr="007353B6">
        <w:rPr>
          <w:rFonts w:cs="Arial"/>
        </w:rPr>
        <w:t xml:space="preserve">he status of Bukhara Deer as subspecies of </w:t>
      </w:r>
      <w:r w:rsidR="6BDC67EA" w:rsidRPr="007353B6">
        <w:rPr>
          <w:rFonts w:cs="Arial"/>
          <w:i/>
          <w:iCs/>
        </w:rPr>
        <w:t xml:space="preserve">Cervus </w:t>
      </w:r>
      <w:proofErr w:type="spellStart"/>
      <w:r w:rsidR="6BDC67EA" w:rsidRPr="007353B6">
        <w:rPr>
          <w:rFonts w:cs="Arial"/>
          <w:i/>
          <w:iCs/>
        </w:rPr>
        <w:t>hanglu</w:t>
      </w:r>
      <w:proofErr w:type="spellEnd"/>
      <w:r w:rsidR="6BDC67EA" w:rsidRPr="007353B6">
        <w:rPr>
          <w:rFonts w:cs="Arial"/>
        </w:rPr>
        <w:t xml:space="preserve"> is the determining element of the species’ Red List category</w:t>
      </w:r>
      <w:r w:rsidR="6D25D2C8" w:rsidRPr="007353B6">
        <w:rPr>
          <w:rFonts w:cs="Arial"/>
        </w:rPr>
        <w:t xml:space="preserve"> Least Concern (LC)</w:t>
      </w:r>
      <w:r w:rsidR="6BDC67EA" w:rsidRPr="007353B6">
        <w:rPr>
          <w:rFonts w:cs="Arial"/>
        </w:rPr>
        <w:t xml:space="preserve">. </w:t>
      </w:r>
      <w:r w:rsidR="005B134B" w:rsidRPr="007353B6">
        <w:rPr>
          <w:rFonts w:cs="Arial"/>
        </w:rPr>
        <w:t>Brook et al. (</w:t>
      </w:r>
      <w:r w:rsidR="008E65A7" w:rsidRPr="007353B6">
        <w:rPr>
          <w:rFonts w:cs="Arial"/>
        </w:rPr>
        <w:t>2017</w:t>
      </w:r>
      <w:r w:rsidR="005B134B" w:rsidRPr="007353B6">
        <w:rPr>
          <w:rFonts w:cs="Arial"/>
        </w:rPr>
        <w:t xml:space="preserve">) assumed that 75% of </w:t>
      </w:r>
      <w:r w:rsidR="005B134B" w:rsidRPr="007353B6">
        <w:rPr>
          <w:rFonts w:cs="Arial"/>
          <w:i/>
          <w:iCs/>
        </w:rPr>
        <w:t xml:space="preserve">Cervus </w:t>
      </w:r>
      <w:proofErr w:type="spellStart"/>
      <w:r w:rsidR="005B134B" w:rsidRPr="007353B6">
        <w:rPr>
          <w:rFonts w:cs="Arial"/>
          <w:i/>
          <w:iCs/>
        </w:rPr>
        <w:t>hanglu</w:t>
      </w:r>
      <w:proofErr w:type="spellEnd"/>
      <w:r w:rsidR="005B134B" w:rsidRPr="007353B6">
        <w:rPr>
          <w:rFonts w:cs="Arial"/>
        </w:rPr>
        <w:t xml:space="preserve"> belonged to the subspecies Bukhara Deer, leaving 900 individuals for the populations in China and India. </w:t>
      </w:r>
      <w:r w:rsidR="0BA00460" w:rsidRPr="007353B6">
        <w:rPr>
          <w:rFonts w:cs="Arial"/>
        </w:rPr>
        <w:t xml:space="preserve">With currently about </w:t>
      </w:r>
      <w:r w:rsidR="5980DD80" w:rsidRPr="007353B6">
        <w:rPr>
          <w:rFonts w:cs="Arial"/>
        </w:rPr>
        <w:t>4</w:t>
      </w:r>
      <w:r w:rsidR="0BA00460" w:rsidRPr="007353B6">
        <w:rPr>
          <w:rFonts w:cs="Arial"/>
        </w:rPr>
        <w:t>,</w:t>
      </w:r>
      <w:r w:rsidR="5980DD80" w:rsidRPr="007353B6">
        <w:rPr>
          <w:rFonts w:cs="Arial"/>
        </w:rPr>
        <w:t>5</w:t>
      </w:r>
      <w:r w:rsidR="0BA00460" w:rsidRPr="007353B6">
        <w:rPr>
          <w:rFonts w:cs="Arial"/>
        </w:rPr>
        <w:t>00 Bukhara Deer the total population size of the species might be 5,</w:t>
      </w:r>
      <w:r w:rsidR="5980DD80" w:rsidRPr="007353B6">
        <w:rPr>
          <w:rFonts w:cs="Arial"/>
        </w:rPr>
        <w:t>4</w:t>
      </w:r>
      <w:r w:rsidR="0BA00460" w:rsidRPr="007353B6">
        <w:rPr>
          <w:rFonts w:cs="Arial"/>
        </w:rPr>
        <w:t xml:space="preserve">00 if no further declines occurred in the other populations. The IUCN Red List refers to mature individuals. Although Brook et al. </w:t>
      </w:r>
      <w:r w:rsidR="2633A92C" w:rsidRPr="007353B6">
        <w:rPr>
          <w:rFonts w:cs="Arial"/>
        </w:rPr>
        <w:t>(</w:t>
      </w:r>
      <w:r w:rsidR="008E65A7" w:rsidRPr="007353B6">
        <w:rPr>
          <w:rFonts w:cs="Arial"/>
        </w:rPr>
        <w:t>2017</w:t>
      </w:r>
      <w:r w:rsidR="70C88468" w:rsidRPr="007353B6">
        <w:rPr>
          <w:rFonts w:cs="Arial"/>
        </w:rPr>
        <w:t>)</w:t>
      </w:r>
      <w:r w:rsidR="0BA00460" w:rsidRPr="007353B6">
        <w:rPr>
          <w:rFonts w:cs="Arial"/>
        </w:rPr>
        <w:t xml:space="preserve"> do not explicitly indicate the assumed percentage of mature individuals, from the figures they present a share of 70% can be concluded, which appears biologically reasonable. </w:t>
      </w:r>
    </w:p>
    <w:p w14:paraId="2D066CE3" w14:textId="77777777" w:rsidR="00976E48" w:rsidRDefault="00976E48" w:rsidP="008E65A7">
      <w:pPr>
        <w:spacing w:after="0" w:line="240" w:lineRule="auto"/>
        <w:jc w:val="both"/>
        <w:rPr>
          <w:rFonts w:cs="Arial"/>
        </w:rPr>
      </w:pPr>
    </w:p>
    <w:p w14:paraId="1660E679" w14:textId="7436246B" w:rsidR="008E65A7" w:rsidRPr="007353B6" w:rsidRDefault="0BA00460" w:rsidP="007353B6">
      <w:pPr>
        <w:pStyle w:val="ListParagraph"/>
        <w:numPr>
          <w:ilvl w:val="0"/>
          <w:numId w:val="14"/>
        </w:numPr>
        <w:spacing w:after="0" w:line="240" w:lineRule="auto"/>
        <w:ind w:left="540" w:hanging="540"/>
        <w:jc w:val="both"/>
        <w:rPr>
          <w:rFonts w:cs="Arial"/>
        </w:rPr>
      </w:pPr>
      <w:r w:rsidRPr="007353B6">
        <w:rPr>
          <w:rFonts w:cs="Arial"/>
        </w:rPr>
        <w:t xml:space="preserve">Concluding, the population size </w:t>
      </w:r>
      <w:r w:rsidR="257AFC9D" w:rsidRPr="007353B6">
        <w:rPr>
          <w:rFonts w:cs="Arial"/>
        </w:rPr>
        <w:t>of Bukhara Deer</w:t>
      </w:r>
      <w:r w:rsidR="29C59D37" w:rsidRPr="007353B6">
        <w:rPr>
          <w:rFonts w:cs="Arial"/>
        </w:rPr>
        <w:t xml:space="preserve"> as subspecies</w:t>
      </w:r>
      <w:r w:rsidR="257AFC9D" w:rsidRPr="007353B6">
        <w:rPr>
          <w:rFonts w:cs="Arial"/>
        </w:rPr>
        <w:t xml:space="preserve"> </w:t>
      </w:r>
      <w:r w:rsidR="46FB1CBA" w:rsidRPr="007353B6">
        <w:rPr>
          <w:rFonts w:cs="Arial"/>
        </w:rPr>
        <w:t xml:space="preserve">is currently about </w:t>
      </w:r>
      <w:r w:rsidR="257AFC9D" w:rsidRPr="007353B6">
        <w:rPr>
          <w:rFonts w:cs="Arial"/>
        </w:rPr>
        <w:t>3,</w:t>
      </w:r>
      <w:r w:rsidR="008E65A7" w:rsidRPr="007353B6">
        <w:rPr>
          <w:rFonts w:cs="Arial"/>
        </w:rPr>
        <w:t>10</w:t>
      </w:r>
      <w:r w:rsidR="257AFC9D" w:rsidRPr="007353B6">
        <w:rPr>
          <w:rFonts w:cs="Arial"/>
        </w:rPr>
        <w:t>0</w:t>
      </w:r>
      <w:r w:rsidR="46FB1CBA" w:rsidRPr="007353B6">
        <w:rPr>
          <w:rFonts w:cs="Arial"/>
        </w:rPr>
        <w:t xml:space="preserve"> mature individuals</w:t>
      </w:r>
      <w:r w:rsidR="674C23D1" w:rsidRPr="007353B6">
        <w:rPr>
          <w:rFonts w:cs="Arial"/>
        </w:rPr>
        <w:t xml:space="preserve">. </w:t>
      </w:r>
      <w:r w:rsidR="37222DF0" w:rsidRPr="007353B6">
        <w:rPr>
          <w:rFonts w:cs="Arial"/>
        </w:rPr>
        <w:t>The number of mature individuals</w:t>
      </w:r>
      <w:r w:rsidR="46FB1CBA" w:rsidRPr="007353B6">
        <w:rPr>
          <w:rFonts w:cs="Arial"/>
          <w:lang w:val="en-US"/>
        </w:rPr>
        <w:t xml:space="preserve"> </w:t>
      </w:r>
      <w:r w:rsidRPr="007353B6">
        <w:rPr>
          <w:rFonts w:cs="Arial"/>
        </w:rPr>
        <w:t xml:space="preserve">of </w:t>
      </w:r>
      <w:r w:rsidRPr="007353B6">
        <w:rPr>
          <w:rFonts w:cs="Arial"/>
          <w:i/>
          <w:iCs/>
        </w:rPr>
        <w:t xml:space="preserve">Cervus </w:t>
      </w:r>
      <w:proofErr w:type="spellStart"/>
      <w:r w:rsidRPr="007353B6">
        <w:rPr>
          <w:rFonts w:cs="Arial"/>
          <w:i/>
          <w:iCs/>
        </w:rPr>
        <w:t>hanglu</w:t>
      </w:r>
      <w:proofErr w:type="spellEnd"/>
      <w:r w:rsidRPr="007353B6">
        <w:rPr>
          <w:rFonts w:cs="Arial"/>
        </w:rPr>
        <w:t xml:space="preserve"> </w:t>
      </w:r>
      <w:r w:rsidR="2E50E397" w:rsidRPr="007353B6">
        <w:rPr>
          <w:rFonts w:cs="Arial"/>
        </w:rPr>
        <w:t xml:space="preserve">at species level would be </w:t>
      </w:r>
      <w:r w:rsidR="5980DD80" w:rsidRPr="007353B6">
        <w:rPr>
          <w:rFonts w:cs="Arial"/>
        </w:rPr>
        <w:t>about 3</w:t>
      </w:r>
      <w:r w:rsidRPr="007353B6">
        <w:rPr>
          <w:rFonts w:cs="Arial"/>
        </w:rPr>
        <w:t>,</w:t>
      </w:r>
      <w:r w:rsidR="5980DD80" w:rsidRPr="007353B6">
        <w:rPr>
          <w:rFonts w:cs="Arial"/>
        </w:rPr>
        <w:t>8</w:t>
      </w:r>
      <w:r w:rsidRPr="007353B6">
        <w:rPr>
          <w:rFonts w:cs="Arial"/>
        </w:rPr>
        <w:t>00</w:t>
      </w:r>
      <w:r w:rsidR="2E50E397" w:rsidRPr="007353B6">
        <w:rPr>
          <w:rFonts w:cs="Arial"/>
        </w:rPr>
        <w:t>,</w:t>
      </w:r>
      <w:r w:rsidR="46FB1CBA" w:rsidRPr="007353B6">
        <w:rPr>
          <w:rFonts w:cs="Arial"/>
        </w:rPr>
        <w:t xml:space="preserve"> if other populations remained stable</w:t>
      </w:r>
      <w:r w:rsidR="5AB17C32" w:rsidRPr="007353B6">
        <w:rPr>
          <w:rFonts w:cs="Arial"/>
        </w:rPr>
        <w:t xml:space="preserve"> at the level reported in the IUCN Red List assessment by Brook et al. (201</w:t>
      </w:r>
      <w:r w:rsidR="007E4D52" w:rsidRPr="007353B6">
        <w:rPr>
          <w:rFonts w:cs="Arial"/>
        </w:rPr>
        <w:t>7</w:t>
      </w:r>
      <w:r w:rsidR="5AB17C32" w:rsidRPr="007353B6">
        <w:rPr>
          <w:rFonts w:cs="Arial"/>
        </w:rPr>
        <w:t>)</w:t>
      </w:r>
      <w:r w:rsidRPr="007353B6">
        <w:rPr>
          <w:rFonts w:cs="Arial"/>
        </w:rPr>
        <w:t>. It needs to be considered that a substantial share of the</w:t>
      </w:r>
      <w:r w:rsidR="46FB1CBA" w:rsidRPr="007353B6">
        <w:rPr>
          <w:rFonts w:cs="Arial"/>
        </w:rPr>
        <w:t xml:space="preserve"> mature</w:t>
      </w:r>
      <w:r w:rsidRPr="007353B6">
        <w:rPr>
          <w:rFonts w:cs="Arial"/>
        </w:rPr>
        <w:t xml:space="preserve"> animals is concentrated in the subpopulation of LABR which is much above the carrying capacity of the habitat and thus particularly vulnerable. </w:t>
      </w:r>
    </w:p>
    <w:p w14:paraId="3DFCB491" w14:textId="77777777" w:rsidR="008E65A7" w:rsidRDefault="008E65A7" w:rsidP="007353B6">
      <w:pPr>
        <w:spacing w:after="0" w:line="240" w:lineRule="auto"/>
        <w:ind w:left="540" w:hanging="540"/>
        <w:jc w:val="both"/>
        <w:rPr>
          <w:rFonts w:cs="Arial"/>
        </w:rPr>
      </w:pPr>
    </w:p>
    <w:p w14:paraId="2099B5C4" w14:textId="4D5DB540" w:rsidR="008E65A7" w:rsidRPr="007353B6" w:rsidRDefault="0BA00460" w:rsidP="007353B6">
      <w:pPr>
        <w:pStyle w:val="ListParagraph"/>
        <w:numPr>
          <w:ilvl w:val="0"/>
          <w:numId w:val="14"/>
        </w:numPr>
        <w:spacing w:after="0" w:line="240" w:lineRule="auto"/>
        <w:ind w:left="540" w:hanging="540"/>
        <w:jc w:val="both"/>
        <w:rPr>
          <w:rFonts w:cs="Arial"/>
        </w:rPr>
      </w:pPr>
      <w:r w:rsidRPr="007353B6">
        <w:rPr>
          <w:rFonts w:cs="Arial"/>
        </w:rPr>
        <w:t>The overall actual area of occupancy (AOO) of the specie</w:t>
      </w:r>
      <w:r w:rsidR="5980DD80" w:rsidRPr="007353B6">
        <w:rPr>
          <w:rFonts w:cs="Arial"/>
        </w:rPr>
        <w:t>s</w:t>
      </w:r>
      <w:r w:rsidRPr="007353B6">
        <w:rPr>
          <w:rFonts w:cs="Arial"/>
        </w:rPr>
        <w:t xml:space="preserve"> is indeed not </w:t>
      </w:r>
      <w:r w:rsidR="005273C5" w:rsidRPr="007353B6">
        <w:rPr>
          <w:rFonts w:cs="Arial"/>
        </w:rPr>
        <w:t>known but</w:t>
      </w:r>
      <w:r w:rsidRPr="007353B6">
        <w:rPr>
          <w:rFonts w:cs="Arial"/>
        </w:rPr>
        <w:t xml:space="preserve"> given the species’ reliance on small and patchy relics of riparian ecosystems, it is likely that the AOO is not much above or even below the threshold of &lt;2,000 km²</w:t>
      </w:r>
      <w:r w:rsidR="008E65A7" w:rsidRPr="007353B6">
        <w:rPr>
          <w:rFonts w:cs="Arial"/>
        </w:rPr>
        <w:t>.</w:t>
      </w:r>
      <w:r w:rsidRPr="007353B6">
        <w:rPr>
          <w:rFonts w:cs="Arial"/>
        </w:rPr>
        <w:t xml:space="preserve"> </w:t>
      </w:r>
    </w:p>
    <w:p w14:paraId="58DE2FB0" w14:textId="77777777" w:rsidR="008E65A7" w:rsidRDefault="008E65A7" w:rsidP="007353B6">
      <w:pPr>
        <w:spacing w:after="0" w:line="240" w:lineRule="auto"/>
        <w:ind w:left="540" w:hanging="540"/>
        <w:jc w:val="both"/>
        <w:rPr>
          <w:rFonts w:cs="Arial"/>
        </w:rPr>
      </w:pPr>
    </w:p>
    <w:p w14:paraId="654D62EF" w14:textId="612F58CD" w:rsidR="000B10C1" w:rsidRPr="007353B6" w:rsidRDefault="008E65A7" w:rsidP="007353B6">
      <w:pPr>
        <w:pStyle w:val="ListParagraph"/>
        <w:numPr>
          <w:ilvl w:val="0"/>
          <w:numId w:val="14"/>
        </w:numPr>
        <w:spacing w:after="0" w:line="240" w:lineRule="auto"/>
        <w:ind w:left="540" w:hanging="540"/>
        <w:jc w:val="both"/>
        <w:rPr>
          <w:rFonts w:cs="Arial"/>
        </w:rPr>
      </w:pPr>
      <w:r w:rsidRPr="007353B6">
        <w:rPr>
          <w:rFonts w:cs="Arial"/>
        </w:rPr>
        <w:t>T</w:t>
      </w:r>
      <w:r w:rsidR="0BA00460" w:rsidRPr="007353B6">
        <w:rPr>
          <w:rFonts w:cs="Arial"/>
        </w:rPr>
        <w:t>he</w:t>
      </w:r>
      <w:r w:rsidRPr="007353B6">
        <w:rPr>
          <w:rFonts w:cs="Arial"/>
        </w:rPr>
        <w:t xml:space="preserve"> population</w:t>
      </w:r>
      <w:r w:rsidR="0BA00460" w:rsidRPr="007353B6">
        <w:rPr>
          <w:rFonts w:cs="Arial"/>
        </w:rPr>
        <w:t xml:space="preserve"> </w:t>
      </w:r>
      <w:r w:rsidRPr="007353B6">
        <w:rPr>
          <w:rFonts w:cs="Arial"/>
        </w:rPr>
        <w:t xml:space="preserve">size, the concentration of a large part of the total in one population (LABR), the </w:t>
      </w:r>
      <w:r w:rsidR="0BA00460" w:rsidRPr="007353B6">
        <w:rPr>
          <w:rFonts w:cs="Arial"/>
        </w:rPr>
        <w:t>severely fragmented AOO and the continuing observed and projected decline in extent and quality of habitat may warrant assigning the Red List category Near Threatened (NT) or even Vulnerable (VU).</w:t>
      </w:r>
    </w:p>
    <w:p w14:paraId="6249C8C4" w14:textId="43A7E982" w:rsidR="00A8289E" w:rsidRPr="004B0326" w:rsidRDefault="00A8289E" w:rsidP="007353B6">
      <w:pPr>
        <w:spacing w:after="0" w:line="240" w:lineRule="auto"/>
        <w:ind w:left="540" w:hanging="540"/>
        <w:jc w:val="both"/>
        <w:rPr>
          <w:rFonts w:cs="Arial"/>
        </w:rPr>
      </w:pPr>
    </w:p>
    <w:p w14:paraId="1BB6060F" w14:textId="792B86D4" w:rsidR="00A8289E" w:rsidRPr="007353B6" w:rsidRDefault="2DF1E7BA" w:rsidP="007353B6">
      <w:pPr>
        <w:pStyle w:val="ListParagraph"/>
        <w:numPr>
          <w:ilvl w:val="0"/>
          <w:numId w:val="14"/>
        </w:numPr>
        <w:spacing w:after="0" w:line="240" w:lineRule="auto"/>
        <w:ind w:left="540" w:hanging="540"/>
        <w:jc w:val="both"/>
        <w:rPr>
          <w:rFonts w:cs="Arial"/>
        </w:rPr>
      </w:pPr>
      <w:r w:rsidRPr="007353B6">
        <w:rPr>
          <w:rFonts w:cs="Arial"/>
        </w:rPr>
        <w:t>For the long-term survival of the species, it will be important to focus attention on the connectivity of habitat and o</w:t>
      </w:r>
      <w:r w:rsidR="7A58C6BB" w:rsidRPr="007353B6">
        <w:rPr>
          <w:rFonts w:cs="Arial"/>
        </w:rPr>
        <w:t>n</w:t>
      </w:r>
      <w:r w:rsidRPr="007353B6">
        <w:rPr>
          <w:rFonts w:cs="Arial"/>
        </w:rPr>
        <w:t xml:space="preserve"> facilitating the safe movements of deer outside and between key habitats and protected areas. </w:t>
      </w:r>
      <w:r w:rsidR="6BDC67EA" w:rsidRPr="007353B6">
        <w:rPr>
          <w:rFonts w:cs="Arial"/>
        </w:rPr>
        <w:t xml:space="preserve">Genetic diversity of isolated subpopulations and establishment of new subpopulations in suitable but not accessible habitat patches may require translocation of deer from </w:t>
      </w:r>
      <w:r w:rsidR="6C052FFA" w:rsidRPr="007353B6">
        <w:rPr>
          <w:rFonts w:cs="Arial"/>
        </w:rPr>
        <w:t>other areas with sufficiently large local numbers</w:t>
      </w:r>
      <w:r w:rsidR="7D7A1C35" w:rsidRPr="007353B6">
        <w:rPr>
          <w:rFonts w:cs="Arial"/>
        </w:rPr>
        <w:t xml:space="preserve">. </w:t>
      </w:r>
      <w:r w:rsidRPr="007353B6">
        <w:rPr>
          <w:rFonts w:cs="Arial"/>
        </w:rPr>
        <w:t xml:space="preserve">Solutions of co-existence with infrastructure development, local communities and overall land use need to be </w:t>
      </w:r>
      <w:r w:rsidR="7D7A1C35" w:rsidRPr="007353B6">
        <w:rPr>
          <w:rFonts w:cs="Arial"/>
        </w:rPr>
        <w:t xml:space="preserve">developed </w:t>
      </w:r>
      <w:r w:rsidRPr="007353B6">
        <w:rPr>
          <w:rFonts w:cs="Arial"/>
        </w:rPr>
        <w:t>and implemented.</w:t>
      </w:r>
      <w:r w:rsidR="6BDC67EA" w:rsidRPr="007353B6">
        <w:rPr>
          <w:rFonts w:cs="Arial"/>
        </w:rPr>
        <w:t xml:space="preserve"> Such solutions may need to include active management of populations and various forms of sustainable use of Bukhara Deer </w:t>
      </w:r>
      <w:r w:rsidR="6AF633D9" w:rsidRPr="007353B6">
        <w:rPr>
          <w:rFonts w:cs="Arial"/>
        </w:rPr>
        <w:t>and involvement of local communities in wildlife management</w:t>
      </w:r>
      <w:r w:rsidR="6BDC67EA" w:rsidRPr="007353B6">
        <w:rPr>
          <w:rFonts w:cs="Arial"/>
        </w:rPr>
        <w:t xml:space="preserve"> to create incentives for the support of the conservation of the species and its habitats.</w:t>
      </w:r>
    </w:p>
    <w:p w14:paraId="2D28E8EB" w14:textId="77777777" w:rsidR="00910573" w:rsidRPr="004B0326" w:rsidRDefault="00910573" w:rsidP="30EBEFBE">
      <w:pPr>
        <w:spacing w:after="0" w:line="240" w:lineRule="auto"/>
        <w:jc w:val="both"/>
        <w:rPr>
          <w:rFonts w:cs="Arial"/>
        </w:rPr>
      </w:pPr>
    </w:p>
    <w:p w14:paraId="1F7FCB12" w14:textId="77777777" w:rsidR="00891DE6" w:rsidRPr="004B0326" w:rsidRDefault="0D3DD05D" w:rsidP="30EBEFBE">
      <w:pPr>
        <w:keepNext/>
        <w:spacing w:after="0" w:line="240" w:lineRule="auto"/>
        <w:jc w:val="both"/>
        <w:outlineLvl w:val="0"/>
        <w:rPr>
          <w:rFonts w:cs="Arial"/>
        </w:rPr>
      </w:pPr>
      <w:bookmarkStart w:id="49" w:name="_Toc173878409"/>
      <w:r w:rsidRPr="30EBEFBE">
        <w:rPr>
          <w:rFonts w:cs="Arial"/>
        </w:rPr>
        <w:t>References</w:t>
      </w:r>
      <w:bookmarkEnd w:id="49"/>
    </w:p>
    <w:p w14:paraId="049E4011" w14:textId="77777777" w:rsidR="00891DE6" w:rsidRPr="004B0326" w:rsidRDefault="00891DE6" w:rsidP="30EBEFBE">
      <w:pPr>
        <w:keepNext/>
        <w:spacing w:after="0" w:line="240" w:lineRule="auto"/>
        <w:jc w:val="both"/>
        <w:rPr>
          <w:rFonts w:cs="Arial"/>
        </w:rPr>
      </w:pPr>
    </w:p>
    <w:p w14:paraId="42B0B066" w14:textId="3193C2E2" w:rsidR="00F81F5E" w:rsidRPr="00487E9B" w:rsidRDefault="1367DAD3" w:rsidP="004B52A2">
      <w:pPr>
        <w:spacing w:after="80" w:line="240" w:lineRule="auto"/>
        <w:ind w:left="547" w:hanging="547"/>
        <w:jc w:val="both"/>
        <w:rPr>
          <w:rFonts w:cs="Arial"/>
          <w:lang w:val="ru-RU"/>
        </w:rPr>
      </w:pPr>
      <w:proofErr w:type="spellStart"/>
      <w:r w:rsidRPr="30EBEFBE">
        <w:rPr>
          <w:rFonts w:cs="Arial"/>
        </w:rPr>
        <w:t>Baydavletov</w:t>
      </w:r>
      <w:proofErr w:type="spellEnd"/>
      <w:r w:rsidRPr="30EBEFBE">
        <w:rPr>
          <w:rFonts w:cs="Arial"/>
          <w:lang w:val="en-US"/>
        </w:rPr>
        <w:t>,</w:t>
      </w:r>
      <w:r w:rsidR="7697F56F" w:rsidRPr="30EBEFBE">
        <w:rPr>
          <w:rFonts w:cs="Arial"/>
          <w:lang w:val="en-US"/>
        </w:rPr>
        <w:t xml:space="preserve"> E.R. and </w:t>
      </w:r>
      <w:proofErr w:type="spellStart"/>
      <w:r w:rsidR="7697F56F" w:rsidRPr="30EBEFBE">
        <w:rPr>
          <w:rFonts w:cs="Arial"/>
          <w:lang w:val="en-US"/>
        </w:rPr>
        <w:t>Baydavletov</w:t>
      </w:r>
      <w:proofErr w:type="spellEnd"/>
      <w:r w:rsidR="7697F56F" w:rsidRPr="30EBEFBE">
        <w:rPr>
          <w:rFonts w:cs="Arial"/>
          <w:lang w:val="en-US"/>
        </w:rPr>
        <w:t xml:space="preserve">. R. </w:t>
      </w:r>
      <w:proofErr w:type="spellStart"/>
      <w:r w:rsidR="7697F56F" w:rsidRPr="30EBEFBE">
        <w:rPr>
          <w:rFonts w:cs="Arial"/>
          <w:lang w:val="en-US"/>
        </w:rPr>
        <w:t>Zh</w:t>
      </w:r>
      <w:proofErr w:type="spellEnd"/>
      <w:r w:rsidR="7697F56F" w:rsidRPr="30EBEFBE">
        <w:rPr>
          <w:rFonts w:cs="Arial"/>
          <w:lang w:val="en-US"/>
        </w:rPr>
        <w:t>.</w:t>
      </w:r>
      <w:r w:rsidRPr="30EBEFBE">
        <w:rPr>
          <w:rFonts w:cs="Arial"/>
          <w:lang w:val="en-US"/>
        </w:rPr>
        <w:t xml:space="preserve"> 2023</w:t>
      </w:r>
      <w:r w:rsidRPr="30EBEFBE">
        <w:rPr>
          <w:rFonts w:cs="Arial"/>
          <w:i/>
          <w:iCs/>
          <w:lang w:val="en-US"/>
        </w:rPr>
        <w:t xml:space="preserve">. </w:t>
      </w:r>
      <w:r w:rsidR="7697F56F" w:rsidRPr="30EBEFBE">
        <w:rPr>
          <w:rFonts w:cs="Arial"/>
          <w:i/>
          <w:iCs/>
          <w:lang w:val="en-US"/>
        </w:rPr>
        <w:t xml:space="preserve">Annual report for 2023). (Accounting and monitoring of rare and endangered ungulates in the Republic of Kazakhstan – Vol. IV – </w:t>
      </w:r>
      <w:r w:rsidRPr="30EBEFBE">
        <w:rPr>
          <w:rFonts w:cs="Arial"/>
          <w:i/>
          <w:iCs/>
          <w:lang w:val="en-US"/>
        </w:rPr>
        <w:t xml:space="preserve">Report on the topic: "Survey and monitoring of </w:t>
      </w:r>
      <w:proofErr w:type="spellStart"/>
      <w:r w:rsidRPr="30EBEFBE">
        <w:rPr>
          <w:rFonts w:cs="Arial"/>
          <w:i/>
          <w:iCs/>
          <w:lang w:val="en-US"/>
        </w:rPr>
        <w:t>tugai</w:t>
      </w:r>
      <w:proofErr w:type="spellEnd"/>
      <w:r w:rsidRPr="30EBEFBE">
        <w:rPr>
          <w:rFonts w:cs="Arial"/>
          <w:i/>
          <w:iCs/>
          <w:lang w:val="en-US"/>
        </w:rPr>
        <w:t xml:space="preserve"> or Bukhara deer </w:t>
      </w:r>
      <w:r w:rsidRPr="30EBEFBE">
        <w:rPr>
          <w:rFonts w:cs="Arial"/>
          <w:lang w:val="en-US"/>
        </w:rPr>
        <w:t xml:space="preserve">Cervus </w:t>
      </w:r>
      <w:proofErr w:type="spellStart"/>
      <w:r w:rsidRPr="30EBEFBE">
        <w:rPr>
          <w:rFonts w:cs="Arial"/>
          <w:lang w:val="en-US"/>
        </w:rPr>
        <w:t>hanglu</w:t>
      </w:r>
      <w:proofErr w:type="spellEnd"/>
      <w:r w:rsidRPr="30EBEFBE">
        <w:rPr>
          <w:rFonts w:cs="Arial"/>
          <w:lang w:val="en-US"/>
        </w:rPr>
        <w:t xml:space="preserve"> </w:t>
      </w:r>
      <w:proofErr w:type="spellStart"/>
      <w:r w:rsidRPr="30EBEFBE">
        <w:rPr>
          <w:rFonts w:cs="Arial"/>
          <w:lang w:val="en-US"/>
        </w:rPr>
        <w:t>bactrianus</w:t>
      </w:r>
      <w:proofErr w:type="spellEnd"/>
      <w:r w:rsidRPr="30EBEFBE">
        <w:rPr>
          <w:rFonts w:cs="Arial"/>
          <w:i/>
          <w:iCs/>
          <w:lang w:val="en-US"/>
        </w:rPr>
        <w:t xml:space="preserve"> </w:t>
      </w:r>
      <w:proofErr w:type="spellStart"/>
      <w:r w:rsidRPr="30EBEFBE">
        <w:rPr>
          <w:rFonts w:cs="Arial"/>
          <w:i/>
          <w:iCs/>
          <w:lang w:val="en-US"/>
        </w:rPr>
        <w:t>Lydekker</w:t>
      </w:r>
      <w:proofErr w:type="spellEnd"/>
      <w:r w:rsidRPr="30EBEFBE">
        <w:rPr>
          <w:rFonts w:cs="Arial"/>
          <w:i/>
          <w:iCs/>
          <w:lang w:val="en-US"/>
        </w:rPr>
        <w:t>, 1900 in the Republic of Kazakhstan in 2023" (Annual report for 2023)</w:t>
      </w:r>
      <w:r w:rsidRPr="30EBEFBE">
        <w:rPr>
          <w:rFonts w:cs="Arial"/>
          <w:lang w:val="en-US"/>
        </w:rPr>
        <w:t xml:space="preserve">. </w:t>
      </w:r>
      <w:r w:rsidRPr="30EBEFBE">
        <w:rPr>
          <w:rFonts w:cs="Arial"/>
          <w:lang w:val="ru-RU"/>
        </w:rPr>
        <w:t>(</w:t>
      </w:r>
      <w:r w:rsidR="7697F56F" w:rsidRPr="30EBEFBE">
        <w:rPr>
          <w:rFonts w:cs="Arial"/>
          <w:i/>
          <w:iCs/>
          <w:lang w:val="ru-RU"/>
        </w:rPr>
        <w:t>Учет и мониторинг редких и исчезающих копытных животных в Республике Казахстан</w:t>
      </w:r>
      <w:r w:rsidR="7697F56F" w:rsidRPr="30EBEFBE">
        <w:rPr>
          <w:rFonts w:cs="Arial"/>
          <w:lang w:val="ru-RU"/>
        </w:rPr>
        <w:t xml:space="preserve"> – </w:t>
      </w:r>
      <w:r w:rsidR="7697F56F" w:rsidRPr="006762AD">
        <w:rPr>
          <w:rFonts w:cs="Arial"/>
          <w:i/>
          <w:iCs/>
          <w:lang w:val="en-US"/>
        </w:rPr>
        <w:t>Tom</w:t>
      </w:r>
      <w:r w:rsidR="7697F56F" w:rsidRPr="30EBEFBE">
        <w:rPr>
          <w:rFonts w:cs="Arial"/>
          <w:i/>
          <w:iCs/>
          <w:lang w:val="ru-RU"/>
        </w:rPr>
        <w:t xml:space="preserve"> </w:t>
      </w:r>
      <w:r w:rsidR="7697F56F" w:rsidRPr="006762AD">
        <w:rPr>
          <w:rFonts w:cs="Arial"/>
          <w:i/>
          <w:iCs/>
          <w:lang w:val="en-US"/>
        </w:rPr>
        <w:t>IV</w:t>
      </w:r>
      <w:r w:rsidR="7697F56F" w:rsidRPr="30EBEFBE">
        <w:rPr>
          <w:rFonts w:cs="Arial"/>
          <w:lang w:val="ru-RU"/>
        </w:rPr>
        <w:t xml:space="preserve"> – </w:t>
      </w:r>
      <w:r w:rsidRPr="30EBEFBE">
        <w:rPr>
          <w:rFonts w:cs="Arial"/>
          <w:i/>
          <w:iCs/>
          <w:lang w:val="ru-RU"/>
        </w:rPr>
        <w:t xml:space="preserve">Отчет по теме: «Учет и мониторинг тугайного, или бухарского оленя </w:t>
      </w:r>
      <w:r w:rsidRPr="30EBEFBE">
        <w:rPr>
          <w:rFonts w:cs="Arial"/>
        </w:rPr>
        <w:t>Cervus</w:t>
      </w:r>
      <w:r w:rsidRPr="30EBEFBE">
        <w:rPr>
          <w:rFonts w:cs="Arial"/>
          <w:lang w:val="ru-RU"/>
        </w:rPr>
        <w:t xml:space="preserve"> </w:t>
      </w:r>
      <w:proofErr w:type="spellStart"/>
      <w:r w:rsidRPr="30EBEFBE">
        <w:rPr>
          <w:rFonts w:cs="Arial"/>
        </w:rPr>
        <w:t>hanglu</w:t>
      </w:r>
      <w:proofErr w:type="spellEnd"/>
      <w:r w:rsidRPr="30EBEFBE">
        <w:rPr>
          <w:rFonts w:cs="Arial"/>
          <w:lang w:val="ru-RU"/>
        </w:rPr>
        <w:t xml:space="preserve"> </w:t>
      </w:r>
      <w:proofErr w:type="spellStart"/>
      <w:r w:rsidRPr="30EBEFBE">
        <w:rPr>
          <w:rFonts w:cs="Arial"/>
        </w:rPr>
        <w:t>bactrianus</w:t>
      </w:r>
      <w:proofErr w:type="spellEnd"/>
      <w:r w:rsidRPr="30EBEFBE">
        <w:rPr>
          <w:rFonts w:cs="Arial"/>
          <w:i/>
          <w:iCs/>
          <w:lang w:val="ru-RU"/>
        </w:rPr>
        <w:t xml:space="preserve"> </w:t>
      </w:r>
      <w:proofErr w:type="spellStart"/>
      <w:r w:rsidRPr="30EBEFBE">
        <w:rPr>
          <w:rFonts w:cs="Arial"/>
          <w:i/>
          <w:iCs/>
        </w:rPr>
        <w:t>Lydekker</w:t>
      </w:r>
      <w:proofErr w:type="spellEnd"/>
      <w:r w:rsidRPr="30EBEFBE">
        <w:rPr>
          <w:rFonts w:cs="Arial"/>
          <w:i/>
          <w:iCs/>
          <w:lang w:val="ru-RU"/>
        </w:rPr>
        <w:t>, 1900 в Республике Казахстан в 2023 г» (Годовой отчет за 2023 г.)</w:t>
      </w:r>
      <w:r w:rsidRPr="30EBEFBE">
        <w:rPr>
          <w:rFonts w:cs="Arial"/>
          <w:lang w:val="ru-RU"/>
        </w:rPr>
        <w:t xml:space="preserve">). </w:t>
      </w:r>
      <w:r w:rsidRPr="003C62EB">
        <w:rPr>
          <w:rFonts w:cs="Arial"/>
          <w:lang w:val="en-US"/>
        </w:rPr>
        <w:t>Almaty</w:t>
      </w:r>
      <w:r w:rsidRPr="00487E9B">
        <w:rPr>
          <w:rFonts w:cs="Arial"/>
          <w:lang w:val="ru-RU"/>
        </w:rPr>
        <w:t>. 12</w:t>
      </w:r>
      <w:r w:rsidRPr="003C62EB">
        <w:rPr>
          <w:rFonts w:cs="Arial"/>
          <w:lang w:val="en-US"/>
        </w:rPr>
        <w:t>p</w:t>
      </w:r>
      <w:r w:rsidRPr="00487E9B">
        <w:rPr>
          <w:rFonts w:cs="Arial"/>
          <w:lang w:val="ru-RU"/>
        </w:rPr>
        <w:t>.</w:t>
      </w:r>
    </w:p>
    <w:p w14:paraId="460C8D70" w14:textId="08A87C2E" w:rsidR="004A5B8C" w:rsidRPr="004B0326" w:rsidRDefault="37958B74" w:rsidP="004B52A2">
      <w:pPr>
        <w:spacing w:after="80" w:line="240" w:lineRule="auto"/>
        <w:ind w:left="547" w:hanging="547"/>
        <w:jc w:val="both"/>
        <w:rPr>
          <w:rFonts w:cs="Arial"/>
        </w:rPr>
      </w:pPr>
      <w:r w:rsidRPr="30EBEFBE">
        <w:rPr>
          <w:rFonts w:cs="Arial"/>
        </w:rPr>
        <w:t>Brook</w:t>
      </w:r>
      <w:r w:rsidRPr="00487E9B">
        <w:rPr>
          <w:rFonts w:cs="Arial"/>
          <w:lang w:val="ru-RU"/>
        </w:rPr>
        <w:t xml:space="preserve">, </w:t>
      </w:r>
      <w:r w:rsidRPr="30EBEFBE">
        <w:rPr>
          <w:rFonts w:cs="Arial"/>
        </w:rPr>
        <w:t>S</w:t>
      </w:r>
      <w:r w:rsidRPr="00487E9B">
        <w:rPr>
          <w:rFonts w:cs="Arial"/>
          <w:lang w:val="ru-RU"/>
        </w:rPr>
        <w:t>.</w:t>
      </w:r>
      <w:r w:rsidRPr="30EBEFBE">
        <w:rPr>
          <w:rFonts w:cs="Arial"/>
        </w:rPr>
        <w:t>M</w:t>
      </w:r>
      <w:r w:rsidRPr="00487E9B">
        <w:rPr>
          <w:rFonts w:cs="Arial"/>
          <w:lang w:val="ru-RU"/>
        </w:rPr>
        <w:t xml:space="preserve">., </w:t>
      </w:r>
      <w:proofErr w:type="spellStart"/>
      <w:r w:rsidRPr="30EBEFBE">
        <w:rPr>
          <w:rFonts w:cs="Arial"/>
        </w:rPr>
        <w:t>Donnithorne</w:t>
      </w:r>
      <w:proofErr w:type="spellEnd"/>
      <w:r w:rsidRPr="00487E9B">
        <w:rPr>
          <w:rFonts w:cs="Arial"/>
          <w:lang w:val="ru-RU"/>
        </w:rPr>
        <w:t>-</w:t>
      </w:r>
      <w:r w:rsidRPr="30EBEFBE">
        <w:rPr>
          <w:rFonts w:cs="Arial"/>
        </w:rPr>
        <w:t>Tait</w:t>
      </w:r>
      <w:r w:rsidRPr="00487E9B">
        <w:rPr>
          <w:rFonts w:cs="Arial"/>
          <w:lang w:val="ru-RU"/>
        </w:rPr>
        <w:t xml:space="preserve">, </w:t>
      </w:r>
      <w:r w:rsidRPr="30EBEFBE">
        <w:rPr>
          <w:rFonts w:cs="Arial"/>
        </w:rPr>
        <w:t>D</w:t>
      </w:r>
      <w:r w:rsidRPr="00487E9B">
        <w:rPr>
          <w:rFonts w:cs="Arial"/>
          <w:lang w:val="ru-RU"/>
        </w:rPr>
        <w:t xml:space="preserve">., </w:t>
      </w:r>
      <w:r w:rsidRPr="30EBEFBE">
        <w:rPr>
          <w:rFonts w:cs="Arial"/>
        </w:rPr>
        <w:t>Lorenzini</w:t>
      </w:r>
      <w:r w:rsidRPr="00487E9B">
        <w:rPr>
          <w:rFonts w:cs="Arial"/>
          <w:lang w:val="ru-RU"/>
        </w:rPr>
        <w:t xml:space="preserve">, </w:t>
      </w:r>
      <w:r w:rsidRPr="30EBEFBE">
        <w:rPr>
          <w:rFonts w:cs="Arial"/>
        </w:rPr>
        <w:t>R</w:t>
      </w:r>
      <w:r w:rsidRPr="00487E9B">
        <w:rPr>
          <w:rFonts w:cs="Arial"/>
          <w:lang w:val="ru-RU"/>
        </w:rPr>
        <w:t xml:space="preserve">., </w:t>
      </w:r>
      <w:r w:rsidRPr="30EBEFBE">
        <w:rPr>
          <w:rFonts w:cs="Arial"/>
        </w:rPr>
        <w:t>Lovari</w:t>
      </w:r>
      <w:r w:rsidRPr="00487E9B">
        <w:rPr>
          <w:rFonts w:cs="Arial"/>
          <w:lang w:val="ru-RU"/>
        </w:rPr>
        <w:t xml:space="preserve">, </w:t>
      </w:r>
      <w:r w:rsidRPr="30EBEFBE">
        <w:rPr>
          <w:rFonts w:cs="Arial"/>
        </w:rPr>
        <w:t>S</w:t>
      </w:r>
      <w:r w:rsidRPr="00487E9B">
        <w:rPr>
          <w:rFonts w:cs="Arial"/>
          <w:lang w:val="ru-RU"/>
        </w:rPr>
        <w:t xml:space="preserve">., </w:t>
      </w:r>
      <w:proofErr w:type="spellStart"/>
      <w:r w:rsidRPr="30EBEFBE">
        <w:rPr>
          <w:rFonts w:cs="Arial"/>
        </w:rPr>
        <w:t>Masseti</w:t>
      </w:r>
      <w:proofErr w:type="spellEnd"/>
      <w:r w:rsidRPr="00487E9B">
        <w:rPr>
          <w:rFonts w:cs="Arial"/>
          <w:lang w:val="ru-RU"/>
        </w:rPr>
        <w:t xml:space="preserve">, </w:t>
      </w:r>
      <w:r w:rsidRPr="30EBEFBE">
        <w:rPr>
          <w:rFonts w:cs="Arial"/>
        </w:rPr>
        <w:t>M</w:t>
      </w:r>
      <w:r w:rsidRPr="00487E9B">
        <w:rPr>
          <w:rFonts w:cs="Arial"/>
          <w:lang w:val="ru-RU"/>
        </w:rPr>
        <w:t xml:space="preserve">., </w:t>
      </w:r>
      <w:proofErr w:type="spellStart"/>
      <w:r w:rsidRPr="30EBEFBE">
        <w:rPr>
          <w:rFonts w:cs="Arial"/>
        </w:rPr>
        <w:t>Pereladova</w:t>
      </w:r>
      <w:proofErr w:type="spellEnd"/>
      <w:r w:rsidRPr="00487E9B">
        <w:rPr>
          <w:rFonts w:cs="Arial"/>
          <w:lang w:val="ru-RU"/>
        </w:rPr>
        <w:t xml:space="preserve">, </w:t>
      </w:r>
      <w:r w:rsidRPr="30EBEFBE">
        <w:rPr>
          <w:rFonts w:cs="Arial"/>
        </w:rPr>
        <w:t>O</w:t>
      </w:r>
      <w:r w:rsidRPr="00487E9B">
        <w:rPr>
          <w:rFonts w:cs="Arial"/>
          <w:lang w:val="ru-RU"/>
        </w:rPr>
        <w:t xml:space="preserve">., </w:t>
      </w:r>
      <w:r w:rsidRPr="30EBEFBE">
        <w:rPr>
          <w:rFonts w:cs="Arial"/>
        </w:rPr>
        <w:t>Ahmad</w:t>
      </w:r>
      <w:r w:rsidRPr="00487E9B">
        <w:rPr>
          <w:rFonts w:cs="Arial"/>
          <w:lang w:val="ru-RU"/>
        </w:rPr>
        <w:t xml:space="preserve">, </w:t>
      </w:r>
      <w:r w:rsidRPr="30EBEFBE">
        <w:rPr>
          <w:rFonts w:cs="Arial"/>
        </w:rPr>
        <w:t>K</w:t>
      </w:r>
      <w:r w:rsidRPr="00487E9B">
        <w:rPr>
          <w:rFonts w:cs="Arial"/>
          <w:lang w:val="ru-RU"/>
        </w:rPr>
        <w:t xml:space="preserve">. &amp; </w:t>
      </w:r>
      <w:r w:rsidRPr="30EBEFBE">
        <w:rPr>
          <w:rFonts w:cs="Arial"/>
        </w:rPr>
        <w:t>Thakur</w:t>
      </w:r>
      <w:r w:rsidRPr="00487E9B">
        <w:rPr>
          <w:rFonts w:cs="Arial"/>
          <w:lang w:val="ru-RU"/>
        </w:rPr>
        <w:t xml:space="preserve">, </w:t>
      </w:r>
      <w:r w:rsidRPr="30EBEFBE">
        <w:rPr>
          <w:rFonts w:cs="Arial"/>
        </w:rPr>
        <w:t>M</w:t>
      </w:r>
      <w:r w:rsidRPr="00487E9B">
        <w:rPr>
          <w:rFonts w:cs="Arial"/>
          <w:lang w:val="ru-RU"/>
        </w:rPr>
        <w:t xml:space="preserve">. 2017. </w:t>
      </w:r>
      <w:r w:rsidRPr="30EBEFBE">
        <w:rPr>
          <w:rFonts w:cs="Arial"/>
          <w:i/>
          <w:iCs/>
        </w:rPr>
        <w:t xml:space="preserve">Cervus </w:t>
      </w:r>
      <w:proofErr w:type="spellStart"/>
      <w:r w:rsidRPr="30EBEFBE">
        <w:rPr>
          <w:rFonts w:cs="Arial"/>
          <w:i/>
          <w:iCs/>
        </w:rPr>
        <w:t>hanglu</w:t>
      </w:r>
      <w:proofErr w:type="spellEnd"/>
      <w:r w:rsidRPr="30EBEFBE">
        <w:rPr>
          <w:rFonts w:cs="Arial"/>
        </w:rPr>
        <w:t xml:space="preserve"> (amended version of 2017 assessment). </w:t>
      </w:r>
      <w:r w:rsidRPr="30EBEFBE">
        <w:rPr>
          <w:rFonts w:cs="Arial"/>
          <w:i/>
          <w:iCs/>
        </w:rPr>
        <w:t>The IUCN Red List of Threatened Species</w:t>
      </w:r>
      <w:r w:rsidRPr="30EBEFBE">
        <w:rPr>
          <w:rFonts w:cs="Arial"/>
        </w:rPr>
        <w:t xml:space="preserve"> 2017: e.T4261A120733024. https://dx.doi.org/10.2305/IUCN.UK.2017-3.RLTS.T4261A120733024.en.</w:t>
      </w:r>
    </w:p>
    <w:p w14:paraId="6A9AE38B" w14:textId="3D7A382E" w:rsidR="001F13F1" w:rsidRPr="00DE08E7" w:rsidRDefault="1D187CD1" w:rsidP="004B52A2">
      <w:pPr>
        <w:spacing w:after="80" w:line="240" w:lineRule="auto"/>
        <w:ind w:left="547" w:hanging="547"/>
        <w:jc w:val="both"/>
        <w:rPr>
          <w:rFonts w:cs="Arial"/>
          <w:lang w:val="en-US"/>
        </w:rPr>
      </w:pPr>
      <w:r w:rsidRPr="005273C5">
        <w:rPr>
          <w:rFonts w:cs="Arial"/>
          <w:lang w:val="de-DE"/>
        </w:rPr>
        <w:t xml:space="preserve">Cornelis, D., </w:t>
      </w:r>
      <w:proofErr w:type="spellStart"/>
      <w:r w:rsidRPr="005273C5">
        <w:rPr>
          <w:rFonts w:cs="Arial"/>
          <w:lang w:val="de-DE"/>
        </w:rPr>
        <w:t>Gond</w:t>
      </w:r>
      <w:proofErr w:type="spellEnd"/>
      <w:r w:rsidRPr="005273C5">
        <w:rPr>
          <w:rFonts w:cs="Arial"/>
          <w:lang w:val="de-DE"/>
        </w:rPr>
        <w:t>, V., Peltier, R., Kan, E. 2020</w:t>
      </w:r>
      <w:r w:rsidR="652FB0DD" w:rsidRPr="005273C5">
        <w:rPr>
          <w:rFonts w:cs="Arial"/>
          <w:lang w:val="de-DE"/>
        </w:rPr>
        <w:t>a</w:t>
      </w:r>
      <w:r w:rsidRPr="005273C5">
        <w:rPr>
          <w:rFonts w:cs="Arial"/>
          <w:lang w:val="de-DE"/>
        </w:rPr>
        <w:t xml:space="preserve">. </w:t>
      </w:r>
      <w:r w:rsidRPr="30EBEFBE">
        <w:rPr>
          <w:rFonts w:cs="Arial"/>
          <w:i/>
          <w:iCs/>
        </w:rPr>
        <w:t>Mission report Estimation of Bukhara red deer (</w:t>
      </w:r>
      <w:r w:rsidRPr="30EBEFBE">
        <w:rPr>
          <w:rFonts w:cs="Arial"/>
        </w:rPr>
        <w:t xml:space="preserve">Cervus </w:t>
      </w:r>
      <w:proofErr w:type="spellStart"/>
      <w:r w:rsidRPr="30EBEFBE">
        <w:rPr>
          <w:rFonts w:cs="Arial"/>
        </w:rPr>
        <w:t>hanglu</w:t>
      </w:r>
      <w:proofErr w:type="spellEnd"/>
      <w:r w:rsidRPr="30EBEFBE">
        <w:rPr>
          <w:rFonts w:cs="Arial"/>
        </w:rPr>
        <w:t xml:space="preserve"> </w:t>
      </w:r>
      <w:proofErr w:type="spellStart"/>
      <w:r w:rsidRPr="30EBEFBE">
        <w:rPr>
          <w:rFonts w:cs="Arial"/>
        </w:rPr>
        <w:t>bactrianus</w:t>
      </w:r>
      <w:proofErr w:type="spellEnd"/>
      <w:r w:rsidRPr="30EBEFBE">
        <w:rPr>
          <w:rFonts w:cs="Arial"/>
          <w:i/>
          <w:iCs/>
        </w:rPr>
        <w:t xml:space="preserve">) population in Lower </w:t>
      </w:r>
      <w:proofErr w:type="spellStart"/>
      <w:r w:rsidRPr="30EBEFBE">
        <w:rPr>
          <w:rFonts w:cs="Arial"/>
          <w:i/>
          <w:iCs/>
        </w:rPr>
        <w:t>Amudarya</w:t>
      </w:r>
      <w:proofErr w:type="spellEnd"/>
      <w:r w:rsidRPr="30EBEFBE">
        <w:rPr>
          <w:rFonts w:cs="Arial"/>
          <w:i/>
          <w:iCs/>
        </w:rPr>
        <w:t xml:space="preserve"> State Biosphere Reserve</w:t>
      </w:r>
      <w:r w:rsidRPr="30EBEFBE">
        <w:rPr>
          <w:rFonts w:cs="Arial"/>
        </w:rPr>
        <w:t xml:space="preserve">. </w:t>
      </w:r>
      <w:r w:rsidR="6541F0D5" w:rsidRPr="00DE08E7">
        <w:rPr>
          <w:rFonts w:cs="Arial"/>
          <w:lang w:val="en-US"/>
        </w:rPr>
        <w:t>CIRAD.</w:t>
      </w:r>
    </w:p>
    <w:p w14:paraId="14CA0578" w14:textId="16F61371" w:rsidR="00EC729D" w:rsidRPr="004B0326" w:rsidRDefault="652FB0DD" w:rsidP="004B52A2">
      <w:pPr>
        <w:spacing w:after="80" w:line="240" w:lineRule="auto"/>
        <w:ind w:left="547" w:hanging="547"/>
        <w:jc w:val="both"/>
        <w:rPr>
          <w:rFonts w:cs="Arial"/>
          <w:lang w:val="fr-FR"/>
        </w:rPr>
      </w:pPr>
      <w:r w:rsidRPr="00DE08E7">
        <w:rPr>
          <w:rFonts w:cs="Arial"/>
          <w:lang w:val="en-US"/>
        </w:rPr>
        <w:t xml:space="preserve">Cornelis D., Kan E., Gond V., Cesaro J.-D., Peltier R., 2020b. </w:t>
      </w:r>
      <w:r w:rsidRPr="30EBEFBE">
        <w:rPr>
          <w:rFonts w:cs="Arial"/>
        </w:rPr>
        <w:t xml:space="preserve">Estimation of red Deer population and impact on Tugay forest ecosystem in the Lower Amu Darya State Biosphere Reserve, Uzbekistan. </w:t>
      </w:r>
      <w:r w:rsidRPr="30EBEFBE">
        <w:rPr>
          <w:rFonts w:cs="Arial"/>
          <w:i/>
          <w:iCs/>
          <w:lang w:val="fr-FR"/>
        </w:rPr>
        <w:t>Bois et Forêts des Tropiques</w:t>
      </w:r>
      <w:r w:rsidRPr="30EBEFBE">
        <w:rPr>
          <w:rFonts w:cs="Arial"/>
          <w:lang w:val="fr-FR"/>
        </w:rPr>
        <w:t xml:space="preserve">, 346, pp. 65-78. </w:t>
      </w:r>
      <w:proofErr w:type="gramStart"/>
      <w:r w:rsidRPr="30EBEFBE">
        <w:rPr>
          <w:rFonts w:cs="Arial"/>
          <w:lang w:val="fr-FR"/>
        </w:rPr>
        <w:t>DOI:</w:t>
      </w:r>
      <w:proofErr w:type="gramEnd"/>
      <w:r w:rsidRPr="30EBEFBE">
        <w:rPr>
          <w:rFonts w:cs="Arial"/>
          <w:lang w:val="fr-FR"/>
        </w:rPr>
        <w:t xml:space="preserve"> https://doi.org/10.19182/bft2020.346.a36297</w:t>
      </w:r>
    </w:p>
    <w:p w14:paraId="29F0AD99" w14:textId="58A595F3" w:rsidR="00EC729D" w:rsidRPr="004B0326" w:rsidRDefault="652FB0DD" w:rsidP="004B52A2">
      <w:pPr>
        <w:spacing w:after="80" w:line="240" w:lineRule="auto"/>
        <w:ind w:left="547" w:hanging="547"/>
        <w:jc w:val="both"/>
        <w:rPr>
          <w:rFonts w:cs="Arial"/>
        </w:rPr>
      </w:pPr>
      <w:proofErr w:type="spellStart"/>
      <w:r w:rsidRPr="30EBEFBE">
        <w:rPr>
          <w:rFonts w:cs="Arial"/>
          <w:lang w:val="fr-FR"/>
        </w:rPr>
        <w:t>Gritsyna</w:t>
      </w:r>
      <w:proofErr w:type="spellEnd"/>
      <w:r w:rsidR="169EC07F" w:rsidRPr="30EBEFBE">
        <w:rPr>
          <w:rFonts w:cs="Arial"/>
          <w:lang w:val="fr-FR"/>
        </w:rPr>
        <w:t>,</w:t>
      </w:r>
      <w:r w:rsidRPr="30EBEFBE">
        <w:rPr>
          <w:rFonts w:cs="Arial"/>
          <w:lang w:val="fr-FR"/>
        </w:rPr>
        <w:t xml:space="preserve"> M.A., </w:t>
      </w:r>
      <w:proofErr w:type="spellStart"/>
      <w:r w:rsidRPr="30EBEFBE">
        <w:rPr>
          <w:rFonts w:cs="Arial"/>
          <w:lang w:val="fr-FR"/>
        </w:rPr>
        <w:t>Marmazinskaya</w:t>
      </w:r>
      <w:proofErr w:type="spellEnd"/>
      <w:r w:rsidR="169EC07F" w:rsidRPr="30EBEFBE">
        <w:rPr>
          <w:rFonts w:cs="Arial"/>
          <w:lang w:val="fr-FR"/>
        </w:rPr>
        <w:t>,</w:t>
      </w:r>
      <w:r w:rsidRPr="30EBEFBE">
        <w:rPr>
          <w:rFonts w:cs="Arial"/>
          <w:lang w:val="fr-FR"/>
        </w:rPr>
        <w:t xml:space="preserve"> N. V., </w:t>
      </w:r>
      <w:proofErr w:type="spellStart"/>
      <w:r w:rsidRPr="30EBEFBE">
        <w:rPr>
          <w:rFonts w:cs="Arial"/>
          <w:lang w:val="fr-FR"/>
        </w:rPr>
        <w:t>Abduraupov</w:t>
      </w:r>
      <w:proofErr w:type="spellEnd"/>
      <w:r w:rsidRPr="30EBEFBE">
        <w:rPr>
          <w:rFonts w:cs="Arial"/>
          <w:lang w:val="fr-FR"/>
        </w:rPr>
        <w:t xml:space="preserve">, T.V., 2019. </w:t>
      </w:r>
      <w:proofErr w:type="spellStart"/>
      <w:r w:rsidRPr="30EBEFBE">
        <w:rPr>
          <w:rFonts w:cs="Arial"/>
          <w:i/>
          <w:iCs/>
          <w:lang w:val="fr-FR"/>
        </w:rPr>
        <w:t>Nauchno-isledovatelskiy</w:t>
      </w:r>
      <w:proofErr w:type="spellEnd"/>
      <w:r w:rsidRPr="30EBEFBE">
        <w:rPr>
          <w:rFonts w:cs="Arial"/>
          <w:i/>
          <w:iCs/>
          <w:lang w:val="fr-FR"/>
        </w:rPr>
        <w:t xml:space="preserve"> </w:t>
      </w:r>
      <w:proofErr w:type="spellStart"/>
      <w:r w:rsidRPr="30EBEFBE">
        <w:rPr>
          <w:rFonts w:cs="Arial"/>
          <w:i/>
          <w:iCs/>
          <w:lang w:val="fr-FR"/>
        </w:rPr>
        <w:t>otchot</w:t>
      </w:r>
      <w:proofErr w:type="spellEnd"/>
      <w:r w:rsidRPr="30EBEFBE">
        <w:rPr>
          <w:rFonts w:cs="Arial"/>
          <w:i/>
          <w:iCs/>
          <w:lang w:val="fr-FR"/>
        </w:rPr>
        <w:t xml:space="preserve"> – </w:t>
      </w:r>
      <w:proofErr w:type="spellStart"/>
      <w:r w:rsidRPr="30EBEFBE">
        <w:rPr>
          <w:rFonts w:cs="Arial"/>
          <w:i/>
          <w:iCs/>
          <w:lang w:val="fr-FR"/>
        </w:rPr>
        <w:t>Obsor</w:t>
      </w:r>
      <w:proofErr w:type="spellEnd"/>
      <w:r w:rsidRPr="30EBEFBE">
        <w:rPr>
          <w:rFonts w:cs="Arial"/>
          <w:i/>
          <w:iCs/>
          <w:lang w:val="fr-FR"/>
        </w:rPr>
        <w:t xml:space="preserve"> </w:t>
      </w:r>
      <w:proofErr w:type="spellStart"/>
      <w:r w:rsidRPr="30EBEFBE">
        <w:rPr>
          <w:rFonts w:cs="Arial"/>
          <w:i/>
          <w:iCs/>
          <w:lang w:val="fr-FR"/>
        </w:rPr>
        <w:t>vozmozhnykh</w:t>
      </w:r>
      <w:proofErr w:type="spellEnd"/>
      <w:r w:rsidRPr="30EBEFBE">
        <w:rPr>
          <w:rFonts w:cs="Arial"/>
          <w:i/>
          <w:iCs/>
          <w:lang w:val="fr-FR"/>
        </w:rPr>
        <w:t xml:space="preserve"> mer po </w:t>
      </w:r>
      <w:proofErr w:type="spellStart"/>
      <w:r w:rsidRPr="30EBEFBE">
        <w:rPr>
          <w:rFonts w:cs="Arial"/>
          <w:i/>
          <w:iCs/>
          <w:lang w:val="fr-FR"/>
        </w:rPr>
        <w:t>predotvrasheniyu</w:t>
      </w:r>
      <w:proofErr w:type="spellEnd"/>
      <w:r w:rsidRPr="30EBEFBE">
        <w:rPr>
          <w:rFonts w:cs="Arial"/>
          <w:i/>
          <w:iCs/>
          <w:lang w:val="fr-FR"/>
        </w:rPr>
        <w:t xml:space="preserve"> </w:t>
      </w:r>
      <w:proofErr w:type="spellStart"/>
      <w:r w:rsidRPr="30EBEFBE">
        <w:rPr>
          <w:rFonts w:cs="Arial"/>
          <w:i/>
          <w:iCs/>
          <w:lang w:val="fr-FR"/>
        </w:rPr>
        <w:t>konflikta</w:t>
      </w:r>
      <w:proofErr w:type="spellEnd"/>
      <w:r w:rsidRPr="30EBEFBE">
        <w:rPr>
          <w:rFonts w:cs="Arial"/>
          <w:i/>
          <w:iCs/>
          <w:lang w:val="fr-FR"/>
        </w:rPr>
        <w:t xml:space="preserve"> </w:t>
      </w:r>
      <w:proofErr w:type="spellStart"/>
      <w:r w:rsidRPr="30EBEFBE">
        <w:rPr>
          <w:rFonts w:cs="Arial"/>
          <w:i/>
          <w:iCs/>
          <w:lang w:val="fr-FR"/>
        </w:rPr>
        <w:t>mezhdu</w:t>
      </w:r>
      <w:proofErr w:type="spellEnd"/>
      <w:r w:rsidRPr="30EBEFBE">
        <w:rPr>
          <w:rFonts w:cs="Arial"/>
          <w:i/>
          <w:iCs/>
          <w:lang w:val="fr-FR"/>
        </w:rPr>
        <w:t xml:space="preserve"> </w:t>
      </w:r>
      <w:proofErr w:type="spellStart"/>
      <w:r w:rsidRPr="30EBEFBE">
        <w:rPr>
          <w:rFonts w:cs="Arial"/>
          <w:i/>
          <w:iCs/>
          <w:lang w:val="fr-FR"/>
        </w:rPr>
        <w:t>Bukharskimi</w:t>
      </w:r>
      <w:proofErr w:type="spellEnd"/>
      <w:r w:rsidRPr="30EBEFBE">
        <w:rPr>
          <w:rFonts w:cs="Arial"/>
          <w:i/>
          <w:iCs/>
          <w:lang w:val="fr-FR"/>
        </w:rPr>
        <w:t xml:space="preserve"> </w:t>
      </w:r>
      <w:proofErr w:type="spellStart"/>
      <w:r w:rsidRPr="30EBEFBE">
        <w:rPr>
          <w:rFonts w:cs="Arial"/>
          <w:i/>
          <w:iCs/>
          <w:lang w:val="fr-FR"/>
        </w:rPr>
        <w:t>olenyami</w:t>
      </w:r>
      <w:proofErr w:type="spellEnd"/>
      <w:r w:rsidRPr="30EBEFBE">
        <w:rPr>
          <w:rFonts w:cs="Arial"/>
          <w:i/>
          <w:iCs/>
          <w:lang w:val="fr-FR"/>
        </w:rPr>
        <w:t xml:space="preserve"> I </w:t>
      </w:r>
      <w:proofErr w:type="spellStart"/>
      <w:r w:rsidRPr="30EBEFBE">
        <w:rPr>
          <w:rFonts w:cs="Arial"/>
          <w:i/>
          <w:iCs/>
          <w:lang w:val="fr-FR"/>
        </w:rPr>
        <w:t>mestnym</w:t>
      </w:r>
      <w:proofErr w:type="spellEnd"/>
      <w:r w:rsidRPr="30EBEFBE">
        <w:rPr>
          <w:rFonts w:cs="Arial"/>
          <w:i/>
          <w:iCs/>
          <w:lang w:val="fr-FR"/>
        </w:rPr>
        <w:t xml:space="preserve"> </w:t>
      </w:r>
      <w:proofErr w:type="spellStart"/>
      <w:r w:rsidRPr="30EBEFBE">
        <w:rPr>
          <w:rFonts w:cs="Arial"/>
          <w:i/>
          <w:iCs/>
          <w:lang w:val="fr-FR"/>
        </w:rPr>
        <w:t>naseleniyem</w:t>
      </w:r>
      <w:proofErr w:type="spellEnd"/>
      <w:r w:rsidRPr="30EBEFBE">
        <w:rPr>
          <w:rFonts w:cs="Arial"/>
          <w:lang w:val="fr-FR"/>
        </w:rPr>
        <w:t xml:space="preserve"> [</w:t>
      </w:r>
      <w:proofErr w:type="spellStart"/>
      <w:r w:rsidRPr="30EBEFBE">
        <w:rPr>
          <w:rFonts w:cs="Arial"/>
          <w:i/>
          <w:iCs/>
          <w:lang w:val="fr-FR"/>
        </w:rPr>
        <w:t>Research</w:t>
      </w:r>
      <w:proofErr w:type="spellEnd"/>
      <w:r w:rsidRPr="30EBEFBE">
        <w:rPr>
          <w:rFonts w:cs="Arial"/>
          <w:i/>
          <w:iCs/>
          <w:lang w:val="fr-FR"/>
        </w:rPr>
        <w:t xml:space="preserve"> report - </w:t>
      </w:r>
      <w:proofErr w:type="spellStart"/>
      <w:r w:rsidRPr="30EBEFBE">
        <w:rPr>
          <w:rFonts w:cs="Arial"/>
          <w:i/>
          <w:iCs/>
          <w:lang w:val="fr-FR"/>
        </w:rPr>
        <w:t>Overview</w:t>
      </w:r>
      <w:proofErr w:type="spellEnd"/>
      <w:r w:rsidRPr="30EBEFBE">
        <w:rPr>
          <w:rFonts w:cs="Arial"/>
          <w:i/>
          <w:iCs/>
          <w:lang w:val="fr-FR"/>
        </w:rPr>
        <w:t xml:space="preserve"> of possible </w:t>
      </w:r>
      <w:proofErr w:type="spellStart"/>
      <w:r w:rsidRPr="30EBEFBE">
        <w:rPr>
          <w:rFonts w:cs="Arial"/>
          <w:i/>
          <w:iCs/>
          <w:lang w:val="fr-FR"/>
        </w:rPr>
        <w:t>measures</w:t>
      </w:r>
      <w:proofErr w:type="spellEnd"/>
      <w:r w:rsidRPr="30EBEFBE">
        <w:rPr>
          <w:rFonts w:cs="Arial"/>
          <w:i/>
          <w:iCs/>
          <w:lang w:val="fr-FR"/>
        </w:rPr>
        <w:t xml:space="preserve"> to </w:t>
      </w:r>
      <w:proofErr w:type="spellStart"/>
      <w:r w:rsidRPr="30EBEFBE">
        <w:rPr>
          <w:rFonts w:cs="Arial"/>
          <w:i/>
          <w:iCs/>
          <w:lang w:val="fr-FR"/>
        </w:rPr>
        <w:t>prevent</w:t>
      </w:r>
      <w:proofErr w:type="spellEnd"/>
      <w:r w:rsidRPr="30EBEFBE">
        <w:rPr>
          <w:rFonts w:cs="Arial"/>
          <w:i/>
          <w:iCs/>
          <w:lang w:val="fr-FR"/>
        </w:rPr>
        <w:t xml:space="preserve"> </w:t>
      </w:r>
      <w:proofErr w:type="spellStart"/>
      <w:r w:rsidRPr="30EBEFBE">
        <w:rPr>
          <w:rFonts w:cs="Arial"/>
          <w:i/>
          <w:iCs/>
          <w:lang w:val="fr-FR"/>
        </w:rPr>
        <w:t>conflict</w:t>
      </w:r>
      <w:proofErr w:type="spellEnd"/>
      <w:r w:rsidRPr="30EBEFBE">
        <w:rPr>
          <w:rFonts w:cs="Arial"/>
          <w:i/>
          <w:iCs/>
          <w:lang w:val="fr-FR"/>
        </w:rPr>
        <w:t xml:space="preserve"> </w:t>
      </w:r>
      <w:proofErr w:type="spellStart"/>
      <w:r w:rsidRPr="30EBEFBE">
        <w:rPr>
          <w:rFonts w:cs="Arial"/>
          <w:i/>
          <w:iCs/>
          <w:lang w:val="fr-FR"/>
        </w:rPr>
        <w:t>between</w:t>
      </w:r>
      <w:proofErr w:type="spellEnd"/>
      <w:r w:rsidRPr="30EBEFBE">
        <w:rPr>
          <w:rFonts w:cs="Arial"/>
          <w:i/>
          <w:iCs/>
          <w:lang w:val="fr-FR"/>
        </w:rPr>
        <w:t xml:space="preserve"> </w:t>
      </w:r>
      <w:proofErr w:type="spellStart"/>
      <w:r w:rsidRPr="30EBEFBE">
        <w:rPr>
          <w:rFonts w:cs="Arial"/>
          <w:i/>
          <w:iCs/>
          <w:lang w:val="fr-FR"/>
        </w:rPr>
        <w:t>Bukhara</w:t>
      </w:r>
      <w:proofErr w:type="spellEnd"/>
      <w:r w:rsidRPr="30EBEFBE">
        <w:rPr>
          <w:rFonts w:cs="Arial"/>
          <w:i/>
          <w:iCs/>
          <w:lang w:val="fr-FR"/>
        </w:rPr>
        <w:t xml:space="preserve"> </w:t>
      </w:r>
      <w:proofErr w:type="spellStart"/>
      <w:r w:rsidRPr="30EBEFBE">
        <w:rPr>
          <w:rFonts w:cs="Arial"/>
          <w:i/>
          <w:iCs/>
          <w:lang w:val="fr-FR"/>
        </w:rPr>
        <w:t>Deer</w:t>
      </w:r>
      <w:proofErr w:type="spellEnd"/>
      <w:r w:rsidRPr="30EBEFBE">
        <w:rPr>
          <w:rFonts w:cs="Arial"/>
          <w:i/>
          <w:iCs/>
          <w:lang w:val="fr-FR"/>
        </w:rPr>
        <w:t xml:space="preserve"> and local population</w:t>
      </w:r>
      <w:r w:rsidRPr="30EBEFBE">
        <w:rPr>
          <w:rFonts w:cs="Arial"/>
          <w:lang w:val="fr-FR"/>
        </w:rPr>
        <w:t xml:space="preserve">]. </w:t>
      </w:r>
      <w:r w:rsidRPr="30EBEFBE">
        <w:rPr>
          <w:rFonts w:cs="Arial"/>
        </w:rPr>
        <w:t xml:space="preserve">Tashkent, </w:t>
      </w:r>
      <w:proofErr w:type="spellStart"/>
      <w:r w:rsidRPr="30EBEFBE">
        <w:rPr>
          <w:rFonts w:cs="Arial"/>
        </w:rPr>
        <w:t>Succow</w:t>
      </w:r>
      <w:proofErr w:type="spellEnd"/>
      <w:r w:rsidRPr="30EBEFBE">
        <w:rPr>
          <w:rFonts w:cs="Arial"/>
        </w:rPr>
        <w:t xml:space="preserve"> Foundation, GIZ, State Forestry Committee of Uzbekistan, 54 p.</w:t>
      </w:r>
    </w:p>
    <w:p w14:paraId="5B39DBCF" w14:textId="3A6A8C6C" w:rsidR="0044480A" w:rsidRPr="004B0326" w:rsidRDefault="3AE29529" w:rsidP="004B52A2">
      <w:pPr>
        <w:spacing w:after="80" w:line="240" w:lineRule="auto"/>
        <w:ind w:left="547" w:hanging="547"/>
        <w:jc w:val="both"/>
        <w:rPr>
          <w:rFonts w:cs="Arial"/>
        </w:rPr>
      </w:pPr>
      <w:r w:rsidRPr="30EBEFBE">
        <w:rPr>
          <w:rFonts w:cs="Arial"/>
        </w:rPr>
        <w:lastRenderedPageBreak/>
        <w:t xml:space="preserve">Heptner, V.G., </w:t>
      </w:r>
      <w:proofErr w:type="spellStart"/>
      <w:r w:rsidRPr="30EBEFBE">
        <w:rPr>
          <w:rFonts w:cs="Arial"/>
        </w:rPr>
        <w:t>Nasimovich</w:t>
      </w:r>
      <w:proofErr w:type="spellEnd"/>
      <w:r w:rsidRPr="30EBEFBE">
        <w:rPr>
          <w:rFonts w:cs="Arial"/>
        </w:rPr>
        <w:t xml:space="preserve">, A.A., </w:t>
      </w:r>
      <w:proofErr w:type="spellStart"/>
      <w:r w:rsidRPr="30EBEFBE">
        <w:rPr>
          <w:rFonts w:cs="Arial"/>
        </w:rPr>
        <w:t>Bannikov</w:t>
      </w:r>
      <w:proofErr w:type="spellEnd"/>
      <w:r w:rsidRPr="30EBEFBE">
        <w:rPr>
          <w:rFonts w:cs="Arial"/>
        </w:rPr>
        <w:t xml:space="preserve"> A.G. (1961) </w:t>
      </w:r>
      <w:r w:rsidRPr="30EBEFBE">
        <w:rPr>
          <w:rFonts w:cs="Arial"/>
          <w:i/>
          <w:iCs/>
        </w:rPr>
        <w:t xml:space="preserve">Mammals of the Soviet Union. Volume 1 </w:t>
      </w:r>
      <w:proofErr w:type="spellStart"/>
      <w:r w:rsidRPr="30EBEFBE">
        <w:rPr>
          <w:rFonts w:cs="Arial"/>
          <w:i/>
          <w:iCs/>
        </w:rPr>
        <w:t>Artiodactyla</w:t>
      </w:r>
      <w:proofErr w:type="spellEnd"/>
      <w:r w:rsidRPr="30EBEFBE">
        <w:rPr>
          <w:rFonts w:cs="Arial"/>
          <w:i/>
          <w:iCs/>
        </w:rPr>
        <w:t xml:space="preserve"> and </w:t>
      </w:r>
      <w:proofErr w:type="spellStart"/>
      <w:r w:rsidRPr="30EBEFBE">
        <w:rPr>
          <w:rFonts w:cs="Arial"/>
          <w:i/>
          <w:iCs/>
        </w:rPr>
        <w:t>Perissodactyla</w:t>
      </w:r>
      <w:proofErr w:type="spellEnd"/>
      <w:r w:rsidRPr="30EBEFBE">
        <w:rPr>
          <w:rFonts w:cs="Arial"/>
        </w:rPr>
        <w:t xml:space="preserve">. Moscow, </w:t>
      </w:r>
      <w:proofErr w:type="spellStart"/>
      <w:r w:rsidRPr="30EBEFBE">
        <w:rPr>
          <w:rFonts w:cs="Arial"/>
        </w:rPr>
        <w:t>Vysshaya</w:t>
      </w:r>
      <w:proofErr w:type="spellEnd"/>
      <w:r w:rsidRPr="30EBEFBE">
        <w:rPr>
          <w:rFonts w:cs="Arial"/>
        </w:rPr>
        <w:t xml:space="preserve"> </w:t>
      </w:r>
      <w:proofErr w:type="spellStart"/>
      <w:r w:rsidRPr="30EBEFBE">
        <w:rPr>
          <w:rFonts w:cs="Arial"/>
        </w:rPr>
        <w:t>Shkola</w:t>
      </w:r>
      <w:proofErr w:type="spellEnd"/>
      <w:r w:rsidRPr="30EBEFBE">
        <w:rPr>
          <w:rFonts w:cs="Arial"/>
        </w:rPr>
        <w:t xml:space="preserve"> Publishers (English </w:t>
      </w:r>
      <w:r w:rsidR="0938FC73" w:rsidRPr="30EBEFBE">
        <w:rPr>
          <w:rFonts w:cs="Arial"/>
        </w:rPr>
        <w:t>Washington, 1988)</w:t>
      </w:r>
    </w:p>
    <w:p w14:paraId="60804998" w14:textId="09910BD7" w:rsidR="003C62EB" w:rsidRDefault="003C62EB" w:rsidP="004B52A2">
      <w:pPr>
        <w:spacing w:after="80" w:line="240" w:lineRule="auto"/>
        <w:ind w:left="547" w:hanging="547"/>
        <w:rPr>
          <w:rFonts w:cs="Arial"/>
        </w:rPr>
      </w:pPr>
      <w:r w:rsidRPr="003C62EB">
        <w:rPr>
          <w:rFonts w:cs="Arial"/>
        </w:rPr>
        <w:t xml:space="preserve">IUCN/SSC 2013. </w:t>
      </w:r>
      <w:r w:rsidRPr="003C62EB">
        <w:rPr>
          <w:rFonts w:cs="Arial"/>
          <w:i/>
        </w:rPr>
        <w:t>Guidelines for Reintroductions and Other Conservation Translocations</w:t>
      </w:r>
      <w:r w:rsidRPr="003C62EB">
        <w:rPr>
          <w:rFonts w:cs="Arial"/>
        </w:rPr>
        <w:t>. Version 1.0. Gland, Switzerland: IUCN Species Survival Commission,</w:t>
      </w:r>
      <w:r>
        <w:rPr>
          <w:rFonts w:cs="Arial"/>
        </w:rPr>
        <w:t xml:space="preserve"> </w:t>
      </w:r>
      <w:proofErr w:type="spellStart"/>
      <w:r w:rsidRPr="003C62EB">
        <w:rPr>
          <w:rFonts w:cs="Arial"/>
        </w:rPr>
        <w:t>viiii</w:t>
      </w:r>
      <w:proofErr w:type="spellEnd"/>
      <w:r w:rsidRPr="003C62EB">
        <w:rPr>
          <w:rFonts w:cs="Arial"/>
        </w:rPr>
        <w:t xml:space="preserve"> + 57 pp.</w:t>
      </w:r>
    </w:p>
    <w:p w14:paraId="637671C7" w14:textId="6B4133C4" w:rsidR="00D9461C" w:rsidRPr="007F4432" w:rsidRDefault="2E50E397" w:rsidP="004B52A2">
      <w:pPr>
        <w:spacing w:after="80" w:line="240" w:lineRule="auto"/>
        <w:ind w:left="547" w:hanging="547"/>
        <w:jc w:val="both"/>
        <w:rPr>
          <w:rFonts w:cs="Arial"/>
          <w:lang w:val="en-US"/>
        </w:rPr>
      </w:pPr>
      <w:r w:rsidRPr="30EBEFBE">
        <w:rPr>
          <w:rFonts w:cs="Arial"/>
        </w:rPr>
        <w:t>IUCN Standards and Petitions Committee. 2019. Guidelines for Using the IUCN</w:t>
      </w:r>
      <w:r w:rsidR="00A61F5C" w:rsidRPr="00A61F5C">
        <w:rPr>
          <w:rFonts w:cs="Arial"/>
          <w:lang w:val="en-US"/>
        </w:rPr>
        <w:t xml:space="preserve"> </w:t>
      </w:r>
      <w:r w:rsidRPr="30EBEFBE">
        <w:rPr>
          <w:rFonts w:cs="Arial"/>
        </w:rPr>
        <w:t>Red List Categories and Criteria. Version 14. Prepared by the Standards and Petitions</w:t>
      </w:r>
      <w:r w:rsidR="00A61F5C" w:rsidRPr="007F4432">
        <w:rPr>
          <w:rFonts w:cs="Arial"/>
          <w:lang w:val="en-US"/>
        </w:rPr>
        <w:t xml:space="preserve"> </w:t>
      </w:r>
      <w:r w:rsidRPr="30EBEFBE">
        <w:rPr>
          <w:rFonts w:cs="Arial"/>
        </w:rPr>
        <w:t>Committee. Downloadable from</w:t>
      </w:r>
      <w:r w:rsidRPr="007F4432">
        <w:rPr>
          <w:rFonts w:cs="Arial"/>
          <w:lang w:val="en-US"/>
        </w:rPr>
        <w:t xml:space="preserve"> </w:t>
      </w:r>
      <w:hyperlink r:id="rId24" w:history="1">
        <w:r w:rsidRPr="30EBEFBE">
          <w:rPr>
            <w:rStyle w:val="Hyperlink"/>
            <w:rFonts w:cs="Arial"/>
          </w:rPr>
          <w:t>http</w:t>
        </w:r>
        <w:r w:rsidRPr="007F4432">
          <w:rPr>
            <w:rStyle w:val="Hyperlink"/>
            <w:rFonts w:cs="Arial"/>
            <w:lang w:val="en-US"/>
          </w:rPr>
          <w:t>://</w:t>
        </w:r>
        <w:r w:rsidRPr="30EBEFBE">
          <w:rPr>
            <w:rStyle w:val="Hyperlink"/>
            <w:rFonts w:cs="Arial"/>
          </w:rPr>
          <w:t>www</w:t>
        </w:r>
        <w:r w:rsidRPr="007F4432">
          <w:rPr>
            <w:rStyle w:val="Hyperlink"/>
            <w:rFonts w:cs="Arial"/>
            <w:lang w:val="en-US"/>
          </w:rPr>
          <w:t>.</w:t>
        </w:r>
        <w:proofErr w:type="spellStart"/>
        <w:r w:rsidRPr="30EBEFBE">
          <w:rPr>
            <w:rStyle w:val="Hyperlink"/>
            <w:rFonts w:cs="Arial"/>
          </w:rPr>
          <w:t>iucnredlist</w:t>
        </w:r>
        <w:proofErr w:type="spellEnd"/>
        <w:r w:rsidRPr="007F4432">
          <w:rPr>
            <w:rStyle w:val="Hyperlink"/>
            <w:rFonts w:cs="Arial"/>
            <w:lang w:val="en-US"/>
          </w:rPr>
          <w:t>.</w:t>
        </w:r>
        <w:r w:rsidRPr="30EBEFBE">
          <w:rPr>
            <w:rStyle w:val="Hyperlink"/>
            <w:rFonts w:cs="Arial"/>
          </w:rPr>
          <w:t>org</w:t>
        </w:r>
        <w:r w:rsidRPr="007F4432">
          <w:rPr>
            <w:rStyle w:val="Hyperlink"/>
            <w:rFonts w:cs="Arial"/>
            <w:lang w:val="en-US"/>
          </w:rPr>
          <w:t>/</w:t>
        </w:r>
        <w:r w:rsidRPr="30EBEFBE">
          <w:rPr>
            <w:rStyle w:val="Hyperlink"/>
            <w:rFonts w:cs="Arial"/>
          </w:rPr>
          <w:t>documents</w:t>
        </w:r>
        <w:r w:rsidRPr="007F4432">
          <w:rPr>
            <w:rStyle w:val="Hyperlink"/>
            <w:rFonts w:cs="Arial"/>
            <w:lang w:val="en-US"/>
          </w:rPr>
          <w:t>/</w:t>
        </w:r>
        <w:proofErr w:type="spellStart"/>
        <w:r w:rsidRPr="30EBEFBE">
          <w:rPr>
            <w:rStyle w:val="Hyperlink"/>
            <w:rFonts w:cs="Arial"/>
          </w:rPr>
          <w:t>RedListGuidelines</w:t>
        </w:r>
        <w:proofErr w:type="spellEnd"/>
        <w:r w:rsidRPr="007F4432">
          <w:rPr>
            <w:rStyle w:val="Hyperlink"/>
            <w:rFonts w:cs="Arial"/>
            <w:lang w:val="en-US"/>
          </w:rPr>
          <w:t>.</w:t>
        </w:r>
        <w:r w:rsidRPr="30EBEFBE">
          <w:rPr>
            <w:rStyle w:val="Hyperlink"/>
            <w:rFonts w:cs="Arial"/>
          </w:rPr>
          <w:t>pdf</w:t>
        </w:r>
      </w:hyperlink>
      <w:r w:rsidRPr="007F4432">
        <w:rPr>
          <w:rFonts w:cs="Arial"/>
          <w:lang w:val="en-US"/>
        </w:rPr>
        <w:t xml:space="preserve">. </w:t>
      </w:r>
    </w:p>
    <w:p w14:paraId="53182DE0" w14:textId="363BA9DF" w:rsidR="004A5B8C" w:rsidRPr="000E18DA" w:rsidRDefault="37958B74" w:rsidP="004B52A2">
      <w:pPr>
        <w:spacing w:after="80" w:line="240" w:lineRule="auto"/>
        <w:ind w:left="547" w:hanging="547"/>
        <w:jc w:val="both"/>
        <w:rPr>
          <w:rFonts w:cs="Arial"/>
        </w:rPr>
      </w:pPr>
      <w:r w:rsidRPr="30EBEFBE">
        <w:rPr>
          <w:rFonts w:cs="Arial"/>
          <w:lang w:val="it-IT"/>
        </w:rPr>
        <w:t xml:space="preserve">Lorenzini, R. and Garofalo, L. 2015. </w:t>
      </w:r>
      <w:r w:rsidRPr="30EBEFBE">
        <w:rPr>
          <w:rFonts w:cs="Arial"/>
        </w:rPr>
        <w:t xml:space="preserve">Insights into the evolutionary history of (Cervidae, tribe Cervini) based on Bayesian analysis of mitochondrial marker sequences, with first indications for a new species. </w:t>
      </w:r>
      <w:r w:rsidRPr="30EBEFBE">
        <w:rPr>
          <w:rFonts w:cs="Arial"/>
          <w:i/>
          <w:iCs/>
        </w:rPr>
        <w:t>Journal</w:t>
      </w:r>
      <w:r w:rsidRPr="000E18DA">
        <w:rPr>
          <w:rFonts w:cs="Arial"/>
          <w:i/>
          <w:iCs/>
        </w:rPr>
        <w:t xml:space="preserve"> </w:t>
      </w:r>
      <w:r w:rsidRPr="30EBEFBE">
        <w:rPr>
          <w:rFonts w:cs="Arial"/>
          <w:i/>
          <w:iCs/>
        </w:rPr>
        <w:t>of</w:t>
      </w:r>
      <w:r w:rsidRPr="000E18DA">
        <w:rPr>
          <w:rFonts w:cs="Arial"/>
          <w:i/>
          <w:iCs/>
        </w:rPr>
        <w:t xml:space="preserve"> </w:t>
      </w:r>
      <w:r w:rsidRPr="30EBEFBE">
        <w:rPr>
          <w:rFonts w:cs="Arial"/>
          <w:i/>
          <w:iCs/>
        </w:rPr>
        <w:t>Zoological</w:t>
      </w:r>
      <w:r w:rsidRPr="000E18DA">
        <w:rPr>
          <w:rFonts w:cs="Arial"/>
          <w:i/>
          <w:iCs/>
        </w:rPr>
        <w:t xml:space="preserve"> </w:t>
      </w:r>
      <w:r w:rsidRPr="30EBEFBE">
        <w:rPr>
          <w:rFonts w:cs="Arial"/>
          <w:i/>
          <w:iCs/>
        </w:rPr>
        <w:t>Systematics</w:t>
      </w:r>
      <w:r w:rsidRPr="000E18DA">
        <w:rPr>
          <w:rFonts w:cs="Arial"/>
          <w:i/>
          <w:iCs/>
        </w:rPr>
        <w:t xml:space="preserve"> </w:t>
      </w:r>
      <w:r w:rsidRPr="30EBEFBE">
        <w:rPr>
          <w:rFonts w:cs="Arial"/>
          <w:i/>
          <w:iCs/>
        </w:rPr>
        <w:t>and</w:t>
      </w:r>
      <w:r w:rsidRPr="000E18DA">
        <w:rPr>
          <w:rFonts w:cs="Arial"/>
          <w:i/>
          <w:iCs/>
        </w:rPr>
        <w:t xml:space="preserve"> </w:t>
      </w:r>
      <w:r w:rsidRPr="30EBEFBE">
        <w:rPr>
          <w:rFonts w:cs="Arial"/>
          <w:i/>
          <w:iCs/>
        </w:rPr>
        <w:t>Evolutionary</w:t>
      </w:r>
      <w:r w:rsidRPr="000E18DA">
        <w:rPr>
          <w:rFonts w:cs="Arial"/>
          <w:i/>
          <w:iCs/>
        </w:rPr>
        <w:t xml:space="preserve"> </w:t>
      </w:r>
      <w:r w:rsidRPr="30EBEFBE">
        <w:rPr>
          <w:rFonts w:cs="Arial"/>
          <w:i/>
          <w:iCs/>
        </w:rPr>
        <w:t>Research</w:t>
      </w:r>
      <w:r w:rsidRPr="000E18DA">
        <w:rPr>
          <w:rFonts w:cs="Arial"/>
        </w:rPr>
        <w:t xml:space="preserve"> 53: 340-349.</w:t>
      </w:r>
    </w:p>
    <w:p w14:paraId="39A83235" w14:textId="262D8D70" w:rsidR="00232EF8" w:rsidRPr="000E18DA" w:rsidRDefault="00232EF8" w:rsidP="004B52A2">
      <w:pPr>
        <w:spacing w:after="80" w:line="240" w:lineRule="auto"/>
        <w:ind w:left="547" w:hanging="547"/>
        <w:rPr>
          <w:rFonts w:cs="Arial"/>
          <w:lang w:val="en-US"/>
        </w:rPr>
      </w:pPr>
      <w:proofErr w:type="spellStart"/>
      <w:r w:rsidRPr="30EBEFBE">
        <w:rPr>
          <w:rFonts w:cs="Arial"/>
        </w:rPr>
        <w:t>Marmazinskaya</w:t>
      </w:r>
      <w:proofErr w:type="spellEnd"/>
      <w:r w:rsidRPr="000E18DA">
        <w:rPr>
          <w:rFonts w:cs="Arial"/>
        </w:rPr>
        <w:t xml:space="preserve">, </w:t>
      </w:r>
      <w:r w:rsidRPr="30EBEFBE">
        <w:rPr>
          <w:rFonts w:cs="Arial"/>
        </w:rPr>
        <w:t>N</w:t>
      </w:r>
      <w:r w:rsidRPr="000E18DA">
        <w:rPr>
          <w:rFonts w:cs="Arial"/>
        </w:rPr>
        <w:t>. 2013</w:t>
      </w:r>
      <w:r w:rsidRPr="000E18DA">
        <w:rPr>
          <w:rFonts w:cs="Arial"/>
          <w:i/>
        </w:rPr>
        <w:t>. Methodological guidelines for reproduction and translocation of Bukhara deer in natural habitats</w:t>
      </w:r>
      <w:r w:rsidRPr="000E18DA">
        <w:rPr>
          <w:rFonts w:cs="Arial"/>
        </w:rPr>
        <w:t xml:space="preserve"> [</w:t>
      </w:r>
      <w:r w:rsidRPr="00232EF8">
        <w:rPr>
          <w:rFonts w:cs="Arial"/>
          <w:i/>
          <w:lang w:val="ru-RU"/>
        </w:rPr>
        <w:t>Методическое</w:t>
      </w:r>
      <w:r w:rsidRPr="000E18DA">
        <w:rPr>
          <w:rFonts w:cs="Arial"/>
          <w:i/>
        </w:rPr>
        <w:t xml:space="preserve"> </w:t>
      </w:r>
      <w:r w:rsidRPr="00232EF8">
        <w:rPr>
          <w:rFonts w:cs="Arial"/>
          <w:i/>
          <w:lang w:val="ru-RU"/>
        </w:rPr>
        <w:t>руководство</w:t>
      </w:r>
      <w:r w:rsidRPr="000E18DA">
        <w:rPr>
          <w:rFonts w:cs="Arial"/>
          <w:i/>
        </w:rPr>
        <w:t xml:space="preserve"> </w:t>
      </w:r>
      <w:r w:rsidRPr="00232EF8">
        <w:rPr>
          <w:rFonts w:cs="Arial"/>
          <w:i/>
          <w:lang w:val="ru-RU"/>
        </w:rPr>
        <w:t>для</w:t>
      </w:r>
      <w:r w:rsidRPr="000E18DA">
        <w:rPr>
          <w:rFonts w:cs="Arial"/>
          <w:i/>
        </w:rPr>
        <w:t xml:space="preserve"> </w:t>
      </w:r>
      <w:r w:rsidRPr="00232EF8">
        <w:rPr>
          <w:rFonts w:cs="Arial"/>
          <w:i/>
          <w:lang w:val="ru-RU"/>
        </w:rPr>
        <w:t>работ</w:t>
      </w:r>
      <w:r w:rsidRPr="000E18DA">
        <w:rPr>
          <w:rFonts w:cs="Arial"/>
          <w:i/>
        </w:rPr>
        <w:t xml:space="preserve"> </w:t>
      </w:r>
      <w:r w:rsidRPr="00232EF8">
        <w:rPr>
          <w:rFonts w:cs="Arial"/>
          <w:i/>
          <w:lang w:val="ru-RU"/>
        </w:rPr>
        <w:t>по</w:t>
      </w:r>
      <w:r w:rsidRPr="000E18DA">
        <w:rPr>
          <w:rFonts w:cs="Arial"/>
          <w:i/>
        </w:rPr>
        <w:t xml:space="preserve"> </w:t>
      </w:r>
      <w:r w:rsidRPr="00232EF8">
        <w:rPr>
          <w:rFonts w:cs="Arial"/>
          <w:i/>
          <w:lang w:val="ru-RU"/>
        </w:rPr>
        <w:t>воспроизводству</w:t>
      </w:r>
      <w:r w:rsidRPr="000E18DA">
        <w:rPr>
          <w:rFonts w:cs="Arial"/>
          <w:i/>
        </w:rPr>
        <w:t xml:space="preserve"> </w:t>
      </w:r>
      <w:r w:rsidRPr="00232EF8">
        <w:rPr>
          <w:rFonts w:cs="Arial"/>
          <w:i/>
          <w:lang w:val="ru-RU"/>
        </w:rPr>
        <w:t>и</w:t>
      </w:r>
      <w:r w:rsidRPr="000E18DA">
        <w:rPr>
          <w:rFonts w:cs="Arial"/>
          <w:i/>
        </w:rPr>
        <w:t xml:space="preserve"> </w:t>
      </w:r>
      <w:r w:rsidRPr="00232EF8">
        <w:rPr>
          <w:rFonts w:cs="Arial"/>
          <w:i/>
          <w:lang w:val="ru-RU"/>
        </w:rPr>
        <w:t>расселению</w:t>
      </w:r>
      <w:r w:rsidRPr="000E18DA">
        <w:rPr>
          <w:rFonts w:cs="Arial"/>
          <w:i/>
        </w:rPr>
        <w:t xml:space="preserve"> </w:t>
      </w:r>
      <w:r w:rsidRPr="00232EF8">
        <w:rPr>
          <w:rFonts w:cs="Arial"/>
          <w:i/>
          <w:lang w:val="ru-RU"/>
        </w:rPr>
        <w:t>бухарского</w:t>
      </w:r>
      <w:r w:rsidRPr="000E18DA">
        <w:rPr>
          <w:rFonts w:cs="Arial"/>
          <w:i/>
        </w:rPr>
        <w:t xml:space="preserve"> </w:t>
      </w:r>
      <w:r w:rsidRPr="00232EF8">
        <w:rPr>
          <w:rFonts w:cs="Arial"/>
          <w:i/>
          <w:lang w:val="ru-RU"/>
        </w:rPr>
        <w:t>оленя</w:t>
      </w:r>
      <w:r w:rsidRPr="000E18DA">
        <w:rPr>
          <w:rFonts w:cs="Arial"/>
          <w:i/>
        </w:rPr>
        <w:t xml:space="preserve"> </w:t>
      </w:r>
      <w:r w:rsidRPr="00232EF8">
        <w:rPr>
          <w:rFonts w:cs="Arial"/>
          <w:i/>
          <w:lang w:val="ru-RU"/>
        </w:rPr>
        <w:t>в</w:t>
      </w:r>
      <w:r w:rsidRPr="000E18DA">
        <w:rPr>
          <w:rFonts w:cs="Arial"/>
          <w:i/>
        </w:rPr>
        <w:t xml:space="preserve"> </w:t>
      </w:r>
      <w:r w:rsidRPr="00232EF8">
        <w:rPr>
          <w:rFonts w:cs="Arial"/>
          <w:i/>
          <w:lang w:val="ru-RU"/>
        </w:rPr>
        <w:t>местах</w:t>
      </w:r>
      <w:r w:rsidRPr="000E18DA">
        <w:rPr>
          <w:rFonts w:cs="Arial"/>
          <w:i/>
        </w:rPr>
        <w:t xml:space="preserve"> </w:t>
      </w:r>
      <w:r w:rsidRPr="00232EF8">
        <w:rPr>
          <w:rFonts w:cs="Arial"/>
          <w:i/>
          <w:lang w:val="ru-RU"/>
        </w:rPr>
        <w:t>естественного</w:t>
      </w:r>
      <w:r w:rsidRPr="000E18DA">
        <w:rPr>
          <w:rFonts w:cs="Arial"/>
          <w:i/>
        </w:rPr>
        <w:t xml:space="preserve"> </w:t>
      </w:r>
      <w:r w:rsidRPr="00232EF8">
        <w:rPr>
          <w:rFonts w:cs="Arial"/>
          <w:i/>
          <w:lang w:val="ru-RU"/>
        </w:rPr>
        <w:t>обитания</w:t>
      </w:r>
      <w:r w:rsidRPr="000E18DA">
        <w:rPr>
          <w:rFonts w:cs="Arial"/>
        </w:rPr>
        <w:t xml:space="preserve">.] </w:t>
      </w:r>
      <w:r w:rsidRPr="000E18DA">
        <w:rPr>
          <w:rFonts w:cs="Arial"/>
          <w:lang w:val="en-US"/>
        </w:rPr>
        <w:t>WWF.</w:t>
      </w:r>
    </w:p>
    <w:p w14:paraId="5E1E2DCC" w14:textId="26C6F4C0" w:rsidR="00910573" w:rsidRPr="004B0326" w:rsidRDefault="6649484C" w:rsidP="004B52A2">
      <w:pPr>
        <w:spacing w:after="80" w:line="240" w:lineRule="auto"/>
        <w:ind w:left="547" w:hanging="547"/>
        <w:jc w:val="both"/>
        <w:rPr>
          <w:rFonts w:cs="Arial"/>
          <w:lang w:val="de-DE"/>
        </w:rPr>
      </w:pPr>
      <w:proofErr w:type="spellStart"/>
      <w:r w:rsidRPr="30EBEFBE">
        <w:rPr>
          <w:rFonts w:cs="Arial"/>
        </w:rPr>
        <w:t>Marmazinskaya</w:t>
      </w:r>
      <w:proofErr w:type="spellEnd"/>
      <w:r w:rsidRPr="000E18DA">
        <w:rPr>
          <w:rFonts w:cs="Arial"/>
          <w:lang w:val="en-US"/>
        </w:rPr>
        <w:t xml:space="preserve">, </w:t>
      </w:r>
      <w:r w:rsidRPr="30EBEFBE">
        <w:rPr>
          <w:rFonts w:cs="Arial"/>
        </w:rPr>
        <w:t>N</w:t>
      </w:r>
      <w:r w:rsidRPr="000E18DA">
        <w:rPr>
          <w:rFonts w:cs="Arial"/>
          <w:lang w:val="en-US"/>
        </w:rPr>
        <w:t xml:space="preserve">. 2023. </w:t>
      </w:r>
      <w:r w:rsidRPr="30EBEFBE">
        <w:rPr>
          <w:rFonts w:cs="Arial"/>
        </w:rPr>
        <w:t xml:space="preserve">World's Largest Bukhara Deer Population Needs Human Help. </w:t>
      </w:r>
      <w:r w:rsidRPr="30EBEFBE">
        <w:rPr>
          <w:rFonts w:cs="Arial"/>
          <w:lang w:val="de-DE"/>
        </w:rPr>
        <w:t xml:space="preserve">Online: </w:t>
      </w:r>
      <w:hyperlink r:id="rId25" w:history="1">
        <w:r w:rsidRPr="30EBEFBE">
          <w:rPr>
            <w:rStyle w:val="Hyperlink"/>
            <w:rFonts w:cs="Arial"/>
            <w:lang w:val="de-DE"/>
          </w:rPr>
          <w:t>https://www.cms.int/en/news/worlds-largest-bukhara-deer-population-needs-human-help</w:t>
        </w:r>
      </w:hyperlink>
      <w:r w:rsidRPr="30EBEFBE">
        <w:rPr>
          <w:rFonts w:cs="Arial"/>
          <w:lang w:val="de-DE"/>
        </w:rPr>
        <w:t xml:space="preserve"> </w:t>
      </w:r>
    </w:p>
    <w:p w14:paraId="61A4D72B" w14:textId="157C56E4" w:rsidR="009D17A8" w:rsidRPr="004B0326" w:rsidRDefault="798709FE" w:rsidP="004B52A2">
      <w:pPr>
        <w:spacing w:after="80" w:line="240" w:lineRule="auto"/>
        <w:ind w:left="547" w:hanging="547"/>
        <w:jc w:val="both"/>
        <w:rPr>
          <w:rFonts w:cs="Arial"/>
        </w:rPr>
      </w:pPr>
      <w:r w:rsidRPr="30EBEFBE">
        <w:rPr>
          <w:rFonts w:cs="Arial"/>
        </w:rPr>
        <w:t>Moheb, Z., Jahed, N., Noori, H. 2016. Bactrian deer (</w:t>
      </w:r>
      <w:r w:rsidRPr="30EBEFBE">
        <w:rPr>
          <w:rFonts w:cs="Arial"/>
          <w:i/>
          <w:iCs/>
        </w:rPr>
        <w:t xml:space="preserve">Cervus elaphus </w:t>
      </w:r>
      <w:proofErr w:type="spellStart"/>
      <w:r w:rsidRPr="30EBEFBE">
        <w:rPr>
          <w:rFonts w:cs="Arial"/>
          <w:i/>
          <w:iCs/>
        </w:rPr>
        <w:t>bactrianus</w:t>
      </w:r>
      <w:proofErr w:type="spellEnd"/>
      <w:r w:rsidRPr="30EBEFBE">
        <w:rPr>
          <w:rFonts w:cs="Arial"/>
        </w:rPr>
        <w:t xml:space="preserve">) still exist in Afghanistan. </w:t>
      </w:r>
      <w:r w:rsidRPr="30EBEFBE">
        <w:rPr>
          <w:rFonts w:cs="Arial"/>
          <w:i/>
          <w:iCs/>
        </w:rPr>
        <w:t xml:space="preserve">DSG Newsletter </w:t>
      </w:r>
      <w:r w:rsidRPr="30EBEFBE">
        <w:rPr>
          <w:rFonts w:cs="Arial"/>
        </w:rPr>
        <w:t>28, May 2016, p. 5-12.</w:t>
      </w:r>
    </w:p>
    <w:p w14:paraId="23082CFE" w14:textId="656559DC" w:rsidR="00115518" w:rsidRPr="004B0326" w:rsidRDefault="5980DD80" w:rsidP="004B52A2">
      <w:pPr>
        <w:spacing w:after="80" w:line="240" w:lineRule="auto"/>
        <w:ind w:left="547" w:hanging="547"/>
        <w:jc w:val="both"/>
        <w:rPr>
          <w:rFonts w:cs="Arial"/>
        </w:rPr>
      </w:pPr>
      <w:r w:rsidRPr="30EBEFBE">
        <w:rPr>
          <w:rFonts w:cs="Arial"/>
        </w:rPr>
        <w:t>National Report Tajikistan. 2024. Provided by the State body “Specially protected natural territories” of the Committee on Environmental Protection under the Government of the Republic of Tajikistan (CEP ERT)</w:t>
      </w:r>
    </w:p>
    <w:p w14:paraId="7C353585" w14:textId="0AC89B8D" w:rsidR="00115518" w:rsidRPr="004B0326" w:rsidRDefault="5980DD80" w:rsidP="004B52A2">
      <w:pPr>
        <w:spacing w:after="80" w:line="240" w:lineRule="auto"/>
        <w:ind w:left="547" w:hanging="547"/>
        <w:jc w:val="both"/>
        <w:rPr>
          <w:rFonts w:cs="Arial"/>
        </w:rPr>
      </w:pPr>
      <w:r w:rsidRPr="30EBEFBE">
        <w:rPr>
          <w:rFonts w:cs="Arial"/>
        </w:rPr>
        <w:t>National Report Uzbekistan. 2024. Provided by the Ministry of Ecology, Environmental Protection and Climate Change.</w:t>
      </w:r>
    </w:p>
    <w:p w14:paraId="0BDF82F0" w14:textId="4D0438D4" w:rsidR="00A14D25" w:rsidRPr="004B0326" w:rsidRDefault="3A4C5731" w:rsidP="004B52A2">
      <w:pPr>
        <w:spacing w:after="0" w:line="240" w:lineRule="auto"/>
        <w:ind w:left="540" w:hanging="540"/>
        <w:jc w:val="both"/>
        <w:rPr>
          <w:rFonts w:cs="Arial"/>
        </w:rPr>
      </w:pPr>
      <w:r w:rsidRPr="30EBEFBE">
        <w:rPr>
          <w:rFonts w:cs="Arial"/>
        </w:rPr>
        <w:t xml:space="preserve">Sokolov V.E. and </w:t>
      </w:r>
      <w:proofErr w:type="spellStart"/>
      <w:r w:rsidRPr="30EBEFBE">
        <w:rPr>
          <w:rFonts w:cs="Arial"/>
        </w:rPr>
        <w:t>Syroechkovkiy</w:t>
      </w:r>
      <w:proofErr w:type="spellEnd"/>
      <w:r w:rsidRPr="30EBEFBE">
        <w:rPr>
          <w:rFonts w:cs="Arial"/>
        </w:rPr>
        <w:t xml:space="preserve">, E.E. 1990. </w:t>
      </w:r>
      <w:proofErr w:type="spellStart"/>
      <w:r w:rsidRPr="30EBEFBE">
        <w:rPr>
          <w:rFonts w:cs="Arial"/>
          <w:i/>
          <w:iCs/>
        </w:rPr>
        <w:t>Zapovedniki</w:t>
      </w:r>
      <w:proofErr w:type="spellEnd"/>
      <w:r w:rsidRPr="30EBEFBE">
        <w:rPr>
          <w:rFonts w:cs="Arial"/>
          <w:i/>
          <w:iCs/>
        </w:rPr>
        <w:t xml:space="preserve"> SSSR. </w:t>
      </w:r>
      <w:proofErr w:type="spellStart"/>
      <w:r w:rsidRPr="30EBEFBE">
        <w:rPr>
          <w:rFonts w:cs="Arial"/>
          <w:i/>
          <w:iCs/>
        </w:rPr>
        <w:t>Zapovedniki</w:t>
      </w:r>
      <w:proofErr w:type="spellEnd"/>
      <w:r w:rsidRPr="30EBEFBE">
        <w:rPr>
          <w:rFonts w:cs="Arial"/>
          <w:i/>
          <w:iCs/>
        </w:rPr>
        <w:t xml:space="preserve"> </w:t>
      </w:r>
      <w:proofErr w:type="spellStart"/>
      <w:r w:rsidRPr="30EBEFBE">
        <w:rPr>
          <w:rFonts w:cs="Arial"/>
          <w:i/>
          <w:iCs/>
        </w:rPr>
        <w:t>Srednei</w:t>
      </w:r>
      <w:proofErr w:type="spellEnd"/>
      <w:r w:rsidRPr="30EBEFBE">
        <w:rPr>
          <w:rFonts w:cs="Arial"/>
          <w:i/>
          <w:iCs/>
        </w:rPr>
        <w:t xml:space="preserve"> </w:t>
      </w:r>
      <w:proofErr w:type="spellStart"/>
      <w:r w:rsidRPr="30EBEFBE">
        <w:rPr>
          <w:rFonts w:cs="Arial"/>
          <w:i/>
          <w:iCs/>
        </w:rPr>
        <w:t>Azii</w:t>
      </w:r>
      <w:proofErr w:type="spellEnd"/>
      <w:r w:rsidRPr="30EBEFBE">
        <w:rPr>
          <w:rFonts w:cs="Arial"/>
          <w:i/>
          <w:iCs/>
        </w:rPr>
        <w:t xml:space="preserve"> </w:t>
      </w:r>
      <w:proofErr w:type="spellStart"/>
      <w:r w:rsidRPr="30EBEFBE">
        <w:rPr>
          <w:rFonts w:cs="Arial"/>
          <w:i/>
          <w:iCs/>
        </w:rPr>
        <w:t>i</w:t>
      </w:r>
      <w:proofErr w:type="spellEnd"/>
      <w:r w:rsidRPr="30EBEFBE">
        <w:rPr>
          <w:rFonts w:cs="Arial"/>
          <w:i/>
          <w:iCs/>
        </w:rPr>
        <w:t xml:space="preserve"> </w:t>
      </w:r>
      <w:proofErr w:type="spellStart"/>
      <w:r w:rsidRPr="30EBEFBE">
        <w:rPr>
          <w:rFonts w:cs="Arial"/>
          <w:i/>
          <w:iCs/>
        </w:rPr>
        <w:t>Kazahstana</w:t>
      </w:r>
      <w:proofErr w:type="spellEnd"/>
      <w:r w:rsidRPr="30EBEFBE">
        <w:rPr>
          <w:rFonts w:cs="Arial"/>
        </w:rPr>
        <w:t>. [</w:t>
      </w:r>
      <w:proofErr w:type="spellStart"/>
      <w:r w:rsidRPr="30EBEFBE">
        <w:rPr>
          <w:rFonts w:cs="Arial"/>
          <w:i/>
          <w:iCs/>
        </w:rPr>
        <w:t>Zapovedniks</w:t>
      </w:r>
      <w:proofErr w:type="spellEnd"/>
      <w:r w:rsidRPr="30EBEFBE">
        <w:rPr>
          <w:rFonts w:cs="Arial"/>
          <w:i/>
          <w:iCs/>
        </w:rPr>
        <w:t xml:space="preserve"> of the USSR. </w:t>
      </w:r>
      <w:proofErr w:type="spellStart"/>
      <w:r w:rsidRPr="30EBEFBE">
        <w:rPr>
          <w:rFonts w:cs="Arial"/>
          <w:i/>
          <w:iCs/>
        </w:rPr>
        <w:t>Zapovedniks</w:t>
      </w:r>
      <w:proofErr w:type="spellEnd"/>
      <w:r w:rsidRPr="30EBEFBE">
        <w:rPr>
          <w:rFonts w:cs="Arial"/>
          <w:i/>
          <w:iCs/>
        </w:rPr>
        <w:t xml:space="preserve"> of the Middle Asia and Kazakhstan</w:t>
      </w:r>
      <w:r w:rsidRPr="30EBEFBE">
        <w:rPr>
          <w:rFonts w:cs="Arial"/>
        </w:rPr>
        <w:t xml:space="preserve">] </w:t>
      </w:r>
      <w:proofErr w:type="spellStart"/>
      <w:r w:rsidRPr="30EBEFBE">
        <w:rPr>
          <w:rFonts w:cs="Arial"/>
        </w:rPr>
        <w:t>Mysl</w:t>
      </w:r>
      <w:proofErr w:type="spellEnd"/>
      <w:r w:rsidRPr="30EBEFBE">
        <w:rPr>
          <w:rFonts w:cs="Arial"/>
        </w:rPr>
        <w:t xml:space="preserve"> </w:t>
      </w:r>
      <w:proofErr w:type="spellStart"/>
      <w:r w:rsidRPr="30EBEFBE">
        <w:rPr>
          <w:rFonts w:cs="Arial"/>
        </w:rPr>
        <w:t>pubslishing</w:t>
      </w:r>
      <w:proofErr w:type="spellEnd"/>
      <w:r w:rsidRPr="30EBEFBE">
        <w:rPr>
          <w:rFonts w:cs="Arial"/>
        </w:rPr>
        <w:t>. (in Russian)</w:t>
      </w:r>
    </w:p>
    <w:p w14:paraId="18AEDD66" w14:textId="77777777" w:rsidR="001F13F1" w:rsidRPr="004B0326" w:rsidRDefault="001F13F1" w:rsidP="30EBEFBE">
      <w:pPr>
        <w:spacing w:after="0" w:line="240" w:lineRule="auto"/>
        <w:jc w:val="both"/>
        <w:rPr>
          <w:rFonts w:cs="Arial"/>
        </w:rPr>
      </w:pPr>
    </w:p>
    <w:p w14:paraId="7A1F78F4" w14:textId="77777777" w:rsidR="004A5B8C" w:rsidRPr="004B0326" w:rsidRDefault="004A5B8C" w:rsidP="30EBEFBE">
      <w:pPr>
        <w:spacing w:after="0" w:line="240" w:lineRule="auto"/>
        <w:jc w:val="both"/>
        <w:rPr>
          <w:rFonts w:cs="Arial"/>
        </w:rPr>
      </w:pPr>
    </w:p>
    <w:p w14:paraId="4E020455" w14:textId="77777777" w:rsidR="007F1F6E" w:rsidRPr="004B0326" w:rsidRDefault="007F1F6E" w:rsidP="30EBEFBE">
      <w:pPr>
        <w:spacing w:after="0" w:line="240" w:lineRule="auto"/>
        <w:jc w:val="both"/>
        <w:rPr>
          <w:rFonts w:cs="Arial"/>
        </w:rPr>
      </w:pPr>
    </w:p>
    <w:sectPr w:rsidR="007F1F6E" w:rsidRPr="004B0326" w:rsidSect="004A446F">
      <w:footerReference w:type="firs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8280F" w14:textId="77777777" w:rsidR="001F2A36" w:rsidRDefault="001F2A36">
      <w:pPr>
        <w:spacing w:after="0" w:line="240" w:lineRule="auto"/>
      </w:pPr>
      <w:r>
        <w:separator/>
      </w:r>
    </w:p>
  </w:endnote>
  <w:endnote w:type="continuationSeparator" w:id="0">
    <w:p w14:paraId="66B1D381" w14:textId="77777777" w:rsidR="001F2A36" w:rsidRDefault="001F2A36">
      <w:pPr>
        <w:spacing w:after="0" w:line="240" w:lineRule="auto"/>
      </w:pPr>
      <w:r>
        <w:continuationSeparator/>
      </w:r>
    </w:p>
  </w:endnote>
  <w:endnote w:type="continuationNotice" w:id="1">
    <w:p w14:paraId="16767085" w14:textId="77777777" w:rsidR="001F2A36" w:rsidRDefault="001F2A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3461583"/>
      <w:docPartObj>
        <w:docPartGallery w:val="Page Numbers (Bottom of Page)"/>
        <w:docPartUnique/>
      </w:docPartObj>
    </w:sdtPr>
    <w:sdtEndPr>
      <w:rPr>
        <w:noProof/>
        <w:sz w:val="18"/>
        <w:szCs w:val="18"/>
      </w:rPr>
    </w:sdtEndPr>
    <w:sdtContent>
      <w:p w14:paraId="620E29A6" w14:textId="77777777" w:rsidR="007E4D52" w:rsidRPr="002E0DE9" w:rsidRDefault="007E4D52">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Pr="002E0DE9">
          <w:rPr>
            <w:noProof/>
            <w:sz w:val="18"/>
            <w:szCs w:val="18"/>
          </w:rPr>
          <w:t>2</w:t>
        </w:r>
        <w:r w:rsidRPr="002E0DE9">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0795625"/>
      <w:docPartObj>
        <w:docPartGallery w:val="Page Numbers (Bottom of Page)"/>
        <w:docPartUnique/>
      </w:docPartObj>
    </w:sdtPr>
    <w:sdtEndPr>
      <w:rPr>
        <w:noProof/>
      </w:rPr>
    </w:sdtEndPr>
    <w:sdtContent>
      <w:p w14:paraId="4BC7FB29" w14:textId="61C9DD9C" w:rsidR="007E4D52" w:rsidRDefault="007E4D52" w:rsidP="00FA73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FF53A" w14:textId="77777777" w:rsidR="00DE08E7" w:rsidRDefault="00DE08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167243609"/>
      <w:docPartObj>
        <w:docPartGallery w:val="Page Numbers (Bottom of Page)"/>
        <w:docPartUnique/>
      </w:docPartObj>
    </w:sdtPr>
    <w:sdtEndPr>
      <w:rPr>
        <w:noProof/>
      </w:rPr>
    </w:sdtEndPr>
    <w:sdtContent>
      <w:p w14:paraId="62119FF2" w14:textId="77777777" w:rsidR="00FA732E" w:rsidRPr="00FA732E" w:rsidRDefault="00FA732E" w:rsidP="00FA732E">
        <w:pPr>
          <w:pStyle w:val="Footer"/>
          <w:jc w:val="center"/>
          <w:rPr>
            <w:sz w:val="18"/>
            <w:szCs w:val="18"/>
          </w:rPr>
        </w:pPr>
        <w:r w:rsidRPr="00FA732E">
          <w:rPr>
            <w:sz w:val="18"/>
            <w:szCs w:val="18"/>
          </w:rPr>
          <w:fldChar w:fldCharType="begin"/>
        </w:r>
        <w:r w:rsidRPr="00FA732E">
          <w:rPr>
            <w:sz w:val="18"/>
            <w:szCs w:val="18"/>
          </w:rPr>
          <w:instrText xml:space="preserve"> PAGE   \* MERGEFORMAT </w:instrText>
        </w:r>
        <w:r w:rsidRPr="00FA732E">
          <w:rPr>
            <w:sz w:val="18"/>
            <w:szCs w:val="18"/>
          </w:rPr>
          <w:fldChar w:fldCharType="separate"/>
        </w:r>
        <w:r w:rsidRPr="00FA732E">
          <w:rPr>
            <w:noProof/>
            <w:sz w:val="18"/>
            <w:szCs w:val="18"/>
          </w:rPr>
          <w:t>2</w:t>
        </w:r>
        <w:r w:rsidRPr="00FA732E">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65"/>
      <w:gridCol w:w="2965"/>
      <w:gridCol w:w="2965"/>
    </w:tblGrid>
    <w:tr w:rsidR="007E4D52" w14:paraId="07C57474" w14:textId="77777777" w:rsidTr="00753A7F">
      <w:trPr>
        <w:trHeight w:val="300"/>
      </w:trPr>
      <w:tc>
        <w:tcPr>
          <w:tcW w:w="2965" w:type="dxa"/>
        </w:tcPr>
        <w:p w14:paraId="6FF386E8" w14:textId="4ACF5646" w:rsidR="007E4D52" w:rsidRDefault="007E4D52" w:rsidP="00753A7F">
          <w:pPr>
            <w:pStyle w:val="Header"/>
            <w:ind w:left="-115"/>
          </w:pPr>
        </w:p>
      </w:tc>
      <w:tc>
        <w:tcPr>
          <w:tcW w:w="2965" w:type="dxa"/>
        </w:tcPr>
        <w:p w14:paraId="1F07423A" w14:textId="09A615C0" w:rsidR="007E4D52" w:rsidRDefault="007E4D52" w:rsidP="00044D34">
          <w:pPr>
            <w:pStyle w:val="Header"/>
            <w:jc w:val="center"/>
          </w:pPr>
        </w:p>
      </w:tc>
      <w:tc>
        <w:tcPr>
          <w:tcW w:w="2965" w:type="dxa"/>
        </w:tcPr>
        <w:p w14:paraId="4C94F8CA" w14:textId="78E62B28" w:rsidR="007E4D52" w:rsidRDefault="007E4D52" w:rsidP="002C4C29">
          <w:pPr>
            <w:pStyle w:val="Header"/>
            <w:ind w:right="-115"/>
            <w:jc w:val="right"/>
          </w:pPr>
        </w:p>
      </w:tc>
    </w:tr>
  </w:tbl>
  <w:p w14:paraId="07FDF055" w14:textId="66C6FC68" w:rsidR="007E4D52" w:rsidRDefault="007E4D52" w:rsidP="002C4C2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520"/>
      <w:gridCol w:w="4520"/>
      <w:gridCol w:w="4520"/>
    </w:tblGrid>
    <w:tr w:rsidR="007E4D52" w14:paraId="21DD96BB" w14:textId="77777777" w:rsidTr="002C4C29">
      <w:trPr>
        <w:trHeight w:val="300"/>
      </w:trPr>
      <w:tc>
        <w:tcPr>
          <w:tcW w:w="4520" w:type="dxa"/>
        </w:tcPr>
        <w:p w14:paraId="3CDD8C0F" w14:textId="533F389C" w:rsidR="007E4D52" w:rsidRDefault="007E4D52" w:rsidP="002C4C29">
          <w:pPr>
            <w:pStyle w:val="Header"/>
            <w:ind w:left="-115"/>
          </w:pPr>
        </w:p>
      </w:tc>
      <w:tc>
        <w:tcPr>
          <w:tcW w:w="4520" w:type="dxa"/>
        </w:tcPr>
        <w:p w14:paraId="5D37D658" w14:textId="6D160124" w:rsidR="007E4D52" w:rsidRDefault="007E4D52" w:rsidP="002C4C29">
          <w:pPr>
            <w:pStyle w:val="Header"/>
            <w:jc w:val="center"/>
          </w:pPr>
        </w:p>
      </w:tc>
      <w:tc>
        <w:tcPr>
          <w:tcW w:w="4520" w:type="dxa"/>
        </w:tcPr>
        <w:p w14:paraId="4EF66B2B" w14:textId="2ACF64A5" w:rsidR="007E4D52" w:rsidRDefault="007E4D52" w:rsidP="002C4C29">
          <w:pPr>
            <w:pStyle w:val="Header"/>
            <w:ind w:right="-115"/>
            <w:jc w:val="right"/>
          </w:pPr>
        </w:p>
      </w:tc>
    </w:tr>
  </w:tbl>
  <w:p w14:paraId="72CD2B7C" w14:textId="691213FB" w:rsidR="007E4D52" w:rsidRDefault="007E4D52" w:rsidP="002C4C2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7E4D52" w14:paraId="676486E4" w14:textId="77777777" w:rsidTr="002C4C29">
      <w:trPr>
        <w:trHeight w:val="300"/>
      </w:trPr>
      <w:tc>
        <w:tcPr>
          <w:tcW w:w="3020" w:type="dxa"/>
        </w:tcPr>
        <w:p w14:paraId="1E240C0B" w14:textId="4CCFDD6B" w:rsidR="007E4D52" w:rsidRDefault="007E4D52" w:rsidP="002C4C29">
          <w:pPr>
            <w:pStyle w:val="Header"/>
            <w:ind w:left="-115"/>
          </w:pPr>
        </w:p>
      </w:tc>
      <w:tc>
        <w:tcPr>
          <w:tcW w:w="3020" w:type="dxa"/>
        </w:tcPr>
        <w:p w14:paraId="69416238" w14:textId="49CE8032" w:rsidR="007E4D52" w:rsidRDefault="007E4D52" w:rsidP="002C4C29">
          <w:pPr>
            <w:pStyle w:val="Header"/>
            <w:jc w:val="center"/>
          </w:pPr>
        </w:p>
      </w:tc>
      <w:tc>
        <w:tcPr>
          <w:tcW w:w="3020" w:type="dxa"/>
        </w:tcPr>
        <w:p w14:paraId="3D086099" w14:textId="584ADDBA" w:rsidR="007E4D52" w:rsidRDefault="007E4D52" w:rsidP="002C4C29">
          <w:pPr>
            <w:pStyle w:val="Header"/>
            <w:ind w:right="-115"/>
            <w:jc w:val="right"/>
          </w:pPr>
        </w:p>
      </w:tc>
    </w:tr>
  </w:tbl>
  <w:p w14:paraId="3C428EDD" w14:textId="09BE4280" w:rsidR="007E4D52" w:rsidRDefault="007E4D52" w:rsidP="002C4C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2FFA66" w14:textId="77777777" w:rsidR="001F2A36" w:rsidRDefault="001F2A36">
      <w:pPr>
        <w:spacing w:after="0" w:line="240" w:lineRule="auto"/>
      </w:pPr>
      <w:r>
        <w:separator/>
      </w:r>
    </w:p>
  </w:footnote>
  <w:footnote w:type="continuationSeparator" w:id="0">
    <w:p w14:paraId="109A4A6F" w14:textId="77777777" w:rsidR="001F2A36" w:rsidRDefault="001F2A36">
      <w:pPr>
        <w:spacing w:after="0" w:line="240" w:lineRule="auto"/>
      </w:pPr>
      <w:r>
        <w:continuationSeparator/>
      </w:r>
    </w:p>
  </w:footnote>
  <w:footnote w:type="continuationNotice" w:id="1">
    <w:p w14:paraId="77F53C9B" w14:textId="77777777" w:rsidR="001F2A36" w:rsidRDefault="001F2A36">
      <w:pPr>
        <w:spacing w:after="0" w:line="240" w:lineRule="auto"/>
      </w:pPr>
    </w:p>
  </w:footnote>
  <w:footnote w:id="2">
    <w:p w14:paraId="6307FA53" w14:textId="1B999908" w:rsidR="007E4D52" w:rsidRPr="00042340" w:rsidRDefault="007E4D52" w:rsidP="30EBEFBE">
      <w:pPr>
        <w:pStyle w:val="FootnoteText"/>
        <w:rPr>
          <w:sz w:val="16"/>
          <w:szCs w:val="16"/>
        </w:rPr>
      </w:pPr>
      <w:r w:rsidRPr="00042340">
        <w:rPr>
          <w:rStyle w:val="FootnoteReference"/>
          <w:sz w:val="16"/>
          <w:szCs w:val="16"/>
        </w:rPr>
        <w:footnoteRef/>
      </w:r>
      <w:r w:rsidRPr="00042340">
        <w:rPr>
          <w:sz w:val="16"/>
          <w:szCs w:val="16"/>
        </w:rPr>
        <w:t xml:space="preserve"> In CMS 2020 in the map indicated in wrong location.</w:t>
      </w:r>
    </w:p>
  </w:footnote>
  <w:footnote w:id="3">
    <w:p w14:paraId="5A1BE698" w14:textId="6DE713A5" w:rsidR="007E4D52" w:rsidRPr="00A62140" w:rsidRDefault="007E4D52">
      <w:pPr>
        <w:pStyle w:val="FootnoteText"/>
        <w:rPr>
          <w:sz w:val="16"/>
          <w:szCs w:val="16"/>
        </w:rPr>
      </w:pPr>
      <w:r w:rsidRPr="00A62140">
        <w:rPr>
          <w:rStyle w:val="FootnoteReference"/>
          <w:sz w:val="16"/>
          <w:szCs w:val="16"/>
        </w:rPr>
        <w:footnoteRef/>
      </w:r>
      <w:r w:rsidRPr="00A62140">
        <w:rPr>
          <w:sz w:val="16"/>
          <w:szCs w:val="16"/>
        </w:rPr>
        <w:t xml:space="preserve"> </w:t>
      </w:r>
      <w:r w:rsidRPr="00A62140">
        <w:rPr>
          <w:rFonts w:eastAsia="Calibri" w:cs="Arial"/>
          <w:sz w:val="16"/>
          <w:szCs w:val="16"/>
          <w:lang w:val="en-US" w:eastAsia="ru-RU"/>
        </w:rPr>
        <w:t xml:space="preserve">Data of survey completed in 2019 by the specialists of the Institute of Zoology, Kazakhstan, and by the staff of the </w:t>
      </w:r>
      <w:proofErr w:type="spellStart"/>
      <w:r w:rsidRPr="00A62140">
        <w:rPr>
          <w:rFonts w:eastAsia="Calibri" w:cs="Arial"/>
          <w:sz w:val="16"/>
          <w:szCs w:val="16"/>
          <w:lang w:val="en-US" w:eastAsia="ru-RU"/>
        </w:rPr>
        <w:t>Karachingil</w:t>
      </w:r>
      <w:proofErr w:type="spellEnd"/>
      <w:r w:rsidRPr="00A62140">
        <w:rPr>
          <w:rFonts w:eastAsia="Calibri" w:cs="Arial"/>
          <w:sz w:val="16"/>
          <w:szCs w:val="16"/>
          <w:lang w:val="en-US" w:eastAsia="ru-RU"/>
        </w:rPr>
        <w:t xml:space="preserve"> game management enterprise</w:t>
      </w:r>
    </w:p>
  </w:footnote>
  <w:footnote w:id="4">
    <w:p w14:paraId="5BB411DA" w14:textId="4E783B60" w:rsidR="007E4D52" w:rsidRPr="00A62140" w:rsidRDefault="007E4D52">
      <w:pPr>
        <w:pStyle w:val="FootnoteText"/>
        <w:rPr>
          <w:sz w:val="16"/>
          <w:szCs w:val="16"/>
        </w:rPr>
      </w:pPr>
      <w:r w:rsidRPr="00A62140">
        <w:rPr>
          <w:rStyle w:val="FootnoteReference"/>
          <w:sz w:val="16"/>
          <w:szCs w:val="16"/>
        </w:rPr>
        <w:footnoteRef/>
      </w:r>
      <w:r w:rsidRPr="00A62140">
        <w:rPr>
          <w:sz w:val="16"/>
          <w:szCs w:val="16"/>
        </w:rPr>
        <w:t xml:space="preserve"> </w:t>
      </w:r>
      <w:proofErr w:type="spellStart"/>
      <w:r w:rsidRPr="00A62140">
        <w:rPr>
          <w:sz w:val="16"/>
          <w:szCs w:val="16"/>
        </w:rPr>
        <w:t>Baydavletov</w:t>
      </w:r>
      <w:proofErr w:type="spellEnd"/>
      <w:r w:rsidRPr="00A62140">
        <w:rPr>
          <w:sz w:val="16"/>
          <w:szCs w:val="16"/>
        </w:rPr>
        <w:t xml:space="preserve"> and </w:t>
      </w:r>
      <w:proofErr w:type="spellStart"/>
      <w:r w:rsidRPr="00A62140">
        <w:rPr>
          <w:sz w:val="16"/>
          <w:szCs w:val="16"/>
        </w:rPr>
        <w:t>Baydavletov</w:t>
      </w:r>
      <w:proofErr w:type="spellEnd"/>
      <w:r w:rsidRPr="00A62140">
        <w:rPr>
          <w:sz w:val="16"/>
          <w:szCs w:val="16"/>
        </w:rPr>
        <w:t xml:space="preserve"> 2023</w:t>
      </w:r>
    </w:p>
  </w:footnote>
  <w:footnote w:id="5">
    <w:p w14:paraId="43ADE121" w14:textId="4E0A5501" w:rsidR="007E4D52" w:rsidRPr="00A62140" w:rsidRDefault="007E4D52">
      <w:pPr>
        <w:pStyle w:val="FootnoteText"/>
        <w:rPr>
          <w:sz w:val="16"/>
          <w:szCs w:val="16"/>
        </w:rPr>
      </w:pPr>
      <w:r w:rsidRPr="00A62140">
        <w:rPr>
          <w:rStyle w:val="FootnoteReference"/>
          <w:sz w:val="16"/>
          <w:szCs w:val="16"/>
        </w:rPr>
        <w:footnoteRef/>
      </w:r>
      <w:r w:rsidRPr="00A62140">
        <w:rPr>
          <w:sz w:val="16"/>
          <w:szCs w:val="16"/>
        </w:rPr>
        <w:t xml:space="preserve"> </w:t>
      </w:r>
      <w:proofErr w:type="spellStart"/>
      <w:r w:rsidRPr="00A62140">
        <w:rPr>
          <w:sz w:val="16"/>
          <w:szCs w:val="16"/>
        </w:rPr>
        <w:t>Pereladova</w:t>
      </w:r>
      <w:proofErr w:type="spellEnd"/>
      <w:r w:rsidRPr="00A62140">
        <w:rPr>
          <w:sz w:val="16"/>
          <w:szCs w:val="16"/>
        </w:rPr>
        <w:t xml:space="preserve"> </w:t>
      </w:r>
      <w:r w:rsidR="006D733C" w:rsidRPr="00A62140">
        <w:rPr>
          <w:sz w:val="16"/>
          <w:szCs w:val="16"/>
        </w:rPr>
        <w:t>pers. com.</w:t>
      </w:r>
      <w:r w:rsidRPr="00A62140">
        <w:rPr>
          <w:sz w:val="16"/>
          <w:szCs w:val="16"/>
        </w:rPr>
        <w:t xml:space="preserve"> 2024</w:t>
      </w:r>
    </w:p>
  </w:footnote>
  <w:footnote w:id="6">
    <w:p w14:paraId="646867B2" w14:textId="669F6907" w:rsidR="007E4D52" w:rsidRPr="00A62140" w:rsidRDefault="007E4D52">
      <w:pPr>
        <w:pStyle w:val="FootnoteText"/>
        <w:rPr>
          <w:sz w:val="16"/>
          <w:szCs w:val="16"/>
        </w:rPr>
      </w:pPr>
      <w:r w:rsidRPr="00A62140">
        <w:rPr>
          <w:rStyle w:val="FootnoteReference"/>
          <w:sz w:val="16"/>
          <w:szCs w:val="16"/>
        </w:rPr>
        <w:footnoteRef/>
      </w:r>
      <w:r w:rsidRPr="00A62140">
        <w:rPr>
          <w:sz w:val="16"/>
          <w:szCs w:val="16"/>
        </w:rPr>
        <w:t xml:space="preserve"> D</w:t>
      </w:r>
      <w:proofErr w:type="spellStart"/>
      <w:r w:rsidRPr="00A62140">
        <w:rPr>
          <w:rFonts w:eastAsia="Times New Roman" w:cs="Arial"/>
          <w:sz w:val="16"/>
          <w:szCs w:val="16"/>
          <w:lang w:val="en-US" w:eastAsia="ru-RU"/>
        </w:rPr>
        <w:t>ata</w:t>
      </w:r>
      <w:proofErr w:type="spellEnd"/>
      <w:r w:rsidRPr="00A62140">
        <w:rPr>
          <w:rFonts w:eastAsia="Times New Roman" w:cs="Arial"/>
          <w:sz w:val="16"/>
          <w:szCs w:val="16"/>
          <w:lang w:val="en-US" w:eastAsia="ru-RU"/>
        </w:rPr>
        <w:t xml:space="preserve"> from the </w:t>
      </w:r>
      <w:r w:rsidRPr="00A62140">
        <w:rPr>
          <w:sz w:val="16"/>
          <w:szCs w:val="16"/>
        </w:rPr>
        <w:t>State body “Specially protected natural territories” under the Committee for Environmental Protection, Tajikistan</w:t>
      </w:r>
    </w:p>
  </w:footnote>
  <w:footnote w:id="7">
    <w:p w14:paraId="7F9F7942" w14:textId="4553932C" w:rsidR="007E4D52" w:rsidRPr="00A62140" w:rsidRDefault="007E4D52">
      <w:pPr>
        <w:pStyle w:val="FootnoteText"/>
        <w:rPr>
          <w:sz w:val="16"/>
          <w:szCs w:val="16"/>
        </w:rPr>
      </w:pPr>
      <w:r w:rsidRPr="00A62140">
        <w:rPr>
          <w:rStyle w:val="FootnoteReference"/>
          <w:sz w:val="16"/>
          <w:szCs w:val="16"/>
        </w:rPr>
        <w:footnoteRef/>
      </w:r>
      <w:r w:rsidRPr="00A62140">
        <w:rPr>
          <w:sz w:val="16"/>
          <w:szCs w:val="16"/>
        </w:rPr>
        <w:t xml:space="preserve"> National Report, Tajikistan, 2024; State body “Specially protected natural territories” under the Committee for Environmental Protection, Tajikistan</w:t>
      </w:r>
    </w:p>
  </w:footnote>
  <w:footnote w:id="8">
    <w:p w14:paraId="3AF98807" w14:textId="2E5DBD0E" w:rsidR="007E4D52" w:rsidRPr="00A62140" w:rsidRDefault="007E4D52">
      <w:pPr>
        <w:pStyle w:val="FootnoteText"/>
        <w:rPr>
          <w:sz w:val="16"/>
          <w:szCs w:val="16"/>
        </w:rPr>
      </w:pPr>
      <w:r w:rsidRPr="00A62140">
        <w:rPr>
          <w:rStyle w:val="FootnoteReference"/>
          <w:sz w:val="16"/>
          <w:szCs w:val="16"/>
        </w:rPr>
        <w:footnoteRef/>
      </w:r>
      <w:r w:rsidRPr="00A62140">
        <w:rPr>
          <w:sz w:val="16"/>
          <w:szCs w:val="16"/>
        </w:rPr>
        <w:t xml:space="preserve"> </w:t>
      </w:r>
      <w:r w:rsidRPr="00A62140">
        <w:rPr>
          <w:rFonts w:eastAsia="Times New Roman" w:cs="Arial"/>
          <w:sz w:val="16"/>
          <w:szCs w:val="16"/>
          <w:lang w:val="en-US" w:eastAsia="ru-RU"/>
        </w:rPr>
        <w:t xml:space="preserve">8 animals from Romit previously translocated to </w:t>
      </w:r>
      <w:proofErr w:type="spellStart"/>
      <w:r w:rsidRPr="00A62140">
        <w:rPr>
          <w:rFonts w:eastAsia="Times New Roman" w:cs="Arial"/>
          <w:sz w:val="16"/>
          <w:szCs w:val="16"/>
          <w:lang w:val="en-US" w:eastAsia="ru-RU"/>
        </w:rPr>
        <w:t>Sarikhosor</w:t>
      </w:r>
      <w:proofErr w:type="spellEnd"/>
      <w:r w:rsidRPr="00A62140">
        <w:rPr>
          <w:rFonts w:eastAsia="Times New Roman" w:cs="Arial"/>
          <w:sz w:val="16"/>
          <w:szCs w:val="16"/>
          <w:lang w:val="en-US" w:eastAsia="ru-RU"/>
        </w:rPr>
        <w:t xml:space="preserve"> (</w:t>
      </w:r>
      <w:proofErr w:type="spellStart"/>
      <w:r w:rsidRPr="00A62140">
        <w:rPr>
          <w:rFonts w:eastAsia="Times New Roman" w:cs="Arial"/>
          <w:sz w:val="16"/>
          <w:szCs w:val="16"/>
          <w:lang w:val="en-US" w:eastAsia="ru-RU"/>
        </w:rPr>
        <w:t>Pereladova</w:t>
      </w:r>
      <w:proofErr w:type="spellEnd"/>
      <w:r w:rsidRPr="00A62140">
        <w:rPr>
          <w:rFonts w:eastAsia="Times New Roman" w:cs="Arial"/>
          <w:sz w:val="16"/>
          <w:szCs w:val="16"/>
          <w:lang w:val="en-US" w:eastAsia="ru-RU"/>
        </w:rPr>
        <w:t xml:space="preserve"> </w:t>
      </w:r>
      <w:r w:rsidR="006D733C" w:rsidRPr="00A62140">
        <w:rPr>
          <w:rFonts w:eastAsia="Times New Roman" w:cs="Arial"/>
          <w:sz w:val="16"/>
          <w:szCs w:val="16"/>
          <w:lang w:val="en-US" w:eastAsia="ru-RU"/>
        </w:rPr>
        <w:t>pers. com.</w:t>
      </w:r>
      <w:r w:rsidRPr="00A62140">
        <w:rPr>
          <w:rFonts w:eastAsia="Times New Roman" w:cs="Arial"/>
          <w:sz w:val="16"/>
          <w:szCs w:val="16"/>
          <w:lang w:val="en-US" w:eastAsia="ru-RU"/>
        </w:rPr>
        <w:t>, 2024)</w:t>
      </w:r>
    </w:p>
  </w:footnote>
  <w:footnote w:id="9">
    <w:p w14:paraId="40289423" w14:textId="36441091" w:rsidR="007E4D52" w:rsidRPr="00A62140" w:rsidRDefault="007E4D52">
      <w:pPr>
        <w:pStyle w:val="FootnoteText"/>
        <w:rPr>
          <w:sz w:val="16"/>
          <w:szCs w:val="16"/>
        </w:rPr>
      </w:pPr>
      <w:r w:rsidRPr="00A62140">
        <w:rPr>
          <w:rStyle w:val="FootnoteReference"/>
          <w:sz w:val="16"/>
          <w:szCs w:val="16"/>
        </w:rPr>
        <w:footnoteRef/>
      </w:r>
      <w:r w:rsidRPr="00A62140">
        <w:rPr>
          <w:sz w:val="16"/>
          <w:szCs w:val="16"/>
        </w:rPr>
        <w:t xml:space="preserve"> Experts’ educated guess, observations by border guards</w:t>
      </w:r>
    </w:p>
  </w:footnote>
  <w:footnote w:id="10">
    <w:p w14:paraId="25C78B2A" w14:textId="3221C81A" w:rsidR="007E4D52" w:rsidRPr="00A62140" w:rsidRDefault="007E4D52" w:rsidP="006D733C">
      <w:pPr>
        <w:pStyle w:val="FootnoteText"/>
        <w:rPr>
          <w:sz w:val="16"/>
          <w:szCs w:val="16"/>
        </w:rPr>
      </w:pPr>
      <w:r w:rsidRPr="00A62140">
        <w:rPr>
          <w:rStyle w:val="FootnoteReference"/>
          <w:sz w:val="16"/>
          <w:szCs w:val="16"/>
        </w:rPr>
        <w:footnoteRef/>
      </w:r>
      <w:r w:rsidRPr="00A62140">
        <w:rPr>
          <w:sz w:val="16"/>
          <w:szCs w:val="16"/>
        </w:rPr>
        <w:t xml:space="preserve"> R. </w:t>
      </w:r>
      <w:proofErr w:type="spellStart"/>
      <w:r w:rsidRPr="00A62140">
        <w:rPr>
          <w:sz w:val="16"/>
          <w:szCs w:val="16"/>
        </w:rPr>
        <w:t>Braitsch</w:t>
      </w:r>
      <w:proofErr w:type="spellEnd"/>
      <w:r w:rsidRPr="00A62140">
        <w:rPr>
          <w:sz w:val="16"/>
          <w:szCs w:val="16"/>
        </w:rPr>
        <w:t xml:space="preserve"> (pers. com. 2024); The number of 200 was reported by N. </w:t>
      </w:r>
      <w:proofErr w:type="spellStart"/>
      <w:r w:rsidRPr="00A62140">
        <w:rPr>
          <w:sz w:val="16"/>
          <w:szCs w:val="16"/>
        </w:rPr>
        <w:t>Marmazinskaya</w:t>
      </w:r>
      <w:proofErr w:type="spellEnd"/>
      <w:r w:rsidRPr="00A62140">
        <w:rPr>
          <w:sz w:val="16"/>
          <w:szCs w:val="16"/>
        </w:rPr>
        <w:t xml:space="preserve"> (pers. </w:t>
      </w:r>
      <w:r w:rsidR="006D733C" w:rsidRPr="00A62140">
        <w:rPr>
          <w:sz w:val="16"/>
          <w:szCs w:val="16"/>
          <w:lang w:val="en-US"/>
        </w:rPr>
        <w:t>com</w:t>
      </w:r>
      <w:r w:rsidRPr="00A62140">
        <w:rPr>
          <w:sz w:val="16"/>
          <w:szCs w:val="16"/>
        </w:rPr>
        <w:t xml:space="preserve">. 2024; National Report Uzbekistan, 2024; </w:t>
      </w:r>
      <w:proofErr w:type="spellStart"/>
      <w:r w:rsidRPr="00A62140">
        <w:rPr>
          <w:sz w:val="16"/>
          <w:szCs w:val="16"/>
        </w:rPr>
        <w:t>Pereladova</w:t>
      </w:r>
      <w:proofErr w:type="spellEnd"/>
      <w:r w:rsidRPr="00A62140">
        <w:rPr>
          <w:sz w:val="16"/>
          <w:szCs w:val="16"/>
        </w:rPr>
        <w:t xml:space="preserve"> </w:t>
      </w:r>
      <w:r w:rsidR="006D733C" w:rsidRPr="00A62140">
        <w:rPr>
          <w:sz w:val="16"/>
          <w:szCs w:val="16"/>
        </w:rPr>
        <w:t>pers. com.</w:t>
      </w:r>
      <w:r w:rsidRPr="00A62140">
        <w:rPr>
          <w:sz w:val="16"/>
          <w:szCs w:val="16"/>
        </w:rPr>
        <w:t>, 2024) but information from Tajikistan where this subpopulation is located suggests much smaller numbers in the range of 30 up to 60 animals.</w:t>
      </w:r>
    </w:p>
  </w:footnote>
  <w:footnote w:id="11">
    <w:p w14:paraId="6375F2CC" w14:textId="742FA407" w:rsidR="007E4D52" w:rsidRPr="00A62140" w:rsidRDefault="007E4D52">
      <w:pPr>
        <w:pStyle w:val="FootnoteText"/>
        <w:rPr>
          <w:sz w:val="16"/>
          <w:szCs w:val="16"/>
        </w:rPr>
      </w:pPr>
      <w:r w:rsidRPr="00A62140">
        <w:rPr>
          <w:rStyle w:val="FootnoteReference"/>
          <w:sz w:val="16"/>
          <w:szCs w:val="16"/>
        </w:rPr>
        <w:footnoteRef/>
      </w:r>
      <w:r w:rsidRPr="00A62140">
        <w:rPr>
          <w:sz w:val="16"/>
          <w:szCs w:val="16"/>
        </w:rPr>
        <w:t xml:space="preserve"> National Report, Turkmenistan, 2020; surveys of the staff of the Amu Darya SSNR</w:t>
      </w:r>
    </w:p>
  </w:footnote>
  <w:footnote w:id="12">
    <w:p w14:paraId="318116E8" w14:textId="4FFE91E3" w:rsidR="007E4D52" w:rsidRPr="00A62140" w:rsidRDefault="007E4D52">
      <w:pPr>
        <w:pStyle w:val="FootnoteText"/>
        <w:rPr>
          <w:sz w:val="16"/>
          <w:szCs w:val="16"/>
        </w:rPr>
      </w:pPr>
      <w:r w:rsidRPr="00A62140">
        <w:rPr>
          <w:rStyle w:val="FootnoteReference"/>
          <w:sz w:val="16"/>
          <w:szCs w:val="16"/>
        </w:rPr>
        <w:footnoteRef/>
      </w:r>
      <w:r w:rsidRPr="00A62140">
        <w:rPr>
          <w:sz w:val="16"/>
          <w:szCs w:val="16"/>
        </w:rPr>
        <w:t xml:space="preserve"> National Report, Turkmenistan, 2020; experts’ educated guess</w:t>
      </w:r>
    </w:p>
  </w:footnote>
  <w:footnote w:id="13">
    <w:p w14:paraId="105FC880" w14:textId="6EE0CDC7" w:rsidR="007E4D52" w:rsidRPr="00A62140" w:rsidRDefault="007E4D52">
      <w:pPr>
        <w:pStyle w:val="FootnoteText"/>
        <w:rPr>
          <w:sz w:val="16"/>
          <w:szCs w:val="16"/>
        </w:rPr>
      </w:pPr>
      <w:r w:rsidRPr="00A62140">
        <w:rPr>
          <w:rStyle w:val="FootnoteReference"/>
          <w:sz w:val="16"/>
          <w:szCs w:val="16"/>
        </w:rPr>
        <w:footnoteRef/>
      </w:r>
      <w:r w:rsidRPr="00A62140">
        <w:rPr>
          <w:sz w:val="16"/>
          <w:szCs w:val="16"/>
        </w:rPr>
        <w:t xml:space="preserve"> no exact data, only data from interviews of border guards; part of upper Amu Darya transboundary population (</w:t>
      </w:r>
      <w:proofErr w:type="spellStart"/>
      <w:r w:rsidRPr="00A62140">
        <w:rPr>
          <w:sz w:val="16"/>
          <w:szCs w:val="16"/>
        </w:rPr>
        <w:t>Pereladova</w:t>
      </w:r>
      <w:proofErr w:type="spellEnd"/>
      <w:r w:rsidRPr="00A62140">
        <w:rPr>
          <w:sz w:val="16"/>
          <w:szCs w:val="16"/>
        </w:rPr>
        <w:t xml:space="preserve"> </w:t>
      </w:r>
      <w:r w:rsidR="006D733C" w:rsidRPr="00A62140">
        <w:rPr>
          <w:sz w:val="16"/>
          <w:szCs w:val="16"/>
        </w:rPr>
        <w:t>pers. com.</w:t>
      </w:r>
      <w:r w:rsidRPr="00A62140">
        <w:rPr>
          <w:sz w:val="16"/>
          <w:szCs w:val="16"/>
        </w:rPr>
        <w:t xml:space="preserve"> 2024)</w:t>
      </w:r>
    </w:p>
  </w:footnote>
  <w:footnote w:id="14">
    <w:p w14:paraId="2834D640" w14:textId="1A52904D" w:rsidR="007E4D52" w:rsidRPr="00A62140" w:rsidRDefault="007E4D52">
      <w:pPr>
        <w:pStyle w:val="FootnoteText"/>
        <w:rPr>
          <w:sz w:val="16"/>
          <w:szCs w:val="16"/>
          <w:lang w:val="fr-FR"/>
        </w:rPr>
      </w:pPr>
      <w:r w:rsidRPr="00A62140">
        <w:rPr>
          <w:rStyle w:val="FootnoteReference"/>
          <w:sz w:val="16"/>
          <w:szCs w:val="16"/>
        </w:rPr>
        <w:footnoteRef/>
      </w:r>
      <w:r w:rsidRPr="00A62140">
        <w:rPr>
          <w:sz w:val="16"/>
          <w:szCs w:val="16"/>
          <w:lang w:val="fr-FR"/>
        </w:rPr>
        <w:t xml:space="preserve"> Population </w:t>
      </w:r>
      <w:proofErr w:type="spellStart"/>
      <w:r w:rsidRPr="00A62140">
        <w:rPr>
          <w:sz w:val="16"/>
          <w:szCs w:val="16"/>
          <w:lang w:val="fr-FR"/>
        </w:rPr>
        <w:t>estimate</w:t>
      </w:r>
      <w:proofErr w:type="spellEnd"/>
      <w:r w:rsidRPr="00A62140">
        <w:rPr>
          <w:sz w:val="16"/>
          <w:szCs w:val="16"/>
          <w:lang w:val="fr-FR"/>
        </w:rPr>
        <w:t xml:space="preserve"> </w:t>
      </w:r>
      <w:proofErr w:type="spellStart"/>
      <w:r w:rsidRPr="00A62140">
        <w:rPr>
          <w:sz w:val="16"/>
          <w:szCs w:val="16"/>
          <w:lang w:val="fr-FR"/>
        </w:rPr>
        <w:t>October</w:t>
      </w:r>
      <w:proofErr w:type="spellEnd"/>
      <w:r w:rsidRPr="00A62140">
        <w:rPr>
          <w:sz w:val="16"/>
          <w:szCs w:val="16"/>
          <w:lang w:val="fr-FR"/>
        </w:rPr>
        <w:t xml:space="preserve"> 2019 (Cornelis et al. 2020)</w:t>
      </w:r>
    </w:p>
  </w:footnote>
  <w:footnote w:id="15">
    <w:p w14:paraId="57637586" w14:textId="3BFA0DD4" w:rsidR="007E4D52" w:rsidRPr="00A62140" w:rsidRDefault="007E4D52">
      <w:pPr>
        <w:pStyle w:val="FootnoteText"/>
        <w:rPr>
          <w:sz w:val="16"/>
          <w:szCs w:val="16"/>
        </w:rPr>
      </w:pPr>
      <w:r w:rsidRPr="00A62140">
        <w:rPr>
          <w:rStyle w:val="FootnoteReference"/>
          <w:sz w:val="16"/>
          <w:szCs w:val="16"/>
        </w:rPr>
        <w:footnoteRef/>
      </w:r>
      <w:r w:rsidRPr="00A62140">
        <w:rPr>
          <w:sz w:val="16"/>
          <w:szCs w:val="16"/>
        </w:rPr>
        <w:t xml:space="preserve"> National Report, Uzbekistan 2020; surveys completed by national specialists and the staff of the protected areas</w:t>
      </w:r>
    </w:p>
  </w:footnote>
  <w:footnote w:id="16">
    <w:p w14:paraId="698559A7" w14:textId="3BCD3EA6" w:rsidR="007E4D52" w:rsidRPr="00A62140" w:rsidRDefault="007E4D52">
      <w:pPr>
        <w:pStyle w:val="FootnoteText"/>
        <w:rPr>
          <w:rFonts w:eastAsia="Times New Roman" w:cs="Arial"/>
          <w:sz w:val="16"/>
          <w:szCs w:val="16"/>
          <w:lang w:val="en-US" w:eastAsia="ru-RU"/>
        </w:rPr>
      </w:pPr>
      <w:r w:rsidRPr="00A62140">
        <w:rPr>
          <w:rStyle w:val="FootnoteReference"/>
          <w:sz w:val="16"/>
          <w:szCs w:val="16"/>
        </w:rPr>
        <w:footnoteRef/>
      </w:r>
      <w:r w:rsidRPr="00A62140">
        <w:rPr>
          <w:sz w:val="16"/>
          <w:szCs w:val="16"/>
        </w:rPr>
        <w:t xml:space="preserve"> </w:t>
      </w:r>
      <w:r w:rsidRPr="00A62140">
        <w:rPr>
          <w:rFonts w:eastAsia="Times New Roman" w:cs="Arial"/>
          <w:sz w:val="16"/>
          <w:szCs w:val="16"/>
          <w:lang w:val="en-US" w:eastAsia="ru-RU"/>
        </w:rPr>
        <w:t>Surveys February 2023 (National Report, Uzbekistan, 2024)</w:t>
      </w:r>
    </w:p>
  </w:footnote>
  <w:footnote w:id="17">
    <w:p w14:paraId="68A5B9F7" w14:textId="6C768774" w:rsidR="007E4D52" w:rsidRPr="00A62140" w:rsidRDefault="007E4D52">
      <w:pPr>
        <w:pStyle w:val="FootnoteText"/>
        <w:rPr>
          <w:sz w:val="16"/>
          <w:szCs w:val="16"/>
        </w:rPr>
      </w:pPr>
      <w:r w:rsidRPr="00A62140">
        <w:rPr>
          <w:rStyle w:val="FootnoteReference"/>
          <w:sz w:val="16"/>
          <w:szCs w:val="16"/>
        </w:rPr>
        <w:footnoteRef/>
      </w:r>
      <w:r w:rsidRPr="00A62140">
        <w:rPr>
          <w:sz w:val="16"/>
          <w:szCs w:val="16"/>
        </w:rPr>
        <w:t xml:space="preserve"> Experts’ educated guess, observations by border guards. </w:t>
      </w:r>
      <w:r w:rsidRPr="00A62140">
        <w:rPr>
          <w:rFonts w:eastAsia="Times New Roman" w:cs="Arial"/>
          <w:sz w:val="16"/>
          <w:szCs w:val="16"/>
          <w:lang w:val="en-US" w:eastAsia="ru-RU"/>
        </w:rPr>
        <w:t>Latest information suggests that new border installations currently prevent these animals to enter Uzbekistan. Their number is therefore not included in the subtotal of this country.</w:t>
      </w:r>
    </w:p>
  </w:footnote>
  <w:footnote w:id="18">
    <w:p w14:paraId="17810FE1" w14:textId="0F43EDC8" w:rsidR="007E4D52" w:rsidRPr="00A62140" w:rsidRDefault="007E4D52">
      <w:pPr>
        <w:pStyle w:val="FootnoteText"/>
        <w:rPr>
          <w:sz w:val="16"/>
          <w:szCs w:val="16"/>
        </w:rPr>
      </w:pPr>
      <w:r w:rsidRPr="00A62140">
        <w:rPr>
          <w:rStyle w:val="FootnoteReference"/>
          <w:sz w:val="16"/>
          <w:szCs w:val="16"/>
        </w:rPr>
        <w:footnoteRef/>
      </w:r>
      <w:r w:rsidRPr="00A62140">
        <w:rPr>
          <w:sz w:val="16"/>
          <w:szCs w:val="16"/>
        </w:rPr>
        <w:t xml:space="preserve"> National Report, Uzbekistan 2024; surveys completed by national specialists and the staff of the protected areas</w:t>
      </w:r>
    </w:p>
  </w:footnote>
  <w:footnote w:id="19">
    <w:p w14:paraId="3CE48B70" w14:textId="18F04F2C" w:rsidR="007E4D52" w:rsidRPr="007517D5" w:rsidRDefault="007E4D52" w:rsidP="007517D5">
      <w:pPr>
        <w:pStyle w:val="FootnoteText"/>
        <w:jc w:val="both"/>
        <w:rPr>
          <w:rFonts w:cs="Arial"/>
          <w:sz w:val="16"/>
          <w:szCs w:val="16"/>
        </w:rPr>
      </w:pPr>
      <w:r w:rsidRPr="007517D5">
        <w:rPr>
          <w:rStyle w:val="FootnoteReference"/>
          <w:sz w:val="16"/>
          <w:szCs w:val="16"/>
        </w:rPr>
        <w:footnoteRef/>
      </w:r>
      <w:r w:rsidRPr="007517D5">
        <w:rPr>
          <w:sz w:val="16"/>
          <w:szCs w:val="16"/>
        </w:rPr>
        <w:t xml:space="preserve"> The location called “</w:t>
      </w:r>
      <w:proofErr w:type="spellStart"/>
      <w:r w:rsidRPr="007517D5">
        <w:rPr>
          <w:sz w:val="16"/>
          <w:szCs w:val="16"/>
        </w:rPr>
        <w:t>Jarguzer</w:t>
      </w:r>
      <w:proofErr w:type="spellEnd"/>
      <w:r w:rsidRPr="007517D5">
        <w:rPr>
          <w:sz w:val="16"/>
          <w:szCs w:val="16"/>
        </w:rPr>
        <w:t>” in CMS reports cannot be identified in maps accessible on the internet.</w:t>
      </w:r>
    </w:p>
  </w:footnote>
  <w:footnote w:id="20">
    <w:p w14:paraId="68128C2D" w14:textId="20EC58E0" w:rsidR="007E4D52" w:rsidRPr="00042340" w:rsidRDefault="007E4D52" w:rsidP="30EBEFBE">
      <w:pPr>
        <w:pStyle w:val="FootnoteText"/>
        <w:rPr>
          <w:sz w:val="16"/>
          <w:szCs w:val="16"/>
        </w:rPr>
      </w:pPr>
      <w:r w:rsidRPr="00042340">
        <w:rPr>
          <w:rStyle w:val="FootnoteReference"/>
          <w:sz w:val="16"/>
          <w:szCs w:val="16"/>
        </w:rPr>
        <w:footnoteRef/>
      </w:r>
      <w:r w:rsidRPr="00042340">
        <w:rPr>
          <w:sz w:val="16"/>
          <w:szCs w:val="16"/>
        </w:rPr>
        <w:t xml:space="preserve"> This organization was closed by the authorities of the Russian Federation in 2023.</w:t>
      </w:r>
    </w:p>
  </w:footnote>
  <w:footnote w:id="21">
    <w:p w14:paraId="1A86B07E" w14:textId="01A74F18" w:rsidR="007E4D52" w:rsidRPr="00042340" w:rsidRDefault="007E4D52" w:rsidP="30EBEFBE">
      <w:pPr>
        <w:pStyle w:val="FootnoteText"/>
        <w:rPr>
          <w:sz w:val="16"/>
          <w:szCs w:val="16"/>
          <w:lang w:val="en-US"/>
        </w:rPr>
      </w:pPr>
      <w:r w:rsidRPr="00042340">
        <w:rPr>
          <w:rStyle w:val="FootnoteReference"/>
          <w:sz w:val="16"/>
          <w:szCs w:val="16"/>
        </w:rPr>
        <w:footnoteRef/>
      </w:r>
      <w:r w:rsidRPr="00042340">
        <w:rPr>
          <w:sz w:val="16"/>
          <w:szCs w:val="16"/>
        </w:rPr>
        <w:t xml:space="preserve"> The translation of terms and spelling of geographic names is not consistent between the Russian and English versions of the Work Programme and within each version. In this Overview report corrections have been made without changing the content of the elements of the Work Programme</w:t>
      </w:r>
      <w:r w:rsidRPr="00042340">
        <w:rPr>
          <w:sz w:val="16"/>
          <w:szCs w:val="16"/>
          <w:lang w:val="en-US"/>
        </w:rPr>
        <w:t>.</w:t>
      </w:r>
    </w:p>
  </w:footnote>
  <w:footnote w:id="22">
    <w:p w14:paraId="67E8DED2" w14:textId="77777777" w:rsidR="007E4D52" w:rsidRPr="00042340" w:rsidRDefault="007E4D52" w:rsidP="00782CFB">
      <w:pPr>
        <w:pStyle w:val="FootnoteText"/>
        <w:rPr>
          <w:sz w:val="16"/>
          <w:szCs w:val="16"/>
          <w:lang w:val="en-US"/>
        </w:rPr>
      </w:pPr>
      <w:r w:rsidRPr="00042340">
        <w:rPr>
          <w:rStyle w:val="FootnoteReference"/>
          <w:sz w:val="16"/>
          <w:szCs w:val="16"/>
        </w:rPr>
        <w:footnoteRef/>
      </w:r>
      <w:r w:rsidRPr="00042340">
        <w:rPr>
          <w:sz w:val="16"/>
          <w:szCs w:val="16"/>
        </w:rPr>
        <w:t xml:space="preserve"> Urgency: 1 - Urgent (crucial for preventing population extirpation, immediate within 1-2 years). 2 - Important (necessary for stabilization of numbers, medium term within 3-5 years). 3 - Useful (will contribute to population restoration, medium term within 5 years)</w:t>
      </w:r>
    </w:p>
  </w:footnote>
  <w:footnote w:id="23">
    <w:p w14:paraId="07E30971" w14:textId="26E806AC" w:rsidR="007E4D52" w:rsidRPr="00CB3A99" w:rsidRDefault="007E4D52">
      <w:pPr>
        <w:pStyle w:val="FootnoteText"/>
      </w:pPr>
      <w:r>
        <w:rPr>
          <w:rStyle w:val="FootnoteReference"/>
        </w:rPr>
        <w:footnoteRef/>
      </w:r>
      <w:r>
        <w:t xml:space="preserve"> </w:t>
      </w:r>
      <w:hyperlink r:id="rId1" w:history="1">
        <w:r w:rsidRPr="009A4F0E">
          <w:rPr>
            <w:rStyle w:val="Hyperlink"/>
          </w:rPr>
          <w:t>https://www.cms.int/en/news/worlds-largest-bukhara-deer-population-needs-human-help</w:t>
        </w:r>
      </w:hyperlink>
    </w:p>
  </w:footnote>
  <w:footnote w:id="24">
    <w:p w14:paraId="211784CD" w14:textId="028CB817" w:rsidR="007E4D52" w:rsidRPr="000208C4" w:rsidRDefault="007E4D52">
      <w:pPr>
        <w:pStyle w:val="FootnoteText"/>
      </w:pPr>
      <w:r>
        <w:rPr>
          <w:rStyle w:val="FootnoteReference"/>
        </w:rPr>
        <w:footnoteRef/>
      </w:r>
      <w:r>
        <w:t xml:space="preserve"> </w:t>
      </w:r>
      <w:hyperlink r:id="rId2" w:history="1">
        <w:r w:rsidRPr="00E54C24">
          <w:rPr>
            <w:rStyle w:val="Hyperlink"/>
            <w:lang w:val="en-US"/>
          </w:rPr>
          <w:t>https://www.cms.int/en/news/worlds-largest-bukhara-deer-population-needs-human-help</w:t>
        </w:r>
      </w:hyperlink>
    </w:p>
  </w:footnote>
  <w:footnote w:id="25">
    <w:p w14:paraId="5E9CF622" w14:textId="2E59B538" w:rsidR="007E4D52" w:rsidRPr="002B5B05" w:rsidRDefault="007E4D52">
      <w:pPr>
        <w:pStyle w:val="FootnoteText"/>
      </w:pPr>
      <w:r>
        <w:rPr>
          <w:rStyle w:val="FootnoteReference"/>
        </w:rPr>
        <w:footnoteRef/>
      </w:r>
      <w:r>
        <w:t xml:space="preserve"> </w:t>
      </w:r>
      <w:hyperlink r:id="rId3" w:history="1">
        <w:r w:rsidRPr="0082234D">
          <w:rPr>
            <w:rStyle w:val="Hyperlink"/>
          </w:rPr>
          <w:t>https://www.cms.int/en/news/worlds-largest-bukhara-deer-population-needs-human-help</w:t>
        </w:r>
      </w:hyperlink>
      <w:r>
        <w:t xml:space="preserve"> </w:t>
      </w:r>
    </w:p>
  </w:footnote>
  <w:footnote w:id="26">
    <w:p w14:paraId="6BB9041D" w14:textId="787AD004" w:rsidR="007E4D52" w:rsidRPr="0052188C" w:rsidRDefault="007E4D52">
      <w:pPr>
        <w:pStyle w:val="FootnoteText"/>
        <w:rPr>
          <w:lang w:val="en-US"/>
        </w:rPr>
      </w:pPr>
      <w:r>
        <w:rPr>
          <w:rStyle w:val="FootnoteReference"/>
        </w:rPr>
        <w:footnoteRef/>
      </w:r>
      <w:r>
        <w:t xml:space="preserve"> </w:t>
      </w:r>
      <w:r w:rsidRPr="0052188C">
        <w:rPr>
          <w:lang w:val="en-US"/>
        </w:rPr>
        <w:t>E.g. Technical guidelines for restoration and reintroduction of the Bukhara deer in its natural environment</w:t>
      </w:r>
      <w:r>
        <w:rPr>
          <w:lang w:val="en-US"/>
        </w:rPr>
        <w:t xml:space="preserve"> (</w:t>
      </w:r>
      <w:proofErr w:type="spellStart"/>
      <w:r w:rsidRPr="00944BDF">
        <w:rPr>
          <w:lang w:val="en-US"/>
        </w:rPr>
        <w:t>Marmazinskaya</w:t>
      </w:r>
      <w:proofErr w:type="spellEnd"/>
      <w:r w:rsidRPr="00944BDF">
        <w:rPr>
          <w:lang w:val="en-US"/>
        </w:rPr>
        <w:t xml:space="preserve">, 2012 </w:t>
      </w:r>
      <w:r w:rsidRPr="003C62EB">
        <w:rPr>
          <w:lang w:val="en-US"/>
        </w:rPr>
        <w:t>and IUCN/SSC, 2013)</w:t>
      </w:r>
      <w:r>
        <w:rPr>
          <w:lang w:val="en-US"/>
        </w:rPr>
        <w:t xml:space="preserve"> </w:t>
      </w:r>
    </w:p>
  </w:footnote>
  <w:footnote w:id="27">
    <w:p w14:paraId="1D996143" w14:textId="65016874" w:rsidR="007E4D52" w:rsidRPr="00F50990" w:rsidRDefault="007E4D52">
      <w:pPr>
        <w:pStyle w:val="FootnoteText"/>
        <w:rPr>
          <w:sz w:val="16"/>
          <w:szCs w:val="16"/>
          <w:lang w:val="en-US"/>
        </w:rPr>
      </w:pPr>
      <w:r w:rsidRPr="00F50990">
        <w:rPr>
          <w:rStyle w:val="FootnoteReference"/>
          <w:sz w:val="16"/>
          <w:szCs w:val="16"/>
        </w:rPr>
        <w:footnoteRef/>
      </w:r>
      <w:r w:rsidRPr="00F50990">
        <w:rPr>
          <w:sz w:val="16"/>
          <w:szCs w:val="16"/>
        </w:rPr>
        <w:t xml:space="preserve"> Decree of the President of the Republic of Uzbekistan, from 17.01.2024 № UP-14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EACCA" w14:textId="6F00AA06" w:rsidR="007E4D52" w:rsidRPr="002E0DE9" w:rsidRDefault="007E4D52" w:rsidP="006D36EB">
    <w:pPr>
      <w:pStyle w:val="Header"/>
      <w:pBdr>
        <w:bottom w:val="single" w:sz="4" w:space="1" w:color="auto"/>
      </w:pBdr>
      <w:rPr>
        <w:i/>
        <w:sz w:val="18"/>
        <w:szCs w:val="18"/>
      </w:rPr>
    </w:pPr>
    <w:r w:rsidRPr="002E0DE9">
      <w:rPr>
        <w:rFonts w:eastAsia="Times New Roman" w:cs="Arial"/>
        <w:i/>
        <w:sz w:val="18"/>
        <w:szCs w:val="18"/>
      </w:rPr>
      <w:t>UNEP/CMS/</w:t>
    </w:r>
    <w:r w:rsidRPr="009D7D19">
      <w:rPr>
        <w:rFonts w:eastAsia="Times New Roman" w:cs="Arial"/>
        <w:i/>
        <w:sz w:val="18"/>
        <w:szCs w:val="18"/>
        <w:lang w:val="fr-FR"/>
      </w:rPr>
      <w:t>BKD-MOS3/</w:t>
    </w:r>
    <w:r w:rsidRPr="00AA63C1">
      <w:rPr>
        <w:rFonts w:eastAsia="Times New Roman" w:cs="Arial"/>
        <w:i/>
        <w:sz w:val="18"/>
        <w:szCs w:val="18"/>
        <w:lang w:val="fr-FR"/>
      </w:rPr>
      <w:t>Doc.</w:t>
    </w:r>
    <w:r w:rsidRPr="00AA63C1">
      <w:rPr>
        <w:rFonts w:eastAsia="Times New Roman" w:cs="Arial"/>
        <w:i/>
        <w:sz w:val="18"/>
        <w:szCs w:val="18"/>
        <w:shd w:val="clear" w:color="auto" w:fill="FFFF00"/>
        <w:lang w:val="fr-FR"/>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7C11B" w14:textId="7E6E5C41" w:rsidR="007E4D52" w:rsidRPr="009D7D19" w:rsidRDefault="007E4D52" w:rsidP="00C072B9">
    <w:pPr>
      <w:pStyle w:val="Header"/>
      <w:pBdr>
        <w:bottom w:val="single" w:sz="4" w:space="1" w:color="auto"/>
      </w:pBdr>
      <w:jc w:val="right"/>
      <w:rPr>
        <w:i/>
        <w:sz w:val="18"/>
        <w:szCs w:val="18"/>
        <w:lang w:val="fr-FR"/>
      </w:rPr>
    </w:pPr>
    <w:r w:rsidRPr="009D7D19">
      <w:rPr>
        <w:rFonts w:eastAsia="Times New Roman" w:cs="Arial"/>
        <w:i/>
        <w:sz w:val="18"/>
        <w:szCs w:val="18"/>
        <w:lang w:val="fr-FR"/>
      </w:rPr>
      <w:t>UNEP/CMS/BKD-MOS3/Doc.</w:t>
    </w:r>
    <w:r w:rsidRPr="00AA63C1">
      <w:rPr>
        <w:rFonts w:eastAsia="Times New Roman" w:cs="Arial"/>
        <w:i/>
        <w:sz w:val="18"/>
        <w:szCs w:val="18"/>
        <w:shd w:val="clear" w:color="auto" w:fill="FFFF00"/>
        <w:lang w:val="fr-FR"/>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69C7F" w14:textId="0F831781" w:rsidR="007E4D52" w:rsidRPr="002E0DE9" w:rsidRDefault="00FA732E" w:rsidP="006D36EB">
    <w:pPr>
      <w:tabs>
        <w:tab w:val="center" w:pos="4680"/>
        <w:tab w:val="right" w:pos="9360"/>
      </w:tabs>
      <w:suppressAutoHyphens/>
      <w:autoSpaceDN w:val="0"/>
      <w:spacing w:after="0" w:line="240" w:lineRule="auto"/>
      <w:ind w:right="-547"/>
      <w:jc w:val="right"/>
      <w:textAlignment w:val="baseline"/>
      <w:rPr>
        <w:rFonts w:ascii="Calibri" w:eastAsia="Calibri" w:hAnsi="Calibri" w:cs="Times New Roman"/>
      </w:rPr>
    </w:pPr>
    <w:r w:rsidRPr="002E0DE9">
      <w:rPr>
        <w:rFonts w:ascii="Calibri" w:eastAsia="Calibri" w:hAnsi="Calibri" w:cs="Times New Roman"/>
        <w:noProof/>
        <w:lang w:val="ru-RU" w:eastAsia="ru-RU"/>
      </w:rPr>
      <w:drawing>
        <wp:anchor distT="0" distB="0" distL="114300" distR="114300" simplePos="0" relativeHeight="251658240" behindDoc="0" locked="0" layoutInCell="1" allowOverlap="1" wp14:anchorId="4C30905D" wp14:editId="40429684">
          <wp:simplePos x="0" y="0"/>
          <wp:positionH relativeFrom="column">
            <wp:posOffset>5572125</wp:posOffset>
          </wp:positionH>
          <wp:positionV relativeFrom="paragraph">
            <wp:posOffset>107315</wp:posOffset>
          </wp:positionV>
          <wp:extent cx="541020" cy="259715"/>
          <wp:effectExtent l="0" t="0" r="0" b="6985"/>
          <wp:wrapSquare wrapText="bothSides"/>
          <wp:docPr id="311854117"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41020" cy="259715"/>
                  </a:xfrm>
                  <a:prstGeom prst="rect">
                    <a:avLst/>
                  </a:prstGeom>
                  <a:noFill/>
                  <a:ln>
                    <a:noFill/>
                    <a:prstDash/>
                  </a:ln>
                </pic:spPr>
              </pic:pic>
            </a:graphicData>
          </a:graphic>
          <wp14:sizeRelV relativeFrom="margin">
            <wp14:pctHeight>0</wp14:pctHeight>
          </wp14:sizeRelV>
        </wp:anchor>
      </w:drawing>
    </w:r>
    <w:r w:rsidRPr="002E0DE9">
      <w:rPr>
        <w:rFonts w:ascii="Calibri" w:eastAsia="Calibri" w:hAnsi="Calibri" w:cs="Times New Roman"/>
        <w:noProof/>
        <w:sz w:val="2"/>
        <w:szCs w:val="2"/>
        <w:lang w:val="ru-RU" w:eastAsia="ru-RU"/>
      </w:rPr>
      <w:drawing>
        <wp:anchor distT="0" distB="0" distL="114300" distR="114300" simplePos="0" relativeHeight="251656192" behindDoc="0" locked="0" layoutInCell="1" allowOverlap="1" wp14:anchorId="0971C8F3" wp14:editId="46434C2D">
          <wp:simplePos x="0" y="0"/>
          <wp:positionH relativeFrom="column">
            <wp:posOffset>714375</wp:posOffset>
          </wp:positionH>
          <wp:positionV relativeFrom="paragraph">
            <wp:posOffset>-140335</wp:posOffset>
          </wp:positionV>
          <wp:extent cx="485775" cy="507365"/>
          <wp:effectExtent l="0" t="0" r="9525" b="6985"/>
          <wp:wrapTight wrapText="bothSides">
            <wp:wrapPolygon edited="0">
              <wp:start x="0" y="0"/>
              <wp:lineTo x="0" y="21086"/>
              <wp:lineTo x="21176" y="21086"/>
              <wp:lineTo x="21176" y="0"/>
              <wp:lineTo x="0" y="0"/>
            </wp:wrapPolygon>
          </wp:wrapTight>
          <wp:docPr id="20652144"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l="2780" t="-1236" r="60236" b="48836"/>
                  <a:stretch>
                    <a:fillRect/>
                  </a:stretch>
                </pic:blipFill>
                <pic:spPr>
                  <a:xfrm>
                    <a:off x="0" y="0"/>
                    <a:ext cx="485775" cy="50736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7E4D52">
      <w:rPr>
        <w:noProof/>
        <w:lang w:val="ru-RU" w:eastAsia="ru-RU"/>
      </w:rPr>
      <w:drawing>
        <wp:anchor distT="0" distB="0" distL="114300" distR="114300" simplePos="0" relativeHeight="251660288" behindDoc="1" locked="0" layoutInCell="1" allowOverlap="1" wp14:anchorId="6B03C7A3" wp14:editId="1EC50FDD">
          <wp:simplePos x="0" y="0"/>
          <wp:positionH relativeFrom="margin">
            <wp:posOffset>-86995</wp:posOffset>
          </wp:positionH>
          <wp:positionV relativeFrom="page">
            <wp:posOffset>314325</wp:posOffset>
          </wp:positionV>
          <wp:extent cx="768350" cy="675640"/>
          <wp:effectExtent l="0" t="0" r="0" b="0"/>
          <wp:wrapTight wrapText="bothSides">
            <wp:wrapPolygon edited="0">
              <wp:start x="0" y="0"/>
              <wp:lineTo x="0" y="20707"/>
              <wp:lineTo x="20886" y="20707"/>
              <wp:lineTo x="20886" y="0"/>
              <wp:lineTo x="0" y="0"/>
            </wp:wrapPolygon>
          </wp:wrapTight>
          <wp:docPr id="1545321355"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EP_2019_English Black.jpg"/>
                  <pic:cNvPicPr/>
                </pic:nvPicPr>
                <pic:blipFill>
                  <a:blip r:embed="rId3">
                    <a:extLst>
                      <a:ext uri="{28A0092B-C50C-407E-A947-70E740481C1C}">
                        <a14:useLocalDpi xmlns:a14="http://schemas.microsoft.com/office/drawing/2010/main" val="0"/>
                      </a:ext>
                    </a:extLst>
                  </a:blip>
                  <a:stretch>
                    <a:fillRect/>
                  </a:stretch>
                </pic:blipFill>
                <pic:spPr>
                  <a:xfrm>
                    <a:off x="0" y="0"/>
                    <a:ext cx="768350" cy="675640"/>
                  </a:xfrm>
                  <a:prstGeom prst="rect">
                    <a:avLst/>
                  </a:prstGeom>
                </pic:spPr>
              </pic:pic>
            </a:graphicData>
          </a:graphic>
          <wp14:sizeRelH relativeFrom="page">
            <wp14:pctWidth>0</wp14:pctWidth>
          </wp14:sizeRelH>
          <wp14:sizeRelV relativeFrom="page">
            <wp14:pctHeight>0</wp14:pctHeight>
          </wp14:sizeRelV>
        </wp:anchor>
      </w:drawing>
    </w:r>
  </w:p>
  <w:p w14:paraId="707E66DC" w14:textId="77777777" w:rsidR="007E4D52" w:rsidRDefault="007E4D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C8A1F" w14:textId="2860ACA7" w:rsidR="00FA732E" w:rsidRPr="002E0DE9" w:rsidRDefault="00FA732E" w:rsidP="006D36EB">
    <w:pPr>
      <w:pStyle w:val="Header"/>
      <w:pBdr>
        <w:bottom w:val="single" w:sz="4" w:space="1" w:color="auto"/>
      </w:pBdr>
      <w:rPr>
        <w:i/>
        <w:sz w:val="18"/>
        <w:szCs w:val="18"/>
      </w:rPr>
    </w:pPr>
    <w:r w:rsidRPr="00FA732E">
      <w:rPr>
        <w:rFonts w:eastAsia="Times New Roman" w:cs="Arial"/>
        <w:i/>
        <w:sz w:val="18"/>
        <w:szCs w:val="18"/>
      </w:rPr>
      <w:t>UNEP/CMS/</w:t>
    </w:r>
    <w:r w:rsidRPr="00FA732E">
      <w:rPr>
        <w:rFonts w:eastAsia="Times New Roman" w:cs="Arial"/>
        <w:i/>
        <w:sz w:val="18"/>
        <w:szCs w:val="18"/>
        <w:lang w:val="fr-FR"/>
      </w:rPr>
      <w:t>BKD</w:t>
    </w:r>
    <w:r w:rsidR="00DE08E7">
      <w:rPr>
        <w:rFonts w:eastAsia="Times New Roman" w:cs="Arial"/>
        <w:i/>
        <w:sz w:val="18"/>
        <w:szCs w:val="18"/>
        <w:lang w:val="fr-FR"/>
      </w:rPr>
      <w:t>/</w:t>
    </w:r>
    <w:r w:rsidRPr="00FA732E">
      <w:rPr>
        <w:rFonts w:eastAsia="Times New Roman" w:cs="Arial"/>
        <w:i/>
        <w:sz w:val="18"/>
        <w:szCs w:val="18"/>
        <w:lang w:val="fr-FR"/>
      </w:rPr>
      <w:t>MOS3/Doc</w:t>
    </w:r>
    <w:r>
      <w:rPr>
        <w:rFonts w:eastAsia="Times New Roman" w:cs="Arial"/>
        <w:i/>
        <w:sz w:val="18"/>
        <w:szCs w:val="18"/>
        <w:lang w:val="fr-FR"/>
      </w:rPr>
      <w:t>.3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8C496" w14:textId="7CA148EE" w:rsidR="00FA732E" w:rsidRPr="009D7D19" w:rsidRDefault="00FA732E" w:rsidP="00C072B9">
    <w:pPr>
      <w:pStyle w:val="Header"/>
      <w:pBdr>
        <w:bottom w:val="single" w:sz="4" w:space="1" w:color="auto"/>
      </w:pBdr>
      <w:jc w:val="right"/>
      <w:rPr>
        <w:i/>
        <w:sz w:val="18"/>
        <w:szCs w:val="18"/>
        <w:lang w:val="fr-FR"/>
      </w:rPr>
    </w:pPr>
    <w:r w:rsidRPr="009D7D19">
      <w:rPr>
        <w:rFonts w:eastAsia="Times New Roman" w:cs="Arial"/>
        <w:i/>
        <w:sz w:val="18"/>
        <w:szCs w:val="18"/>
        <w:lang w:val="fr-FR"/>
      </w:rPr>
      <w:t>UNEP/CMS/BKD</w:t>
    </w:r>
    <w:r w:rsidR="00DE08E7">
      <w:rPr>
        <w:rFonts w:eastAsia="Times New Roman" w:cs="Arial"/>
        <w:i/>
        <w:sz w:val="18"/>
        <w:szCs w:val="18"/>
        <w:lang w:val="fr-FR"/>
      </w:rPr>
      <w:t>/</w:t>
    </w:r>
    <w:r w:rsidRPr="009D7D19">
      <w:rPr>
        <w:rFonts w:eastAsia="Times New Roman" w:cs="Arial"/>
        <w:i/>
        <w:sz w:val="18"/>
        <w:szCs w:val="18"/>
        <w:lang w:val="fr-FR"/>
      </w:rPr>
      <w:t>MOS3/Doc</w:t>
    </w:r>
    <w:r>
      <w:rPr>
        <w:rFonts w:eastAsia="Times New Roman" w:cs="Arial"/>
        <w:i/>
        <w:sz w:val="18"/>
        <w:szCs w:val="18"/>
        <w:lang w:val="fr-FR"/>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548E59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720A8"/>
    <w:multiLevelType w:val="hybridMultilevel"/>
    <w:tmpl w:val="FFAC2CA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2215192"/>
    <w:multiLevelType w:val="hybridMultilevel"/>
    <w:tmpl w:val="2AE2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34F6E"/>
    <w:multiLevelType w:val="hybridMultilevel"/>
    <w:tmpl w:val="C656889C"/>
    <w:lvl w:ilvl="0" w:tplc="5D0E5C3E">
      <w:start w:val="1"/>
      <w:numFmt w:val="decimal"/>
      <w:lvlText w:val="%1."/>
      <w:lvlJc w:val="left"/>
      <w:pPr>
        <w:ind w:left="720" w:hanging="360"/>
      </w:pPr>
      <w:rPr>
        <w:i w:val="0"/>
        <w:i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07823D78"/>
    <w:multiLevelType w:val="hybridMultilevel"/>
    <w:tmpl w:val="D80CBCD0"/>
    <w:lvl w:ilvl="0" w:tplc="6FFC6E52">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B37C96"/>
    <w:multiLevelType w:val="hybridMultilevel"/>
    <w:tmpl w:val="D6D4303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9077E83"/>
    <w:multiLevelType w:val="multilevel"/>
    <w:tmpl w:val="E806E10E"/>
    <w:lvl w:ilvl="0">
      <w:start w:val="1"/>
      <w:numFmt w:val="decimal"/>
      <w:lvlText w:val="%1."/>
      <w:lvlJc w:val="left"/>
      <w:pPr>
        <w:tabs>
          <w:tab w:val="num" w:pos="648"/>
        </w:tabs>
        <w:ind w:left="0" w:firstLine="0"/>
      </w:pPr>
      <w:rPr>
        <w:rFonts w:ascii="Times New Roman" w:hAnsi="Times New Roman" w:cs="Times New Roman" w:hint="default"/>
        <w:b w:val="0"/>
        <w:i w:val="0"/>
        <w:color w:val="auto"/>
        <w:lang w:val="en-US"/>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C442CC3"/>
    <w:multiLevelType w:val="hybridMultilevel"/>
    <w:tmpl w:val="EBE6838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0E0D4486"/>
    <w:multiLevelType w:val="hybridMultilevel"/>
    <w:tmpl w:val="367222C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5406C29"/>
    <w:multiLevelType w:val="hybridMultilevel"/>
    <w:tmpl w:val="43AECA6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5F758D0"/>
    <w:multiLevelType w:val="hybridMultilevel"/>
    <w:tmpl w:val="F2E26104"/>
    <w:lvl w:ilvl="0" w:tplc="5D0E5C3E">
      <w:start w:val="1"/>
      <w:numFmt w:val="decimal"/>
      <w:lvlText w:val="%1."/>
      <w:lvlJc w:val="left"/>
      <w:pPr>
        <w:ind w:left="720" w:hanging="360"/>
      </w:pPr>
      <w:rPr>
        <w:i w:val="0"/>
        <w:i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1E0130B6"/>
    <w:multiLevelType w:val="hybridMultilevel"/>
    <w:tmpl w:val="01AED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D2101C"/>
    <w:multiLevelType w:val="hybridMultilevel"/>
    <w:tmpl w:val="53BA698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7551396"/>
    <w:multiLevelType w:val="hybridMultilevel"/>
    <w:tmpl w:val="4D32097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83B115A"/>
    <w:multiLevelType w:val="hybridMultilevel"/>
    <w:tmpl w:val="C9BCDF8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BF04B3A"/>
    <w:multiLevelType w:val="hybridMultilevel"/>
    <w:tmpl w:val="6C9E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2D1CDC"/>
    <w:multiLevelType w:val="hybridMultilevel"/>
    <w:tmpl w:val="A962955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3E463C1"/>
    <w:multiLevelType w:val="hybridMultilevel"/>
    <w:tmpl w:val="3E4C6F5A"/>
    <w:lvl w:ilvl="0" w:tplc="5D0E5C3E">
      <w:start w:val="1"/>
      <w:numFmt w:val="decimal"/>
      <w:lvlText w:val="%1."/>
      <w:lvlJc w:val="left"/>
      <w:pPr>
        <w:ind w:left="720" w:hanging="360"/>
      </w:pPr>
      <w:rPr>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42A6BE4"/>
    <w:multiLevelType w:val="hybridMultilevel"/>
    <w:tmpl w:val="C6DA1CF6"/>
    <w:lvl w:ilvl="0" w:tplc="9C92F23E">
      <w:start w:val="10"/>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7627C7A"/>
    <w:multiLevelType w:val="hybridMultilevel"/>
    <w:tmpl w:val="59B29454"/>
    <w:lvl w:ilvl="0" w:tplc="D1AE8128">
      <w:start w:val="1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077DAC"/>
    <w:multiLevelType w:val="hybridMultilevel"/>
    <w:tmpl w:val="1180AB5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39441F62"/>
    <w:multiLevelType w:val="hybridMultilevel"/>
    <w:tmpl w:val="38A225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3933244"/>
    <w:multiLevelType w:val="hybridMultilevel"/>
    <w:tmpl w:val="48E2769C"/>
    <w:lvl w:ilvl="0" w:tplc="5D0E5C3E">
      <w:start w:val="1"/>
      <w:numFmt w:val="decimal"/>
      <w:lvlText w:val="%1."/>
      <w:lvlJc w:val="left"/>
      <w:pPr>
        <w:ind w:left="720" w:hanging="360"/>
      </w:pPr>
      <w:rPr>
        <w:i w:val="0"/>
        <w:i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3" w15:restartNumberingAfterBreak="0">
    <w:nsid w:val="47682B18"/>
    <w:multiLevelType w:val="hybridMultilevel"/>
    <w:tmpl w:val="CBD8A4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A83572F"/>
    <w:multiLevelType w:val="hybridMultilevel"/>
    <w:tmpl w:val="D2E64F3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4AAA1BC4"/>
    <w:multiLevelType w:val="multilevel"/>
    <w:tmpl w:val="B4CA4EFC"/>
    <w:lvl w:ilvl="0">
      <w:start w:val="1"/>
      <w:numFmt w:val="decimal"/>
      <w:lvlText w:val="%1."/>
      <w:lvlJc w:val="left"/>
      <w:pPr>
        <w:ind w:left="360" w:hanging="360"/>
      </w:pPr>
      <w:rPr>
        <w:rFonts w:hint="default"/>
        <w:b/>
        <w:bCs/>
      </w:rPr>
    </w:lvl>
    <w:lvl w:ilvl="1">
      <w:start w:val="1"/>
      <w:numFmt w:val="decimal"/>
      <w:isLgl/>
      <w:lvlText w:val="%1.%2"/>
      <w:lvlJc w:val="left"/>
      <w:pPr>
        <w:ind w:left="372" w:hanging="37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BAD61DF"/>
    <w:multiLevelType w:val="hybridMultilevel"/>
    <w:tmpl w:val="C984576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4EDB6719"/>
    <w:multiLevelType w:val="hybridMultilevel"/>
    <w:tmpl w:val="F78C692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50C56EA7"/>
    <w:multiLevelType w:val="hybridMultilevel"/>
    <w:tmpl w:val="77321CA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5201449E"/>
    <w:multiLevelType w:val="hybridMultilevel"/>
    <w:tmpl w:val="5CA0F3F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4EB1260"/>
    <w:multiLevelType w:val="hybridMultilevel"/>
    <w:tmpl w:val="1FB60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2C6ED8"/>
    <w:multiLevelType w:val="hybridMultilevel"/>
    <w:tmpl w:val="6C0C85E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8601C76"/>
    <w:multiLevelType w:val="hybridMultilevel"/>
    <w:tmpl w:val="0DE2EC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597B11DD"/>
    <w:multiLevelType w:val="hybridMultilevel"/>
    <w:tmpl w:val="EACA045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5D747B3B"/>
    <w:multiLevelType w:val="hybridMultilevel"/>
    <w:tmpl w:val="589A7214"/>
    <w:lvl w:ilvl="0" w:tplc="CC128B6C">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693250"/>
    <w:multiLevelType w:val="hybridMultilevel"/>
    <w:tmpl w:val="C9A2F28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23604FF"/>
    <w:multiLevelType w:val="hybridMultilevel"/>
    <w:tmpl w:val="C42C73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5EB3277"/>
    <w:multiLevelType w:val="hybridMultilevel"/>
    <w:tmpl w:val="6D40C09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69E83F51"/>
    <w:multiLevelType w:val="hybridMultilevel"/>
    <w:tmpl w:val="9D02D36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6BBF5AD5"/>
    <w:multiLevelType w:val="hybridMultilevel"/>
    <w:tmpl w:val="DBB4371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0070B46"/>
    <w:multiLevelType w:val="hybridMultilevel"/>
    <w:tmpl w:val="73B2F848"/>
    <w:lvl w:ilvl="0" w:tplc="5D0E5C3E">
      <w:start w:val="1"/>
      <w:numFmt w:val="decimal"/>
      <w:lvlText w:val="%1."/>
      <w:lvlJc w:val="left"/>
      <w:pPr>
        <w:ind w:left="720" w:hanging="360"/>
      </w:pPr>
      <w:rPr>
        <w:i w:val="0"/>
        <w:i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1" w15:restartNumberingAfterBreak="0">
    <w:nsid w:val="726858A7"/>
    <w:multiLevelType w:val="hybridMultilevel"/>
    <w:tmpl w:val="A9F822C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72697489"/>
    <w:multiLevelType w:val="hybridMultilevel"/>
    <w:tmpl w:val="1890A75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781D3B1A"/>
    <w:multiLevelType w:val="hybridMultilevel"/>
    <w:tmpl w:val="4BE8588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787E48CF"/>
    <w:multiLevelType w:val="hybridMultilevel"/>
    <w:tmpl w:val="07C09AC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792C5058"/>
    <w:multiLevelType w:val="hybridMultilevel"/>
    <w:tmpl w:val="29D0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434630">
    <w:abstractNumId w:val="25"/>
  </w:num>
  <w:num w:numId="2" w16cid:durableId="235363987">
    <w:abstractNumId w:val="6"/>
  </w:num>
  <w:num w:numId="3" w16cid:durableId="905800537">
    <w:abstractNumId w:val="4"/>
  </w:num>
  <w:num w:numId="4" w16cid:durableId="239140996">
    <w:abstractNumId w:val="36"/>
  </w:num>
  <w:num w:numId="5" w16cid:durableId="772827211">
    <w:abstractNumId w:val="11"/>
  </w:num>
  <w:num w:numId="6" w16cid:durableId="1635871579">
    <w:abstractNumId w:val="15"/>
  </w:num>
  <w:num w:numId="7" w16cid:durableId="736828760">
    <w:abstractNumId w:val="45"/>
  </w:num>
  <w:num w:numId="8" w16cid:durableId="372733160">
    <w:abstractNumId w:val="18"/>
  </w:num>
  <w:num w:numId="9" w16cid:durableId="246575680">
    <w:abstractNumId w:val="19"/>
  </w:num>
  <w:num w:numId="10" w16cid:durableId="74792697">
    <w:abstractNumId w:val="34"/>
  </w:num>
  <w:num w:numId="11" w16cid:durableId="1219778048">
    <w:abstractNumId w:val="30"/>
  </w:num>
  <w:num w:numId="12" w16cid:durableId="2147047447">
    <w:abstractNumId w:val="0"/>
  </w:num>
  <w:num w:numId="13" w16cid:durableId="1082412251">
    <w:abstractNumId w:val="2"/>
  </w:num>
  <w:num w:numId="14" w16cid:durableId="1432314210">
    <w:abstractNumId w:val="17"/>
  </w:num>
  <w:num w:numId="15" w16cid:durableId="1169057349">
    <w:abstractNumId w:val="13"/>
  </w:num>
  <w:num w:numId="16" w16cid:durableId="489835420">
    <w:abstractNumId w:val="35"/>
  </w:num>
  <w:num w:numId="17" w16cid:durableId="1030691637">
    <w:abstractNumId w:val="41"/>
  </w:num>
  <w:num w:numId="18" w16cid:durableId="77991910">
    <w:abstractNumId w:val="12"/>
  </w:num>
  <w:num w:numId="19" w16cid:durableId="1918054064">
    <w:abstractNumId w:val="23"/>
  </w:num>
  <w:num w:numId="20" w16cid:durableId="83380642">
    <w:abstractNumId w:val="7"/>
  </w:num>
  <w:num w:numId="21" w16cid:durableId="1511678716">
    <w:abstractNumId w:val="21"/>
  </w:num>
  <w:num w:numId="22" w16cid:durableId="2033915407">
    <w:abstractNumId w:val="38"/>
  </w:num>
  <w:num w:numId="23" w16cid:durableId="800225610">
    <w:abstractNumId w:val="27"/>
  </w:num>
  <w:num w:numId="24" w16cid:durableId="1805922702">
    <w:abstractNumId w:val="31"/>
  </w:num>
  <w:num w:numId="25" w16cid:durableId="2019111220">
    <w:abstractNumId w:val="33"/>
  </w:num>
  <w:num w:numId="26" w16cid:durableId="155456720">
    <w:abstractNumId w:val="14"/>
  </w:num>
  <w:num w:numId="27" w16cid:durableId="1819611705">
    <w:abstractNumId w:val="28"/>
  </w:num>
  <w:num w:numId="28" w16cid:durableId="1362902005">
    <w:abstractNumId w:val="39"/>
  </w:num>
  <w:num w:numId="29" w16cid:durableId="469591239">
    <w:abstractNumId w:val="43"/>
  </w:num>
  <w:num w:numId="30" w16cid:durableId="577447477">
    <w:abstractNumId w:val="42"/>
  </w:num>
  <w:num w:numId="31" w16cid:durableId="430395030">
    <w:abstractNumId w:val="8"/>
  </w:num>
  <w:num w:numId="32" w16cid:durableId="5332520">
    <w:abstractNumId w:val="44"/>
  </w:num>
  <w:num w:numId="33" w16cid:durableId="1332563114">
    <w:abstractNumId w:val="26"/>
  </w:num>
  <w:num w:numId="34" w16cid:durableId="929000981">
    <w:abstractNumId w:val="32"/>
  </w:num>
  <w:num w:numId="35" w16cid:durableId="413940304">
    <w:abstractNumId w:val="29"/>
  </w:num>
  <w:num w:numId="36" w16cid:durableId="1885558769">
    <w:abstractNumId w:val="5"/>
  </w:num>
  <w:num w:numId="37" w16cid:durableId="337466868">
    <w:abstractNumId w:val="16"/>
  </w:num>
  <w:num w:numId="38" w16cid:durableId="972373132">
    <w:abstractNumId w:val="9"/>
  </w:num>
  <w:num w:numId="39" w16cid:durableId="1467356237">
    <w:abstractNumId w:val="1"/>
  </w:num>
  <w:num w:numId="40" w16cid:durableId="1958177460">
    <w:abstractNumId w:val="24"/>
  </w:num>
  <w:num w:numId="41" w16cid:durableId="502822197">
    <w:abstractNumId w:val="20"/>
  </w:num>
  <w:num w:numId="42" w16cid:durableId="1423450149">
    <w:abstractNumId w:val="37"/>
  </w:num>
  <w:num w:numId="43" w16cid:durableId="1998721971">
    <w:abstractNumId w:val="40"/>
  </w:num>
  <w:num w:numId="44" w16cid:durableId="215707612">
    <w:abstractNumId w:val="10"/>
  </w:num>
  <w:num w:numId="45" w16cid:durableId="1221597857">
    <w:abstractNumId w:val="22"/>
  </w:num>
  <w:num w:numId="46" w16cid:durableId="7342797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D87"/>
    <w:rsid w:val="000033DF"/>
    <w:rsid w:val="00005836"/>
    <w:rsid w:val="00007A08"/>
    <w:rsid w:val="000177C1"/>
    <w:rsid w:val="00017E86"/>
    <w:rsid w:val="000208C4"/>
    <w:rsid w:val="00025EC6"/>
    <w:rsid w:val="000311E8"/>
    <w:rsid w:val="00034C02"/>
    <w:rsid w:val="0004150A"/>
    <w:rsid w:val="00042340"/>
    <w:rsid w:val="00044456"/>
    <w:rsid w:val="00044931"/>
    <w:rsid w:val="00044D34"/>
    <w:rsid w:val="00045A9B"/>
    <w:rsid w:val="000479CF"/>
    <w:rsid w:val="000507B6"/>
    <w:rsid w:val="000607E3"/>
    <w:rsid w:val="00061C89"/>
    <w:rsid w:val="000656F1"/>
    <w:rsid w:val="00066B5D"/>
    <w:rsid w:val="00070672"/>
    <w:rsid w:val="00075421"/>
    <w:rsid w:val="0007750F"/>
    <w:rsid w:val="00083BD9"/>
    <w:rsid w:val="00084222"/>
    <w:rsid w:val="00092070"/>
    <w:rsid w:val="00092F50"/>
    <w:rsid w:val="000B0E38"/>
    <w:rsid w:val="000B10C1"/>
    <w:rsid w:val="000C1847"/>
    <w:rsid w:val="000C2322"/>
    <w:rsid w:val="000C6EC0"/>
    <w:rsid w:val="000C7259"/>
    <w:rsid w:val="000D02F2"/>
    <w:rsid w:val="000D3C2A"/>
    <w:rsid w:val="000D764A"/>
    <w:rsid w:val="000E0A98"/>
    <w:rsid w:val="000E18DA"/>
    <w:rsid w:val="000E201C"/>
    <w:rsid w:val="000E659D"/>
    <w:rsid w:val="000E76C2"/>
    <w:rsid w:val="000F211B"/>
    <w:rsid w:val="000F6BA1"/>
    <w:rsid w:val="00104303"/>
    <w:rsid w:val="00104D05"/>
    <w:rsid w:val="00111218"/>
    <w:rsid w:val="00113543"/>
    <w:rsid w:val="00115518"/>
    <w:rsid w:val="00120CAA"/>
    <w:rsid w:val="001239CA"/>
    <w:rsid w:val="00125409"/>
    <w:rsid w:val="0012721B"/>
    <w:rsid w:val="001313E8"/>
    <w:rsid w:val="0014290D"/>
    <w:rsid w:val="00145D0D"/>
    <w:rsid w:val="00147DD5"/>
    <w:rsid w:val="001525A4"/>
    <w:rsid w:val="00154B95"/>
    <w:rsid w:val="00171DFB"/>
    <w:rsid w:val="00172ABC"/>
    <w:rsid w:val="001752F6"/>
    <w:rsid w:val="00177A0B"/>
    <w:rsid w:val="001808E7"/>
    <w:rsid w:val="001822C5"/>
    <w:rsid w:val="00185717"/>
    <w:rsid w:val="001860B1"/>
    <w:rsid w:val="0019012E"/>
    <w:rsid w:val="00193FE3"/>
    <w:rsid w:val="00197463"/>
    <w:rsid w:val="001A04C0"/>
    <w:rsid w:val="001A5880"/>
    <w:rsid w:val="001B42A1"/>
    <w:rsid w:val="001B78D0"/>
    <w:rsid w:val="001C6D71"/>
    <w:rsid w:val="001C7E2C"/>
    <w:rsid w:val="001D5148"/>
    <w:rsid w:val="001E2C39"/>
    <w:rsid w:val="001F1267"/>
    <w:rsid w:val="001F13F1"/>
    <w:rsid w:val="001F2769"/>
    <w:rsid w:val="001F2A36"/>
    <w:rsid w:val="00201C83"/>
    <w:rsid w:val="00202DAC"/>
    <w:rsid w:val="002119BB"/>
    <w:rsid w:val="00212F19"/>
    <w:rsid w:val="00221371"/>
    <w:rsid w:val="00221C7E"/>
    <w:rsid w:val="00232D86"/>
    <w:rsid w:val="00232EF8"/>
    <w:rsid w:val="0024148C"/>
    <w:rsid w:val="00241A94"/>
    <w:rsid w:val="002423F4"/>
    <w:rsid w:val="0024250C"/>
    <w:rsid w:val="0025418E"/>
    <w:rsid w:val="00260294"/>
    <w:rsid w:val="0026635C"/>
    <w:rsid w:val="002663AF"/>
    <w:rsid w:val="002703B5"/>
    <w:rsid w:val="00273AC6"/>
    <w:rsid w:val="0028023E"/>
    <w:rsid w:val="00285A68"/>
    <w:rsid w:val="00292D90"/>
    <w:rsid w:val="0029604F"/>
    <w:rsid w:val="002A0C75"/>
    <w:rsid w:val="002A2B04"/>
    <w:rsid w:val="002A7D07"/>
    <w:rsid w:val="002B320F"/>
    <w:rsid w:val="002B49E7"/>
    <w:rsid w:val="002B5B05"/>
    <w:rsid w:val="002C0233"/>
    <w:rsid w:val="002C2902"/>
    <w:rsid w:val="002C39FE"/>
    <w:rsid w:val="002C4C29"/>
    <w:rsid w:val="002D0F07"/>
    <w:rsid w:val="002D7AB4"/>
    <w:rsid w:val="002E7AB8"/>
    <w:rsid w:val="002F2DA0"/>
    <w:rsid w:val="002F6D9D"/>
    <w:rsid w:val="003009B1"/>
    <w:rsid w:val="0030557A"/>
    <w:rsid w:val="00307CDF"/>
    <w:rsid w:val="00312CA8"/>
    <w:rsid w:val="00314525"/>
    <w:rsid w:val="00315109"/>
    <w:rsid w:val="00316C75"/>
    <w:rsid w:val="003213B5"/>
    <w:rsid w:val="00321F1E"/>
    <w:rsid w:val="003256C7"/>
    <w:rsid w:val="00333D9A"/>
    <w:rsid w:val="003351DE"/>
    <w:rsid w:val="003365A6"/>
    <w:rsid w:val="00337221"/>
    <w:rsid w:val="0034067C"/>
    <w:rsid w:val="00354653"/>
    <w:rsid w:val="00355D77"/>
    <w:rsid w:val="00356F12"/>
    <w:rsid w:val="00363070"/>
    <w:rsid w:val="003649E5"/>
    <w:rsid w:val="00370911"/>
    <w:rsid w:val="0037201C"/>
    <w:rsid w:val="00373642"/>
    <w:rsid w:val="00377A64"/>
    <w:rsid w:val="00377E7C"/>
    <w:rsid w:val="00380399"/>
    <w:rsid w:val="00383815"/>
    <w:rsid w:val="003848DB"/>
    <w:rsid w:val="0038495C"/>
    <w:rsid w:val="003849DE"/>
    <w:rsid w:val="003877EB"/>
    <w:rsid w:val="0039016C"/>
    <w:rsid w:val="0039217A"/>
    <w:rsid w:val="00393A3F"/>
    <w:rsid w:val="00393D30"/>
    <w:rsid w:val="00395BB9"/>
    <w:rsid w:val="00396E88"/>
    <w:rsid w:val="003A3087"/>
    <w:rsid w:val="003A6807"/>
    <w:rsid w:val="003A73B3"/>
    <w:rsid w:val="003B14C4"/>
    <w:rsid w:val="003B16B4"/>
    <w:rsid w:val="003B30CC"/>
    <w:rsid w:val="003B5F75"/>
    <w:rsid w:val="003B73DD"/>
    <w:rsid w:val="003C2B9A"/>
    <w:rsid w:val="003C49BD"/>
    <w:rsid w:val="003C62EB"/>
    <w:rsid w:val="003D24C4"/>
    <w:rsid w:val="003D2802"/>
    <w:rsid w:val="003D326B"/>
    <w:rsid w:val="003F2522"/>
    <w:rsid w:val="00405E25"/>
    <w:rsid w:val="0041348A"/>
    <w:rsid w:val="00422E6A"/>
    <w:rsid w:val="00427237"/>
    <w:rsid w:val="0043392B"/>
    <w:rsid w:val="00435678"/>
    <w:rsid w:val="0044291A"/>
    <w:rsid w:val="00442D32"/>
    <w:rsid w:val="00443106"/>
    <w:rsid w:val="0044342C"/>
    <w:rsid w:val="0044480A"/>
    <w:rsid w:val="00445494"/>
    <w:rsid w:val="00450983"/>
    <w:rsid w:val="00450C95"/>
    <w:rsid w:val="0045358C"/>
    <w:rsid w:val="0045744F"/>
    <w:rsid w:val="00457B7F"/>
    <w:rsid w:val="004605AD"/>
    <w:rsid w:val="00462B11"/>
    <w:rsid w:val="00466F7A"/>
    <w:rsid w:val="00473FD6"/>
    <w:rsid w:val="00476E43"/>
    <w:rsid w:val="00481530"/>
    <w:rsid w:val="004823E0"/>
    <w:rsid w:val="00487E9B"/>
    <w:rsid w:val="004902E1"/>
    <w:rsid w:val="004A2CBC"/>
    <w:rsid w:val="004A446F"/>
    <w:rsid w:val="004A5B8C"/>
    <w:rsid w:val="004A78D5"/>
    <w:rsid w:val="004B0326"/>
    <w:rsid w:val="004B22D7"/>
    <w:rsid w:val="004B52A2"/>
    <w:rsid w:val="004B6C9F"/>
    <w:rsid w:val="004B7B4E"/>
    <w:rsid w:val="004C53CF"/>
    <w:rsid w:val="004D0D05"/>
    <w:rsid w:val="004D1257"/>
    <w:rsid w:val="004D2469"/>
    <w:rsid w:val="004D2FD7"/>
    <w:rsid w:val="004D3FE0"/>
    <w:rsid w:val="004E4304"/>
    <w:rsid w:val="004E58ED"/>
    <w:rsid w:val="004F0A78"/>
    <w:rsid w:val="00500185"/>
    <w:rsid w:val="00500C12"/>
    <w:rsid w:val="00503B7E"/>
    <w:rsid w:val="005101CC"/>
    <w:rsid w:val="005103AA"/>
    <w:rsid w:val="00512EF7"/>
    <w:rsid w:val="005133D9"/>
    <w:rsid w:val="005144B3"/>
    <w:rsid w:val="00514D7C"/>
    <w:rsid w:val="0052188C"/>
    <w:rsid w:val="005233D6"/>
    <w:rsid w:val="005264F9"/>
    <w:rsid w:val="005273C5"/>
    <w:rsid w:val="0052A669"/>
    <w:rsid w:val="0053194D"/>
    <w:rsid w:val="00535AFA"/>
    <w:rsid w:val="005364BD"/>
    <w:rsid w:val="00540152"/>
    <w:rsid w:val="00542D5D"/>
    <w:rsid w:val="00545D24"/>
    <w:rsid w:val="00546014"/>
    <w:rsid w:val="00546325"/>
    <w:rsid w:val="005549C2"/>
    <w:rsid w:val="00555CD6"/>
    <w:rsid w:val="0055681C"/>
    <w:rsid w:val="00564403"/>
    <w:rsid w:val="00564D71"/>
    <w:rsid w:val="005652C2"/>
    <w:rsid w:val="00565E85"/>
    <w:rsid w:val="00566C01"/>
    <w:rsid w:val="00581889"/>
    <w:rsid w:val="00582994"/>
    <w:rsid w:val="00586DEE"/>
    <w:rsid w:val="0059171C"/>
    <w:rsid w:val="005920AA"/>
    <w:rsid w:val="00593720"/>
    <w:rsid w:val="00594CC7"/>
    <w:rsid w:val="005A33F3"/>
    <w:rsid w:val="005A72BF"/>
    <w:rsid w:val="005A7B7C"/>
    <w:rsid w:val="005B134B"/>
    <w:rsid w:val="005B2780"/>
    <w:rsid w:val="005B398B"/>
    <w:rsid w:val="005C3EDC"/>
    <w:rsid w:val="005C5914"/>
    <w:rsid w:val="005C6568"/>
    <w:rsid w:val="005D0AA5"/>
    <w:rsid w:val="005D3B3E"/>
    <w:rsid w:val="005E0248"/>
    <w:rsid w:val="005E513B"/>
    <w:rsid w:val="005E69B9"/>
    <w:rsid w:val="005E6C77"/>
    <w:rsid w:val="005F001F"/>
    <w:rsid w:val="005F6996"/>
    <w:rsid w:val="00616F6F"/>
    <w:rsid w:val="00617BD3"/>
    <w:rsid w:val="00624E77"/>
    <w:rsid w:val="00644004"/>
    <w:rsid w:val="006443E2"/>
    <w:rsid w:val="0064484F"/>
    <w:rsid w:val="00647FB1"/>
    <w:rsid w:val="006541D3"/>
    <w:rsid w:val="00654343"/>
    <w:rsid w:val="006563D9"/>
    <w:rsid w:val="00660EF7"/>
    <w:rsid w:val="00661542"/>
    <w:rsid w:val="00661A37"/>
    <w:rsid w:val="006621EE"/>
    <w:rsid w:val="0066658C"/>
    <w:rsid w:val="00670360"/>
    <w:rsid w:val="006711FF"/>
    <w:rsid w:val="0067159F"/>
    <w:rsid w:val="006726BB"/>
    <w:rsid w:val="0067400F"/>
    <w:rsid w:val="006742BF"/>
    <w:rsid w:val="006754EE"/>
    <w:rsid w:val="006762AD"/>
    <w:rsid w:val="00677360"/>
    <w:rsid w:val="006773A9"/>
    <w:rsid w:val="00684171"/>
    <w:rsid w:val="00684337"/>
    <w:rsid w:val="00687A42"/>
    <w:rsid w:val="006A023B"/>
    <w:rsid w:val="006A16FE"/>
    <w:rsid w:val="006A2717"/>
    <w:rsid w:val="006B431D"/>
    <w:rsid w:val="006B5366"/>
    <w:rsid w:val="006B7B33"/>
    <w:rsid w:val="006C1C94"/>
    <w:rsid w:val="006D1563"/>
    <w:rsid w:val="006D36EB"/>
    <w:rsid w:val="006D5CB1"/>
    <w:rsid w:val="006D733C"/>
    <w:rsid w:val="006E0BBB"/>
    <w:rsid w:val="006E408B"/>
    <w:rsid w:val="006F0172"/>
    <w:rsid w:val="006F0CB2"/>
    <w:rsid w:val="006F1B33"/>
    <w:rsid w:val="006F47E5"/>
    <w:rsid w:val="006F676C"/>
    <w:rsid w:val="007038CF"/>
    <w:rsid w:val="00705FF1"/>
    <w:rsid w:val="00707CA5"/>
    <w:rsid w:val="00707DE5"/>
    <w:rsid w:val="00711DF8"/>
    <w:rsid w:val="007152B7"/>
    <w:rsid w:val="00721DA1"/>
    <w:rsid w:val="007246E3"/>
    <w:rsid w:val="00725E45"/>
    <w:rsid w:val="00725EEA"/>
    <w:rsid w:val="00726058"/>
    <w:rsid w:val="00730869"/>
    <w:rsid w:val="00735373"/>
    <w:rsid w:val="007353B6"/>
    <w:rsid w:val="00736399"/>
    <w:rsid w:val="0074378A"/>
    <w:rsid w:val="00744F14"/>
    <w:rsid w:val="007517D5"/>
    <w:rsid w:val="00753A7F"/>
    <w:rsid w:val="00755008"/>
    <w:rsid w:val="00762971"/>
    <w:rsid w:val="0076462E"/>
    <w:rsid w:val="007646A1"/>
    <w:rsid w:val="00767517"/>
    <w:rsid w:val="00767B48"/>
    <w:rsid w:val="00772FF1"/>
    <w:rsid w:val="00774BDC"/>
    <w:rsid w:val="00782CFB"/>
    <w:rsid w:val="0078744B"/>
    <w:rsid w:val="0079384C"/>
    <w:rsid w:val="00794F83"/>
    <w:rsid w:val="007A50D7"/>
    <w:rsid w:val="007A70C5"/>
    <w:rsid w:val="007A7343"/>
    <w:rsid w:val="007B2834"/>
    <w:rsid w:val="007B3759"/>
    <w:rsid w:val="007C24B4"/>
    <w:rsid w:val="007C3462"/>
    <w:rsid w:val="007C6FB4"/>
    <w:rsid w:val="007D3104"/>
    <w:rsid w:val="007D4D40"/>
    <w:rsid w:val="007D4EF3"/>
    <w:rsid w:val="007D7559"/>
    <w:rsid w:val="007D7BBB"/>
    <w:rsid w:val="007E1DAD"/>
    <w:rsid w:val="007E38EB"/>
    <w:rsid w:val="007E4D52"/>
    <w:rsid w:val="007E6A9F"/>
    <w:rsid w:val="007E7759"/>
    <w:rsid w:val="007F1CD8"/>
    <w:rsid w:val="007F1F6E"/>
    <w:rsid w:val="007F4432"/>
    <w:rsid w:val="007F54BF"/>
    <w:rsid w:val="00800169"/>
    <w:rsid w:val="00803E68"/>
    <w:rsid w:val="0081002A"/>
    <w:rsid w:val="00813AE8"/>
    <w:rsid w:val="00814F4E"/>
    <w:rsid w:val="00815970"/>
    <w:rsid w:val="00815A1C"/>
    <w:rsid w:val="008200F0"/>
    <w:rsid w:val="008201D4"/>
    <w:rsid w:val="00823574"/>
    <w:rsid w:val="00823FAE"/>
    <w:rsid w:val="00831A16"/>
    <w:rsid w:val="00834FBD"/>
    <w:rsid w:val="00835905"/>
    <w:rsid w:val="0083794F"/>
    <w:rsid w:val="00840EA7"/>
    <w:rsid w:val="00842E35"/>
    <w:rsid w:val="008458EA"/>
    <w:rsid w:val="0084597A"/>
    <w:rsid w:val="008510DA"/>
    <w:rsid w:val="00854151"/>
    <w:rsid w:val="0085498A"/>
    <w:rsid w:val="008567B2"/>
    <w:rsid w:val="0086247A"/>
    <w:rsid w:val="00863CB8"/>
    <w:rsid w:val="00867E95"/>
    <w:rsid w:val="00871317"/>
    <w:rsid w:val="008748BB"/>
    <w:rsid w:val="00876146"/>
    <w:rsid w:val="00880331"/>
    <w:rsid w:val="0089026D"/>
    <w:rsid w:val="00891857"/>
    <w:rsid w:val="00891DE6"/>
    <w:rsid w:val="00892B6E"/>
    <w:rsid w:val="008939C0"/>
    <w:rsid w:val="008939E5"/>
    <w:rsid w:val="008978F9"/>
    <w:rsid w:val="008A3AE0"/>
    <w:rsid w:val="008A502B"/>
    <w:rsid w:val="008B5A06"/>
    <w:rsid w:val="008C4A6B"/>
    <w:rsid w:val="008C6E17"/>
    <w:rsid w:val="008C7C65"/>
    <w:rsid w:val="008D0DB2"/>
    <w:rsid w:val="008D1B8D"/>
    <w:rsid w:val="008D663B"/>
    <w:rsid w:val="008D7CE5"/>
    <w:rsid w:val="008E27B4"/>
    <w:rsid w:val="008E31CA"/>
    <w:rsid w:val="008E553B"/>
    <w:rsid w:val="008E65A7"/>
    <w:rsid w:val="008E758F"/>
    <w:rsid w:val="008E7E14"/>
    <w:rsid w:val="008F4750"/>
    <w:rsid w:val="0090089F"/>
    <w:rsid w:val="00900BEC"/>
    <w:rsid w:val="00901D99"/>
    <w:rsid w:val="00902298"/>
    <w:rsid w:val="00907A30"/>
    <w:rsid w:val="00910573"/>
    <w:rsid w:val="00912A6A"/>
    <w:rsid w:val="00917AE5"/>
    <w:rsid w:val="00920A2D"/>
    <w:rsid w:val="00921AB0"/>
    <w:rsid w:val="00930DC8"/>
    <w:rsid w:val="0093207D"/>
    <w:rsid w:val="00936125"/>
    <w:rsid w:val="009364BD"/>
    <w:rsid w:val="00942E24"/>
    <w:rsid w:val="00944A6A"/>
    <w:rsid w:val="00944BDF"/>
    <w:rsid w:val="00946723"/>
    <w:rsid w:val="0095056E"/>
    <w:rsid w:val="00951F1D"/>
    <w:rsid w:val="00952DD5"/>
    <w:rsid w:val="00955222"/>
    <w:rsid w:val="0095736F"/>
    <w:rsid w:val="009636AC"/>
    <w:rsid w:val="00967AE3"/>
    <w:rsid w:val="009727A8"/>
    <w:rsid w:val="00973CF6"/>
    <w:rsid w:val="00976E48"/>
    <w:rsid w:val="00980B07"/>
    <w:rsid w:val="009901E4"/>
    <w:rsid w:val="00992F5C"/>
    <w:rsid w:val="009A0900"/>
    <w:rsid w:val="009A2304"/>
    <w:rsid w:val="009A3035"/>
    <w:rsid w:val="009A4A48"/>
    <w:rsid w:val="009A5D87"/>
    <w:rsid w:val="009B030D"/>
    <w:rsid w:val="009B1CCA"/>
    <w:rsid w:val="009B2F4E"/>
    <w:rsid w:val="009B5970"/>
    <w:rsid w:val="009C4F8F"/>
    <w:rsid w:val="009C75F7"/>
    <w:rsid w:val="009D17A8"/>
    <w:rsid w:val="009D553C"/>
    <w:rsid w:val="009D6DCA"/>
    <w:rsid w:val="009D7D19"/>
    <w:rsid w:val="009D7F15"/>
    <w:rsid w:val="009E248F"/>
    <w:rsid w:val="009E4FB1"/>
    <w:rsid w:val="009E624F"/>
    <w:rsid w:val="009F2077"/>
    <w:rsid w:val="009F221B"/>
    <w:rsid w:val="009F33FD"/>
    <w:rsid w:val="009F3457"/>
    <w:rsid w:val="00A0067D"/>
    <w:rsid w:val="00A0261F"/>
    <w:rsid w:val="00A02C78"/>
    <w:rsid w:val="00A07EDA"/>
    <w:rsid w:val="00A13B06"/>
    <w:rsid w:val="00A14D25"/>
    <w:rsid w:val="00A164C8"/>
    <w:rsid w:val="00A22DEC"/>
    <w:rsid w:val="00A3564A"/>
    <w:rsid w:val="00A37E77"/>
    <w:rsid w:val="00A44C52"/>
    <w:rsid w:val="00A466BE"/>
    <w:rsid w:val="00A51497"/>
    <w:rsid w:val="00A53D4E"/>
    <w:rsid w:val="00A55B42"/>
    <w:rsid w:val="00A60B50"/>
    <w:rsid w:val="00A61EBD"/>
    <w:rsid w:val="00A61F5C"/>
    <w:rsid w:val="00A62140"/>
    <w:rsid w:val="00A65783"/>
    <w:rsid w:val="00A70FB8"/>
    <w:rsid w:val="00A73D25"/>
    <w:rsid w:val="00A743DA"/>
    <w:rsid w:val="00A8135D"/>
    <w:rsid w:val="00A8289E"/>
    <w:rsid w:val="00A8306F"/>
    <w:rsid w:val="00A83279"/>
    <w:rsid w:val="00A85B61"/>
    <w:rsid w:val="00A937B1"/>
    <w:rsid w:val="00A95752"/>
    <w:rsid w:val="00A960DF"/>
    <w:rsid w:val="00AA0130"/>
    <w:rsid w:val="00AA1710"/>
    <w:rsid w:val="00AA536C"/>
    <w:rsid w:val="00AA62D4"/>
    <w:rsid w:val="00AA63C1"/>
    <w:rsid w:val="00AB05E2"/>
    <w:rsid w:val="00AB3D4E"/>
    <w:rsid w:val="00ABCF8D"/>
    <w:rsid w:val="00AC082C"/>
    <w:rsid w:val="00AC41DE"/>
    <w:rsid w:val="00AC7226"/>
    <w:rsid w:val="00AD0853"/>
    <w:rsid w:val="00AD0F69"/>
    <w:rsid w:val="00AD1B05"/>
    <w:rsid w:val="00AE20F3"/>
    <w:rsid w:val="00AE752E"/>
    <w:rsid w:val="00AE7BB3"/>
    <w:rsid w:val="00AF1B31"/>
    <w:rsid w:val="00AF2A92"/>
    <w:rsid w:val="00AF7FF9"/>
    <w:rsid w:val="00B0196F"/>
    <w:rsid w:val="00B17345"/>
    <w:rsid w:val="00B1756A"/>
    <w:rsid w:val="00B17901"/>
    <w:rsid w:val="00B202AA"/>
    <w:rsid w:val="00B22012"/>
    <w:rsid w:val="00B24353"/>
    <w:rsid w:val="00B24C70"/>
    <w:rsid w:val="00B31348"/>
    <w:rsid w:val="00B31E97"/>
    <w:rsid w:val="00B327C5"/>
    <w:rsid w:val="00B355C8"/>
    <w:rsid w:val="00B42125"/>
    <w:rsid w:val="00B5049F"/>
    <w:rsid w:val="00B5054F"/>
    <w:rsid w:val="00B55214"/>
    <w:rsid w:val="00B57942"/>
    <w:rsid w:val="00B57D82"/>
    <w:rsid w:val="00B669F8"/>
    <w:rsid w:val="00B70F9A"/>
    <w:rsid w:val="00B7114E"/>
    <w:rsid w:val="00B811D6"/>
    <w:rsid w:val="00B858FF"/>
    <w:rsid w:val="00BA76EF"/>
    <w:rsid w:val="00BB2513"/>
    <w:rsid w:val="00BC055B"/>
    <w:rsid w:val="00BC0650"/>
    <w:rsid w:val="00BC3A13"/>
    <w:rsid w:val="00BC3B55"/>
    <w:rsid w:val="00BC4924"/>
    <w:rsid w:val="00BC6AF5"/>
    <w:rsid w:val="00BD10AA"/>
    <w:rsid w:val="00BD2FA3"/>
    <w:rsid w:val="00BD73A1"/>
    <w:rsid w:val="00BD7CAA"/>
    <w:rsid w:val="00BE009E"/>
    <w:rsid w:val="00BE239B"/>
    <w:rsid w:val="00BE6F72"/>
    <w:rsid w:val="00BF4636"/>
    <w:rsid w:val="00BF5B27"/>
    <w:rsid w:val="00BF5D36"/>
    <w:rsid w:val="00BF66E1"/>
    <w:rsid w:val="00BF7A3B"/>
    <w:rsid w:val="00C0230F"/>
    <w:rsid w:val="00C05E02"/>
    <w:rsid w:val="00C0663D"/>
    <w:rsid w:val="00C06F7A"/>
    <w:rsid w:val="00C072B9"/>
    <w:rsid w:val="00C10EB1"/>
    <w:rsid w:val="00C1115F"/>
    <w:rsid w:val="00C12EAA"/>
    <w:rsid w:val="00C144B3"/>
    <w:rsid w:val="00C157B5"/>
    <w:rsid w:val="00C24CB1"/>
    <w:rsid w:val="00C24D26"/>
    <w:rsid w:val="00C30748"/>
    <w:rsid w:val="00C32B44"/>
    <w:rsid w:val="00C346CC"/>
    <w:rsid w:val="00C40DAB"/>
    <w:rsid w:val="00C471B1"/>
    <w:rsid w:val="00C542D3"/>
    <w:rsid w:val="00C56124"/>
    <w:rsid w:val="00C60E29"/>
    <w:rsid w:val="00C61E82"/>
    <w:rsid w:val="00C640D8"/>
    <w:rsid w:val="00C65080"/>
    <w:rsid w:val="00C67498"/>
    <w:rsid w:val="00C804C1"/>
    <w:rsid w:val="00C85A08"/>
    <w:rsid w:val="00C95941"/>
    <w:rsid w:val="00CA1A42"/>
    <w:rsid w:val="00CA6FF6"/>
    <w:rsid w:val="00CA76C7"/>
    <w:rsid w:val="00CB3A99"/>
    <w:rsid w:val="00CB6D90"/>
    <w:rsid w:val="00CC0B6A"/>
    <w:rsid w:val="00CC22B9"/>
    <w:rsid w:val="00CC3498"/>
    <w:rsid w:val="00CD0E66"/>
    <w:rsid w:val="00CD1203"/>
    <w:rsid w:val="00CD35E5"/>
    <w:rsid w:val="00CD43C9"/>
    <w:rsid w:val="00CD5C35"/>
    <w:rsid w:val="00CE3C68"/>
    <w:rsid w:val="00CF1FF1"/>
    <w:rsid w:val="00CF25C6"/>
    <w:rsid w:val="00CF2751"/>
    <w:rsid w:val="00D0403B"/>
    <w:rsid w:val="00D05149"/>
    <w:rsid w:val="00D108F8"/>
    <w:rsid w:val="00D114FD"/>
    <w:rsid w:val="00D118EB"/>
    <w:rsid w:val="00D12DE1"/>
    <w:rsid w:val="00D13A3F"/>
    <w:rsid w:val="00D145EF"/>
    <w:rsid w:val="00D21745"/>
    <w:rsid w:val="00D25D63"/>
    <w:rsid w:val="00D2759E"/>
    <w:rsid w:val="00D30AA4"/>
    <w:rsid w:val="00D33576"/>
    <w:rsid w:val="00D35845"/>
    <w:rsid w:val="00D4111A"/>
    <w:rsid w:val="00D417DF"/>
    <w:rsid w:val="00D50F6D"/>
    <w:rsid w:val="00D523BC"/>
    <w:rsid w:val="00D53B73"/>
    <w:rsid w:val="00D6498F"/>
    <w:rsid w:val="00D700A7"/>
    <w:rsid w:val="00D706FB"/>
    <w:rsid w:val="00D71394"/>
    <w:rsid w:val="00D845C0"/>
    <w:rsid w:val="00D8597C"/>
    <w:rsid w:val="00D92D06"/>
    <w:rsid w:val="00D9461C"/>
    <w:rsid w:val="00DA0EC5"/>
    <w:rsid w:val="00DA282C"/>
    <w:rsid w:val="00DA9F16"/>
    <w:rsid w:val="00DB2093"/>
    <w:rsid w:val="00DB4D87"/>
    <w:rsid w:val="00DC0C01"/>
    <w:rsid w:val="00DC5A26"/>
    <w:rsid w:val="00DD507C"/>
    <w:rsid w:val="00DE08E7"/>
    <w:rsid w:val="00DE2C59"/>
    <w:rsid w:val="00DF136A"/>
    <w:rsid w:val="00DF1640"/>
    <w:rsid w:val="00DF4A14"/>
    <w:rsid w:val="00DF4E23"/>
    <w:rsid w:val="00DF725E"/>
    <w:rsid w:val="00E03639"/>
    <w:rsid w:val="00E06E29"/>
    <w:rsid w:val="00E07EEB"/>
    <w:rsid w:val="00E157C9"/>
    <w:rsid w:val="00E17BBE"/>
    <w:rsid w:val="00E274D7"/>
    <w:rsid w:val="00E3029F"/>
    <w:rsid w:val="00E31515"/>
    <w:rsid w:val="00E3402C"/>
    <w:rsid w:val="00E40538"/>
    <w:rsid w:val="00E41165"/>
    <w:rsid w:val="00E41A54"/>
    <w:rsid w:val="00E42B0E"/>
    <w:rsid w:val="00E46914"/>
    <w:rsid w:val="00E5198F"/>
    <w:rsid w:val="00E54C24"/>
    <w:rsid w:val="00E60E30"/>
    <w:rsid w:val="00E61FAC"/>
    <w:rsid w:val="00E62CC0"/>
    <w:rsid w:val="00E63EC1"/>
    <w:rsid w:val="00E912BA"/>
    <w:rsid w:val="00E93B2A"/>
    <w:rsid w:val="00E96FA2"/>
    <w:rsid w:val="00E972E0"/>
    <w:rsid w:val="00EC1E48"/>
    <w:rsid w:val="00EC4138"/>
    <w:rsid w:val="00EC651E"/>
    <w:rsid w:val="00EC729D"/>
    <w:rsid w:val="00ED3E5F"/>
    <w:rsid w:val="00ED4A4F"/>
    <w:rsid w:val="00ED68FB"/>
    <w:rsid w:val="00ED7114"/>
    <w:rsid w:val="00EE1211"/>
    <w:rsid w:val="00EE3E01"/>
    <w:rsid w:val="00EE4A37"/>
    <w:rsid w:val="00EE5507"/>
    <w:rsid w:val="00EE5CD6"/>
    <w:rsid w:val="00F0022A"/>
    <w:rsid w:val="00F00648"/>
    <w:rsid w:val="00F115B2"/>
    <w:rsid w:val="00F17EB1"/>
    <w:rsid w:val="00F232CF"/>
    <w:rsid w:val="00F273CC"/>
    <w:rsid w:val="00F3195B"/>
    <w:rsid w:val="00F328E9"/>
    <w:rsid w:val="00F361F0"/>
    <w:rsid w:val="00F40335"/>
    <w:rsid w:val="00F476D7"/>
    <w:rsid w:val="00F50990"/>
    <w:rsid w:val="00F56F18"/>
    <w:rsid w:val="00F70A4B"/>
    <w:rsid w:val="00F72BD3"/>
    <w:rsid w:val="00F7557A"/>
    <w:rsid w:val="00F75A84"/>
    <w:rsid w:val="00F803F3"/>
    <w:rsid w:val="00F808DF"/>
    <w:rsid w:val="00F81F5E"/>
    <w:rsid w:val="00F86360"/>
    <w:rsid w:val="00F91727"/>
    <w:rsid w:val="00F95BC9"/>
    <w:rsid w:val="00F963D8"/>
    <w:rsid w:val="00FA1E1D"/>
    <w:rsid w:val="00FA4BDA"/>
    <w:rsid w:val="00FA580C"/>
    <w:rsid w:val="00FA67EE"/>
    <w:rsid w:val="00FA7182"/>
    <w:rsid w:val="00FA732E"/>
    <w:rsid w:val="00FA7882"/>
    <w:rsid w:val="00FB4530"/>
    <w:rsid w:val="00FC0789"/>
    <w:rsid w:val="00FC0A69"/>
    <w:rsid w:val="00FC0DA6"/>
    <w:rsid w:val="00FC3D39"/>
    <w:rsid w:val="00FC409B"/>
    <w:rsid w:val="00FD7044"/>
    <w:rsid w:val="00FE14D1"/>
    <w:rsid w:val="00FE1DED"/>
    <w:rsid w:val="00FE352C"/>
    <w:rsid w:val="00FE4D78"/>
    <w:rsid w:val="00FE6AB3"/>
    <w:rsid w:val="00FE76F3"/>
    <w:rsid w:val="00FF3FE3"/>
    <w:rsid w:val="015BA947"/>
    <w:rsid w:val="01A22AB2"/>
    <w:rsid w:val="01A2773F"/>
    <w:rsid w:val="01B7F9F0"/>
    <w:rsid w:val="01C64A91"/>
    <w:rsid w:val="01E426BD"/>
    <w:rsid w:val="023FA704"/>
    <w:rsid w:val="028662EA"/>
    <w:rsid w:val="02CD0C24"/>
    <w:rsid w:val="02CF5A82"/>
    <w:rsid w:val="039E20BF"/>
    <w:rsid w:val="03A5FB9B"/>
    <w:rsid w:val="03C76725"/>
    <w:rsid w:val="040E4683"/>
    <w:rsid w:val="04548C00"/>
    <w:rsid w:val="04600FD3"/>
    <w:rsid w:val="0465EF00"/>
    <w:rsid w:val="048DD8AC"/>
    <w:rsid w:val="0497434D"/>
    <w:rsid w:val="04D78B57"/>
    <w:rsid w:val="04EC2734"/>
    <w:rsid w:val="057B1361"/>
    <w:rsid w:val="058F6DEF"/>
    <w:rsid w:val="05BA3634"/>
    <w:rsid w:val="062E00A0"/>
    <w:rsid w:val="0664633C"/>
    <w:rsid w:val="06728814"/>
    <w:rsid w:val="06B1B271"/>
    <w:rsid w:val="06C0AF2F"/>
    <w:rsid w:val="06E1E992"/>
    <w:rsid w:val="0707E6E4"/>
    <w:rsid w:val="074CF00E"/>
    <w:rsid w:val="076F478D"/>
    <w:rsid w:val="078E3253"/>
    <w:rsid w:val="07DEEE0C"/>
    <w:rsid w:val="080E1969"/>
    <w:rsid w:val="086B57A4"/>
    <w:rsid w:val="089A5751"/>
    <w:rsid w:val="08C7DD7C"/>
    <w:rsid w:val="08DC71E0"/>
    <w:rsid w:val="0938FC73"/>
    <w:rsid w:val="0973979B"/>
    <w:rsid w:val="09781C02"/>
    <w:rsid w:val="098ADE9A"/>
    <w:rsid w:val="09AE67BF"/>
    <w:rsid w:val="0A44C3F0"/>
    <w:rsid w:val="0A7053C8"/>
    <w:rsid w:val="0B79ADC7"/>
    <w:rsid w:val="0BA00460"/>
    <w:rsid w:val="0BD317F1"/>
    <w:rsid w:val="0BDE74D9"/>
    <w:rsid w:val="0BDFAEE9"/>
    <w:rsid w:val="0C08CC2C"/>
    <w:rsid w:val="0CE86965"/>
    <w:rsid w:val="0D0225AA"/>
    <w:rsid w:val="0D1D553D"/>
    <w:rsid w:val="0D32F0F8"/>
    <w:rsid w:val="0D3DD05D"/>
    <w:rsid w:val="0D660262"/>
    <w:rsid w:val="0D7D87F9"/>
    <w:rsid w:val="0D87073B"/>
    <w:rsid w:val="0DBA478E"/>
    <w:rsid w:val="0DC5D1CC"/>
    <w:rsid w:val="0E5E95A8"/>
    <w:rsid w:val="0EA0FC91"/>
    <w:rsid w:val="0EC1744F"/>
    <w:rsid w:val="0F2E46DE"/>
    <w:rsid w:val="0F413D96"/>
    <w:rsid w:val="0F552CA7"/>
    <w:rsid w:val="0F7B561A"/>
    <w:rsid w:val="0F7C5B47"/>
    <w:rsid w:val="0FBE0012"/>
    <w:rsid w:val="0FEC63D1"/>
    <w:rsid w:val="0FF5BE35"/>
    <w:rsid w:val="104330D3"/>
    <w:rsid w:val="1044517E"/>
    <w:rsid w:val="105D4F58"/>
    <w:rsid w:val="1064C725"/>
    <w:rsid w:val="10A51013"/>
    <w:rsid w:val="10E6043E"/>
    <w:rsid w:val="10FEBECB"/>
    <w:rsid w:val="11249EF0"/>
    <w:rsid w:val="11264EB9"/>
    <w:rsid w:val="115B551C"/>
    <w:rsid w:val="117112DC"/>
    <w:rsid w:val="11725E5E"/>
    <w:rsid w:val="11AB390D"/>
    <w:rsid w:val="11FD05BB"/>
    <w:rsid w:val="11FDFB01"/>
    <w:rsid w:val="1238FDD1"/>
    <w:rsid w:val="12D6B8A3"/>
    <w:rsid w:val="12F3B877"/>
    <w:rsid w:val="13058D02"/>
    <w:rsid w:val="1328FDBA"/>
    <w:rsid w:val="13342C67"/>
    <w:rsid w:val="135C8A23"/>
    <w:rsid w:val="1367DAD3"/>
    <w:rsid w:val="13834F47"/>
    <w:rsid w:val="13D46A9C"/>
    <w:rsid w:val="13F2C38B"/>
    <w:rsid w:val="140C0025"/>
    <w:rsid w:val="142E6942"/>
    <w:rsid w:val="143B9523"/>
    <w:rsid w:val="148C2621"/>
    <w:rsid w:val="149A6C75"/>
    <w:rsid w:val="1504D099"/>
    <w:rsid w:val="15438688"/>
    <w:rsid w:val="155ADAFE"/>
    <w:rsid w:val="156B0360"/>
    <w:rsid w:val="15FF4E09"/>
    <w:rsid w:val="16673FB6"/>
    <w:rsid w:val="166B3B8F"/>
    <w:rsid w:val="168A6494"/>
    <w:rsid w:val="169EC07F"/>
    <w:rsid w:val="16A5D894"/>
    <w:rsid w:val="16B22AE7"/>
    <w:rsid w:val="16C3562A"/>
    <w:rsid w:val="16DA0174"/>
    <w:rsid w:val="1702C8DC"/>
    <w:rsid w:val="17627452"/>
    <w:rsid w:val="1798F7E4"/>
    <w:rsid w:val="179C9BA7"/>
    <w:rsid w:val="17B5D661"/>
    <w:rsid w:val="17B7F8FB"/>
    <w:rsid w:val="17CA7FA2"/>
    <w:rsid w:val="17DAC57C"/>
    <w:rsid w:val="17F36A84"/>
    <w:rsid w:val="1825E403"/>
    <w:rsid w:val="187EF071"/>
    <w:rsid w:val="18D06990"/>
    <w:rsid w:val="18D4D520"/>
    <w:rsid w:val="18F0F8B7"/>
    <w:rsid w:val="191136DE"/>
    <w:rsid w:val="195E92C1"/>
    <w:rsid w:val="198BF517"/>
    <w:rsid w:val="1993F994"/>
    <w:rsid w:val="1A20BF4C"/>
    <w:rsid w:val="1A2BFF1C"/>
    <w:rsid w:val="1A3D1037"/>
    <w:rsid w:val="1A5C7961"/>
    <w:rsid w:val="1A69D680"/>
    <w:rsid w:val="1A8CE41C"/>
    <w:rsid w:val="1A9E06C8"/>
    <w:rsid w:val="1AAACED7"/>
    <w:rsid w:val="1AB2A9C8"/>
    <w:rsid w:val="1AC764B0"/>
    <w:rsid w:val="1BCED147"/>
    <w:rsid w:val="1C6FEAC7"/>
    <w:rsid w:val="1CE958B2"/>
    <w:rsid w:val="1D187CD1"/>
    <w:rsid w:val="1D1950DD"/>
    <w:rsid w:val="1D5642E4"/>
    <w:rsid w:val="1D7FE778"/>
    <w:rsid w:val="1DBB538C"/>
    <w:rsid w:val="1DD58CD8"/>
    <w:rsid w:val="1DD7F396"/>
    <w:rsid w:val="1DD9901E"/>
    <w:rsid w:val="1E078D8D"/>
    <w:rsid w:val="1E48FA13"/>
    <w:rsid w:val="1E918172"/>
    <w:rsid w:val="1ED8EB0B"/>
    <w:rsid w:val="1F0A2237"/>
    <w:rsid w:val="1F2F7B4B"/>
    <w:rsid w:val="1F87C94F"/>
    <w:rsid w:val="1F8809D2"/>
    <w:rsid w:val="1F949A6F"/>
    <w:rsid w:val="1FBB6FCC"/>
    <w:rsid w:val="1FFA0939"/>
    <w:rsid w:val="21359D6E"/>
    <w:rsid w:val="217FAC01"/>
    <w:rsid w:val="21C14278"/>
    <w:rsid w:val="21E5AE79"/>
    <w:rsid w:val="22427D39"/>
    <w:rsid w:val="22A151F3"/>
    <w:rsid w:val="22C9876E"/>
    <w:rsid w:val="231CFF77"/>
    <w:rsid w:val="2344196E"/>
    <w:rsid w:val="2391AB2F"/>
    <w:rsid w:val="239B461B"/>
    <w:rsid w:val="244E20B9"/>
    <w:rsid w:val="244F94C8"/>
    <w:rsid w:val="24AD74DD"/>
    <w:rsid w:val="24BA9268"/>
    <w:rsid w:val="24CF60F7"/>
    <w:rsid w:val="25005132"/>
    <w:rsid w:val="254FE150"/>
    <w:rsid w:val="2568522E"/>
    <w:rsid w:val="257AFC9D"/>
    <w:rsid w:val="2633A92C"/>
    <w:rsid w:val="26693AF7"/>
    <w:rsid w:val="26F98956"/>
    <w:rsid w:val="2730C841"/>
    <w:rsid w:val="2762C898"/>
    <w:rsid w:val="276C6B31"/>
    <w:rsid w:val="27758C1D"/>
    <w:rsid w:val="27C03051"/>
    <w:rsid w:val="27DC31B0"/>
    <w:rsid w:val="281A4825"/>
    <w:rsid w:val="282F283E"/>
    <w:rsid w:val="288DF0A6"/>
    <w:rsid w:val="28C18808"/>
    <w:rsid w:val="28CC19C6"/>
    <w:rsid w:val="29410EF8"/>
    <w:rsid w:val="2969C0FC"/>
    <w:rsid w:val="296C7111"/>
    <w:rsid w:val="2997D53F"/>
    <w:rsid w:val="29C59D37"/>
    <w:rsid w:val="2A05BFD5"/>
    <w:rsid w:val="2A3ADB02"/>
    <w:rsid w:val="2A489D4B"/>
    <w:rsid w:val="2A521833"/>
    <w:rsid w:val="2ABF085C"/>
    <w:rsid w:val="2B12D791"/>
    <w:rsid w:val="2B6FF579"/>
    <w:rsid w:val="2BB5B217"/>
    <w:rsid w:val="2BECA682"/>
    <w:rsid w:val="2C268D61"/>
    <w:rsid w:val="2C4F3740"/>
    <w:rsid w:val="2CF2552C"/>
    <w:rsid w:val="2CF86F26"/>
    <w:rsid w:val="2D17FBEC"/>
    <w:rsid w:val="2D1EBC49"/>
    <w:rsid w:val="2D6E238D"/>
    <w:rsid w:val="2D7A97F1"/>
    <w:rsid w:val="2D9DA23B"/>
    <w:rsid w:val="2DC3BC7A"/>
    <w:rsid w:val="2DC65881"/>
    <w:rsid w:val="2DCE68E0"/>
    <w:rsid w:val="2DF1E7BA"/>
    <w:rsid w:val="2E15AAD7"/>
    <w:rsid w:val="2E50E397"/>
    <w:rsid w:val="2E5EE959"/>
    <w:rsid w:val="2E737A33"/>
    <w:rsid w:val="2E89F049"/>
    <w:rsid w:val="2EBEB28F"/>
    <w:rsid w:val="2F342C38"/>
    <w:rsid w:val="2F3DA76C"/>
    <w:rsid w:val="2F430A3D"/>
    <w:rsid w:val="2F9FF661"/>
    <w:rsid w:val="2FA6EE88"/>
    <w:rsid w:val="2FB71E72"/>
    <w:rsid w:val="2FB7C017"/>
    <w:rsid w:val="2FF4CA11"/>
    <w:rsid w:val="301D3080"/>
    <w:rsid w:val="302CB1F6"/>
    <w:rsid w:val="3041F233"/>
    <w:rsid w:val="30449CF8"/>
    <w:rsid w:val="30A76561"/>
    <w:rsid w:val="30AB3695"/>
    <w:rsid w:val="30CF4D9D"/>
    <w:rsid w:val="30EBEFBE"/>
    <w:rsid w:val="31007F7E"/>
    <w:rsid w:val="315C01FF"/>
    <w:rsid w:val="3176DD6E"/>
    <w:rsid w:val="317DC97E"/>
    <w:rsid w:val="31E54971"/>
    <w:rsid w:val="32034C99"/>
    <w:rsid w:val="32078555"/>
    <w:rsid w:val="32281EAC"/>
    <w:rsid w:val="32341164"/>
    <w:rsid w:val="3295D55E"/>
    <w:rsid w:val="32E3C3A2"/>
    <w:rsid w:val="32E44A9A"/>
    <w:rsid w:val="332BA0B9"/>
    <w:rsid w:val="3344E98D"/>
    <w:rsid w:val="3348C7F2"/>
    <w:rsid w:val="340937DC"/>
    <w:rsid w:val="340EA5CA"/>
    <w:rsid w:val="35A8BCDB"/>
    <w:rsid w:val="3628B777"/>
    <w:rsid w:val="36871F52"/>
    <w:rsid w:val="36C499C3"/>
    <w:rsid w:val="37222DF0"/>
    <w:rsid w:val="378E567E"/>
    <w:rsid w:val="37958B74"/>
    <w:rsid w:val="37A53DC9"/>
    <w:rsid w:val="37C17365"/>
    <w:rsid w:val="37C9906A"/>
    <w:rsid w:val="37D506E5"/>
    <w:rsid w:val="380DBFE8"/>
    <w:rsid w:val="383587FF"/>
    <w:rsid w:val="3883C92F"/>
    <w:rsid w:val="38863354"/>
    <w:rsid w:val="38E42456"/>
    <w:rsid w:val="393D5366"/>
    <w:rsid w:val="39616580"/>
    <w:rsid w:val="3973A561"/>
    <w:rsid w:val="3996F0C3"/>
    <w:rsid w:val="39983C9A"/>
    <w:rsid w:val="39BC4BCB"/>
    <w:rsid w:val="3A3B811B"/>
    <w:rsid w:val="3A4C5731"/>
    <w:rsid w:val="3A5B9B37"/>
    <w:rsid w:val="3A837F99"/>
    <w:rsid w:val="3AA61C95"/>
    <w:rsid w:val="3AC91E85"/>
    <w:rsid w:val="3ADF28E5"/>
    <w:rsid w:val="3AE29529"/>
    <w:rsid w:val="3AE43775"/>
    <w:rsid w:val="3AE9E087"/>
    <w:rsid w:val="3B35207A"/>
    <w:rsid w:val="3B3AB807"/>
    <w:rsid w:val="3B740BC3"/>
    <w:rsid w:val="3B913745"/>
    <w:rsid w:val="3BAA8E12"/>
    <w:rsid w:val="3BB303CE"/>
    <w:rsid w:val="3BB56697"/>
    <w:rsid w:val="3BE59A96"/>
    <w:rsid w:val="3C2678BD"/>
    <w:rsid w:val="3C97AFA7"/>
    <w:rsid w:val="3D4513F4"/>
    <w:rsid w:val="3D45475C"/>
    <w:rsid w:val="3D945DC2"/>
    <w:rsid w:val="3DBCBD44"/>
    <w:rsid w:val="3DEC7DD6"/>
    <w:rsid w:val="3DF0FA16"/>
    <w:rsid w:val="3DFCB1CB"/>
    <w:rsid w:val="3E3F7667"/>
    <w:rsid w:val="3EA0CF9F"/>
    <w:rsid w:val="3ED48159"/>
    <w:rsid w:val="3F0C7133"/>
    <w:rsid w:val="3FB118FB"/>
    <w:rsid w:val="3FC6D5BB"/>
    <w:rsid w:val="403AC852"/>
    <w:rsid w:val="407A647C"/>
    <w:rsid w:val="407D7031"/>
    <w:rsid w:val="408D9186"/>
    <w:rsid w:val="4098A2CB"/>
    <w:rsid w:val="40A2015D"/>
    <w:rsid w:val="40A437C9"/>
    <w:rsid w:val="40DDAD03"/>
    <w:rsid w:val="40E129E3"/>
    <w:rsid w:val="40EF9917"/>
    <w:rsid w:val="41348A28"/>
    <w:rsid w:val="413539EB"/>
    <w:rsid w:val="413E3C45"/>
    <w:rsid w:val="4178316C"/>
    <w:rsid w:val="417890DA"/>
    <w:rsid w:val="4181E7E1"/>
    <w:rsid w:val="41884ABE"/>
    <w:rsid w:val="42540A73"/>
    <w:rsid w:val="428EBD2B"/>
    <w:rsid w:val="42AB9F8D"/>
    <w:rsid w:val="42F5ABFD"/>
    <w:rsid w:val="435AAFC3"/>
    <w:rsid w:val="437327CC"/>
    <w:rsid w:val="43949E4F"/>
    <w:rsid w:val="43C3D937"/>
    <w:rsid w:val="4436596E"/>
    <w:rsid w:val="44371B75"/>
    <w:rsid w:val="4464CA0C"/>
    <w:rsid w:val="447F4089"/>
    <w:rsid w:val="44C69EF8"/>
    <w:rsid w:val="45026C6B"/>
    <w:rsid w:val="4511640C"/>
    <w:rsid w:val="457A82EC"/>
    <w:rsid w:val="459C6313"/>
    <w:rsid w:val="45DD78A0"/>
    <w:rsid w:val="4698142D"/>
    <w:rsid w:val="46B0892E"/>
    <w:rsid w:val="46CD9AEE"/>
    <w:rsid w:val="46E68ABD"/>
    <w:rsid w:val="46FB1CBA"/>
    <w:rsid w:val="4705133B"/>
    <w:rsid w:val="47246634"/>
    <w:rsid w:val="474477D1"/>
    <w:rsid w:val="479D8A41"/>
    <w:rsid w:val="47C1B9CF"/>
    <w:rsid w:val="480177EC"/>
    <w:rsid w:val="4809F905"/>
    <w:rsid w:val="4892E2F6"/>
    <w:rsid w:val="499C353C"/>
    <w:rsid w:val="49A93844"/>
    <w:rsid w:val="49B349EB"/>
    <w:rsid w:val="4A3DC506"/>
    <w:rsid w:val="4A715C6D"/>
    <w:rsid w:val="4A85E564"/>
    <w:rsid w:val="4A87F700"/>
    <w:rsid w:val="4A9D2147"/>
    <w:rsid w:val="4AA2742F"/>
    <w:rsid w:val="4B224D4E"/>
    <w:rsid w:val="4B4AEDA7"/>
    <w:rsid w:val="4B5129A5"/>
    <w:rsid w:val="4B5EB2F7"/>
    <w:rsid w:val="4B6687BE"/>
    <w:rsid w:val="4B692E73"/>
    <w:rsid w:val="4B908D5A"/>
    <w:rsid w:val="4B96119F"/>
    <w:rsid w:val="4BCDC748"/>
    <w:rsid w:val="4BEA4EBF"/>
    <w:rsid w:val="4C111B30"/>
    <w:rsid w:val="4C5C58E8"/>
    <w:rsid w:val="4C72FF28"/>
    <w:rsid w:val="4C77D4F3"/>
    <w:rsid w:val="4CB54DFC"/>
    <w:rsid w:val="4CC212D2"/>
    <w:rsid w:val="4CFE69E5"/>
    <w:rsid w:val="4D2AFEAA"/>
    <w:rsid w:val="4D6BFFE1"/>
    <w:rsid w:val="4DA4B354"/>
    <w:rsid w:val="4DDF6BF6"/>
    <w:rsid w:val="4E12DF80"/>
    <w:rsid w:val="4E1C2168"/>
    <w:rsid w:val="4E35CE42"/>
    <w:rsid w:val="4E88175A"/>
    <w:rsid w:val="4F267397"/>
    <w:rsid w:val="4F6060F0"/>
    <w:rsid w:val="4FB03762"/>
    <w:rsid w:val="4FCE92F3"/>
    <w:rsid w:val="4FF1F84D"/>
    <w:rsid w:val="5014D4A5"/>
    <w:rsid w:val="5098C359"/>
    <w:rsid w:val="5129E712"/>
    <w:rsid w:val="513A7506"/>
    <w:rsid w:val="513EC575"/>
    <w:rsid w:val="5157DB72"/>
    <w:rsid w:val="51850535"/>
    <w:rsid w:val="519438D4"/>
    <w:rsid w:val="519FA3AB"/>
    <w:rsid w:val="51A3FFD4"/>
    <w:rsid w:val="51CAFFF7"/>
    <w:rsid w:val="52166421"/>
    <w:rsid w:val="5226A9C9"/>
    <w:rsid w:val="52EFB5E5"/>
    <w:rsid w:val="532D0B5A"/>
    <w:rsid w:val="53785659"/>
    <w:rsid w:val="546C6FCA"/>
    <w:rsid w:val="54DF3CDF"/>
    <w:rsid w:val="55505223"/>
    <w:rsid w:val="55C7303D"/>
    <w:rsid w:val="5681BAEF"/>
    <w:rsid w:val="5682DEBA"/>
    <w:rsid w:val="568C7056"/>
    <w:rsid w:val="57385CF4"/>
    <w:rsid w:val="57C1F9D2"/>
    <w:rsid w:val="57E5DBE8"/>
    <w:rsid w:val="57F70B89"/>
    <w:rsid w:val="582E5EA2"/>
    <w:rsid w:val="58A83BE5"/>
    <w:rsid w:val="58D3B5AF"/>
    <w:rsid w:val="58D9E27E"/>
    <w:rsid w:val="5950B13E"/>
    <w:rsid w:val="5959DF2B"/>
    <w:rsid w:val="596270F0"/>
    <w:rsid w:val="5977EBA2"/>
    <w:rsid w:val="597F777B"/>
    <w:rsid w:val="5980DD80"/>
    <w:rsid w:val="5983F6EB"/>
    <w:rsid w:val="59AAB829"/>
    <w:rsid w:val="59AF0A4C"/>
    <w:rsid w:val="59CE903E"/>
    <w:rsid w:val="5A3C1CED"/>
    <w:rsid w:val="5A89D238"/>
    <w:rsid w:val="5A9FD746"/>
    <w:rsid w:val="5AB17C32"/>
    <w:rsid w:val="5AB6E9AE"/>
    <w:rsid w:val="5B28AF29"/>
    <w:rsid w:val="5B3484B2"/>
    <w:rsid w:val="5B3E9045"/>
    <w:rsid w:val="5BD1721C"/>
    <w:rsid w:val="5BF02EDC"/>
    <w:rsid w:val="5C0771B5"/>
    <w:rsid w:val="5C1A8F0E"/>
    <w:rsid w:val="5CAB5AD8"/>
    <w:rsid w:val="5CE2F48E"/>
    <w:rsid w:val="5D60C5E6"/>
    <w:rsid w:val="5D9D8975"/>
    <w:rsid w:val="5DBA91A1"/>
    <w:rsid w:val="5E04A5D5"/>
    <w:rsid w:val="5EACC17B"/>
    <w:rsid w:val="5EDEC5F8"/>
    <w:rsid w:val="5F0B65D8"/>
    <w:rsid w:val="5F19E26C"/>
    <w:rsid w:val="5FB81ED9"/>
    <w:rsid w:val="5FBA7EA5"/>
    <w:rsid w:val="5FC43D8E"/>
    <w:rsid w:val="5FD47CC5"/>
    <w:rsid w:val="60374550"/>
    <w:rsid w:val="6054A5AC"/>
    <w:rsid w:val="60596DAA"/>
    <w:rsid w:val="6085D6D1"/>
    <w:rsid w:val="608B77F1"/>
    <w:rsid w:val="609C85A5"/>
    <w:rsid w:val="60A11248"/>
    <w:rsid w:val="60FAB71A"/>
    <w:rsid w:val="6110EAC4"/>
    <w:rsid w:val="613EBD5E"/>
    <w:rsid w:val="613EFF1D"/>
    <w:rsid w:val="61842F72"/>
    <w:rsid w:val="61D82826"/>
    <w:rsid w:val="6208A1C9"/>
    <w:rsid w:val="621448AE"/>
    <w:rsid w:val="62298AFA"/>
    <w:rsid w:val="6232B106"/>
    <w:rsid w:val="62358F02"/>
    <w:rsid w:val="62367804"/>
    <w:rsid w:val="623B34B0"/>
    <w:rsid w:val="626909F9"/>
    <w:rsid w:val="62855125"/>
    <w:rsid w:val="62B7C660"/>
    <w:rsid w:val="62BD90F6"/>
    <w:rsid w:val="62F4E875"/>
    <w:rsid w:val="632D19E8"/>
    <w:rsid w:val="63ECBAD4"/>
    <w:rsid w:val="63F6C94D"/>
    <w:rsid w:val="643422E2"/>
    <w:rsid w:val="646BA3C8"/>
    <w:rsid w:val="64A0FC19"/>
    <w:rsid w:val="652FB0DD"/>
    <w:rsid w:val="6541F0D5"/>
    <w:rsid w:val="65779E77"/>
    <w:rsid w:val="65786222"/>
    <w:rsid w:val="65BE802B"/>
    <w:rsid w:val="65C30297"/>
    <w:rsid w:val="6607EFC7"/>
    <w:rsid w:val="661E1F91"/>
    <w:rsid w:val="6629BAFD"/>
    <w:rsid w:val="662C1921"/>
    <w:rsid w:val="662C1A8D"/>
    <w:rsid w:val="663CCE1D"/>
    <w:rsid w:val="6649484C"/>
    <w:rsid w:val="66A8AA9D"/>
    <w:rsid w:val="66BA9E85"/>
    <w:rsid w:val="670C23D7"/>
    <w:rsid w:val="671185FF"/>
    <w:rsid w:val="6730D687"/>
    <w:rsid w:val="674C23D1"/>
    <w:rsid w:val="677EFAD8"/>
    <w:rsid w:val="678D29A0"/>
    <w:rsid w:val="67A66FE7"/>
    <w:rsid w:val="67BDB079"/>
    <w:rsid w:val="67DCB6B2"/>
    <w:rsid w:val="68819F7E"/>
    <w:rsid w:val="68DB446D"/>
    <w:rsid w:val="68ECB76C"/>
    <w:rsid w:val="68FB6367"/>
    <w:rsid w:val="694670B9"/>
    <w:rsid w:val="697A5E60"/>
    <w:rsid w:val="698F14B6"/>
    <w:rsid w:val="69C56073"/>
    <w:rsid w:val="69D72EF3"/>
    <w:rsid w:val="6A5528DB"/>
    <w:rsid w:val="6ABC2C71"/>
    <w:rsid w:val="6AD8D6C2"/>
    <w:rsid w:val="6AF633D9"/>
    <w:rsid w:val="6AFD601E"/>
    <w:rsid w:val="6BDB189C"/>
    <w:rsid w:val="6BDC67EA"/>
    <w:rsid w:val="6BF338CB"/>
    <w:rsid w:val="6C052FFA"/>
    <w:rsid w:val="6C282E06"/>
    <w:rsid w:val="6C311004"/>
    <w:rsid w:val="6C3272CF"/>
    <w:rsid w:val="6D25D2C8"/>
    <w:rsid w:val="6D4F1367"/>
    <w:rsid w:val="6D5D3CDC"/>
    <w:rsid w:val="6D8D224E"/>
    <w:rsid w:val="6DFB7442"/>
    <w:rsid w:val="6E087950"/>
    <w:rsid w:val="6E4518AF"/>
    <w:rsid w:val="6E75A2C5"/>
    <w:rsid w:val="6ECABECD"/>
    <w:rsid w:val="6F2FEC4E"/>
    <w:rsid w:val="6F83B196"/>
    <w:rsid w:val="6F9275E2"/>
    <w:rsid w:val="6FF164F0"/>
    <w:rsid w:val="70441AE3"/>
    <w:rsid w:val="705B2287"/>
    <w:rsid w:val="70C2EDC9"/>
    <w:rsid w:val="70C88468"/>
    <w:rsid w:val="70CE05BA"/>
    <w:rsid w:val="71084C75"/>
    <w:rsid w:val="712681DB"/>
    <w:rsid w:val="713C1F23"/>
    <w:rsid w:val="71ED1B40"/>
    <w:rsid w:val="722A45C7"/>
    <w:rsid w:val="72606FAA"/>
    <w:rsid w:val="726D623A"/>
    <w:rsid w:val="729F6632"/>
    <w:rsid w:val="72B3DB99"/>
    <w:rsid w:val="72F52DE0"/>
    <w:rsid w:val="731BDC41"/>
    <w:rsid w:val="7355EAF7"/>
    <w:rsid w:val="7375F586"/>
    <w:rsid w:val="73A9758B"/>
    <w:rsid w:val="742D1902"/>
    <w:rsid w:val="7445A7F1"/>
    <w:rsid w:val="744B2350"/>
    <w:rsid w:val="747E4E0E"/>
    <w:rsid w:val="74AFC8BD"/>
    <w:rsid w:val="74B05E16"/>
    <w:rsid w:val="74B6A5C5"/>
    <w:rsid w:val="74B93BA3"/>
    <w:rsid w:val="74CE1F55"/>
    <w:rsid w:val="74E36B36"/>
    <w:rsid w:val="7508DE47"/>
    <w:rsid w:val="75436516"/>
    <w:rsid w:val="7545CC74"/>
    <w:rsid w:val="754DA968"/>
    <w:rsid w:val="755931EF"/>
    <w:rsid w:val="75A9DFA3"/>
    <w:rsid w:val="75CD9F29"/>
    <w:rsid w:val="75CEBCB5"/>
    <w:rsid w:val="75E222AC"/>
    <w:rsid w:val="7603E44E"/>
    <w:rsid w:val="762960EF"/>
    <w:rsid w:val="7635B4F6"/>
    <w:rsid w:val="767BE730"/>
    <w:rsid w:val="76852707"/>
    <w:rsid w:val="7697F56F"/>
    <w:rsid w:val="769FDDD7"/>
    <w:rsid w:val="76A2C000"/>
    <w:rsid w:val="76F75B24"/>
    <w:rsid w:val="76FA134F"/>
    <w:rsid w:val="770C3D3E"/>
    <w:rsid w:val="77155C95"/>
    <w:rsid w:val="7720808E"/>
    <w:rsid w:val="7733248A"/>
    <w:rsid w:val="7747D638"/>
    <w:rsid w:val="777CEF9E"/>
    <w:rsid w:val="7788796D"/>
    <w:rsid w:val="77E1B688"/>
    <w:rsid w:val="77F29972"/>
    <w:rsid w:val="782A53E0"/>
    <w:rsid w:val="787EE7D6"/>
    <w:rsid w:val="78C378C8"/>
    <w:rsid w:val="78C7461C"/>
    <w:rsid w:val="797A0281"/>
    <w:rsid w:val="798709FE"/>
    <w:rsid w:val="79E18C29"/>
    <w:rsid w:val="79EDF029"/>
    <w:rsid w:val="7A060DCC"/>
    <w:rsid w:val="7A3A161F"/>
    <w:rsid w:val="7A58C6BB"/>
    <w:rsid w:val="7A60642F"/>
    <w:rsid w:val="7A6A9C40"/>
    <w:rsid w:val="7A6DF296"/>
    <w:rsid w:val="7A863218"/>
    <w:rsid w:val="7A9358ED"/>
    <w:rsid w:val="7A957CD2"/>
    <w:rsid w:val="7AA52D94"/>
    <w:rsid w:val="7B2D8EE1"/>
    <w:rsid w:val="7B383CCB"/>
    <w:rsid w:val="7B4BA40E"/>
    <w:rsid w:val="7B5DC98F"/>
    <w:rsid w:val="7B6B5841"/>
    <w:rsid w:val="7BF9905F"/>
    <w:rsid w:val="7C1A898F"/>
    <w:rsid w:val="7C48AF01"/>
    <w:rsid w:val="7CE5AD49"/>
    <w:rsid w:val="7D3BA691"/>
    <w:rsid w:val="7D530B31"/>
    <w:rsid w:val="7D7A1C35"/>
    <w:rsid w:val="7DA77D9D"/>
    <w:rsid w:val="7DAA97F3"/>
    <w:rsid w:val="7DAE5B23"/>
    <w:rsid w:val="7DE94421"/>
    <w:rsid w:val="7E3F31A6"/>
    <w:rsid w:val="7E4D92B8"/>
    <w:rsid w:val="7E522CF9"/>
    <w:rsid w:val="7EF032D7"/>
    <w:rsid w:val="7F088FD8"/>
    <w:rsid w:val="7F1C161E"/>
    <w:rsid w:val="7F5C0C20"/>
    <w:rsid w:val="7F665094"/>
    <w:rsid w:val="7F6BBDC2"/>
    <w:rsid w:val="7F6EFB50"/>
    <w:rsid w:val="7F908815"/>
    <w:rsid w:val="7FF4076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37FE8"/>
  <w15:chartTrackingRefBased/>
  <w15:docId w15:val="{FEF7039E-41FB-4C78-8155-FBDCE69ED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DEC"/>
    <w:rPr>
      <w:rFonts w:ascii="Arial" w:hAnsi="Arial"/>
      <w:lang w:val="en-GB"/>
    </w:rPr>
  </w:style>
  <w:style w:type="paragraph" w:styleId="Heading1">
    <w:name w:val="heading 1"/>
    <w:basedOn w:val="Normal"/>
    <w:next w:val="Normal"/>
    <w:link w:val="Heading1Char"/>
    <w:uiPriority w:val="9"/>
    <w:qFormat/>
    <w:rsid w:val="002119B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B4D87"/>
    <w:pPr>
      <w:tabs>
        <w:tab w:val="center" w:pos="4680"/>
        <w:tab w:val="right" w:pos="9360"/>
      </w:tabs>
      <w:spacing w:after="0" w:line="240" w:lineRule="auto"/>
    </w:pPr>
  </w:style>
  <w:style w:type="character" w:customStyle="1" w:styleId="HeaderChar">
    <w:name w:val="Header Char"/>
    <w:basedOn w:val="DefaultParagraphFont"/>
    <w:link w:val="Header"/>
    <w:rsid w:val="00DB4D87"/>
    <w:rPr>
      <w:rFonts w:ascii="Arial" w:hAnsi="Arial"/>
      <w:lang w:val="en-GB"/>
    </w:rPr>
  </w:style>
  <w:style w:type="paragraph" w:styleId="Footer">
    <w:name w:val="footer"/>
    <w:basedOn w:val="Normal"/>
    <w:link w:val="FooterChar"/>
    <w:uiPriority w:val="99"/>
    <w:unhideWhenUsed/>
    <w:rsid w:val="00DB4D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D87"/>
    <w:rPr>
      <w:rFonts w:ascii="Arial" w:hAnsi="Arial"/>
      <w:lang w:val="en-GB"/>
    </w:rPr>
  </w:style>
  <w:style w:type="paragraph" w:styleId="BodyText">
    <w:name w:val="Body Text"/>
    <w:basedOn w:val="Normal"/>
    <w:link w:val="BodyTextChar"/>
    <w:semiHidden/>
    <w:rsid w:val="00DB4D87"/>
    <w:pPr>
      <w:spacing w:after="0" w:line="240" w:lineRule="auto"/>
      <w:jc w:val="center"/>
    </w:pPr>
    <w:rPr>
      <w:rFonts w:ascii="Times New Roman" w:eastAsia="Times New Roman" w:hAnsi="Times New Roman" w:cs="Times New Roman"/>
      <w:b/>
      <w:lang w:eastAsia="en-GB"/>
    </w:rPr>
  </w:style>
  <w:style w:type="character" w:customStyle="1" w:styleId="BodyTextChar">
    <w:name w:val="Body Text Char"/>
    <w:basedOn w:val="DefaultParagraphFont"/>
    <w:link w:val="BodyText"/>
    <w:semiHidden/>
    <w:rsid w:val="00DB4D87"/>
    <w:rPr>
      <w:rFonts w:ascii="Times New Roman" w:eastAsia="Times New Roman" w:hAnsi="Times New Roman" w:cs="Times New Roman"/>
      <w:b/>
      <w:lang w:val="en-GB" w:eastAsia="en-GB"/>
    </w:rPr>
  </w:style>
  <w:style w:type="paragraph" w:styleId="ListParagraph">
    <w:name w:val="List Paragraph"/>
    <w:basedOn w:val="Normal"/>
    <w:uiPriority w:val="34"/>
    <w:qFormat/>
    <w:rsid w:val="007D4D40"/>
    <w:pPr>
      <w:ind w:left="720"/>
      <w:contextualSpacing/>
    </w:pPr>
  </w:style>
  <w:style w:type="character" w:styleId="Emphasis">
    <w:name w:val="Emphasis"/>
    <w:basedOn w:val="DefaultParagraphFont"/>
    <w:uiPriority w:val="20"/>
    <w:qFormat/>
    <w:rsid w:val="00A14D25"/>
    <w:rPr>
      <w:i/>
      <w:iCs/>
    </w:rPr>
  </w:style>
  <w:style w:type="paragraph" w:styleId="FootnoteText">
    <w:name w:val="footnote text"/>
    <w:basedOn w:val="Normal"/>
    <w:link w:val="FootnoteTextChar"/>
    <w:uiPriority w:val="99"/>
    <w:semiHidden/>
    <w:unhideWhenUsed/>
    <w:rsid w:val="00782C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2CFB"/>
    <w:rPr>
      <w:rFonts w:ascii="Arial" w:hAnsi="Arial"/>
      <w:sz w:val="20"/>
      <w:szCs w:val="20"/>
      <w:lang w:val="en-GB"/>
    </w:rPr>
  </w:style>
  <w:style w:type="character" w:styleId="FootnoteReference">
    <w:name w:val="footnote reference"/>
    <w:basedOn w:val="DefaultParagraphFont"/>
    <w:uiPriority w:val="99"/>
    <w:semiHidden/>
    <w:unhideWhenUsed/>
    <w:rsid w:val="00782CFB"/>
    <w:rPr>
      <w:vertAlign w:val="superscript"/>
    </w:rPr>
  </w:style>
  <w:style w:type="character" w:styleId="Hyperlink">
    <w:name w:val="Hyperlink"/>
    <w:basedOn w:val="DefaultParagraphFont"/>
    <w:uiPriority w:val="99"/>
    <w:unhideWhenUsed/>
    <w:rsid w:val="0019012E"/>
    <w:rPr>
      <w:color w:val="0000FF" w:themeColor="hyperlink"/>
      <w:u w:val="single"/>
    </w:rPr>
  </w:style>
  <w:style w:type="character" w:styleId="UnresolvedMention">
    <w:name w:val="Unresolved Mention"/>
    <w:basedOn w:val="DefaultParagraphFont"/>
    <w:uiPriority w:val="99"/>
    <w:semiHidden/>
    <w:unhideWhenUsed/>
    <w:rsid w:val="0019012E"/>
    <w:rPr>
      <w:color w:val="605E5C"/>
      <w:shd w:val="clear" w:color="auto" w:fill="E1DFDD"/>
    </w:rPr>
  </w:style>
  <w:style w:type="character" w:styleId="FollowedHyperlink">
    <w:name w:val="FollowedHyperlink"/>
    <w:basedOn w:val="DefaultParagraphFont"/>
    <w:uiPriority w:val="99"/>
    <w:semiHidden/>
    <w:unhideWhenUsed/>
    <w:rsid w:val="0019012E"/>
    <w:rPr>
      <w:color w:val="800080" w:themeColor="followedHyperlink"/>
      <w:u w:val="single"/>
    </w:rPr>
  </w:style>
  <w:style w:type="character" w:customStyle="1" w:styleId="fontstyle01">
    <w:name w:val="fontstyle01"/>
    <w:basedOn w:val="DefaultParagraphFont"/>
    <w:rsid w:val="00C346CC"/>
    <w:rPr>
      <w:rFonts w:ascii="ArialMT" w:hAnsi="ArialMT" w:hint="default"/>
      <w:b w:val="0"/>
      <w:bCs w:val="0"/>
      <w:i w:val="0"/>
      <w:iCs w:val="0"/>
      <w:color w:val="000000"/>
      <w:sz w:val="22"/>
      <w:szCs w:val="22"/>
    </w:rPr>
  </w:style>
  <w:style w:type="character" w:styleId="CommentReference">
    <w:name w:val="annotation reference"/>
    <w:basedOn w:val="DefaultParagraphFont"/>
    <w:uiPriority w:val="99"/>
    <w:semiHidden/>
    <w:unhideWhenUsed/>
    <w:rsid w:val="003B30CC"/>
    <w:rPr>
      <w:sz w:val="16"/>
      <w:szCs w:val="16"/>
    </w:rPr>
  </w:style>
  <w:style w:type="paragraph" w:styleId="CommentText">
    <w:name w:val="annotation text"/>
    <w:basedOn w:val="Normal"/>
    <w:link w:val="CommentTextChar"/>
    <w:uiPriority w:val="99"/>
    <w:unhideWhenUsed/>
    <w:rsid w:val="003B30CC"/>
    <w:pPr>
      <w:spacing w:line="240" w:lineRule="auto"/>
    </w:pPr>
    <w:rPr>
      <w:sz w:val="20"/>
      <w:szCs w:val="20"/>
    </w:rPr>
  </w:style>
  <w:style w:type="character" w:customStyle="1" w:styleId="CommentTextChar">
    <w:name w:val="Comment Text Char"/>
    <w:basedOn w:val="DefaultParagraphFont"/>
    <w:link w:val="CommentText"/>
    <w:uiPriority w:val="99"/>
    <w:rsid w:val="003B30CC"/>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3B30CC"/>
    <w:rPr>
      <w:b/>
      <w:bCs/>
    </w:rPr>
  </w:style>
  <w:style w:type="character" w:customStyle="1" w:styleId="CommentSubjectChar">
    <w:name w:val="Comment Subject Char"/>
    <w:basedOn w:val="CommentTextChar"/>
    <w:link w:val="CommentSubject"/>
    <w:uiPriority w:val="99"/>
    <w:semiHidden/>
    <w:rsid w:val="003B30CC"/>
    <w:rPr>
      <w:rFonts w:ascii="Arial" w:hAnsi="Arial"/>
      <w:b/>
      <w:bCs/>
      <w:sz w:val="20"/>
      <w:szCs w:val="20"/>
      <w:lang w:val="en-GB"/>
    </w:rPr>
  </w:style>
  <w:style w:type="paragraph" w:styleId="BalloonText">
    <w:name w:val="Balloon Text"/>
    <w:basedOn w:val="Normal"/>
    <w:link w:val="BalloonTextChar"/>
    <w:uiPriority w:val="99"/>
    <w:semiHidden/>
    <w:unhideWhenUsed/>
    <w:rsid w:val="003B30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0CC"/>
    <w:rPr>
      <w:rFonts w:ascii="Segoe UI" w:hAnsi="Segoe UI" w:cs="Segoe UI"/>
      <w:sz w:val="18"/>
      <w:szCs w:val="18"/>
      <w:lang w:val="en-GB"/>
    </w:rPr>
  </w:style>
  <w:style w:type="paragraph" w:styleId="ListBullet">
    <w:name w:val="List Bullet"/>
    <w:basedOn w:val="Normal"/>
    <w:uiPriority w:val="99"/>
    <w:unhideWhenUsed/>
    <w:rsid w:val="00260294"/>
    <w:pPr>
      <w:numPr>
        <w:numId w:val="12"/>
      </w:numPr>
      <w:contextualSpacing/>
    </w:pPr>
  </w:style>
  <w:style w:type="character" w:customStyle="1" w:styleId="fontstyle21">
    <w:name w:val="fontstyle21"/>
    <w:basedOn w:val="DefaultParagraphFont"/>
    <w:rsid w:val="005C6568"/>
    <w:rPr>
      <w:rFonts w:ascii="ArialMT" w:hAnsi="ArialMT" w:hint="default"/>
      <w:b w:val="0"/>
      <w:bCs w:val="0"/>
      <w:i w:val="0"/>
      <w:iCs w:val="0"/>
      <w:color w:val="000000"/>
      <w:sz w:val="22"/>
      <w:szCs w:val="22"/>
    </w:rPr>
  </w:style>
  <w:style w:type="character" w:customStyle="1" w:styleId="Heading1Char">
    <w:name w:val="Heading 1 Char"/>
    <w:basedOn w:val="DefaultParagraphFont"/>
    <w:link w:val="Heading1"/>
    <w:uiPriority w:val="9"/>
    <w:rsid w:val="002119BB"/>
    <w:rPr>
      <w:rFonts w:asciiTheme="majorHAnsi" w:eastAsiaTheme="majorEastAsia" w:hAnsiTheme="majorHAnsi" w:cstheme="majorBidi"/>
      <w:color w:val="365F91" w:themeColor="accent1" w:themeShade="BF"/>
      <w:sz w:val="32"/>
      <w:szCs w:val="32"/>
      <w:lang w:val="en-GB"/>
    </w:rPr>
  </w:style>
  <w:style w:type="paragraph" w:styleId="TOCHeading">
    <w:name w:val="TOC Heading"/>
    <w:basedOn w:val="Heading1"/>
    <w:next w:val="Normal"/>
    <w:uiPriority w:val="39"/>
    <w:unhideWhenUsed/>
    <w:qFormat/>
    <w:rsid w:val="002119BB"/>
    <w:pPr>
      <w:outlineLvl w:val="9"/>
    </w:pPr>
    <w:rPr>
      <w:lang w:val="en-US"/>
    </w:rPr>
  </w:style>
  <w:style w:type="paragraph" w:styleId="TOC2">
    <w:name w:val="toc 2"/>
    <w:basedOn w:val="Normal"/>
    <w:next w:val="Normal"/>
    <w:autoRedefine/>
    <w:uiPriority w:val="39"/>
    <w:unhideWhenUsed/>
    <w:rsid w:val="002119BB"/>
    <w:pPr>
      <w:spacing w:after="100"/>
      <w:ind w:left="220"/>
    </w:pPr>
  </w:style>
  <w:style w:type="paragraph" w:styleId="TOC1">
    <w:name w:val="toc 1"/>
    <w:basedOn w:val="Normal"/>
    <w:next w:val="Normal"/>
    <w:autoRedefine/>
    <w:uiPriority w:val="39"/>
    <w:unhideWhenUsed/>
    <w:rsid w:val="002119BB"/>
    <w:pPr>
      <w:spacing w:after="100"/>
    </w:pPr>
  </w:style>
  <w:style w:type="paragraph" w:styleId="Revision">
    <w:name w:val="Revision"/>
    <w:hidden/>
    <w:uiPriority w:val="99"/>
    <w:semiHidden/>
    <w:rsid w:val="009D7D19"/>
    <w:pPr>
      <w:spacing w:after="0" w:line="240" w:lineRule="auto"/>
    </w:pPr>
    <w:rPr>
      <w:rFonts w:ascii="Arial" w:hAnsi="Arial"/>
      <w:lang w:val="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041995">
      <w:bodyDiv w:val="1"/>
      <w:marLeft w:val="0"/>
      <w:marRight w:val="0"/>
      <w:marTop w:val="0"/>
      <w:marBottom w:val="0"/>
      <w:divBdr>
        <w:top w:val="none" w:sz="0" w:space="0" w:color="auto"/>
        <w:left w:val="none" w:sz="0" w:space="0" w:color="auto"/>
        <w:bottom w:val="none" w:sz="0" w:space="0" w:color="auto"/>
        <w:right w:val="none" w:sz="0" w:space="0" w:color="auto"/>
      </w:divBdr>
    </w:div>
    <w:div w:id="192572176">
      <w:bodyDiv w:val="1"/>
      <w:marLeft w:val="0"/>
      <w:marRight w:val="0"/>
      <w:marTop w:val="0"/>
      <w:marBottom w:val="0"/>
      <w:divBdr>
        <w:top w:val="none" w:sz="0" w:space="0" w:color="auto"/>
        <w:left w:val="none" w:sz="0" w:space="0" w:color="auto"/>
        <w:bottom w:val="none" w:sz="0" w:space="0" w:color="auto"/>
        <w:right w:val="none" w:sz="0" w:space="0" w:color="auto"/>
      </w:divBdr>
    </w:div>
    <w:div w:id="391927104">
      <w:bodyDiv w:val="1"/>
      <w:marLeft w:val="0"/>
      <w:marRight w:val="0"/>
      <w:marTop w:val="0"/>
      <w:marBottom w:val="0"/>
      <w:divBdr>
        <w:top w:val="none" w:sz="0" w:space="0" w:color="auto"/>
        <w:left w:val="none" w:sz="0" w:space="0" w:color="auto"/>
        <w:bottom w:val="none" w:sz="0" w:space="0" w:color="auto"/>
        <w:right w:val="none" w:sz="0" w:space="0" w:color="auto"/>
      </w:divBdr>
    </w:div>
    <w:div w:id="456220683">
      <w:bodyDiv w:val="1"/>
      <w:marLeft w:val="0"/>
      <w:marRight w:val="0"/>
      <w:marTop w:val="0"/>
      <w:marBottom w:val="0"/>
      <w:divBdr>
        <w:top w:val="none" w:sz="0" w:space="0" w:color="auto"/>
        <w:left w:val="none" w:sz="0" w:space="0" w:color="auto"/>
        <w:bottom w:val="none" w:sz="0" w:space="0" w:color="auto"/>
        <w:right w:val="none" w:sz="0" w:space="0" w:color="auto"/>
      </w:divBdr>
    </w:div>
    <w:div w:id="635332091">
      <w:bodyDiv w:val="1"/>
      <w:marLeft w:val="0"/>
      <w:marRight w:val="0"/>
      <w:marTop w:val="0"/>
      <w:marBottom w:val="0"/>
      <w:divBdr>
        <w:top w:val="none" w:sz="0" w:space="0" w:color="auto"/>
        <w:left w:val="none" w:sz="0" w:space="0" w:color="auto"/>
        <w:bottom w:val="none" w:sz="0" w:space="0" w:color="auto"/>
        <w:right w:val="none" w:sz="0" w:space="0" w:color="auto"/>
      </w:divBdr>
    </w:div>
    <w:div w:id="705834783">
      <w:bodyDiv w:val="1"/>
      <w:marLeft w:val="0"/>
      <w:marRight w:val="0"/>
      <w:marTop w:val="0"/>
      <w:marBottom w:val="0"/>
      <w:divBdr>
        <w:top w:val="none" w:sz="0" w:space="0" w:color="auto"/>
        <w:left w:val="none" w:sz="0" w:space="0" w:color="auto"/>
        <w:bottom w:val="none" w:sz="0" w:space="0" w:color="auto"/>
        <w:right w:val="none" w:sz="0" w:space="0" w:color="auto"/>
      </w:divBdr>
    </w:div>
    <w:div w:id="892236361">
      <w:bodyDiv w:val="1"/>
      <w:marLeft w:val="0"/>
      <w:marRight w:val="0"/>
      <w:marTop w:val="0"/>
      <w:marBottom w:val="0"/>
      <w:divBdr>
        <w:top w:val="none" w:sz="0" w:space="0" w:color="auto"/>
        <w:left w:val="none" w:sz="0" w:space="0" w:color="auto"/>
        <w:bottom w:val="none" w:sz="0" w:space="0" w:color="auto"/>
        <w:right w:val="none" w:sz="0" w:space="0" w:color="auto"/>
      </w:divBdr>
    </w:div>
    <w:div w:id="946497526">
      <w:bodyDiv w:val="1"/>
      <w:marLeft w:val="0"/>
      <w:marRight w:val="0"/>
      <w:marTop w:val="0"/>
      <w:marBottom w:val="0"/>
      <w:divBdr>
        <w:top w:val="none" w:sz="0" w:space="0" w:color="auto"/>
        <w:left w:val="none" w:sz="0" w:space="0" w:color="auto"/>
        <w:bottom w:val="none" w:sz="0" w:space="0" w:color="auto"/>
        <w:right w:val="none" w:sz="0" w:space="0" w:color="auto"/>
      </w:divBdr>
    </w:div>
    <w:div w:id="1293826158">
      <w:bodyDiv w:val="1"/>
      <w:marLeft w:val="0"/>
      <w:marRight w:val="0"/>
      <w:marTop w:val="0"/>
      <w:marBottom w:val="0"/>
      <w:divBdr>
        <w:top w:val="none" w:sz="0" w:space="0" w:color="auto"/>
        <w:left w:val="none" w:sz="0" w:space="0" w:color="auto"/>
        <w:bottom w:val="none" w:sz="0" w:space="0" w:color="auto"/>
        <w:right w:val="none" w:sz="0" w:space="0" w:color="auto"/>
      </w:divBdr>
    </w:div>
    <w:div w:id="1368065592">
      <w:bodyDiv w:val="1"/>
      <w:marLeft w:val="0"/>
      <w:marRight w:val="0"/>
      <w:marTop w:val="0"/>
      <w:marBottom w:val="0"/>
      <w:divBdr>
        <w:top w:val="none" w:sz="0" w:space="0" w:color="auto"/>
        <w:left w:val="none" w:sz="0" w:space="0" w:color="auto"/>
        <w:bottom w:val="none" w:sz="0" w:space="0" w:color="auto"/>
        <w:right w:val="none" w:sz="0" w:space="0" w:color="auto"/>
      </w:divBdr>
    </w:div>
    <w:div w:id="1401563956">
      <w:bodyDiv w:val="1"/>
      <w:marLeft w:val="0"/>
      <w:marRight w:val="0"/>
      <w:marTop w:val="0"/>
      <w:marBottom w:val="0"/>
      <w:divBdr>
        <w:top w:val="none" w:sz="0" w:space="0" w:color="auto"/>
        <w:left w:val="none" w:sz="0" w:space="0" w:color="auto"/>
        <w:bottom w:val="none" w:sz="0" w:space="0" w:color="auto"/>
        <w:right w:val="none" w:sz="0" w:space="0" w:color="auto"/>
      </w:divBdr>
    </w:div>
    <w:div w:id="1537818380">
      <w:bodyDiv w:val="1"/>
      <w:marLeft w:val="0"/>
      <w:marRight w:val="0"/>
      <w:marTop w:val="0"/>
      <w:marBottom w:val="0"/>
      <w:divBdr>
        <w:top w:val="none" w:sz="0" w:space="0" w:color="auto"/>
        <w:left w:val="none" w:sz="0" w:space="0" w:color="auto"/>
        <w:bottom w:val="none" w:sz="0" w:space="0" w:color="auto"/>
        <w:right w:val="none" w:sz="0" w:space="0" w:color="auto"/>
      </w:divBdr>
    </w:div>
    <w:div w:id="1635019316">
      <w:bodyDiv w:val="1"/>
      <w:marLeft w:val="0"/>
      <w:marRight w:val="0"/>
      <w:marTop w:val="0"/>
      <w:marBottom w:val="0"/>
      <w:divBdr>
        <w:top w:val="none" w:sz="0" w:space="0" w:color="auto"/>
        <w:left w:val="none" w:sz="0" w:space="0" w:color="auto"/>
        <w:bottom w:val="none" w:sz="0" w:space="0" w:color="auto"/>
        <w:right w:val="none" w:sz="0" w:space="0" w:color="auto"/>
      </w:divBdr>
    </w:div>
    <w:div w:id="1798723562">
      <w:bodyDiv w:val="1"/>
      <w:marLeft w:val="0"/>
      <w:marRight w:val="0"/>
      <w:marTop w:val="0"/>
      <w:marBottom w:val="0"/>
      <w:divBdr>
        <w:top w:val="none" w:sz="0" w:space="0" w:color="auto"/>
        <w:left w:val="none" w:sz="0" w:space="0" w:color="auto"/>
        <w:bottom w:val="none" w:sz="0" w:space="0" w:color="auto"/>
        <w:right w:val="none" w:sz="0" w:space="0" w:color="auto"/>
      </w:divBdr>
    </w:div>
    <w:div w:id="185633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cms.int/en/news/worlds-largest-bukhara-deer-population-needs-human-help"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www.iucnredlist.org/documents/RedListGuidelines.pdf"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ms.int/en/news/worlds-largest-bukhara-deer-population-needs-human-help" TargetMode="External"/><Relationship Id="rId2" Type="http://schemas.openxmlformats.org/officeDocument/2006/relationships/hyperlink" Target="https://www.cms.int/en/news/worlds-largest-bukhara-deer-population-needs-human-help" TargetMode="External"/><Relationship Id="rId1" Type="http://schemas.openxmlformats.org/officeDocument/2006/relationships/hyperlink" Target="https://www.cms.int/en/news/worlds-largest-bukhara-deer-population-needs-human-help"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4" ma:contentTypeDescription="Create a new document." ma:contentTypeScope="" ma:versionID="36a3c140d5bd911b1a0006c1d985e21a">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5def544537b1b6d94c5bc30794cc407"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ariaJoseOrtiz xmlns="a7b50396-0b06-45c1-b28e-46f86d566a10" xsi:nil="true"/>
    <Reviewer xmlns="a7b50396-0b06-45c1-b28e-46f86d566a10" xsi:nil="true"/>
    <lcf76f155ced4ddcb4097134ff3c332f xmlns="a7b50396-0b06-45c1-b28e-46f86d566a10">
      <Terms xmlns="http://schemas.microsoft.com/office/infopath/2007/PartnerControls"/>
    </lcf76f155ced4ddcb4097134ff3c332f>
    <TaxCatchAll xmlns="985ec44e-1bab-4c0b-9df0-6ba128686fc9" xsi:nil="true"/>
    <TaxKeywordTaxHTField xmlns="c15478a5-0be8-4f5d-8383-b307d5ba8bf6">
      <Terms xmlns="http://schemas.microsoft.com/office/infopath/2007/PartnerControls"/>
    </TaxKeywordTaxHTField>
    <_Flow_SignoffStatus xmlns="a7b50396-0b06-45c1-b28e-46f86d566a10" xsi:nil="true"/>
    <Sent xmlns="a7b50396-0b06-45c1-b28e-46f86d566a10" xsi:nil="true"/>
    <Notes xmlns="a7b50396-0b06-45c1-b28e-46f86d566a1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E6C275-5F51-468D-B6A2-BF569278B64D}">
  <ds:schemaRefs>
    <ds:schemaRef ds:uri="http://schemas.openxmlformats.org/officeDocument/2006/bibliography"/>
  </ds:schemaRefs>
</ds:datastoreItem>
</file>

<file path=customXml/itemProps2.xml><?xml version="1.0" encoding="utf-8"?>
<ds:datastoreItem xmlns:ds="http://schemas.openxmlformats.org/officeDocument/2006/customXml" ds:itemID="{FBFB8C8F-657F-4453-B278-047EDD78B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EE21DA-0A1D-4D8C-B0F9-D27F7B10C9E9}">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4.xml><?xml version="1.0" encoding="utf-8"?>
<ds:datastoreItem xmlns:ds="http://schemas.openxmlformats.org/officeDocument/2006/customXml" ds:itemID="{840CC12F-D19D-49F7-A08E-31C76ED16F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37</Pages>
  <Words>15878</Words>
  <Characters>90507</Characters>
  <Application>Microsoft Office Word</Application>
  <DocSecurity>0</DocSecurity>
  <Lines>754</Lines>
  <Paragraphs>212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Michel</dc:creator>
  <cp:keywords/>
  <dc:description/>
  <cp:lastModifiedBy>Fariza Adilbekova</cp:lastModifiedBy>
  <cp:revision>34</cp:revision>
  <cp:lastPrinted>2024-08-09T13:47:00Z</cp:lastPrinted>
  <dcterms:created xsi:type="dcterms:W3CDTF">2024-08-08T10:16:00Z</dcterms:created>
  <dcterms:modified xsi:type="dcterms:W3CDTF">2024-08-09T13:47:00Z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0x0101009929416AA0540C42B015682282C961AD</vt:lpwstr>
  </property>
  <property fmtid="{D5CDD505-2E9C-101B-9397-08002B2CF9AE}" pid="4" name="MediaServiceImageTags">
    <vt:lpwstr/>
  </property>
</Properties>
</file>