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12" w:type="dxa"/>
        <w:tblLayout w:type="fixed"/>
        <w:tblCellMar>
          <w:left w:w="10" w:type="dxa"/>
          <w:right w:w="10" w:type="dxa"/>
        </w:tblCellMar>
        <w:tblLook w:val="0000" w:firstRow="0" w:lastRow="0" w:firstColumn="0" w:lastColumn="0" w:noHBand="0" w:noVBand="0"/>
      </w:tblPr>
      <w:tblGrid>
        <w:gridCol w:w="1526"/>
        <w:gridCol w:w="3719"/>
        <w:gridCol w:w="4467"/>
      </w:tblGrid>
      <w:tr w:rsidR="00D80D79" w:rsidRPr="002C18D2" w14:paraId="3662943C" w14:textId="77777777" w:rsidTr="1C728B0F">
        <w:trPr>
          <w:trHeight w:val="1328"/>
        </w:trPr>
        <w:tc>
          <w:tcPr>
            <w:tcW w:w="1526"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4BE4BB9F" w14:textId="77777777" w:rsidR="00D80D79" w:rsidRPr="002C18D2" w:rsidRDefault="00D80D79" w:rsidP="00AC0A33">
            <w:pPr>
              <w:widowControl w:val="0"/>
              <w:suppressAutoHyphens/>
              <w:autoSpaceDE w:val="0"/>
              <w:autoSpaceDN w:val="0"/>
              <w:textAlignment w:val="baseline"/>
              <w:rPr>
                <w:rFonts w:ascii="Arial" w:eastAsia="Calibri" w:hAnsi="Arial" w:cs="Arial"/>
              </w:rPr>
            </w:pPr>
            <w:bookmarkStart w:id="0" w:name="_Toc14772969"/>
            <w:bookmarkStart w:id="1" w:name="_Toc15718055"/>
            <w:bookmarkStart w:id="2" w:name="_Toc192330444"/>
            <w:bookmarkStart w:id="3" w:name="_Toc192331226"/>
            <w:bookmarkStart w:id="4" w:name="_Toc193623321"/>
            <w:bookmarkStart w:id="5" w:name="_Toc194830864"/>
            <w:r w:rsidRPr="002C18D2">
              <w:rPr>
                <w:rFonts w:ascii="Arial" w:hAnsi="Arial" w:cs="Arial"/>
                <w:noProof/>
                <w:lang w:val="ru-RU" w:eastAsia="ru-RU"/>
              </w:rPr>
              <w:drawing>
                <wp:inline distT="0" distB="0" distL="0" distR="0" wp14:anchorId="7EDD9A49" wp14:editId="1674D038">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3719"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20FEACB6" w14:textId="77777777" w:rsidR="00D80D79" w:rsidRPr="002C18D2" w:rsidRDefault="00D80D79" w:rsidP="00AC0A33">
            <w:pPr>
              <w:keepNext/>
              <w:widowControl w:val="0"/>
              <w:suppressAutoHyphens/>
              <w:autoSpaceDE w:val="0"/>
              <w:autoSpaceDN w:val="0"/>
              <w:spacing w:before="120"/>
              <w:ind w:left="-115"/>
              <w:textAlignment w:val="baseline"/>
              <w:outlineLvl w:val="1"/>
              <w:rPr>
                <w:rFonts w:ascii="Arial" w:hAnsi="Arial" w:cs="Arial"/>
                <w:b/>
                <w:sz w:val="32"/>
                <w:szCs w:val="32"/>
              </w:rPr>
            </w:pPr>
            <w:r w:rsidRPr="002C18D2">
              <w:rPr>
                <w:rFonts w:ascii="Arial" w:hAnsi="Arial" w:cs="Arial"/>
                <w:b/>
                <w:sz w:val="32"/>
                <w:szCs w:val="32"/>
              </w:rPr>
              <w:t>CONVENTION ON</w:t>
            </w:r>
          </w:p>
          <w:p w14:paraId="653495CF" w14:textId="77777777" w:rsidR="00D80D79" w:rsidRPr="002C18D2" w:rsidRDefault="00D80D79" w:rsidP="00AC0A33">
            <w:pPr>
              <w:keepNext/>
              <w:widowControl w:val="0"/>
              <w:suppressAutoHyphens/>
              <w:autoSpaceDE w:val="0"/>
              <w:autoSpaceDN w:val="0"/>
              <w:ind w:left="-108"/>
              <w:textAlignment w:val="baseline"/>
              <w:outlineLvl w:val="1"/>
              <w:rPr>
                <w:rFonts w:ascii="Arial" w:hAnsi="Arial" w:cs="Arial"/>
                <w:b/>
                <w:sz w:val="32"/>
                <w:szCs w:val="32"/>
              </w:rPr>
            </w:pPr>
            <w:r w:rsidRPr="002C18D2">
              <w:rPr>
                <w:rFonts w:ascii="Arial" w:hAnsi="Arial" w:cs="Arial"/>
                <w:b/>
                <w:sz w:val="32"/>
                <w:szCs w:val="32"/>
              </w:rPr>
              <w:t>MIGRATORY</w:t>
            </w:r>
          </w:p>
          <w:p w14:paraId="2D642248" w14:textId="77777777" w:rsidR="00D80D79" w:rsidRPr="002C18D2" w:rsidRDefault="00D80D79" w:rsidP="00AC0A33">
            <w:pPr>
              <w:keepNext/>
              <w:widowControl w:val="0"/>
              <w:suppressAutoHyphens/>
              <w:autoSpaceDE w:val="0"/>
              <w:autoSpaceDN w:val="0"/>
              <w:ind w:left="-108"/>
              <w:textAlignment w:val="baseline"/>
              <w:outlineLvl w:val="1"/>
              <w:rPr>
                <w:rFonts w:ascii="Arial" w:eastAsia="Calibri" w:hAnsi="Arial" w:cs="Arial"/>
              </w:rPr>
            </w:pPr>
            <w:r w:rsidRPr="002C18D2">
              <w:rPr>
                <w:rFonts w:ascii="Arial" w:hAnsi="Arial" w:cs="Arial"/>
                <w:b/>
                <w:sz w:val="32"/>
                <w:szCs w:val="32"/>
              </w:rPr>
              <w:t>SPECIES</w:t>
            </w:r>
            <w:r w:rsidRPr="002C18D2">
              <w:rPr>
                <w:rFonts w:ascii="Arial" w:hAnsi="Arial" w:cs="Arial"/>
                <w:b/>
              </w:rPr>
              <w:t xml:space="preserve"> </w:t>
            </w:r>
          </w:p>
        </w:tc>
        <w:tc>
          <w:tcPr>
            <w:tcW w:w="4467"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7583F633" w14:textId="2F5FF23E" w:rsidR="00D80D79" w:rsidRPr="002C18D2" w:rsidRDefault="00D80D79" w:rsidP="1C728B0F">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ind w:left="112"/>
              <w:textAlignment w:val="baseline"/>
              <w:rPr>
                <w:rFonts w:ascii="Arial" w:hAnsi="Arial" w:cs="Arial"/>
                <w:sz w:val="22"/>
                <w:szCs w:val="22"/>
              </w:rPr>
            </w:pPr>
            <w:r w:rsidRPr="002C18D2">
              <w:rPr>
                <w:rFonts w:ascii="Arial" w:hAnsi="Arial" w:cs="Arial"/>
                <w:sz w:val="22"/>
                <w:szCs w:val="22"/>
              </w:rPr>
              <w:t>UNEP/CMS/ARG/</w:t>
            </w:r>
            <w:r w:rsidR="656FDD42" w:rsidRPr="002C18D2">
              <w:rPr>
                <w:rFonts w:ascii="Arial" w:hAnsi="Arial" w:cs="Arial"/>
                <w:sz w:val="22"/>
                <w:szCs w:val="22"/>
              </w:rPr>
              <w:t>RS1</w:t>
            </w:r>
            <w:r w:rsidRPr="002C18D2">
              <w:rPr>
                <w:rFonts w:ascii="Arial" w:hAnsi="Arial" w:cs="Arial"/>
                <w:sz w:val="22"/>
                <w:szCs w:val="22"/>
              </w:rPr>
              <w:t>/</w:t>
            </w:r>
            <w:r w:rsidR="1057A61D" w:rsidRPr="002C18D2">
              <w:rPr>
                <w:rFonts w:ascii="Arial" w:hAnsi="Arial" w:cs="Arial"/>
                <w:sz w:val="22"/>
                <w:szCs w:val="22"/>
              </w:rPr>
              <w:t>Doc.</w:t>
            </w:r>
            <w:r w:rsidR="000B6D36" w:rsidRPr="002C18D2">
              <w:rPr>
                <w:rFonts w:ascii="Arial" w:hAnsi="Arial" w:cs="Arial"/>
                <w:sz w:val="22"/>
                <w:szCs w:val="22"/>
              </w:rPr>
              <w:t>4</w:t>
            </w:r>
          </w:p>
          <w:p w14:paraId="6288FEC2" w14:textId="03168729" w:rsidR="00D80D79" w:rsidRPr="002C18D2" w:rsidRDefault="2A7F1F39" w:rsidP="1C728B0F">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ind w:left="112"/>
              <w:textAlignment w:val="baseline"/>
              <w:rPr>
                <w:rFonts w:ascii="Arial" w:hAnsi="Arial" w:cs="Arial"/>
                <w:sz w:val="22"/>
                <w:szCs w:val="22"/>
              </w:rPr>
            </w:pPr>
            <w:r w:rsidRPr="002C18D2">
              <w:rPr>
                <w:rFonts w:ascii="Arial" w:hAnsi="Arial" w:cs="Arial"/>
                <w:sz w:val="22"/>
                <w:szCs w:val="22"/>
              </w:rPr>
              <w:t>1</w:t>
            </w:r>
            <w:r w:rsidR="003A5CC7" w:rsidRPr="00C81385">
              <w:rPr>
                <w:rFonts w:ascii="Arial" w:hAnsi="Arial" w:cs="Arial"/>
                <w:sz w:val="22"/>
                <w:szCs w:val="22"/>
                <w:lang w:val="en-US"/>
              </w:rPr>
              <w:t>2</w:t>
            </w:r>
            <w:r w:rsidRPr="002C18D2">
              <w:rPr>
                <w:rFonts w:ascii="Arial" w:hAnsi="Arial" w:cs="Arial"/>
                <w:sz w:val="22"/>
                <w:szCs w:val="22"/>
              </w:rPr>
              <w:t xml:space="preserve"> August</w:t>
            </w:r>
            <w:r w:rsidR="00D80D79" w:rsidRPr="002C18D2">
              <w:rPr>
                <w:rFonts w:ascii="Arial" w:hAnsi="Arial" w:cs="Arial"/>
                <w:sz w:val="22"/>
                <w:szCs w:val="22"/>
              </w:rPr>
              <w:t xml:space="preserve"> 2024</w:t>
            </w:r>
          </w:p>
          <w:p w14:paraId="3CA2389C" w14:textId="77777777" w:rsidR="00D80D79" w:rsidRPr="002C18D2" w:rsidRDefault="00D80D79" w:rsidP="00AC0A3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ind w:left="112"/>
              <w:textAlignment w:val="baseline"/>
              <w:rPr>
                <w:rFonts w:ascii="Arial" w:hAnsi="Arial" w:cs="Arial"/>
              </w:rPr>
            </w:pPr>
            <w:r w:rsidRPr="002C18D2">
              <w:rPr>
                <w:rFonts w:ascii="Arial" w:hAnsi="Arial" w:cs="Arial"/>
                <w:sz w:val="22"/>
                <w:szCs w:val="22"/>
              </w:rPr>
              <w:t>Original: English</w:t>
            </w:r>
          </w:p>
        </w:tc>
      </w:tr>
    </w:tbl>
    <w:p w14:paraId="6CEAEDD3" w14:textId="77777777" w:rsidR="00D80D79" w:rsidRPr="002C18D2" w:rsidRDefault="00D80D79" w:rsidP="004C344E">
      <w:pPr>
        <w:widowControl w:val="0"/>
        <w:pBdr>
          <w:top w:val="single" w:sz="6" w:space="0" w:color="FFFFFF"/>
          <w:left w:val="single" w:sz="6" w:space="0" w:color="FFFFFF"/>
          <w:bottom w:val="single" w:sz="6" w:space="0" w:color="FFFFFF"/>
          <w:right w:val="single" w:sz="6" w:space="0" w:color="FFFFFF"/>
        </w:pBdr>
        <w:suppressAutoHyphens/>
        <w:autoSpaceDE w:val="0"/>
        <w:autoSpaceDN w:val="0"/>
        <w:textAlignment w:val="baseline"/>
        <w:outlineLvl w:val="1"/>
        <w:rPr>
          <w:rFonts w:ascii="Arial" w:hAnsi="Arial" w:cs="Arial"/>
          <w:sz w:val="22"/>
          <w:szCs w:val="22"/>
        </w:rPr>
      </w:pPr>
      <w:bookmarkStart w:id="6" w:name="_Toc9232697"/>
      <w:bookmarkStart w:id="7" w:name="_Toc13990613"/>
      <w:bookmarkStart w:id="8" w:name="_Toc15718074"/>
      <w:bookmarkStart w:id="9" w:name="_Toc192330459"/>
      <w:bookmarkStart w:id="10" w:name="_Toc354137423"/>
      <w:bookmarkStart w:id="11" w:name="_Toc368910399"/>
      <w:bookmarkEnd w:id="0"/>
      <w:bookmarkEnd w:id="1"/>
      <w:bookmarkEnd w:id="2"/>
      <w:bookmarkEnd w:id="3"/>
      <w:bookmarkEnd w:id="4"/>
      <w:bookmarkEnd w:id="5"/>
      <w:r w:rsidRPr="002C18D2">
        <w:rPr>
          <w:rFonts w:ascii="Arial" w:hAnsi="Arial" w:cs="Arial"/>
          <w:sz w:val="22"/>
          <w:szCs w:val="22"/>
        </w:rPr>
        <w:t>RANGE STATE MEETING ON THE</w:t>
      </w:r>
    </w:p>
    <w:p w14:paraId="0BB2A460" w14:textId="5C68E9C1" w:rsidR="00D80D79" w:rsidRPr="002C18D2" w:rsidRDefault="00D80D79" w:rsidP="004C344E">
      <w:pPr>
        <w:widowControl w:val="0"/>
        <w:pBdr>
          <w:top w:val="single" w:sz="6" w:space="0" w:color="FFFFFF"/>
          <w:left w:val="single" w:sz="6" w:space="0" w:color="FFFFFF"/>
          <w:bottom w:val="single" w:sz="6" w:space="0" w:color="FFFFFF"/>
          <w:right w:val="single" w:sz="6" w:space="0" w:color="FFFFFF"/>
        </w:pBdr>
        <w:suppressAutoHyphens/>
        <w:autoSpaceDE w:val="0"/>
        <w:autoSpaceDN w:val="0"/>
        <w:textAlignment w:val="baseline"/>
        <w:outlineLvl w:val="1"/>
        <w:rPr>
          <w:rFonts w:ascii="Arial" w:hAnsi="Arial" w:cs="Arial"/>
          <w:sz w:val="22"/>
          <w:szCs w:val="22"/>
        </w:rPr>
      </w:pPr>
      <w:r w:rsidRPr="002C18D2">
        <w:rPr>
          <w:rFonts w:ascii="Arial" w:hAnsi="Arial" w:cs="Arial"/>
          <w:sz w:val="22"/>
          <w:szCs w:val="22"/>
        </w:rPr>
        <w:t>IMPLEMENTATION AND REVISION OF</w:t>
      </w:r>
    </w:p>
    <w:p w14:paraId="5F58BFEE" w14:textId="3FDC70DF" w:rsidR="00D80D79" w:rsidRPr="002C18D2" w:rsidRDefault="00D80D79" w:rsidP="004C344E">
      <w:pPr>
        <w:widowControl w:val="0"/>
        <w:pBdr>
          <w:top w:val="single" w:sz="6" w:space="0" w:color="FFFFFF"/>
          <w:left w:val="single" w:sz="6" w:space="0" w:color="FFFFFF"/>
          <w:bottom w:val="single" w:sz="6" w:space="0" w:color="FFFFFF"/>
          <w:right w:val="single" w:sz="6" w:space="0" w:color="FFFFFF"/>
        </w:pBdr>
        <w:suppressAutoHyphens/>
        <w:autoSpaceDE w:val="0"/>
        <w:autoSpaceDN w:val="0"/>
        <w:textAlignment w:val="baseline"/>
        <w:outlineLvl w:val="1"/>
        <w:rPr>
          <w:rFonts w:ascii="Arial" w:hAnsi="Arial" w:cs="Arial"/>
          <w:sz w:val="22"/>
          <w:szCs w:val="22"/>
        </w:rPr>
      </w:pPr>
      <w:r w:rsidRPr="002C18D2">
        <w:rPr>
          <w:rFonts w:ascii="Arial" w:hAnsi="Arial" w:cs="Arial"/>
          <w:sz w:val="22"/>
          <w:szCs w:val="22"/>
        </w:rPr>
        <w:t>THE INTERNATIONAL SINGLE SPECIES ACTION PLAN</w:t>
      </w:r>
    </w:p>
    <w:p w14:paraId="6AC7EB1E" w14:textId="77777777" w:rsidR="00D80D79" w:rsidRPr="002C18D2" w:rsidRDefault="00D80D79" w:rsidP="004C344E">
      <w:pPr>
        <w:widowControl w:val="0"/>
        <w:pBdr>
          <w:top w:val="single" w:sz="6" w:space="0" w:color="FFFFFF"/>
          <w:left w:val="single" w:sz="6" w:space="0" w:color="FFFFFF"/>
          <w:bottom w:val="single" w:sz="6" w:space="0" w:color="FFFFFF"/>
          <w:right w:val="single" w:sz="6" w:space="0" w:color="FFFFFF"/>
        </w:pBdr>
        <w:suppressAutoHyphens/>
        <w:autoSpaceDE w:val="0"/>
        <w:autoSpaceDN w:val="0"/>
        <w:textAlignment w:val="baseline"/>
        <w:outlineLvl w:val="1"/>
        <w:rPr>
          <w:rFonts w:ascii="Arial" w:hAnsi="Arial" w:cs="Arial"/>
          <w:sz w:val="22"/>
          <w:szCs w:val="22"/>
        </w:rPr>
      </w:pPr>
      <w:r w:rsidRPr="002C18D2">
        <w:rPr>
          <w:rFonts w:ascii="Arial" w:hAnsi="Arial" w:cs="Arial"/>
          <w:sz w:val="22"/>
          <w:szCs w:val="22"/>
        </w:rPr>
        <w:t>FOR THE CONSERVATION OF THE ARGALI (</w:t>
      </w:r>
      <w:r w:rsidRPr="002C18D2">
        <w:rPr>
          <w:rFonts w:ascii="Arial" w:hAnsi="Arial" w:cs="Arial"/>
          <w:i/>
          <w:iCs/>
          <w:sz w:val="22"/>
          <w:szCs w:val="22"/>
        </w:rPr>
        <w:t xml:space="preserve">Ovis </w:t>
      </w:r>
      <w:proofErr w:type="spellStart"/>
      <w:r w:rsidRPr="002C18D2">
        <w:rPr>
          <w:rFonts w:ascii="Arial" w:hAnsi="Arial" w:cs="Arial"/>
          <w:i/>
          <w:iCs/>
          <w:sz w:val="22"/>
          <w:szCs w:val="22"/>
        </w:rPr>
        <w:t>ammon</w:t>
      </w:r>
      <w:proofErr w:type="spellEnd"/>
      <w:r w:rsidRPr="002C18D2">
        <w:rPr>
          <w:rFonts w:ascii="Arial" w:hAnsi="Arial" w:cs="Arial"/>
          <w:sz w:val="22"/>
          <w:szCs w:val="22"/>
        </w:rPr>
        <w:t>)</w:t>
      </w:r>
    </w:p>
    <w:p w14:paraId="1293E00D" w14:textId="77777777" w:rsidR="00D80D79" w:rsidRPr="002C18D2" w:rsidRDefault="00D80D79" w:rsidP="004C344E">
      <w:pPr>
        <w:widowControl w:val="0"/>
        <w:pBdr>
          <w:top w:val="single" w:sz="6" w:space="0" w:color="FFFFFF"/>
          <w:left w:val="single" w:sz="6" w:space="0" w:color="FFFFFF"/>
          <w:bottom w:val="single" w:sz="6" w:space="0" w:color="FFFFFF"/>
          <w:right w:val="single" w:sz="6" w:space="0" w:color="FFFFFF"/>
        </w:pBdr>
        <w:suppressAutoHyphens/>
        <w:autoSpaceDE w:val="0"/>
        <w:autoSpaceDN w:val="0"/>
        <w:textAlignment w:val="baseline"/>
        <w:outlineLvl w:val="1"/>
        <w:rPr>
          <w:rFonts w:ascii="Arial" w:hAnsi="Arial" w:cs="Arial"/>
          <w:sz w:val="22"/>
          <w:szCs w:val="22"/>
          <w:highlight w:val="yellow"/>
        </w:rPr>
      </w:pPr>
      <w:r w:rsidRPr="002C18D2">
        <w:rPr>
          <w:rFonts w:ascii="Arial" w:hAnsi="Arial" w:cs="Arial"/>
          <w:sz w:val="22"/>
          <w:szCs w:val="22"/>
        </w:rPr>
        <w:t>Almaty, Kazakhstan, 12-13 September 2024</w:t>
      </w:r>
    </w:p>
    <w:p w14:paraId="4E0719D4" w14:textId="77777777" w:rsidR="00D80D79" w:rsidRPr="00FD6D04" w:rsidRDefault="00D80D79" w:rsidP="00D80D79">
      <w:pPr>
        <w:autoSpaceDE w:val="0"/>
        <w:autoSpaceDN w:val="0"/>
        <w:adjustRightInd w:val="0"/>
        <w:rPr>
          <w:rFonts w:ascii="Arial" w:hAnsi="Arial" w:cs="Arial"/>
          <w:lang w:val="en-US"/>
        </w:rPr>
      </w:pPr>
    </w:p>
    <w:p w14:paraId="5ADD7B6C" w14:textId="77777777" w:rsidR="00533DA0" w:rsidRPr="00FD6D04" w:rsidRDefault="00533DA0" w:rsidP="00D80D79">
      <w:pPr>
        <w:autoSpaceDE w:val="0"/>
        <w:autoSpaceDN w:val="0"/>
        <w:adjustRightInd w:val="0"/>
        <w:rPr>
          <w:rFonts w:ascii="Arial" w:hAnsi="Arial" w:cs="Arial"/>
          <w:lang w:val="en-US"/>
        </w:rPr>
      </w:pPr>
    </w:p>
    <w:p w14:paraId="394B47B9" w14:textId="746FE088" w:rsidR="00D80D79" w:rsidRPr="002C18D2" w:rsidRDefault="00057238" w:rsidP="1C728B0F">
      <w:pPr>
        <w:pStyle w:val="Heading2"/>
        <w:keepNext w:val="0"/>
        <w:numPr>
          <w:ilvl w:val="0"/>
          <w:numId w:val="0"/>
        </w:numPr>
        <w:spacing w:after="120"/>
        <w:ind w:left="180"/>
        <w:jc w:val="center"/>
        <w:rPr>
          <w:rFonts w:cs="Arial"/>
          <w:i w:val="0"/>
          <w:iCs w:val="0"/>
          <w:sz w:val="22"/>
          <w:szCs w:val="22"/>
        </w:rPr>
      </w:pPr>
      <w:r w:rsidRPr="002C18D2">
        <w:rPr>
          <w:rFonts w:cs="Arial"/>
          <w:i w:val="0"/>
          <w:iCs w:val="0"/>
          <w:sz w:val="22"/>
          <w:szCs w:val="22"/>
        </w:rPr>
        <w:t xml:space="preserve">DRAFT ACTION PLAN FOR THE CONSERVATION OF </w:t>
      </w:r>
      <w:r w:rsidR="00032545" w:rsidRPr="002C18D2">
        <w:rPr>
          <w:rFonts w:cs="Arial"/>
          <w:i w:val="0"/>
          <w:iCs w:val="0"/>
          <w:sz w:val="22"/>
          <w:szCs w:val="22"/>
        </w:rPr>
        <w:t xml:space="preserve">THE </w:t>
      </w:r>
      <w:r w:rsidRPr="002C18D2">
        <w:rPr>
          <w:rFonts w:cs="Arial"/>
          <w:i w:val="0"/>
          <w:iCs w:val="0"/>
          <w:sz w:val="22"/>
          <w:szCs w:val="22"/>
        </w:rPr>
        <w:t>ARGALI</w:t>
      </w:r>
    </w:p>
    <w:p w14:paraId="180B597A" w14:textId="190D7C91" w:rsidR="00D80D79" w:rsidRPr="002C18D2" w:rsidRDefault="00D80D79" w:rsidP="00D80D79">
      <w:pPr>
        <w:jc w:val="center"/>
        <w:rPr>
          <w:rFonts w:ascii="Arial" w:hAnsi="Arial" w:cs="Arial"/>
        </w:rPr>
      </w:pPr>
      <w:r w:rsidRPr="002C18D2">
        <w:rPr>
          <w:rFonts w:ascii="Arial" w:hAnsi="Arial" w:cs="Arial"/>
        </w:rPr>
        <w:t>(</w:t>
      </w:r>
      <w:r w:rsidRPr="002C18D2">
        <w:rPr>
          <w:rFonts w:ascii="Arial" w:hAnsi="Arial" w:cs="Arial"/>
          <w:i/>
          <w:iCs/>
        </w:rPr>
        <w:t xml:space="preserve">as of </w:t>
      </w:r>
      <w:r w:rsidR="00632750" w:rsidRPr="002C18D2">
        <w:rPr>
          <w:rFonts w:ascii="Arial" w:hAnsi="Arial" w:cs="Arial"/>
          <w:i/>
          <w:iCs/>
        </w:rPr>
        <w:t>1</w:t>
      </w:r>
      <w:r w:rsidR="00C81385" w:rsidRPr="00FD6D04">
        <w:rPr>
          <w:rFonts w:ascii="Arial" w:hAnsi="Arial" w:cs="Arial"/>
          <w:i/>
          <w:iCs/>
          <w:lang w:val="en-US"/>
        </w:rPr>
        <w:t>2</w:t>
      </w:r>
      <w:r w:rsidR="007328BE" w:rsidRPr="002C18D2">
        <w:rPr>
          <w:rFonts w:ascii="Arial" w:hAnsi="Arial" w:cs="Arial"/>
          <w:i/>
          <w:iCs/>
        </w:rPr>
        <w:t xml:space="preserve"> August </w:t>
      </w:r>
      <w:r w:rsidRPr="002C18D2">
        <w:rPr>
          <w:rFonts w:ascii="Arial" w:hAnsi="Arial" w:cs="Arial"/>
          <w:i/>
          <w:iCs/>
        </w:rPr>
        <w:t>2024</w:t>
      </w:r>
      <w:r w:rsidRPr="002C18D2">
        <w:rPr>
          <w:rFonts w:ascii="Arial" w:hAnsi="Arial" w:cs="Arial"/>
        </w:rPr>
        <w:t>)</w:t>
      </w:r>
    </w:p>
    <w:p w14:paraId="06746BED" w14:textId="77777777" w:rsidR="00D80D79" w:rsidRPr="002C18D2" w:rsidRDefault="00D80D79" w:rsidP="00D80D79">
      <w:pPr>
        <w:jc w:val="center"/>
        <w:rPr>
          <w:rFonts w:ascii="Arial" w:hAnsi="Arial" w:cs="Arial"/>
        </w:rPr>
      </w:pPr>
    </w:p>
    <w:p w14:paraId="3B5D04F7" w14:textId="77777777" w:rsidR="00D80D79" w:rsidRPr="002C18D2" w:rsidRDefault="00D80D79" w:rsidP="00D80D79">
      <w:pPr>
        <w:jc w:val="center"/>
        <w:rPr>
          <w:rFonts w:ascii="Arial" w:hAnsi="Arial" w:cs="Arial"/>
        </w:rPr>
      </w:pPr>
    </w:p>
    <w:p w14:paraId="7A945576" w14:textId="77777777" w:rsidR="00D80D79" w:rsidRPr="002C18D2" w:rsidRDefault="00D80D79" w:rsidP="00D80D79">
      <w:pPr>
        <w:jc w:val="center"/>
        <w:rPr>
          <w:rFonts w:ascii="Arial" w:hAnsi="Arial" w:cs="Arial"/>
        </w:rPr>
      </w:pPr>
    </w:p>
    <w:p w14:paraId="279F98FD" w14:textId="77777777" w:rsidR="00D80D79" w:rsidRPr="002C18D2" w:rsidRDefault="00D80D79" w:rsidP="00D80D79">
      <w:pPr>
        <w:rPr>
          <w:rFonts w:ascii="Arial" w:hAnsi="Arial" w:cs="Arial"/>
        </w:rPr>
        <w:sectPr w:rsidR="00D80D79" w:rsidRPr="002C18D2" w:rsidSect="003513BA">
          <w:headerReference w:type="even" r:id="rId12"/>
          <w:headerReference w:type="default" r:id="rId13"/>
          <w:footerReference w:type="even" r:id="rId14"/>
          <w:headerReference w:type="first" r:id="rId15"/>
          <w:type w:val="nextColumn"/>
          <w:pgSz w:w="11906" w:h="16838" w:code="9"/>
          <w:pgMar w:top="1134" w:right="1134" w:bottom="1134" w:left="1134" w:header="720" w:footer="720" w:gutter="0"/>
          <w:pgNumType w:start="0"/>
          <w:cols w:space="720"/>
          <w:titlePg/>
          <w:docGrid w:linePitch="360"/>
        </w:sectPr>
      </w:pPr>
    </w:p>
    <w:p w14:paraId="5491CB38" w14:textId="7799194F" w:rsidR="00C41FA8" w:rsidRPr="002C18D2" w:rsidRDefault="00011FDB" w:rsidP="0049046D">
      <w:pPr>
        <w:autoSpaceDE w:val="0"/>
        <w:autoSpaceDN w:val="0"/>
        <w:adjustRightInd w:val="0"/>
        <w:jc w:val="center"/>
        <w:rPr>
          <w:rFonts w:ascii="Arial" w:hAnsi="Arial" w:cs="Arial"/>
          <w:b/>
          <w:bCs/>
          <w:i/>
          <w:iCs/>
          <w:sz w:val="22"/>
          <w:szCs w:val="22"/>
        </w:rPr>
      </w:pPr>
      <w:r w:rsidRPr="002C18D2">
        <w:rPr>
          <w:rFonts w:ascii="Arial" w:hAnsi="Arial" w:cs="Arial"/>
          <w:b/>
          <w:bCs/>
          <w:sz w:val="22"/>
          <w:szCs w:val="22"/>
        </w:rPr>
        <w:lastRenderedPageBreak/>
        <w:t xml:space="preserve">DRAFT ACTION PLAN FOR THE CONSERVATION OF </w:t>
      </w:r>
      <w:r w:rsidR="00402180" w:rsidRPr="002C18D2">
        <w:rPr>
          <w:rFonts w:ascii="Arial" w:hAnsi="Arial" w:cs="Arial"/>
          <w:b/>
          <w:bCs/>
          <w:sz w:val="22"/>
          <w:szCs w:val="22"/>
        </w:rPr>
        <w:t xml:space="preserve">THE </w:t>
      </w:r>
      <w:r w:rsidRPr="002C18D2">
        <w:rPr>
          <w:rFonts w:ascii="Arial" w:hAnsi="Arial" w:cs="Arial"/>
          <w:b/>
          <w:bCs/>
          <w:sz w:val="22"/>
          <w:szCs w:val="22"/>
        </w:rPr>
        <w:t xml:space="preserve">ARGALI </w:t>
      </w:r>
      <w:bookmarkEnd w:id="6"/>
      <w:bookmarkEnd w:id="7"/>
      <w:bookmarkEnd w:id="8"/>
      <w:bookmarkEnd w:id="9"/>
      <w:bookmarkEnd w:id="10"/>
      <w:bookmarkEnd w:id="11"/>
      <w:r w:rsidR="007243D2" w:rsidRPr="002C18D2">
        <w:rPr>
          <w:rFonts w:ascii="Arial" w:hAnsi="Arial" w:cs="Arial"/>
          <w:b/>
          <w:bCs/>
          <w:sz w:val="22"/>
          <w:szCs w:val="22"/>
        </w:rPr>
        <w:t>202</w:t>
      </w:r>
      <w:r w:rsidR="00586252" w:rsidRPr="002C18D2">
        <w:rPr>
          <w:rFonts w:ascii="Arial" w:hAnsi="Arial" w:cs="Arial"/>
          <w:b/>
          <w:bCs/>
          <w:sz w:val="22"/>
          <w:szCs w:val="22"/>
        </w:rPr>
        <w:t>5</w:t>
      </w:r>
      <w:r w:rsidR="007243D2" w:rsidRPr="002C18D2">
        <w:rPr>
          <w:rFonts w:ascii="Arial" w:hAnsi="Arial" w:cs="Arial"/>
          <w:b/>
          <w:bCs/>
          <w:sz w:val="22"/>
          <w:szCs w:val="22"/>
        </w:rPr>
        <w:t>-2032</w:t>
      </w:r>
    </w:p>
    <w:p w14:paraId="5491CB39" w14:textId="3CBAEB4D" w:rsidR="00C41FA8" w:rsidRPr="002C18D2" w:rsidRDefault="00C41FA8" w:rsidP="00C41FA8">
      <w:pPr>
        <w:jc w:val="both"/>
        <w:rPr>
          <w:rFonts w:ascii="Arial" w:hAnsi="Arial" w:cs="Arial"/>
          <w:sz w:val="22"/>
          <w:szCs w:val="22"/>
        </w:rPr>
      </w:pPr>
    </w:p>
    <w:p w14:paraId="5DCB0B27" w14:textId="4A1DDABB" w:rsidR="001A0166" w:rsidRPr="006D4853" w:rsidRDefault="007D3A41" w:rsidP="006D4853">
      <w:pPr>
        <w:pStyle w:val="ListParagraph"/>
        <w:numPr>
          <w:ilvl w:val="0"/>
          <w:numId w:val="60"/>
        </w:numPr>
        <w:jc w:val="both"/>
        <w:rPr>
          <w:rFonts w:ascii="Arial" w:hAnsi="Arial" w:cs="Arial"/>
          <w:sz w:val="22"/>
          <w:szCs w:val="22"/>
        </w:rPr>
      </w:pPr>
      <w:r w:rsidRPr="006D4853">
        <w:rPr>
          <w:rFonts w:ascii="Arial" w:hAnsi="Arial" w:cs="Arial"/>
          <w:sz w:val="22"/>
          <w:szCs w:val="22"/>
        </w:rPr>
        <w:t xml:space="preserve">In line with Decision </w:t>
      </w:r>
      <w:r w:rsidR="0052283B" w:rsidRPr="006D4853">
        <w:rPr>
          <w:rFonts w:ascii="Arial" w:hAnsi="Arial" w:cs="Arial"/>
          <w:sz w:val="22"/>
          <w:szCs w:val="22"/>
        </w:rPr>
        <w:t>14.167 d)</w:t>
      </w:r>
      <w:r w:rsidR="003555D2" w:rsidRPr="006D4853">
        <w:rPr>
          <w:rFonts w:ascii="Arial" w:hAnsi="Arial" w:cs="Arial"/>
          <w:sz w:val="22"/>
          <w:szCs w:val="22"/>
        </w:rPr>
        <w:t xml:space="preserve"> of the Convention on </w:t>
      </w:r>
      <w:r w:rsidR="00A21886">
        <w:rPr>
          <w:rFonts w:ascii="Arial" w:hAnsi="Arial" w:cs="Arial"/>
          <w:sz w:val="22"/>
          <w:szCs w:val="22"/>
          <w:lang w:val="en-US"/>
        </w:rPr>
        <w:t xml:space="preserve">the Conservation of </w:t>
      </w:r>
      <w:r w:rsidR="003555D2" w:rsidRPr="006D4853">
        <w:rPr>
          <w:rFonts w:ascii="Arial" w:hAnsi="Arial" w:cs="Arial"/>
          <w:sz w:val="22"/>
          <w:szCs w:val="22"/>
        </w:rPr>
        <w:t>Migratory Species of Wild Animals (CMS)</w:t>
      </w:r>
      <w:r w:rsidR="00231060" w:rsidRPr="006D4853">
        <w:rPr>
          <w:rFonts w:ascii="Arial" w:hAnsi="Arial" w:cs="Arial"/>
          <w:sz w:val="22"/>
          <w:szCs w:val="22"/>
        </w:rPr>
        <w:t xml:space="preserve"> </w:t>
      </w:r>
      <w:r w:rsidR="00F10225" w:rsidRPr="006D4853">
        <w:rPr>
          <w:rFonts w:ascii="Arial" w:hAnsi="Arial" w:cs="Arial"/>
          <w:sz w:val="22"/>
          <w:szCs w:val="22"/>
        </w:rPr>
        <w:t xml:space="preserve">adopted </w:t>
      </w:r>
      <w:r w:rsidR="00231060" w:rsidRPr="006D4853">
        <w:rPr>
          <w:rFonts w:ascii="Arial" w:hAnsi="Arial" w:cs="Arial"/>
          <w:sz w:val="22"/>
          <w:szCs w:val="22"/>
        </w:rPr>
        <w:t xml:space="preserve">at </w:t>
      </w:r>
      <w:r w:rsidR="004A7A35" w:rsidRPr="006D4853">
        <w:rPr>
          <w:rFonts w:ascii="Arial" w:hAnsi="Arial" w:cs="Arial"/>
          <w:sz w:val="22"/>
          <w:szCs w:val="22"/>
        </w:rPr>
        <w:t xml:space="preserve">the Fourteenth Meeting of the Conference of the Parties (COP14) in Samarkand, Uzbekistan, </w:t>
      </w:r>
      <w:r w:rsidR="001D6353" w:rsidRPr="006D4853">
        <w:rPr>
          <w:rFonts w:ascii="Arial" w:hAnsi="Arial" w:cs="Arial"/>
          <w:sz w:val="22"/>
          <w:szCs w:val="22"/>
        </w:rPr>
        <w:t>12-17 February 2024</w:t>
      </w:r>
      <w:r w:rsidR="000A07DA" w:rsidRPr="006D4853">
        <w:rPr>
          <w:rFonts w:ascii="Arial" w:hAnsi="Arial" w:cs="Arial"/>
          <w:sz w:val="22"/>
          <w:szCs w:val="22"/>
        </w:rPr>
        <w:t>, the</w:t>
      </w:r>
      <w:r w:rsidR="00CC6528" w:rsidRPr="006D4853">
        <w:rPr>
          <w:rFonts w:ascii="Arial" w:hAnsi="Arial" w:cs="Arial"/>
          <w:sz w:val="22"/>
          <w:szCs w:val="22"/>
        </w:rPr>
        <w:t xml:space="preserve"> CMS</w:t>
      </w:r>
      <w:r w:rsidR="000A07DA" w:rsidRPr="006D4853">
        <w:rPr>
          <w:rFonts w:ascii="Arial" w:hAnsi="Arial" w:cs="Arial"/>
          <w:sz w:val="22"/>
          <w:szCs w:val="22"/>
        </w:rPr>
        <w:t xml:space="preserve"> Secretariat commissioned the revision of the Action Plan to streamline its activities by integrating them in the </w:t>
      </w:r>
      <w:r w:rsidR="00654C07" w:rsidRPr="006D4853">
        <w:rPr>
          <w:rFonts w:ascii="Arial" w:hAnsi="Arial" w:cs="Arial"/>
          <w:sz w:val="22"/>
          <w:szCs w:val="22"/>
        </w:rPr>
        <w:t>Central As</w:t>
      </w:r>
      <w:r w:rsidR="004D3D6F" w:rsidRPr="006D4853">
        <w:rPr>
          <w:rFonts w:ascii="Arial" w:hAnsi="Arial" w:cs="Arial"/>
          <w:sz w:val="22"/>
          <w:szCs w:val="22"/>
        </w:rPr>
        <w:t xml:space="preserve">ian Mammals Initiative (CAMI) Programme of Work (PoW) </w:t>
      </w:r>
      <w:r w:rsidR="72E1801F" w:rsidRPr="006D4853">
        <w:rPr>
          <w:rFonts w:ascii="Arial" w:hAnsi="Arial" w:cs="Arial"/>
          <w:sz w:val="22"/>
          <w:szCs w:val="22"/>
        </w:rPr>
        <w:t>and</w:t>
      </w:r>
      <w:r w:rsidR="000A07DA" w:rsidRPr="006D4853">
        <w:rPr>
          <w:rFonts w:ascii="Arial" w:hAnsi="Arial" w:cs="Arial"/>
          <w:sz w:val="22"/>
          <w:szCs w:val="22"/>
        </w:rPr>
        <w:t xml:space="preserve"> developing a set of specific activities for conservation units of the species. </w:t>
      </w:r>
    </w:p>
    <w:p w14:paraId="496938C4" w14:textId="77777777" w:rsidR="001A0166" w:rsidRPr="002C18D2" w:rsidRDefault="001A0166" w:rsidP="00632750">
      <w:pPr>
        <w:jc w:val="both"/>
        <w:rPr>
          <w:rFonts w:ascii="Arial" w:hAnsi="Arial" w:cs="Arial"/>
          <w:sz w:val="22"/>
          <w:szCs w:val="22"/>
        </w:rPr>
      </w:pPr>
    </w:p>
    <w:p w14:paraId="10262A17" w14:textId="7A773193" w:rsidR="00F8791E" w:rsidRPr="006D4853" w:rsidRDefault="0022179A" w:rsidP="006D4853">
      <w:pPr>
        <w:pStyle w:val="ListParagraph"/>
        <w:numPr>
          <w:ilvl w:val="0"/>
          <w:numId w:val="60"/>
        </w:numPr>
        <w:jc w:val="both"/>
        <w:rPr>
          <w:rFonts w:ascii="Arial" w:hAnsi="Arial" w:cs="Arial"/>
          <w:sz w:val="22"/>
          <w:szCs w:val="22"/>
        </w:rPr>
      </w:pPr>
      <w:r w:rsidRPr="006D4853">
        <w:rPr>
          <w:rFonts w:ascii="Arial" w:hAnsi="Arial" w:cs="Arial"/>
          <w:sz w:val="22"/>
          <w:szCs w:val="22"/>
        </w:rPr>
        <w:t>T</w:t>
      </w:r>
      <w:r w:rsidR="005428AA" w:rsidRPr="006D4853">
        <w:rPr>
          <w:rFonts w:ascii="Arial" w:hAnsi="Arial" w:cs="Arial"/>
          <w:sz w:val="22"/>
          <w:szCs w:val="22"/>
        </w:rPr>
        <w:t>herefore, t</w:t>
      </w:r>
      <w:r w:rsidRPr="006D4853">
        <w:rPr>
          <w:rFonts w:ascii="Arial" w:hAnsi="Arial" w:cs="Arial"/>
          <w:sz w:val="22"/>
          <w:szCs w:val="22"/>
        </w:rPr>
        <w:t xml:space="preserve">he </w:t>
      </w:r>
      <w:r w:rsidR="005428AA" w:rsidRPr="006D4853">
        <w:rPr>
          <w:rFonts w:ascii="Arial" w:hAnsi="Arial" w:cs="Arial"/>
          <w:sz w:val="22"/>
          <w:szCs w:val="22"/>
        </w:rPr>
        <w:t xml:space="preserve">Secretariat suggests </w:t>
      </w:r>
      <w:r w:rsidR="000C6DD6" w:rsidRPr="006D4853">
        <w:rPr>
          <w:rFonts w:ascii="Arial" w:hAnsi="Arial" w:cs="Arial"/>
          <w:sz w:val="22"/>
          <w:szCs w:val="22"/>
        </w:rPr>
        <w:t>following</w:t>
      </w:r>
      <w:r w:rsidR="005428AA" w:rsidRPr="006D4853">
        <w:rPr>
          <w:rFonts w:ascii="Arial" w:hAnsi="Arial" w:cs="Arial"/>
          <w:sz w:val="22"/>
          <w:szCs w:val="22"/>
        </w:rPr>
        <w:t xml:space="preserve"> a different approach for the development of the </w:t>
      </w:r>
      <w:r w:rsidR="00F10225" w:rsidRPr="006D4853">
        <w:rPr>
          <w:rFonts w:ascii="Arial" w:hAnsi="Arial" w:cs="Arial"/>
          <w:sz w:val="22"/>
          <w:szCs w:val="22"/>
        </w:rPr>
        <w:t xml:space="preserve">Argali </w:t>
      </w:r>
      <w:r w:rsidR="00586252" w:rsidRPr="006D4853">
        <w:rPr>
          <w:rFonts w:ascii="Arial" w:hAnsi="Arial" w:cs="Arial"/>
          <w:sz w:val="22"/>
          <w:szCs w:val="22"/>
        </w:rPr>
        <w:t>Action</w:t>
      </w:r>
      <w:r w:rsidR="001703D9" w:rsidRPr="006D4853">
        <w:rPr>
          <w:rFonts w:ascii="Arial" w:hAnsi="Arial" w:cs="Arial"/>
          <w:sz w:val="22"/>
          <w:szCs w:val="22"/>
        </w:rPr>
        <w:t xml:space="preserve"> Plan</w:t>
      </w:r>
      <w:r w:rsidRPr="006D4853">
        <w:rPr>
          <w:rFonts w:ascii="Arial" w:hAnsi="Arial" w:cs="Arial"/>
          <w:sz w:val="22"/>
          <w:szCs w:val="22"/>
        </w:rPr>
        <w:t xml:space="preserve"> </w:t>
      </w:r>
      <w:r w:rsidR="005428AA" w:rsidRPr="006D4853">
        <w:rPr>
          <w:rFonts w:ascii="Arial" w:hAnsi="Arial" w:cs="Arial"/>
          <w:sz w:val="22"/>
          <w:szCs w:val="22"/>
        </w:rPr>
        <w:t xml:space="preserve">for </w:t>
      </w:r>
      <w:r w:rsidR="000C6DD6" w:rsidRPr="006D4853">
        <w:rPr>
          <w:rFonts w:ascii="Arial" w:hAnsi="Arial" w:cs="Arial"/>
          <w:sz w:val="22"/>
          <w:szCs w:val="22"/>
        </w:rPr>
        <w:t xml:space="preserve">2024-2032 </w:t>
      </w:r>
      <w:r w:rsidRPr="006D4853">
        <w:rPr>
          <w:rFonts w:ascii="Arial" w:hAnsi="Arial" w:cs="Arial"/>
          <w:sz w:val="22"/>
          <w:szCs w:val="22"/>
        </w:rPr>
        <w:t>than</w:t>
      </w:r>
      <w:r w:rsidR="00586252" w:rsidRPr="006D4853">
        <w:rPr>
          <w:rFonts w:ascii="Arial" w:hAnsi="Arial" w:cs="Arial"/>
          <w:sz w:val="22"/>
          <w:szCs w:val="22"/>
        </w:rPr>
        <w:t xml:space="preserve"> </w:t>
      </w:r>
      <w:r w:rsidRPr="006D4853">
        <w:rPr>
          <w:rFonts w:ascii="Arial" w:hAnsi="Arial" w:cs="Arial"/>
          <w:sz w:val="22"/>
          <w:szCs w:val="22"/>
        </w:rPr>
        <w:t xml:space="preserve">the previous </w:t>
      </w:r>
      <w:r w:rsidR="00586252" w:rsidRPr="006D4853">
        <w:rPr>
          <w:rFonts w:ascii="Arial" w:hAnsi="Arial" w:cs="Arial"/>
          <w:sz w:val="22"/>
          <w:szCs w:val="22"/>
        </w:rPr>
        <w:t>Single Species Action Plan</w:t>
      </w:r>
      <w:r w:rsidR="00F10225" w:rsidRPr="006D4853">
        <w:rPr>
          <w:rFonts w:ascii="Arial" w:hAnsi="Arial" w:cs="Arial"/>
          <w:sz w:val="22"/>
          <w:szCs w:val="22"/>
        </w:rPr>
        <w:t xml:space="preserve"> (SSAP)</w:t>
      </w:r>
      <w:r w:rsidRPr="006D4853">
        <w:rPr>
          <w:rFonts w:ascii="Arial" w:hAnsi="Arial" w:cs="Arial"/>
          <w:sz w:val="22"/>
          <w:szCs w:val="22"/>
        </w:rPr>
        <w:t xml:space="preserve"> for 201</w:t>
      </w:r>
      <w:r w:rsidR="00586252" w:rsidRPr="006D4853">
        <w:rPr>
          <w:rFonts w:ascii="Arial" w:hAnsi="Arial" w:cs="Arial"/>
          <w:sz w:val="22"/>
          <w:szCs w:val="22"/>
        </w:rPr>
        <w:t>4</w:t>
      </w:r>
      <w:r w:rsidRPr="006D4853">
        <w:rPr>
          <w:rFonts w:ascii="Arial" w:hAnsi="Arial" w:cs="Arial"/>
          <w:sz w:val="22"/>
          <w:szCs w:val="22"/>
        </w:rPr>
        <w:t>-202</w:t>
      </w:r>
      <w:r w:rsidR="00586252" w:rsidRPr="006D4853">
        <w:rPr>
          <w:rFonts w:ascii="Arial" w:hAnsi="Arial" w:cs="Arial"/>
          <w:sz w:val="22"/>
          <w:szCs w:val="22"/>
        </w:rPr>
        <w:t>4</w:t>
      </w:r>
      <w:r w:rsidR="007328BE" w:rsidRPr="002C18D2">
        <w:rPr>
          <w:rStyle w:val="FootnoteReference"/>
          <w:rFonts w:ascii="Arial" w:hAnsi="Arial" w:cs="Arial"/>
          <w:sz w:val="22"/>
          <w:szCs w:val="22"/>
        </w:rPr>
        <w:footnoteReference w:id="2"/>
      </w:r>
      <w:r w:rsidRPr="006D4853">
        <w:rPr>
          <w:rFonts w:ascii="Arial" w:hAnsi="Arial" w:cs="Arial"/>
          <w:sz w:val="22"/>
          <w:szCs w:val="22"/>
        </w:rPr>
        <w:t xml:space="preserve">. </w:t>
      </w:r>
      <w:r w:rsidR="0066212E" w:rsidRPr="006D4853">
        <w:rPr>
          <w:rFonts w:ascii="Arial" w:hAnsi="Arial" w:cs="Arial"/>
          <w:sz w:val="22"/>
          <w:szCs w:val="22"/>
        </w:rPr>
        <w:t xml:space="preserve">Cross-cutting activities </w:t>
      </w:r>
      <w:r w:rsidRPr="006D4853">
        <w:rPr>
          <w:rFonts w:ascii="Arial" w:hAnsi="Arial" w:cs="Arial"/>
          <w:sz w:val="22"/>
          <w:szCs w:val="22"/>
        </w:rPr>
        <w:t xml:space="preserve">concerning the species as such or other </w:t>
      </w:r>
      <w:r w:rsidR="00F8791E" w:rsidRPr="006D4853">
        <w:rPr>
          <w:rFonts w:ascii="Arial" w:hAnsi="Arial" w:cs="Arial"/>
          <w:sz w:val="22"/>
          <w:szCs w:val="22"/>
        </w:rPr>
        <w:t xml:space="preserve">CAMI </w:t>
      </w:r>
      <w:r w:rsidRPr="006D4853">
        <w:rPr>
          <w:rFonts w:ascii="Arial" w:hAnsi="Arial" w:cs="Arial"/>
          <w:sz w:val="22"/>
          <w:szCs w:val="22"/>
        </w:rPr>
        <w:t>species</w:t>
      </w:r>
      <w:r w:rsidR="000C6DD6" w:rsidRPr="006D4853">
        <w:rPr>
          <w:rFonts w:ascii="Arial" w:hAnsi="Arial" w:cs="Arial"/>
          <w:sz w:val="22"/>
          <w:szCs w:val="22"/>
        </w:rPr>
        <w:t xml:space="preserve"> </w:t>
      </w:r>
      <w:r w:rsidR="00F10225" w:rsidRPr="006D4853">
        <w:rPr>
          <w:rFonts w:ascii="Arial" w:hAnsi="Arial" w:cs="Arial"/>
          <w:sz w:val="22"/>
          <w:szCs w:val="22"/>
        </w:rPr>
        <w:t>(preliminary included in Annex 1)</w:t>
      </w:r>
      <w:r w:rsidRPr="006D4853">
        <w:rPr>
          <w:rFonts w:ascii="Arial" w:hAnsi="Arial" w:cs="Arial"/>
          <w:sz w:val="22"/>
          <w:szCs w:val="22"/>
        </w:rPr>
        <w:t xml:space="preserve"> </w:t>
      </w:r>
      <w:r w:rsidR="00F8791E" w:rsidRPr="006D4853">
        <w:rPr>
          <w:rFonts w:ascii="Arial" w:hAnsi="Arial" w:cs="Arial"/>
          <w:sz w:val="22"/>
          <w:szCs w:val="22"/>
        </w:rPr>
        <w:t>shal</w:t>
      </w:r>
      <w:r w:rsidRPr="006D4853">
        <w:rPr>
          <w:rFonts w:ascii="Arial" w:hAnsi="Arial" w:cs="Arial"/>
          <w:sz w:val="22"/>
          <w:szCs w:val="22"/>
        </w:rPr>
        <w:t>l be included in the next CAMI</w:t>
      </w:r>
      <w:r w:rsidR="00F10225" w:rsidRPr="006D4853">
        <w:rPr>
          <w:rFonts w:ascii="Arial" w:hAnsi="Arial" w:cs="Arial"/>
          <w:sz w:val="22"/>
          <w:szCs w:val="22"/>
        </w:rPr>
        <w:t xml:space="preserve"> PoW </w:t>
      </w:r>
      <w:r w:rsidR="000C6DD6" w:rsidRPr="006D4853">
        <w:rPr>
          <w:rFonts w:ascii="Arial" w:hAnsi="Arial" w:cs="Arial"/>
          <w:sz w:val="22"/>
          <w:szCs w:val="22"/>
        </w:rPr>
        <w:t xml:space="preserve">for </w:t>
      </w:r>
      <w:r w:rsidR="00F10225" w:rsidRPr="006D4853">
        <w:rPr>
          <w:rFonts w:ascii="Arial" w:hAnsi="Arial" w:cs="Arial"/>
          <w:sz w:val="22"/>
          <w:szCs w:val="22"/>
        </w:rPr>
        <w:t>2026-2032</w:t>
      </w:r>
      <w:r w:rsidR="000C6DD6" w:rsidRPr="006D4853">
        <w:rPr>
          <w:rFonts w:ascii="Arial" w:hAnsi="Arial" w:cs="Arial"/>
          <w:sz w:val="22"/>
          <w:szCs w:val="22"/>
        </w:rPr>
        <w:t xml:space="preserve">, whereas this </w:t>
      </w:r>
      <w:r w:rsidR="00E555C6" w:rsidRPr="006D4853">
        <w:rPr>
          <w:rFonts w:ascii="Arial" w:hAnsi="Arial" w:cs="Arial"/>
          <w:sz w:val="22"/>
          <w:szCs w:val="22"/>
        </w:rPr>
        <w:t xml:space="preserve">document </w:t>
      </w:r>
      <w:r w:rsidR="00F8791E" w:rsidRPr="006D4853">
        <w:rPr>
          <w:rFonts w:ascii="Arial" w:hAnsi="Arial" w:cs="Arial"/>
          <w:sz w:val="22"/>
          <w:szCs w:val="22"/>
        </w:rPr>
        <w:t>will focus</w:t>
      </w:r>
      <w:r w:rsidR="00E555C6" w:rsidRPr="006D4853">
        <w:rPr>
          <w:rFonts w:ascii="Arial" w:hAnsi="Arial" w:cs="Arial"/>
          <w:sz w:val="22"/>
          <w:szCs w:val="22"/>
        </w:rPr>
        <w:t xml:space="preserve"> </w:t>
      </w:r>
      <w:r w:rsidR="0066212E" w:rsidRPr="006D4853">
        <w:rPr>
          <w:rFonts w:ascii="Arial" w:hAnsi="Arial" w:cs="Arial"/>
          <w:sz w:val="22"/>
          <w:szCs w:val="22"/>
        </w:rPr>
        <w:t xml:space="preserve">on activities of special relevance for specific </w:t>
      </w:r>
      <w:r w:rsidR="00F8791E" w:rsidRPr="006D4853">
        <w:rPr>
          <w:rFonts w:ascii="Arial" w:hAnsi="Arial" w:cs="Arial"/>
          <w:sz w:val="22"/>
          <w:szCs w:val="22"/>
        </w:rPr>
        <w:t>c</w:t>
      </w:r>
      <w:r w:rsidR="0066212E" w:rsidRPr="006D4853">
        <w:rPr>
          <w:rFonts w:ascii="Arial" w:hAnsi="Arial" w:cs="Arial"/>
          <w:sz w:val="22"/>
          <w:szCs w:val="22"/>
        </w:rPr>
        <w:t xml:space="preserve">onservation </w:t>
      </w:r>
      <w:r w:rsidR="00F8791E" w:rsidRPr="006D4853">
        <w:rPr>
          <w:rFonts w:ascii="Arial" w:hAnsi="Arial" w:cs="Arial"/>
          <w:sz w:val="22"/>
          <w:szCs w:val="22"/>
        </w:rPr>
        <w:t>u</w:t>
      </w:r>
      <w:r w:rsidR="0066212E" w:rsidRPr="006D4853">
        <w:rPr>
          <w:rFonts w:ascii="Arial" w:hAnsi="Arial" w:cs="Arial"/>
          <w:sz w:val="22"/>
          <w:szCs w:val="22"/>
        </w:rPr>
        <w:t>nits</w:t>
      </w:r>
      <w:r w:rsidR="00F8791E" w:rsidRPr="006D4853">
        <w:rPr>
          <w:rFonts w:ascii="Arial" w:hAnsi="Arial" w:cs="Arial"/>
          <w:sz w:val="22"/>
          <w:szCs w:val="22"/>
        </w:rPr>
        <w:t xml:space="preserve"> of Argali</w:t>
      </w:r>
      <w:r w:rsidR="0066212E" w:rsidRPr="006D4853">
        <w:rPr>
          <w:rFonts w:ascii="Arial" w:hAnsi="Arial" w:cs="Arial"/>
          <w:sz w:val="22"/>
          <w:szCs w:val="22"/>
        </w:rPr>
        <w:t xml:space="preserve">. </w:t>
      </w:r>
    </w:p>
    <w:p w14:paraId="2CBEB8E3" w14:textId="77777777" w:rsidR="00F8791E" w:rsidRPr="002C18D2" w:rsidRDefault="00F8791E" w:rsidP="00632750">
      <w:pPr>
        <w:jc w:val="both"/>
        <w:rPr>
          <w:rFonts w:ascii="Arial" w:hAnsi="Arial" w:cs="Arial"/>
          <w:sz w:val="22"/>
          <w:szCs w:val="22"/>
        </w:rPr>
      </w:pPr>
    </w:p>
    <w:p w14:paraId="2D7285FC" w14:textId="08C28631" w:rsidR="0066212E" w:rsidRPr="006D4853" w:rsidRDefault="00F8791E" w:rsidP="006D4853">
      <w:pPr>
        <w:pStyle w:val="ListParagraph"/>
        <w:numPr>
          <w:ilvl w:val="0"/>
          <w:numId w:val="60"/>
        </w:numPr>
        <w:jc w:val="both"/>
        <w:rPr>
          <w:rFonts w:ascii="Arial" w:hAnsi="Arial" w:cs="Arial"/>
          <w:sz w:val="22"/>
          <w:szCs w:val="22"/>
        </w:rPr>
      </w:pPr>
      <w:r w:rsidRPr="006D4853">
        <w:rPr>
          <w:rFonts w:ascii="Arial" w:hAnsi="Arial" w:cs="Arial"/>
          <w:sz w:val="22"/>
          <w:szCs w:val="22"/>
        </w:rPr>
        <w:t>C</w:t>
      </w:r>
      <w:r w:rsidR="0066212E" w:rsidRPr="006D4853">
        <w:rPr>
          <w:rFonts w:ascii="Arial" w:hAnsi="Arial" w:cs="Arial"/>
          <w:sz w:val="22"/>
          <w:szCs w:val="22"/>
        </w:rPr>
        <w:t xml:space="preserve">onservation units can be subspecies, populations of the species or parts of populations in specific areas. This Action Plan is based on the sites identified as relevant for Argali in the report </w:t>
      </w:r>
      <w:r w:rsidR="00E31086" w:rsidRPr="006D4853">
        <w:rPr>
          <w:rFonts w:ascii="Arial" w:hAnsi="Arial" w:cs="Arial"/>
          <w:sz w:val="22"/>
          <w:szCs w:val="22"/>
        </w:rPr>
        <w:t xml:space="preserve">on </w:t>
      </w:r>
      <w:r w:rsidR="0066212E" w:rsidRPr="006D4853">
        <w:rPr>
          <w:rFonts w:ascii="Arial" w:hAnsi="Arial" w:cs="Arial"/>
          <w:sz w:val="22"/>
          <w:szCs w:val="22"/>
        </w:rPr>
        <w:t>“Mapping Transboundary Conservation Hotspots for the Central Asian Mammals Initiative”</w:t>
      </w:r>
      <w:r w:rsidR="00FD5B10" w:rsidRPr="006D4853">
        <w:rPr>
          <w:rFonts w:ascii="Arial" w:hAnsi="Arial" w:cs="Arial"/>
          <w:sz w:val="22"/>
          <w:szCs w:val="22"/>
        </w:rPr>
        <w:t xml:space="preserve"> as conservation units</w:t>
      </w:r>
      <w:r w:rsidR="00E31086" w:rsidRPr="006D4853">
        <w:rPr>
          <w:rFonts w:ascii="Arial" w:hAnsi="Arial" w:cs="Arial"/>
          <w:sz w:val="22"/>
          <w:szCs w:val="22"/>
        </w:rPr>
        <w:t xml:space="preserve">, which are listed </w:t>
      </w:r>
      <w:r w:rsidR="00FD5B10" w:rsidRPr="006D4853">
        <w:rPr>
          <w:rFonts w:ascii="Arial" w:hAnsi="Arial" w:cs="Arial"/>
          <w:sz w:val="22"/>
          <w:szCs w:val="22"/>
        </w:rPr>
        <w:t xml:space="preserve">in </w:t>
      </w:r>
      <w:r w:rsidR="00402180" w:rsidRPr="006D4853">
        <w:rPr>
          <w:rFonts w:ascii="Arial" w:hAnsi="Arial" w:cs="Arial"/>
          <w:sz w:val="22"/>
          <w:szCs w:val="22"/>
        </w:rPr>
        <w:t xml:space="preserve">the </w:t>
      </w:r>
      <w:r w:rsidR="00FD5B10" w:rsidRPr="006D4853">
        <w:rPr>
          <w:rFonts w:ascii="Arial" w:hAnsi="Arial" w:cs="Arial"/>
          <w:sz w:val="22"/>
          <w:szCs w:val="22"/>
        </w:rPr>
        <w:t xml:space="preserve">Table </w:t>
      </w:r>
      <w:r w:rsidR="00402180" w:rsidRPr="006D4853">
        <w:rPr>
          <w:rFonts w:ascii="Arial" w:hAnsi="Arial" w:cs="Arial"/>
          <w:sz w:val="22"/>
          <w:szCs w:val="22"/>
        </w:rPr>
        <w:t>below</w:t>
      </w:r>
      <w:r w:rsidR="00FD5B10" w:rsidRPr="006D4853">
        <w:rPr>
          <w:rFonts w:ascii="Arial" w:hAnsi="Arial" w:cs="Arial"/>
          <w:sz w:val="22"/>
          <w:szCs w:val="22"/>
        </w:rPr>
        <w:t>.</w:t>
      </w:r>
    </w:p>
    <w:p w14:paraId="62ADFE64" w14:textId="7BA226B5" w:rsidR="0022179A" w:rsidRPr="002C18D2" w:rsidRDefault="0022179A" w:rsidP="1C728B0F">
      <w:pPr>
        <w:jc w:val="both"/>
        <w:rPr>
          <w:rFonts w:ascii="Arial" w:hAnsi="Arial" w:cs="Arial"/>
          <w:sz w:val="22"/>
          <w:szCs w:val="22"/>
        </w:rPr>
      </w:pPr>
    </w:p>
    <w:p w14:paraId="14419D54" w14:textId="6AE11CBC" w:rsidR="007E08DB" w:rsidRPr="002C18D2" w:rsidRDefault="007E08DB" w:rsidP="00081E6E">
      <w:pPr>
        <w:jc w:val="both"/>
        <w:rPr>
          <w:rFonts w:ascii="Arial" w:hAnsi="Arial" w:cs="Arial"/>
          <w:sz w:val="22"/>
          <w:szCs w:val="22"/>
        </w:rPr>
      </w:pPr>
      <w:r w:rsidRPr="002C18D2">
        <w:rPr>
          <w:rFonts w:ascii="Arial" w:hAnsi="Arial" w:cs="Arial"/>
          <w:b/>
          <w:bCs/>
          <w:i/>
          <w:iCs/>
          <w:sz w:val="22"/>
          <w:szCs w:val="22"/>
        </w:rPr>
        <w:t>Transboundary hotspots identified in the report “Mapping Transboundary Conservation Hotspots for the Central Asian Mammals Initiative”</w:t>
      </w:r>
      <w:r w:rsidRPr="002C18D2">
        <w:rPr>
          <w:rFonts w:ascii="Arial" w:hAnsi="Arial" w:cs="Arial"/>
          <w:sz w:val="22"/>
          <w:szCs w:val="22"/>
        </w:rPr>
        <w:t>:</w:t>
      </w:r>
    </w:p>
    <w:p w14:paraId="0449FAC0" w14:textId="66E216E1" w:rsidR="009352D3" w:rsidRPr="002C18D2" w:rsidRDefault="009352D3" w:rsidP="1C728B0F">
      <w:pPr>
        <w:jc w:val="both"/>
        <w:rPr>
          <w:rFonts w:ascii="Arial" w:hAnsi="Arial" w:cs="Arial"/>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00"/>
        <w:gridCol w:w="1500"/>
        <w:gridCol w:w="1500"/>
        <w:gridCol w:w="1500"/>
        <w:gridCol w:w="1605"/>
        <w:gridCol w:w="1410"/>
      </w:tblGrid>
      <w:tr w:rsidR="1C728B0F" w:rsidRPr="002C18D2" w14:paraId="58C0F403" w14:textId="77777777" w:rsidTr="1C728B0F">
        <w:trPr>
          <w:trHeight w:val="480"/>
        </w:trPr>
        <w:tc>
          <w:tcPr>
            <w:tcW w:w="1500" w:type="dxa"/>
            <w:tcMar>
              <w:left w:w="105" w:type="dxa"/>
              <w:right w:w="105" w:type="dxa"/>
            </w:tcMar>
          </w:tcPr>
          <w:p w14:paraId="6BAF179A" w14:textId="4F02C1B8" w:rsidR="1C728B0F" w:rsidRPr="002C18D2" w:rsidRDefault="1C728B0F" w:rsidP="1C728B0F">
            <w:pPr>
              <w:jc w:val="center"/>
              <w:rPr>
                <w:rFonts w:ascii="Arial" w:hAnsi="Arial" w:cs="Arial"/>
                <w:b/>
                <w:bCs/>
                <w:color w:val="000000" w:themeColor="text1"/>
                <w:sz w:val="20"/>
                <w:lang w:val="en-US" w:eastAsia="de-DE"/>
              </w:rPr>
            </w:pPr>
            <w:r w:rsidRPr="002C18D2">
              <w:rPr>
                <w:rFonts w:ascii="Arial" w:hAnsi="Arial" w:cs="Arial"/>
                <w:b/>
                <w:bCs/>
                <w:color w:val="000000" w:themeColor="text1"/>
                <w:sz w:val="20"/>
                <w:lang w:val="en-US" w:eastAsia="de-DE"/>
              </w:rPr>
              <w:t>No.</w:t>
            </w:r>
          </w:p>
        </w:tc>
        <w:tc>
          <w:tcPr>
            <w:tcW w:w="1500" w:type="dxa"/>
            <w:tcMar>
              <w:left w:w="105" w:type="dxa"/>
              <w:right w:w="105" w:type="dxa"/>
            </w:tcMar>
          </w:tcPr>
          <w:p w14:paraId="075C50C4" w14:textId="40E252E7" w:rsidR="1C728B0F" w:rsidRPr="002C18D2" w:rsidRDefault="1C728B0F" w:rsidP="1C728B0F">
            <w:pPr>
              <w:jc w:val="center"/>
              <w:rPr>
                <w:rFonts w:ascii="Arial" w:hAnsi="Arial" w:cs="Arial"/>
                <w:b/>
                <w:bCs/>
                <w:color w:val="000000" w:themeColor="text1"/>
                <w:sz w:val="20"/>
                <w:lang w:val="en-US" w:eastAsia="de-DE"/>
              </w:rPr>
            </w:pPr>
            <w:r w:rsidRPr="002C18D2">
              <w:rPr>
                <w:rFonts w:ascii="Arial" w:hAnsi="Arial" w:cs="Arial"/>
                <w:b/>
                <w:bCs/>
                <w:color w:val="000000" w:themeColor="text1"/>
                <w:sz w:val="20"/>
                <w:lang w:val="en-US" w:eastAsia="de-DE"/>
              </w:rPr>
              <w:t>Hotspot ID as per Report</w:t>
            </w:r>
          </w:p>
        </w:tc>
        <w:tc>
          <w:tcPr>
            <w:tcW w:w="1500" w:type="dxa"/>
            <w:tcMar>
              <w:left w:w="105" w:type="dxa"/>
              <w:right w:w="105" w:type="dxa"/>
            </w:tcMar>
          </w:tcPr>
          <w:p w14:paraId="5F1E5E92" w14:textId="77777777" w:rsidR="1C728B0F" w:rsidRPr="002C18D2" w:rsidRDefault="1C728B0F" w:rsidP="1C728B0F">
            <w:pPr>
              <w:rPr>
                <w:rFonts w:ascii="Arial" w:hAnsi="Arial" w:cs="Arial"/>
                <w:b/>
                <w:bCs/>
                <w:color w:val="000000" w:themeColor="text1"/>
                <w:sz w:val="20"/>
                <w:lang w:val="en-US" w:eastAsia="de-DE"/>
              </w:rPr>
            </w:pPr>
            <w:r w:rsidRPr="002C18D2">
              <w:rPr>
                <w:rFonts w:ascii="Arial" w:hAnsi="Arial" w:cs="Arial"/>
                <w:b/>
                <w:bCs/>
                <w:color w:val="000000" w:themeColor="text1"/>
                <w:sz w:val="20"/>
                <w:lang w:val="en-US" w:eastAsia="de-DE"/>
              </w:rPr>
              <w:t>Site name</w:t>
            </w:r>
          </w:p>
        </w:tc>
        <w:tc>
          <w:tcPr>
            <w:tcW w:w="1500" w:type="dxa"/>
            <w:tcMar>
              <w:left w:w="105" w:type="dxa"/>
              <w:right w:w="105" w:type="dxa"/>
            </w:tcMar>
          </w:tcPr>
          <w:p w14:paraId="5B5377F8" w14:textId="12F5A052" w:rsidR="1C728B0F" w:rsidRPr="002C18D2" w:rsidRDefault="1C728B0F" w:rsidP="1C728B0F">
            <w:pPr>
              <w:rPr>
                <w:rFonts w:ascii="Arial" w:hAnsi="Arial" w:cs="Arial"/>
                <w:b/>
                <w:bCs/>
                <w:color w:val="000000" w:themeColor="text1"/>
                <w:sz w:val="20"/>
                <w:lang w:val="en-US" w:eastAsia="de-DE"/>
              </w:rPr>
            </w:pPr>
            <w:r w:rsidRPr="002C18D2">
              <w:rPr>
                <w:rFonts w:ascii="Arial" w:hAnsi="Arial" w:cs="Arial"/>
                <w:b/>
                <w:bCs/>
                <w:color w:val="000000" w:themeColor="text1"/>
                <w:sz w:val="20"/>
                <w:lang w:val="en-US" w:eastAsia="de-DE"/>
              </w:rPr>
              <w:t>Subspecies</w:t>
            </w:r>
          </w:p>
        </w:tc>
        <w:tc>
          <w:tcPr>
            <w:tcW w:w="1605" w:type="dxa"/>
            <w:tcMar>
              <w:left w:w="105" w:type="dxa"/>
              <w:right w:w="105" w:type="dxa"/>
            </w:tcMar>
          </w:tcPr>
          <w:p w14:paraId="483E9DC4" w14:textId="060F5AAB" w:rsidR="1C728B0F" w:rsidRPr="002C18D2" w:rsidRDefault="1C728B0F" w:rsidP="1C728B0F">
            <w:pPr>
              <w:rPr>
                <w:rFonts w:ascii="Arial" w:hAnsi="Arial" w:cs="Arial"/>
                <w:b/>
                <w:bCs/>
                <w:color w:val="000000" w:themeColor="text1"/>
                <w:sz w:val="20"/>
                <w:lang w:val="en-US" w:eastAsia="de-DE"/>
              </w:rPr>
            </w:pPr>
            <w:r w:rsidRPr="002C18D2">
              <w:rPr>
                <w:rFonts w:ascii="Arial" w:hAnsi="Arial" w:cs="Arial"/>
                <w:b/>
                <w:bCs/>
                <w:color w:val="000000" w:themeColor="text1"/>
                <w:sz w:val="20"/>
                <w:lang w:val="en-US" w:eastAsia="de-DE"/>
              </w:rPr>
              <w:t>Geographic area</w:t>
            </w:r>
          </w:p>
        </w:tc>
        <w:tc>
          <w:tcPr>
            <w:tcW w:w="1410" w:type="dxa"/>
            <w:tcMar>
              <w:left w:w="105" w:type="dxa"/>
              <w:right w:w="105" w:type="dxa"/>
            </w:tcMar>
          </w:tcPr>
          <w:p w14:paraId="01830A47" w14:textId="083A0E04" w:rsidR="1C728B0F" w:rsidRPr="002C18D2" w:rsidRDefault="1C728B0F" w:rsidP="1C728B0F">
            <w:pPr>
              <w:rPr>
                <w:rFonts w:ascii="Arial" w:hAnsi="Arial" w:cs="Arial"/>
                <w:b/>
                <w:bCs/>
                <w:color w:val="000000" w:themeColor="text1"/>
                <w:sz w:val="20"/>
                <w:lang w:val="en-US" w:eastAsia="de-DE"/>
              </w:rPr>
            </w:pPr>
            <w:r w:rsidRPr="002C18D2">
              <w:rPr>
                <w:rFonts w:ascii="Arial" w:hAnsi="Arial" w:cs="Arial"/>
                <w:b/>
                <w:bCs/>
                <w:color w:val="000000" w:themeColor="text1"/>
                <w:sz w:val="20"/>
                <w:lang w:val="en-US" w:eastAsia="de-DE"/>
              </w:rPr>
              <w:t>Countries</w:t>
            </w:r>
          </w:p>
        </w:tc>
      </w:tr>
      <w:tr w:rsidR="008E5D3C" w:rsidRPr="002C18D2" w14:paraId="1395FF40" w14:textId="77777777" w:rsidTr="1C728B0F">
        <w:trPr>
          <w:trHeight w:val="480"/>
        </w:trPr>
        <w:tc>
          <w:tcPr>
            <w:tcW w:w="1500" w:type="dxa"/>
            <w:tcMar>
              <w:left w:w="105" w:type="dxa"/>
              <w:right w:w="105" w:type="dxa"/>
            </w:tcMar>
          </w:tcPr>
          <w:p w14:paraId="146FE40C" w14:textId="08E2F079" w:rsidR="008E5D3C" w:rsidRPr="002C18D2" w:rsidRDefault="008E5D3C" w:rsidP="008E5D3C">
            <w:pPr>
              <w:pStyle w:val="ListParagraph"/>
              <w:numPr>
                <w:ilvl w:val="0"/>
                <w:numId w:val="19"/>
              </w:numPr>
              <w:jc w:val="center"/>
              <w:rPr>
                <w:rFonts w:ascii="Arial" w:eastAsia="Arial" w:hAnsi="Arial" w:cs="Arial"/>
                <w:color w:val="000000" w:themeColor="text1"/>
                <w:sz w:val="20"/>
              </w:rPr>
            </w:pPr>
          </w:p>
        </w:tc>
        <w:tc>
          <w:tcPr>
            <w:tcW w:w="1500" w:type="dxa"/>
            <w:tcMar>
              <w:left w:w="105" w:type="dxa"/>
              <w:right w:w="105" w:type="dxa"/>
            </w:tcMar>
          </w:tcPr>
          <w:p w14:paraId="238C6286" w14:textId="52B4BFCB" w:rsidR="008E5D3C" w:rsidRPr="002C18D2" w:rsidRDefault="008E5D3C" w:rsidP="1C728B0F">
            <w:pPr>
              <w:jc w:val="center"/>
              <w:rPr>
                <w:rFonts w:ascii="Arial" w:eastAsia="Arial" w:hAnsi="Arial" w:cs="Arial"/>
                <w:color w:val="000000" w:themeColor="text1"/>
                <w:sz w:val="20"/>
                <w:lang w:val="en-US"/>
              </w:rPr>
            </w:pPr>
            <w:r w:rsidRPr="002C18D2">
              <w:rPr>
                <w:rFonts w:ascii="Arial" w:eastAsia="Arial" w:hAnsi="Arial" w:cs="Arial"/>
                <w:color w:val="000000" w:themeColor="text1"/>
                <w:sz w:val="20"/>
                <w:lang w:val="en-US"/>
              </w:rPr>
              <w:t>1</w:t>
            </w:r>
          </w:p>
        </w:tc>
        <w:tc>
          <w:tcPr>
            <w:tcW w:w="1500" w:type="dxa"/>
            <w:tcMar>
              <w:left w:w="105" w:type="dxa"/>
              <w:right w:w="105" w:type="dxa"/>
            </w:tcMar>
          </w:tcPr>
          <w:p w14:paraId="5BAC7111" w14:textId="548EE65C" w:rsidR="008E5D3C" w:rsidRPr="002C18D2" w:rsidRDefault="008E5D3C" w:rsidP="1C728B0F">
            <w:pPr>
              <w:rPr>
                <w:rFonts w:ascii="Arial" w:eastAsia="Arial" w:hAnsi="Arial" w:cs="Arial"/>
                <w:color w:val="000000" w:themeColor="text1"/>
                <w:sz w:val="20"/>
                <w:lang w:val="en-US"/>
              </w:rPr>
            </w:pPr>
            <w:r w:rsidRPr="002C18D2">
              <w:rPr>
                <w:rFonts w:ascii="Arial" w:eastAsia="Arial" w:hAnsi="Arial" w:cs="Arial"/>
                <w:color w:val="000000" w:themeColor="text1"/>
                <w:sz w:val="20"/>
                <w:lang w:val="en-US"/>
              </w:rPr>
              <w:t>High Pamirs</w:t>
            </w:r>
          </w:p>
        </w:tc>
        <w:tc>
          <w:tcPr>
            <w:tcW w:w="1500" w:type="dxa"/>
            <w:tcMar>
              <w:left w:w="105" w:type="dxa"/>
              <w:right w:w="105" w:type="dxa"/>
            </w:tcMar>
          </w:tcPr>
          <w:p w14:paraId="017A7079" w14:textId="78CB59D2" w:rsidR="008E5D3C" w:rsidRPr="002C18D2" w:rsidRDefault="008E5D3C" w:rsidP="1C728B0F">
            <w:pPr>
              <w:rPr>
                <w:rFonts w:ascii="Arial" w:eastAsia="Arial" w:hAnsi="Arial" w:cs="Arial"/>
                <w:color w:val="000000" w:themeColor="text1"/>
                <w:sz w:val="20"/>
                <w:lang w:val="it-IT"/>
              </w:rPr>
            </w:pPr>
            <w:r w:rsidRPr="002C18D2">
              <w:rPr>
                <w:rFonts w:ascii="Arial" w:eastAsia="Arial" w:hAnsi="Arial" w:cs="Arial"/>
                <w:color w:val="000000" w:themeColor="text1"/>
                <w:sz w:val="20"/>
                <w:lang w:val="it-IT"/>
              </w:rPr>
              <w:t xml:space="preserve">Pamir Argali or Marco Polo </w:t>
            </w:r>
            <w:proofErr w:type="spellStart"/>
            <w:r w:rsidRPr="002C18D2">
              <w:rPr>
                <w:rFonts w:ascii="Arial" w:eastAsia="Arial" w:hAnsi="Arial" w:cs="Arial"/>
                <w:color w:val="000000" w:themeColor="text1"/>
                <w:sz w:val="20"/>
                <w:lang w:val="it-IT"/>
              </w:rPr>
              <w:t>Sheep</w:t>
            </w:r>
            <w:proofErr w:type="spellEnd"/>
            <w:r w:rsidRPr="002C18D2">
              <w:rPr>
                <w:rFonts w:ascii="Arial" w:eastAsia="Arial" w:hAnsi="Arial" w:cs="Arial"/>
                <w:color w:val="000000" w:themeColor="text1"/>
                <w:sz w:val="20"/>
                <w:lang w:val="it-IT"/>
              </w:rPr>
              <w:t xml:space="preserve"> </w:t>
            </w:r>
            <w:proofErr w:type="spellStart"/>
            <w:r w:rsidRPr="002C18D2">
              <w:rPr>
                <w:rFonts w:ascii="Arial" w:eastAsia="Arial" w:hAnsi="Arial" w:cs="Arial"/>
                <w:i/>
                <w:color w:val="000000" w:themeColor="text1"/>
                <w:sz w:val="20"/>
                <w:lang w:val="it-IT"/>
              </w:rPr>
              <w:t>O.</w:t>
            </w:r>
            <w:proofErr w:type="gramStart"/>
            <w:r w:rsidRPr="002C18D2">
              <w:rPr>
                <w:rFonts w:ascii="Arial" w:eastAsia="Arial" w:hAnsi="Arial" w:cs="Arial"/>
                <w:i/>
                <w:color w:val="000000" w:themeColor="text1"/>
                <w:sz w:val="20"/>
                <w:lang w:val="it-IT"/>
              </w:rPr>
              <w:t>a.polii</w:t>
            </w:r>
            <w:proofErr w:type="spellEnd"/>
            <w:proofErr w:type="gramEnd"/>
          </w:p>
        </w:tc>
        <w:tc>
          <w:tcPr>
            <w:tcW w:w="1605" w:type="dxa"/>
            <w:tcMar>
              <w:left w:w="105" w:type="dxa"/>
              <w:right w:w="105" w:type="dxa"/>
            </w:tcMar>
          </w:tcPr>
          <w:p w14:paraId="51397685" w14:textId="53B715E4" w:rsidR="008E5D3C" w:rsidRPr="002C18D2" w:rsidRDefault="008E5D3C" w:rsidP="1C728B0F">
            <w:pPr>
              <w:rPr>
                <w:rFonts w:ascii="Arial" w:eastAsia="Arial" w:hAnsi="Arial" w:cs="Arial"/>
                <w:color w:val="000000" w:themeColor="text1"/>
                <w:sz w:val="20"/>
                <w:lang w:val="en-US"/>
              </w:rPr>
            </w:pPr>
            <w:r w:rsidRPr="002C18D2">
              <w:rPr>
                <w:rFonts w:ascii="Arial" w:eastAsia="Arial" w:hAnsi="Arial" w:cs="Arial"/>
                <w:color w:val="000000" w:themeColor="text1"/>
                <w:sz w:val="20"/>
                <w:lang w:val="en-US"/>
              </w:rPr>
              <w:t xml:space="preserve">South-eastern Tajik Pamirs, Great and Little Pamir, </w:t>
            </w:r>
            <w:proofErr w:type="spellStart"/>
            <w:r w:rsidRPr="002C18D2">
              <w:rPr>
                <w:rFonts w:ascii="Arial" w:eastAsia="Arial" w:hAnsi="Arial" w:cs="Arial"/>
                <w:color w:val="000000" w:themeColor="text1"/>
                <w:sz w:val="20"/>
                <w:lang w:val="en-US"/>
              </w:rPr>
              <w:t>Sarikol</w:t>
            </w:r>
            <w:proofErr w:type="spellEnd"/>
            <w:r w:rsidRPr="002C18D2">
              <w:rPr>
                <w:rFonts w:ascii="Arial" w:eastAsia="Arial" w:hAnsi="Arial" w:cs="Arial"/>
                <w:color w:val="000000" w:themeColor="text1"/>
                <w:sz w:val="20"/>
                <w:lang w:val="en-US"/>
              </w:rPr>
              <w:t xml:space="preserve"> Pamir (</w:t>
            </w:r>
            <w:proofErr w:type="spellStart"/>
            <w:r w:rsidRPr="002C18D2">
              <w:rPr>
                <w:rFonts w:ascii="Arial" w:eastAsia="Arial" w:hAnsi="Arial" w:cs="Arial"/>
                <w:color w:val="000000" w:themeColor="text1"/>
                <w:sz w:val="20"/>
                <w:lang w:val="en-US"/>
              </w:rPr>
              <w:t>Taxkorgan</w:t>
            </w:r>
            <w:proofErr w:type="spellEnd"/>
            <w:r w:rsidRPr="002C18D2">
              <w:rPr>
                <w:rFonts w:ascii="Arial" w:eastAsia="Arial" w:hAnsi="Arial" w:cs="Arial"/>
                <w:color w:val="000000" w:themeColor="text1"/>
                <w:sz w:val="20"/>
                <w:lang w:val="en-US"/>
              </w:rPr>
              <w:t xml:space="preserve">), </w:t>
            </w:r>
            <w:proofErr w:type="spellStart"/>
            <w:r w:rsidRPr="002C18D2">
              <w:rPr>
                <w:rFonts w:ascii="Arial" w:eastAsia="Arial" w:hAnsi="Arial" w:cs="Arial"/>
                <w:color w:val="000000" w:themeColor="text1"/>
                <w:sz w:val="20"/>
                <w:lang w:val="en-US"/>
              </w:rPr>
              <w:t>Khunjerab</w:t>
            </w:r>
            <w:proofErr w:type="spellEnd"/>
            <w:r w:rsidRPr="002C18D2">
              <w:rPr>
                <w:rFonts w:ascii="Arial" w:eastAsia="Arial" w:hAnsi="Arial" w:cs="Arial"/>
                <w:color w:val="000000" w:themeColor="text1"/>
                <w:sz w:val="20"/>
                <w:lang w:val="en-US"/>
              </w:rPr>
              <w:t xml:space="preserve"> Pass region of Karakoram</w:t>
            </w:r>
          </w:p>
        </w:tc>
        <w:tc>
          <w:tcPr>
            <w:tcW w:w="1410" w:type="dxa"/>
            <w:tcMar>
              <w:left w:w="105" w:type="dxa"/>
              <w:right w:w="105" w:type="dxa"/>
            </w:tcMar>
          </w:tcPr>
          <w:p w14:paraId="2484BEBC" w14:textId="73F6F317" w:rsidR="008E5D3C" w:rsidRPr="002C18D2" w:rsidRDefault="008E5D3C" w:rsidP="1C728B0F">
            <w:pPr>
              <w:rPr>
                <w:rFonts w:ascii="Arial" w:eastAsia="Arial" w:hAnsi="Arial" w:cs="Arial"/>
                <w:color w:val="000000" w:themeColor="text1"/>
                <w:sz w:val="20"/>
                <w:lang w:val="en-US"/>
              </w:rPr>
            </w:pPr>
            <w:r w:rsidRPr="002C18D2">
              <w:rPr>
                <w:rFonts w:ascii="Arial" w:eastAsia="Arial" w:hAnsi="Arial" w:cs="Arial"/>
                <w:color w:val="000000" w:themeColor="text1"/>
                <w:sz w:val="20"/>
                <w:lang w:val="en-US"/>
              </w:rPr>
              <w:t>Afghanistan-China-Pakistan-Tajikistan</w:t>
            </w:r>
          </w:p>
        </w:tc>
      </w:tr>
      <w:tr w:rsidR="1C728B0F" w:rsidRPr="002C18D2" w14:paraId="3BB0EF6C" w14:textId="77777777" w:rsidTr="1C728B0F">
        <w:trPr>
          <w:trHeight w:val="480"/>
        </w:trPr>
        <w:tc>
          <w:tcPr>
            <w:tcW w:w="1500" w:type="dxa"/>
            <w:tcMar>
              <w:left w:w="105" w:type="dxa"/>
              <w:right w:w="105" w:type="dxa"/>
            </w:tcMar>
          </w:tcPr>
          <w:p w14:paraId="7911DF89" w14:textId="5B4EC03B" w:rsidR="1C728B0F" w:rsidRPr="002C18D2" w:rsidRDefault="1C728B0F" w:rsidP="006917F9">
            <w:pPr>
              <w:pStyle w:val="ListParagraph"/>
              <w:numPr>
                <w:ilvl w:val="0"/>
                <w:numId w:val="19"/>
              </w:numPr>
              <w:jc w:val="center"/>
              <w:rPr>
                <w:rFonts w:ascii="Arial" w:eastAsia="Arial" w:hAnsi="Arial" w:cs="Arial"/>
                <w:color w:val="000000" w:themeColor="text1"/>
                <w:sz w:val="20"/>
              </w:rPr>
            </w:pPr>
          </w:p>
        </w:tc>
        <w:tc>
          <w:tcPr>
            <w:tcW w:w="1500" w:type="dxa"/>
            <w:tcMar>
              <w:left w:w="105" w:type="dxa"/>
              <w:right w:w="105" w:type="dxa"/>
            </w:tcMar>
          </w:tcPr>
          <w:p w14:paraId="73A55F4E" w14:textId="4EF022E2" w:rsidR="1C728B0F" w:rsidRPr="002C18D2" w:rsidRDefault="1C728B0F" w:rsidP="006917F9">
            <w:pPr>
              <w:jc w:val="center"/>
              <w:rPr>
                <w:rFonts w:ascii="Arial" w:eastAsia="Arial" w:hAnsi="Arial" w:cs="Arial"/>
                <w:color w:val="000000" w:themeColor="text1"/>
                <w:sz w:val="20"/>
              </w:rPr>
            </w:pPr>
            <w:r w:rsidRPr="002C18D2">
              <w:rPr>
                <w:rFonts w:ascii="Arial" w:eastAsia="Arial" w:hAnsi="Arial" w:cs="Arial"/>
                <w:color w:val="000000" w:themeColor="text1"/>
                <w:sz w:val="20"/>
                <w:lang w:val="en-US"/>
              </w:rPr>
              <w:t>25</w:t>
            </w:r>
          </w:p>
        </w:tc>
        <w:tc>
          <w:tcPr>
            <w:tcW w:w="1500" w:type="dxa"/>
            <w:tcMar>
              <w:left w:w="105" w:type="dxa"/>
              <w:right w:w="105" w:type="dxa"/>
            </w:tcMar>
          </w:tcPr>
          <w:p w14:paraId="7AC8BE38" w14:textId="019993E5" w:rsidR="1C728B0F" w:rsidRPr="002C18D2" w:rsidRDefault="1C728B0F">
            <w:pPr>
              <w:rPr>
                <w:rFonts w:ascii="Arial" w:eastAsia="Arial" w:hAnsi="Arial" w:cs="Arial"/>
                <w:color w:val="000000" w:themeColor="text1"/>
                <w:sz w:val="20"/>
              </w:rPr>
            </w:pPr>
            <w:r w:rsidRPr="002C18D2">
              <w:rPr>
                <w:rFonts w:ascii="Arial" w:eastAsia="Arial" w:hAnsi="Arial" w:cs="Arial"/>
                <w:color w:val="000000" w:themeColor="text1"/>
                <w:sz w:val="20"/>
                <w:lang w:val="en-US"/>
              </w:rPr>
              <w:t>Western Tien Shan</w:t>
            </w:r>
          </w:p>
        </w:tc>
        <w:tc>
          <w:tcPr>
            <w:tcW w:w="1500" w:type="dxa"/>
            <w:tcMar>
              <w:left w:w="105" w:type="dxa"/>
              <w:right w:w="105" w:type="dxa"/>
            </w:tcMar>
          </w:tcPr>
          <w:p w14:paraId="5E8F1109" w14:textId="33F355B1" w:rsidR="1C728B0F" w:rsidRPr="002C18D2" w:rsidRDefault="1C728B0F">
            <w:pPr>
              <w:rPr>
                <w:rFonts w:ascii="Arial" w:eastAsia="Arial" w:hAnsi="Arial" w:cs="Arial"/>
                <w:color w:val="000000" w:themeColor="text1"/>
                <w:sz w:val="20"/>
              </w:rPr>
            </w:pPr>
            <w:r w:rsidRPr="002C18D2">
              <w:rPr>
                <w:rFonts w:ascii="Arial" w:eastAsia="Arial" w:hAnsi="Arial" w:cs="Arial"/>
                <w:color w:val="000000" w:themeColor="text1"/>
                <w:sz w:val="20"/>
                <w:lang w:val="en-US"/>
              </w:rPr>
              <w:t xml:space="preserve">Tien Shan Argali </w:t>
            </w:r>
            <w:proofErr w:type="spellStart"/>
            <w:r w:rsidRPr="002C18D2">
              <w:rPr>
                <w:rFonts w:ascii="Arial" w:eastAsia="Arial" w:hAnsi="Arial" w:cs="Arial"/>
                <w:i/>
                <w:iCs/>
                <w:color w:val="000000" w:themeColor="text1"/>
                <w:sz w:val="20"/>
                <w:lang w:val="en-US"/>
              </w:rPr>
              <w:t>O.</w:t>
            </w:r>
            <w:proofErr w:type="gramStart"/>
            <w:r w:rsidRPr="002C18D2">
              <w:rPr>
                <w:rFonts w:ascii="Arial" w:eastAsia="Arial" w:hAnsi="Arial" w:cs="Arial"/>
                <w:i/>
                <w:iCs/>
                <w:color w:val="000000" w:themeColor="text1"/>
                <w:sz w:val="20"/>
                <w:lang w:val="en-US"/>
              </w:rPr>
              <w:t>a.karelini</w:t>
            </w:r>
            <w:proofErr w:type="spellEnd"/>
            <w:proofErr w:type="gramEnd"/>
          </w:p>
        </w:tc>
        <w:tc>
          <w:tcPr>
            <w:tcW w:w="1605" w:type="dxa"/>
            <w:tcMar>
              <w:left w:w="105" w:type="dxa"/>
              <w:right w:w="105" w:type="dxa"/>
            </w:tcMar>
          </w:tcPr>
          <w:p w14:paraId="6755378A" w14:textId="7A8C2799" w:rsidR="1C728B0F" w:rsidRPr="002C18D2" w:rsidRDefault="1C728B0F" w:rsidP="00402180">
            <w:pPr>
              <w:rPr>
                <w:rFonts w:ascii="Arial" w:eastAsia="Arial" w:hAnsi="Arial" w:cs="Arial"/>
                <w:color w:val="000000" w:themeColor="text1"/>
                <w:sz w:val="20"/>
              </w:rPr>
            </w:pPr>
            <w:r w:rsidRPr="002C18D2">
              <w:rPr>
                <w:rFonts w:ascii="Arial" w:eastAsia="Arial" w:hAnsi="Arial" w:cs="Arial"/>
                <w:color w:val="000000" w:themeColor="text1"/>
                <w:sz w:val="20"/>
                <w:lang w:val="en-US"/>
              </w:rPr>
              <w:t>Ugam-</w:t>
            </w:r>
            <w:proofErr w:type="spellStart"/>
            <w:r w:rsidRPr="002C18D2">
              <w:rPr>
                <w:rFonts w:ascii="Arial" w:eastAsia="Arial" w:hAnsi="Arial" w:cs="Arial"/>
                <w:color w:val="000000" w:themeColor="text1"/>
                <w:sz w:val="20"/>
                <w:lang w:val="en-US"/>
              </w:rPr>
              <w:t>Chatkal</w:t>
            </w:r>
            <w:proofErr w:type="spellEnd"/>
            <w:r w:rsidRPr="002C18D2">
              <w:rPr>
                <w:rFonts w:ascii="Arial" w:eastAsia="Arial" w:hAnsi="Arial" w:cs="Arial"/>
                <w:color w:val="000000" w:themeColor="text1"/>
                <w:sz w:val="20"/>
                <w:lang w:val="en-US"/>
              </w:rPr>
              <w:t xml:space="preserve"> N</w:t>
            </w:r>
            <w:r w:rsidR="00402180" w:rsidRPr="002C18D2">
              <w:rPr>
                <w:rFonts w:ascii="Arial" w:eastAsia="Arial" w:hAnsi="Arial" w:cs="Arial"/>
                <w:color w:val="000000" w:themeColor="text1"/>
                <w:sz w:val="20"/>
              </w:rPr>
              <w:t>N</w:t>
            </w:r>
            <w:r w:rsidRPr="002C18D2">
              <w:rPr>
                <w:rFonts w:ascii="Arial" w:eastAsia="Arial" w:hAnsi="Arial" w:cs="Arial"/>
                <w:color w:val="000000" w:themeColor="text1"/>
                <w:sz w:val="20"/>
                <w:lang w:val="en-US"/>
              </w:rPr>
              <w:t xml:space="preserve">P, </w:t>
            </w:r>
            <w:r w:rsidR="00402180" w:rsidRPr="002C18D2">
              <w:rPr>
                <w:rFonts w:ascii="Arial" w:eastAsia="Arial" w:hAnsi="Arial" w:cs="Arial"/>
                <w:color w:val="000000" w:themeColor="text1"/>
                <w:sz w:val="20"/>
                <w:lang w:val="en-US"/>
              </w:rPr>
              <w:t xml:space="preserve">SSNR </w:t>
            </w:r>
            <w:proofErr w:type="spellStart"/>
            <w:r w:rsidRPr="002C18D2">
              <w:rPr>
                <w:rFonts w:ascii="Arial" w:eastAsia="Arial" w:hAnsi="Arial" w:cs="Arial"/>
                <w:color w:val="000000" w:themeColor="text1"/>
                <w:sz w:val="20"/>
                <w:lang w:val="en-US"/>
              </w:rPr>
              <w:t>Chatkal</w:t>
            </w:r>
            <w:proofErr w:type="spellEnd"/>
            <w:r w:rsidRPr="002C18D2">
              <w:rPr>
                <w:rFonts w:ascii="Arial" w:eastAsia="Arial" w:hAnsi="Arial" w:cs="Arial"/>
                <w:color w:val="000000" w:themeColor="text1"/>
                <w:sz w:val="20"/>
                <w:lang w:val="en-US"/>
              </w:rPr>
              <w:t xml:space="preserve">, </w:t>
            </w:r>
            <w:r w:rsidR="00402180" w:rsidRPr="002C18D2">
              <w:rPr>
                <w:rFonts w:ascii="Arial" w:eastAsia="Arial" w:hAnsi="Arial" w:cs="Arial"/>
                <w:color w:val="000000" w:themeColor="text1"/>
                <w:sz w:val="20"/>
                <w:lang w:val="en-US"/>
              </w:rPr>
              <w:t xml:space="preserve">SSNR </w:t>
            </w:r>
            <w:r w:rsidRPr="002C18D2">
              <w:rPr>
                <w:rFonts w:ascii="Arial" w:eastAsia="Arial" w:hAnsi="Arial" w:cs="Arial"/>
                <w:color w:val="000000" w:themeColor="text1"/>
                <w:sz w:val="20"/>
                <w:lang w:val="en-US"/>
              </w:rPr>
              <w:t>Aksu-</w:t>
            </w:r>
            <w:proofErr w:type="spellStart"/>
            <w:r w:rsidRPr="002C18D2">
              <w:rPr>
                <w:rFonts w:ascii="Arial" w:eastAsia="Arial" w:hAnsi="Arial" w:cs="Arial"/>
                <w:color w:val="000000" w:themeColor="text1"/>
                <w:sz w:val="20"/>
                <w:lang w:val="en-US"/>
              </w:rPr>
              <w:t>Zhabagly</w:t>
            </w:r>
            <w:proofErr w:type="spellEnd"/>
            <w:r w:rsidRPr="002C18D2">
              <w:rPr>
                <w:rFonts w:ascii="Arial" w:eastAsia="Arial" w:hAnsi="Arial" w:cs="Arial"/>
                <w:color w:val="000000" w:themeColor="text1"/>
                <w:sz w:val="20"/>
                <w:lang w:val="en-US"/>
              </w:rPr>
              <w:t xml:space="preserve">, </w:t>
            </w:r>
            <w:r w:rsidR="00402180" w:rsidRPr="002C18D2">
              <w:rPr>
                <w:rFonts w:ascii="Arial" w:eastAsia="Arial" w:hAnsi="Arial" w:cs="Arial"/>
                <w:color w:val="000000" w:themeColor="text1"/>
                <w:sz w:val="20"/>
                <w:lang w:val="en-US"/>
              </w:rPr>
              <w:t xml:space="preserve">SSNR </w:t>
            </w:r>
            <w:r w:rsidRPr="002C18D2">
              <w:rPr>
                <w:rFonts w:ascii="Arial" w:eastAsia="Arial" w:hAnsi="Arial" w:cs="Arial"/>
                <w:color w:val="000000" w:themeColor="text1"/>
                <w:sz w:val="20"/>
                <w:lang w:val="en-US"/>
              </w:rPr>
              <w:t xml:space="preserve">Besh Aral </w:t>
            </w:r>
          </w:p>
        </w:tc>
        <w:tc>
          <w:tcPr>
            <w:tcW w:w="1410" w:type="dxa"/>
            <w:tcMar>
              <w:left w:w="105" w:type="dxa"/>
              <w:right w:w="105" w:type="dxa"/>
            </w:tcMar>
          </w:tcPr>
          <w:p w14:paraId="667C11EB" w14:textId="712164C3" w:rsidR="1C728B0F" w:rsidRPr="002C18D2" w:rsidRDefault="1C728B0F">
            <w:pPr>
              <w:rPr>
                <w:rFonts w:ascii="Arial" w:eastAsia="Arial" w:hAnsi="Arial" w:cs="Arial"/>
                <w:color w:val="000000" w:themeColor="text1"/>
                <w:sz w:val="20"/>
              </w:rPr>
            </w:pPr>
            <w:r w:rsidRPr="002C18D2">
              <w:rPr>
                <w:rFonts w:ascii="Arial" w:eastAsia="Arial" w:hAnsi="Arial" w:cs="Arial"/>
                <w:color w:val="000000" w:themeColor="text1"/>
                <w:sz w:val="20"/>
                <w:lang w:val="en-US"/>
              </w:rPr>
              <w:t>Kazakhstan-Kyrgyzstan-Uzbekistan</w:t>
            </w:r>
          </w:p>
        </w:tc>
      </w:tr>
      <w:tr w:rsidR="1C728B0F" w:rsidRPr="002C18D2" w14:paraId="0C619CDF" w14:textId="77777777" w:rsidTr="1C728B0F">
        <w:trPr>
          <w:trHeight w:val="480"/>
        </w:trPr>
        <w:tc>
          <w:tcPr>
            <w:tcW w:w="1500" w:type="dxa"/>
            <w:tcMar>
              <w:left w:w="105" w:type="dxa"/>
              <w:right w:w="105" w:type="dxa"/>
            </w:tcMar>
          </w:tcPr>
          <w:p w14:paraId="2DB58395" w14:textId="5847DED6" w:rsidR="1C728B0F" w:rsidRPr="002C18D2" w:rsidRDefault="1C728B0F" w:rsidP="006917F9">
            <w:pPr>
              <w:pStyle w:val="ListParagraph"/>
              <w:numPr>
                <w:ilvl w:val="0"/>
                <w:numId w:val="19"/>
              </w:numPr>
              <w:jc w:val="center"/>
              <w:rPr>
                <w:rFonts w:ascii="Arial" w:eastAsia="Arial" w:hAnsi="Arial" w:cs="Arial"/>
                <w:color w:val="000000" w:themeColor="text1"/>
                <w:sz w:val="20"/>
              </w:rPr>
            </w:pPr>
          </w:p>
        </w:tc>
        <w:tc>
          <w:tcPr>
            <w:tcW w:w="1500" w:type="dxa"/>
            <w:tcMar>
              <w:left w:w="105" w:type="dxa"/>
              <w:right w:w="105" w:type="dxa"/>
            </w:tcMar>
          </w:tcPr>
          <w:p w14:paraId="170EC403" w14:textId="1AD6CBCF" w:rsidR="1C728B0F" w:rsidRPr="002C18D2" w:rsidRDefault="1C728B0F" w:rsidP="006917F9">
            <w:pPr>
              <w:jc w:val="center"/>
              <w:rPr>
                <w:rFonts w:ascii="Arial" w:eastAsia="Arial" w:hAnsi="Arial" w:cs="Arial"/>
                <w:color w:val="000000" w:themeColor="text1"/>
                <w:sz w:val="20"/>
              </w:rPr>
            </w:pPr>
            <w:r w:rsidRPr="002C18D2">
              <w:rPr>
                <w:rFonts w:ascii="Arial" w:eastAsia="Arial" w:hAnsi="Arial" w:cs="Arial"/>
                <w:color w:val="000000" w:themeColor="text1"/>
                <w:sz w:val="20"/>
                <w:lang w:val="en-US"/>
              </w:rPr>
              <w:t>32</w:t>
            </w:r>
          </w:p>
        </w:tc>
        <w:tc>
          <w:tcPr>
            <w:tcW w:w="1500" w:type="dxa"/>
            <w:tcMar>
              <w:left w:w="105" w:type="dxa"/>
              <w:right w:w="105" w:type="dxa"/>
            </w:tcMar>
          </w:tcPr>
          <w:p w14:paraId="3F5EDBA7" w14:textId="250A1CE9" w:rsidR="1C728B0F" w:rsidRPr="002C18D2" w:rsidRDefault="1C728B0F">
            <w:pPr>
              <w:rPr>
                <w:rFonts w:ascii="Arial" w:eastAsia="Arial" w:hAnsi="Arial" w:cs="Arial"/>
                <w:color w:val="000000" w:themeColor="text1"/>
                <w:sz w:val="20"/>
              </w:rPr>
            </w:pPr>
            <w:r w:rsidRPr="002C18D2">
              <w:rPr>
                <w:rFonts w:ascii="Arial" w:eastAsia="Arial" w:hAnsi="Arial" w:cs="Arial"/>
                <w:color w:val="000000" w:themeColor="text1"/>
                <w:sz w:val="20"/>
                <w:lang w:val="en-US"/>
              </w:rPr>
              <w:t>Pamir-Alai</w:t>
            </w:r>
          </w:p>
        </w:tc>
        <w:tc>
          <w:tcPr>
            <w:tcW w:w="1500" w:type="dxa"/>
            <w:tcMar>
              <w:left w:w="105" w:type="dxa"/>
              <w:right w:w="105" w:type="dxa"/>
            </w:tcMar>
          </w:tcPr>
          <w:p w14:paraId="2779007D" w14:textId="2ACFE29B" w:rsidR="1C728B0F" w:rsidRPr="002C18D2" w:rsidRDefault="1C728B0F">
            <w:pPr>
              <w:rPr>
                <w:rFonts w:ascii="Arial" w:eastAsia="Arial" w:hAnsi="Arial" w:cs="Arial"/>
                <w:color w:val="000000" w:themeColor="text1"/>
                <w:sz w:val="20"/>
                <w:lang w:val="it-IT"/>
              </w:rPr>
            </w:pPr>
            <w:r w:rsidRPr="002C18D2">
              <w:rPr>
                <w:rFonts w:ascii="Arial" w:eastAsia="Arial" w:hAnsi="Arial" w:cs="Arial"/>
                <w:color w:val="000000" w:themeColor="text1"/>
                <w:sz w:val="20"/>
                <w:lang w:val="it-IT"/>
              </w:rPr>
              <w:t xml:space="preserve">Pamir Argali or Marco Polo </w:t>
            </w:r>
            <w:proofErr w:type="spellStart"/>
            <w:r w:rsidRPr="002C18D2">
              <w:rPr>
                <w:rFonts w:ascii="Arial" w:eastAsia="Arial" w:hAnsi="Arial" w:cs="Arial"/>
                <w:color w:val="000000" w:themeColor="text1"/>
                <w:sz w:val="20"/>
                <w:lang w:val="it-IT"/>
              </w:rPr>
              <w:t>Sheep</w:t>
            </w:r>
            <w:proofErr w:type="spellEnd"/>
            <w:r w:rsidRPr="002C18D2">
              <w:rPr>
                <w:rFonts w:ascii="Arial" w:eastAsia="Arial" w:hAnsi="Arial" w:cs="Arial"/>
                <w:color w:val="000000" w:themeColor="text1"/>
                <w:sz w:val="20"/>
                <w:lang w:val="it-IT"/>
              </w:rPr>
              <w:t xml:space="preserve"> </w:t>
            </w:r>
            <w:proofErr w:type="spellStart"/>
            <w:r w:rsidRPr="002C18D2">
              <w:rPr>
                <w:rFonts w:ascii="Arial" w:eastAsia="Arial" w:hAnsi="Arial" w:cs="Arial"/>
                <w:i/>
                <w:iCs/>
                <w:color w:val="000000" w:themeColor="text1"/>
                <w:sz w:val="20"/>
                <w:lang w:val="it-IT"/>
              </w:rPr>
              <w:t>O.</w:t>
            </w:r>
            <w:proofErr w:type="gramStart"/>
            <w:r w:rsidRPr="002C18D2">
              <w:rPr>
                <w:rFonts w:ascii="Arial" w:eastAsia="Arial" w:hAnsi="Arial" w:cs="Arial"/>
                <w:i/>
                <w:iCs/>
                <w:color w:val="000000" w:themeColor="text1"/>
                <w:sz w:val="20"/>
                <w:lang w:val="it-IT"/>
              </w:rPr>
              <w:t>a.polii</w:t>
            </w:r>
            <w:proofErr w:type="spellEnd"/>
            <w:proofErr w:type="gramEnd"/>
          </w:p>
        </w:tc>
        <w:tc>
          <w:tcPr>
            <w:tcW w:w="1605" w:type="dxa"/>
            <w:tcMar>
              <w:left w:w="105" w:type="dxa"/>
              <w:right w:w="105" w:type="dxa"/>
            </w:tcMar>
          </w:tcPr>
          <w:p w14:paraId="6F95EC32" w14:textId="7406C3A6" w:rsidR="1C728B0F" w:rsidRPr="002C18D2" w:rsidRDefault="1C728B0F">
            <w:pPr>
              <w:rPr>
                <w:rFonts w:ascii="Arial" w:eastAsia="Arial" w:hAnsi="Arial" w:cs="Arial"/>
                <w:color w:val="000000" w:themeColor="text1"/>
                <w:sz w:val="20"/>
                <w:lang w:val="fr-FR"/>
              </w:rPr>
            </w:pPr>
            <w:proofErr w:type="spellStart"/>
            <w:r w:rsidRPr="002C18D2">
              <w:rPr>
                <w:rFonts w:ascii="Arial" w:eastAsia="Arial" w:hAnsi="Arial" w:cs="Arial"/>
                <w:color w:val="000000" w:themeColor="text1"/>
                <w:sz w:val="20"/>
                <w:lang w:val="fr-FR"/>
              </w:rPr>
              <w:t>Transalai</w:t>
            </w:r>
            <w:proofErr w:type="spellEnd"/>
            <w:r w:rsidRPr="002C18D2">
              <w:rPr>
                <w:rFonts w:ascii="Arial" w:eastAsia="Arial" w:hAnsi="Arial" w:cs="Arial"/>
                <w:color w:val="000000" w:themeColor="text1"/>
                <w:sz w:val="20"/>
                <w:lang w:val="fr-FR"/>
              </w:rPr>
              <w:t xml:space="preserve"> and </w:t>
            </w:r>
            <w:proofErr w:type="spellStart"/>
            <w:r w:rsidRPr="002C18D2">
              <w:rPr>
                <w:rFonts w:ascii="Arial" w:eastAsia="Arial" w:hAnsi="Arial" w:cs="Arial"/>
                <w:color w:val="000000" w:themeColor="text1"/>
                <w:sz w:val="20"/>
                <w:lang w:val="fr-FR"/>
              </w:rPr>
              <w:t>Alai</w:t>
            </w:r>
            <w:proofErr w:type="spellEnd"/>
            <w:r w:rsidRPr="002C18D2">
              <w:rPr>
                <w:rFonts w:ascii="Arial" w:eastAsia="Arial" w:hAnsi="Arial" w:cs="Arial"/>
                <w:color w:val="000000" w:themeColor="text1"/>
                <w:sz w:val="20"/>
                <w:lang w:val="fr-FR"/>
              </w:rPr>
              <w:t xml:space="preserve"> ranges, </w:t>
            </w:r>
            <w:proofErr w:type="spellStart"/>
            <w:r w:rsidRPr="002C18D2">
              <w:rPr>
                <w:rFonts w:ascii="Arial" w:eastAsia="Arial" w:hAnsi="Arial" w:cs="Arial"/>
                <w:color w:val="000000" w:themeColor="text1"/>
                <w:sz w:val="20"/>
                <w:lang w:val="fr-FR"/>
              </w:rPr>
              <w:t>Alai</w:t>
            </w:r>
            <w:proofErr w:type="spellEnd"/>
            <w:r w:rsidRPr="002C18D2">
              <w:rPr>
                <w:rFonts w:ascii="Arial" w:eastAsia="Arial" w:hAnsi="Arial" w:cs="Arial"/>
                <w:color w:val="000000" w:themeColor="text1"/>
                <w:sz w:val="20"/>
                <w:lang w:val="fr-FR"/>
              </w:rPr>
              <w:t xml:space="preserve"> </w:t>
            </w:r>
            <w:proofErr w:type="spellStart"/>
            <w:r w:rsidRPr="002C18D2">
              <w:rPr>
                <w:rFonts w:ascii="Arial" w:eastAsia="Arial" w:hAnsi="Arial" w:cs="Arial"/>
                <w:color w:val="000000" w:themeColor="text1"/>
                <w:sz w:val="20"/>
                <w:lang w:val="fr-FR"/>
              </w:rPr>
              <w:t>valley</w:t>
            </w:r>
            <w:proofErr w:type="spellEnd"/>
          </w:p>
        </w:tc>
        <w:tc>
          <w:tcPr>
            <w:tcW w:w="1410" w:type="dxa"/>
            <w:tcMar>
              <w:left w:w="105" w:type="dxa"/>
              <w:right w:w="105" w:type="dxa"/>
            </w:tcMar>
          </w:tcPr>
          <w:p w14:paraId="0A9F85A5" w14:textId="7BB568EB" w:rsidR="1C728B0F" w:rsidRPr="002C18D2" w:rsidRDefault="1C728B0F">
            <w:pPr>
              <w:rPr>
                <w:rFonts w:ascii="Arial" w:eastAsia="Arial" w:hAnsi="Arial" w:cs="Arial"/>
                <w:color w:val="000000" w:themeColor="text1"/>
                <w:sz w:val="20"/>
              </w:rPr>
            </w:pPr>
            <w:r w:rsidRPr="002C18D2">
              <w:rPr>
                <w:rFonts w:ascii="Arial" w:eastAsia="Arial" w:hAnsi="Arial" w:cs="Arial"/>
                <w:color w:val="000000" w:themeColor="text1"/>
                <w:sz w:val="20"/>
                <w:lang w:val="en-US"/>
              </w:rPr>
              <w:t>Kyrgyzstan-Tajikistan-Uzbekistan</w:t>
            </w:r>
          </w:p>
        </w:tc>
      </w:tr>
      <w:tr w:rsidR="008E5D3C" w:rsidRPr="002C18D2" w14:paraId="14E69DF0" w14:textId="77777777" w:rsidTr="00F91228">
        <w:trPr>
          <w:trHeight w:val="480"/>
        </w:trPr>
        <w:tc>
          <w:tcPr>
            <w:tcW w:w="1500" w:type="dxa"/>
            <w:tcMar>
              <w:left w:w="105" w:type="dxa"/>
              <w:right w:w="105" w:type="dxa"/>
            </w:tcMar>
          </w:tcPr>
          <w:p w14:paraId="7C385183" w14:textId="77777777" w:rsidR="008E5D3C" w:rsidRPr="002C18D2" w:rsidRDefault="008E5D3C" w:rsidP="00F91228">
            <w:pPr>
              <w:pStyle w:val="ListParagraph"/>
              <w:numPr>
                <w:ilvl w:val="0"/>
                <w:numId w:val="19"/>
              </w:numPr>
              <w:jc w:val="center"/>
              <w:rPr>
                <w:rFonts w:ascii="Arial" w:eastAsia="Arial" w:hAnsi="Arial" w:cs="Arial"/>
                <w:color w:val="000000" w:themeColor="text1"/>
                <w:sz w:val="20"/>
              </w:rPr>
            </w:pPr>
          </w:p>
        </w:tc>
        <w:tc>
          <w:tcPr>
            <w:tcW w:w="1500" w:type="dxa"/>
            <w:tcMar>
              <w:left w:w="105" w:type="dxa"/>
              <w:right w:w="105" w:type="dxa"/>
            </w:tcMar>
          </w:tcPr>
          <w:p w14:paraId="179C0F18" w14:textId="77777777" w:rsidR="008E5D3C" w:rsidRPr="002C18D2" w:rsidRDefault="008E5D3C" w:rsidP="00F91228">
            <w:pPr>
              <w:jc w:val="center"/>
              <w:rPr>
                <w:rFonts w:ascii="Arial" w:eastAsia="Arial" w:hAnsi="Arial" w:cs="Arial"/>
                <w:color w:val="000000" w:themeColor="text1"/>
                <w:sz w:val="20"/>
              </w:rPr>
            </w:pPr>
            <w:r w:rsidRPr="002C18D2">
              <w:rPr>
                <w:rFonts w:ascii="Arial" w:eastAsia="Arial" w:hAnsi="Arial" w:cs="Arial"/>
                <w:color w:val="000000" w:themeColor="text1"/>
                <w:sz w:val="20"/>
                <w:lang w:val="en-US"/>
              </w:rPr>
              <w:t>14</w:t>
            </w:r>
          </w:p>
        </w:tc>
        <w:tc>
          <w:tcPr>
            <w:tcW w:w="1500" w:type="dxa"/>
            <w:tcMar>
              <w:left w:w="105" w:type="dxa"/>
              <w:right w:w="105" w:type="dxa"/>
            </w:tcMar>
          </w:tcPr>
          <w:p w14:paraId="58FBD2F9" w14:textId="77777777" w:rsidR="008E5D3C" w:rsidRPr="002C18D2" w:rsidRDefault="008E5D3C" w:rsidP="00F91228">
            <w:pPr>
              <w:rPr>
                <w:rFonts w:ascii="Arial" w:eastAsia="Arial" w:hAnsi="Arial" w:cs="Arial"/>
                <w:color w:val="000000" w:themeColor="text1"/>
                <w:sz w:val="20"/>
              </w:rPr>
            </w:pPr>
            <w:r w:rsidRPr="002C18D2">
              <w:rPr>
                <w:rFonts w:ascii="Arial" w:eastAsia="Arial" w:hAnsi="Arial" w:cs="Arial"/>
                <w:color w:val="000000" w:themeColor="text1"/>
                <w:sz w:val="20"/>
                <w:lang w:val="en-US"/>
              </w:rPr>
              <w:t>Khan Tengri region</w:t>
            </w:r>
          </w:p>
        </w:tc>
        <w:tc>
          <w:tcPr>
            <w:tcW w:w="1500" w:type="dxa"/>
            <w:tcMar>
              <w:left w:w="105" w:type="dxa"/>
              <w:right w:w="105" w:type="dxa"/>
            </w:tcMar>
          </w:tcPr>
          <w:p w14:paraId="4FD990B1" w14:textId="77777777" w:rsidR="008E5D3C" w:rsidRPr="002C18D2" w:rsidRDefault="008E5D3C" w:rsidP="00F91228">
            <w:pPr>
              <w:rPr>
                <w:rFonts w:ascii="Arial" w:eastAsia="Arial" w:hAnsi="Arial" w:cs="Arial"/>
                <w:color w:val="000000" w:themeColor="text1"/>
                <w:sz w:val="20"/>
              </w:rPr>
            </w:pPr>
            <w:r w:rsidRPr="002C18D2">
              <w:rPr>
                <w:rFonts w:ascii="Arial" w:eastAsia="Arial" w:hAnsi="Arial" w:cs="Arial"/>
                <w:color w:val="000000" w:themeColor="text1"/>
                <w:sz w:val="20"/>
                <w:lang w:val="en-US"/>
              </w:rPr>
              <w:t xml:space="preserve">Tien Shan Argali </w:t>
            </w:r>
            <w:proofErr w:type="spellStart"/>
            <w:r w:rsidRPr="002C18D2">
              <w:rPr>
                <w:rFonts w:ascii="Arial" w:eastAsia="Arial" w:hAnsi="Arial" w:cs="Arial"/>
                <w:i/>
                <w:iCs/>
                <w:color w:val="000000" w:themeColor="text1"/>
                <w:sz w:val="20"/>
                <w:lang w:val="en-US"/>
              </w:rPr>
              <w:t>O.</w:t>
            </w:r>
            <w:proofErr w:type="gramStart"/>
            <w:r w:rsidRPr="002C18D2">
              <w:rPr>
                <w:rFonts w:ascii="Arial" w:eastAsia="Arial" w:hAnsi="Arial" w:cs="Arial"/>
                <w:i/>
                <w:iCs/>
                <w:color w:val="000000" w:themeColor="text1"/>
                <w:sz w:val="20"/>
                <w:lang w:val="en-US"/>
              </w:rPr>
              <w:t>a.karelini</w:t>
            </w:r>
            <w:proofErr w:type="spellEnd"/>
            <w:proofErr w:type="gramEnd"/>
          </w:p>
        </w:tc>
        <w:tc>
          <w:tcPr>
            <w:tcW w:w="1605" w:type="dxa"/>
            <w:tcMar>
              <w:left w:w="105" w:type="dxa"/>
              <w:right w:w="105" w:type="dxa"/>
            </w:tcMar>
          </w:tcPr>
          <w:p w14:paraId="6890C844" w14:textId="77777777" w:rsidR="008E5D3C" w:rsidRPr="002C18D2" w:rsidRDefault="008E5D3C" w:rsidP="00F91228">
            <w:pPr>
              <w:rPr>
                <w:rFonts w:ascii="Arial" w:eastAsia="Arial" w:hAnsi="Arial" w:cs="Arial"/>
                <w:color w:val="000000" w:themeColor="text1"/>
                <w:sz w:val="20"/>
                <w:lang w:val="de-DE"/>
              </w:rPr>
            </w:pPr>
            <w:r w:rsidRPr="002C18D2">
              <w:rPr>
                <w:rFonts w:ascii="Arial" w:eastAsia="Arial" w:hAnsi="Arial" w:cs="Arial"/>
                <w:color w:val="000000" w:themeColor="text1"/>
                <w:sz w:val="20"/>
                <w:lang w:val="en-US"/>
              </w:rPr>
              <w:t xml:space="preserve">Khan Tengri massif in the Tian Shan, incl. </w:t>
            </w:r>
            <w:r w:rsidRPr="002C18D2">
              <w:rPr>
                <w:rFonts w:ascii="Arial" w:eastAsia="Arial" w:hAnsi="Arial" w:cs="Arial"/>
                <w:color w:val="000000" w:themeColor="text1"/>
                <w:sz w:val="20"/>
                <w:lang w:val="de-DE"/>
              </w:rPr>
              <w:t xml:space="preserve">Khan </w:t>
            </w:r>
            <w:proofErr w:type="spellStart"/>
            <w:r w:rsidRPr="002C18D2">
              <w:rPr>
                <w:rFonts w:ascii="Arial" w:eastAsia="Arial" w:hAnsi="Arial" w:cs="Arial"/>
                <w:color w:val="000000" w:themeColor="text1"/>
                <w:sz w:val="20"/>
                <w:lang w:val="de-DE"/>
              </w:rPr>
              <w:t>Tengri</w:t>
            </w:r>
            <w:proofErr w:type="spellEnd"/>
            <w:r w:rsidRPr="002C18D2">
              <w:rPr>
                <w:rFonts w:ascii="Arial" w:eastAsia="Arial" w:hAnsi="Arial" w:cs="Arial"/>
                <w:color w:val="000000" w:themeColor="text1"/>
                <w:sz w:val="20"/>
                <w:lang w:val="de-DE"/>
              </w:rPr>
              <w:t xml:space="preserve"> NP in </w:t>
            </w:r>
            <w:proofErr w:type="spellStart"/>
            <w:r w:rsidRPr="002C18D2">
              <w:rPr>
                <w:rFonts w:ascii="Arial" w:eastAsia="Arial" w:hAnsi="Arial" w:cs="Arial"/>
                <w:color w:val="000000" w:themeColor="text1"/>
                <w:sz w:val="20"/>
                <w:lang w:val="de-DE"/>
              </w:rPr>
              <w:t>Kyrgyzstan</w:t>
            </w:r>
            <w:proofErr w:type="spellEnd"/>
          </w:p>
        </w:tc>
        <w:tc>
          <w:tcPr>
            <w:tcW w:w="1410" w:type="dxa"/>
            <w:tcMar>
              <w:left w:w="105" w:type="dxa"/>
              <w:right w:w="105" w:type="dxa"/>
            </w:tcMar>
          </w:tcPr>
          <w:p w14:paraId="155FBD1C" w14:textId="77777777" w:rsidR="008E5D3C" w:rsidRPr="002C18D2" w:rsidRDefault="008E5D3C" w:rsidP="00F91228">
            <w:pPr>
              <w:rPr>
                <w:rFonts w:ascii="Arial" w:eastAsia="Arial" w:hAnsi="Arial" w:cs="Arial"/>
                <w:color w:val="000000" w:themeColor="text1"/>
                <w:sz w:val="20"/>
              </w:rPr>
            </w:pPr>
            <w:r w:rsidRPr="002C18D2">
              <w:rPr>
                <w:rFonts w:ascii="Arial" w:eastAsia="Arial" w:hAnsi="Arial" w:cs="Arial"/>
                <w:color w:val="000000" w:themeColor="text1"/>
                <w:sz w:val="20"/>
                <w:lang w:val="en-US"/>
              </w:rPr>
              <w:t>China-Kazakhstan-Kyrgyzstan</w:t>
            </w:r>
          </w:p>
        </w:tc>
      </w:tr>
      <w:tr w:rsidR="008E5D3C" w:rsidRPr="002C18D2" w14:paraId="35747AE2" w14:textId="77777777" w:rsidTr="00F91228">
        <w:trPr>
          <w:trHeight w:val="480"/>
        </w:trPr>
        <w:tc>
          <w:tcPr>
            <w:tcW w:w="1500" w:type="dxa"/>
            <w:tcMar>
              <w:left w:w="105" w:type="dxa"/>
              <w:right w:w="105" w:type="dxa"/>
            </w:tcMar>
          </w:tcPr>
          <w:p w14:paraId="6E45AD97" w14:textId="77777777" w:rsidR="008E5D3C" w:rsidRPr="002C18D2" w:rsidRDefault="008E5D3C" w:rsidP="00F91228">
            <w:pPr>
              <w:pStyle w:val="ListParagraph"/>
              <w:numPr>
                <w:ilvl w:val="0"/>
                <w:numId w:val="19"/>
              </w:numPr>
              <w:jc w:val="center"/>
              <w:rPr>
                <w:rFonts w:ascii="Arial" w:eastAsia="Arial" w:hAnsi="Arial" w:cs="Arial"/>
                <w:color w:val="000000" w:themeColor="text1"/>
                <w:sz w:val="20"/>
              </w:rPr>
            </w:pPr>
          </w:p>
        </w:tc>
        <w:tc>
          <w:tcPr>
            <w:tcW w:w="1500" w:type="dxa"/>
            <w:tcMar>
              <w:left w:w="105" w:type="dxa"/>
              <w:right w:w="105" w:type="dxa"/>
            </w:tcMar>
          </w:tcPr>
          <w:p w14:paraId="02217CE9" w14:textId="77777777" w:rsidR="008E5D3C" w:rsidRPr="002C18D2" w:rsidRDefault="008E5D3C" w:rsidP="00F91228">
            <w:pPr>
              <w:jc w:val="center"/>
              <w:rPr>
                <w:rFonts w:ascii="Arial" w:eastAsia="Arial" w:hAnsi="Arial" w:cs="Arial"/>
                <w:color w:val="000000" w:themeColor="text1"/>
                <w:sz w:val="20"/>
              </w:rPr>
            </w:pPr>
            <w:r w:rsidRPr="002C18D2">
              <w:rPr>
                <w:rFonts w:ascii="Arial" w:eastAsia="Arial" w:hAnsi="Arial" w:cs="Arial"/>
                <w:color w:val="000000" w:themeColor="text1"/>
                <w:sz w:val="20"/>
                <w:lang w:val="en-US"/>
              </w:rPr>
              <w:t>23</w:t>
            </w:r>
          </w:p>
        </w:tc>
        <w:tc>
          <w:tcPr>
            <w:tcW w:w="1500" w:type="dxa"/>
            <w:tcMar>
              <w:left w:w="105" w:type="dxa"/>
              <w:right w:w="105" w:type="dxa"/>
            </w:tcMar>
          </w:tcPr>
          <w:p w14:paraId="59C19E48" w14:textId="77777777" w:rsidR="008E5D3C" w:rsidRPr="002C18D2" w:rsidRDefault="008E5D3C" w:rsidP="00F91228">
            <w:pPr>
              <w:rPr>
                <w:rFonts w:ascii="Arial" w:eastAsia="Arial" w:hAnsi="Arial" w:cs="Arial"/>
                <w:color w:val="000000" w:themeColor="text1"/>
                <w:sz w:val="20"/>
              </w:rPr>
            </w:pPr>
            <w:r w:rsidRPr="002C18D2">
              <w:rPr>
                <w:rFonts w:ascii="Arial" w:eastAsia="Arial" w:hAnsi="Arial" w:cs="Arial"/>
                <w:color w:val="000000" w:themeColor="text1"/>
                <w:sz w:val="20"/>
                <w:lang w:val="en-US"/>
              </w:rPr>
              <w:t>Western Kyrgyz Range</w:t>
            </w:r>
          </w:p>
        </w:tc>
        <w:tc>
          <w:tcPr>
            <w:tcW w:w="1500" w:type="dxa"/>
            <w:tcMar>
              <w:left w:w="105" w:type="dxa"/>
              <w:right w:w="105" w:type="dxa"/>
            </w:tcMar>
          </w:tcPr>
          <w:p w14:paraId="73E20D5E" w14:textId="77777777" w:rsidR="008E5D3C" w:rsidRPr="002C18D2" w:rsidRDefault="008E5D3C" w:rsidP="00F91228">
            <w:pPr>
              <w:rPr>
                <w:rFonts w:ascii="Arial" w:eastAsia="Arial" w:hAnsi="Arial" w:cs="Arial"/>
                <w:color w:val="000000" w:themeColor="text1"/>
                <w:sz w:val="20"/>
              </w:rPr>
            </w:pPr>
            <w:r w:rsidRPr="002C18D2">
              <w:rPr>
                <w:rFonts w:ascii="Arial" w:eastAsia="Arial" w:hAnsi="Arial" w:cs="Arial"/>
                <w:color w:val="000000" w:themeColor="text1"/>
                <w:sz w:val="20"/>
                <w:lang w:val="en-US"/>
              </w:rPr>
              <w:t xml:space="preserve">Tien Shan Argali </w:t>
            </w:r>
            <w:proofErr w:type="spellStart"/>
            <w:r w:rsidRPr="002C18D2">
              <w:rPr>
                <w:rFonts w:ascii="Arial" w:eastAsia="Arial" w:hAnsi="Arial" w:cs="Arial"/>
                <w:i/>
                <w:iCs/>
                <w:color w:val="000000" w:themeColor="text1"/>
                <w:sz w:val="20"/>
                <w:lang w:val="en-US"/>
              </w:rPr>
              <w:t>O.</w:t>
            </w:r>
            <w:proofErr w:type="gramStart"/>
            <w:r w:rsidRPr="002C18D2">
              <w:rPr>
                <w:rFonts w:ascii="Arial" w:eastAsia="Arial" w:hAnsi="Arial" w:cs="Arial"/>
                <w:i/>
                <w:iCs/>
                <w:color w:val="000000" w:themeColor="text1"/>
                <w:sz w:val="20"/>
                <w:lang w:val="en-US"/>
              </w:rPr>
              <w:t>a.karelini</w:t>
            </w:r>
            <w:proofErr w:type="spellEnd"/>
            <w:proofErr w:type="gramEnd"/>
          </w:p>
        </w:tc>
        <w:tc>
          <w:tcPr>
            <w:tcW w:w="1605" w:type="dxa"/>
            <w:tcMar>
              <w:left w:w="105" w:type="dxa"/>
              <w:right w:w="105" w:type="dxa"/>
            </w:tcMar>
          </w:tcPr>
          <w:p w14:paraId="4227BE7E" w14:textId="77777777" w:rsidR="008E5D3C" w:rsidRPr="002C18D2" w:rsidRDefault="008E5D3C" w:rsidP="00F91228">
            <w:pPr>
              <w:rPr>
                <w:rFonts w:ascii="Arial" w:eastAsia="Arial" w:hAnsi="Arial" w:cs="Arial"/>
                <w:color w:val="000000" w:themeColor="text1"/>
                <w:sz w:val="20"/>
              </w:rPr>
            </w:pPr>
            <w:r w:rsidRPr="002C18D2">
              <w:rPr>
                <w:rFonts w:ascii="Arial" w:eastAsia="Arial" w:hAnsi="Arial" w:cs="Arial"/>
                <w:color w:val="000000" w:themeColor="text1"/>
                <w:sz w:val="20"/>
                <w:lang w:val="en-US"/>
              </w:rPr>
              <w:t xml:space="preserve">Kyrgyz range in </w:t>
            </w:r>
            <w:proofErr w:type="spellStart"/>
            <w:r w:rsidRPr="002C18D2">
              <w:rPr>
                <w:rFonts w:ascii="Arial" w:eastAsia="Arial" w:hAnsi="Arial" w:cs="Arial"/>
                <w:color w:val="000000" w:themeColor="text1"/>
                <w:sz w:val="20"/>
                <w:lang w:val="en-US"/>
              </w:rPr>
              <w:t>Jambyl</w:t>
            </w:r>
            <w:proofErr w:type="spellEnd"/>
            <w:r w:rsidRPr="002C18D2">
              <w:rPr>
                <w:rFonts w:ascii="Arial" w:eastAsia="Arial" w:hAnsi="Arial" w:cs="Arial"/>
                <w:color w:val="000000" w:themeColor="text1"/>
                <w:sz w:val="20"/>
                <w:lang w:val="en-US"/>
              </w:rPr>
              <w:t xml:space="preserve"> province </w:t>
            </w:r>
            <w:r w:rsidRPr="002C18D2">
              <w:rPr>
                <w:rFonts w:ascii="Arial" w:eastAsia="Arial" w:hAnsi="Arial" w:cs="Arial"/>
                <w:color w:val="000000" w:themeColor="text1"/>
                <w:sz w:val="20"/>
                <w:lang w:val="en-US"/>
              </w:rPr>
              <w:lastRenderedPageBreak/>
              <w:t xml:space="preserve">(Kazakhstan) and </w:t>
            </w:r>
            <w:proofErr w:type="gramStart"/>
            <w:r w:rsidRPr="002C18D2">
              <w:rPr>
                <w:rFonts w:ascii="Arial" w:eastAsia="Arial" w:hAnsi="Arial" w:cs="Arial"/>
                <w:color w:val="000000" w:themeColor="text1"/>
                <w:sz w:val="20"/>
                <w:lang w:val="en-US"/>
              </w:rPr>
              <w:t>Talas</w:t>
            </w:r>
            <w:proofErr w:type="gramEnd"/>
            <w:r w:rsidRPr="002C18D2">
              <w:rPr>
                <w:rFonts w:ascii="Arial" w:eastAsia="Arial" w:hAnsi="Arial" w:cs="Arial"/>
                <w:color w:val="000000" w:themeColor="text1"/>
                <w:sz w:val="20"/>
                <w:lang w:val="en-US"/>
              </w:rPr>
              <w:t xml:space="preserve"> province (Kyrgyzstan)</w:t>
            </w:r>
          </w:p>
        </w:tc>
        <w:tc>
          <w:tcPr>
            <w:tcW w:w="1410" w:type="dxa"/>
            <w:tcMar>
              <w:left w:w="105" w:type="dxa"/>
              <w:right w:w="105" w:type="dxa"/>
            </w:tcMar>
          </w:tcPr>
          <w:p w14:paraId="09C3BE9E" w14:textId="77777777" w:rsidR="008E5D3C" w:rsidRPr="002C18D2" w:rsidRDefault="008E5D3C" w:rsidP="00F91228">
            <w:pPr>
              <w:rPr>
                <w:rFonts w:ascii="Arial" w:eastAsia="Arial" w:hAnsi="Arial" w:cs="Arial"/>
                <w:color w:val="000000" w:themeColor="text1"/>
                <w:sz w:val="20"/>
              </w:rPr>
            </w:pPr>
            <w:r w:rsidRPr="002C18D2">
              <w:rPr>
                <w:rFonts w:ascii="Arial" w:eastAsia="Arial" w:hAnsi="Arial" w:cs="Arial"/>
                <w:color w:val="000000" w:themeColor="text1"/>
                <w:sz w:val="20"/>
                <w:lang w:val="en-US"/>
              </w:rPr>
              <w:lastRenderedPageBreak/>
              <w:t>Kazakhstan-Kyrgyzstan</w:t>
            </w:r>
          </w:p>
        </w:tc>
      </w:tr>
      <w:tr w:rsidR="008E5D3C" w:rsidRPr="002C18D2" w14:paraId="41951840" w14:textId="77777777" w:rsidTr="00F91228">
        <w:trPr>
          <w:trHeight w:val="480"/>
        </w:trPr>
        <w:tc>
          <w:tcPr>
            <w:tcW w:w="1500" w:type="dxa"/>
            <w:tcMar>
              <w:left w:w="105" w:type="dxa"/>
              <w:right w:w="105" w:type="dxa"/>
            </w:tcMar>
          </w:tcPr>
          <w:p w14:paraId="509AEE84" w14:textId="77777777" w:rsidR="008E5D3C" w:rsidRPr="002C18D2" w:rsidRDefault="008E5D3C" w:rsidP="00F91228">
            <w:pPr>
              <w:pStyle w:val="ListParagraph"/>
              <w:numPr>
                <w:ilvl w:val="0"/>
                <w:numId w:val="19"/>
              </w:numPr>
              <w:jc w:val="center"/>
              <w:rPr>
                <w:rFonts w:ascii="Arial" w:eastAsia="Arial" w:hAnsi="Arial" w:cs="Arial"/>
                <w:color w:val="000000" w:themeColor="text1"/>
                <w:sz w:val="20"/>
              </w:rPr>
            </w:pPr>
          </w:p>
        </w:tc>
        <w:tc>
          <w:tcPr>
            <w:tcW w:w="1500" w:type="dxa"/>
            <w:tcMar>
              <w:left w:w="105" w:type="dxa"/>
              <w:right w:w="105" w:type="dxa"/>
            </w:tcMar>
          </w:tcPr>
          <w:p w14:paraId="62BD238E" w14:textId="77777777" w:rsidR="008E5D3C" w:rsidRPr="002C18D2" w:rsidRDefault="008E5D3C" w:rsidP="00F91228">
            <w:pPr>
              <w:jc w:val="center"/>
              <w:rPr>
                <w:rFonts w:ascii="Arial" w:eastAsia="Arial" w:hAnsi="Arial" w:cs="Arial"/>
                <w:color w:val="000000" w:themeColor="text1"/>
                <w:sz w:val="20"/>
              </w:rPr>
            </w:pPr>
            <w:r w:rsidRPr="002C18D2">
              <w:rPr>
                <w:rFonts w:ascii="Arial" w:eastAsia="Arial" w:hAnsi="Arial" w:cs="Arial"/>
                <w:color w:val="000000" w:themeColor="text1"/>
                <w:sz w:val="20"/>
                <w:lang w:val="en-US"/>
              </w:rPr>
              <w:t>24</w:t>
            </w:r>
          </w:p>
        </w:tc>
        <w:tc>
          <w:tcPr>
            <w:tcW w:w="1500" w:type="dxa"/>
            <w:tcMar>
              <w:left w:w="105" w:type="dxa"/>
              <w:right w:w="105" w:type="dxa"/>
            </w:tcMar>
          </w:tcPr>
          <w:p w14:paraId="0D09E41E" w14:textId="77777777" w:rsidR="008E5D3C" w:rsidRPr="002C18D2" w:rsidRDefault="008E5D3C" w:rsidP="00F91228">
            <w:pPr>
              <w:rPr>
                <w:rFonts w:ascii="Arial" w:eastAsia="Arial" w:hAnsi="Arial" w:cs="Arial"/>
                <w:color w:val="000000" w:themeColor="text1"/>
                <w:sz w:val="20"/>
              </w:rPr>
            </w:pPr>
            <w:r w:rsidRPr="002C18D2">
              <w:rPr>
                <w:rFonts w:ascii="Arial" w:eastAsia="Arial" w:hAnsi="Arial" w:cs="Arial"/>
                <w:color w:val="000000" w:themeColor="text1"/>
                <w:sz w:val="20"/>
                <w:lang w:val="en-US"/>
              </w:rPr>
              <w:t>Northern Tien Shan</w:t>
            </w:r>
          </w:p>
        </w:tc>
        <w:tc>
          <w:tcPr>
            <w:tcW w:w="1500" w:type="dxa"/>
            <w:tcMar>
              <w:left w:w="105" w:type="dxa"/>
              <w:right w:w="105" w:type="dxa"/>
            </w:tcMar>
          </w:tcPr>
          <w:p w14:paraId="4F810B18" w14:textId="77777777" w:rsidR="008E5D3C" w:rsidRPr="002C18D2" w:rsidRDefault="008E5D3C" w:rsidP="00F91228">
            <w:pPr>
              <w:rPr>
                <w:rFonts w:ascii="Arial" w:eastAsia="Arial" w:hAnsi="Arial" w:cs="Arial"/>
                <w:color w:val="000000" w:themeColor="text1"/>
                <w:sz w:val="20"/>
              </w:rPr>
            </w:pPr>
            <w:r w:rsidRPr="002C18D2">
              <w:rPr>
                <w:rFonts w:ascii="Arial" w:eastAsia="Arial" w:hAnsi="Arial" w:cs="Arial"/>
                <w:color w:val="000000" w:themeColor="text1"/>
                <w:sz w:val="20"/>
                <w:lang w:val="en-US"/>
              </w:rPr>
              <w:t xml:space="preserve">Tien Shan Argali </w:t>
            </w:r>
            <w:proofErr w:type="spellStart"/>
            <w:r w:rsidRPr="002C18D2">
              <w:rPr>
                <w:rFonts w:ascii="Arial" w:eastAsia="Arial" w:hAnsi="Arial" w:cs="Arial"/>
                <w:i/>
                <w:iCs/>
                <w:color w:val="000000" w:themeColor="text1"/>
                <w:sz w:val="20"/>
                <w:lang w:val="en-US"/>
              </w:rPr>
              <w:t>O.</w:t>
            </w:r>
            <w:proofErr w:type="gramStart"/>
            <w:r w:rsidRPr="002C18D2">
              <w:rPr>
                <w:rFonts w:ascii="Arial" w:eastAsia="Arial" w:hAnsi="Arial" w:cs="Arial"/>
                <w:i/>
                <w:iCs/>
                <w:color w:val="000000" w:themeColor="text1"/>
                <w:sz w:val="20"/>
                <w:lang w:val="en-US"/>
              </w:rPr>
              <w:t>a.karelini</w:t>
            </w:r>
            <w:proofErr w:type="spellEnd"/>
            <w:proofErr w:type="gramEnd"/>
          </w:p>
        </w:tc>
        <w:tc>
          <w:tcPr>
            <w:tcW w:w="1605" w:type="dxa"/>
            <w:tcMar>
              <w:left w:w="105" w:type="dxa"/>
              <w:right w:w="105" w:type="dxa"/>
            </w:tcMar>
          </w:tcPr>
          <w:p w14:paraId="24937A67" w14:textId="77777777" w:rsidR="008E5D3C" w:rsidRPr="002C18D2" w:rsidRDefault="008E5D3C" w:rsidP="00F91228">
            <w:pPr>
              <w:rPr>
                <w:rFonts w:ascii="Arial" w:eastAsia="Arial" w:hAnsi="Arial" w:cs="Arial"/>
                <w:color w:val="000000" w:themeColor="text1"/>
                <w:sz w:val="20"/>
              </w:rPr>
            </w:pPr>
            <w:proofErr w:type="spellStart"/>
            <w:r w:rsidRPr="002C18D2">
              <w:rPr>
                <w:rFonts w:ascii="Arial" w:eastAsia="Arial" w:hAnsi="Arial" w:cs="Arial"/>
                <w:color w:val="000000" w:themeColor="text1"/>
                <w:sz w:val="20"/>
                <w:lang w:val="en-US"/>
              </w:rPr>
              <w:t>Zaili-Alatoo</w:t>
            </w:r>
            <w:proofErr w:type="spellEnd"/>
            <w:r w:rsidRPr="002C18D2">
              <w:rPr>
                <w:rFonts w:ascii="Arial" w:eastAsia="Arial" w:hAnsi="Arial" w:cs="Arial"/>
                <w:color w:val="000000" w:themeColor="text1"/>
                <w:sz w:val="20"/>
                <w:lang w:val="en-US"/>
              </w:rPr>
              <w:t xml:space="preserve"> and </w:t>
            </w:r>
            <w:proofErr w:type="spellStart"/>
            <w:r w:rsidRPr="002C18D2">
              <w:rPr>
                <w:rFonts w:ascii="Arial" w:eastAsia="Arial" w:hAnsi="Arial" w:cs="Arial"/>
                <w:color w:val="000000" w:themeColor="text1"/>
                <w:sz w:val="20"/>
                <w:lang w:val="en-US"/>
              </w:rPr>
              <w:t>Kungey-Alatoo</w:t>
            </w:r>
            <w:proofErr w:type="spellEnd"/>
          </w:p>
        </w:tc>
        <w:tc>
          <w:tcPr>
            <w:tcW w:w="1410" w:type="dxa"/>
            <w:tcMar>
              <w:left w:w="105" w:type="dxa"/>
              <w:right w:w="105" w:type="dxa"/>
            </w:tcMar>
          </w:tcPr>
          <w:p w14:paraId="48CB7D5C" w14:textId="77777777" w:rsidR="008E5D3C" w:rsidRPr="002C18D2" w:rsidRDefault="008E5D3C" w:rsidP="00F91228">
            <w:pPr>
              <w:rPr>
                <w:rFonts w:ascii="Arial" w:eastAsia="Arial" w:hAnsi="Arial" w:cs="Arial"/>
                <w:color w:val="000000" w:themeColor="text1"/>
                <w:sz w:val="20"/>
              </w:rPr>
            </w:pPr>
            <w:r w:rsidRPr="002C18D2">
              <w:rPr>
                <w:rFonts w:ascii="Arial" w:eastAsia="Arial" w:hAnsi="Arial" w:cs="Arial"/>
                <w:color w:val="000000" w:themeColor="text1"/>
                <w:sz w:val="20"/>
                <w:lang w:val="en-US"/>
              </w:rPr>
              <w:t>Kazakhstan-Kyrgyzstan</w:t>
            </w:r>
          </w:p>
        </w:tc>
      </w:tr>
      <w:tr w:rsidR="008E5D3C" w:rsidRPr="002C18D2" w14:paraId="003EEF9A" w14:textId="77777777" w:rsidTr="00F91228">
        <w:trPr>
          <w:trHeight w:val="480"/>
        </w:trPr>
        <w:tc>
          <w:tcPr>
            <w:tcW w:w="1500" w:type="dxa"/>
            <w:tcMar>
              <w:left w:w="105" w:type="dxa"/>
              <w:right w:w="105" w:type="dxa"/>
            </w:tcMar>
          </w:tcPr>
          <w:p w14:paraId="0FD02353" w14:textId="77777777" w:rsidR="008E5D3C" w:rsidRPr="002C18D2" w:rsidRDefault="008E5D3C" w:rsidP="00F91228">
            <w:pPr>
              <w:pStyle w:val="ListParagraph"/>
              <w:numPr>
                <w:ilvl w:val="0"/>
                <w:numId w:val="19"/>
              </w:numPr>
              <w:jc w:val="center"/>
              <w:rPr>
                <w:rFonts w:ascii="Arial" w:eastAsia="Arial" w:hAnsi="Arial" w:cs="Arial"/>
                <w:color w:val="000000" w:themeColor="text1"/>
                <w:sz w:val="20"/>
              </w:rPr>
            </w:pPr>
          </w:p>
        </w:tc>
        <w:tc>
          <w:tcPr>
            <w:tcW w:w="1500" w:type="dxa"/>
            <w:tcMar>
              <w:left w:w="105" w:type="dxa"/>
              <w:right w:w="105" w:type="dxa"/>
            </w:tcMar>
          </w:tcPr>
          <w:p w14:paraId="3EE7D2FC" w14:textId="77777777" w:rsidR="008E5D3C" w:rsidRPr="002C18D2" w:rsidRDefault="008E5D3C" w:rsidP="00F91228">
            <w:pPr>
              <w:jc w:val="center"/>
              <w:rPr>
                <w:rFonts w:ascii="Arial" w:eastAsia="Arial" w:hAnsi="Arial" w:cs="Arial"/>
                <w:color w:val="000000" w:themeColor="text1"/>
                <w:sz w:val="20"/>
              </w:rPr>
            </w:pPr>
            <w:r w:rsidRPr="002C18D2">
              <w:rPr>
                <w:rFonts w:ascii="Arial" w:eastAsia="Arial" w:hAnsi="Arial" w:cs="Arial"/>
                <w:color w:val="000000" w:themeColor="text1"/>
                <w:sz w:val="20"/>
                <w:lang w:val="en-US"/>
              </w:rPr>
              <w:t>31</w:t>
            </w:r>
          </w:p>
        </w:tc>
        <w:tc>
          <w:tcPr>
            <w:tcW w:w="1500" w:type="dxa"/>
            <w:tcMar>
              <w:left w:w="105" w:type="dxa"/>
              <w:right w:w="105" w:type="dxa"/>
            </w:tcMar>
          </w:tcPr>
          <w:p w14:paraId="5E95F15A" w14:textId="77777777" w:rsidR="008E5D3C" w:rsidRPr="002C18D2" w:rsidRDefault="008E5D3C" w:rsidP="00F91228">
            <w:pPr>
              <w:rPr>
                <w:rFonts w:ascii="Arial" w:eastAsia="Arial" w:hAnsi="Arial" w:cs="Arial"/>
                <w:color w:val="000000" w:themeColor="text1"/>
                <w:sz w:val="20"/>
              </w:rPr>
            </w:pPr>
            <w:r w:rsidRPr="002C18D2">
              <w:rPr>
                <w:rFonts w:ascii="Arial" w:eastAsia="Arial" w:hAnsi="Arial" w:cs="Arial"/>
                <w:color w:val="000000" w:themeColor="text1"/>
                <w:sz w:val="20"/>
                <w:lang w:val="en-US"/>
              </w:rPr>
              <w:t>Eastern Turkestan Range</w:t>
            </w:r>
          </w:p>
        </w:tc>
        <w:tc>
          <w:tcPr>
            <w:tcW w:w="1500" w:type="dxa"/>
            <w:tcMar>
              <w:left w:w="105" w:type="dxa"/>
              <w:right w:w="105" w:type="dxa"/>
            </w:tcMar>
          </w:tcPr>
          <w:p w14:paraId="3958E170" w14:textId="77777777" w:rsidR="008E5D3C" w:rsidRPr="002C18D2" w:rsidRDefault="008E5D3C" w:rsidP="00F91228">
            <w:pPr>
              <w:rPr>
                <w:rFonts w:ascii="Arial" w:eastAsia="Arial" w:hAnsi="Arial" w:cs="Arial"/>
                <w:color w:val="000000" w:themeColor="text1"/>
                <w:sz w:val="20"/>
              </w:rPr>
            </w:pPr>
            <w:proofErr w:type="spellStart"/>
            <w:r w:rsidRPr="002C18D2">
              <w:rPr>
                <w:rFonts w:ascii="Arial" w:eastAsia="Arial" w:hAnsi="Arial" w:cs="Arial"/>
                <w:color w:val="000000" w:themeColor="text1"/>
                <w:sz w:val="20"/>
                <w:lang w:val="en-US"/>
              </w:rPr>
              <w:t>Severtzov</w:t>
            </w:r>
            <w:proofErr w:type="spellEnd"/>
            <w:r w:rsidRPr="002C18D2">
              <w:rPr>
                <w:rFonts w:ascii="Arial" w:eastAsia="Arial" w:hAnsi="Arial" w:cs="Arial"/>
                <w:color w:val="000000" w:themeColor="text1"/>
                <w:sz w:val="20"/>
                <w:lang w:val="en-US"/>
              </w:rPr>
              <w:t xml:space="preserve"> Argali </w:t>
            </w:r>
            <w:proofErr w:type="spellStart"/>
            <w:r w:rsidRPr="002C18D2">
              <w:rPr>
                <w:rFonts w:ascii="Arial" w:eastAsia="Arial" w:hAnsi="Arial" w:cs="Arial"/>
                <w:i/>
                <w:iCs/>
                <w:color w:val="000000" w:themeColor="text1"/>
                <w:sz w:val="20"/>
                <w:lang w:val="en-US"/>
              </w:rPr>
              <w:t>O.</w:t>
            </w:r>
            <w:proofErr w:type="gramStart"/>
            <w:r w:rsidRPr="002C18D2">
              <w:rPr>
                <w:rFonts w:ascii="Arial" w:eastAsia="Arial" w:hAnsi="Arial" w:cs="Arial"/>
                <w:i/>
                <w:iCs/>
                <w:color w:val="000000" w:themeColor="text1"/>
                <w:sz w:val="20"/>
                <w:lang w:val="en-US"/>
              </w:rPr>
              <w:t>a.severtzovi</w:t>
            </w:r>
            <w:proofErr w:type="spellEnd"/>
            <w:proofErr w:type="gramEnd"/>
          </w:p>
        </w:tc>
        <w:tc>
          <w:tcPr>
            <w:tcW w:w="1605" w:type="dxa"/>
            <w:tcMar>
              <w:left w:w="105" w:type="dxa"/>
              <w:right w:w="105" w:type="dxa"/>
            </w:tcMar>
          </w:tcPr>
          <w:p w14:paraId="21CD5411" w14:textId="77777777" w:rsidR="008E5D3C" w:rsidRPr="002C18D2" w:rsidRDefault="008E5D3C" w:rsidP="00F91228">
            <w:pPr>
              <w:rPr>
                <w:rFonts w:ascii="Arial" w:eastAsia="Arial" w:hAnsi="Arial" w:cs="Arial"/>
                <w:color w:val="000000" w:themeColor="text1"/>
                <w:sz w:val="20"/>
              </w:rPr>
            </w:pPr>
            <w:proofErr w:type="spellStart"/>
            <w:r w:rsidRPr="002C18D2">
              <w:rPr>
                <w:rFonts w:ascii="Arial" w:eastAsia="Arial" w:hAnsi="Arial" w:cs="Arial"/>
                <w:color w:val="000000" w:themeColor="text1"/>
                <w:sz w:val="20"/>
                <w:lang w:val="en-US"/>
              </w:rPr>
              <w:t>Hissaro</w:t>
            </w:r>
            <w:proofErr w:type="spellEnd"/>
            <w:r w:rsidRPr="002C18D2">
              <w:rPr>
                <w:rFonts w:ascii="Arial" w:eastAsia="Arial" w:hAnsi="Arial" w:cs="Arial"/>
                <w:color w:val="000000" w:themeColor="text1"/>
                <w:sz w:val="20"/>
                <w:lang w:val="en-US"/>
              </w:rPr>
              <w:t>-Alai system (eastern Turkestan range)</w:t>
            </w:r>
          </w:p>
        </w:tc>
        <w:tc>
          <w:tcPr>
            <w:tcW w:w="1410" w:type="dxa"/>
            <w:tcMar>
              <w:left w:w="105" w:type="dxa"/>
              <w:right w:w="105" w:type="dxa"/>
            </w:tcMar>
          </w:tcPr>
          <w:p w14:paraId="5D1EC380" w14:textId="77777777" w:rsidR="008E5D3C" w:rsidRPr="002C18D2" w:rsidRDefault="008E5D3C" w:rsidP="00F91228">
            <w:pPr>
              <w:rPr>
                <w:rFonts w:ascii="Arial" w:eastAsia="Arial" w:hAnsi="Arial" w:cs="Arial"/>
                <w:color w:val="000000" w:themeColor="text1"/>
                <w:sz w:val="20"/>
              </w:rPr>
            </w:pPr>
            <w:r w:rsidRPr="002C18D2">
              <w:rPr>
                <w:rFonts w:ascii="Arial" w:eastAsia="Arial" w:hAnsi="Arial" w:cs="Arial"/>
                <w:color w:val="000000" w:themeColor="text1"/>
                <w:sz w:val="20"/>
                <w:lang w:val="en-US"/>
              </w:rPr>
              <w:t>Kyrgyzstan-Tajikistan</w:t>
            </w:r>
          </w:p>
        </w:tc>
      </w:tr>
      <w:tr w:rsidR="008E5D3C" w:rsidRPr="002C18D2" w14:paraId="27619A94" w14:textId="77777777" w:rsidTr="00F91228">
        <w:trPr>
          <w:trHeight w:val="480"/>
        </w:trPr>
        <w:tc>
          <w:tcPr>
            <w:tcW w:w="1500" w:type="dxa"/>
            <w:tcMar>
              <w:left w:w="105" w:type="dxa"/>
              <w:right w:w="105" w:type="dxa"/>
            </w:tcMar>
          </w:tcPr>
          <w:p w14:paraId="097AA238" w14:textId="77777777" w:rsidR="008E5D3C" w:rsidRPr="002C18D2" w:rsidRDefault="008E5D3C" w:rsidP="00F91228">
            <w:pPr>
              <w:pStyle w:val="ListParagraph"/>
              <w:numPr>
                <w:ilvl w:val="0"/>
                <w:numId w:val="19"/>
              </w:numPr>
              <w:jc w:val="center"/>
              <w:rPr>
                <w:rFonts w:ascii="Arial" w:eastAsia="Arial" w:hAnsi="Arial" w:cs="Arial"/>
                <w:color w:val="000000" w:themeColor="text1"/>
                <w:sz w:val="20"/>
              </w:rPr>
            </w:pPr>
          </w:p>
        </w:tc>
        <w:tc>
          <w:tcPr>
            <w:tcW w:w="1500" w:type="dxa"/>
            <w:tcMar>
              <w:left w:w="105" w:type="dxa"/>
              <w:right w:w="105" w:type="dxa"/>
            </w:tcMar>
          </w:tcPr>
          <w:p w14:paraId="40ADE575" w14:textId="77777777" w:rsidR="008E5D3C" w:rsidRPr="002C18D2" w:rsidRDefault="008E5D3C" w:rsidP="00F91228">
            <w:pPr>
              <w:jc w:val="center"/>
              <w:rPr>
                <w:rFonts w:ascii="Arial" w:eastAsia="Arial" w:hAnsi="Arial" w:cs="Arial"/>
                <w:color w:val="000000" w:themeColor="text1"/>
                <w:sz w:val="20"/>
              </w:rPr>
            </w:pPr>
            <w:r w:rsidRPr="002C18D2">
              <w:rPr>
                <w:rFonts w:ascii="Arial" w:eastAsia="Arial" w:hAnsi="Arial" w:cs="Arial"/>
                <w:color w:val="000000" w:themeColor="text1"/>
                <w:sz w:val="20"/>
                <w:lang w:val="en-US"/>
              </w:rPr>
              <w:t>36</w:t>
            </w:r>
          </w:p>
        </w:tc>
        <w:tc>
          <w:tcPr>
            <w:tcW w:w="1500" w:type="dxa"/>
            <w:tcMar>
              <w:left w:w="105" w:type="dxa"/>
              <w:right w:w="105" w:type="dxa"/>
            </w:tcMar>
          </w:tcPr>
          <w:p w14:paraId="6A489AAD" w14:textId="77777777" w:rsidR="008E5D3C" w:rsidRPr="002C18D2" w:rsidRDefault="008E5D3C" w:rsidP="00F91228">
            <w:pPr>
              <w:rPr>
                <w:rFonts w:ascii="Arial" w:eastAsia="Arial" w:hAnsi="Arial" w:cs="Arial"/>
                <w:color w:val="000000" w:themeColor="text1"/>
                <w:sz w:val="20"/>
              </w:rPr>
            </w:pPr>
            <w:r w:rsidRPr="002C18D2">
              <w:rPr>
                <w:rFonts w:ascii="Arial" w:eastAsia="Arial" w:hAnsi="Arial" w:cs="Arial"/>
                <w:color w:val="000000" w:themeColor="text1"/>
                <w:sz w:val="20"/>
                <w:lang w:val="en-US"/>
              </w:rPr>
              <w:t>Western Turkestan Range</w:t>
            </w:r>
          </w:p>
        </w:tc>
        <w:tc>
          <w:tcPr>
            <w:tcW w:w="1500" w:type="dxa"/>
            <w:tcMar>
              <w:left w:w="105" w:type="dxa"/>
              <w:right w:w="105" w:type="dxa"/>
            </w:tcMar>
          </w:tcPr>
          <w:p w14:paraId="7E62BFF4" w14:textId="77777777" w:rsidR="008E5D3C" w:rsidRPr="002C18D2" w:rsidRDefault="008E5D3C" w:rsidP="00F91228">
            <w:pPr>
              <w:rPr>
                <w:rFonts w:ascii="Arial" w:eastAsia="Arial" w:hAnsi="Arial" w:cs="Arial"/>
                <w:color w:val="000000" w:themeColor="text1"/>
                <w:sz w:val="20"/>
              </w:rPr>
            </w:pPr>
            <w:proofErr w:type="spellStart"/>
            <w:r w:rsidRPr="002C18D2">
              <w:rPr>
                <w:rFonts w:ascii="Arial" w:eastAsia="Arial" w:hAnsi="Arial" w:cs="Arial"/>
                <w:color w:val="000000" w:themeColor="text1"/>
                <w:sz w:val="20"/>
                <w:lang w:val="en-US"/>
              </w:rPr>
              <w:t>Severtzov</w:t>
            </w:r>
            <w:proofErr w:type="spellEnd"/>
            <w:r w:rsidRPr="002C18D2">
              <w:rPr>
                <w:rFonts w:ascii="Arial" w:eastAsia="Arial" w:hAnsi="Arial" w:cs="Arial"/>
                <w:color w:val="000000" w:themeColor="text1"/>
                <w:sz w:val="20"/>
                <w:lang w:val="en-US"/>
              </w:rPr>
              <w:t xml:space="preserve"> Argali </w:t>
            </w:r>
            <w:proofErr w:type="spellStart"/>
            <w:r w:rsidRPr="002C18D2">
              <w:rPr>
                <w:rFonts w:ascii="Arial" w:eastAsia="Arial" w:hAnsi="Arial" w:cs="Arial"/>
                <w:i/>
                <w:iCs/>
                <w:color w:val="000000" w:themeColor="text1"/>
                <w:sz w:val="20"/>
                <w:lang w:val="en-US"/>
              </w:rPr>
              <w:t>O.</w:t>
            </w:r>
            <w:proofErr w:type="gramStart"/>
            <w:r w:rsidRPr="002C18D2">
              <w:rPr>
                <w:rFonts w:ascii="Arial" w:eastAsia="Arial" w:hAnsi="Arial" w:cs="Arial"/>
                <w:i/>
                <w:iCs/>
                <w:color w:val="000000" w:themeColor="text1"/>
                <w:sz w:val="20"/>
                <w:lang w:val="en-US"/>
              </w:rPr>
              <w:t>a.severtzovi</w:t>
            </w:r>
            <w:proofErr w:type="spellEnd"/>
            <w:proofErr w:type="gramEnd"/>
          </w:p>
        </w:tc>
        <w:tc>
          <w:tcPr>
            <w:tcW w:w="1605" w:type="dxa"/>
            <w:tcMar>
              <w:left w:w="105" w:type="dxa"/>
              <w:right w:w="105" w:type="dxa"/>
            </w:tcMar>
          </w:tcPr>
          <w:p w14:paraId="2D6ADD11" w14:textId="77777777" w:rsidR="008E5D3C" w:rsidRPr="002C18D2" w:rsidRDefault="008E5D3C" w:rsidP="00F91228">
            <w:pPr>
              <w:rPr>
                <w:rFonts w:ascii="Arial" w:eastAsia="Arial" w:hAnsi="Arial" w:cs="Arial"/>
                <w:color w:val="000000" w:themeColor="text1"/>
                <w:sz w:val="20"/>
              </w:rPr>
            </w:pPr>
            <w:r w:rsidRPr="002C18D2">
              <w:rPr>
                <w:rFonts w:ascii="Arial" w:eastAsia="Arial" w:hAnsi="Arial" w:cs="Arial"/>
                <w:color w:val="000000" w:themeColor="text1"/>
                <w:sz w:val="20"/>
                <w:lang w:val="en-US"/>
              </w:rPr>
              <w:t xml:space="preserve">Turkestan Range west of </w:t>
            </w:r>
            <w:proofErr w:type="spellStart"/>
            <w:r w:rsidRPr="002C18D2">
              <w:rPr>
                <w:rFonts w:ascii="Arial" w:eastAsia="Arial" w:hAnsi="Arial" w:cs="Arial"/>
                <w:color w:val="000000" w:themeColor="text1"/>
                <w:sz w:val="20"/>
                <w:lang w:val="en-US"/>
              </w:rPr>
              <w:t>Shahristan</w:t>
            </w:r>
            <w:proofErr w:type="spellEnd"/>
          </w:p>
        </w:tc>
        <w:tc>
          <w:tcPr>
            <w:tcW w:w="1410" w:type="dxa"/>
            <w:tcMar>
              <w:left w:w="105" w:type="dxa"/>
              <w:right w:w="105" w:type="dxa"/>
            </w:tcMar>
          </w:tcPr>
          <w:p w14:paraId="77AF9E87" w14:textId="77777777" w:rsidR="008E5D3C" w:rsidRPr="002C18D2" w:rsidRDefault="008E5D3C" w:rsidP="00F91228">
            <w:pPr>
              <w:rPr>
                <w:rFonts w:ascii="Arial" w:eastAsia="Arial" w:hAnsi="Arial" w:cs="Arial"/>
                <w:color w:val="000000" w:themeColor="text1"/>
                <w:sz w:val="20"/>
              </w:rPr>
            </w:pPr>
            <w:r w:rsidRPr="002C18D2">
              <w:rPr>
                <w:rFonts w:ascii="Arial" w:eastAsia="Arial" w:hAnsi="Arial" w:cs="Arial"/>
                <w:color w:val="000000" w:themeColor="text1"/>
                <w:sz w:val="20"/>
                <w:lang w:val="en-US"/>
              </w:rPr>
              <w:t>Tajikistan-Uzbekistan</w:t>
            </w:r>
          </w:p>
        </w:tc>
      </w:tr>
      <w:tr w:rsidR="1C728B0F" w:rsidRPr="002C18D2" w14:paraId="6FDA3AB0" w14:textId="77777777" w:rsidTr="1C728B0F">
        <w:trPr>
          <w:trHeight w:val="480"/>
        </w:trPr>
        <w:tc>
          <w:tcPr>
            <w:tcW w:w="1500" w:type="dxa"/>
            <w:tcMar>
              <w:left w:w="105" w:type="dxa"/>
              <w:right w:w="105" w:type="dxa"/>
            </w:tcMar>
          </w:tcPr>
          <w:p w14:paraId="4C631DB4" w14:textId="3B993678" w:rsidR="1C728B0F" w:rsidRPr="002C18D2" w:rsidRDefault="1C728B0F" w:rsidP="006917F9">
            <w:pPr>
              <w:pStyle w:val="ListParagraph"/>
              <w:numPr>
                <w:ilvl w:val="0"/>
                <w:numId w:val="19"/>
              </w:numPr>
              <w:jc w:val="center"/>
              <w:rPr>
                <w:rFonts w:ascii="Arial" w:eastAsia="Arial" w:hAnsi="Arial" w:cs="Arial"/>
                <w:color w:val="000000" w:themeColor="text1"/>
                <w:sz w:val="20"/>
              </w:rPr>
            </w:pPr>
          </w:p>
        </w:tc>
        <w:tc>
          <w:tcPr>
            <w:tcW w:w="1500" w:type="dxa"/>
            <w:tcMar>
              <w:left w:w="105" w:type="dxa"/>
              <w:right w:w="105" w:type="dxa"/>
            </w:tcMar>
          </w:tcPr>
          <w:p w14:paraId="6C544B5C" w14:textId="13A4E9CB" w:rsidR="1C728B0F" w:rsidRPr="002C18D2" w:rsidRDefault="1C728B0F" w:rsidP="006917F9">
            <w:pPr>
              <w:jc w:val="center"/>
              <w:rPr>
                <w:rFonts w:ascii="Arial" w:eastAsia="Arial" w:hAnsi="Arial" w:cs="Arial"/>
                <w:color w:val="000000" w:themeColor="text1"/>
                <w:sz w:val="20"/>
              </w:rPr>
            </w:pPr>
            <w:r w:rsidRPr="002C18D2">
              <w:rPr>
                <w:rFonts w:ascii="Arial" w:eastAsia="Arial" w:hAnsi="Arial" w:cs="Arial"/>
                <w:color w:val="000000" w:themeColor="text1"/>
                <w:sz w:val="20"/>
                <w:lang w:val="en-US"/>
              </w:rPr>
              <w:t>15</w:t>
            </w:r>
          </w:p>
        </w:tc>
        <w:tc>
          <w:tcPr>
            <w:tcW w:w="1500" w:type="dxa"/>
            <w:tcMar>
              <w:left w:w="105" w:type="dxa"/>
              <w:right w:w="105" w:type="dxa"/>
            </w:tcMar>
          </w:tcPr>
          <w:p w14:paraId="3FC1D6E2" w14:textId="6BC2C26E" w:rsidR="1C728B0F" w:rsidRPr="002C18D2" w:rsidRDefault="1C728B0F">
            <w:pPr>
              <w:rPr>
                <w:rFonts w:ascii="Arial" w:eastAsia="Arial" w:hAnsi="Arial" w:cs="Arial"/>
                <w:color w:val="000000" w:themeColor="text1"/>
                <w:sz w:val="20"/>
              </w:rPr>
            </w:pPr>
            <w:r w:rsidRPr="002C18D2">
              <w:rPr>
                <w:rFonts w:ascii="Arial" w:eastAsia="Arial" w:hAnsi="Arial" w:cs="Arial"/>
                <w:color w:val="000000" w:themeColor="text1"/>
                <w:sz w:val="20"/>
                <w:lang w:val="en-US"/>
              </w:rPr>
              <w:t>Altai</w:t>
            </w:r>
          </w:p>
        </w:tc>
        <w:tc>
          <w:tcPr>
            <w:tcW w:w="1500" w:type="dxa"/>
            <w:tcMar>
              <w:left w:w="105" w:type="dxa"/>
              <w:right w:w="105" w:type="dxa"/>
            </w:tcMar>
          </w:tcPr>
          <w:p w14:paraId="6023999A" w14:textId="59262157" w:rsidR="1C728B0F" w:rsidRPr="002C18D2" w:rsidRDefault="1C728B0F">
            <w:pPr>
              <w:rPr>
                <w:rFonts w:ascii="Arial" w:eastAsia="Arial" w:hAnsi="Arial" w:cs="Arial"/>
                <w:color w:val="000000" w:themeColor="text1"/>
                <w:sz w:val="20"/>
                <w:lang w:val="it-IT"/>
              </w:rPr>
            </w:pPr>
            <w:r w:rsidRPr="002C18D2">
              <w:rPr>
                <w:rFonts w:ascii="Arial" w:eastAsia="Arial" w:hAnsi="Arial" w:cs="Arial"/>
                <w:color w:val="000000" w:themeColor="text1"/>
                <w:sz w:val="20"/>
                <w:lang w:val="it-IT"/>
              </w:rPr>
              <w:t xml:space="preserve">Altai Argali </w:t>
            </w:r>
            <w:proofErr w:type="spellStart"/>
            <w:r w:rsidRPr="002C18D2">
              <w:rPr>
                <w:rFonts w:ascii="Arial" w:eastAsia="Arial" w:hAnsi="Arial" w:cs="Arial"/>
                <w:i/>
                <w:iCs/>
                <w:color w:val="000000" w:themeColor="text1"/>
                <w:sz w:val="20"/>
                <w:lang w:val="it-IT"/>
              </w:rPr>
              <w:t>O.</w:t>
            </w:r>
            <w:proofErr w:type="gramStart"/>
            <w:r w:rsidRPr="002C18D2">
              <w:rPr>
                <w:rFonts w:ascii="Arial" w:eastAsia="Arial" w:hAnsi="Arial" w:cs="Arial"/>
                <w:i/>
                <w:iCs/>
                <w:color w:val="000000" w:themeColor="text1"/>
                <w:sz w:val="20"/>
                <w:lang w:val="it-IT"/>
              </w:rPr>
              <w:t>a.ammon</w:t>
            </w:r>
            <w:proofErr w:type="spellEnd"/>
            <w:proofErr w:type="gramEnd"/>
          </w:p>
        </w:tc>
        <w:tc>
          <w:tcPr>
            <w:tcW w:w="1605" w:type="dxa"/>
            <w:tcMar>
              <w:left w:w="105" w:type="dxa"/>
              <w:right w:w="105" w:type="dxa"/>
            </w:tcMar>
          </w:tcPr>
          <w:p w14:paraId="678C603E" w14:textId="2B8C94BA" w:rsidR="1C728B0F" w:rsidRPr="002C18D2" w:rsidRDefault="1C728B0F">
            <w:pPr>
              <w:rPr>
                <w:rFonts w:ascii="Arial" w:eastAsia="Arial" w:hAnsi="Arial" w:cs="Arial"/>
                <w:color w:val="000000" w:themeColor="text1"/>
                <w:sz w:val="20"/>
              </w:rPr>
            </w:pPr>
            <w:r w:rsidRPr="002C18D2">
              <w:rPr>
                <w:rFonts w:ascii="Arial" w:eastAsia="Arial" w:hAnsi="Arial" w:cs="Arial"/>
                <w:color w:val="000000" w:themeColor="text1"/>
                <w:sz w:val="20"/>
                <w:lang w:val="en-US"/>
              </w:rPr>
              <w:t>N-Central part and SE part of Altai mountains</w:t>
            </w:r>
          </w:p>
        </w:tc>
        <w:tc>
          <w:tcPr>
            <w:tcW w:w="1410" w:type="dxa"/>
            <w:tcMar>
              <w:left w:w="105" w:type="dxa"/>
              <w:right w:w="105" w:type="dxa"/>
            </w:tcMar>
          </w:tcPr>
          <w:p w14:paraId="31894437" w14:textId="15BE630E" w:rsidR="1C728B0F" w:rsidRPr="002C18D2" w:rsidRDefault="1C728B0F">
            <w:pPr>
              <w:rPr>
                <w:rFonts w:ascii="Arial" w:eastAsia="Arial" w:hAnsi="Arial" w:cs="Arial"/>
                <w:color w:val="000000" w:themeColor="text1"/>
                <w:sz w:val="20"/>
              </w:rPr>
            </w:pPr>
            <w:r w:rsidRPr="002C18D2">
              <w:rPr>
                <w:rFonts w:ascii="Arial" w:eastAsia="Arial" w:hAnsi="Arial" w:cs="Arial"/>
                <w:color w:val="000000" w:themeColor="text1"/>
                <w:sz w:val="20"/>
                <w:lang w:val="en-US"/>
              </w:rPr>
              <w:t>China-Kazakhstan-Mongolia-Russian Federation</w:t>
            </w:r>
          </w:p>
        </w:tc>
      </w:tr>
      <w:tr w:rsidR="1C728B0F" w:rsidRPr="002C18D2" w14:paraId="439EC250" w14:textId="77777777" w:rsidTr="1C728B0F">
        <w:trPr>
          <w:trHeight w:val="480"/>
        </w:trPr>
        <w:tc>
          <w:tcPr>
            <w:tcW w:w="1500" w:type="dxa"/>
            <w:tcMar>
              <w:left w:w="105" w:type="dxa"/>
              <w:right w:w="105" w:type="dxa"/>
            </w:tcMar>
          </w:tcPr>
          <w:p w14:paraId="6646BB43" w14:textId="5C8D4A68" w:rsidR="1C728B0F" w:rsidRPr="002C18D2" w:rsidRDefault="1C728B0F" w:rsidP="006917F9">
            <w:pPr>
              <w:pStyle w:val="ListParagraph"/>
              <w:numPr>
                <w:ilvl w:val="0"/>
                <w:numId w:val="19"/>
              </w:numPr>
              <w:jc w:val="center"/>
              <w:rPr>
                <w:rFonts w:ascii="Arial" w:eastAsia="Arial" w:hAnsi="Arial" w:cs="Arial"/>
                <w:color w:val="000000" w:themeColor="text1"/>
                <w:sz w:val="20"/>
              </w:rPr>
            </w:pPr>
          </w:p>
        </w:tc>
        <w:tc>
          <w:tcPr>
            <w:tcW w:w="1500" w:type="dxa"/>
            <w:tcMar>
              <w:left w:w="105" w:type="dxa"/>
              <w:right w:w="105" w:type="dxa"/>
            </w:tcMar>
          </w:tcPr>
          <w:p w14:paraId="492EE978" w14:textId="6E90F8AC" w:rsidR="1C728B0F" w:rsidRPr="002C18D2" w:rsidRDefault="1C728B0F" w:rsidP="006917F9">
            <w:pPr>
              <w:jc w:val="center"/>
              <w:rPr>
                <w:rFonts w:ascii="Arial" w:eastAsia="Arial" w:hAnsi="Arial" w:cs="Arial"/>
                <w:color w:val="000000" w:themeColor="text1"/>
                <w:sz w:val="20"/>
              </w:rPr>
            </w:pPr>
            <w:r w:rsidRPr="002C18D2">
              <w:rPr>
                <w:rFonts w:ascii="Arial" w:eastAsia="Arial" w:hAnsi="Arial" w:cs="Arial"/>
                <w:color w:val="000000" w:themeColor="text1"/>
                <w:sz w:val="20"/>
                <w:lang w:val="en-US"/>
              </w:rPr>
              <w:t>9</w:t>
            </w:r>
          </w:p>
        </w:tc>
        <w:tc>
          <w:tcPr>
            <w:tcW w:w="1500" w:type="dxa"/>
            <w:tcMar>
              <w:left w:w="105" w:type="dxa"/>
              <w:right w:w="105" w:type="dxa"/>
            </w:tcMar>
          </w:tcPr>
          <w:p w14:paraId="5B9EC5A1" w14:textId="1518992B" w:rsidR="1C728B0F" w:rsidRPr="002C18D2" w:rsidRDefault="1C728B0F">
            <w:pPr>
              <w:rPr>
                <w:rFonts w:ascii="Arial" w:eastAsia="Arial" w:hAnsi="Arial" w:cs="Arial"/>
                <w:color w:val="000000" w:themeColor="text1"/>
                <w:sz w:val="20"/>
              </w:rPr>
            </w:pPr>
            <w:proofErr w:type="spellStart"/>
            <w:r w:rsidRPr="002C18D2">
              <w:rPr>
                <w:rFonts w:ascii="Arial" w:eastAsia="Arial" w:hAnsi="Arial" w:cs="Arial"/>
                <w:color w:val="000000" w:themeColor="text1"/>
                <w:sz w:val="20"/>
                <w:lang w:val="en-US"/>
              </w:rPr>
              <w:t>Khangchendzonga</w:t>
            </w:r>
            <w:proofErr w:type="spellEnd"/>
            <w:r w:rsidRPr="002C18D2">
              <w:rPr>
                <w:rFonts w:ascii="Arial" w:eastAsia="Arial" w:hAnsi="Arial" w:cs="Arial"/>
                <w:color w:val="000000" w:themeColor="text1"/>
                <w:sz w:val="20"/>
                <w:lang w:val="en-US"/>
              </w:rPr>
              <w:t xml:space="preserve">-Sikkim Plateau </w:t>
            </w:r>
          </w:p>
        </w:tc>
        <w:tc>
          <w:tcPr>
            <w:tcW w:w="1500" w:type="dxa"/>
            <w:tcMar>
              <w:left w:w="105" w:type="dxa"/>
              <w:right w:w="105" w:type="dxa"/>
            </w:tcMar>
          </w:tcPr>
          <w:p w14:paraId="7AD8C73F" w14:textId="0769FFDD" w:rsidR="1C728B0F" w:rsidRPr="002C18D2" w:rsidRDefault="1C728B0F" w:rsidP="004E59CF">
            <w:pPr>
              <w:rPr>
                <w:rFonts w:ascii="Arial" w:eastAsia="Arial" w:hAnsi="Arial" w:cs="Arial"/>
                <w:color w:val="000000" w:themeColor="text1"/>
                <w:sz w:val="20"/>
              </w:rPr>
            </w:pPr>
            <w:r w:rsidRPr="002C18D2">
              <w:rPr>
                <w:rFonts w:ascii="Arial" w:eastAsia="Arial" w:hAnsi="Arial" w:cs="Arial"/>
                <w:color w:val="000000" w:themeColor="text1"/>
                <w:sz w:val="20"/>
                <w:lang w:val="en-US"/>
              </w:rPr>
              <w:t>Tibet Argal</w:t>
            </w:r>
            <w:r w:rsidR="004E59CF" w:rsidRPr="002C18D2">
              <w:rPr>
                <w:rFonts w:ascii="Arial" w:eastAsia="Arial" w:hAnsi="Arial" w:cs="Arial"/>
                <w:color w:val="000000" w:themeColor="text1"/>
                <w:sz w:val="20"/>
                <w:lang w:val="en-US"/>
              </w:rPr>
              <w:t>i</w:t>
            </w:r>
            <w:r w:rsidRPr="002C18D2">
              <w:rPr>
                <w:rFonts w:ascii="Arial" w:eastAsia="Arial" w:hAnsi="Arial" w:cs="Arial"/>
                <w:color w:val="000000" w:themeColor="text1"/>
                <w:sz w:val="20"/>
                <w:lang w:val="en-US"/>
              </w:rPr>
              <w:t xml:space="preserve"> </w:t>
            </w:r>
            <w:proofErr w:type="spellStart"/>
            <w:r w:rsidRPr="002C18D2">
              <w:rPr>
                <w:rFonts w:ascii="Arial" w:eastAsia="Arial" w:hAnsi="Arial" w:cs="Arial"/>
                <w:i/>
                <w:iCs/>
                <w:color w:val="000000" w:themeColor="text1"/>
                <w:sz w:val="20"/>
                <w:lang w:val="en-US"/>
              </w:rPr>
              <w:t>O.</w:t>
            </w:r>
            <w:proofErr w:type="gramStart"/>
            <w:r w:rsidRPr="002C18D2">
              <w:rPr>
                <w:rFonts w:ascii="Arial" w:eastAsia="Arial" w:hAnsi="Arial" w:cs="Arial"/>
                <w:i/>
                <w:iCs/>
                <w:color w:val="000000" w:themeColor="text1"/>
                <w:sz w:val="20"/>
                <w:lang w:val="en-US"/>
              </w:rPr>
              <w:t>a.hodgsoni</w:t>
            </w:r>
            <w:proofErr w:type="spellEnd"/>
            <w:proofErr w:type="gramEnd"/>
          </w:p>
        </w:tc>
        <w:tc>
          <w:tcPr>
            <w:tcW w:w="1605" w:type="dxa"/>
            <w:tcMar>
              <w:left w:w="105" w:type="dxa"/>
              <w:right w:w="105" w:type="dxa"/>
            </w:tcMar>
          </w:tcPr>
          <w:p w14:paraId="7B26B19A" w14:textId="66B9D60A" w:rsidR="1C728B0F" w:rsidRPr="002C18D2" w:rsidRDefault="1C728B0F">
            <w:pPr>
              <w:rPr>
                <w:rFonts w:ascii="Arial" w:eastAsia="Arial" w:hAnsi="Arial" w:cs="Arial"/>
                <w:color w:val="000000" w:themeColor="text1"/>
                <w:sz w:val="20"/>
              </w:rPr>
            </w:pPr>
            <w:proofErr w:type="spellStart"/>
            <w:r w:rsidRPr="002C18D2">
              <w:rPr>
                <w:rFonts w:ascii="Arial" w:eastAsia="Arial" w:hAnsi="Arial" w:cs="Arial"/>
                <w:color w:val="000000" w:themeColor="text1"/>
                <w:sz w:val="20"/>
                <w:lang w:val="en-US"/>
              </w:rPr>
              <w:t>Khangchendzonga</w:t>
            </w:r>
            <w:proofErr w:type="spellEnd"/>
            <w:r w:rsidRPr="002C18D2">
              <w:rPr>
                <w:rFonts w:ascii="Arial" w:eastAsia="Arial" w:hAnsi="Arial" w:cs="Arial"/>
                <w:color w:val="000000" w:themeColor="text1"/>
                <w:sz w:val="20"/>
                <w:lang w:val="en-US"/>
              </w:rPr>
              <w:t xml:space="preserve"> region, northern plateau of Sikkim and adjacent areas (Bhutan, China, India, Nepal)</w:t>
            </w:r>
          </w:p>
        </w:tc>
        <w:tc>
          <w:tcPr>
            <w:tcW w:w="1410" w:type="dxa"/>
            <w:tcMar>
              <w:left w:w="105" w:type="dxa"/>
              <w:right w:w="105" w:type="dxa"/>
            </w:tcMar>
          </w:tcPr>
          <w:p w14:paraId="077F329F" w14:textId="0E8ADF3A" w:rsidR="1C728B0F" w:rsidRPr="002C18D2" w:rsidRDefault="1C728B0F">
            <w:pPr>
              <w:rPr>
                <w:rFonts w:ascii="Arial" w:eastAsia="Arial" w:hAnsi="Arial" w:cs="Arial"/>
                <w:color w:val="000000" w:themeColor="text1"/>
                <w:sz w:val="20"/>
              </w:rPr>
            </w:pPr>
            <w:r w:rsidRPr="002C18D2">
              <w:rPr>
                <w:rFonts w:ascii="Arial" w:eastAsia="Arial" w:hAnsi="Arial" w:cs="Arial"/>
                <w:color w:val="000000" w:themeColor="text1"/>
                <w:sz w:val="20"/>
                <w:lang w:val="en-US"/>
              </w:rPr>
              <w:t>China-Bhutan-India-Nepal</w:t>
            </w:r>
          </w:p>
        </w:tc>
      </w:tr>
      <w:tr w:rsidR="1C728B0F" w:rsidRPr="002C18D2" w14:paraId="56887325" w14:textId="77777777" w:rsidTr="1C728B0F">
        <w:trPr>
          <w:trHeight w:val="480"/>
        </w:trPr>
        <w:tc>
          <w:tcPr>
            <w:tcW w:w="1500" w:type="dxa"/>
            <w:tcMar>
              <w:left w:w="105" w:type="dxa"/>
              <w:right w:w="105" w:type="dxa"/>
            </w:tcMar>
          </w:tcPr>
          <w:p w14:paraId="14BA35D2" w14:textId="0D2FF0A8" w:rsidR="1C728B0F" w:rsidRPr="002C18D2" w:rsidRDefault="1C728B0F" w:rsidP="006917F9">
            <w:pPr>
              <w:pStyle w:val="ListParagraph"/>
              <w:numPr>
                <w:ilvl w:val="0"/>
                <w:numId w:val="19"/>
              </w:numPr>
              <w:jc w:val="center"/>
              <w:rPr>
                <w:rFonts w:ascii="Arial" w:eastAsia="Arial" w:hAnsi="Arial" w:cs="Arial"/>
                <w:color w:val="000000" w:themeColor="text1"/>
                <w:sz w:val="20"/>
              </w:rPr>
            </w:pPr>
          </w:p>
        </w:tc>
        <w:tc>
          <w:tcPr>
            <w:tcW w:w="1500" w:type="dxa"/>
            <w:tcMar>
              <w:left w:w="105" w:type="dxa"/>
              <w:right w:w="105" w:type="dxa"/>
            </w:tcMar>
          </w:tcPr>
          <w:p w14:paraId="11E45EA8" w14:textId="52A1FB6E" w:rsidR="1C728B0F" w:rsidRPr="002C18D2" w:rsidRDefault="1C728B0F" w:rsidP="006917F9">
            <w:pPr>
              <w:jc w:val="center"/>
              <w:rPr>
                <w:rFonts w:ascii="Arial" w:eastAsia="Arial" w:hAnsi="Arial" w:cs="Arial"/>
                <w:color w:val="000000" w:themeColor="text1"/>
                <w:sz w:val="20"/>
              </w:rPr>
            </w:pPr>
            <w:r w:rsidRPr="002C18D2">
              <w:rPr>
                <w:rFonts w:ascii="Arial" w:eastAsia="Arial" w:hAnsi="Arial" w:cs="Arial"/>
                <w:color w:val="000000" w:themeColor="text1"/>
                <w:sz w:val="20"/>
                <w:lang w:val="en-US"/>
              </w:rPr>
              <w:t>10</w:t>
            </w:r>
          </w:p>
        </w:tc>
        <w:tc>
          <w:tcPr>
            <w:tcW w:w="1500" w:type="dxa"/>
            <w:tcMar>
              <w:left w:w="105" w:type="dxa"/>
              <w:right w:w="105" w:type="dxa"/>
            </w:tcMar>
          </w:tcPr>
          <w:p w14:paraId="59927AC8" w14:textId="4C54B8C8" w:rsidR="1C728B0F" w:rsidRPr="002C18D2" w:rsidRDefault="1C728B0F">
            <w:pPr>
              <w:rPr>
                <w:rFonts w:ascii="Arial" w:eastAsia="Arial" w:hAnsi="Arial" w:cs="Arial"/>
                <w:color w:val="000000" w:themeColor="text1"/>
                <w:sz w:val="20"/>
              </w:rPr>
            </w:pPr>
            <w:r w:rsidRPr="002C18D2">
              <w:rPr>
                <w:rFonts w:ascii="Arial" w:eastAsia="Arial" w:hAnsi="Arial" w:cs="Arial"/>
                <w:color w:val="000000" w:themeColor="text1"/>
                <w:sz w:val="20"/>
                <w:lang w:val="en-US"/>
              </w:rPr>
              <w:t>Western Trans-Himalaya</w:t>
            </w:r>
          </w:p>
        </w:tc>
        <w:tc>
          <w:tcPr>
            <w:tcW w:w="1500" w:type="dxa"/>
            <w:tcMar>
              <w:left w:w="105" w:type="dxa"/>
              <w:right w:w="105" w:type="dxa"/>
            </w:tcMar>
          </w:tcPr>
          <w:p w14:paraId="37CA825A" w14:textId="088971FE" w:rsidR="1C728B0F" w:rsidRPr="002C18D2" w:rsidRDefault="1C728B0F">
            <w:pPr>
              <w:rPr>
                <w:rFonts w:ascii="Arial" w:eastAsia="Arial" w:hAnsi="Arial" w:cs="Arial"/>
                <w:color w:val="000000" w:themeColor="text1"/>
                <w:sz w:val="20"/>
              </w:rPr>
            </w:pPr>
            <w:r w:rsidRPr="002C18D2">
              <w:rPr>
                <w:rFonts w:ascii="Arial" w:eastAsia="Arial" w:hAnsi="Arial" w:cs="Arial"/>
                <w:color w:val="000000" w:themeColor="text1"/>
                <w:sz w:val="20"/>
                <w:lang w:val="en-US"/>
              </w:rPr>
              <w:t>Tibet Argal</w:t>
            </w:r>
            <w:r w:rsidR="004E59CF" w:rsidRPr="002C18D2">
              <w:rPr>
                <w:rFonts w:ascii="Arial" w:eastAsia="Arial" w:hAnsi="Arial" w:cs="Arial"/>
                <w:color w:val="000000" w:themeColor="text1"/>
                <w:sz w:val="20"/>
                <w:lang w:val="en-US"/>
              </w:rPr>
              <w:t>i</w:t>
            </w:r>
            <w:r w:rsidRPr="002C18D2">
              <w:rPr>
                <w:rFonts w:ascii="Arial" w:eastAsia="Arial" w:hAnsi="Arial" w:cs="Arial"/>
                <w:color w:val="000000" w:themeColor="text1"/>
                <w:sz w:val="20"/>
                <w:lang w:val="en-US"/>
              </w:rPr>
              <w:t xml:space="preserve"> </w:t>
            </w:r>
            <w:proofErr w:type="spellStart"/>
            <w:r w:rsidRPr="002C18D2">
              <w:rPr>
                <w:rFonts w:ascii="Arial" w:eastAsia="Arial" w:hAnsi="Arial" w:cs="Arial"/>
                <w:i/>
                <w:iCs/>
                <w:color w:val="000000" w:themeColor="text1"/>
                <w:sz w:val="20"/>
                <w:lang w:val="en-US"/>
              </w:rPr>
              <w:t>O.</w:t>
            </w:r>
            <w:proofErr w:type="gramStart"/>
            <w:r w:rsidRPr="002C18D2">
              <w:rPr>
                <w:rFonts w:ascii="Arial" w:eastAsia="Arial" w:hAnsi="Arial" w:cs="Arial"/>
                <w:i/>
                <w:iCs/>
                <w:color w:val="000000" w:themeColor="text1"/>
                <w:sz w:val="20"/>
                <w:lang w:val="en-US"/>
              </w:rPr>
              <w:t>a.hodgsoni</w:t>
            </w:r>
            <w:proofErr w:type="spellEnd"/>
            <w:proofErr w:type="gramEnd"/>
          </w:p>
        </w:tc>
        <w:tc>
          <w:tcPr>
            <w:tcW w:w="1605" w:type="dxa"/>
            <w:tcMar>
              <w:left w:w="105" w:type="dxa"/>
              <w:right w:w="105" w:type="dxa"/>
            </w:tcMar>
          </w:tcPr>
          <w:p w14:paraId="4F6B21DD" w14:textId="7A2021DA" w:rsidR="1C728B0F" w:rsidRPr="002C18D2" w:rsidRDefault="1C728B0F">
            <w:pPr>
              <w:rPr>
                <w:rFonts w:ascii="Arial" w:eastAsia="Arial" w:hAnsi="Arial" w:cs="Arial"/>
                <w:color w:val="000000" w:themeColor="text1"/>
                <w:sz w:val="20"/>
              </w:rPr>
            </w:pPr>
            <w:r w:rsidRPr="002C18D2">
              <w:rPr>
                <w:rFonts w:ascii="Arial" w:eastAsia="Arial" w:hAnsi="Arial" w:cs="Arial"/>
                <w:color w:val="000000" w:themeColor="text1"/>
                <w:sz w:val="20"/>
                <w:lang w:val="en-US"/>
              </w:rPr>
              <w:t xml:space="preserve">Uttarakhand (especially Gangotri NP) (India), Upper </w:t>
            </w:r>
            <w:proofErr w:type="spellStart"/>
            <w:r w:rsidRPr="002C18D2">
              <w:rPr>
                <w:rFonts w:ascii="Arial" w:eastAsia="Arial" w:hAnsi="Arial" w:cs="Arial"/>
                <w:color w:val="000000" w:themeColor="text1"/>
                <w:sz w:val="20"/>
                <w:lang w:val="en-US"/>
              </w:rPr>
              <w:t>Humla</w:t>
            </w:r>
            <w:proofErr w:type="spellEnd"/>
            <w:r w:rsidRPr="002C18D2">
              <w:rPr>
                <w:rFonts w:ascii="Arial" w:eastAsia="Arial" w:hAnsi="Arial" w:cs="Arial"/>
                <w:color w:val="000000" w:themeColor="text1"/>
                <w:sz w:val="20"/>
                <w:lang w:val="en-US"/>
              </w:rPr>
              <w:t xml:space="preserve"> valley (Nepal) and adjacent areas (China) </w:t>
            </w:r>
          </w:p>
        </w:tc>
        <w:tc>
          <w:tcPr>
            <w:tcW w:w="1410" w:type="dxa"/>
            <w:tcMar>
              <w:left w:w="105" w:type="dxa"/>
              <w:right w:w="105" w:type="dxa"/>
            </w:tcMar>
          </w:tcPr>
          <w:p w14:paraId="74087116" w14:textId="613EC6CD" w:rsidR="1C728B0F" w:rsidRPr="002C18D2" w:rsidRDefault="1C728B0F">
            <w:pPr>
              <w:rPr>
                <w:rFonts w:ascii="Arial" w:eastAsia="Arial" w:hAnsi="Arial" w:cs="Arial"/>
                <w:color w:val="000000" w:themeColor="text1"/>
                <w:sz w:val="20"/>
              </w:rPr>
            </w:pPr>
            <w:r w:rsidRPr="002C18D2">
              <w:rPr>
                <w:rFonts w:ascii="Arial" w:eastAsia="Arial" w:hAnsi="Arial" w:cs="Arial"/>
                <w:color w:val="000000" w:themeColor="text1"/>
                <w:sz w:val="20"/>
                <w:lang w:val="en-US"/>
              </w:rPr>
              <w:t>China-India-Nepal</w:t>
            </w:r>
          </w:p>
        </w:tc>
      </w:tr>
      <w:tr w:rsidR="1C728B0F" w:rsidRPr="002C18D2" w14:paraId="245D1E63" w14:textId="77777777" w:rsidTr="1C728B0F">
        <w:trPr>
          <w:trHeight w:val="480"/>
        </w:trPr>
        <w:tc>
          <w:tcPr>
            <w:tcW w:w="1500" w:type="dxa"/>
            <w:tcMar>
              <w:left w:w="105" w:type="dxa"/>
              <w:right w:w="105" w:type="dxa"/>
            </w:tcMar>
          </w:tcPr>
          <w:p w14:paraId="2321570D" w14:textId="3A063C70" w:rsidR="1C728B0F" w:rsidRPr="002C18D2" w:rsidRDefault="1C728B0F" w:rsidP="006917F9">
            <w:pPr>
              <w:pStyle w:val="ListParagraph"/>
              <w:numPr>
                <w:ilvl w:val="0"/>
                <w:numId w:val="19"/>
              </w:numPr>
              <w:jc w:val="center"/>
              <w:rPr>
                <w:rFonts w:ascii="Arial" w:eastAsia="Arial" w:hAnsi="Arial" w:cs="Arial"/>
                <w:color w:val="000000" w:themeColor="text1"/>
                <w:sz w:val="20"/>
              </w:rPr>
            </w:pPr>
          </w:p>
        </w:tc>
        <w:tc>
          <w:tcPr>
            <w:tcW w:w="1500" w:type="dxa"/>
            <w:tcMar>
              <w:left w:w="105" w:type="dxa"/>
              <w:right w:w="105" w:type="dxa"/>
            </w:tcMar>
          </w:tcPr>
          <w:p w14:paraId="016F9F21" w14:textId="42DAE691" w:rsidR="1C728B0F" w:rsidRPr="002C18D2" w:rsidRDefault="1C728B0F" w:rsidP="006917F9">
            <w:pPr>
              <w:jc w:val="center"/>
              <w:rPr>
                <w:rFonts w:ascii="Arial" w:eastAsia="Arial" w:hAnsi="Arial" w:cs="Arial"/>
                <w:color w:val="000000" w:themeColor="text1"/>
                <w:sz w:val="20"/>
              </w:rPr>
            </w:pPr>
            <w:r w:rsidRPr="002C18D2">
              <w:rPr>
                <w:rFonts w:ascii="Arial" w:eastAsia="Arial" w:hAnsi="Arial" w:cs="Arial"/>
                <w:color w:val="000000" w:themeColor="text1"/>
                <w:sz w:val="20"/>
                <w:lang w:val="en-US"/>
              </w:rPr>
              <w:t>11</w:t>
            </w:r>
          </w:p>
        </w:tc>
        <w:tc>
          <w:tcPr>
            <w:tcW w:w="1500" w:type="dxa"/>
            <w:tcMar>
              <w:left w:w="105" w:type="dxa"/>
              <w:right w:w="105" w:type="dxa"/>
            </w:tcMar>
          </w:tcPr>
          <w:p w14:paraId="2076CA9E" w14:textId="72571022" w:rsidR="1C728B0F" w:rsidRPr="002C18D2" w:rsidRDefault="1C728B0F">
            <w:pPr>
              <w:rPr>
                <w:rFonts w:ascii="Arial" w:eastAsia="Arial" w:hAnsi="Arial" w:cs="Arial"/>
                <w:color w:val="000000" w:themeColor="text1"/>
                <w:sz w:val="20"/>
              </w:rPr>
            </w:pPr>
            <w:proofErr w:type="spellStart"/>
            <w:r w:rsidRPr="002C18D2">
              <w:rPr>
                <w:rFonts w:ascii="Arial" w:eastAsia="Arial" w:hAnsi="Arial" w:cs="Arial"/>
                <w:color w:val="000000" w:themeColor="text1"/>
                <w:sz w:val="20"/>
                <w:lang w:val="en-US"/>
              </w:rPr>
              <w:t>Changthang</w:t>
            </w:r>
            <w:proofErr w:type="spellEnd"/>
            <w:r w:rsidRPr="002C18D2">
              <w:rPr>
                <w:rFonts w:ascii="Arial" w:eastAsia="Arial" w:hAnsi="Arial" w:cs="Arial"/>
                <w:color w:val="000000" w:themeColor="text1"/>
                <w:sz w:val="20"/>
                <w:lang w:val="en-US"/>
              </w:rPr>
              <w:t xml:space="preserve"> and </w:t>
            </w:r>
            <w:proofErr w:type="spellStart"/>
            <w:r w:rsidRPr="002C18D2">
              <w:rPr>
                <w:rFonts w:ascii="Arial" w:eastAsia="Arial" w:hAnsi="Arial" w:cs="Arial"/>
                <w:color w:val="000000" w:themeColor="text1"/>
                <w:sz w:val="20"/>
                <w:lang w:val="en-US"/>
              </w:rPr>
              <w:t>Spiti</w:t>
            </w:r>
            <w:proofErr w:type="spellEnd"/>
          </w:p>
        </w:tc>
        <w:tc>
          <w:tcPr>
            <w:tcW w:w="1500" w:type="dxa"/>
            <w:tcMar>
              <w:left w:w="105" w:type="dxa"/>
              <w:right w:w="105" w:type="dxa"/>
            </w:tcMar>
          </w:tcPr>
          <w:p w14:paraId="0CA62ADC" w14:textId="1BE6D34D" w:rsidR="1C728B0F" w:rsidRPr="002C18D2" w:rsidRDefault="1C728B0F">
            <w:pPr>
              <w:rPr>
                <w:rFonts w:ascii="Arial" w:eastAsia="Arial" w:hAnsi="Arial" w:cs="Arial"/>
                <w:color w:val="000000" w:themeColor="text1"/>
                <w:sz w:val="20"/>
              </w:rPr>
            </w:pPr>
            <w:r w:rsidRPr="002C18D2">
              <w:rPr>
                <w:rFonts w:ascii="Arial" w:eastAsia="Arial" w:hAnsi="Arial" w:cs="Arial"/>
                <w:color w:val="000000" w:themeColor="text1"/>
                <w:sz w:val="20"/>
                <w:lang w:val="en-US"/>
              </w:rPr>
              <w:t>Tibet Argal</w:t>
            </w:r>
            <w:r w:rsidR="004E59CF" w:rsidRPr="002C18D2">
              <w:rPr>
                <w:rFonts w:ascii="Arial" w:eastAsia="Arial" w:hAnsi="Arial" w:cs="Arial"/>
                <w:color w:val="000000" w:themeColor="text1"/>
                <w:sz w:val="20"/>
                <w:lang w:val="en-US"/>
              </w:rPr>
              <w:t>i</w:t>
            </w:r>
            <w:r w:rsidRPr="002C18D2">
              <w:rPr>
                <w:rFonts w:ascii="Arial" w:eastAsia="Arial" w:hAnsi="Arial" w:cs="Arial"/>
                <w:color w:val="000000" w:themeColor="text1"/>
                <w:sz w:val="20"/>
                <w:lang w:val="en-US"/>
              </w:rPr>
              <w:t xml:space="preserve"> </w:t>
            </w:r>
            <w:proofErr w:type="spellStart"/>
            <w:r w:rsidRPr="002C18D2">
              <w:rPr>
                <w:rFonts w:ascii="Arial" w:eastAsia="Arial" w:hAnsi="Arial" w:cs="Arial"/>
                <w:i/>
                <w:iCs/>
                <w:color w:val="000000" w:themeColor="text1"/>
                <w:sz w:val="20"/>
                <w:lang w:val="en-US"/>
              </w:rPr>
              <w:t>O.</w:t>
            </w:r>
            <w:proofErr w:type="gramStart"/>
            <w:r w:rsidRPr="002C18D2">
              <w:rPr>
                <w:rFonts w:ascii="Arial" w:eastAsia="Arial" w:hAnsi="Arial" w:cs="Arial"/>
                <w:i/>
                <w:iCs/>
                <w:color w:val="000000" w:themeColor="text1"/>
                <w:sz w:val="20"/>
                <w:lang w:val="en-US"/>
              </w:rPr>
              <w:t>a.hodgsoni</w:t>
            </w:r>
            <w:proofErr w:type="spellEnd"/>
            <w:proofErr w:type="gramEnd"/>
          </w:p>
        </w:tc>
        <w:tc>
          <w:tcPr>
            <w:tcW w:w="1605" w:type="dxa"/>
            <w:tcMar>
              <w:left w:w="105" w:type="dxa"/>
              <w:right w:w="105" w:type="dxa"/>
            </w:tcMar>
          </w:tcPr>
          <w:p w14:paraId="1A535931" w14:textId="63B1376B" w:rsidR="1C728B0F" w:rsidRPr="002C18D2" w:rsidRDefault="1C728B0F">
            <w:pPr>
              <w:rPr>
                <w:rFonts w:ascii="Arial" w:eastAsia="Arial" w:hAnsi="Arial" w:cs="Arial"/>
                <w:color w:val="000000" w:themeColor="text1"/>
                <w:sz w:val="20"/>
              </w:rPr>
            </w:pPr>
            <w:proofErr w:type="spellStart"/>
            <w:r w:rsidRPr="002C18D2">
              <w:rPr>
                <w:rFonts w:ascii="Arial" w:eastAsia="Arial" w:hAnsi="Arial" w:cs="Arial"/>
                <w:color w:val="000000" w:themeColor="text1"/>
                <w:sz w:val="20"/>
                <w:lang w:val="en-US"/>
              </w:rPr>
              <w:t>Changthang</w:t>
            </w:r>
            <w:proofErr w:type="spellEnd"/>
            <w:r w:rsidRPr="002C18D2">
              <w:rPr>
                <w:rFonts w:ascii="Arial" w:eastAsia="Arial" w:hAnsi="Arial" w:cs="Arial"/>
                <w:color w:val="000000" w:themeColor="text1"/>
                <w:sz w:val="20"/>
                <w:lang w:val="en-US"/>
              </w:rPr>
              <w:t xml:space="preserve"> plateau in Ladakh and </w:t>
            </w:r>
            <w:proofErr w:type="spellStart"/>
            <w:r w:rsidRPr="002C18D2">
              <w:rPr>
                <w:rFonts w:ascii="Arial" w:eastAsia="Arial" w:hAnsi="Arial" w:cs="Arial"/>
                <w:color w:val="000000" w:themeColor="text1"/>
                <w:sz w:val="20"/>
                <w:lang w:val="en-US"/>
              </w:rPr>
              <w:t>Spiti</w:t>
            </w:r>
            <w:proofErr w:type="spellEnd"/>
            <w:r w:rsidRPr="002C18D2">
              <w:rPr>
                <w:rFonts w:ascii="Arial" w:eastAsia="Arial" w:hAnsi="Arial" w:cs="Arial"/>
                <w:color w:val="000000" w:themeColor="text1"/>
                <w:sz w:val="20"/>
                <w:lang w:val="en-US"/>
              </w:rPr>
              <w:t xml:space="preserve"> in Himachal Pradesh with adjacent areas of northern Tibetan Plateau</w:t>
            </w:r>
          </w:p>
        </w:tc>
        <w:tc>
          <w:tcPr>
            <w:tcW w:w="1410" w:type="dxa"/>
            <w:tcMar>
              <w:left w:w="105" w:type="dxa"/>
              <w:right w:w="105" w:type="dxa"/>
            </w:tcMar>
          </w:tcPr>
          <w:p w14:paraId="12E5F5A0" w14:textId="61F7BFB4" w:rsidR="1C728B0F" w:rsidRPr="002C18D2" w:rsidRDefault="1C728B0F">
            <w:pPr>
              <w:rPr>
                <w:rFonts w:ascii="Arial" w:eastAsia="Arial" w:hAnsi="Arial" w:cs="Arial"/>
                <w:color w:val="000000" w:themeColor="text1"/>
                <w:sz w:val="20"/>
              </w:rPr>
            </w:pPr>
            <w:r w:rsidRPr="002C18D2">
              <w:rPr>
                <w:rFonts w:ascii="Arial" w:eastAsia="Arial" w:hAnsi="Arial" w:cs="Arial"/>
                <w:color w:val="000000" w:themeColor="text1"/>
                <w:sz w:val="20"/>
                <w:lang w:val="en-US"/>
              </w:rPr>
              <w:t>China-India</w:t>
            </w:r>
          </w:p>
        </w:tc>
      </w:tr>
      <w:tr w:rsidR="1C728B0F" w:rsidRPr="002C18D2" w14:paraId="7C831A1C" w14:textId="77777777" w:rsidTr="1C728B0F">
        <w:trPr>
          <w:trHeight w:val="480"/>
        </w:trPr>
        <w:tc>
          <w:tcPr>
            <w:tcW w:w="1500" w:type="dxa"/>
            <w:tcMar>
              <w:left w:w="105" w:type="dxa"/>
              <w:right w:w="105" w:type="dxa"/>
            </w:tcMar>
          </w:tcPr>
          <w:p w14:paraId="44CCF8D1" w14:textId="41D1D95B" w:rsidR="1C728B0F" w:rsidRPr="002C18D2" w:rsidRDefault="1C728B0F" w:rsidP="006917F9">
            <w:pPr>
              <w:pStyle w:val="ListParagraph"/>
              <w:numPr>
                <w:ilvl w:val="0"/>
                <w:numId w:val="19"/>
              </w:numPr>
              <w:jc w:val="center"/>
              <w:rPr>
                <w:rFonts w:ascii="Arial" w:eastAsia="Arial" w:hAnsi="Arial" w:cs="Arial"/>
                <w:color w:val="000000" w:themeColor="text1"/>
                <w:sz w:val="20"/>
              </w:rPr>
            </w:pPr>
          </w:p>
        </w:tc>
        <w:tc>
          <w:tcPr>
            <w:tcW w:w="1500" w:type="dxa"/>
            <w:tcMar>
              <w:left w:w="105" w:type="dxa"/>
              <w:right w:w="105" w:type="dxa"/>
            </w:tcMar>
          </w:tcPr>
          <w:p w14:paraId="10512C09" w14:textId="1A149729" w:rsidR="1C728B0F" w:rsidRPr="002C18D2" w:rsidRDefault="1C728B0F" w:rsidP="006917F9">
            <w:pPr>
              <w:jc w:val="center"/>
              <w:rPr>
                <w:rFonts w:ascii="Arial" w:eastAsia="Arial" w:hAnsi="Arial" w:cs="Arial"/>
                <w:color w:val="000000" w:themeColor="text1"/>
                <w:sz w:val="20"/>
              </w:rPr>
            </w:pPr>
            <w:r w:rsidRPr="002C18D2">
              <w:rPr>
                <w:rFonts w:ascii="Arial" w:eastAsia="Arial" w:hAnsi="Arial" w:cs="Arial"/>
                <w:color w:val="000000" w:themeColor="text1"/>
                <w:sz w:val="20"/>
                <w:lang w:val="en-US"/>
              </w:rPr>
              <w:t>12</w:t>
            </w:r>
          </w:p>
        </w:tc>
        <w:tc>
          <w:tcPr>
            <w:tcW w:w="1500" w:type="dxa"/>
            <w:tcMar>
              <w:left w:w="105" w:type="dxa"/>
              <w:right w:w="105" w:type="dxa"/>
            </w:tcMar>
          </w:tcPr>
          <w:p w14:paraId="4FA7C849" w14:textId="7BF6E7B8" w:rsidR="1C728B0F" w:rsidRPr="002C18D2" w:rsidRDefault="1C728B0F">
            <w:pPr>
              <w:rPr>
                <w:rFonts w:ascii="Arial" w:eastAsia="Arial" w:hAnsi="Arial" w:cs="Arial"/>
                <w:color w:val="000000" w:themeColor="text1"/>
                <w:sz w:val="20"/>
              </w:rPr>
            </w:pPr>
            <w:proofErr w:type="spellStart"/>
            <w:r w:rsidRPr="002C18D2">
              <w:rPr>
                <w:rFonts w:ascii="Arial" w:eastAsia="Arial" w:hAnsi="Arial" w:cs="Arial"/>
                <w:color w:val="000000" w:themeColor="text1"/>
                <w:sz w:val="20"/>
                <w:lang w:val="en-US"/>
              </w:rPr>
              <w:t>Jungarian</w:t>
            </w:r>
            <w:proofErr w:type="spellEnd"/>
            <w:r w:rsidRPr="002C18D2">
              <w:rPr>
                <w:rFonts w:ascii="Arial" w:eastAsia="Arial" w:hAnsi="Arial" w:cs="Arial"/>
                <w:color w:val="000000" w:themeColor="text1"/>
                <w:sz w:val="20"/>
                <w:lang w:val="en-US"/>
              </w:rPr>
              <w:t xml:space="preserve"> Alatau</w:t>
            </w:r>
          </w:p>
        </w:tc>
        <w:tc>
          <w:tcPr>
            <w:tcW w:w="1500" w:type="dxa"/>
            <w:tcMar>
              <w:left w:w="105" w:type="dxa"/>
              <w:right w:w="105" w:type="dxa"/>
            </w:tcMar>
          </w:tcPr>
          <w:p w14:paraId="55424F31" w14:textId="70C7B5E1" w:rsidR="1C728B0F" w:rsidRPr="002C18D2" w:rsidRDefault="1C728B0F">
            <w:pPr>
              <w:rPr>
                <w:rFonts w:ascii="Arial" w:eastAsia="Arial" w:hAnsi="Arial" w:cs="Arial"/>
                <w:color w:val="000000" w:themeColor="text1"/>
                <w:sz w:val="20"/>
              </w:rPr>
            </w:pPr>
            <w:r w:rsidRPr="002C18D2">
              <w:rPr>
                <w:rFonts w:ascii="Arial" w:eastAsia="Arial" w:hAnsi="Arial" w:cs="Arial"/>
                <w:color w:val="000000" w:themeColor="text1"/>
                <w:sz w:val="20"/>
                <w:lang w:val="en-US"/>
              </w:rPr>
              <w:t xml:space="preserve">Tien Shan Argali </w:t>
            </w:r>
            <w:proofErr w:type="spellStart"/>
            <w:r w:rsidRPr="002C18D2">
              <w:rPr>
                <w:rFonts w:ascii="Arial" w:eastAsia="Arial" w:hAnsi="Arial" w:cs="Arial"/>
                <w:i/>
                <w:iCs/>
                <w:color w:val="000000" w:themeColor="text1"/>
                <w:sz w:val="20"/>
                <w:lang w:val="en-US"/>
              </w:rPr>
              <w:t>O.</w:t>
            </w:r>
            <w:proofErr w:type="gramStart"/>
            <w:r w:rsidRPr="002C18D2">
              <w:rPr>
                <w:rFonts w:ascii="Arial" w:eastAsia="Arial" w:hAnsi="Arial" w:cs="Arial"/>
                <w:i/>
                <w:iCs/>
                <w:color w:val="000000" w:themeColor="text1"/>
                <w:sz w:val="20"/>
                <w:lang w:val="en-US"/>
              </w:rPr>
              <w:t>a.karelini</w:t>
            </w:r>
            <w:proofErr w:type="spellEnd"/>
            <w:proofErr w:type="gramEnd"/>
          </w:p>
        </w:tc>
        <w:tc>
          <w:tcPr>
            <w:tcW w:w="1605" w:type="dxa"/>
            <w:tcMar>
              <w:left w:w="105" w:type="dxa"/>
              <w:right w:w="105" w:type="dxa"/>
            </w:tcMar>
          </w:tcPr>
          <w:p w14:paraId="7B5459C7" w14:textId="7D5C86AC" w:rsidR="1C728B0F" w:rsidRPr="002C18D2" w:rsidRDefault="1C728B0F">
            <w:pPr>
              <w:rPr>
                <w:rFonts w:ascii="Arial" w:eastAsia="Arial" w:hAnsi="Arial" w:cs="Arial"/>
                <w:color w:val="000000" w:themeColor="text1"/>
                <w:sz w:val="20"/>
              </w:rPr>
            </w:pPr>
            <w:proofErr w:type="spellStart"/>
            <w:r w:rsidRPr="002C18D2">
              <w:rPr>
                <w:rFonts w:ascii="Arial" w:eastAsia="Arial" w:hAnsi="Arial" w:cs="Arial"/>
                <w:color w:val="000000" w:themeColor="text1"/>
                <w:sz w:val="20"/>
                <w:lang w:val="en-US"/>
              </w:rPr>
              <w:t>Jungarian</w:t>
            </w:r>
            <w:proofErr w:type="spellEnd"/>
            <w:r w:rsidRPr="002C18D2">
              <w:rPr>
                <w:rFonts w:ascii="Arial" w:eastAsia="Arial" w:hAnsi="Arial" w:cs="Arial"/>
                <w:color w:val="000000" w:themeColor="text1"/>
                <w:sz w:val="20"/>
                <w:lang w:val="en-US"/>
              </w:rPr>
              <w:t xml:space="preserve"> Alatau, entire mountain area</w:t>
            </w:r>
          </w:p>
        </w:tc>
        <w:tc>
          <w:tcPr>
            <w:tcW w:w="1410" w:type="dxa"/>
            <w:tcMar>
              <w:left w:w="105" w:type="dxa"/>
              <w:right w:w="105" w:type="dxa"/>
            </w:tcMar>
          </w:tcPr>
          <w:p w14:paraId="56BE180D" w14:textId="7D59EAEA" w:rsidR="1C728B0F" w:rsidRPr="002C18D2" w:rsidRDefault="1C728B0F">
            <w:pPr>
              <w:rPr>
                <w:rFonts w:ascii="Arial" w:eastAsia="Arial" w:hAnsi="Arial" w:cs="Arial"/>
                <w:color w:val="000000" w:themeColor="text1"/>
                <w:sz w:val="20"/>
              </w:rPr>
            </w:pPr>
            <w:r w:rsidRPr="002C18D2">
              <w:rPr>
                <w:rFonts w:ascii="Arial" w:eastAsia="Arial" w:hAnsi="Arial" w:cs="Arial"/>
                <w:color w:val="000000" w:themeColor="text1"/>
                <w:sz w:val="20"/>
                <w:lang w:val="en-US"/>
              </w:rPr>
              <w:t>China-Kazakhstan</w:t>
            </w:r>
          </w:p>
        </w:tc>
      </w:tr>
      <w:tr w:rsidR="1C728B0F" w:rsidRPr="002C18D2" w14:paraId="671BA37F" w14:textId="77777777" w:rsidTr="1C728B0F">
        <w:trPr>
          <w:trHeight w:val="480"/>
        </w:trPr>
        <w:tc>
          <w:tcPr>
            <w:tcW w:w="1500" w:type="dxa"/>
            <w:tcMar>
              <w:left w:w="105" w:type="dxa"/>
              <w:right w:w="105" w:type="dxa"/>
            </w:tcMar>
          </w:tcPr>
          <w:p w14:paraId="73B86FB7" w14:textId="4CAE9525" w:rsidR="1C728B0F" w:rsidRPr="002C18D2" w:rsidRDefault="1C728B0F" w:rsidP="006917F9">
            <w:pPr>
              <w:pStyle w:val="ListParagraph"/>
              <w:numPr>
                <w:ilvl w:val="0"/>
                <w:numId w:val="19"/>
              </w:numPr>
              <w:jc w:val="center"/>
              <w:rPr>
                <w:rFonts w:ascii="Arial" w:eastAsia="Arial" w:hAnsi="Arial" w:cs="Arial"/>
                <w:color w:val="000000" w:themeColor="text1"/>
                <w:sz w:val="20"/>
              </w:rPr>
            </w:pPr>
          </w:p>
        </w:tc>
        <w:tc>
          <w:tcPr>
            <w:tcW w:w="1500" w:type="dxa"/>
            <w:tcMar>
              <w:left w:w="105" w:type="dxa"/>
              <w:right w:w="105" w:type="dxa"/>
            </w:tcMar>
          </w:tcPr>
          <w:p w14:paraId="20EEC7E9" w14:textId="5BFABA4E" w:rsidR="1C728B0F" w:rsidRPr="002C18D2" w:rsidRDefault="1C728B0F" w:rsidP="006917F9">
            <w:pPr>
              <w:jc w:val="center"/>
              <w:rPr>
                <w:rFonts w:ascii="Arial" w:eastAsia="Arial" w:hAnsi="Arial" w:cs="Arial"/>
                <w:color w:val="000000" w:themeColor="text1"/>
                <w:sz w:val="20"/>
              </w:rPr>
            </w:pPr>
            <w:r w:rsidRPr="002C18D2">
              <w:rPr>
                <w:rFonts w:ascii="Arial" w:eastAsia="Arial" w:hAnsi="Arial" w:cs="Arial"/>
                <w:color w:val="000000" w:themeColor="text1"/>
                <w:sz w:val="20"/>
                <w:lang w:val="en-US"/>
              </w:rPr>
              <w:t>13</w:t>
            </w:r>
          </w:p>
        </w:tc>
        <w:tc>
          <w:tcPr>
            <w:tcW w:w="1500" w:type="dxa"/>
            <w:tcMar>
              <w:left w:w="105" w:type="dxa"/>
              <w:right w:w="105" w:type="dxa"/>
            </w:tcMar>
          </w:tcPr>
          <w:p w14:paraId="48D7991E" w14:textId="4D2F0AE0" w:rsidR="1C728B0F" w:rsidRPr="002C18D2" w:rsidRDefault="1C728B0F">
            <w:pPr>
              <w:rPr>
                <w:rFonts w:ascii="Arial" w:eastAsia="Arial" w:hAnsi="Arial" w:cs="Arial"/>
                <w:color w:val="000000" w:themeColor="text1"/>
                <w:sz w:val="20"/>
              </w:rPr>
            </w:pPr>
            <w:proofErr w:type="spellStart"/>
            <w:r w:rsidRPr="002C18D2">
              <w:rPr>
                <w:rFonts w:ascii="Arial" w:eastAsia="Arial" w:hAnsi="Arial" w:cs="Arial"/>
                <w:color w:val="000000" w:themeColor="text1"/>
                <w:sz w:val="20"/>
                <w:lang w:val="en-US"/>
              </w:rPr>
              <w:t>Tarbagatay</w:t>
            </w:r>
            <w:proofErr w:type="spellEnd"/>
            <w:r w:rsidRPr="002C18D2">
              <w:rPr>
                <w:rFonts w:ascii="Arial" w:eastAsia="Arial" w:hAnsi="Arial" w:cs="Arial"/>
                <w:color w:val="000000" w:themeColor="text1"/>
                <w:sz w:val="20"/>
                <w:lang w:val="en-US"/>
              </w:rPr>
              <w:t xml:space="preserve"> and Saur Ranges</w:t>
            </w:r>
          </w:p>
        </w:tc>
        <w:tc>
          <w:tcPr>
            <w:tcW w:w="1500" w:type="dxa"/>
            <w:tcMar>
              <w:left w:w="105" w:type="dxa"/>
              <w:right w:w="105" w:type="dxa"/>
            </w:tcMar>
          </w:tcPr>
          <w:p w14:paraId="63D3FF4B" w14:textId="5BF04E6C" w:rsidR="1C728B0F" w:rsidRPr="002C18D2" w:rsidRDefault="00F91228">
            <w:pPr>
              <w:rPr>
                <w:rFonts w:ascii="Arial" w:eastAsia="Arial" w:hAnsi="Arial" w:cs="Arial"/>
                <w:color w:val="000000" w:themeColor="text1"/>
                <w:sz w:val="20"/>
              </w:rPr>
            </w:pPr>
            <w:proofErr w:type="spellStart"/>
            <w:r w:rsidRPr="002C18D2">
              <w:rPr>
                <w:rFonts w:ascii="Arial" w:eastAsia="Arial" w:hAnsi="Arial" w:cs="Arial"/>
                <w:i/>
                <w:iCs/>
                <w:color w:val="000000" w:themeColor="text1"/>
                <w:sz w:val="20"/>
                <w:lang w:val="en-US"/>
              </w:rPr>
              <w:t>O.</w:t>
            </w:r>
            <w:proofErr w:type="gramStart"/>
            <w:r w:rsidRPr="002C18D2">
              <w:rPr>
                <w:rFonts w:ascii="Arial" w:eastAsia="Arial" w:hAnsi="Arial" w:cs="Arial"/>
                <w:i/>
                <w:iCs/>
                <w:color w:val="000000" w:themeColor="text1"/>
                <w:sz w:val="20"/>
                <w:lang w:val="en-US"/>
              </w:rPr>
              <w:t>a.collium</w:t>
            </w:r>
            <w:proofErr w:type="spellEnd"/>
            <w:proofErr w:type="gramEnd"/>
            <w:r w:rsidRPr="002C18D2">
              <w:rPr>
                <w:rFonts w:ascii="Arial" w:eastAsia="Arial" w:hAnsi="Arial" w:cs="Arial"/>
                <w:i/>
                <w:iCs/>
                <w:color w:val="000000" w:themeColor="text1"/>
                <w:sz w:val="20"/>
                <w:lang w:val="en-US"/>
              </w:rPr>
              <w:t xml:space="preserve"> or </w:t>
            </w:r>
            <w:proofErr w:type="spellStart"/>
            <w:r w:rsidRPr="002C18D2">
              <w:rPr>
                <w:rFonts w:ascii="Arial" w:eastAsia="Arial" w:hAnsi="Arial" w:cs="Arial"/>
                <w:i/>
                <w:iCs/>
                <w:color w:val="000000" w:themeColor="text1"/>
                <w:sz w:val="20"/>
                <w:lang w:val="en-US"/>
              </w:rPr>
              <w:t>karelini</w:t>
            </w:r>
            <w:proofErr w:type="spellEnd"/>
          </w:p>
        </w:tc>
        <w:tc>
          <w:tcPr>
            <w:tcW w:w="1605" w:type="dxa"/>
            <w:tcMar>
              <w:left w:w="105" w:type="dxa"/>
              <w:right w:w="105" w:type="dxa"/>
            </w:tcMar>
          </w:tcPr>
          <w:p w14:paraId="601D75DF" w14:textId="3F80288C" w:rsidR="1C728B0F" w:rsidRPr="002C18D2" w:rsidRDefault="1C728B0F">
            <w:pPr>
              <w:rPr>
                <w:rFonts w:ascii="Arial" w:eastAsia="Arial" w:hAnsi="Arial" w:cs="Arial"/>
                <w:color w:val="000000" w:themeColor="text1"/>
                <w:sz w:val="20"/>
              </w:rPr>
            </w:pPr>
            <w:r w:rsidRPr="002C18D2">
              <w:rPr>
                <w:rFonts w:ascii="Arial" w:eastAsia="Arial" w:hAnsi="Arial" w:cs="Arial"/>
                <w:color w:val="000000" w:themeColor="text1"/>
                <w:sz w:val="20"/>
                <w:lang w:val="en-US"/>
              </w:rPr>
              <w:t>Continuous area along the China-Kazakhstan border</w:t>
            </w:r>
          </w:p>
        </w:tc>
        <w:tc>
          <w:tcPr>
            <w:tcW w:w="1410" w:type="dxa"/>
            <w:tcMar>
              <w:left w:w="105" w:type="dxa"/>
              <w:right w:w="105" w:type="dxa"/>
            </w:tcMar>
          </w:tcPr>
          <w:p w14:paraId="1D92FEAD" w14:textId="651BEBE4" w:rsidR="1C728B0F" w:rsidRPr="002C18D2" w:rsidRDefault="1C728B0F">
            <w:pPr>
              <w:rPr>
                <w:rFonts w:ascii="Arial" w:eastAsia="Arial" w:hAnsi="Arial" w:cs="Arial"/>
                <w:color w:val="000000" w:themeColor="text1"/>
                <w:sz w:val="20"/>
              </w:rPr>
            </w:pPr>
            <w:r w:rsidRPr="002C18D2">
              <w:rPr>
                <w:rFonts w:ascii="Arial" w:eastAsia="Arial" w:hAnsi="Arial" w:cs="Arial"/>
                <w:color w:val="000000" w:themeColor="text1"/>
                <w:sz w:val="20"/>
                <w:lang w:val="en-US"/>
              </w:rPr>
              <w:t>China-Kazakhstan</w:t>
            </w:r>
          </w:p>
        </w:tc>
      </w:tr>
      <w:tr w:rsidR="1C728B0F" w:rsidRPr="002C18D2" w14:paraId="04DEC83F" w14:textId="77777777" w:rsidTr="1C728B0F">
        <w:trPr>
          <w:trHeight w:val="480"/>
        </w:trPr>
        <w:tc>
          <w:tcPr>
            <w:tcW w:w="1500" w:type="dxa"/>
            <w:tcMar>
              <w:left w:w="105" w:type="dxa"/>
              <w:right w:w="105" w:type="dxa"/>
            </w:tcMar>
          </w:tcPr>
          <w:p w14:paraId="6D0351CD" w14:textId="0E2337B8" w:rsidR="1C728B0F" w:rsidRPr="002C18D2" w:rsidRDefault="1C728B0F" w:rsidP="006917F9">
            <w:pPr>
              <w:pStyle w:val="ListParagraph"/>
              <w:numPr>
                <w:ilvl w:val="0"/>
                <w:numId w:val="19"/>
              </w:numPr>
              <w:jc w:val="center"/>
              <w:rPr>
                <w:rFonts w:ascii="Arial" w:eastAsia="Arial" w:hAnsi="Arial" w:cs="Arial"/>
                <w:color w:val="000000" w:themeColor="text1"/>
                <w:sz w:val="20"/>
              </w:rPr>
            </w:pPr>
          </w:p>
        </w:tc>
        <w:tc>
          <w:tcPr>
            <w:tcW w:w="1500" w:type="dxa"/>
            <w:tcMar>
              <w:left w:w="105" w:type="dxa"/>
              <w:right w:w="105" w:type="dxa"/>
            </w:tcMar>
          </w:tcPr>
          <w:p w14:paraId="2157BAA9" w14:textId="6F55BCC5" w:rsidR="1C728B0F" w:rsidRPr="002C18D2" w:rsidRDefault="1C728B0F" w:rsidP="006917F9">
            <w:pPr>
              <w:jc w:val="center"/>
              <w:rPr>
                <w:rFonts w:ascii="Arial" w:eastAsia="Arial" w:hAnsi="Arial" w:cs="Arial"/>
                <w:color w:val="000000" w:themeColor="text1"/>
                <w:sz w:val="20"/>
              </w:rPr>
            </w:pPr>
            <w:r w:rsidRPr="002C18D2">
              <w:rPr>
                <w:rFonts w:ascii="Arial" w:eastAsia="Arial" w:hAnsi="Arial" w:cs="Arial"/>
                <w:color w:val="000000" w:themeColor="text1"/>
                <w:sz w:val="20"/>
                <w:lang w:val="en-US"/>
              </w:rPr>
              <w:t>16</w:t>
            </w:r>
          </w:p>
        </w:tc>
        <w:tc>
          <w:tcPr>
            <w:tcW w:w="1500" w:type="dxa"/>
            <w:tcMar>
              <w:left w:w="105" w:type="dxa"/>
              <w:right w:w="105" w:type="dxa"/>
            </w:tcMar>
          </w:tcPr>
          <w:p w14:paraId="08EBD311" w14:textId="20269E2E" w:rsidR="1C728B0F" w:rsidRPr="002C18D2" w:rsidRDefault="1C728B0F">
            <w:pPr>
              <w:rPr>
                <w:rFonts w:ascii="Arial" w:eastAsia="Arial" w:hAnsi="Arial" w:cs="Arial"/>
                <w:color w:val="000000" w:themeColor="text1"/>
                <w:sz w:val="20"/>
              </w:rPr>
            </w:pPr>
            <w:r w:rsidRPr="002C18D2">
              <w:rPr>
                <w:rFonts w:ascii="Arial" w:eastAsia="Arial" w:hAnsi="Arial" w:cs="Arial"/>
                <w:color w:val="000000" w:themeColor="text1"/>
                <w:sz w:val="20"/>
                <w:lang w:val="en-US"/>
              </w:rPr>
              <w:t>Southern Tien Shan</w:t>
            </w:r>
          </w:p>
        </w:tc>
        <w:tc>
          <w:tcPr>
            <w:tcW w:w="1500" w:type="dxa"/>
            <w:tcMar>
              <w:left w:w="105" w:type="dxa"/>
              <w:right w:w="105" w:type="dxa"/>
            </w:tcMar>
          </w:tcPr>
          <w:p w14:paraId="215D4E11" w14:textId="2CFD5A48" w:rsidR="1C728B0F" w:rsidRPr="002C18D2" w:rsidRDefault="00F91228">
            <w:pPr>
              <w:rPr>
                <w:rFonts w:ascii="Arial" w:eastAsia="Arial" w:hAnsi="Arial" w:cs="Arial"/>
                <w:color w:val="000000" w:themeColor="text1"/>
                <w:sz w:val="20"/>
              </w:rPr>
            </w:pPr>
            <w:proofErr w:type="spellStart"/>
            <w:r w:rsidRPr="002C18D2">
              <w:rPr>
                <w:rFonts w:ascii="Arial" w:eastAsia="Arial" w:hAnsi="Arial" w:cs="Arial"/>
                <w:i/>
                <w:color w:val="000000" w:themeColor="text1"/>
                <w:sz w:val="20"/>
                <w:lang w:val="en-US"/>
              </w:rPr>
              <w:t>O.</w:t>
            </w:r>
            <w:proofErr w:type="gramStart"/>
            <w:r w:rsidRPr="002C18D2">
              <w:rPr>
                <w:rFonts w:ascii="Arial" w:eastAsia="Arial" w:hAnsi="Arial" w:cs="Arial"/>
                <w:i/>
                <w:color w:val="000000" w:themeColor="text1"/>
                <w:sz w:val="20"/>
                <w:lang w:val="en-US"/>
              </w:rPr>
              <w:t>a.karelini</w:t>
            </w:r>
            <w:proofErr w:type="spellEnd"/>
            <w:proofErr w:type="gramEnd"/>
            <w:r w:rsidRPr="002C18D2">
              <w:rPr>
                <w:rFonts w:ascii="Arial" w:eastAsia="Arial" w:hAnsi="Arial" w:cs="Arial"/>
                <w:i/>
                <w:color w:val="000000" w:themeColor="text1"/>
                <w:sz w:val="20"/>
                <w:lang w:val="en-US"/>
              </w:rPr>
              <w:t xml:space="preserve"> or </w:t>
            </w:r>
            <w:proofErr w:type="spellStart"/>
            <w:r w:rsidRPr="002C18D2">
              <w:rPr>
                <w:rFonts w:ascii="Arial" w:eastAsia="Arial" w:hAnsi="Arial" w:cs="Arial"/>
                <w:i/>
                <w:color w:val="000000" w:themeColor="text1"/>
                <w:sz w:val="20"/>
                <w:lang w:val="en-US"/>
              </w:rPr>
              <w:t>polii</w:t>
            </w:r>
            <w:proofErr w:type="spellEnd"/>
          </w:p>
        </w:tc>
        <w:tc>
          <w:tcPr>
            <w:tcW w:w="1605" w:type="dxa"/>
            <w:tcMar>
              <w:left w:w="105" w:type="dxa"/>
              <w:right w:w="105" w:type="dxa"/>
            </w:tcMar>
          </w:tcPr>
          <w:p w14:paraId="66934AB3" w14:textId="1F1D68A9" w:rsidR="1C728B0F" w:rsidRPr="002C18D2" w:rsidRDefault="1C728B0F">
            <w:pPr>
              <w:rPr>
                <w:rFonts w:ascii="Arial" w:eastAsia="Arial" w:hAnsi="Arial" w:cs="Arial"/>
                <w:color w:val="000000" w:themeColor="text1"/>
                <w:sz w:val="20"/>
              </w:rPr>
            </w:pPr>
            <w:r w:rsidRPr="002C18D2">
              <w:rPr>
                <w:rFonts w:ascii="Arial" w:eastAsia="Arial" w:hAnsi="Arial" w:cs="Arial"/>
                <w:color w:val="000000" w:themeColor="text1"/>
                <w:sz w:val="20"/>
                <w:lang w:val="en-US"/>
              </w:rPr>
              <w:t>Entire mountain range along border with China</w:t>
            </w:r>
          </w:p>
        </w:tc>
        <w:tc>
          <w:tcPr>
            <w:tcW w:w="1410" w:type="dxa"/>
            <w:tcMar>
              <w:left w:w="105" w:type="dxa"/>
              <w:right w:w="105" w:type="dxa"/>
            </w:tcMar>
          </w:tcPr>
          <w:p w14:paraId="51B1CE79" w14:textId="085D719F" w:rsidR="1C728B0F" w:rsidRPr="002C18D2" w:rsidRDefault="1C728B0F">
            <w:pPr>
              <w:rPr>
                <w:rFonts w:ascii="Arial" w:eastAsia="Arial" w:hAnsi="Arial" w:cs="Arial"/>
                <w:color w:val="000000" w:themeColor="text1"/>
                <w:sz w:val="20"/>
              </w:rPr>
            </w:pPr>
            <w:r w:rsidRPr="002C18D2">
              <w:rPr>
                <w:rFonts w:ascii="Arial" w:eastAsia="Arial" w:hAnsi="Arial" w:cs="Arial"/>
                <w:color w:val="000000" w:themeColor="text1"/>
                <w:sz w:val="20"/>
                <w:lang w:val="en-US"/>
              </w:rPr>
              <w:t>China-Kyrgyzstan</w:t>
            </w:r>
          </w:p>
        </w:tc>
      </w:tr>
      <w:tr w:rsidR="1C728B0F" w:rsidRPr="002C18D2" w14:paraId="1E1B7CFC" w14:textId="77777777" w:rsidTr="1C728B0F">
        <w:trPr>
          <w:trHeight w:val="480"/>
        </w:trPr>
        <w:tc>
          <w:tcPr>
            <w:tcW w:w="1500" w:type="dxa"/>
            <w:tcMar>
              <w:left w:w="105" w:type="dxa"/>
              <w:right w:w="105" w:type="dxa"/>
            </w:tcMar>
          </w:tcPr>
          <w:p w14:paraId="59186FAA" w14:textId="5FFC3103" w:rsidR="1C728B0F" w:rsidRPr="002C18D2" w:rsidRDefault="1C728B0F" w:rsidP="006917F9">
            <w:pPr>
              <w:pStyle w:val="ListParagraph"/>
              <w:numPr>
                <w:ilvl w:val="0"/>
                <w:numId w:val="19"/>
              </w:numPr>
              <w:jc w:val="center"/>
              <w:rPr>
                <w:rFonts w:ascii="Arial" w:eastAsia="Arial" w:hAnsi="Arial" w:cs="Arial"/>
                <w:color w:val="000000" w:themeColor="text1"/>
                <w:sz w:val="20"/>
              </w:rPr>
            </w:pPr>
          </w:p>
        </w:tc>
        <w:tc>
          <w:tcPr>
            <w:tcW w:w="1500" w:type="dxa"/>
            <w:tcMar>
              <w:left w:w="105" w:type="dxa"/>
              <w:right w:w="105" w:type="dxa"/>
            </w:tcMar>
          </w:tcPr>
          <w:p w14:paraId="7E4E0593" w14:textId="03EC106F" w:rsidR="1C728B0F" w:rsidRPr="002C18D2" w:rsidRDefault="1C728B0F" w:rsidP="006917F9">
            <w:pPr>
              <w:jc w:val="center"/>
              <w:rPr>
                <w:rFonts w:ascii="Arial" w:eastAsia="Arial" w:hAnsi="Arial" w:cs="Arial"/>
                <w:color w:val="000000" w:themeColor="text1"/>
                <w:sz w:val="20"/>
              </w:rPr>
            </w:pPr>
            <w:r w:rsidRPr="002C18D2">
              <w:rPr>
                <w:rFonts w:ascii="Arial" w:eastAsia="Arial" w:hAnsi="Arial" w:cs="Arial"/>
                <w:color w:val="000000" w:themeColor="text1"/>
                <w:sz w:val="20"/>
                <w:lang w:val="en-US"/>
              </w:rPr>
              <w:t>17</w:t>
            </w:r>
          </w:p>
        </w:tc>
        <w:tc>
          <w:tcPr>
            <w:tcW w:w="1500" w:type="dxa"/>
            <w:tcMar>
              <w:left w:w="105" w:type="dxa"/>
              <w:right w:w="105" w:type="dxa"/>
            </w:tcMar>
          </w:tcPr>
          <w:p w14:paraId="78D3C173" w14:textId="2C01BBFE" w:rsidR="1C728B0F" w:rsidRPr="002C18D2" w:rsidRDefault="00B90E2C">
            <w:pPr>
              <w:rPr>
                <w:rFonts w:ascii="Arial" w:eastAsia="Arial" w:hAnsi="Arial" w:cs="Arial"/>
                <w:color w:val="000000" w:themeColor="text1"/>
                <w:sz w:val="20"/>
              </w:rPr>
            </w:pPr>
            <w:r w:rsidRPr="002C18D2">
              <w:rPr>
                <w:rFonts w:ascii="Arial" w:eastAsia="Arial" w:hAnsi="Arial" w:cs="Arial"/>
                <w:color w:val="000000" w:themeColor="text1"/>
                <w:sz w:val="20"/>
                <w:lang w:val="en-US"/>
              </w:rPr>
              <w:t>Gobi Desert</w:t>
            </w:r>
            <w:r w:rsidR="1C728B0F" w:rsidRPr="002C18D2">
              <w:rPr>
                <w:rFonts w:ascii="Arial" w:eastAsia="Arial" w:hAnsi="Arial" w:cs="Arial"/>
                <w:color w:val="000000" w:themeColor="text1"/>
                <w:sz w:val="20"/>
                <w:lang w:val="en-US"/>
              </w:rPr>
              <w:t xml:space="preserve"> – Yin mountains</w:t>
            </w:r>
          </w:p>
        </w:tc>
        <w:tc>
          <w:tcPr>
            <w:tcW w:w="1500" w:type="dxa"/>
            <w:tcMar>
              <w:left w:w="105" w:type="dxa"/>
              <w:right w:w="105" w:type="dxa"/>
            </w:tcMar>
          </w:tcPr>
          <w:p w14:paraId="167EB17F" w14:textId="6919CD24" w:rsidR="1C728B0F" w:rsidRPr="002C18D2" w:rsidRDefault="1C728B0F">
            <w:pPr>
              <w:rPr>
                <w:rFonts w:ascii="Arial" w:eastAsia="Arial" w:hAnsi="Arial" w:cs="Arial"/>
                <w:color w:val="000000" w:themeColor="text1"/>
                <w:sz w:val="20"/>
                <w:lang w:val="it-IT"/>
              </w:rPr>
            </w:pPr>
            <w:r w:rsidRPr="002C18D2">
              <w:rPr>
                <w:rFonts w:ascii="Arial" w:eastAsia="Arial" w:hAnsi="Arial" w:cs="Arial"/>
                <w:color w:val="000000" w:themeColor="text1"/>
                <w:sz w:val="20"/>
                <w:lang w:val="it-IT"/>
              </w:rPr>
              <w:t xml:space="preserve">Gobi Argali </w:t>
            </w:r>
            <w:proofErr w:type="spellStart"/>
            <w:r w:rsidRPr="002C18D2">
              <w:rPr>
                <w:rFonts w:ascii="Arial" w:eastAsia="Arial" w:hAnsi="Arial" w:cs="Arial"/>
                <w:i/>
                <w:iCs/>
                <w:color w:val="000000" w:themeColor="text1"/>
                <w:sz w:val="20"/>
                <w:lang w:val="it-IT"/>
              </w:rPr>
              <w:t>O.</w:t>
            </w:r>
            <w:proofErr w:type="gramStart"/>
            <w:r w:rsidRPr="002C18D2">
              <w:rPr>
                <w:rFonts w:ascii="Arial" w:eastAsia="Arial" w:hAnsi="Arial" w:cs="Arial"/>
                <w:i/>
                <w:iCs/>
                <w:color w:val="000000" w:themeColor="text1"/>
                <w:sz w:val="20"/>
                <w:lang w:val="it-IT"/>
              </w:rPr>
              <w:t>a.darwini</w:t>
            </w:r>
            <w:proofErr w:type="spellEnd"/>
            <w:proofErr w:type="gramEnd"/>
          </w:p>
        </w:tc>
        <w:tc>
          <w:tcPr>
            <w:tcW w:w="1605" w:type="dxa"/>
            <w:tcMar>
              <w:left w:w="105" w:type="dxa"/>
              <w:right w:w="105" w:type="dxa"/>
            </w:tcMar>
          </w:tcPr>
          <w:p w14:paraId="4EC2EE2F" w14:textId="52A1BE4D" w:rsidR="1C728B0F" w:rsidRPr="002C18D2" w:rsidRDefault="1C728B0F">
            <w:pPr>
              <w:rPr>
                <w:rFonts w:ascii="Arial" w:eastAsia="Arial" w:hAnsi="Arial" w:cs="Arial"/>
                <w:color w:val="000000" w:themeColor="text1"/>
                <w:sz w:val="20"/>
              </w:rPr>
            </w:pPr>
            <w:r w:rsidRPr="002C18D2">
              <w:rPr>
                <w:rFonts w:ascii="Arial" w:eastAsia="Arial" w:hAnsi="Arial" w:cs="Arial"/>
                <w:color w:val="000000" w:themeColor="text1"/>
                <w:sz w:val="20"/>
                <w:lang w:val="en-US"/>
              </w:rPr>
              <w:t xml:space="preserve">Southern edges of Gobi </w:t>
            </w:r>
            <w:r w:rsidRPr="002C18D2">
              <w:rPr>
                <w:rFonts w:ascii="Arial" w:eastAsia="Arial" w:hAnsi="Arial" w:cs="Arial"/>
                <w:color w:val="000000" w:themeColor="text1"/>
                <w:sz w:val="20"/>
                <w:lang w:val="en-US"/>
              </w:rPr>
              <w:lastRenderedPageBreak/>
              <w:t xml:space="preserve">Desert and Yin </w:t>
            </w:r>
            <w:proofErr w:type="spellStart"/>
            <w:r w:rsidRPr="002C18D2">
              <w:rPr>
                <w:rFonts w:ascii="Arial" w:eastAsia="Arial" w:hAnsi="Arial" w:cs="Arial"/>
                <w:color w:val="000000" w:themeColor="text1"/>
                <w:sz w:val="20"/>
                <w:lang w:val="en-US"/>
              </w:rPr>
              <w:t>Mountains.Possibly</w:t>
            </w:r>
            <w:proofErr w:type="spellEnd"/>
            <w:r w:rsidRPr="002C18D2">
              <w:rPr>
                <w:rFonts w:ascii="Arial" w:eastAsia="Arial" w:hAnsi="Arial" w:cs="Arial"/>
                <w:color w:val="000000" w:themeColor="text1"/>
                <w:sz w:val="20"/>
                <w:lang w:val="en-US"/>
              </w:rPr>
              <w:t xml:space="preserve"> several separate sections.</w:t>
            </w:r>
          </w:p>
        </w:tc>
        <w:tc>
          <w:tcPr>
            <w:tcW w:w="1410" w:type="dxa"/>
            <w:tcMar>
              <w:left w:w="105" w:type="dxa"/>
              <w:right w:w="105" w:type="dxa"/>
            </w:tcMar>
          </w:tcPr>
          <w:p w14:paraId="7787A6B9" w14:textId="775FBB9B" w:rsidR="1C728B0F" w:rsidRPr="002C18D2" w:rsidRDefault="1C728B0F">
            <w:pPr>
              <w:rPr>
                <w:rFonts w:ascii="Arial" w:eastAsia="Arial" w:hAnsi="Arial" w:cs="Arial"/>
                <w:color w:val="000000" w:themeColor="text1"/>
                <w:sz w:val="20"/>
              </w:rPr>
            </w:pPr>
            <w:r w:rsidRPr="002C18D2">
              <w:rPr>
                <w:rFonts w:ascii="Arial" w:eastAsia="Arial" w:hAnsi="Arial" w:cs="Arial"/>
                <w:color w:val="000000" w:themeColor="text1"/>
                <w:sz w:val="20"/>
                <w:lang w:val="en-US"/>
              </w:rPr>
              <w:lastRenderedPageBreak/>
              <w:t>China-Mongolia</w:t>
            </w:r>
          </w:p>
        </w:tc>
      </w:tr>
      <w:tr w:rsidR="1C728B0F" w:rsidRPr="002C18D2" w14:paraId="609724F4" w14:textId="77777777" w:rsidTr="1C728B0F">
        <w:trPr>
          <w:trHeight w:val="480"/>
        </w:trPr>
        <w:tc>
          <w:tcPr>
            <w:tcW w:w="1500" w:type="dxa"/>
            <w:tcMar>
              <w:left w:w="105" w:type="dxa"/>
              <w:right w:w="105" w:type="dxa"/>
            </w:tcMar>
          </w:tcPr>
          <w:p w14:paraId="7C1C826B" w14:textId="3CE13506" w:rsidR="1C728B0F" w:rsidRPr="002C18D2" w:rsidRDefault="1C728B0F" w:rsidP="006917F9">
            <w:pPr>
              <w:pStyle w:val="ListParagraph"/>
              <w:numPr>
                <w:ilvl w:val="0"/>
                <w:numId w:val="19"/>
              </w:numPr>
              <w:jc w:val="center"/>
              <w:rPr>
                <w:rFonts w:ascii="Arial" w:eastAsia="Arial" w:hAnsi="Arial" w:cs="Arial"/>
                <w:color w:val="000000" w:themeColor="text1"/>
                <w:sz w:val="20"/>
              </w:rPr>
            </w:pPr>
          </w:p>
        </w:tc>
        <w:tc>
          <w:tcPr>
            <w:tcW w:w="1500" w:type="dxa"/>
            <w:tcMar>
              <w:left w:w="105" w:type="dxa"/>
              <w:right w:w="105" w:type="dxa"/>
            </w:tcMar>
          </w:tcPr>
          <w:p w14:paraId="266361E5" w14:textId="1F9B40FB" w:rsidR="1C728B0F" w:rsidRPr="002C18D2" w:rsidRDefault="1C728B0F" w:rsidP="006917F9">
            <w:pPr>
              <w:jc w:val="center"/>
              <w:rPr>
                <w:rFonts w:ascii="Arial" w:eastAsia="Arial" w:hAnsi="Arial" w:cs="Arial"/>
                <w:color w:val="000000" w:themeColor="text1"/>
                <w:sz w:val="20"/>
              </w:rPr>
            </w:pPr>
            <w:r w:rsidRPr="002C18D2">
              <w:rPr>
                <w:rFonts w:ascii="Arial" w:eastAsia="Arial" w:hAnsi="Arial" w:cs="Arial"/>
                <w:color w:val="000000" w:themeColor="text1"/>
                <w:sz w:val="20"/>
                <w:lang w:val="en-US"/>
              </w:rPr>
              <w:t>18</w:t>
            </w:r>
          </w:p>
        </w:tc>
        <w:tc>
          <w:tcPr>
            <w:tcW w:w="1500" w:type="dxa"/>
            <w:tcMar>
              <w:left w:w="105" w:type="dxa"/>
              <w:right w:w="105" w:type="dxa"/>
            </w:tcMar>
          </w:tcPr>
          <w:p w14:paraId="78E1CE58" w14:textId="14903D7C" w:rsidR="1C728B0F" w:rsidRPr="002C18D2" w:rsidRDefault="1C728B0F">
            <w:pPr>
              <w:rPr>
                <w:rFonts w:ascii="Arial" w:eastAsia="Arial" w:hAnsi="Arial" w:cs="Arial"/>
                <w:color w:val="000000" w:themeColor="text1"/>
                <w:sz w:val="20"/>
              </w:rPr>
            </w:pPr>
            <w:r w:rsidRPr="002C18D2">
              <w:rPr>
                <w:rFonts w:ascii="Arial" w:eastAsia="Arial" w:hAnsi="Arial" w:cs="Arial"/>
                <w:color w:val="000000" w:themeColor="text1"/>
                <w:sz w:val="20"/>
                <w:lang w:val="en-US"/>
              </w:rPr>
              <w:t>SW Gobi</w:t>
            </w:r>
          </w:p>
        </w:tc>
        <w:tc>
          <w:tcPr>
            <w:tcW w:w="1500" w:type="dxa"/>
            <w:tcMar>
              <w:left w:w="105" w:type="dxa"/>
              <w:right w:w="105" w:type="dxa"/>
            </w:tcMar>
          </w:tcPr>
          <w:p w14:paraId="34710998" w14:textId="1884E8FC" w:rsidR="1C728B0F" w:rsidRPr="002C18D2" w:rsidRDefault="1C728B0F">
            <w:pPr>
              <w:rPr>
                <w:rFonts w:ascii="Arial" w:eastAsia="Arial" w:hAnsi="Arial" w:cs="Arial"/>
                <w:color w:val="000000" w:themeColor="text1"/>
                <w:sz w:val="20"/>
                <w:lang w:val="it-IT"/>
              </w:rPr>
            </w:pPr>
            <w:r w:rsidRPr="002C18D2">
              <w:rPr>
                <w:rFonts w:ascii="Arial" w:eastAsia="Arial" w:hAnsi="Arial" w:cs="Arial"/>
                <w:color w:val="000000" w:themeColor="text1"/>
                <w:sz w:val="20"/>
                <w:lang w:val="it-IT"/>
              </w:rPr>
              <w:t xml:space="preserve">Gobi Argali </w:t>
            </w:r>
            <w:proofErr w:type="spellStart"/>
            <w:r w:rsidRPr="002C18D2">
              <w:rPr>
                <w:rFonts w:ascii="Arial" w:eastAsia="Arial" w:hAnsi="Arial" w:cs="Arial"/>
                <w:i/>
                <w:iCs/>
                <w:color w:val="000000" w:themeColor="text1"/>
                <w:sz w:val="20"/>
                <w:lang w:val="it-IT"/>
              </w:rPr>
              <w:t>O.</w:t>
            </w:r>
            <w:proofErr w:type="gramStart"/>
            <w:r w:rsidRPr="002C18D2">
              <w:rPr>
                <w:rFonts w:ascii="Arial" w:eastAsia="Arial" w:hAnsi="Arial" w:cs="Arial"/>
                <w:i/>
                <w:iCs/>
                <w:color w:val="000000" w:themeColor="text1"/>
                <w:sz w:val="20"/>
                <w:lang w:val="it-IT"/>
              </w:rPr>
              <w:t>a.darwini</w:t>
            </w:r>
            <w:proofErr w:type="spellEnd"/>
            <w:proofErr w:type="gramEnd"/>
          </w:p>
        </w:tc>
        <w:tc>
          <w:tcPr>
            <w:tcW w:w="1605" w:type="dxa"/>
            <w:tcMar>
              <w:left w:w="105" w:type="dxa"/>
              <w:right w:w="105" w:type="dxa"/>
            </w:tcMar>
          </w:tcPr>
          <w:p w14:paraId="6887C91C" w14:textId="1BC57157" w:rsidR="1C728B0F" w:rsidRPr="002C18D2" w:rsidRDefault="1C728B0F">
            <w:pPr>
              <w:rPr>
                <w:rFonts w:ascii="Arial" w:eastAsia="Arial" w:hAnsi="Arial" w:cs="Arial"/>
                <w:color w:val="000000" w:themeColor="text1"/>
                <w:sz w:val="20"/>
              </w:rPr>
            </w:pPr>
            <w:r w:rsidRPr="002C18D2">
              <w:rPr>
                <w:rFonts w:ascii="Arial" w:eastAsia="Arial" w:hAnsi="Arial" w:cs="Arial"/>
                <w:color w:val="000000" w:themeColor="text1"/>
                <w:sz w:val="20"/>
                <w:lang w:val="en-US"/>
              </w:rPr>
              <w:t>Gobi-Altai - Xinjiang</w:t>
            </w:r>
          </w:p>
        </w:tc>
        <w:tc>
          <w:tcPr>
            <w:tcW w:w="1410" w:type="dxa"/>
            <w:tcMar>
              <w:left w:w="105" w:type="dxa"/>
              <w:right w:w="105" w:type="dxa"/>
            </w:tcMar>
          </w:tcPr>
          <w:p w14:paraId="7F3D0241" w14:textId="09FD82DE" w:rsidR="1C728B0F" w:rsidRPr="002C18D2" w:rsidRDefault="1C728B0F">
            <w:pPr>
              <w:rPr>
                <w:rFonts w:ascii="Arial" w:eastAsia="Arial" w:hAnsi="Arial" w:cs="Arial"/>
                <w:color w:val="000000" w:themeColor="text1"/>
                <w:sz w:val="20"/>
              </w:rPr>
            </w:pPr>
            <w:r w:rsidRPr="002C18D2">
              <w:rPr>
                <w:rFonts w:ascii="Arial" w:eastAsia="Arial" w:hAnsi="Arial" w:cs="Arial"/>
                <w:color w:val="000000" w:themeColor="text1"/>
                <w:sz w:val="20"/>
                <w:lang w:val="en-US"/>
              </w:rPr>
              <w:t>China-Mongolia</w:t>
            </w:r>
          </w:p>
        </w:tc>
      </w:tr>
      <w:tr w:rsidR="1C728B0F" w:rsidRPr="002C18D2" w14:paraId="3E542C82" w14:textId="77777777" w:rsidTr="1C728B0F">
        <w:trPr>
          <w:trHeight w:val="480"/>
        </w:trPr>
        <w:tc>
          <w:tcPr>
            <w:tcW w:w="1500" w:type="dxa"/>
            <w:tcMar>
              <w:left w:w="105" w:type="dxa"/>
              <w:right w:w="105" w:type="dxa"/>
            </w:tcMar>
          </w:tcPr>
          <w:p w14:paraId="4442E0C4" w14:textId="51902EE9" w:rsidR="1C728B0F" w:rsidRPr="002C18D2" w:rsidRDefault="1C728B0F" w:rsidP="006917F9">
            <w:pPr>
              <w:pStyle w:val="ListParagraph"/>
              <w:numPr>
                <w:ilvl w:val="0"/>
                <w:numId w:val="19"/>
              </w:numPr>
              <w:jc w:val="center"/>
              <w:rPr>
                <w:rFonts w:ascii="Arial" w:eastAsia="Arial" w:hAnsi="Arial" w:cs="Arial"/>
                <w:color w:val="000000" w:themeColor="text1"/>
                <w:sz w:val="20"/>
              </w:rPr>
            </w:pPr>
          </w:p>
        </w:tc>
        <w:tc>
          <w:tcPr>
            <w:tcW w:w="1500" w:type="dxa"/>
            <w:tcMar>
              <w:left w:w="105" w:type="dxa"/>
              <w:right w:w="105" w:type="dxa"/>
            </w:tcMar>
          </w:tcPr>
          <w:p w14:paraId="25E646EB" w14:textId="7DC4C1B4" w:rsidR="1C728B0F" w:rsidRPr="002C18D2" w:rsidRDefault="1C728B0F" w:rsidP="006917F9">
            <w:pPr>
              <w:jc w:val="center"/>
              <w:rPr>
                <w:rFonts w:ascii="Arial" w:eastAsia="Arial" w:hAnsi="Arial" w:cs="Arial"/>
                <w:color w:val="000000" w:themeColor="text1"/>
                <w:sz w:val="20"/>
              </w:rPr>
            </w:pPr>
            <w:r w:rsidRPr="002C18D2">
              <w:rPr>
                <w:rFonts w:ascii="Arial" w:eastAsia="Arial" w:hAnsi="Arial" w:cs="Arial"/>
                <w:color w:val="000000" w:themeColor="text1"/>
                <w:sz w:val="20"/>
                <w:lang w:val="en-US"/>
              </w:rPr>
              <w:t>19</w:t>
            </w:r>
          </w:p>
        </w:tc>
        <w:tc>
          <w:tcPr>
            <w:tcW w:w="1500" w:type="dxa"/>
            <w:tcMar>
              <w:left w:w="105" w:type="dxa"/>
              <w:right w:w="105" w:type="dxa"/>
            </w:tcMar>
          </w:tcPr>
          <w:p w14:paraId="2C74C9F7" w14:textId="3EBC6F30" w:rsidR="1C728B0F" w:rsidRPr="002C18D2" w:rsidRDefault="1C728B0F">
            <w:pPr>
              <w:rPr>
                <w:rFonts w:ascii="Arial" w:eastAsia="Arial" w:hAnsi="Arial" w:cs="Arial"/>
                <w:color w:val="000000" w:themeColor="text1"/>
                <w:sz w:val="20"/>
              </w:rPr>
            </w:pPr>
            <w:proofErr w:type="spellStart"/>
            <w:r w:rsidRPr="002C18D2">
              <w:rPr>
                <w:rFonts w:ascii="Arial" w:eastAsia="Arial" w:hAnsi="Arial" w:cs="Arial"/>
                <w:color w:val="000000" w:themeColor="text1"/>
                <w:sz w:val="20"/>
                <w:lang w:val="en-US"/>
              </w:rPr>
              <w:t>Jungarian</w:t>
            </w:r>
            <w:proofErr w:type="spellEnd"/>
            <w:r w:rsidRPr="002C18D2">
              <w:rPr>
                <w:rFonts w:ascii="Arial" w:eastAsia="Arial" w:hAnsi="Arial" w:cs="Arial"/>
                <w:color w:val="000000" w:themeColor="text1"/>
                <w:sz w:val="20"/>
                <w:lang w:val="en-US"/>
              </w:rPr>
              <w:t xml:space="preserve"> Gobi</w:t>
            </w:r>
          </w:p>
        </w:tc>
        <w:tc>
          <w:tcPr>
            <w:tcW w:w="1500" w:type="dxa"/>
            <w:tcMar>
              <w:left w:w="105" w:type="dxa"/>
              <w:right w:w="105" w:type="dxa"/>
            </w:tcMar>
          </w:tcPr>
          <w:p w14:paraId="37009539" w14:textId="5D37A6A8" w:rsidR="1C728B0F" w:rsidRPr="002C18D2" w:rsidRDefault="1C728B0F">
            <w:pPr>
              <w:rPr>
                <w:rFonts w:ascii="Arial" w:eastAsia="Arial" w:hAnsi="Arial" w:cs="Arial"/>
                <w:color w:val="000000" w:themeColor="text1"/>
                <w:sz w:val="20"/>
                <w:lang w:val="it-IT"/>
              </w:rPr>
            </w:pPr>
            <w:r w:rsidRPr="002C18D2">
              <w:rPr>
                <w:rFonts w:ascii="Arial" w:eastAsia="Arial" w:hAnsi="Arial" w:cs="Arial"/>
                <w:color w:val="000000" w:themeColor="text1"/>
                <w:sz w:val="20"/>
                <w:lang w:val="it-IT"/>
              </w:rPr>
              <w:t xml:space="preserve">Gobi Argali </w:t>
            </w:r>
            <w:proofErr w:type="spellStart"/>
            <w:r w:rsidRPr="002C18D2">
              <w:rPr>
                <w:rFonts w:ascii="Arial" w:eastAsia="Arial" w:hAnsi="Arial" w:cs="Arial"/>
                <w:i/>
                <w:iCs/>
                <w:color w:val="000000" w:themeColor="text1"/>
                <w:sz w:val="20"/>
                <w:lang w:val="it-IT"/>
              </w:rPr>
              <w:t>O.</w:t>
            </w:r>
            <w:proofErr w:type="gramStart"/>
            <w:r w:rsidRPr="002C18D2">
              <w:rPr>
                <w:rFonts w:ascii="Arial" w:eastAsia="Arial" w:hAnsi="Arial" w:cs="Arial"/>
                <w:i/>
                <w:iCs/>
                <w:color w:val="000000" w:themeColor="text1"/>
                <w:sz w:val="20"/>
                <w:lang w:val="it-IT"/>
              </w:rPr>
              <w:t>a.darwini</w:t>
            </w:r>
            <w:proofErr w:type="spellEnd"/>
            <w:proofErr w:type="gramEnd"/>
          </w:p>
        </w:tc>
        <w:tc>
          <w:tcPr>
            <w:tcW w:w="1605" w:type="dxa"/>
            <w:tcMar>
              <w:left w:w="105" w:type="dxa"/>
              <w:right w:w="105" w:type="dxa"/>
            </w:tcMar>
          </w:tcPr>
          <w:p w14:paraId="0593C871" w14:textId="26B7D5BE" w:rsidR="1C728B0F" w:rsidRPr="002C18D2" w:rsidRDefault="1C728B0F">
            <w:pPr>
              <w:rPr>
                <w:rFonts w:ascii="Arial" w:eastAsia="Arial" w:hAnsi="Arial" w:cs="Arial"/>
                <w:color w:val="000000" w:themeColor="text1"/>
                <w:sz w:val="20"/>
              </w:rPr>
            </w:pPr>
            <w:r w:rsidRPr="002C18D2">
              <w:rPr>
                <w:rFonts w:ascii="Arial" w:eastAsia="Arial" w:hAnsi="Arial" w:cs="Arial"/>
                <w:color w:val="000000" w:themeColor="text1"/>
                <w:sz w:val="20"/>
                <w:lang w:val="en-US"/>
              </w:rPr>
              <w:t>Great Gobi B SPA</w:t>
            </w:r>
            <w:r w:rsidRPr="002C18D2">
              <w:rPr>
                <w:rFonts w:ascii="Arial" w:hAnsi="Arial" w:cs="Arial"/>
              </w:rPr>
              <w:br/>
            </w:r>
            <w:proofErr w:type="spellStart"/>
            <w:r w:rsidRPr="002C18D2">
              <w:rPr>
                <w:rFonts w:ascii="Arial" w:eastAsia="Arial" w:hAnsi="Arial" w:cs="Arial"/>
                <w:color w:val="000000" w:themeColor="text1"/>
                <w:sz w:val="20"/>
                <w:lang w:val="en-US"/>
              </w:rPr>
              <w:t>Khovd</w:t>
            </w:r>
            <w:proofErr w:type="spellEnd"/>
            <w:r w:rsidRPr="002C18D2">
              <w:rPr>
                <w:rFonts w:ascii="Arial" w:eastAsia="Arial" w:hAnsi="Arial" w:cs="Arial"/>
                <w:color w:val="000000" w:themeColor="text1"/>
                <w:sz w:val="20"/>
                <w:lang w:val="en-US"/>
              </w:rPr>
              <w:t>-Xinjiang</w:t>
            </w:r>
          </w:p>
        </w:tc>
        <w:tc>
          <w:tcPr>
            <w:tcW w:w="1410" w:type="dxa"/>
            <w:tcMar>
              <w:left w:w="105" w:type="dxa"/>
              <w:right w:w="105" w:type="dxa"/>
            </w:tcMar>
          </w:tcPr>
          <w:p w14:paraId="27A5C85C" w14:textId="0EEBA230" w:rsidR="1C728B0F" w:rsidRPr="002C18D2" w:rsidRDefault="1C728B0F">
            <w:pPr>
              <w:rPr>
                <w:rFonts w:ascii="Arial" w:eastAsia="Arial" w:hAnsi="Arial" w:cs="Arial"/>
                <w:color w:val="000000" w:themeColor="text1"/>
                <w:sz w:val="20"/>
              </w:rPr>
            </w:pPr>
            <w:r w:rsidRPr="002C18D2">
              <w:rPr>
                <w:rFonts w:ascii="Arial" w:eastAsia="Arial" w:hAnsi="Arial" w:cs="Arial"/>
                <w:color w:val="000000" w:themeColor="text1"/>
                <w:sz w:val="20"/>
                <w:lang w:val="en-US"/>
              </w:rPr>
              <w:t>(China)-Mongolia</w:t>
            </w:r>
          </w:p>
        </w:tc>
      </w:tr>
      <w:tr w:rsidR="1C728B0F" w:rsidRPr="002C18D2" w14:paraId="3B0CD2CC" w14:textId="77777777" w:rsidTr="1C728B0F">
        <w:trPr>
          <w:trHeight w:val="480"/>
        </w:trPr>
        <w:tc>
          <w:tcPr>
            <w:tcW w:w="1500" w:type="dxa"/>
            <w:tcMar>
              <w:left w:w="105" w:type="dxa"/>
              <w:right w:w="105" w:type="dxa"/>
            </w:tcMar>
          </w:tcPr>
          <w:p w14:paraId="439B05B9" w14:textId="1342D542" w:rsidR="1C728B0F" w:rsidRPr="002C18D2" w:rsidRDefault="1C728B0F" w:rsidP="006917F9">
            <w:pPr>
              <w:pStyle w:val="ListParagraph"/>
              <w:numPr>
                <w:ilvl w:val="0"/>
                <w:numId w:val="19"/>
              </w:numPr>
              <w:jc w:val="center"/>
              <w:rPr>
                <w:rFonts w:ascii="Arial" w:eastAsia="Arial" w:hAnsi="Arial" w:cs="Arial"/>
                <w:color w:val="000000" w:themeColor="text1"/>
                <w:sz w:val="20"/>
              </w:rPr>
            </w:pPr>
          </w:p>
        </w:tc>
        <w:tc>
          <w:tcPr>
            <w:tcW w:w="1500" w:type="dxa"/>
            <w:tcMar>
              <w:left w:w="105" w:type="dxa"/>
              <w:right w:w="105" w:type="dxa"/>
            </w:tcMar>
          </w:tcPr>
          <w:p w14:paraId="1B88F9C2" w14:textId="61FD533B" w:rsidR="1C728B0F" w:rsidRPr="002C18D2" w:rsidRDefault="1C728B0F" w:rsidP="006917F9">
            <w:pPr>
              <w:jc w:val="center"/>
              <w:rPr>
                <w:rFonts w:ascii="Arial" w:eastAsia="Arial" w:hAnsi="Arial" w:cs="Arial"/>
                <w:color w:val="000000" w:themeColor="text1"/>
                <w:sz w:val="20"/>
              </w:rPr>
            </w:pPr>
            <w:r w:rsidRPr="002C18D2">
              <w:rPr>
                <w:rFonts w:ascii="Arial" w:eastAsia="Arial" w:hAnsi="Arial" w:cs="Arial"/>
                <w:color w:val="000000" w:themeColor="text1"/>
                <w:sz w:val="20"/>
                <w:lang w:val="en-US"/>
              </w:rPr>
              <w:t>33</w:t>
            </w:r>
          </w:p>
        </w:tc>
        <w:tc>
          <w:tcPr>
            <w:tcW w:w="1500" w:type="dxa"/>
            <w:tcMar>
              <w:left w:w="105" w:type="dxa"/>
              <w:right w:w="105" w:type="dxa"/>
            </w:tcMar>
          </w:tcPr>
          <w:p w14:paraId="472BE725" w14:textId="3CC1E0ED" w:rsidR="1C728B0F" w:rsidRPr="002C18D2" w:rsidRDefault="1C728B0F">
            <w:pPr>
              <w:rPr>
                <w:rFonts w:ascii="Arial" w:eastAsia="Arial" w:hAnsi="Arial" w:cs="Arial"/>
                <w:color w:val="000000" w:themeColor="text1"/>
                <w:sz w:val="20"/>
              </w:rPr>
            </w:pPr>
            <w:r w:rsidRPr="002C18D2">
              <w:rPr>
                <w:rFonts w:ascii="Arial" w:eastAsia="Arial" w:hAnsi="Arial" w:cs="Arial"/>
                <w:color w:val="000000" w:themeColor="text1"/>
                <w:sz w:val="20"/>
                <w:lang w:val="en-US"/>
              </w:rPr>
              <w:t>Eastern Sayan</w:t>
            </w:r>
          </w:p>
        </w:tc>
        <w:tc>
          <w:tcPr>
            <w:tcW w:w="1500" w:type="dxa"/>
            <w:tcMar>
              <w:left w:w="105" w:type="dxa"/>
              <w:right w:w="105" w:type="dxa"/>
            </w:tcMar>
          </w:tcPr>
          <w:p w14:paraId="4D05CB52" w14:textId="0E7D35DB" w:rsidR="1C728B0F" w:rsidRPr="002C18D2" w:rsidRDefault="1C728B0F">
            <w:pPr>
              <w:rPr>
                <w:rFonts w:ascii="Arial" w:eastAsia="Arial" w:hAnsi="Arial" w:cs="Arial"/>
                <w:color w:val="000000" w:themeColor="text1"/>
                <w:sz w:val="20"/>
                <w:lang w:val="it-IT"/>
              </w:rPr>
            </w:pPr>
            <w:r w:rsidRPr="002C18D2">
              <w:rPr>
                <w:rFonts w:ascii="Arial" w:eastAsia="Arial" w:hAnsi="Arial" w:cs="Arial"/>
                <w:color w:val="000000" w:themeColor="text1"/>
                <w:sz w:val="20"/>
                <w:lang w:val="it-IT"/>
              </w:rPr>
              <w:t xml:space="preserve">Altai Argali </w:t>
            </w:r>
            <w:proofErr w:type="spellStart"/>
            <w:r w:rsidRPr="002C18D2">
              <w:rPr>
                <w:rFonts w:ascii="Arial" w:eastAsia="Arial" w:hAnsi="Arial" w:cs="Arial"/>
                <w:i/>
                <w:iCs/>
                <w:color w:val="000000" w:themeColor="text1"/>
                <w:sz w:val="20"/>
                <w:lang w:val="it-IT"/>
              </w:rPr>
              <w:t>O.</w:t>
            </w:r>
            <w:proofErr w:type="gramStart"/>
            <w:r w:rsidRPr="002C18D2">
              <w:rPr>
                <w:rFonts w:ascii="Arial" w:eastAsia="Arial" w:hAnsi="Arial" w:cs="Arial"/>
                <w:i/>
                <w:iCs/>
                <w:color w:val="000000" w:themeColor="text1"/>
                <w:sz w:val="20"/>
                <w:lang w:val="it-IT"/>
              </w:rPr>
              <w:t>a.ammon</w:t>
            </w:r>
            <w:proofErr w:type="spellEnd"/>
            <w:proofErr w:type="gramEnd"/>
            <w:r w:rsidRPr="002C18D2">
              <w:rPr>
                <w:rFonts w:ascii="Arial" w:eastAsia="Arial" w:hAnsi="Arial" w:cs="Arial"/>
                <w:i/>
                <w:iCs/>
                <w:color w:val="000000" w:themeColor="text1"/>
                <w:sz w:val="20"/>
                <w:lang w:val="it-IT"/>
              </w:rPr>
              <w:t xml:space="preserve"> </w:t>
            </w:r>
          </w:p>
        </w:tc>
        <w:tc>
          <w:tcPr>
            <w:tcW w:w="1605" w:type="dxa"/>
            <w:tcMar>
              <w:left w:w="105" w:type="dxa"/>
              <w:right w:w="105" w:type="dxa"/>
            </w:tcMar>
          </w:tcPr>
          <w:p w14:paraId="2785A65C" w14:textId="0D63F962" w:rsidR="1C728B0F" w:rsidRPr="002C18D2" w:rsidRDefault="1C728B0F">
            <w:pPr>
              <w:rPr>
                <w:rFonts w:ascii="Arial" w:eastAsia="Arial" w:hAnsi="Arial" w:cs="Arial"/>
                <w:color w:val="000000" w:themeColor="text1"/>
                <w:sz w:val="20"/>
                <w:lang w:val="it-IT"/>
              </w:rPr>
            </w:pPr>
            <w:r w:rsidRPr="002C18D2">
              <w:rPr>
                <w:rFonts w:ascii="Arial" w:eastAsia="Arial" w:hAnsi="Arial" w:cs="Arial"/>
                <w:color w:val="000000" w:themeColor="text1"/>
                <w:sz w:val="20"/>
                <w:lang w:val="it-IT"/>
              </w:rPr>
              <w:t xml:space="preserve">Tuva/Irkutsk </w:t>
            </w:r>
            <w:r w:rsidR="00B90E2C" w:rsidRPr="002C18D2">
              <w:rPr>
                <w:rFonts w:ascii="Arial" w:eastAsia="Arial" w:hAnsi="Arial" w:cs="Arial"/>
                <w:color w:val="000000" w:themeColor="text1"/>
                <w:sz w:val="20"/>
                <w:lang w:val="it-IT"/>
              </w:rPr>
              <w:t>prov. /</w:t>
            </w:r>
            <w:proofErr w:type="spellStart"/>
            <w:r w:rsidRPr="002C18D2">
              <w:rPr>
                <w:rFonts w:ascii="Arial" w:eastAsia="Arial" w:hAnsi="Arial" w:cs="Arial"/>
                <w:color w:val="000000" w:themeColor="text1"/>
                <w:sz w:val="20"/>
                <w:lang w:val="it-IT"/>
              </w:rPr>
              <w:t>Buryatiya</w:t>
            </w:r>
            <w:proofErr w:type="spellEnd"/>
            <w:r w:rsidRPr="002C18D2">
              <w:rPr>
                <w:rFonts w:ascii="Arial" w:eastAsia="Arial" w:hAnsi="Arial" w:cs="Arial"/>
                <w:color w:val="000000" w:themeColor="text1"/>
                <w:sz w:val="20"/>
                <w:lang w:val="it-IT"/>
              </w:rPr>
              <w:t xml:space="preserve"> - </w:t>
            </w:r>
            <w:proofErr w:type="spellStart"/>
            <w:r w:rsidRPr="002C18D2">
              <w:rPr>
                <w:rFonts w:ascii="Arial" w:eastAsia="Arial" w:hAnsi="Arial" w:cs="Arial"/>
                <w:color w:val="000000" w:themeColor="text1"/>
                <w:sz w:val="20"/>
                <w:lang w:val="it-IT"/>
              </w:rPr>
              <w:t>Khovsgol</w:t>
            </w:r>
            <w:proofErr w:type="spellEnd"/>
          </w:p>
        </w:tc>
        <w:tc>
          <w:tcPr>
            <w:tcW w:w="1410" w:type="dxa"/>
            <w:tcMar>
              <w:left w:w="105" w:type="dxa"/>
              <w:right w:w="105" w:type="dxa"/>
            </w:tcMar>
          </w:tcPr>
          <w:p w14:paraId="399089B6" w14:textId="59B03DE0" w:rsidR="1C728B0F" w:rsidRPr="002C18D2" w:rsidRDefault="1C728B0F">
            <w:pPr>
              <w:rPr>
                <w:rFonts w:ascii="Arial" w:eastAsia="Arial" w:hAnsi="Arial" w:cs="Arial"/>
                <w:color w:val="000000" w:themeColor="text1"/>
                <w:sz w:val="20"/>
              </w:rPr>
            </w:pPr>
            <w:r w:rsidRPr="002C18D2">
              <w:rPr>
                <w:rFonts w:ascii="Arial" w:eastAsia="Arial" w:hAnsi="Arial" w:cs="Arial"/>
                <w:color w:val="000000" w:themeColor="text1"/>
                <w:sz w:val="20"/>
                <w:lang w:val="en-US"/>
              </w:rPr>
              <w:t>Mongolia-Russian Federation</w:t>
            </w:r>
          </w:p>
        </w:tc>
      </w:tr>
    </w:tbl>
    <w:p w14:paraId="75F26C64" w14:textId="4F5E95DC" w:rsidR="1C728B0F" w:rsidRPr="002C18D2" w:rsidRDefault="1C728B0F" w:rsidP="1C728B0F">
      <w:pPr>
        <w:jc w:val="both"/>
        <w:rPr>
          <w:rFonts w:ascii="Arial" w:hAnsi="Arial" w:cs="Arial"/>
          <w:sz w:val="22"/>
          <w:szCs w:val="22"/>
        </w:rPr>
      </w:pPr>
    </w:p>
    <w:p w14:paraId="6756E3A5" w14:textId="3D26C75B" w:rsidR="000A4175" w:rsidRPr="002C18D2" w:rsidRDefault="000A4175" w:rsidP="00C41FA8">
      <w:pPr>
        <w:jc w:val="both"/>
        <w:rPr>
          <w:rFonts w:ascii="Arial" w:hAnsi="Arial" w:cs="Arial"/>
          <w:sz w:val="22"/>
          <w:szCs w:val="22"/>
        </w:rPr>
      </w:pPr>
    </w:p>
    <w:p w14:paraId="48D0E70C" w14:textId="52317920" w:rsidR="007E08DB" w:rsidRPr="002C18D2" w:rsidRDefault="007E08DB" w:rsidP="00C41FA8">
      <w:pPr>
        <w:jc w:val="both"/>
        <w:rPr>
          <w:rFonts w:ascii="Arial" w:hAnsi="Arial" w:cs="Arial"/>
          <w:sz w:val="22"/>
          <w:szCs w:val="22"/>
        </w:rPr>
      </w:pPr>
      <w:r w:rsidRPr="002C18D2">
        <w:rPr>
          <w:rFonts w:ascii="Arial" w:hAnsi="Arial" w:cs="Arial"/>
          <w:b/>
          <w:i/>
          <w:sz w:val="22"/>
          <w:szCs w:val="22"/>
        </w:rPr>
        <w:t>Subspecies or populations entirely or largely restricted to one country</w:t>
      </w:r>
      <w:r w:rsidRPr="002C18D2">
        <w:rPr>
          <w:rFonts w:ascii="Arial" w:hAnsi="Arial" w:cs="Arial"/>
          <w:sz w:val="22"/>
          <w:szCs w:val="22"/>
        </w:rPr>
        <w:t>:</w:t>
      </w:r>
    </w:p>
    <w:p w14:paraId="594DDDB6" w14:textId="60D12CB0" w:rsidR="007E08DB" w:rsidRPr="002C18D2" w:rsidRDefault="007E08DB" w:rsidP="00C41FA8">
      <w:pPr>
        <w:jc w:val="both"/>
        <w:rPr>
          <w:rFonts w:ascii="Arial" w:hAnsi="Arial" w:cs="Arial"/>
          <w:sz w:val="22"/>
          <w:szCs w:val="22"/>
        </w:rPr>
      </w:pPr>
    </w:p>
    <w:p w14:paraId="53AC4E81" w14:textId="5F8A43F0" w:rsidR="007E08DB" w:rsidRPr="002C18D2" w:rsidRDefault="007E08DB" w:rsidP="00F5734F">
      <w:pPr>
        <w:pStyle w:val="ListParagraph"/>
        <w:numPr>
          <w:ilvl w:val="0"/>
          <w:numId w:val="19"/>
        </w:numPr>
        <w:ind w:left="567" w:firstLine="0"/>
        <w:jc w:val="both"/>
        <w:rPr>
          <w:rFonts w:ascii="Arial" w:hAnsi="Arial" w:cs="Arial"/>
          <w:sz w:val="22"/>
          <w:szCs w:val="22"/>
          <w:lang w:val="en-US"/>
        </w:rPr>
      </w:pPr>
      <w:proofErr w:type="spellStart"/>
      <w:r w:rsidRPr="002C18D2">
        <w:rPr>
          <w:rFonts w:ascii="Arial" w:hAnsi="Arial" w:cs="Arial"/>
          <w:sz w:val="22"/>
          <w:szCs w:val="22"/>
          <w:lang w:val="en-US"/>
        </w:rPr>
        <w:t>Severtzov</w:t>
      </w:r>
      <w:proofErr w:type="spellEnd"/>
      <w:r w:rsidRPr="002C18D2">
        <w:rPr>
          <w:rFonts w:ascii="Arial" w:hAnsi="Arial" w:cs="Arial"/>
          <w:sz w:val="22"/>
          <w:szCs w:val="22"/>
          <w:lang w:val="en-US"/>
        </w:rPr>
        <w:t xml:space="preserve"> argali </w:t>
      </w:r>
      <w:proofErr w:type="spellStart"/>
      <w:r w:rsidRPr="002C18D2">
        <w:rPr>
          <w:rFonts w:ascii="Arial" w:hAnsi="Arial" w:cs="Arial"/>
          <w:i/>
          <w:iCs/>
          <w:sz w:val="22"/>
          <w:szCs w:val="22"/>
          <w:lang w:val="en-US"/>
        </w:rPr>
        <w:t>O.</w:t>
      </w:r>
      <w:proofErr w:type="gramStart"/>
      <w:r w:rsidRPr="002C18D2">
        <w:rPr>
          <w:rFonts w:ascii="Arial" w:hAnsi="Arial" w:cs="Arial"/>
          <w:i/>
          <w:iCs/>
          <w:sz w:val="22"/>
          <w:szCs w:val="22"/>
          <w:lang w:val="en-US"/>
        </w:rPr>
        <w:t>a.severtzovi</w:t>
      </w:r>
      <w:proofErr w:type="spellEnd"/>
      <w:proofErr w:type="gramEnd"/>
      <w:r w:rsidRPr="002C18D2">
        <w:rPr>
          <w:rFonts w:ascii="Arial" w:hAnsi="Arial" w:cs="Arial"/>
          <w:sz w:val="22"/>
          <w:szCs w:val="22"/>
          <w:lang w:val="en-US"/>
        </w:rPr>
        <w:t xml:space="preserve"> in Uzbekistan (</w:t>
      </w:r>
      <w:proofErr w:type="spellStart"/>
      <w:r w:rsidRPr="002C18D2">
        <w:rPr>
          <w:rFonts w:ascii="Arial" w:hAnsi="Arial" w:cs="Arial"/>
          <w:sz w:val="22"/>
          <w:szCs w:val="22"/>
          <w:lang w:val="en-US"/>
        </w:rPr>
        <w:t>Nurota</w:t>
      </w:r>
      <w:proofErr w:type="spellEnd"/>
      <w:r w:rsidRPr="002C18D2">
        <w:rPr>
          <w:rFonts w:ascii="Arial" w:hAnsi="Arial" w:cs="Arial"/>
          <w:sz w:val="22"/>
          <w:szCs w:val="22"/>
          <w:lang w:val="en-US"/>
        </w:rPr>
        <w:t xml:space="preserve"> (</w:t>
      </w:r>
      <w:proofErr w:type="spellStart"/>
      <w:r w:rsidRPr="002C18D2">
        <w:rPr>
          <w:rFonts w:ascii="Arial" w:hAnsi="Arial" w:cs="Arial"/>
          <w:sz w:val="22"/>
          <w:szCs w:val="22"/>
          <w:lang w:val="en-US"/>
        </w:rPr>
        <w:t>Nuratau</w:t>
      </w:r>
      <w:proofErr w:type="spellEnd"/>
      <w:r w:rsidRPr="002C18D2">
        <w:rPr>
          <w:rFonts w:ascii="Arial" w:hAnsi="Arial" w:cs="Arial"/>
          <w:sz w:val="22"/>
          <w:szCs w:val="22"/>
          <w:lang w:val="en-US"/>
        </w:rPr>
        <w:t xml:space="preserve">) range, </w:t>
      </w:r>
      <w:proofErr w:type="spellStart"/>
      <w:r w:rsidRPr="002C18D2">
        <w:rPr>
          <w:rFonts w:ascii="Arial" w:hAnsi="Arial" w:cs="Arial"/>
          <w:sz w:val="22"/>
          <w:szCs w:val="22"/>
          <w:lang w:val="en-US"/>
        </w:rPr>
        <w:t>Oqtov</w:t>
      </w:r>
      <w:proofErr w:type="spellEnd"/>
      <w:r w:rsidRPr="002C18D2">
        <w:rPr>
          <w:rFonts w:ascii="Arial" w:hAnsi="Arial" w:cs="Arial"/>
          <w:sz w:val="22"/>
          <w:szCs w:val="22"/>
          <w:lang w:val="en-US"/>
        </w:rPr>
        <w:t xml:space="preserve"> (Aktau) range, </w:t>
      </w:r>
      <w:proofErr w:type="spellStart"/>
      <w:r w:rsidRPr="002C18D2">
        <w:rPr>
          <w:rFonts w:ascii="Arial" w:hAnsi="Arial" w:cs="Arial"/>
          <w:sz w:val="22"/>
          <w:szCs w:val="22"/>
          <w:lang w:val="en-US"/>
        </w:rPr>
        <w:t>Tomdi</w:t>
      </w:r>
      <w:proofErr w:type="spellEnd"/>
      <w:r w:rsidRPr="002C18D2">
        <w:rPr>
          <w:rFonts w:ascii="Arial" w:hAnsi="Arial" w:cs="Arial"/>
          <w:sz w:val="22"/>
          <w:szCs w:val="22"/>
          <w:lang w:val="en-US"/>
        </w:rPr>
        <w:t xml:space="preserve"> (</w:t>
      </w:r>
      <w:proofErr w:type="spellStart"/>
      <w:r w:rsidRPr="002C18D2">
        <w:rPr>
          <w:rFonts w:ascii="Arial" w:hAnsi="Arial" w:cs="Arial"/>
          <w:sz w:val="22"/>
          <w:szCs w:val="22"/>
          <w:lang w:val="en-US"/>
        </w:rPr>
        <w:t>Tamdytau</w:t>
      </w:r>
      <w:proofErr w:type="spellEnd"/>
      <w:r w:rsidRPr="002C18D2">
        <w:rPr>
          <w:rFonts w:ascii="Arial" w:hAnsi="Arial" w:cs="Arial"/>
          <w:sz w:val="22"/>
          <w:szCs w:val="22"/>
          <w:lang w:val="en-US"/>
        </w:rPr>
        <w:t>) mountains)</w:t>
      </w:r>
    </w:p>
    <w:p w14:paraId="06D9678F" w14:textId="6ECF9759" w:rsidR="007E08DB" w:rsidRPr="003A5CC7" w:rsidRDefault="007E08DB" w:rsidP="00F5734F">
      <w:pPr>
        <w:pStyle w:val="ListParagraph"/>
        <w:numPr>
          <w:ilvl w:val="0"/>
          <w:numId w:val="19"/>
        </w:numPr>
        <w:ind w:left="567" w:firstLine="0"/>
        <w:jc w:val="both"/>
        <w:rPr>
          <w:rFonts w:ascii="Arial" w:hAnsi="Arial" w:cs="Arial"/>
          <w:sz w:val="22"/>
          <w:szCs w:val="22"/>
          <w:lang w:val="en-US"/>
        </w:rPr>
      </w:pPr>
      <w:proofErr w:type="spellStart"/>
      <w:r w:rsidRPr="003A5CC7">
        <w:rPr>
          <w:rFonts w:ascii="Arial" w:hAnsi="Arial" w:cs="Arial"/>
          <w:sz w:val="22"/>
          <w:szCs w:val="22"/>
          <w:lang w:val="en-US"/>
        </w:rPr>
        <w:t>Karatau</w:t>
      </w:r>
      <w:proofErr w:type="spellEnd"/>
      <w:r w:rsidRPr="003A5CC7">
        <w:rPr>
          <w:rFonts w:ascii="Arial" w:hAnsi="Arial" w:cs="Arial"/>
          <w:sz w:val="22"/>
          <w:szCs w:val="22"/>
          <w:lang w:val="en-US"/>
        </w:rPr>
        <w:t xml:space="preserve"> argali </w:t>
      </w:r>
      <w:proofErr w:type="spellStart"/>
      <w:r w:rsidRPr="003A5CC7">
        <w:rPr>
          <w:rFonts w:ascii="Arial" w:hAnsi="Arial" w:cs="Arial"/>
          <w:i/>
          <w:sz w:val="22"/>
          <w:szCs w:val="22"/>
          <w:lang w:val="en-US"/>
        </w:rPr>
        <w:t>O.</w:t>
      </w:r>
      <w:proofErr w:type="gramStart"/>
      <w:r w:rsidRPr="003A5CC7">
        <w:rPr>
          <w:rFonts w:ascii="Arial" w:hAnsi="Arial" w:cs="Arial"/>
          <w:i/>
          <w:sz w:val="22"/>
          <w:szCs w:val="22"/>
          <w:lang w:val="en-US"/>
        </w:rPr>
        <w:t>a.nigrimontana</w:t>
      </w:r>
      <w:proofErr w:type="spellEnd"/>
      <w:proofErr w:type="gramEnd"/>
      <w:r w:rsidRPr="003A5CC7">
        <w:rPr>
          <w:rFonts w:ascii="Arial" w:hAnsi="Arial" w:cs="Arial"/>
          <w:sz w:val="22"/>
          <w:szCs w:val="22"/>
          <w:lang w:val="en-US"/>
        </w:rPr>
        <w:t xml:space="preserve"> in Kazakhstan (</w:t>
      </w:r>
      <w:proofErr w:type="spellStart"/>
      <w:r w:rsidRPr="003A5CC7">
        <w:rPr>
          <w:rFonts w:ascii="Arial" w:hAnsi="Arial" w:cs="Arial"/>
          <w:sz w:val="22"/>
          <w:szCs w:val="22"/>
          <w:lang w:val="en-US"/>
        </w:rPr>
        <w:t>Karatau</w:t>
      </w:r>
      <w:proofErr w:type="spellEnd"/>
      <w:r w:rsidRPr="003A5CC7">
        <w:rPr>
          <w:rFonts w:ascii="Arial" w:hAnsi="Arial" w:cs="Arial"/>
          <w:sz w:val="22"/>
          <w:szCs w:val="22"/>
          <w:lang w:val="en-US"/>
        </w:rPr>
        <w:t xml:space="preserve"> range)</w:t>
      </w:r>
    </w:p>
    <w:p w14:paraId="2CEE2A92" w14:textId="59281246" w:rsidR="007E08DB" w:rsidRPr="002C18D2" w:rsidRDefault="007E08DB" w:rsidP="00F5734F">
      <w:pPr>
        <w:pStyle w:val="ListParagraph"/>
        <w:numPr>
          <w:ilvl w:val="0"/>
          <w:numId w:val="19"/>
        </w:numPr>
        <w:ind w:left="567" w:firstLine="0"/>
        <w:jc w:val="both"/>
        <w:rPr>
          <w:rFonts w:ascii="Arial" w:hAnsi="Arial" w:cs="Arial"/>
          <w:sz w:val="22"/>
          <w:szCs w:val="22"/>
          <w:lang w:val="en-US"/>
        </w:rPr>
      </w:pPr>
      <w:r w:rsidRPr="002C18D2">
        <w:rPr>
          <w:rFonts w:ascii="Arial" w:hAnsi="Arial" w:cs="Arial"/>
          <w:sz w:val="22"/>
          <w:szCs w:val="22"/>
          <w:lang w:val="en-US"/>
        </w:rPr>
        <w:t xml:space="preserve">Kazakhstan argali </w:t>
      </w:r>
      <w:proofErr w:type="spellStart"/>
      <w:r w:rsidRPr="002C18D2">
        <w:rPr>
          <w:rFonts w:ascii="Arial" w:hAnsi="Arial" w:cs="Arial"/>
          <w:i/>
          <w:sz w:val="22"/>
          <w:szCs w:val="22"/>
          <w:lang w:val="en-US"/>
        </w:rPr>
        <w:t>O.</w:t>
      </w:r>
      <w:proofErr w:type="gramStart"/>
      <w:r w:rsidRPr="002C18D2">
        <w:rPr>
          <w:rFonts w:ascii="Arial" w:hAnsi="Arial" w:cs="Arial"/>
          <w:i/>
          <w:sz w:val="22"/>
          <w:szCs w:val="22"/>
          <w:lang w:val="en-US"/>
        </w:rPr>
        <w:t>a.collium</w:t>
      </w:r>
      <w:proofErr w:type="spellEnd"/>
      <w:proofErr w:type="gramEnd"/>
      <w:r w:rsidRPr="002C18D2">
        <w:rPr>
          <w:rFonts w:ascii="Arial" w:hAnsi="Arial" w:cs="Arial"/>
          <w:sz w:val="22"/>
          <w:szCs w:val="22"/>
          <w:lang w:val="en-US"/>
        </w:rPr>
        <w:t xml:space="preserve"> in the hill-lands of Kazakhstan</w:t>
      </w:r>
    </w:p>
    <w:p w14:paraId="7151EE27" w14:textId="773FCF34" w:rsidR="007E08DB" w:rsidRPr="002C18D2" w:rsidRDefault="007E08DB" w:rsidP="00F5734F">
      <w:pPr>
        <w:pStyle w:val="ListParagraph"/>
        <w:numPr>
          <w:ilvl w:val="0"/>
          <w:numId w:val="19"/>
        </w:numPr>
        <w:ind w:left="567" w:firstLine="0"/>
        <w:jc w:val="both"/>
        <w:rPr>
          <w:rFonts w:ascii="Arial" w:hAnsi="Arial" w:cs="Arial"/>
          <w:sz w:val="22"/>
          <w:szCs w:val="22"/>
          <w:lang w:val="en-US"/>
        </w:rPr>
      </w:pPr>
      <w:r w:rsidRPr="002C18D2">
        <w:rPr>
          <w:rFonts w:ascii="Arial" w:hAnsi="Arial" w:cs="Arial"/>
          <w:sz w:val="22"/>
          <w:szCs w:val="22"/>
          <w:lang w:val="en-US"/>
        </w:rPr>
        <w:t xml:space="preserve">Gobi argali </w:t>
      </w:r>
      <w:proofErr w:type="spellStart"/>
      <w:r w:rsidRPr="002C18D2">
        <w:rPr>
          <w:rFonts w:ascii="Arial" w:hAnsi="Arial" w:cs="Arial"/>
          <w:i/>
          <w:iCs/>
          <w:sz w:val="22"/>
          <w:szCs w:val="22"/>
          <w:lang w:val="en-US"/>
        </w:rPr>
        <w:t>O.</w:t>
      </w:r>
      <w:proofErr w:type="gramStart"/>
      <w:r w:rsidRPr="002C18D2">
        <w:rPr>
          <w:rFonts w:ascii="Arial" w:hAnsi="Arial" w:cs="Arial"/>
          <w:i/>
          <w:iCs/>
          <w:sz w:val="22"/>
          <w:szCs w:val="22"/>
          <w:lang w:val="en-US"/>
        </w:rPr>
        <w:t>a.darwini</w:t>
      </w:r>
      <w:proofErr w:type="spellEnd"/>
      <w:proofErr w:type="gramEnd"/>
      <w:r w:rsidRPr="002C18D2">
        <w:rPr>
          <w:rFonts w:ascii="Arial" w:hAnsi="Arial" w:cs="Arial"/>
          <w:sz w:val="22"/>
          <w:szCs w:val="22"/>
          <w:lang w:val="en-US"/>
        </w:rPr>
        <w:t xml:space="preserve"> in XXX of Mongolia</w:t>
      </w:r>
    </w:p>
    <w:p w14:paraId="5491CD0A" w14:textId="6752DA38" w:rsidR="00C41FA8" w:rsidRPr="002C18D2" w:rsidDel="005251F5" w:rsidRDefault="00C41FA8" w:rsidP="1C728B0F">
      <w:pPr>
        <w:jc w:val="both"/>
        <w:rPr>
          <w:rFonts w:ascii="Arial" w:hAnsi="Arial" w:cs="Arial"/>
          <w:sz w:val="22"/>
          <w:szCs w:val="22"/>
        </w:rPr>
        <w:sectPr w:rsidR="00C41FA8" w:rsidRPr="002C18D2" w:rsidDel="005251F5" w:rsidSect="005948D2">
          <w:headerReference w:type="even" r:id="rId16"/>
          <w:headerReference w:type="default" r:id="rId17"/>
          <w:footerReference w:type="default" r:id="rId18"/>
          <w:headerReference w:type="first" r:id="rId19"/>
          <w:pgSz w:w="11907" w:h="16840" w:code="9"/>
          <w:pgMar w:top="1440" w:right="1418" w:bottom="1418" w:left="1418" w:header="720" w:footer="720" w:gutter="0"/>
          <w:cols w:space="720"/>
          <w:docGrid w:linePitch="326"/>
        </w:sectPr>
      </w:pPr>
    </w:p>
    <w:p w14:paraId="1C1435CB" w14:textId="6FB7B1F3" w:rsidR="006F7877" w:rsidRPr="002C18D2" w:rsidRDefault="006F7877" w:rsidP="0168FB10">
      <w:pPr>
        <w:jc w:val="center"/>
        <w:rPr>
          <w:rFonts w:ascii="Arial" w:hAnsi="Arial" w:cs="Arial"/>
          <w:b/>
          <w:bCs/>
          <w:sz w:val="22"/>
          <w:szCs w:val="22"/>
        </w:rPr>
      </w:pPr>
      <w:bookmarkStart w:id="12" w:name="_Toc13990620"/>
      <w:bookmarkStart w:id="13" w:name="_Toc15718081"/>
      <w:bookmarkStart w:id="14" w:name="_Toc192330462"/>
      <w:bookmarkStart w:id="15" w:name="_Toc354137428"/>
      <w:bookmarkStart w:id="16" w:name="_Toc368910404"/>
      <w:r w:rsidRPr="002C18D2">
        <w:rPr>
          <w:rFonts w:ascii="Arial" w:hAnsi="Arial" w:cs="Arial"/>
          <w:b/>
          <w:bCs/>
          <w:sz w:val="22"/>
          <w:szCs w:val="22"/>
        </w:rPr>
        <w:lastRenderedPageBreak/>
        <w:t>INTERNATIONAL ACTION PLAN FOR THE CONSERVATION OF THE ARGALI</w:t>
      </w:r>
    </w:p>
    <w:p w14:paraId="560F351D" w14:textId="77777777" w:rsidR="006E73EE" w:rsidRPr="002C18D2" w:rsidRDefault="006E73EE" w:rsidP="006E73EE">
      <w:pPr>
        <w:pStyle w:val="Caption"/>
        <w:rPr>
          <w:rFonts w:ascii="Arial" w:hAnsi="Arial" w:cs="Arial"/>
        </w:rPr>
      </w:pPr>
    </w:p>
    <w:p w14:paraId="365BFA74" w14:textId="61A2A7DD" w:rsidR="009717AE" w:rsidRPr="002C18D2" w:rsidRDefault="009717AE" w:rsidP="1C728B0F">
      <w:pPr>
        <w:jc w:val="both"/>
        <w:rPr>
          <w:rFonts w:ascii="Arial" w:hAnsi="Arial" w:cs="Arial"/>
          <w:sz w:val="22"/>
          <w:szCs w:val="22"/>
        </w:rPr>
      </w:pPr>
      <w:r w:rsidRPr="002C18D2">
        <w:rPr>
          <w:rFonts w:ascii="Arial" w:hAnsi="Arial" w:cs="Arial"/>
          <w:b/>
          <w:bCs/>
          <w:sz w:val="22"/>
          <w:szCs w:val="22"/>
        </w:rPr>
        <w:t>Goal</w:t>
      </w:r>
      <w:r w:rsidR="006E73EE" w:rsidRPr="002C18D2">
        <w:rPr>
          <w:rFonts w:ascii="Arial" w:hAnsi="Arial" w:cs="Arial"/>
          <w:b/>
          <w:bCs/>
          <w:sz w:val="22"/>
          <w:szCs w:val="22"/>
        </w:rPr>
        <w:t>:</w:t>
      </w:r>
      <w:r w:rsidR="00EB4788" w:rsidRPr="002C18D2">
        <w:rPr>
          <w:rFonts w:ascii="Arial" w:hAnsi="Arial" w:cs="Arial"/>
          <w:b/>
          <w:bCs/>
          <w:sz w:val="22"/>
          <w:szCs w:val="22"/>
        </w:rPr>
        <w:t xml:space="preserve"> </w:t>
      </w:r>
      <w:r w:rsidR="00A138F9" w:rsidRPr="00A138F9">
        <w:rPr>
          <w:rFonts w:ascii="Arial" w:hAnsi="Arial" w:cs="Arial"/>
          <w:sz w:val="22"/>
          <w:szCs w:val="22"/>
        </w:rPr>
        <w:t>t</w:t>
      </w:r>
      <w:r w:rsidRPr="00A138F9">
        <w:rPr>
          <w:rFonts w:ascii="Arial" w:hAnsi="Arial" w:cs="Arial"/>
          <w:sz w:val="22"/>
          <w:szCs w:val="22"/>
        </w:rPr>
        <w:t>o</w:t>
      </w:r>
      <w:r w:rsidRPr="002C18D2">
        <w:rPr>
          <w:rFonts w:ascii="Arial" w:hAnsi="Arial" w:cs="Arial"/>
          <w:sz w:val="22"/>
          <w:szCs w:val="22"/>
        </w:rPr>
        <w:t xml:space="preserve"> maintain and restore argali populations to a favourable conservation status throughout their range, with a particular focus on transboundary populations.</w:t>
      </w:r>
    </w:p>
    <w:p w14:paraId="3C85D1B4" w14:textId="77777777" w:rsidR="00B6233C" w:rsidRPr="002C18D2" w:rsidRDefault="00B6233C" w:rsidP="006F7877">
      <w:pPr>
        <w:jc w:val="center"/>
        <w:rPr>
          <w:rFonts w:ascii="Arial" w:hAnsi="Arial" w:cs="Arial"/>
          <w:b/>
          <w:sz w:val="22"/>
          <w:szCs w:val="22"/>
        </w:rPr>
      </w:pPr>
    </w:p>
    <w:tbl>
      <w:tblPr>
        <w:tblpPr w:leftFromText="180" w:rightFromText="180" w:vertAnchor="text" w:tblpX="93" w:tblpY="1"/>
        <w:tblOverlap w:val="never"/>
        <w:tblW w:w="14392"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04"/>
        <w:gridCol w:w="9072"/>
        <w:gridCol w:w="1134"/>
        <w:gridCol w:w="3482"/>
      </w:tblGrid>
      <w:tr w:rsidR="00B6233C" w:rsidRPr="00533DA0" w14:paraId="07EE846A" w14:textId="77777777" w:rsidTr="008B5AC7">
        <w:trPr>
          <w:tblHeader/>
        </w:trPr>
        <w:tc>
          <w:tcPr>
            <w:tcW w:w="704" w:type="dxa"/>
            <w:tcBorders>
              <w:top w:val="single" w:sz="8" w:space="0" w:color="auto"/>
              <w:bottom w:val="single" w:sz="4" w:space="0" w:color="auto"/>
            </w:tcBorders>
            <w:shd w:val="clear" w:color="auto" w:fill="BDD6EE"/>
            <w:noWrap/>
            <w:tcMar>
              <w:top w:w="28" w:type="dxa"/>
              <w:left w:w="85" w:type="dxa"/>
              <w:bottom w:w="28" w:type="dxa"/>
              <w:right w:w="85" w:type="dxa"/>
            </w:tcMar>
          </w:tcPr>
          <w:p w14:paraId="4181B0FA" w14:textId="27B6C25B" w:rsidR="00B6233C" w:rsidRPr="00533DA0" w:rsidRDefault="21DFFE60" w:rsidP="00AC549F">
            <w:pPr>
              <w:spacing w:before="40" w:after="40" w:line="259" w:lineRule="auto"/>
              <w:jc w:val="center"/>
              <w:rPr>
                <w:rFonts w:ascii="Arial" w:eastAsia="Calibri" w:hAnsi="Arial" w:cs="Arial"/>
                <w:b/>
                <w:bCs/>
                <w:sz w:val="20"/>
              </w:rPr>
            </w:pPr>
            <w:r w:rsidRPr="00533DA0">
              <w:rPr>
                <w:rFonts w:ascii="Arial" w:eastAsia="Calibri" w:hAnsi="Arial" w:cs="Arial"/>
                <w:b/>
                <w:bCs/>
                <w:sz w:val="20"/>
              </w:rPr>
              <w:t>Nr.</w:t>
            </w:r>
          </w:p>
        </w:tc>
        <w:tc>
          <w:tcPr>
            <w:tcW w:w="9072" w:type="dxa"/>
            <w:tcBorders>
              <w:top w:val="single" w:sz="8" w:space="0" w:color="auto"/>
              <w:bottom w:val="single" w:sz="4" w:space="0" w:color="auto"/>
            </w:tcBorders>
            <w:shd w:val="clear" w:color="auto" w:fill="BDD6EE"/>
            <w:noWrap/>
            <w:tcMar>
              <w:top w:w="28" w:type="dxa"/>
              <w:left w:w="85" w:type="dxa"/>
              <w:bottom w:w="28" w:type="dxa"/>
              <w:right w:w="85" w:type="dxa"/>
            </w:tcMar>
          </w:tcPr>
          <w:p w14:paraId="276F2E01" w14:textId="7A74AB7D" w:rsidR="00B6233C" w:rsidRPr="00533DA0" w:rsidRDefault="006C375B" w:rsidP="00B6233C">
            <w:pPr>
              <w:spacing w:before="40" w:after="40" w:line="259" w:lineRule="auto"/>
              <w:jc w:val="both"/>
              <w:rPr>
                <w:rFonts w:ascii="Arial" w:eastAsia="Calibri" w:hAnsi="Arial" w:cs="Arial"/>
                <w:b/>
                <w:bCs/>
                <w:sz w:val="20"/>
              </w:rPr>
            </w:pPr>
            <w:r w:rsidRPr="00533DA0">
              <w:rPr>
                <w:rFonts w:ascii="Arial" w:eastAsia="Calibri" w:hAnsi="Arial" w:cs="Arial"/>
                <w:b/>
                <w:sz w:val="20"/>
              </w:rPr>
              <w:t>Conservation measures</w:t>
            </w:r>
          </w:p>
        </w:tc>
        <w:tc>
          <w:tcPr>
            <w:tcW w:w="1134" w:type="dxa"/>
            <w:tcBorders>
              <w:top w:val="single" w:sz="8" w:space="0" w:color="auto"/>
              <w:bottom w:val="single" w:sz="4" w:space="0" w:color="auto"/>
            </w:tcBorders>
            <w:shd w:val="clear" w:color="auto" w:fill="BDD6EE"/>
            <w:tcMar>
              <w:top w:w="28" w:type="dxa"/>
              <w:left w:w="85" w:type="dxa"/>
              <w:bottom w:w="28" w:type="dxa"/>
              <w:right w:w="85" w:type="dxa"/>
            </w:tcMar>
          </w:tcPr>
          <w:p w14:paraId="6F44A544" w14:textId="77777777" w:rsidR="00B6233C" w:rsidRPr="00533DA0" w:rsidRDefault="2874AA28" w:rsidP="00AC549F">
            <w:pPr>
              <w:spacing w:before="40" w:after="40" w:line="259" w:lineRule="auto"/>
              <w:jc w:val="center"/>
              <w:rPr>
                <w:rFonts w:ascii="Arial" w:eastAsia="Calibri" w:hAnsi="Arial" w:cs="Arial"/>
                <w:b/>
                <w:bCs/>
                <w:sz w:val="20"/>
              </w:rPr>
            </w:pPr>
            <w:r w:rsidRPr="00533DA0">
              <w:rPr>
                <w:rFonts w:ascii="Arial" w:eastAsia="Calibri" w:hAnsi="Arial" w:cs="Arial"/>
                <w:b/>
                <w:bCs/>
                <w:sz w:val="20"/>
              </w:rPr>
              <w:t>Priority</w:t>
            </w:r>
            <w:r w:rsidR="00B6233C" w:rsidRPr="00533DA0">
              <w:rPr>
                <w:rFonts w:ascii="Arial" w:eastAsia="Calibri" w:hAnsi="Arial" w:cs="Arial"/>
                <w:b/>
                <w:bCs/>
                <w:sz w:val="20"/>
                <w:vertAlign w:val="superscript"/>
              </w:rPr>
              <w:footnoteReference w:id="3"/>
            </w:r>
          </w:p>
        </w:tc>
        <w:tc>
          <w:tcPr>
            <w:tcW w:w="3482" w:type="dxa"/>
            <w:tcBorders>
              <w:top w:val="single" w:sz="8" w:space="0" w:color="auto"/>
              <w:bottom w:val="single" w:sz="4" w:space="0" w:color="auto"/>
            </w:tcBorders>
            <w:shd w:val="clear" w:color="auto" w:fill="BDD6EE"/>
            <w:tcMar>
              <w:top w:w="28" w:type="dxa"/>
              <w:left w:w="85" w:type="dxa"/>
              <w:bottom w:w="28" w:type="dxa"/>
              <w:right w:w="85" w:type="dxa"/>
            </w:tcMar>
          </w:tcPr>
          <w:p w14:paraId="378517CA" w14:textId="77777777" w:rsidR="00B6233C" w:rsidRPr="00533DA0" w:rsidRDefault="00B6233C" w:rsidP="00B6233C">
            <w:pPr>
              <w:spacing w:before="40" w:after="40" w:line="259" w:lineRule="auto"/>
              <w:ind w:right="-1422"/>
              <w:rPr>
                <w:rFonts w:ascii="Arial" w:eastAsia="Calibri" w:hAnsi="Arial" w:cs="Arial"/>
                <w:b/>
                <w:bCs/>
                <w:sz w:val="20"/>
              </w:rPr>
            </w:pPr>
            <w:r w:rsidRPr="00533DA0">
              <w:rPr>
                <w:rFonts w:ascii="Arial" w:eastAsia="Calibri" w:hAnsi="Arial" w:cs="Arial"/>
                <w:b/>
                <w:bCs/>
                <w:sz w:val="20"/>
              </w:rPr>
              <w:t>Responsibility</w:t>
            </w:r>
            <w:r w:rsidRPr="00533DA0">
              <w:rPr>
                <w:rFonts w:ascii="Arial" w:eastAsia="Calibri" w:hAnsi="Arial" w:cs="Arial"/>
                <w:b/>
                <w:bCs/>
                <w:sz w:val="20"/>
                <w:vertAlign w:val="superscript"/>
              </w:rPr>
              <w:footnoteReference w:id="4"/>
            </w:r>
          </w:p>
        </w:tc>
      </w:tr>
      <w:tr w:rsidR="00B404DB" w:rsidRPr="00533DA0" w14:paraId="38924C74" w14:textId="77777777" w:rsidTr="008B5AC7">
        <w:tc>
          <w:tcPr>
            <w:tcW w:w="704" w:type="dxa"/>
            <w:tcBorders>
              <w:top w:val="single" w:sz="8" w:space="0" w:color="auto"/>
              <w:bottom w:val="single" w:sz="4" w:space="0" w:color="auto"/>
            </w:tcBorders>
            <w:shd w:val="clear" w:color="auto" w:fill="D9D9D9" w:themeFill="background1" w:themeFillShade="D9"/>
            <w:noWrap/>
            <w:tcMar>
              <w:top w:w="28" w:type="dxa"/>
              <w:left w:w="85" w:type="dxa"/>
              <w:bottom w:w="28" w:type="dxa"/>
              <w:right w:w="85" w:type="dxa"/>
            </w:tcMar>
          </w:tcPr>
          <w:p w14:paraId="6DF75A3D" w14:textId="742515E1" w:rsidR="00B404DB" w:rsidRPr="00533DA0" w:rsidRDefault="00B404DB" w:rsidP="00AC549F">
            <w:pPr>
              <w:spacing w:before="40" w:after="40" w:line="259" w:lineRule="auto"/>
              <w:jc w:val="center"/>
              <w:rPr>
                <w:rFonts w:ascii="Arial" w:eastAsia="Calibri" w:hAnsi="Arial" w:cs="Arial"/>
                <w:b/>
                <w:bCs/>
                <w:sz w:val="20"/>
              </w:rPr>
            </w:pPr>
            <w:r w:rsidRPr="00533DA0">
              <w:rPr>
                <w:rFonts w:ascii="Arial" w:eastAsia="Calibri" w:hAnsi="Arial" w:cs="Arial"/>
                <w:b/>
                <w:bCs/>
                <w:sz w:val="20"/>
              </w:rPr>
              <w:t>1.0</w:t>
            </w:r>
          </w:p>
        </w:tc>
        <w:tc>
          <w:tcPr>
            <w:tcW w:w="9072" w:type="dxa"/>
            <w:tcBorders>
              <w:top w:val="single" w:sz="8" w:space="0" w:color="auto"/>
              <w:bottom w:val="single" w:sz="4" w:space="0" w:color="auto"/>
            </w:tcBorders>
            <w:shd w:val="clear" w:color="auto" w:fill="D9D9D9" w:themeFill="background1" w:themeFillShade="D9"/>
            <w:noWrap/>
            <w:tcMar>
              <w:top w:w="28" w:type="dxa"/>
              <w:left w:w="85" w:type="dxa"/>
              <w:bottom w:w="28" w:type="dxa"/>
              <w:right w:w="85" w:type="dxa"/>
            </w:tcMar>
          </w:tcPr>
          <w:p w14:paraId="454DD264" w14:textId="2FB78847" w:rsidR="00B404DB" w:rsidRPr="00533DA0" w:rsidRDefault="00757116" w:rsidP="00B6233C">
            <w:pPr>
              <w:spacing w:before="40" w:after="40" w:line="259" w:lineRule="auto"/>
              <w:jc w:val="both"/>
              <w:rPr>
                <w:rFonts w:ascii="Arial" w:eastAsia="Calibri" w:hAnsi="Arial" w:cs="Arial"/>
                <w:b/>
                <w:sz w:val="20"/>
              </w:rPr>
            </w:pPr>
            <w:r w:rsidRPr="00533DA0">
              <w:rPr>
                <w:rFonts w:ascii="Arial" w:eastAsia="Calibri" w:hAnsi="Arial" w:cs="Arial"/>
                <w:b/>
                <w:sz w:val="20"/>
              </w:rPr>
              <w:t>Measures affecting several or all conservation units</w:t>
            </w:r>
          </w:p>
        </w:tc>
        <w:tc>
          <w:tcPr>
            <w:tcW w:w="1134" w:type="dxa"/>
            <w:tcBorders>
              <w:top w:val="single" w:sz="8" w:space="0" w:color="auto"/>
              <w:bottom w:val="single" w:sz="4" w:space="0" w:color="auto"/>
            </w:tcBorders>
            <w:shd w:val="clear" w:color="auto" w:fill="D9D9D9" w:themeFill="background1" w:themeFillShade="D9"/>
            <w:tcMar>
              <w:top w:w="28" w:type="dxa"/>
              <w:left w:w="85" w:type="dxa"/>
              <w:bottom w:w="28" w:type="dxa"/>
              <w:right w:w="85" w:type="dxa"/>
            </w:tcMar>
          </w:tcPr>
          <w:p w14:paraId="558D2676" w14:textId="77777777" w:rsidR="00B404DB" w:rsidRPr="00533DA0" w:rsidRDefault="00B404DB" w:rsidP="00AC549F">
            <w:pPr>
              <w:spacing w:before="40" w:after="40" w:line="259" w:lineRule="auto"/>
              <w:jc w:val="center"/>
              <w:rPr>
                <w:rFonts w:ascii="Arial" w:eastAsia="Calibri" w:hAnsi="Arial" w:cs="Arial"/>
                <w:b/>
                <w:bCs/>
                <w:sz w:val="20"/>
              </w:rPr>
            </w:pPr>
          </w:p>
        </w:tc>
        <w:tc>
          <w:tcPr>
            <w:tcW w:w="3482" w:type="dxa"/>
            <w:tcBorders>
              <w:top w:val="single" w:sz="8" w:space="0" w:color="auto"/>
              <w:bottom w:val="single" w:sz="4" w:space="0" w:color="auto"/>
            </w:tcBorders>
            <w:shd w:val="clear" w:color="auto" w:fill="D9D9D9" w:themeFill="background1" w:themeFillShade="D9"/>
            <w:tcMar>
              <w:top w:w="28" w:type="dxa"/>
              <w:left w:w="85" w:type="dxa"/>
              <w:bottom w:w="28" w:type="dxa"/>
              <w:right w:w="85" w:type="dxa"/>
            </w:tcMar>
          </w:tcPr>
          <w:p w14:paraId="2309586F" w14:textId="77777777" w:rsidR="00B404DB" w:rsidRPr="00533DA0" w:rsidRDefault="00B404DB" w:rsidP="00B6233C">
            <w:pPr>
              <w:spacing w:before="40" w:after="40" w:line="259" w:lineRule="auto"/>
              <w:ind w:right="-1422"/>
              <w:rPr>
                <w:rFonts w:ascii="Arial" w:eastAsia="Calibri" w:hAnsi="Arial" w:cs="Arial"/>
                <w:b/>
                <w:bCs/>
                <w:sz w:val="20"/>
              </w:rPr>
            </w:pPr>
          </w:p>
        </w:tc>
      </w:tr>
      <w:tr w:rsidR="00DE1002" w:rsidRPr="00533DA0" w14:paraId="7966C55D" w14:textId="77777777" w:rsidTr="009F19A3">
        <w:tc>
          <w:tcPr>
            <w:tcW w:w="704" w:type="dxa"/>
            <w:shd w:val="clear" w:color="auto" w:fill="FFFFFF" w:themeFill="background1"/>
            <w:noWrap/>
            <w:tcMar>
              <w:top w:w="28" w:type="dxa"/>
              <w:left w:w="85" w:type="dxa"/>
              <w:bottom w:w="28" w:type="dxa"/>
              <w:right w:w="85" w:type="dxa"/>
            </w:tcMar>
            <w:vAlign w:val="center"/>
          </w:tcPr>
          <w:p w14:paraId="5EBA91D5" w14:textId="1DD4BAE1" w:rsidR="00DE1002" w:rsidRPr="00533DA0" w:rsidRDefault="00DE1002" w:rsidP="00AC549F">
            <w:pPr>
              <w:spacing w:before="40" w:after="40" w:line="259" w:lineRule="auto"/>
              <w:jc w:val="center"/>
              <w:rPr>
                <w:rFonts w:ascii="Arial" w:eastAsia="Calibri" w:hAnsi="Arial" w:cs="Arial"/>
                <w:bCs/>
                <w:sz w:val="20"/>
              </w:rPr>
            </w:pPr>
            <w:r w:rsidRPr="00533DA0">
              <w:rPr>
                <w:rFonts w:ascii="Arial" w:eastAsia="Calibri" w:hAnsi="Arial" w:cs="Arial"/>
                <w:bCs/>
                <w:sz w:val="20"/>
                <w:lang w:val="en-US"/>
              </w:rPr>
              <w:t>1.1</w:t>
            </w:r>
          </w:p>
        </w:tc>
        <w:tc>
          <w:tcPr>
            <w:tcW w:w="9072" w:type="dxa"/>
            <w:shd w:val="clear" w:color="auto" w:fill="FFFFFF" w:themeFill="background1"/>
            <w:noWrap/>
            <w:tcMar>
              <w:top w:w="28" w:type="dxa"/>
              <w:left w:w="85" w:type="dxa"/>
              <w:bottom w:w="28" w:type="dxa"/>
              <w:right w:w="85" w:type="dxa"/>
            </w:tcMar>
            <w:vAlign w:val="center"/>
          </w:tcPr>
          <w:p w14:paraId="3679779D" w14:textId="77777777" w:rsidR="00DE1002" w:rsidRPr="00533DA0" w:rsidRDefault="00DE1002" w:rsidP="00DE1002">
            <w:pPr>
              <w:autoSpaceDE w:val="0"/>
              <w:autoSpaceDN w:val="0"/>
              <w:adjustRightInd w:val="0"/>
              <w:spacing w:before="40" w:after="40" w:line="259" w:lineRule="auto"/>
              <w:jc w:val="both"/>
              <w:rPr>
                <w:rFonts w:ascii="Arial" w:hAnsi="Arial" w:cs="Arial"/>
                <w:color w:val="000000" w:themeColor="text1"/>
                <w:sz w:val="20"/>
                <w:lang w:val="en-US" w:eastAsia="de-DE"/>
              </w:rPr>
            </w:pPr>
            <w:r w:rsidRPr="00533DA0">
              <w:rPr>
                <w:rFonts w:ascii="Arial" w:eastAsia="Calibri" w:hAnsi="Arial" w:cs="Arial"/>
                <w:sz w:val="20"/>
              </w:rPr>
              <w:t>Develop rangeland management plans in key sites to maintain and restore intact rangelands (all)</w:t>
            </w:r>
          </w:p>
        </w:tc>
        <w:tc>
          <w:tcPr>
            <w:tcW w:w="1134" w:type="dxa"/>
            <w:shd w:val="clear" w:color="auto" w:fill="FFFFFF" w:themeFill="background1"/>
            <w:tcMar>
              <w:top w:w="28" w:type="dxa"/>
              <w:left w:w="85" w:type="dxa"/>
              <w:bottom w:w="28" w:type="dxa"/>
              <w:right w:w="85" w:type="dxa"/>
            </w:tcMar>
            <w:vAlign w:val="center"/>
          </w:tcPr>
          <w:p w14:paraId="6CEE96B4" w14:textId="77777777" w:rsidR="00DE1002" w:rsidRPr="00533DA0" w:rsidRDefault="00DE1002"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1</w:t>
            </w:r>
          </w:p>
        </w:tc>
        <w:tc>
          <w:tcPr>
            <w:tcW w:w="3482" w:type="dxa"/>
            <w:shd w:val="clear" w:color="auto" w:fill="FFFFFF" w:themeFill="background1"/>
            <w:tcMar>
              <w:top w:w="28" w:type="dxa"/>
              <w:left w:w="85" w:type="dxa"/>
              <w:bottom w:w="28" w:type="dxa"/>
              <w:right w:w="85" w:type="dxa"/>
            </w:tcMar>
            <w:vAlign w:val="center"/>
          </w:tcPr>
          <w:p w14:paraId="18185AF9" w14:textId="77777777" w:rsidR="00DE1002" w:rsidRPr="00533DA0" w:rsidRDefault="00DE1002" w:rsidP="00DE1002">
            <w:pPr>
              <w:spacing w:before="40" w:after="40" w:line="259" w:lineRule="auto"/>
              <w:rPr>
                <w:rFonts w:ascii="Arial" w:eastAsia="Calibri" w:hAnsi="Arial" w:cs="Arial"/>
                <w:bCs/>
                <w:sz w:val="20"/>
              </w:rPr>
            </w:pPr>
            <w:r w:rsidRPr="00533DA0">
              <w:rPr>
                <w:rFonts w:ascii="Arial" w:eastAsia="Calibri" w:hAnsi="Arial" w:cs="Arial"/>
                <w:bCs/>
                <w:sz w:val="20"/>
              </w:rPr>
              <w:t>GOs, NGOs, scientific institutions, holders of game management areas</w:t>
            </w:r>
          </w:p>
        </w:tc>
      </w:tr>
      <w:tr w:rsidR="00DE1002" w:rsidRPr="00533DA0" w14:paraId="29DC1B72" w14:textId="77777777" w:rsidTr="009F19A3">
        <w:tc>
          <w:tcPr>
            <w:tcW w:w="704" w:type="dxa"/>
            <w:shd w:val="clear" w:color="auto" w:fill="FFFFFF" w:themeFill="background1"/>
            <w:noWrap/>
            <w:tcMar>
              <w:top w:w="28" w:type="dxa"/>
              <w:left w:w="85" w:type="dxa"/>
              <w:bottom w:w="28" w:type="dxa"/>
              <w:right w:w="85" w:type="dxa"/>
            </w:tcMar>
            <w:vAlign w:val="center"/>
          </w:tcPr>
          <w:p w14:paraId="7543079B" w14:textId="05120217" w:rsidR="00DE1002" w:rsidRPr="00533DA0" w:rsidRDefault="00DE1002" w:rsidP="00AC549F">
            <w:pPr>
              <w:spacing w:before="40" w:after="40" w:line="259" w:lineRule="auto"/>
              <w:jc w:val="center"/>
              <w:rPr>
                <w:rFonts w:ascii="Arial" w:eastAsia="Calibri" w:hAnsi="Arial" w:cs="Arial"/>
                <w:bCs/>
                <w:sz w:val="20"/>
              </w:rPr>
            </w:pPr>
            <w:r w:rsidRPr="00533DA0">
              <w:rPr>
                <w:rFonts w:ascii="Arial" w:eastAsia="Calibri" w:hAnsi="Arial" w:cs="Arial"/>
                <w:bCs/>
                <w:sz w:val="20"/>
                <w:lang w:val="en-US"/>
              </w:rPr>
              <w:t>1.2</w:t>
            </w:r>
          </w:p>
        </w:tc>
        <w:tc>
          <w:tcPr>
            <w:tcW w:w="9072" w:type="dxa"/>
            <w:shd w:val="clear" w:color="auto" w:fill="FFFFFF" w:themeFill="background1"/>
            <w:noWrap/>
            <w:tcMar>
              <w:top w:w="28" w:type="dxa"/>
              <w:left w:w="85" w:type="dxa"/>
              <w:bottom w:w="28" w:type="dxa"/>
              <w:right w:w="85" w:type="dxa"/>
            </w:tcMar>
            <w:vAlign w:val="center"/>
          </w:tcPr>
          <w:p w14:paraId="2787BA93" w14:textId="20C50E01" w:rsidR="00DE1002" w:rsidRPr="00533DA0" w:rsidRDefault="00DE1002" w:rsidP="00DE1002">
            <w:pPr>
              <w:autoSpaceDE w:val="0"/>
              <w:autoSpaceDN w:val="0"/>
              <w:adjustRightInd w:val="0"/>
              <w:spacing w:before="40" w:after="40" w:line="259" w:lineRule="auto"/>
              <w:jc w:val="both"/>
              <w:rPr>
                <w:rFonts w:ascii="Arial" w:eastAsia="Calibri" w:hAnsi="Arial" w:cs="Arial"/>
                <w:b/>
                <w:sz w:val="20"/>
              </w:rPr>
            </w:pPr>
            <w:r w:rsidRPr="00533DA0">
              <w:rPr>
                <w:rFonts w:ascii="Arial" w:hAnsi="Arial" w:cs="Arial"/>
                <w:color w:val="000000" w:themeColor="text1"/>
                <w:sz w:val="20"/>
                <w:lang w:val="en-US" w:eastAsia="de-DE"/>
              </w:rPr>
              <w:t>Intensify anti-poaching in and beyond protected areas</w:t>
            </w:r>
          </w:p>
        </w:tc>
        <w:tc>
          <w:tcPr>
            <w:tcW w:w="1134" w:type="dxa"/>
            <w:shd w:val="clear" w:color="auto" w:fill="FFFFFF" w:themeFill="background1"/>
            <w:tcMar>
              <w:top w:w="28" w:type="dxa"/>
              <w:left w:w="85" w:type="dxa"/>
              <w:bottom w:w="28" w:type="dxa"/>
              <w:right w:w="85" w:type="dxa"/>
            </w:tcMar>
            <w:vAlign w:val="center"/>
          </w:tcPr>
          <w:p w14:paraId="1D0D5738" w14:textId="34FA8C25" w:rsidR="00DE1002" w:rsidRPr="00533DA0" w:rsidRDefault="00DE1002"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1</w:t>
            </w:r>
          </w:p>
        </w:tc>
        <w:tc>
          <w:tcPr>
            <w:tcW w:w="3482" w:type="dxa"/>
            <w:shd w:val="clear" w:color="auto" w:fill="FFFFFF" w:themeFill="background1"/>
            <w:tcMar>
              <w:top w:w="28" w:type="dxa"/>
              <w:left w:w="85" w:type="dxa"/>
              <w:bottom w:w="28" w:type="dxa"/>
              <w:right w:w="85" w:type="dxa"/>
            </w:tcMar>
            <w:vAlign w:val="center"/>
          </w:tcPr>
          <w:p w14:paraId="23D7D391" w14:textId="42B70B1D" w:rsidR="00DE1002" w:rsidRPr="00533DA0" w:rsidRDefault="00DE1002" w:rsidP="00DE1002">
            <w:pPr>
              <w:spacing w:before="40" w:after="40" w:line="259" w:lineRule="auto"/>
              <w:rPr>
                <w:rFonts w:ascii="Arial" w:eastAsia="Calibri" w:hAnsi="Arial" w:cs="Arial"/>
                <w:bCs/>
                <w:sz w:val="20"/>
              </w:rPr>
            </w:pPr>
            <w:r w:rsidRPr="00533DA0">
              <w:rPr>
                <w:rFonts w:ascii="Arial" w:eastAsia="Calibri" w:hAnsi="Arial" w:cs="Arial"/>
                <w:bCs/>
                <w:sz w:val="20"/>
              </w:rPr>
              <w:t>GOs, NGOs, holders of game management areas</w:t>
            </w:r>
          </w:p>
        </w:tc>
      </w:tr>
      <w:tr w:rsidR="00DE1002" w:rsidRPr="00533DA0" w14:paraId="293BC012" w14:textId="77777777" w:rsidTr="009F19A3">
        <w:tc>
          <w:tcPr>
            <w:tcW w:w="704" w:type="dxa"/>
            <w:shd w:val="clear" w:color="auto" w:fill="FFFFFF" w:themeFill="background1"/>
            <w:noWrap/>
            <w:tcMar>
              <w:top w:w="28" w:type="dxa"/>
              <w:left w:w="85" w:type="dxa"/>
              <w:bottom w:w="28" w:type="dxa"/>
              <w:right w:w="85" w:type="dxa"/>
            </w:tcMar>
            <w:vAlign w:val="center"/>
          </w:tcPr>
          <w:p w14:paraId="4A307292" w14:textId="1EE6D040" w:rsidR="00DE1002" w:rsidRPr="00533DA0" w:rsidRDefault="00DE1002" w:rsidP="00AC549F">
            <w:pPr>
              <w:spacing w:before="40" w:after="40" w:line="259" w:lineRule="auto"/>
              <w:jc w:val="center"/>
              <w:rPr>
                <w:rFonts w:ascii="Arial" w:eastAsia="Calibri" w:hAnsi="Arial" w:cs="Arial"/>
                <w:bCs/>
                <w:sz w:val="20"/>
              </w:rPr>
            </w:pPr>
            <w:r w:rsidRPr="00533DA0">
              <w:rPr>
                <w:rFonts w:ascii="Arial" w:eastAsia="Calibri" w:hAnsi="Arial" w:cs="Arial"/>
                <w:bCs/>
                <w:sz w:val="20"/>
                <w:lang w:val="en-US"/>
              </w:rPr>
              <w:t>1.3</w:t>
            </w:r>
          </w:p>
        </w:tc>
        <w:tc>
          <w:tcPr>
            <w:tcW w:w="9072" w:type="dxa"/>
            <w:shd w:val="clear" w:color="auto" w:fill="FFFFFF" w:themeFill="background1"/>
            <w:noWrap/>
            <w:tcMar>
              <w:top w:w="28" w:type="dxa"/>
              <w:left w:w="85" w:type="dxa"/>
              <w:bottom w:w="28" w:type="dxa"/>
              <w:right w:w="85" w:type="dxa"/>
            </w:tcMar>
            <w:vAlign w:val="center"/>
          </w:tcPr>
          <w:p w14:paraId="3FA82C4C" w14:textId="77777777" w:rsidR="00DE1002" w:rsidRPr="00533DA0" w:rsidRDefault="00DE1002" w:rsidP="00DE1002">
            <w:pPr>
              <w:autoSpaceDE w:val="0"/>
              <w:autoSpaceDN w:val="0"/>
              <w:adjustRightInd w:val="0"/>
              <w:spacing w:before="40" w:after="40" w:line="259" w:lineRule="auto"/>
              <w:jc w:val="both"/>
              <w:rPr>
                <w:rFonts w:ascii="Arial" w:eastAsia="Calibri" w:hAnsi="Arial" w:cs="Arial"/>
                <w:b/>
                <w:sz w:val="20"/>
              </w:rPr>
            </w:pPr>
            <w:r w:rsidRPr="00533DA0">
              <w:rPr>
                <w:rFonts w:ascii="Arial" w:hAnsi="Arial" w:cs="Arial"/>
                <w:color w:val="000000" w:themeColor="text1"/>
                <w:sz w:val="20"/>
                <w:lang w:val="en-US" w:eastAsia="de-DE"/>
              </w:rPr>
              <w:t>Strengthen the transboundary monitoring of Argali by standardizing the monitoring methods</w:t>
            </w:r>
          </w:p>
        </w:tc>
        <w:tc>
          <w:tcPr>
            <w:tcW w:w="1134" w:type="dxa"/>
            <w:shd w:val="clear" w:color="auto" w:fill="FFFFFF" w:themeFill="background1"/>
            <w:tcMar>
              <w:top w:w="28" w:type="dxa"/>
              <w:left w:w="85" w:type="dxa"/>
              <w:bottom w:w="28" w:type="dxa"/>
              <w:right w:w="85" w:type="dxa"/>
            </w:tcMar>
            <w:vAlign w:val="center"/>
          </w:tcPr>
          <w:p w14:paraId="31B8309C" w14:textId="74443AEB" w:rsidR="00DE1002" w:rsidRPr="00533DA0" w:rsidRDefault="00DE1002"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1</w:t>
            </w:r>
          </w:p>
        </w:tc>
        <w:tc>
          <w:tcPr>
            <w:tcW w:w="3482" w:type="dxa"/>
            <w:shd w:val="clear" w:color="auto" w:fill="FFFFFF" w:themeFill="background1"/>
            <w:tcMar>
              <w:top w:w="28" w:type="dxa"/>
              <w:left w:w="85" w:type="dxa"/>
              <w:bottom w:w="28" w:type="dxa"/>
              <w:right w:w="85" w:type="dxa"/>
            </w:tcMar>
            <w:vAlign w:val="center"/>
          </w:tcPr>
          <w:p w14:paraId="022D91B7" w14:textId="371027E2" w:rsidR="00DE1002" w:rsidRPr="00533DA0" w:rsidRDefault="00DE1002" w:rsidP="00DE1002">
            <w:pPr>
              <w:spacing w:before="40" w:after="40" w:line="259" w:lineRule="auto"/>
              <w:rPr>
                <w:rFonts w:ascii="Arial" w:eastAsia="Calibri" w:hAnsi="Arial" w:cs="Arial"/>
                <w:bCs/>
                <w:sz w:val="20"/>
              </w:rPr>
            </w:pPr>
            <w:r w:rsidRPr="00533DA0">
              <w:rPr>
                <w:rFonts w:ascii="Arial" w:eastAsia="Calibri" w:hAnsi="Arial" w:cs="Arial"/>
                <w:bCs/>
                <w:sz w:val="20"/>
              </w:rPr>
              <w:t>GOs, NGOs, scientific institutions</w:t>
            </w:r>
          </w:p>
        </w:tc>
      </w:tr>
      <w:tr w:rsidR="00DE1002" w:rsidRPr="00533DA0" w14:paraId="58F69A0D" w14:textId="77777777" w:rsidTr="009F19A3">
        <w:tc>
          <w:tcPr>
            <w:tcW w:w="704" w:type="dxa"/>
            <w:shd w:val="clear" w:color="auto" w:fill="FFFFFF" w:themeFill="background1"/>
            <w:noWrap/>
            <w:tcMar>
              <w:top w:w="28" w:type="dxa"/>
              <w:left w:w="85" w:type="dxa"/>
              <w:bottom w:w="28" w:type="dxa"/>
              <w:right w:w="85" w:type="dxa"/>
            </w:tcMar>
            <w:vAlign w:val="center"/>
          </w:tcPr>
          <w:p w14:paraId="645A9CCA" w14:textId="17CFDAF4" w:rsidR="00DE1002" w:rsidRPr="00533DA0" w:rsidRDefault="00DE1002" w:rsidP="00AC549F">
            <w:pPr>
              <w:spacing w:before="40" w:after="40" w:line="259" w:lineRule="auto"/>
              <w:jc w:val="center"/>
              <w:rPr>
                <w:rFonts w:ascii="Arial" w:eastAsia="Calibri" w:hAnsi="Arial" w:cs="Arial"/>
                <w:bCs/>
                <w:sz w:val="20"/>
              </w:rPr>
            </w:pPr>
            <w:r w:rsidRPr="00533DA0">
              <w:rPr>
                <w:rFonts w:ascii="Arial" w:eastAsia="Calibri" w:hAnsi="Arial" w:cs="Arial"/>
                <w:bCs/>
                <w:sz w:val="20"/>
                <w:lang w:val="en-US"/>
              </w:rPr>
              <w:t>1.4</w:t>
            </w:r>
          </w:p>
        </w:tc>
        <w:tc>
          <w:tcPr>
            <w:tcW w:w="9072" w:type="dxa"/>
            <w:shd w:val="clear" w:color="auto" w:fill="FFFFFF" w:themeFill="background1"/>
            <w:noWrap/>
            <w:tcMar>
              <w:top w:w="28" w:type="dxa"/>
              <w:left w:w="85" w:type="dxa"/>
              <w:bottom w:w="28" w:type="dxa"/>
              <w:right w:w="85" w:type="dxa"/>
            </w:tcMar>
            <w:vAlign w:val="center"/>
          </w:tcPr>
          <w:p w14:paraId="033DD9C3" w14:textId="223B0316" w:rsidR="00DE1002" w:rsidRPr="00533DA0" w:rsidRDefault="00DE1002" w:rsidP="00DE1002">
            <w:pPr>
              <w:autoSpaceDE w:val="0"/>
              <w:autoSpaceDN w:val="0"/>
              <w:adjustRightInd w:val="0"/>
              <w:spacing w:before="40" w:after="40" w:line="259" w:lineRule="auto"/>
              <w:jc w:val="both"/>
              <w:rPr>
                <w:rFonts w:ascii="Arial" w:eastAsia="Calibri" w:hAnsi="Arial" w:cs="Arial"/>
                <w:sz w:val="20"/>
              </w:rPr>
            </w:pPr>
            <w:r w:rsidRPr="00533DA0">
              <w:rPr>
                <w:rFonts w:ascii="Arial" w:eastAsia="Calibri" w:hAnsi="Arial" w:cs="Arial"/>
                <w:sz w:val="20"/>
              </w:rPr>
              <w:t>Develop and implement monitoring programmes, conduct regular monitoring and coordinate monitoring activities with neighbouring countries (all)</w:t>
            </w:r>
          </w:p>
        </w:tc>
        <w:tc>
          <w:tcPr>
            <w:tcW w:w="1134" w:type="dxa"/>
            <w:shd w:val="clear" w:color="auto" w:fill="FFFFFF" w:themeFill="background1"/>
            <w:tcMar>
              <w:top w:w="28" w:type="dxa"/>
              <w:left w:w="85" w:type="dxa"/>
              <w:bottom w:w="28" w:type="dxa"/>
              <w:right w:w="85" w:type="dxa"/>
            </w:tcMar>
            <w:vAlign w:val="center"/>
          </w:tcPr>
          <w:p w14:paraId="76D7C249" w14:textId="68376F40" w:rsidR="00DE1002" w:rsidRPr="00533DA0" w:rsidRDefault="00DE1002" w:rsidP="00AC549F">
            <w:pPr>
              <w:spacing w:before="40" w:after="40" w:line="259" w:lineRule="auto"/>
              <w:jc w:val="center"/>
              <w:rPr>
                <w:rFonts w:ascii="Arial" w:eastAsia="Calibri" w:hAnsi="Arial" w:cs="Arial"/>
                <w:sz w:val="20"/>
              </w:rPr>
            </w:pPr>
            <w:r w:rsidRPr="00533DA0">
              <w:rPr>
                <w:rFonts w:ascii="Arial" w:eastAsia="Calibri" w:hAnsi="Arial" w:cs="Arial"/>
                <w:sz w:val="20"/>
              </w:rPr>
              <w:t>2</w:t>
            </w:r>
          </w:p>
        </w:tc>
        <w:tc>
          <w:tcPr>
            <w:tcW w:w="3482" w:type="dxa"/>
            <w:shd w:val="clear" w:color="auto" w:fill="FFFFFF" w:themeFill="background1"/>
            <w:tcMar>
              <w:top w:w="28" w:type="dxa"/>
              <w:left w:w="85" w:type="dxa"/>
              <w:bottom w:w="28" w:type="dxa"/>
              <w:right w:w="85" w:type="dxa"/>
            </w:tcMar>
            <w:vAlign w:val="center"/>
          </w:tcPr>
          <w:p w14:paraId="4E45706B" w14:textId="6E1EB255" w:rsidR="00DE1002" w:rsidRPr="00533DA0" w:rsidRDefault="00DE1002" w:rsidP="00DE1002">
            <w:pPr>
              <w:spacing w:before="40" w:after="40" w:line="259" w:lineRule="auto"/>
              <w:rPr>
                <w:rFonts w:ascii="Arial" w:eastAsia="Calibri" w:hAnsi="Arial" w:cs="Arial"/>
                <w:sz w:val="20"/>
              </w:rPr>
            </w:pPr>
            <w:r w:rsidRPr="00533DA0">
              <w:rPr>
                <w:rFonts w:ascii="Arial" w:eastAsia="Calibri" w:hAnsi="Arial" w:cs="Arial"/>
                <w:bCs/>
                <w:sz w:val="20"/>
              </w:rPr>
              <w:t>GOs, NGOs, scientific institutions, holders of hunting areas</w:t>
            </w:r>
          </w:p>
        </w:tc>
      </w:tr>
      <w:tr w:rsidR="00DE1002" w:rsidRPr="00533DA0" w14:paraId="7B2ED66A" w14:textId="77777777" w:rsidTr="1C728B0F">
        <w:trPr>
          <w:trHeight w:val="223"/>
        </w:trPr>
        <w:tc>
          <w:tcPr>
            <w:tcW w:w="14392" w:type="dxa"/>
            <w:gridSpan w:val="4"/>
            <w:shd w:val="clear" w:color="auto" w:fill="A5A5A5"/>
            <w:noWrap/>
            <w:tcMar>
              <w:top w:w="28" w:type="dxa"/>
              <w:left w:w="85" w:type="dxa"/>
              <w:bottom w:w="28" w:type="dxa"/>
              <w:right w:w="85" w:type="dxa"/>
            </w:tcMar>
          </w:tcPr>
          <w:p w14:paraId="57127C13" w14:textId="134313E3" w:rsidR="00DE1002" w:rsidRPr="00533DA0" w:rsidRDefault="00DE1002" w:rsidP="00AC549F">
            <w:pPr>
              <w:spacing w:before="40" w:after="40" w:line="259" w:lineRule="auto"/>
              <w:jc w:val="center"/>
              <w:rPr>
                <w:rFonts w:ascii="Arial" w:eastAsia="Calibri" w:hAnsi="Arial" w:cs="Arial"/>
                <w:sz w:val="20"/>
              </w:rPr>
            </w:pPr>
            <w:r w:rsidRPr="00533DA0">
              <w:rPr>
                <w:rFonts w:ascii="Arial" w:eastAsia="Calibri" w:hAnsi="Arial" w:cs="Arial"/>
                <w:b/>
                <w:bCs/>
                <w:i/>
                <w:iCs/>
                <w:sz w:val="20"/>
              </w:rPr>
              <w:t>Specific measures for conservation units</w:t>
            </w:r>
          </w:p>
        </w:tc>
      </w:tr>
      <w:tr w:rsidR="009F19A3" w:rsidRPr="00533DA0" w14:paraId="08AA9177" w14:textId="77777777" w:rsidTr="00CB389F">
        <w:tc>
          <w:tcPr>
            <w:tcW w:w="704" w:type="dxa"/>
            <w:shd w:val="clear" w:color="auto" w:fill="BFBFBF" w:themeFill="background1" w:themeFillShade="BF"/>
            <w:noWrap/>
            <w:tcMar>
              <w:top w:w="28" w:type="dxa"/>
              <w:left w:w="85" w:type="dxa"/>
              <w:bottom w:w="28" w:type="dxa"/>
              <w:right w:w="85" w:type="dxa"/>
            </w:tcMar>
          </w:tcPr>
          <w:p w14:paraId="333DAAA2" w14:textId="6EED769D" w:rsidR="009F19A3" w:rsidRPr="00533DA0" w:rsidRDefault="009F19A3" w:rsidP="00AC549F">
            <w:pPr>
              <w:spacing w:before="40" w:after="40" w:line="259" w:lineRule="auto"/>
              <w:jc w:val="center"/>
              <w:rPr>
                <w:rFonts w:ascii="Arial" w:eastAsia="Calibri" w:hAnsi="Arial" w:cs="Arial"/>
                <w:bCs/>
                <w:sz w:val="20"/>
              </w:rPr>
            </w:pPr>
            <w:r w:rsidRPr="00533DA0">
              <w:rPr>
                <w:rFonts w:ascii="Arial" w:eastAsia="Calibri" w:hAnsi="Arial" w:cs="Arial"/>
                <w:b/>
                <w:bCs/>
                <w:sz w:val="20"/>
              </w:rPr>
              <w:t>2.0</w:t>
            </w:r>
          </w:p>
        </w:tc>
        <w:tc>
          <w:tcPr>
            <w:tcW w:w="13688" w:type="dxa"/>
            <w:gridSpan w:val="3"/>
            <w:shd w:val="clear" w:color="auto" w:fill="BFBFBF" w:themeFill="background1" w:themeFillShade="BF"/>
            <w:noWrap/>
            <w:tcMar>
              <w:top w:w="28" w:type="dxa"/>
              <w:left w:w="85" w:type="dxa"/>
              <w:bottom w:w="28" w:type="dxa"/>
              <w:right w:w="85" w:type="dxa"/>
            </w:tcMar>
            <w:vAlign w:val="center"/>
          </w:tcPr>
          <w:p w14:paraId="0FBE0AA2" w14:textId="29FAB266" w:rsidR="009F19A3" w:rsidRPr="00533DA0" w:rsidRDefault="009F19A3" w:rsidP="00AC549F">
            <w:pPr>
              <w:spacing w:before="40" w:after="40" w:line="259" w:lineRule="auto"/>
              <w:rPr>
                <w:rFonts w:ascii="Arial" w:eastAsia="Calibri" w:hAnsi="Arial" w:cs="Arial"/>
                <w:sz w:val="20"/>
              </w:rPr>
            </w:pPr>
            <w:r w:rsidRPr="00533DA0">
              <w:rPr>
                <w:rFonts w:ascii="Arial" w:hAnsi="Arial" w:cs="Arial"/>
                <w:b/>
                <w:bCs/>
                <w:color w:val="000000"/>
                <w:sz w:val="20"/>
                <w:lang w:val="en-US" w:eastAsia="de-DE"/>
              </w:rPr>
              <w:t>1) High Pamirs (Afghanistan, China, Pakistan, Tajikistan)</w:t>
            </w:r>
          </w:p>
        </w:tc>
      </w:tr>
      <w:tr w:rsidR="009F19A3" w:rsidRPr="00533DA0" w14:paraId="41487956" w14:textId="77777777" w:rsidTr="009F19A3">
        <w:tc>
          <w:tcPr>
            <w:tcW w:w="704" w:type="dxa"/>
            <w:noWrap/>
            <w:tcMar>
              <w:top w:w="28" w:type="dxa"/>
              <w:left w:w="85" w:type="dxa"/>
              <w:bottom w:w="28" w:type="dxa"/>
              <w:right w:w="85" w:type="dxa"/>
            </w:tcMar>
            <w:vAlign w:val="center"/>
          </w:tcPr>
          <w:p w14:paraId="129B46F1" w14:textId="6DDD3CC3" w:rsidR="009F19A3" w:rsidRPr="00533DA0" w:rsidRDefault="009F19A3" w:rsidP="00AC549F">
            <w:pPr>
              <w:spacing w:before="40" w:after="40" w:line="259" w:lineRule="auto"/>
              <w:jc w:val="center"/>
              <w:rPr>
                <w:rFonts w:ascii="Arial" w:eastAsia="Calibri" w:hAnsi="Arial" w:cs="Arial"/>
                <w:bCs/>
                <w:sz w:val="20"/>
              </w:rPr>
            </w:pPr>
            <w:r w:rsidRPr="00533DA0">
              <w:rPr>
                <w:rFonts w:ascii="Arial" w:eastAsia="Calibri" w:hAnsi="Arial" w:cs="Arial"/>
                <w:bCs/>
                <w:sz w:val="20"/>
                <w:lang w:val="en-US"/>
              </w:rPr>
              <w:t>2.1</w:t>
            </w:r>
          </w:p>
        </w:tc>
        <w:tc>
          <w:tcPr>
            <w:tcW w:w="9072" w:type="dxa"/>
            <w:noWrap/>
            <w:tcMar>
              <w:top w:w="28" w:type="dxa"/>
              <w:left w:w="85" w:type="dxa"/>
              <w:bottom w:w="28" w:type="dxa"/>
              <w:right w:w="85" w:type="dxa"/>
            </w:tcMar>
            <w:vAlign w:val="center"/>
          </w:tcPr>
          <w:p w14:paraId="69FD54AE" w14:textId="74DAE431" w:rsidR="009F19A3" w:rsidRPr="00533DA0" w:rsidRDefault="009F19A3"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 xml:space="preserve">Remove or reconstruct in a wildlife-friendly manner the border fences between Tajikistan-Afghanistan and Tajikistan-China </w:t>
            </w:r>
          </w:p>
        </w:tc>
        <w:tc>
          <w:tcPr>
            <w:tcW w:w="1134" w:type="dxa"/>
            <w:tcMar>
              <w:top w:w="28" w:type="dxa"/>
              <w:left w:w="85" w:type="dxa"/>
              <w:bottom w:w="28" w:type="dxa"/>
              <w:right w:w="85" w:type="dxa"/>
            </w:tcMar>
            <w:vAlign w:val="center"/>
          </w:tcPr>
          <w:p w14:paraId="36A67BD7" w14:textId="65EBF38A" w:rsidR="009F19A3" w:rsidRPr="00533DA0" w:rsidRDefault="009F19A3"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vAlign w:val="center"/>
          </w:tcPr>
          <w:p w14:paraId="2BE9BEC6" w14:textId="7AE5F203" w:rsidR="009F19A3" w:rsidRPr="00533DA0" w:rsidRDefault="009F19A3" w:rsidP="009F19A3">
            <w:pPr>
              <w:spacing w:before="40" w:after="40" w:line="259" w:lineRule="auto"/>
              <w:rPr>
                <w:rFonts w:ascii="Arial" w:eastAsia="Calibri" w:hAnsi="Arial" w:cs="Arial"/>
                <w:sz w:val="20"/>
              </w:rPr>
            </w:pPr>
            <w:r w:rsidRPr="00533DA0">
              <w:rPr>
                <w:rFonts w:ascii="Arial" w:eastAsia="Calibri" w:hAnsi="Arial" w:cs="Arial"/>
                <w:sz w:val="20"/>
              </w:rPr>
              <w:t xml:space="preserve">GOs (border authorities, environmental protection authorities), advice by scientific institutions, NGOs </w:t>
            </w:r>
          </w:p>
        </w:tc>
      </w:tr>
      <w:tr w:rsidR="009F19A3" w:rsidRPr="00533DA0" w14:paraId="06CBBB67" w14:textId="77777777" w:rsidTr="009F19A3">
        <w:tc>
          <w:tcPr>
            <w:tcW w:w="704" w:type="dxa"/>
            <w:noWrap/>
            <w:tcMar>
              <w:top w:w="28" w:type="dxa"/>
              <w:left w:w="85" w:type="dxa"/>
              <w:bottom w:w="28" w:type="dxa"/>
              <w:right w:w="85" w:type="dxa"/>
            </w:tcMar>
            <w:vAlign w:val="center"/>
          </w:tcPr>
          <w:p w14:paraId="1463B60E" w14:textId="5B70F5C1" w:rsidR="009F19A3" w:rsidRPr="00533DA0" w:rsidRDefault="009F19A3" w:rsidP="00AC549F">
            <w:pPr>
              <w:spacing w:before="40" w:after="40" w:line="259" w:lineRule="auto"/>
              <w:jc w:val="center"/>
              <w:rPr>
                <w:rFonts w:ascii="Arial" w:eastAsia="Calibri" w:hAnsi="Arial" w:cs="Arial"/>
                <w:bCs/>
                <w:sz w:val="20"/>
              </w:rPr>
            </w:pPr>
            <w:r w:rsidRPr="00533DA0">
              <w:rPr>
                <w:rFonts w:ascii="Arial" w:eastAsia="Calibri" w:hAnsi="Arial" w:cs="Arial"/>
                <w:bCs/>
                <w:sz w:val="20"/>
                <w:lang w:val="en-US"/>
              </w:rPr>
              <w:t>2.2</w:t>
            </w:r>
          </w:p>
        </w:tc>
        <w:tc>
          <w:tcPr>
            <w:tcW w:w="9072" w:type="dxa"/>
            <w:noWrap/>
            <w:tcMar>
              <w:top w:w="28" w:type="dxa"/>
              <w:left w:w="85" w:type="dxa"/>
              <w:bottom w:w="28" w:type="dxa"/>
              <w:right w:w="85" w:type="dxa"/>
            </w:tcMar>
            <w:vAlign w:val="center"/>
          </w:tcPr>
          <w:p w14:paraId="504BFA72" w14:textId="77777777" w:rsidR="009F19A3" w:rsidRPr="00533DA0" w:rsidRDefault="009F19A3"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 xml:space="preserve">New fences China-Tajikistan, China-Pakistan and China-Afghanistan: limit the length of new fences and mitigate impacts of to increase connectivity, transboundary migration and range expansion (into Pakistan) for Argali. </w:t>
            </w:r>
          </w:p>
        </w:tc>
        <w:tc>
          <w:tcPr>
            <w:tcW w:w="1134" w:type="dxa"/>
            <w:tcMar>
              <w:top w:w="28" w:type="dxa"/>
              <w:left w:w="85" w:type="dxa"/>
              <w:bottom w:w="28" w:type="dxa"/>
              <w:right w:w="85" w:type="dxa"/>
            </w:tcMar>
            <w:vAlign w:val="center"/>
          </w:tcPr>
          <w:p w14:paraId="0DD3CC92" w14:textId="79835A3A" w:rsidR="009F19A3" w:rsidRPr="00533DA0" w:rsidRDefault="009F19A3"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vAlign w:val="center"/>
          </w:tcPr>
          <w:p w14:paraId="115BB8C3" w14:textId="0FD1AA6A" w:rsidR="009F19A3" w:rsidRPr="00533DA0" w:rsidRDefault="009F19A3" w:rsidP="009F19A3">
            <w:pPr>
              <w:spacing w:before="40" w:after="40" w:line="259" w:lineRule="auto"/>
              <w:rPr>
                <w:rFonts w:ascii="Arial" w:eastAsia="Calibri" w:hAnsi="Arial" w:cs="Arial"/>
                <w:sz w:val="20"/>
              </w:rPr>
            </w:pPr>
            <w:r w:rsidRPr="00533DA0">
              <w:rPr>
                <w:rFonts w:ascii="Arial" w:eastAsia="Calibri" w:hAnsi="Arial" w:cs="Arial"/>
                <w:sz w:val="20"/>
              </w:rPr>
              <w:t>GOs (border authorities, environmental protection authorities), advice by scientific institutions, NGOs</w:t>
            </w:r>
          </w:p>
        </w:tc>
      </w:tr>
      <w:tr w:rsidR="009F19A3" w:rsidRPr="00533DA0" w14:paraId="24B11621" w14:textId="77777777" w:rsidTr="009F19A3">
        <w:tc>
          <w:tcPr>
            <w:tcW w:w="704" w:type="dxa"/>
            <w:noWrap/>
            <w:tcMar>
              <w:top w:w="28" w:type="dxa"/>
              <w:left w:w="85" w:type="dxa"/>
              <w:bottom w:w="28" w:type="dxa"/>
              <w:right w:w="85" w:type="dxa"/>
            </w:tcMar>
            <w:vAlign w:val="center"/>
          </w:tcPr>
          <w:p w14:paraId="50E1187D" w14:textId="1790E321" w:rsidR="009F19A3" w:rsidRPr="00533DA0" w:rsidRDefault="009F19A3" w:rsidP="00AC549F">
            <w:pPr>
              <w:spacing w:before="40" w:after="40" w:line="259" w:lineRule="auto"/>
              <w:jc w:val="center"/>
              <w:rPr>
                <w:rFonts w:ascii="Arial" w:eastAsia="Calibri" w:hAnsi="Arial" w:cs="Arial"/>
                <w:bCs/>
                <w:sz w:val="20"/>
              </w:rPr>
            </w:pPr>
            <w:r w:rsidRPr="00533DA0">
              <w:rPr>
                <w:rFonts w:ascii="Arial" w:eastAsia="Calibri" w:hAnsi="Arial" w:cs="Arial"/>
                <w:bCs/>
                <w:sz w:val="20"/>
                <w:lang w:val="en-US"/>
              </w:rPr>
              <w:t>2.3</w:t>
            </w:r>
          </w:p>
        </w:tc>
        <w:tc>
          <w:tcPr>
            <w:tcW w:w="9072" w:type="dxa"/>
            <w:noWrap/>
            <w:tcMar>
              <w:top w:w="28" w:type="dxa"/>
              <w:left w:w="85" w:type="dxa"/>
              <w:bottom w:w="28" w:type="dxa"/>
              <w:right w:w="85" w:type="dxa"/>
            </w:tcMar>
            <w:vAlign w:val="center"/>
          </w:tcPr>
          <w:p w14:paraId="6675447B" w14:textId="77777777" w:rsidR="009F19A3" w:rsidRPr="00533DA0" w:rsidRDefault="009F19A3"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 xml:space="preserve">Start negotiations on mitigation of existing barriers </w:t>
            </w:r>
          </w:p>
        </w:tc>
        <w:tc>
          <w:tcPr>
            <w:tcW w:w="1134" w:type="dxa"/>
            <w:tcMar>
              <w:top w:w="28" w:type="dxa"/>
              <w:left w:w="85" w:type="dxa"/>
              <w:bottom w:w="28" w:type="dxa"/>
              <w:right w:w="85" w:type="dxa"/>
            </w:tcMar>
            <w:vAlign w:val="center"/>
          </w:tcPr>
          <w:p w14:paraId="3BD1110E" w14:textId="3F296C57" w:rsidR="009F19A3" w:rsidRPr="00533DA0" w:rsidRDefault="009F19A3" w:rsidP="00AC549F">
            <w:pPr>
              <w:spacing w:before="40" w:after="40" w:line="259" w:lineRule="auto"/>
              <w:jc w:val="center"/>
              <w:rPr>
                <w:rFonts w:ascii="Arial" w:eastAsia="Calibri" w:hAnsi="Arial" w:cs="Arial"/>
                <w:sz w:val="20"/>
              </w:rPr>
            </w:pPr>
            <w:r w:rsidRPr="00533DA0">
              <w:rPr>
                <w:rFonts w:ascii="Arial" w:eastAsia="Calibri" w:hAnsi="Arial" w:cs="Arial"/>
                <w:sz w:val="20"/>
              </w:rPr>
              <w:t>2</w:t>
            </w:r>
          </w:p>
        </w:tc>
        <w:tc>
          <w:tcPr>
            <w:tcW w:w="3482" w:type="dxa"/>
            <w:tcMar>
              <w:top w:w="28" w:type="dxa"/>
              <w:left w:w="85" w:type="dxa"/>
              <w:bottom w:w="28" w:type="dxa"/>
              <w:right w:w="85" w:type="dxa"/>
            </w:tcMar>
            <w:vAlign w:val="center"/>
          </w:tcPr>
          <w:p w14:paraId="5E880EEA" w14:textId="703BCE9A" w:rsidR="009F19A3" w:rsidRPr="00533DA0" w:rsidRDefault="009F19A3" w:rsidP="009F19A3">
            <w:pPr>
              <w:spacing w:before="40" w:after="40" w:line="259" w:lineRule="auto"/>
              <w:rPr>
                <w:rFonts w:ascii="Arial" w:eastAsia="Calibri" w:hAnsi="Arial" w:cs="Arial"/>
                <w:sz w:val="20"/>
              </w:rPr>
            </w:pPr>
            <w:r w:rsidRPr="00533DA0">
              <w:rPr>
                <w:rFonts w:ascii="Arial" w:eastAsia="Calibri" w:hAnsi="Arial" w:cs="Arial"/>
                <w:bCs/>
                <w:sz w:val="20"/>
              </w:rPr>
              <w:t>GOs,</w:t>
            </w:r>
            <w:r w:rsidRPr="00533DA0">
              <w:rPr>
                <w:rFonts w:ascii="Arial" w:eastAsia="Calibri" w:hAnsi="Arial" w:cs="Arial"/>
                <w:sz w:val="20"/>
              </w:rPr>
              <w:t xml:space="preserve"> advice by scientific institutions, NGOs</w:t>
            </w:r>
          </w:p>
        </w:tc>
      </w:tr>
      <w:tr w:rsidR="009F19A3" w:rsidRPr="00533DA0" w14:paraId="4FC95354" w14:textId="77777777" w:rsidTr="009F19A3">
        <w:tc>
          <w:tcPr>
            <w:tcW w:w="704" w:type="dxa"/>
            <w:noWrap/>
            <w:tcMar>
              <w:top w:w="28" w:type="dxa"/>
              <w:left w:w="85" w:type="dxa"/>
              <w:bottom w:w="28" w:type="dxa"/>
              <w:right w:w="85" w:type="dxa"/>
            </w:tcMar>
            <w:vAlign w:val="center"/>
          </w:tcPr>
          <w:p w14:paraId="38AAB1C7" w14:textId="2C661FB0" w:rsidR="009F19A3" w:rsidRPr="00533DA0" w:rsidRDefault="009F19A3" w:rsidP="00AC549F">
            <w:pPr>
              <w:spacing w:before="40" w:after="40" w:line="259" w:lineRule="auto"/>
              <w:jc w:val="center"/>
              <w:rPr>
                <w:rFonts w:ascii="Arial" w:eastAsia="Calibri" w:hAnsi="Arial" w:cs="Arial"/>
                <w:bCs/>
                <w:sz w:val="20"/>
              </w:rPr>
            </w:pPr>
            <w:r w:rsidRPr="00533DA0">
              <w:rPr>
                <w:rFonts w:ascii="Arial" w:eastAsia="Calibri" w:hAnsi="Arial" w:cs="Arial"/>
                <w:bCs/>
                <w:sz w:val="20"/>
                <w:lang w:val="en-US"/>
              </w:rPr>
              <w:lastRenderedPageBreak/>
              <w:t>2.4</w:t>
            </w:r>
          </w:p>
        </w:tc>
        <w:tc>
          <w:tcPr>
            <w:tcW w:w="9072" w:type="dxa"/>
            <w:noWrap/>
            <w:tcMar>
              <w:top w:w="28" w:type="dxa"/>
              <w:left w:w="85" w:type="dxa"/>
              <w:bottom w:w="28" w:type="dxa"/>
              <w:right w:w="85" w:type="dxa"/>
            </w:tcMar>
            <w:vAlign w:val="center"/>
          </w:tcPr>
          <w:p w14:paraId="0772E534" w14:textId="4913231C" w:rsidR="009F19A3" w:rsidRPr="00533DA0" w:rsidRDefault="009F19A3"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Assess potential impact on Argali habitat and corridors of the infrastructure projects under the “Belt and Road Initiative” and identify necessary political intervention for avoidance, mitigation and compensation of impact.</w:t>
            </w:r>
          </w:p>
        </w:tc>
        <w:tc>
          <w:tcPr>
            <w:tcW w:w="1134" w:type="dxa"/>
            <w:tcMar>
              <w:top w:w="28" w:type="dxa"/>
              <w:left w:w="85" w:type="dxa"/>
              <w:bottom w:w="28" w:type="dxa"/>
              <w:right w:w="85" w:type="dxa"/>
            </w:tcMar>
            <w:vAlign w:val="center"/>
          </w:tcPr>
          <w:p w14:paraId="5DCFC16C" w14:textId="3D861AA4" w:rsidR="009F19A3" w:rsidRPr="00533DA0" w:rsidRDefault="009F19A3" w:rsidP="00AC549F">
            <w:pPr>
              <w:spacing w:before="40" w:after="40" w:line="259" w:lineRule="auto"/>
              <w:jc w:val="center"/>
              <w:rPr>
                <w:rFonts w:ascii="Arial" w:eastAsia="Calibri" w:hAnsi="Arial" w:cs="Arial"/>
                <w:sz w:val="20"/>
              </w:rPr>
            </w:pPr>
            <w:r w:rsidRPr="00533DA0">
              <w:rPr>
                <w:rFonts w:ascii="Arial" w:eastAsia="Calibri" w:hAnsi="Arial" w:cs="Arial"/>
                <w:sz w:val="20"/>
              </w:rPr>
              <w:t>2</w:t>
            </w:r>
          </w:p>
        </w:tc>
        <w:tc>
          <w:tcPr>
            <w:tcW w:w="3482" w:type="dxa"/>
            <w:tcMar>
              <w:top w:w="28" w:type="dxa"/>
              <w:left w:w="85" w:type="dxa"/>
              <w:bottom w:w="28" w:type="dxa"/>
              <w:right w:w="85" w:type="dxa"/>
            </w:tcMar>
            <w:vAlign w:val="center"/>
          </w:tcPr>
          <w:p w14:paraId="063C3BA8" w14:textId="38DBE149" w:rsidR="009F19A3" w:rsidRPr="00533DA0" w:rsidRDefault="009F19A3" w:rsidP="009F19A3">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9F19A3" w:rsidRPr="00FD6D04" w14:paraId="5C598F80" w14:textId="77777777" w:rsidTr="002C6082">
        <w:trPr>
          <w:trHeight w:val="169"/>
        </w:trPr>
        <w:tc>
          <w:tcPr>
            <w:tcW w:w="704" w:type="dxa"/>
            <w:shd w:val="clear" w:color="auto" w:fill="BFBFBF" w:themeFill="background1" w:themeFillShade="BF"/>
            <w:noWrap/>
            <w:tcMar>
              <w:top w:w="28" w:type="dxa"/>
              <w:left w:w="85" w:type="dxa"/>
              <w:bottom w:w="28" w:type="dxa"/>
              <w:right w:w="85" w:type="dxa"/>
            </w:tcMar>
          </w:tcPr>
          <w:p w14:paraId="06BB3D06" w14:textId="512EFDF2" w:rsidR="009F19A3" w:rsidRPr="00533DA0" w:rsidRDefault="009F19A3" w:rsidP="00AC549F">
            <w:pPr>
              <w:spacing w:before="40" w:after="40" w:line="259" w:lineRule="auto"/>
              <w:jc w:val="center"/>
              <w:rPr>
                <w:rFonts w:ascii="Arial" w:eastAsia="Calibri" w:hAnsi="Arial" w:cs="Arial"/>
                <w:b/>
                <w:bCs/>
                <w:sz w:val="20"/>
              </w:rPr>
            </w:pPr>
            <w:r w:rsidRPr="00533DA0">
              <w:rPr>
                <w:rFonts w:ascii="Arial" w:eastAsia="Calibri" w:hAnsi="Arial" w:cs="Arial"/>
                <w:b/>
                <w:bCs/>
                <w:sz w:val="20"/>
              </w:rPr>
              <w:t>3.0</w:t>
            </w:r>
          </w:p>
        </w:tc>
        <w:tc>
          <w:tcPr>
            <w:tcW w:w="13688" w:type="dxa"/>
            <w:gridSpan w:val="3"/>
            <w:shd w:val="clear" w:color="auto" w:fill="BFBFBF" w:themeFill="background1" w:themeFillShade="BF"/>
            <w:noWrap/>
            <w:tcMar>
              <w:top w:w="28" w:type="dxa"/>
              <w:left w:w="85" w:type="dxa"/>
              <w:bottom w:w="28" w:type="dxa"/>
              <w:right w:w="85" w:type="dxa"/>
            </w:tcMar>
          </w:tcPr>
          <w:p w14:paraId="7BADF9EA" w14:textId="169C5D5E" w:rsidR="009F19A3" w:rsidRPr="00533DA0" w:rsidRDefault="009F19A3" w:rsidP="00533DA0">
            <w:pPr>
              <w:spacing w:before="40" w:after="40" w:line="259" w:lineRule="auto"/>
              <w:jc w:val="both"/>
              <w:rPr>
                <w:rFonts w:ascii="Arial" w:eastAsia="Calibri" w:hAnsi="Arial" w:cs="Arial"/>
                <w:b/>
                <w:sz w:val="20"/>
                <w:lang w:val="de-DE"/>
              </w:rPr>
            </w:pPr>
            <w:r w:rsidRPr="00533DA0">
              <w:rPr>
                <w:rFonts w:ascii="Arial" w:hAnsi="Arial" w:cs="Arial"/>
                <w:b/>
                <w:bCs/>
                <w:color w:val="000000"/>
                <w:sz w:val="20"/>
                <w:lang w:val="de-DE" w:eastAsia="de-DE"/>
              </w:rPr>
              <w:t>2) Western</w:t>
            </w:r>
            <w:r w:rsidRPr="00533DA0">
              <w:rPr>
                <w:rFonts w:ascii="Arial" w:eastAsia="Calibri" w:hAnsi="Arial" w:cs="Arial"/>
                <w:b/>
                <w:color w:val="000000"/>
                <w:sz w:val="20"/>
                <w:lang w:val="de-DE" w:eastAsia="de-DE"/>
              </w:rPr>
              <w:t xml:space="preserve"> Tien Shan</w:t>
            </w:r>
            <w:r w:rsidRPr="00533DA0">
              <w:rPr>
                <w:rFonts w:ascii="Arial" w:eastAsia="Calibri" w:hAnsi="Arial" w:cs="Arial"/>
                <w:b/>
                <w:bCs/>
                <w:sz w:val="20"/>
                <w:lang w:val="de-DE"/>
              </w:rPr>
              <w:t xml:space="preserve"> (</w:t>
            </w:r>
            <w:proofErr w:type="spellStart"/>
            <w:r w:rsidRPr="00533DA0">
              <w:rPr>
                <w:rFonts w:ascii="Arial" w:eastAsia="Calibri" w:hAnsi="Arial" w:cs="Arial"/>
                <w:b/>
                <w:bCs/>
                <w:sz w:val="20"/>
                <w:lang w:val="de-DE"/>
              </w:rPr>
              <w:t>Kazakhstan</w:t>
            </w:r>
            <w:proofErr w:type="spellEnd"/>
            <w:r w:rsidRPr="00533DA0">
              <w:rPr>
                <w:rFonts w:ascii="Arial" w:eastAsia="Calibri" w:hAnsi="Arial" w:cs="Arial"/>
                <w:b/>
                <w:bCs/>
                <w:sz w:val="20"/>
                <w:lang w:val="de-DE"/>
              </w:rPr>
              <w:t xml:space="preserve">, </w:t>
            </w:r>
            <w:proofErr w:type="spellStart"/>
            <w:r w:rsidRPr="00533DA0">
              <w:rPr>
                <w:rFonts w:ascii="Arial" w:eastAsia="Calibri" w:hAnsi="Arial" w:cs="Arial"/>
                <w:b/>
                <w:bCs/>
                <w:sz w:val="20"/>
                <w:lang w:val="de-DE"/>
              </w:rPr>
              <w:t>Kyrgyzstan</w:t>
            </w:r>
            <w:proofErr w:type="spellEnd"/>
            <w:r w:rsidRPr="00533DA0">
              <w:rPr>
                <w:rFonts w:ascii="Arial" w:eastAsia="Calibri" w:hAnsi="Arial" w:cs="Arial"/>
                <w:b/>
                <w:bCs/>
                <w:sz w:val="20"/>
                <w:lang w:val="de-DE"/>
              </w:rPr>
              <w:t xml:space="preserve"> and Uzbekistan)</w:t>
            </w:r>
          </w:p>
        </w:tc>
      </w:tr>
      <w:tr w:rsidR="009F19A3" w:rsidRPr="00533DA0" w14:paraId="38AADC12" w14:textId="77777777" w:rsidTr="009F19A3">
        <w:tc>
          <w:tcPr>
            <w:tcW w:w="704" w:type="dxa"/>
            <w:tcBorders>
              <w:top w:val="single" w:sz="4" w:space="0" w:color="auto"/>
              <w:bottom w:val="single" w:sz="4" w:space="0" w:color="auto"/>
            </w:tcBorders>
            <w:noWrap/>
            <w:tcMar>
              <w:top w:w="28" w:type="dxa"/>
              <w:left w:w="85" w:type="dxa"/>
              <w:bottom w:w="28" w:type="dxa"/>
              <w:right w:w="85" w:type="dxa"/>
            </w:tcMar>
            <w:vAlign w:val="center"/>
          </w:tcPr>
          <w:p w14:paraId="1CB6F9FC" w14:textId="123BA08A" w:rsidR="009F19A3" w:rsidRPr="00533DA0" w:rsidRDefault="009F19A3" w:rsidP="00AC549F">
            <w:pPr>
              <w:spacing w:before="40" w:after="40" w:line="259" w:lineRule="auto"/>
              <w:jc w:val="center"/>
              <w:rPr>
                <w:rFonts w:ascii="Arial" w:eastAsia="Calibri" w:hAnsi="Arial" w:cs="Arial"/>
                <w:sz w:val="20"/>
                <w:lang w:val="de-DE"/>
              </w:rPr>
            </w:pPr>
            <w:r w:rsidRPr="00533DA0">
              <w:rPr>
                <w:rFonts w:ascii="Arial" w:eastAsia="Calibri" w:hAnsi="Arial" w:cs="Arial"/>
                <w:sz w:val="20"/>
                <w:lang w:val="de-DE"/>
              </w:rPr>
              <w:t>3.1</w:t>
            </w:r>
          </w:p>
        </w:tc>
        <w:tc>
          <w:tcPr>
            <w:tcW w:w="9072" w:type="dxa"/>
            <w:tcBorders>
              <w:top w:val="single" w:sz="4" w:space="0" w:color="auto"/>
              <w:bottom w:val="single" w:sz="4" w:space="0" w:color="auto"/>
            </w:tcBorders>
            <w:noWrap/>
            <w:tcMar>
              <w:top w:w="28" w:type="dxa"/>
              <w:left w:w="85" w:type="dxa"/>
              <w:bottom w:w="28" w:type="dxa"/>
              <w:right w:w="85" w:type="dxa"/>
            </w:tcMar>
            <w:vAlign w:val="center"/>
          </w:tcPr>
          <w:p w14:paraId="32A10B32" w14:textId="21A87D7A" w:rsidR="009F19A3" w:rsidRPr="00533DA0" w:rsidRDefault="009F19A3" w:rsidP="00533DA0">
            <w:pPr>
              <w:spacing w:before="40" w:after="40" w:line="259" w:lineRule="auto"/>
              <w:jc w:val="both"/>
              <w:rPr>
                <w:rFonts w:ascii="Arial" w:eastAsia="Calibri" w:hAnsi="Arial" w:cs="Arial"/>
                <w:b/>
                <w:bCs/>
                <w:sz w:val="20"/>
                <w:lang w:val="en-US"/>
              </w:rPr>
            </w:pPr>
            <w:r w:rsidRPr="00533DA0">
              <w:rPr>
                <w:rFonts w:ascii="Arial" w:hAnsi="Arial" w:cs="Arial"/>
                <w:color w:val="000000" w:themeColor="text1"/>
                <w:sz w:val="20"/>
                <w:lang w:val="en-US" w:eastAsia="de-DE"/>
              </w:rPr>
              <w:t>Collaborate across borders on monitoring, conservation activities and tourism development</w:t>
            </w:r>
            <w:r w:rsidRPr="00533DA0" w:rsidDel="00191852">
              <w:rPr>
                <w:rFonts w:ascii="Arial" w:hAnsi="Arial" w:cs="Arial"/>
                <w:color w:val="000000" w:themeColor="text1"/>
                <w:sz w:val="20"/>
                <w:lang w:val="en-US" w:eastAsia="de-DE"/>
              </w:rPr>
              <w:t xml:space="preserve"> </w:t>
            </w:r>
            <w:r w:rsidRPr="00533DA0">
              <w:rPr>
                <w:rFonts w:ascii="Arial" w:hAnsi="Arial" w:cs="Arial"/>
                <w:color w:val="000000" w:themeColor="text1"/>
                <w:sz w:val="20"/>
                <w:lang w:val="en-US" w:eastAsia="de-DE"/>
              </w:rPr>
              <w:t>in the context of the PA network in the western Tien Shan</w:t>
            </w:r>
          </w:p>
        </w:tc>
        <w:tc>
          <w:tcPr>
            <w:tcW w:w="1134" w:type="dxa"/>
            <w:tcBorders>
              <w:top w:val="single" w:sz="4" w:space="0" w:color="auto"/>
              <w:bottom w:val="single" w:sz="4" w:space="0" w:color="auto"/>
            </w:tcBorders>
            <w:tcMar>
              <w:top w:w="28" w:type="dxa"/>
              <w:left w:w="85" w:type="dxa"/>
              <w:bottom w:w="28" w:type="dxa"/>
              <w:right w:w="85" w:type="dxa"/>
            </w:tcMar>
            <w:vAlign w:val="center"/>
          </w:tcPr>
          <w:p w14:paraId="67373E0D" w14:textId="57E2725B" w:rsidR="009F19A3" w:rsidRPr="00533DA0" w:rsidRDefault="009F19A3" w:rsidP="00AC549F">
            <w:pPr>
              <w:spacing w:before="40" w:after="40" w:line="259" w:lineRule="auto"/>
              <w:jc w:val="center"/>
              <w:rPr>
                <w:rFonts w:ascii="Arial" w:eastAsia="Calibri" w:hAnsi="Arial" w:cs="Arial"/>
                <w:sz w:val="20"/>
                <w:lang w:val="en-US"/>
              </w:rPr>
            </w:pPr>
            <w:r w:rsidRPr="00533DA0">
              <w:rPr>
                <w:rFonts w:ascii="Arial" w:eastAsia="Calibri" w:hAnsi="Arial" w:cs="Arial"/>
                <w:sz w:val="20"/>
                <w:lang w:val="en-US"/>
              </w:rPr>
              <w:t>1</w:t>
            </w:r>
          </w:p>
        </w:tc>
        <w:tc>
          <w:tcPr>
            <w:tcW w:w="3482" w:type="dxa"/>
            <w:tcBorders>
              <w:top w:val="single" w:sz="4" w:space="0" w:color="auto"/>
              <w:bottom w:val="single" w:sz="4" w:space="0" w:color="auto"/>
            </w:tcBorders>
            <w:tcMar>
              <w:top w:w="28" w:type="dxa"/>
              <w:left w:w="85" w:type="dxa"/>
              <w:bottom w:w="28" w:type="dxa"/>
              <w:right w:w="85" w:type="dxa"/>
            </w:tcMar>
            <w:vAlign w:val="center"/>
          </w:tcPr>
          <w:p w14:paraId="4D545E1A" w14:textId="398872C1" w:rsidR="009F19A3" w:rsidRPr="00533DA0" w:rsidRDefault="009F19A3" w:rsidP="009F19A3">
            <w:pPr>
              <w:spacing w:before="40" w:after="40" w:line="259" w:lineRule="auto"/>
              <w:rPr>
                <w:rFonts w:ascii="Arial" w:eastAsia="Calibri" w:hAnsi="Arial" w:cs="Arial"/>
                <w:sz w:val="20"/>
                <w:lang w:val="en-US"/>
              </w:rPr>
            </w:pPr>
            <w:r w:rsidRPr="00533DA0">
              <w:rPr>
                <w:rFonts w:ascii="Arial" w:eastAsia="Calibri" w:hAnsi="Arial" w:cs="Arial"/>
                <w:bCs/>
                <w:sz w:val="20"/>
              </w:rPr>
              <w:t>GOs, NGOs, scientific institutions</w:t>
            </w:r>
          </w:p>
        </w:tc>
      </w:tr>
      <w:tr w:rsidR="009F19A3" w:rsidRPr="00533DA0" w14:paraId="665492D0" w14:textId="77777777" w:rsidTr="009F19A3">
        <w:tc>
          <w:tcPr>
            <w:tcW w:w="704" w:type="dxa"/>
            <w:tcBorders>
              <w:top w:val="single" w:sz="4" w:space="0" w:color="auto"/>
              <w:bottom w:val="single" w:sz="4" w:space="0" w:color="auto"/>
            </w:tcBorders>
            <w:shd w:val="clear" w:color="auto" w:fill="FFFFFF" w:themeFill="background1"/>
            <w:noWrap/>
            <w:tcMar>
              <w:top w:w="28" w:type="dxa"/>
              <w:left w:w="85" w:type="dxa"/>
              <w:bottom w:w="28" w:type="dxa"/>
              <w:right w:w="85" w:type="dxa"/>
            </w:tcMar>
            <w:vAlign w:val="center"/>
          </w:tcPr>
          <w:p w14:paraId="79D9C890" w14:textId="0F54F8E0" w:rsidR="009F19A3" w:rsidRPr="00533DA0" w:rsidRDefault="009F19A3" w:rsidP="00AC549F">
            <w:pPr>
              <w:spacing w:before="40" w:after="40" w:line="259" w:lineRule="auto"/>
              <w:jc w:val="center"/>
              <w:rPr>
                <w:rFonts w:ascii="Arial" w:eastAsia="Calibri" w:hAnsi="Arial" w:cs="Arial"/>
                <w:bCs/>
                <w:sz w:val="20"/>
                <w:lang w:val="en-US"/>
              </w:rPr>
            </w:pPr>
            <w:r w:rsidRPr="00533DA0">
              <w:rPr>
                <w:rFonts w:ascii="Arial" w:eastAsia="Calibri" w:hAnsi="Arial" w:cs="Arial"/>
                <w:bCs/>
                <w:sz w:val="20"/>
                <w:lang w:val="en-US"/>
              </w:rPr>
              <w:t>3.2</w:t>
            </w:r>
          </w:p>
        </w:tc>
        <w:tc>
          <w:tcPr>
            <w:tcW w:w="9072" w:type="dxa"/>
            <w:tcBorders>
              <w:top w:val="single" w:sz="4" w:space="0" w:color="auto"/>
              <w:bottom w:val="single" w:sz="4" w:space="0" w:color="auto"/>
            </w:tcBorders>
            <w:shd w:val="clear" w:color="auto" w:fill="FFFFFF" w:themeFill="background1"/>
            <w:noWrap/>
            <w:tcMar>
              <w:top w:w="28" w:type="dxa"/>
              <w:left w:w="85" w:type="dxa"/>
              <w:bottom w:w="28" w:type="dxa"/>
              <w:right w:w="85" w:type="dxa"/>
            </w:tcMar>
            <w:vAlign w:val="center"/>
          </w:tcPr>
          <w:p w14:paraId="32F0303A" w14:textId="12D7A19D" w:rsidR="009F19A3" w:rsidRPr="00533DA0" w:rsidRDefault="009F19A3" w:rsidP="00533DA0">
            <w:pPr>
              <w:spacing w:before="40" w:after="40" w:line="259" w:lineRule="auto"/>
              <w:jc w:val="both"/>
              <w:rPr>
                <w:rFonts w:ascii="Arial" w:eastAsia="Calibri" w:hAnsi="Arial" w:cs="Arial"/>
                <w:sz w:val="20"/>
                <w:lang w:val="en-US"/>
              </w:rPr>
            </w:pPr>
            <w:r w:rsidRPr="00533DA0">
              <w:rPr>
                <w:rFonts w:ascii="Arial" w:hAnsi="Arial" w:cs="Arial"/>
                <w:color w:val="000000" w:themeColor="text1"/>
                <w:sz w:val="20"/>
                <w:lang w:val="en-US" w:eastAsia="de-DE"/>
              </w:rPr>
              <w:t xml:space="preserve">Conduct training for protected area staff, </w:t>
            </w:r>
            <w:proofErr w:type="gramStart"/>
            <w:r w:rsidRPr="00533DA0">
              <w:rPr>
                <w:rFonts w:ascii="Arial" w:hAnsi="Arial" w:cs="Arial"/>
                <w:color w:val="000000" w:themeColor="text1"/>
                <w:sz w:val="20"/>
                <w:lang w:val="en-US" w:eastAsia="de-DE"/>
              </w:rPr>
              <w:t>in particular on</w:t>
            </w:r>
            <w:proofErr w:type="gramEnd"/>
            <w:r w:rsidRPr="00533DA0">
              <w:rPr>
                <w:rFonts w:ascii="Arial" w:hAnsi="Arial" w:cs="Arial"/>
                <w:color w:val="000000" w:themeColor="text1"/>
                <w:sz w:val="20"/>
                <w:lang w:val="en-US" w:eastAsia="de-DE"/>
              </w:rPr>
              <w:t xml:space="preserve"> working with the public, law enforcement and monitoring, including application of SMART</w:t>
            </w:r>
          </w:p>
        </w:tc>
        <w:tc>
          <w:tcPr>
            <w:tcW w:w="1134" w:type="dxa"/>
            <w:tcBorders>
              <w:top w:val="single" w:sz="4" w:space="0" w:color="auto"/>
              <w:bottom w:val="single" w:sz="4" w:space="0" w:color="auto"/>
            </w:tcBorders>
            <w:shd w:val="clear" w:color="auto" w:fill="FFFFFF" w:themeFill="background1"/>
            <w:tcMar>
              <w:top w:w="28" w:type="dxa"/>
              <w:left w:w="85" w:type="dxa"/>
              <w:bottom w:w="28" w:type="dxa"/>
              <w:right w:w="85" w:type="dxa"/>
            </w:tcMar>
            <w:vAlign w:val="center"/>
          </w:tcPr>
          <w:p w14:paraId="4376FAE9" w14:textId="755FC897" w:rsidR="009F19A3" w:rsidRPr="00533DA0" w:rsidRDefault="009F19A3" w:rsidP="00AC549F">
            <w:pPr>
              <w:spacing w:before="40" w:after="40" w:line="259" w:lineRule="auto"/>
              <w:jc w:val="center"/>
              <w:rPr>
                <w:rFonts w:ascii="Arial" w:eastAsia="Calibri" w:hAnsi="Arial" w:cs="Arial"/>
                <w:sz w:val="20"/>
                <w:lang w:val="en-US"/>
              </w:rPr>
            </w:pPr>
            <w:r w:rsidRPr="00533DA0">
              <w:rPr>
                <w:rFonts w:ascii="Arial" w:eastAsia="Calibri" w:hAnsi="Arial" w:cs="Arial"/>
                <w:sz w:val="20"/>
                <w:lang w:val="en-US"/>
              </w:rPr>
              <w:t>1</w:t>
            </w:r>
          </w:p>
        </w:tc>
        <w:tc>
          <w:tcPr>
            <w:tcW w:w="3482" w:type="dxa"/>
            <w:tcBorders>
              <w:top w:val="single" w:sz="4" w:space="0" w:color="auto"/>
              <w:bottom w:val="single" w:sz="4" w:space="0" w:color="auto"/>
            </w:tcBorders>
            <w:shd w:val="clear" w:color="auto" w:fill="FFFFFF" w:themeFill="background1"/>
            <w:tcMar>
              <w:top w:w="28" w:type="dxa"/>
              <w:left w:w="85" w:type="dxa"/>
              <w:bottom w:w="28" w:type="dxa"/>
              <w:right w:w="85" w:type="dxa"/>
            </w:tcMar>
            <w:vAlign w:val="center"/>
          </w:tcPr>
          <w:p w14:paraId="46848E51" w14:textId="3D605735" w:rsidR="009F19A3" w:rsidRPr="00533DA0" w:rsidRDefault="009F19A3" w:rsidP="009F19A3">
            <w:pPr>
              <w:spacing w:before="40" w:after="40" w:line="259" w:lineRule="auto"/>
              <w:rPr>
                <w:rFonts w:ascii="Arial" w:eastAsia="Calibri" w:hAnsi="Arial" w:cs="Arial"/>
                <w:b/>
                <w:sz w:val="20"/>
                <w:lang w:val="en-US"/>
              </w:rPr>
            </w:pPr>
            <w:r w:rsidRPr="00533DA0">
              <w:rPr>
                <w:rFonts w:ascii="Arial" w:eastAsia="Calibri" w:hAnsi="Arial" w:cs="Arial"/>
                <w:bCs/>
                <w:sz w:val="20"/>
              </w:rPr>
              <w:t>GOs, NGOs</w:t>
            </w:r>
          </w:p>
        </w:tc>
      </w:tr>
      <w:tr w:rsidR="009F19A3" w:rsidRPr="00533DA0" w14:paraId="5FA0A984" w14:textId="77777777" w:rsidTr="009F19A3">
        <w:trPr>
          <w:trHeight w:val="286"/>
        </w:trPr>
        <w:tc>
          <w:tcPr>
            <w:tcW w:w="704" w:type="dxa"/>
            <w:tcBorders>
              <w:top w:val="single" w:sz="4" w:space="0" w:color="auto"/>
              <w:left w:val="single" w:sz="4" w:space="0" w:color="auto"/>
              <w:bottom w:val="single" w:sz="4" w:space="0" w:color="auto"/>
              <w:right w:val="single" w:sz="4" w:space="0" w:color="auto"/>
            </w:tcBorders>
            <w:noWrap/>
            <w:tcMar>
              <w:top w:w="28" w:type="dxa"/>
              <w:left w:w="85" w:type="dxa"/>
              <w:bottom w:w="28" w:type="dxa"/>
              <w:right w:w="85" w:type="dxa"/>
            </w:tcMar>
            <w:vAlign w:val="center"/>
          </w:tcPr>
          <w:p w14:paraId="55912A26" w14:textId="4B9C7F94" w:rsidR="009F19A3" w:rsidRPr="00533DA0" w:rsidRDefault="009F19A3" w:rsidP="00AC549F">
            <w:pPr>
              <w:spacing w:before="40" w:after="40" w:line="259" w:lineRule="auto"/>
              <w:jc w:val="center"/>
              <w:rPr>
                <w:rFonts w:ascii="Arial" w:eastAsia="Calibri" w:hAnsi="Arial" w:cs="Arial"/>
                <w:bCs/>
                <w:sz w:val="20"/>
                <w:lang w:val="en-US"/>
              </w:rPr>
            </w:pPr>
            <w:r w:rsidRPr="00533DA0">
              <w:rPr>
                <w:rFonts w:ascii="Arial" w:eastAsia="Calibri" w:hAnsi="Arial" w:cs="Arial"/>
                <w:bCs/>
                <w:sz w:val="20"/>
                <w:lang w:val="en-US"/>
              </w:rPr>
              <w:t>3.3</w:t>
            </w:r>
          </w:p>
        </w:tc>
        <w:tc>
          <w:tcPr>
            <w:tcW w:w="9072" w:type="dxa"/>
            <w:tcBorders>
              <w:top w:val="single" w:sz="8" w:space="0" w:color="auto"/>
              <w:left w:val="single" w:sz="4" w:space="0" w:color="auto"/>
              <w:bottom w:val="single" w:sz="4" w:space="0" w:color="auto"/>
              <w:right w:val="single" w:sz="4" w:space="0" w:color="auto"/>
            </w:tcBorders>
            <w:noWrap/>
            <w:tcMar>
              <w:top w:w="28" w:type="dxa"/>
              <w:left w:w="85" w:type="dxa"/>
              <w:bottom w:w="28" w:type="dxa"/>
              <w:right w:w="85" w:type="dxa"/>
            </w:tcMar>
            <w:vAlign w:val="center"/>
          </w:tcPr>
          <w:p w14:paraId="3D0AE5EC" w14:textId="5423FE76" w:rsidR="009F19A3" w:rsidRPr="00533DA0" w:rsidRDefault="009F19A3" w:rsidP="00533DA0">
            <w:pPr>
              <w:spacing w:before="40" w:after="40" w:line="259" w:lineRule="auto"/>
              <w:jc w:val="both"/>
              <w:rPr>
                <w:rFonts w:ascii="Arial" w:eastAsia="Calibri" w:hAnsi="Arial" w:cs="Arial"/>
                <w:sz w:val="20"/>
                <w:lang w:val="en-US"/>
              </w:rPr>
            </w:pPr>
            <w:r w:rsidRPr="00533DA0">
              <w:rPr>
                <w:rFonts w:ascii="Arial" w:hAnsi="Arial" w:cs="Arial"/>
                <w:color w:val="000000" w:themeColor="text1"/>
                <w:sz w:val="20"/>
                <w:lang w:val="en-US" w:eastAsia="de-DE"/>
              </w:rPr>
              <w:t>Assess feasibility of proposed Argali reintroduction in the Uzbekistan part of the Western Tien Shan.</w:t>
            </w:r>
          </w:p>
        </w:tc>
        <w:tc>
          <w:tcPr>
            <w:tcW w:w="1134"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66235AB6" w14:textId="33FE596E" w:rsidR="009F19A3" w:rsidRPr="00533DA0" w:rsidRDefault="009F19A3" w:rsidP="00AC549F">
            <w:pPr>
              <w:spacing w:before="40" w:after="40" w:line="259" w:lineRule="auto"/>
              <w:jc w:val="center"/>
              <w:rPr>
                <w:rFonts w:ascii="Arial" w:eastAsia="Calibri" w:hAnsi="Arial" w:cs="Arial"/>
                <w:sz w:val="20"/>
                <w:lang w:val="en-US"/>
              </w:rPr>
            </w:pPr>
            <w:r w:rsidRPr="00533DA0">
              <w:rPr>
                <w:rFonts w:ascii="Arial" w:eastAsia="Calibri" w:hAnsi="Arial" w:cs="Arial"/>
                <w:sz w:val="20"/>
                <w:lang w:val="en-US"/>
              </w:rPr>
              <w:t>3</w:t>
            </w:r>
          </w:p>
        </w:tc>
        <w:tc>
          <w:tcPr>
            <w:tcW w:w="3482" w:type="dxa"/>
            <w:tcBorders>
              <w:top w:val="single" w:sz="8"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755BD8FF" w14:textId="1E7FF309" w:rsidR="009F19A3" w:rsidRPr="00533DA0" w:rsidRDefault="009F19A3" w:rsidP="009F19A3">
            <w:pPr>
              <w:spacing w:before="40" w:after="40" w:line="259" w:lineRule="auto"/>
              <w:rPr>
                <w:rFonts w:ascii="Arial" w:eastAsia="Calibri" w:hAnsi="Arial" w:cs="Arial"/>
                <w:sz w:val="20"/>
                <w:lang w:val="en-US"/>
              </w:rPr>
            </w:pPr>
            <w:r w:rsidRPr="00533DA0">
              <w:rPr>
                <w:rFonts w:ascii="Arial" w:eastAsia="Calibri" w:hAnsi="Arial" w:cs="Arial"/>
                <w:bCs/>
                <w:sz w:val="20"/>
              </w:rPr>
              <w:t>GOs, NGOs, scientific institutions</w:t>
            </w:r>
          </w:p>
        </w:tc>
      </w:tr>
      <w:tr w:rsidR="009F19A3" w:rsidRPr="00533DA0" w14:paraId="3E4927B1" w14:textId="77777777" w:rsidTr="009F19A3">
        <w:trPr>
          <w:trHeight w:val="714"/>
        </w:trPr>
        <w:tc>
          <w:tcPr>
            <w:tcW w:w="704" w:type="dxa"/>
            <w:tcBorders>
              <w:top w:val="single" w:sz="4" w:space="0" w:color="auto"/>
              <w:bottom w:val="single" w:sz="4" w:space="0" w:color="auto"/>
            </w:tcBorders>
            <w:noWrap/>
            <w:tcMar>
              <w:top w:w="28" w:type="dxa"/>
              <w:left w:w="85" w:type="dxa"/>
              <w:bottom w:w="28" w:type="dxa"/>
              <w:right w:w="85" w:type="dxa"/>
            </w:tcMar>
            <w:vAlign w:val="center"/>
          </w:tcPr>
          <w:p w14:paraId="319428F6" w14:textId="7965422E" w:rsidR="009F19A3" w:rsidRPr="00533DA0" w:rsidRDefault="009F19A3" w:rsidP="00AC549F">
            <w:pPr>
              <w:spacing w:before="40" w:after="40" w:line="259" w:lineRule="auto"/>
              <w:jc w:val="center"/>
              <w:rPr>
                <w:rFonts w:ascii="Arial" w:eastAsia="Calibri" w:hAnsi="Arial" w:cs="Arial"/>
                <w:bCs/>
                <w:sz w:val="20"/>
                <w:lang w:val="en-US"/>
              </w:rPr>
            </w:pPr>
            <w:r w:rsidRPr="00533DA0">
              <w:rPr>
                <w:rFonts w:ascii="Arial" w:eastAsia="Calibri" w:hAnsi="Arial" w:cs="Arial"/>
                <w:bCs/>
                <w:sz w:val="20"/>
                <w:lang w:val="en-US"/>
              </w:rPr>
              <w:t>3.4</w:t>
            </w:r>
          </w:p>
        </w:tc>
        <w:tc>
          <w:tcPr>
            <w:tcW w:w="9072" w:type="dxa"/>
            <w:tcBorders>
              <w:bottom w:val="single" w:sz="4" w:space="0" w:color="auto"/>
            </w:tcBorders>
            <w:noWrap/>
            <w:tcMar>
              <w:top w:w="28" w:type="dxa"/>
              <w:left w:w="85" w:type="dxa"/>
              <w:bottom w:w="28" w:type="dxa"/>
              <w:right w:w="85" w:type="dxa"/>
            </w:tcMar>
            <w:vAlign w:val="center"/>
          </w:tcPr>
          <w:p w14:paraId="1BF43073" w14:textId="5DC77F01" w:rsidR="009F19A3" w:rsidRPr="00533DA0" w:rsidRDefault="009F19A3" w:rsidP="00533DA0">
            <w:pPr>
              <w:spacing w:before="40" w:after="40" w:line="259" w:lineRule="auto"/>
              <w:jc w:val="both"/>
              <w:rPr>
                <w:rFonts w:ascii="Arial" w:eastAsia="Calibri" w:hAnsi="Arial" w:cs="Arial"/>
                <w:sz w:val="20"/>
                <w:lang w:val="en-US"/>
              </w:rPr>
            </w:pPr>
            <w:r w:rsidRPr="00533DA0">
              <w:rPr>
                <w:rFonts w:ascii="Arial" w:hAnsi="Arial" w:cs="Arial"/>
                <w:sz w:val="20"/>
              </w:rPr>
              <w:t>Support the development of community-based wildlife watching offers including Argali through initial investment and assistance in tourism product development and marketing, ensuring the link between benefits and conservation efforts</w:t>
            </w:r>
          </w:p>
        </w:tc>
        <w:tc>
          <w:tcPr>
            <w:tcW w:w="1134" w:type="dxa"/>
            <w:tcBorders>
              <w:bottom w:val="single" w:sz="4" w:space="0" w:color="auto"/>
            </w:tcBorders>
            <w:tcMar>
              <w:top w:w="28" w:type="dxa"/>
              <w:left w:w="85" w:type="dxa"/>
              <w:bottom w:w="28" w:type="dxa"/>
              <w:right w:w="85" w:type="dxa"/>
            </w:tcMar>
            <w:vAlign w:val="center"/>
          </w:tcPr>
          <w:p w14:paraId="01F35F68" w14:textId="5255FCFA" w:rsidR="009F19A3" w:rsidRPr="00533DA0" w:rsidRDefault="009F19A3" w:rsidP="00AC549F">
            <w:pPr>
              <w:spacing w:before="40" w:after="40" w:line="259" w:lineRule="auto"/>
              <w:jc w:val="center"/>
              <w:rPr>
                <w:rFonts w:ascii="Arial" w:eastAsia="Calibri" w:hAnsi="Arial" w:cs="Arial"/>
                <w:sz w:val="20"/>
                <w:lang w:val="en-US"/>
              </w:rPr>
            </w:pPr>
            <w:r w:rsidRPr="00533DA0">
              <w:rPr>
                <w:rFonts w:ascii="Arial" w:eastAsia="Calibri" w:hAnsi="Arial" w:cs="Arial"/>
                <w:sz w:val="20"/>
                <w:lang w:val="en-US"/>
              </w:rPr>
              <w:t>3</w:t>
            </w:r>
          </w:p>
        </w:tc>
        <w:tc>
          <w:tcPr>
            <w:tcW w:w="3482" w:type="dxa"/>
            <w:tcBorders>
              <w:bottom w:val="single" w:sz="4" w:space="0" w:color="auto"/>
            </w:tcBorders>
            <w:tcMar>
              <w:top w:w="28" w:type="dxa"/>
              <w:left w:w="85" w:type="dxa"/>
              <w:bottom w:w="28" w:type="dxa"/>
              <w:right w:w="85" w:type="dxa"/>
            </w:tcMar>
            <w:vAlign w:val="center"/>
          </w:tcPr>
          <w:p w14:paraId="709FD206" w14:textId="4E689145" w:rsidR="009F19A3" w:rsidRPr="00533DA0" w:rsidRDefault="009F19A3" w:rsidP="009F19A3">
            <w:pPr>
              <w:spacing w:before="40" w:after="40" w:line="259" w:lineRule="auto"/>
              <w:rPr>
                <w:rFonts w:ascii="Arial" w:eastAsia="Calibri" w:hAnsi="Arial" w:cs="Arial"/>
                <w:sz w:val="20"/>
                <w:lang w:val="en-US"/>
              </w:rPr>
            </w:pPr>
            <w:r w:rsidRPr="00533DA0">
              <w:rPr>
                <w:rFonts w:ascii="Arial" w:eastAsia="Calibri" w:hAnsi="Arial" w:cs="Arial"/>
                <w:bCs/>
                <w:sz w:val="20"/>
              </w:rPr>
              <w:t>GOs, NGOs, communities, private business</w:t>
            </w:r>
          </w:p>
        </w:tc>
      </w:tr>
      <w:tr w:rsidR="009F19A3" w:rsidRPr="00533DA0" w14:paraId="2FCDAD04" w14:textId="77777777" w:rsidTr="009F19A3">
        <w:trPr>
          <w:trHeight w:val="276"/>
        </w:trPr>
        <w:tc>
          <w:tcPr>
            <w:tcW w:w="704" w:type="dxa"/>
            <w:tcBorders>
              <w:top w:val="single" w:sz="4" w:space="0" w:color="auto"/>
              <w:bottom w:val="single" w:sz="4" w:space="0" w:color="auto"/>
            </w:tcBorders>
            <w:noWrap/>
            <w:tcMar>
              <w:top w:w="28" w:type="dxa"/>
              <w:left w:w="85" w:type="dxa"/>
              <w:bottom w:w="28" w:type="dxa"/>
              <w:right w:w="85" w:type="dxa"/>
            </w:tcMar>
            <w:vAlign w:val="center"/>
          </w:tcPr>
          <w:p w14:paraId="17849748" w14:textId="0597347A" w:rsidR="009F19A3" w:rsidRPr="00533DA0" w:rsidRDefault="009F19A3" w:rsidP="00AC549F">
            <w:pPr>
              <w:spacing w:before="40" w:after="40" w:line="259" w:lineRule="auto"/>
              <w:jc w:val="center"/>
              <w:rPr>
                <w:rFonts w:ascii="Arial" w:eastAsia="Calibri" w:hAnsi="Arial" w:cs="Arial"/>
                <w:bCs/>
                <w:sz w:val="20"/>
                <w:lang w:val="en-US"/>
              </w:rPr>
            </w:pPr>
            <w:r w:rsidRPr="00533DA0">
              <w:rPr>
                <w:rFonts w:ascii="Arial" w:eastAsia="Calibri" w:hAnsi="Arial" w:cs="Arial"/>
                <w:bCs/>
                <w:sz w:val="20"/>
                <w:lang w:val="en-US"/>
              </w:rPr>
              <w:t>3.5</w:t>
            </w:r>
          </w:p>
        </w:tc>
        <w:tc>
          <w:tcPr>
            <w:tcW w:w="9072" w:type="dxa"/>
            <w:tcBorders>
              <w:bottom w:val="single" w:sz="4" w:space="0" w:color="auto"/>
            </w:tcBorders>
            <w:noWrap/>
            <w:tcMar>
              <w:top w:w="28" w:type="dxa"/>
              <w:left w:w="85" w:type="dxa"/>
              <w:bottom w:w="28" w:type="dxa"/>
              <w:right w:w="85" w:type="dxa"/>
            </w:tcMar>
            <w:vAlign w:val="center"/>
          </w:tcPr>
          <w:p w14:paraId="54AC60CC" w14:textId="7E08FB30" w:rsidR="009F19A3" w:rsidRPr="00533DA0" w:rsidRDefault="009F19A3" w:rsidP="00533DA0">
            <w:pPr>
              <w:spacing w:before="40" w:after="40" w:line="259" w:lineRule="auto"/>
              <w:jc w:val="both"/>
              <w:rPr>
                <w:rFonts w:ascii="Arial" w:eastAsia="Calibri" w:hAnsi="Arial" w:cs="Arial"/>
                <w:sz w:val="20"/>
                <w:lang w:val="en-US"/>
              </w:rPr>
            </w:pPr>
            <w:r w:rsidRPr="00533DA0">
              <w:rPr>
                <w:rFonts w:ascii="Arial" w:hAnsi="Arial" w:cs="Arial"/>
                <w:sz w:val="20"/>
              </w:rPr>
              <w:t>For extractive use, assign more suitable areas with potential for Argali management to community-based entities.</w:t>
            </w:r>
          </w:p>
        </w:tc>
        <w:tc>
          <w:tcPr>
            <w:tcW w:w="1134" w:type="dxa"/>
            <w:tcBorders>
              <w:bottom w:val="single" w:sz="4" w:space="0" w:color="auto"/>
            </w:tcBorders>
            <w:tcMar>
              <w:top w:w="28" w:type="dxa"/>
              <w:left w:w="85" w:type="dxa"/>
              <w:bottom w:w="28" w:type="dxa"/>
              <w:right w:w="85" w:type="dxa"/>
            </w:tcMar>
            <w:vAlign w:val="center"/>
          </w:tcPr>
          <w:p w14:paraId="740A626D" w14:textId="55807A24" w:rsidR="009F19A3" w:rsidRPr="00533DA0" w:rsidRDefault="009F19A3" w:rsidP="00AC549F">
            <w:pPr>
              <w:spacing w:before="40" w:after="40" w:line="259" w:lineRule="auto"/>
              <w:jc w:val="center"/>
              <w:rPr>
                <w:rFonts w:ascii="Arial" w:eastAsia="Calibri" w:hAnsi="Arial" w:cs="Arial"/>
                <w:sz w:val="20"/>
                <w:lang w:val="en-US"/>
              </w:rPr>
            </w:pPr>
            <w:r w:rsidRPr="00533DA0">
              <w:rPr>
                <w:rFonts w:ascii="Arial" w:eastAsia="Calibri" w:hAnsi="Arial" w:cs="Arial"/>
                <w:sz w:val="20"/>
                <w:lang w:val="en-US"/>
              </w:rPr>
              <w:t>3</w:t>
            </w:r>
          </w:p>
        </w:tc>
        <w:tc>
          <w:tcPr>
            <w:tcW w:w="3482" w:type="dxa"/>
            <w:tcBorders>
              <w:bottom w:val="single" w:sz="4" w:space="0" w:color="auto"/>
            </w:tcBorders>
            <w:tcMar>
              <w:top w:w="28" w:type="dxa"/>
              <w:left w:w="85" w:type="dxa"/>
              <w:bottom w:w="28" w:type="dxa"/>
              <w:right w:w="85" w:type="dxa"/>
            </w:tcMar>
            <w:vAlign w:val="center"/>
          </w:tcPr>
          <w:p w14:paraId="4D6ED427" w14:textId="3C66B034" w:rsidR="009F19A3" w:rsidRPr="00533DA0" w:rsidRDefault="009F19A3" w:rsidP="009F19A3">
            <w:pPr>
              <w:spacing w:before="40" w:after="40" w:line="259" w:lineRule="auto"/>
              <w:rPr>
                <w:rFonts w:ascii="Arial" w:eastAsia="Calibri" w:hAnsi="Arial" w:cs="Arial"/>
                <w:sz w:val="20"/>
                <w:lang w:val="en-US"/>
              </w:rPr>
            </w:pPr>
            <w:r w:rsidRPr="00533DA0">
              <w:rPr>
                <w:rFonts w:ascii="Arial" w:eastAsia="Calibri" w:hAnsi="Arial" w:cs="Arial"/>
                <w:bCs/>
                <w:sz w:val="20"/>
              </w:rPr>
              <w:t>GOs, NGOs</w:t>
            </w:r>
          </w:p>
        </w:tc>
      </w:tr>
      <w:tr w:rsidR="009F19A3" w:rsidRPr="00533DA0" w14:paraId="799B5C4B" w14:textId="77777777" w:rsidTr="009F19A3">
        <w:trPr>
          <w:trHeight w:val="714"/>
        </w:trPr>
        <w:tc>
          <w:tcPr>
            <w:tcW w:w="704" w:type="dxa"/>
            <w:tcBorders>
              <w:top w:val="single" w:sz="4" w:space="0" w:color="auto"/>
              <w:bottom w:val="single" w:sz="4" w:space="0" w:color="auto"/>
            </w:tcBorders>
            <w:noWrap/>
            <w:tcMar>
              <w:top w:w="28" w:type="dxa"/>
              <w:left w:w="85" w:type="dxa"/>
              <w:bottom w:w="28" w:type="dxa"/>
              <w:right w:w="85" w:type="dxa"/>
            </w:tcMar>
            <w:vAlign w:val="center"/>
          </w:tcPr>
          <w:p w14:paraId="00734BEC" w14:textId="7D130301" w:rsidR="009F19A3" w:rsidRPr="00533DA0" w:rsidRDefault="009F19A3" w:rsidP="00AC549F">
            <w:pPr>
              <w:spacing w:before="40" w:after="40" w:line="259" w:lineRule="auto"/>
              <w:jc w:val="center"/>
              <w:rPr>
                <w:rFonts w:ascii="Arial" w:eastAsia="Calibri" w:hAnsi="Arial" w:cs="Arial"/>
                <w:bCs/>
                <w:sz w:val="20"/>
                <w:lang w:val="en-US"/>
              </w:rPr>
            </w:pPr>
            <w:r w:rsidRPr="00533DA0">
              <w:rPr>
                <w:rFonts w:ascii="Arial" w:eastAsia="Calibri" w:hAnsi="Arial" w:cs="Arial"/>
                <w:bCs/>
                <w:sz w:val="20"/>
                <w:lang w:val="en-US"/>
              </w:rPr>
              <w:t>3.6</w:t>
            </w:r>
          </w:p>
        </w:tc>
        <w:tc>
          <w:tcPr>
            <w:tcW w:w="9072" w:type="dxa"/>
            <w:tcBorders>
              <w:bottom w:val="single" w:sz="4" w:space="0" w:color="auto"/>
            </w:tcBorders>
            <w:noWrap/>
            <w:tcMar>
              <w:top w:w="28" w:type="dxa"/>
              <w:left w:w="85" w:type="dxa"/>
              <w:bottom w:w="28" w:type="dxa"/>
              <w:right w:w="85" w:type="dxa"/>
            </w:tcMar>
            <w:vAlign w:val="center"/>
          </w:tcPr>
          <w:p w14:paraId="62344B90" w14:textId="77777777" w:rsidR="009F19A3" w:rsidRPr="00533DA0" w:rsidRDefault="009F19A3" w:rsidP="00533DA0">
            <w:pPr>
              <w:spacing w:before="40" w:after="40" w:line="259" w:lineRule="auto"/>
              <w:jc w:val="both"/>
              <w:rPr>
                <w:rFonts w:ascii="Arial" w:eastAsia="Calibri" w:hAnsi="Arial" w:cs="Arial"/>
                <w:sz w:val="20"/>
                <w:lang w:val="en-US"/>
              </w:rPr>
            </w:pPr>
            <w:r w:rsidRPr="00533DA0">
              <w:rPr>
                <w:rFonts w:ascii="Arial" w:hAnsi="Arial" w:cs="Arial"/>
                <w:sz w:val="20"/>
              </w:rPr>
              <w:t>Allocate hunting quotas to community-based entities managing hunting areas when Argali numbers there have reached established thresholds.</w:t>
            </w:r>
          </w:p>
        </w:tc>
        <w:tc>
          <w:tcPr>
            <w:tcW w:w="1134" w:type="dxa"/>
            <w:tcBorders>
              <w:bottom w:val="single" w:sz="4" w:space="0" w:color="auto"/>
            </w:tcBorders>
            <w:tcMar>
              <w:top w:w="28" w:type="dxa"/>
              <w:left w:w="85" w:type="dxa"/>
              <w:bottom w:w="28" w:type="dxa"/>
              <w:right w:w="85" w:type="dxa"/>
            </w:tcMar>
            <w:vAlign w:val="center"/>
          </w:tcPr>
          <w:p w14:paraId="0B43C150" w14:textId="7FA93ABB" w:rsidR="009F19A3" w:rsidRPr="00533DA0" w:rsidRDefault="009F19A3" w:rsidP="00AC549F">
            <w:pPr>
              <w:spacing w:before="40" w:after="40" w:line="259" w:lineRule="auto"/>
              <w:jc w:val="center"/>
              <w:rPr>
                <w:rFonts w:ascii="Arial" w:eastAsia="Calibri" w:hAnsi="Arial" w:cs="Arial"/>
                <w:sz w:val="20"/>
                <w:lang w:val="en-US"/>
              </w:rPr>
            </w:pPr>
            <w:r w:rsidRPr="00533DA0">
              <w:rPr>
                <w:rFonts w:ascii="Arial" w:eastAsia="Calibri" w:hAnsi="Arial" w:cs="Arial"/>
                <w:sz w:val="20"/>
                <w:lang w:val="en-US"/>
              </w:rPr>
              <w:t>3</w:t>
            </w:r>
          </w:p>
        </w:tc>
        <w:tc>
          <w:tcPr>
            <w:tcW w:w="3482" w:type="dxa"/>
            <w:tcBorders>
              <w:bottom w:val="single" w:sz="4" w:space="0" w:color="auto"/>
            </w:tcBorders>
            <w:tcMar>
              <w:top w:w="28" w:type="dxa"/>
              <w:left w:w="85" w:type="dxa"/>
              <w:bottom w:w="28" w:type="dxa"/>
              <w:right w:w="85" w:type="dxa"/>
            </w:tcMar>
            <w:vAlign w:val="center"/>
          </w:tcPr>
          <w:p w14:paraId="415BCB84" w14:textId="2812484B" w:rsidR="009F19A3" w:rsidRPr="00533DA0" w:rsidRDefault="009F19A3" w:rsidP="009F19A3">
            <w:pPr>
              <w:spacing w:before="40" w:after="40" w:line="259" w:lineRule="auto"/>
              <w:rPr>
                <w:rFonts w:ascii="Arial" w:eastAsia="Calibri" w:hAnsi="Arial" w:cs="Arial"/>
                <w:sz w:val="20"/>
                <w:lang w:val="en-US"/>
              </w:rPr>
            </w:pPr>
            <w:r w:rsidRPr="00533DA0">
              <w:rPr>
                <w:rFonts w:ascii="Arial" w:eastAsia="Calibri" w:hAnsi="Arial" w:cs="Arial"/>
                <w:bCs/>
                <w:sz w:val="20"/>
              </w:rPr>
              <w:t>GOs, NGOs scientific institutions</w:t>
            </w:r>
          </w:p>
        </w:tc>
      </w:tr>
      <w:tr w:rsidR="009F19A3" w:rsidRPr="00533DA0" w14:paraId="70E496F4" w14:textId="77777777" w:rsidTr="008B5AC7">
        <w:trPr>
          <w:trHeight w:val="169"/>
        </w:trPr>
        <w:tc>
          <w:tcPr>
            <w:tcW w:w="704" w:type="dxa"/>
            <w:shd w:val="clear" w:color="auto" w:fill="BFBFBF" w:themeFill="background1" w:themeFillShade="BF"/>
            <w:noWrap/>
            <w:tcMar>
              <w:top w:w="28" w:type="dxa"/>
              <w:left w:w="85" w:type="dxa"/>
              <w:bottom w:w="28" w:type="dxa"/>
              <w:right w:w="85" w:type="dxa"/>
            </w:tcMar>
          </w:tcPr>
          <w:p w14:paraId="5830A52D" w14:textId="53DD001A" w:rsidR="009F19A3" w:rsidRPr="00533DA0" w:rsidRDefault="009F19A3" w:rsidP="00AC549F">
            <w:pPr>
              <w:spacing w:before="40" w:after="40" w:line="259" w:lineRule="auto"/>
              <w:jc w:val="center"/>
              <w:rPr>
                <w:rFonts w:ascii="Arial" w:eastAsia="Calibri" w:hAnsi="Arial" w:cs="Arial"/>
                <w:b/>
                <w:bCs/>
                <w:sz w:val="20"/>
              </w:rPr>
            </w:pPr>
            <w:r w:rsidRPr="00533DA0">
              <w:rPr>
                <w:rFonts w:ascii="Arial" w:eastAsia="Calibri" w:hAnsi="Arial" w:cs="Arial"/>
                <w:b/>
                <w:bCs/>
                <w:sz w:val="20"/>
              </w:rPr>
              <w:t>4.0</w:t>
            </w:r>
          </w:p>
        </w:tc>
        <w:tc>
          <w:tcPr>
            <w:tcW w:w="9072" w:type="dxa"/>
            <w:shd w:val="clear" w:color="auto" w:fill="BFBFBF" w:themeFill="background1" w:themeFillShade="BF"/>
            <w:noWrap/>
            <w:tcMar>
              <w:top w:w="28" w:type="dxa"/>
              <w:left w:w="85" w:type="dxa"/>
              <w:bottom w:w="28" w:type="dxa"/>
              <w:right w:w="85" w:type="dxa"/>
            </w:tcMar>
          </w:tcPr>
          <w:p w14:paraId="5D3D99F8" w14:textId="77777777" w:rsidR="009F19A3" w:rsidRPr="00533DA0" w:rsidRDefault="009F19A3" w:rsidP="00AC549F">
            <w:pPr>
              <w:pStyle w:val="ListParagraph"/>
              <w:numPr>
                <w:ilvl w:val="0"/>
                <w:numId w:val="61"/>
              </w:numPr>
              <w:spacing w:before="40" w:after="40" w:line="259" w:lineRule="auto"/>
              <w:rPr>
                <w:rFonts w:ascii="Arial" w:eastAsia="Calibri" w:hAnsi="Arial" w:cs="Arial"/>
                <w:b/>
                <w:sz w:val="20"/>
                <w:lang w:val="de-DE"/>
              </w:rPr>
            </w:pPr>
            <w:r w:rsidRPr="00533DA0">
              <w:rPr>
                <w:rFonts w:ascii="Arial" w:eastAsia="Calibri" w:hAnsi="Arial" w:cs="Arial"/>
                <w:b/>
                <w:bCs/>
                <w:sz w:val="20"/>
                <w:lang w:val="de-DE"/>
              </w:rPr>
              <w:t>Pamir-Alai (</w:t>
            </w:r>
            <w:proofErr w:type="spellStart"/>
            <w:r w:rsidRPr="00533DA0">
              <w:rPr>
                <w:rFonts w:ascii="Arial" w:eastAsia="Calibri" w:hAnsi="Arial" w:cs="Arial"/>
                <w:b/>
                <w:bCs/>
                <w:sz w:val="20"/>
                <w:lang w:val="de-DE"/>
              </w:rPr>
              <w:t>Kyrgyzstan</w:t>
            </w:r>
            <w:proofErr w:type="spellEnd"/>
            <w:r w:rsidRPr="00533DA0">
              <w:rPr>
                <w:rFonts w:ascii="Arial" w:eastAsia="Calibri" w:hAnsi="Arial" w:cs="Arial"/>
                <w:b/>
                <w:bCs/>
                <w:sz w:val="20"/>
                <w:lang w:val="de-DE"/>
              </w:rPr>
              <w:t xml:space="preserve">, </w:t>
            </w:r>
            <w:proofErr w:type="spellStart"/>
            <w:r w:rsidRPr="00533DA0">
              <w:rPr>
                <w:rFonts w:ascii="Arial" w:eastAsia="Calibri" w:hAnsi="Arial" w:cs="Arial"/>
                <w:b/>
                <w:bCs/>
                <w:sz w:val="20"/>
                <w:lang w:val="de-DE"/>
              </w:rPr>
              <w:t>Tajikistan</w:t>
            </w:r>
            <w:proofErr w:type="spellEnd"/>
            <w:r w:rsidRPr="00533DA0">
              <w:rPr>
                <w:rFonts w:ascii="Arial" w:eastAsia="Calibri" w:hAnsi="Arial" w:cs="Arial"/>
                <w:b/>
                <w:bCs/>
                <w:sz w:val="20"/>
                <w:lang w:val="de-DE"/>
              </w:rPr>
              <w:t>, Uzbekistan)</w:t>
            </w:r>
          </w:p>
        </w:tc>
        <w:tc>
          <w:tcPr>
            <w:tcW w:w="1134" w:type="dxa"/>
            <w:shd w:val="clear" w:color="auto" w:fill="BFBFBF" w:themeFill="background1" w:themeFillShade="BF"/>
            <w:tcMar>
              <w:top w:w="28" w:type="dxa"/>
              <w:left w:w="85" w:type="dxa"/>
              <w:bottom w:w="28" w:type="dxa"/>
              <w:right w:w="85" w:type="dxa"/>
            </w:tcMar>
          </w:tcPr>
          <w:p w14:paraId="1F48AB25" w14:textId="77777777" w:rsidR="009F19A3" w:rsidRPr="00533DA0" w:rsidRDefault="009F19A3" w:rsidP="00AC549F">
            <w:pPr>
              <w:spacing w:before="40" w:after="40" w:line="259" w:lineRule="auto"/>
              <w:jc w:val="center"/>
              <w:rPr>
                <w:rFonts w:ascii="Arial" w:eastAsia="Calibri" w:hAnsi="Arial" w:cs="Arial"/>
                <w:b/>
                <w:sz w:val="20"/>
                <w:lang w:val="de-DE"/>
              </w:rPr>
            </w:pPr>
          </w:p>
        </w:tc>
        <w:tc>
          <w:tcPr>
            <w:tcW w:w="3482" w:type="dxa"/>
            <w:shd w:val="clear" w:color="auto" w:fill="BFBFBF" w:themeFill="background1" w:themeFillShade="BF"/>
            <w:tcMar>
              <w:top w:w="28" w:type="dxa"/>
              <w:left w:w="85" w:type="dxa"/>
              <w:bottom w:w="28" w:type="dxa"/>
              <w:right w:w="85" w:type="dxa"/>
            </w:tcMar>
          </w:tcPr>
          <w:p w14:paraId="41DA5B12" w14:textId="77777777" w:rsidR="009F19A3" w:rsidRPr="00533DA0" w:rsidRDefault="009F19A3" w:rsidP="009F19A3">
            <w:pPr>
              <w:spacing w:before="40" w:after="40" w:line="259" w:lineRule="auto"/>
              <w:rPr>
                <w:rFonts w:ascii="Arial" w:eastAsia="Calibri" w:hAnsi="Arial" w:cs="Arial"/>
                <w:b/>
                <w:sz w:val="20"/>
                <w:lang w:val="de-DE"/>
              </w:rPr>
            </w:pPr>
          </w:p>
        </w:tc>
      </w:tr>
      <w:tr w:rsidR="00A30FF6" w:rsidRPr="00533DA0" w14:paraId="02DF9F37" w14:textId="77777777" w:rsidTr="00706881">
        <w:tc>
          <w:tcPr>
            <w:tcW w:w="704" w:type="dxa"/>
            <w:tcBorders>
              <w:top w:val="single" w:sz="4" w:space="0" w:color="auto"/>
            </w:tcBorders>
            <w:shd w:val="clear" w:color="auto" w:fill="FFFFFF" w:themeFill="background1"/>
            <w:noWrap/>
            <w:tcMar>
              <w:top w:w="28" w:type="dxa"/>
              <w:left w:w="85" w:type="dxa"/>
              <w:bottom w:w="28" w:type="dxa"/>
              <w:right w:w="85" w:type="dxa"/>
            </w:tcMar>
          </w:tcPr>
          <w:p w14:paraId="00C00DC8" w14:textId="74991AA6" w:rsidR="00A30FF6" w:rsidRPr="00533DA0" w:rsidRDefault="00A30FF6" w:rsidP="00AC549F">
            <w:pPr>
              <w:spacing w:before="40" w:after="40" w:line="259" w:lineRule="auto"/>
              <w:jc w:val="center"/>
              <w:rPr>
                <w:rFonts w:ascii="Arial" w:eastAsia="Calibri" w:hAnsi="Arial" w:cs="Arial"/>
                <w:b/>
                <w:bCs/>
                <w:sz w:val="20"/>
                <w:lang w:val="es-ES"/>
              </w:rPr>
            </w:pPr>
            <w:r w:rsidRPr="00533DA0">
              <w:rPr>
                <w:rFonts w:ascii="Arial" w:eastAsia="Calibri" w:hAnsi="Arial" w:cs="Arial"/>
                <w:sz w:val="20"/>
                <w:lang w:val="en-US"/>
              </w:rPr>
              <w:t>4.1</w:t>
            </w:r>
          </w:p>
        </w:tc>
        <w:tc>
          <w:tcPr>
            <w:tcW w:w="9072" w:type="dxa"/>
            <w:tcBorders>
              <w:top w:val="single" w:sz="4" w:space="0" w:color="auto"/>
            </w:tcBorders>
            <w:shd w:val="clear" w:color="auto" w:fill="FFFFFF" w:themeFill="background1"/>
            <w:noWrap/>
            <w:tcMar>
              <w:top w:w="28" w:type="dxa"/>
              <w:left w:w="85" w:type="dxa"/>
              <w:bottom w:w="28" w:type="dxa"/>
              <w:right w:w="85" w:type="dxa"/>
            </w:tcMar>
          </w:tcPr>
          <w:p w14:paraId="62DD5878" w14:textId="77777777" w:rsidR="00A30FF6" w:rsidRPr="00533DA0" w:rsidRDefault="00A30FF6" w:rsidP="00533DA0">
            <w:pPr>
              <w:jc w:val="both"/>
              <w:rPr>
                <w:rFonts w:ascii="Arial" w:eastAsia="Calibri" w:hAnsi="Arial" w:cs="Arial"/>
                <w:sz w:val="20"/>
                <w:lang w:val="en-US"/>
              </w:rPr>
            </w:pPr>
            <w:r w:rsidRPr="00533DA0">
              <w:rPr>
                <w:rFonts w:ascii="Arial" w:hAnsi="Arial" w:cs="Arial"/>
                <w:color w:val="000000" w:themeColor="text1"/>
                <w:sz w:val="20"/>
                <w:lang w:val="en-US" w:eastAsia="de-DE"/>
              </w:rPr>
              <w:t xml:space="preserve">Monitor grazing intensity, seasonal and spatial patterns and develop and implement restrictions, if necessary. </w:t>
            </w:r>
          </w:p>
        </w:tc>
        <w:tc>
          <w:tcPr>
            <w:tcW w:w="1134" w:type="dxa"/>
            <w:tcBorders>
              <w:top w:val="single" w:sz="4" w:space="0" w:color="auto"/>
            </w:tcBorders>
            <w:shd w:val="clear" w:color="auto" w:fill="FFFFFF" w:themeFill="background1"/>
            <w:tcMar>
              <w:top w:w="28" w:type="dxa"/>
              <w:left w:w="85" w:type="dxa"/>
              <w:bottom w:w="28" w:type="dxa"/>
              <w:right w:w="85" w:type="dxa"/>
            </w:tcMar>
          </w:tcPr>
          <w:p w14:paraId="6097D0E1" w14:textId="77777777" w:rsidR="00A30FF6" w:rsidRPr="00533DA0" w:rsidRDefault="00A30FF6"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Borders>
              <w:top w:val="single" w:sz="4" w:space="0" w:color="auto"/>
            </w:tcBorders>
            <w:shd w:val="clear" w:color="auto" w:fill="FFFFFF" w:themeFill="background1"/>
            <w:tcMar>
              <w:top w:w="28" w:type="dxa"/>
              <w:left w:w="85" w:type="dxa"/>
              <w:bottom w:w="28" w:type="dxa"/>
              <w:right w:w="85" w:type="dxa"/>
            </w:tcMar>
          </w:tcPr>
          <w:p w14:paraId="3B353283" w14:textId="06CD5152" w:rsidR="00A30FF6" w:rsidRPr="00533DA0" w:rsidRDefault="00A30FF6" w:rsidP="00A30FF6">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A30FF6" w:rsidRPr="00533DA0" w14:paraId="53C3EE9A" w14:textId="77777777" w:rsidTr="008B5AC7">
        <w:trPr>
          <w:trHeight w:val="236"/>
        </w:trPr>
        <w:tc>
          <w:tcPr>
            <w:tcW w:w="704" w:type="dxa"/>
            <w:tcBorders>
              <w:top w:val="single" w:sz="4" w:space="0" w:color="auto"/>
              <w:left w:val="single" w:sz="4" w:space="0" w:color="auto"/>
              <w:bottom w:val="single" w:sz="4" w:space="0" w:color="auto"/>
              <w:right w:val="single" w:sz="4" w:space="0" w:color="auto"/>
            </w:tcBorders>
            <w:noWrap/>
            <w:tcMar>
              <w:top w:w="28" w:type="dxa"/>
              <w:left w:w="85" w:type="dxa"/>
              <w:bottom w:w="28" w:type="dxa"/>
              <w:right w:w="85" w:type="dxa"/>
            </w:tcMar>
          </w:tcPr>
          <w:p w14:paraId="0C80118B" w14:textId="30A04865" w:rsidR="00A30FF6" w:rsidRPr="00533DA0" w:rsidRDefault="00A30FF6" w:rsidP="00AC549F">
            <w:pPr>
              <w:spacing w:before="40" w:after="40" w:line="259" w:lineRule="auto"/>
              <w:jc w:val="center"/>
              <w:rPr>
                <w:rFonts w:ascii="Arial" w:eastAsia="Calibri" w:hAnsi="Arial" w:cs="Arial"/>
                <w:bCs/>
                <w:sz w:val="20"/>
                <w:lang w:val="de-DE"/>
              </w:rPr>
            </w:pPr>
            <w:r w:rsidRPr="00533DA0">
              <w:rPr>
                <w:rFonts w:ascii="Arial" w:eastAsia="Calibri" w:hAnsi="Arial" w:cs="Arial"/>
                <w:bCs/>
                <w:sz w:val="20"/>
                <w:lang w:val="de-DE"/>
              </w:rPr>
              <w:t>4.2</w:t>
            </w:r>
          </w:p>
        </w:tc>
        <w:tc>
          <w:tcPr>
            <w:tcW w:w="9072" w:type="dxa"/>
            <w:tcBorders>
              <w:top w:val="single" w:sz="4" w:space="0" w:color="auto"/>
              <w:left w:val="single" w:sz="4" w:space="0" w:color="auto"/>
              <w:bottom w:val="single" w:sz="4" w:space="0" w:color="auto"/>
              <w:right w:val="single" w:sz="4" w:space="0" w:color="auto"/>
            </w:tcBorders>
            <w:noWrap/>
            <w:tcMar>
              <w:top w:w="28" w:type="dxa"/>
              <w:left w:w="85" w:type="dxa"/>
              <w:bottom w:w="28" w:type="dxa"/>
              <w:right w:w="85" w:type="dxa"/>
            </w:tcMar>
          </w:tcPr>
          <w:p w14:paraId="282DC190" w14:textId="1DC662CC" w:rsidR="00A30FF6" w:rsidRPr="00533DA0" w:rsidRDefault="00A30FF6" w:rsidP="00533DA0">
            <w:pPr>
              <w:spacing w:before="40" w:after="40" w:line="259" w:lineRule="auto"/>
              <w:jc w:val="both"/>
              <w:rPr>
                <w:rFonts w:ascii="Arial" w:eastAsia="Calibri" w:hAnsi="Arial" w:cs="Arial"/>
                <w:sz w:val="20"/>
              </w:rPr>
            </w:pPr>
            <w:r w:rsidRPr="00533DA0">
              <w:rPr>
                <w:rFonts w:ascii="Arial" w:eastAsia="Calibri" w:hAnsi="Arial" w:cs="Arial"/>
                <w:sz w:val="20"/>
              </w:rPr>
              <w:t xml:space="preserve">Strengthen community involvement in wildlife conservation: intensify anti-poaching efforts in currently neglected areas through the development of community-based wildlife management.   </w:t>
            </w:r>
          </w:p>
        </w:tc>
        <w:tc>
          <w:tcPr>
            <w:tcW w:w="113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7E677066" w14:textId="05648F5A" w:rsidR="00A30FF6" w:rsidRPr="00533DA0" w:rsidRDefault="00A30FF6"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614FF702" w14:textId="0686442D" w:rsidR="00A30FF6" w:rsidRPr="00533DA0" w:rsidRDefault="00A30FF6" w:rsidP="00A30FF6">
            <w:pPr>
              <w:spacing w:before="40" w:after="40" w:line="259" w:lineRule="auto"/>
              <w:rPr>
                <w:rFonts w:ascii="Arial" w:eastAsia="Calibri" w:hAnsi="Arial" w:cs="Arial"/>
                <w:sz w:val="20"/>
              </w:rPr>
            </w:pPr>
            <w:r w:rsidRPr="00533DA0">
              <w:rPr>
                <w:rFonts w:ascii="Arial" w:eastAsia="Calibri" w:hAnsi="Arial" w:cs="Arial"/>
                <w:bCs/>
                <w:sz w:val="20"/>
              </w:rPr>
              <w:t>GOs, NGOs</w:t>
            </w:r>
          </w:p>
        </w:tc>
      </w:tr>
      <w:tr w:rsidR="00A30FF6" w:rsidRPr="00533DA0" w14:paraId="789FA9DB" w14:textId="77777777" w:rsidTr="008B5AC7">
        <w:tc>
          <w:tcPr>
            <w:tcW w:w="704" w:type="dxa"/>
            <w:tcBorders>
              <w:top w:val="single" w:sz="4" w:space="0" w:color="auto"/>
            </w:tcBorders>
            <w:shd w:val="clear" w:color="auto" w:fill="FFFFFF" w:themeFill="background1"/>
            <w:noWrap/>
            <w:tcMar>
              <w:top w:w="28" w:type="dxa"/>
              <w:left w:w="85" w:type="dxa"/>
              <w:bottom w:w="28" w:type="dxa"/>
              <w:right w:w="85" w:type="dxa"/>
            </w:tcMar>
          </w:tcPr>
          <w:p w14:paraId="200B5FD0" w14:textId="1006085C" w:rsidR="00A30FF6" w:rsidRPr="00533DA0" w:rsidRDefault="00A30FF6"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4.3</w:t>
            </w:r>
          </w:p>
        </w:tc>
        <w:tc>
          <w:tcPr>
            <w:tcW w:w="9072" w:type="dxa"/>
            <w:tcBorders>
              <w:top w:val="single" w:sz="4" w:space="0" w:color="auto"/>
            </w:tcBorders>
            <w:shd w:val="clear" w:color="auto" w:fill="FFFFFF" w:themeFill="background1"/>
            <w:noWrap/>
            <w:tcMar>
              <w:top w:w="28" w:type="dxa"/>
              <w:left w:w="85" w:type="dxa"/>
              <w:bottom w:w="28" w:type="dxa"/>
              <w:right w:w="85" w:type="dxa"/>
            </w:tcMar>
          </w:tcPr>
          <w:p w14:paraId="6FB26290" w14:textId="3796F247" w:rsidR="00A30FF6" w:rsidRPr="00533DA0" w:rsidRDefault="00A30FF6" w:rsidP="00533DA0">
            <w:pPr>
              <w:pStyle w:val="Normaljustified"/>
              <w:rPr>
                <w:rFonts w:ascii="Arial" w:eastAsia="Calibri" w:hAnsi="Arial" w:cs="Arial"/>
              </w:rPr>
            </w:pPr>
            <w:r w:rsidRPr="00533DA0">
              <w:rPr>
                <w:rFonts w:ascii="Arial" w:hAnsi="Arial" w:cs="Arial"/>
                <w:sz w:val="20"/>
                <w:szCs w:val="20"/>
              </w:rPr>
              <w:t>For extractive use, assign more suitable areas with potential for Argali management to community-based entities.</w:t>
            </w:r>
          </w:p>
        </w:tc>
        <w:tc>
          <w:tcPr>
            <w:tcW w:w="1134" w:type="dxa"/>
            <w:tcBorders>
              <w:top w:val="single" w:sz="4" w:space="0" w:color="auto"/>
            </w:tcBorders>
            <w:shd w:val="clear" w:color="auto" w:fill="FFFFFF" w:themeFill="background1"/>
            <w:tcMar>
              <w:top w:w="28" w:type="dxa"/>
              <w:left w:w="85" w:type="dxa"/>
              <w:bottom w:w="28" w:type="dxa"/>
              <w:right w:w="85" w:type="dxa"/>
            </w:tcMar>
          </w:tcPr>
          <w:p w14:paraId="297C345C" w14:textId="7DDC12D5" w:rsidR="00A30FF6" w:rsidRPr="00533DA0" w:rsidRDefault="00A30FF6"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Borders>
              <w:top w:val="single" w:sz="4" w:space="0" w:color="auto"/>
            </w:tcBorders>
            <w:shd w:val="clear" w:color="auto" w:fill="FFFFFF" w:themeFill="background1"/>
            <w:tcMar>
              <w:top w:w="28" w:type="dxa"/>
              <w:left w:w="85" w:type="dxa"/>
              <w:bottom w:w="28" w:type="dxa"/>
              <w:right w:w="85" w:type="dxa"/>
            </w:tcMar>
          </w:tcPr>
          <w:p w14:paraId="1CF1859D" w14:textId="0C22E719" w:rsidR="00A30FF6" w:rsidRPr="00533DA0" w:rsidRDefault="00A30FF6" w:rsidP="00A30FF6">
            <w:pPr>
              <w:spacing w:before="40" w:after="40" w:line="259" w:lineRule="auto"/>
              <w:rPr>
                <w:rFonts w:ascii="Arial" w:eastAsia="Calibri" w:hAnsi="Arial" w:cs="Arial"/>
                <w:sz w:val="20"/>
              </w:rPr>
            </w:pPr>
            <w:r w:rsidRPr="00533DA0">
              <w:rPr>
                <w:rFonts w:ascii="Arial" w:eastAsia="Calibri" w:hAnsi="Arial" w:cs="Arial"/>
                <w:bCs/>
                <w:sz w:val="20"/>
              </w:rPr>
              <w:t>GOs, NGOs</w:t>
            </w:r>
          </w:p>
        </w:tc>
      </w:tr>
      <w:tr w:rsidR="00A30FF6" w:rsidRPr="00533DA0" w14:paraId="56A83A55" w14:textId="77777777" w:rsidTr="008B5AC7">
        <w:tc>
          <w:tcPr>
            <w:tcW w:w="704" w:type="dxa"/>
            <w:noWrap/>
            <w:tcMar>
              <w:top w:w="28" w:type="dxa"/>
              <w:left w:w="85" w:type="dxa"/>
              <w:bottom w:w="28" w:type="dxa"/>
              <w:right w:w="85" w:type="dxa"/>
            </w:tcMar>
          </w:tcPr>
          <w:p w14:paraId="20441DE3" w14:textId="527B77B4" w:rsidR="00A30FF6" w:rsidRPr="00533DA0" w:rsidRDefault="00A30FF6"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4.4</w:t>
            </w:r>
          </w:p>
        </w:tc>
        <w:tc>
          <w:tcPr>
            <w:tcW w:w="9072" w:type="dxa"/>
            <w:noWrap/>
            <w:tcMar>
              <w:top w:w="28" w:type="dxa"/>
              <w:left w:w="85" w:type="dxa"/>
              <w:bottom w:w="28" w:type="dxa"/>
              <w:right w:w="85" w:type="dxa"/>
            </w:tcMar>
          </w:tcPr>
          <w:p w14:paraId="703B5385" w14:textId="77777777" w:rsidR="00A30FF6" w:rsidRPr="00533DA0" w:rsidRDefault="00A30FF6" w:rsidP="00533DA0">
            <w:pPr>
              <w:spacing w:before="40" w:after="40" w:line="259" w:lineRule="auto"/>
              <w:jc w:val="both"/>
              <w:rPr>
                <w:rFonts w:ascii="Arial" w:eastAsia="Calibri" w:hAnsi="Arial" w:cs="Arial"/>
                <w:sz w:val="20"/>
              </w:rPr>
            </w:pPr>
            <w:r w:rsidRPr="00533DA0">
              <w:rPr>
                <w:rFonts w:ascii="Arial" w:hAnsi="Arial" w:cs="Arial"/>
                <w:sz w:val="20"/>
              </w:rPr>
              <w:t>Allocate hunting quotas to community-based entities managing hunting areas when Argali numbers there have reached established thresholds</w:t>
            </w:r>
          </w:p>
        </w:tc>
        <w:tc>
          <w:tcPr>
            <w:tcW w:w="1134" w:type="dxa"/>
            <w:tcMar>
              <w:top w:w="28" w:type="dxa"/>
              <w:left w:w="85" w:type="dxa"/>
              <w:bottom w:w="28" w:type="dxa"/>
              <w:right w:w="85" w:type="dxa"/>
            </w:tcMar>
          </w:tcPr>
          <w:p w14:paraId="2F000F27" w14:textId="7ECB7CD9" w:rsidR="00A30FF6" w:rsidRPr="00533DA0" w:rsidRDefault="00A30FF6" w:rsidP="00AC549F">
            <w:pPr>
              <w:spacing w:before="40" w:after="40" w:line="259" w:lineRule="auto"/>
              <w:jc w:val="center"/>
              <w:rPr>
                <w:rFonts w:ascii="Arial" w:eastAsia="Calibri" w:hAnsi="Arial" w:cs="Arial"/>
                <w:sz w:val="20"/>
              </w:rPr>
            </w:pPr>
            <w:r w:rsidRPr="00533DA0">
              <w:rPr>
                <w:rFonts w:ascii="Arial" w:eastAsia="Calibri" w:hAnsi="Arial" w:cs="Arial"/>
                <w:sz w:val="20"/>
              </w:rPr>
              <w:t>2</w:t>
            </w:r>
          </w:p>
        </w:tc>
        <w:tc>
          <w:tcPr>
            <w:tcW w:w="3482" w:type="dxa"/>
            <w:tcMar>
              <w:top w:w="28" w:type="dxa"/>
              <w:left w:w="85" w:type="dxa"/>
              <w:bottom w:w="28" w:type="dxa"/>
              <w:right w:w="85" w:type="dxa"/>
            </w:tcMar>
          </w:tcPr>
          <w:p w14:paraId="30520C22" w14:textId="1D43A3EC" w:rsidR="00A30FF6" w:rsidRPr="00533DA0" w:rsidRDefault="00A30FF6" w:rsidP="00A30FF6">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A30FF6" w:rsidRPr="00533DA0" w14:paraId="7C964548" w14:textId="77777777" w:rsidTr="008B5AC7">
        <w:tc>
          <w:tcPr>
            <w:tcW w:w="704" w:type="dxa"/>
            <w:shd w:val="clear" w:color="auto" w:fill="BFBFBF" w:themeFill="background1" w:themeFillShade="BF"/>
            <w:noWrap/>
            <w:tcMar>
              <w:top w:w="28" w:type="dxa"/>
              <w:left w:w="85" w:type="dxa"/>
              <w:bottom w:w="28" w:type="dxa"/>
              <w:right w:w="85" w:type="dxa"/>
            </w:tcMar>
            <w:vAlign w:val="center"/>
          </w:tcPr>
          <w:p w14:paraId="75AE27FA" w14:textId="6FDAFEC1" w:rsidR="00A30FF6" w:rsidRPr="00533DA0" w:rsidRDefault="00A30FF6" w:rsidP="00AC549F">
            <w:pPr>
              <w:spacing w:before="40" w:after="40" w:line="259" w:lineRule="auto"/>
              <w:jc w:val="center"/>
              <w:rPr>
                <w:rFonts w:ascii="Arial" w:eastAsia="Calibri" w:hAnsi="Arial" w:cs="Arial"/>
                <w:b/>
                <w:bCs/>
                <w:sz w:val="20"/>
              </w:rPr>
            </w:pPr>
            <w:r w:rsidRPr="00533DA0">
              <w:rPr>
                <w:rFonts w:ascii="Arial" w:eastAsia="Calibri" w:hAnsi="Arial" w:cs="Arial"/>
                <w:b/>
                <w:bCs/>
                <w:sz w:val="20"/>
              </w:rPr>
              <w:t>5.0</w:t>
            </w:r>
          </w:p>
        </w:tc>
        <w:tc>
          <w:tcPr>
            <w:tcW w:w="9072" w:type="dxa"/>
            <w:shd w:val="clear" w:color="auto" w:fill="BFBFBF" w:themeFill="background1" w:themeFillShade="BF"/>
            <w:noWrap/>
            <w:tcMar>
              <w:top w:w="28" w:type="dxa"/>
              <w:left w:w="85" w:type="dxa"/>
              <w:bottom w:w="28" w:type="dxa"/>
              <w:right w:w="85" w:type="dxa"/>
            </w:tcMar>
            <w:vAlign w:val="center"/>
          </w:tcPr>
          <w:p w14:paraId="3540A41F" w14:textId="77777777" w:rsidR="00A30FF6" w:rsidRPr="00533DA0" w:rsidRDefault="00A30FF6" w:rsidP="00AC549F">
            <w:pPr>
              <w:pStyle w:val="ListParagraph"/>
              <w:numPr>
                <w:ilvl w:val="0"/>
                <w:numId w:val="61"/>
              </w:numPr>
              <w:rPr>
                <w:rFonts w:ascii="Arial" w:hAnsi="Arial" w:cs="Arial"/>
                <w:b/>
                <w:color w:val="000000"/>
                <w:sz w:val="20"/>
                <w:lang w:eastAsia="de-DE"/>
              </w:rPr>
            </w:pPr>
            <w:r w:rsidRPr="00533DA0">
              <w:rPr>
                <w:rFonts w:ascii="Arial" w:hAnsi="Arial" w:cs="Arial"/>
                <w:b/>
                <w:bCs/>
                <w:color w:val="000000"/>
                <w:sz w:val="20"/>
                <w:lang w:eastAsia="de-DE"/>
              </w:rPr>
              <w:t>Khan Tengri Region (China, Kazakhstan, Kyrgyzstan)</w:t>
            </w:r>
          </w:p>
        </w:tc>
        <w:tc>
          <w:tcPr>
            <w:tcW w:w="1134" w:type="dxa"/>
            <w:shd w:val="clear" w:color="auto" w:fill="BFBFBF" w:themeFill="background1" w:themeFillShade="BF"/>
            <w:tcMar>
              <w:top w:w="28" w:type="dxa"/>
              <w:left w:w="85" w:type="dxa"/>
              <w:bottom w:w="28" w:type="dxa"/>
              <w:right w:w="85" w:type="dxa"/>
            </w:tcMar>
            <w:vAlign w:val="center"/>
          </w:tcPr>
          <w:p w14:paraId="0BE50E4F" w14:textId="77777777" w:rsidR="00A30FF6" w:rsidRPr="00533DA0" w:rsidRDefault="00A30FF6" w:rsidP="00AC549F">
            <w:pPr>
              <w:spacing w:before="40" w:after="40" w:line="259" w:lineRule="auto"/>
              <w:jc w:val="center"/>
              <w:rPr>
                <w:rFonts w:ascii="Arial" w:eastAsia="Calibri" w:hAnsi="Arial" w:cs="Arial"/>
                <w:sz w:val="20"/>
              </w:rPr>
            </w:pPr>
          </w:p>
        </w:tc>
        <w:tc>
          <w:tcPr>
            <w:tcW w:w="3482" w:type="dxa"/>
            <w:shd w:val="clear" w:color="auto" w:fill="BFBFBF" w:themeFill="background1" w:themeFillShade="BF"/>
            <w:tcMar>
              <w:top w:w="28" w:type="dxa"/>
              <w:left w:w="85" w:type="dxa"/>
              <w:bottom w:w="28" w:type="dxa"/>
              <w:right w:w="85" w:type="dxa"/>
            </w:tcMar>
            <w:vAlign w:val="center"/>
          </w:tcPr>
          <w:p w14:paraId="6D62A664" w14:textId="77777777" w:rsidR="00A30FF6" w:rsidRPr="00533DA0" w:rsidRDefault="00A30FF6" w:rsidP="00A30FF6">
            <w:pPr>
              <w:spacing w:before="40" w:after="40" w:line="259" w:lineRule="auto"/>
              <w:rPr>
                <w:rFonts w:ascii="Arial" w:eastAsia="Calibri" w:hAnsi="Arial" w:cs="Arial"/>
                <w:sz w:val="20"/>
              </w:rPr>
            </w:pPr>
          </w:p>
        </w:tc>
      </w:tr>
      <w:tr w:rsidR="0032742D" w:rsidRPr="00533DA0" w14:paraId="01A1B109" w14:textId="77777777" w:rsidTr="008B5AC7">
        <w:tc>
          <w:tcPr>
            <w:tcW w:w="704" w:type="dxa"/>
            <w:noWrap/>
            <w:tcMar>
              <w:top w:w="28" w:type="dxa"/>
              <w:left w:w="85" w:type="dxa"/>
              <w:bottom w:w="28" w:type="dxa"/>
              <w:right w:w="85" w:type="dxa"/>
            </w:tcMar>
          </w:tcPr>
          <w:p w14:paraId="2BECDE35" w14:textId="32238942" w:rsidR="0032742D" w:rsidRPr="00533DA0" w:rsidRDefault="0032742D" w:rsidP="00AC549F">
            <w:pPr>
              <w:spacing w:before="40" w:after="40" w:line="259" w:lineRule="auto"/>
              <w:jc w:val="center"/>
              <w:rPr>
                <w:rFonts w:ascii="Arial" w:eastAsia="Calibri" w:hAnsi="Arial" w:cs="Arial"/>
                <w:bCs/>
                <w:sz w:val="20"/>
              </w:rPr>
            </w:pPr>
            <w:r w:rsidRPr="00533DA0">
              <w:rPr>
                <w:rFonts w:ascii="Arial" w:eastAsia="Calibri" w:hAnsi="Arial" w:cs="Arial"/>
                <w:bCs/>
                <w:sz w:val="20"/>
                <w:lang w:val="en-US"/>
              </w:rPr>
              <w:lastRenderedPageBreak/>
              <w:t>5.1</w:t>
            </w:r>
          </w:p>
        </w:tc>
        <w:tc>
          <w:tcPr>
            <w:tcW w:w="9072" w:type="dxa"/>
            <w:noWrap/>
            <w:tcMar>
              <w:top w:w="28" w:type="dxa"/>
              <w:left w:w="85" w:type="dxa"/>
              <w:bottom w:w="28" w:type="dxa"/>
              <w:right w:w="85" w:type="dxa"/>
            </w:tcMar>
          </w:tcPr>
          <w:p w14:paraId="39156541" w14:textId="00F4353D" w:rsidR="0032742D" w:rsidRPr="00533DA0" w:rsidRDefault="0032742D"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Assess potential impact on Argali habitat and corridors of the infrastructure projects under “Belt and Road Initiative” and implement measures for avoidance, mitigation and compensation of impact.</w:t>
            </w:r>
          </w:p>
        </w:tc>
        <w:tc>
          <w:tcPr>
            <w:tcW w:w="1134" w:type="dxa"/>
            <w:tcMar>
              <w:top w:w="28" w:type="dxa"/>
              <w:left w:w="85" w:type="dxa"/>
              <w:bottom w:w="28" w:type="dxa"/>
              <w:right w:w="85" w:type="dxa"/>
            </w:tcMar>
          </w:tcPr>
          <w:p w14:paraId="04DA4BD4" w14:textId="7E36C794" w:rsidR="0032742D" w:rsidRPr="00533DA0" w:rsidRDefault="0032742D"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tcPr>
          <w:p w14:paraId="459BB5FE" w14:textId="3E445EE6" w:rsidR="0032742D" w:rsidRPr="00533DA0" w:rsidRDefault="0032742D" w:rsidP="0032742D">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32742D" w:rsidRPr="00533DA0" w14:paraId="6308FD13" w14:textId="77777777" w:rsidTr="00706881">
        <w:tc>
          <w:tcPr>
            <w:tcW w:w="704" w:type="dxa"/>
            <w:noWrap/>
            <w:tcMar>
              <w:top w:w="28" w:type="dxa"/>
              <w:left w:w="85" w:type="dxa"/>
              <w:bottom w:w="28" w:type="dxa"/>
              <w:right w:w="85" w:type="dxa"/>
            </w:tcMar>
          </w:tcPr>
          <w:p w14:paraId="1CABA36D" w14:textId="18556F7D" w:rsidR="0032742D" w:rsidRPr="00533DA0" w:rsidRDefault="0032742D"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5.2</w:t>
            </w:r>
          </w:p>
        </w:tc>
        <w:tc>
          <w:tcPr>
            <w:tcW w:w="9072" w:type="dxa"/>
            <w:noWrap/>
            <w:tcMar>
              <w:top w:w="28" w:type="dxa"/>
              <w:left w:w="85" w:type="dxa"/>
              <w:bottom w:w="28" w:type="dxa"/>
              <w:right w:w="85" w:type="dxa"/>
            </w:tcMar>
          </w:tcPr>
          <w:p w14:paraId="7FA94F5B" w14:textId="69F847C5" w:rsidR="0032742D" w:rsidRPr="00533DA0" w:rsidRDefault="0032742D"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 xml:space="preserve">Assess necessity and feasibility to mitigate barrier effects of existing and planned border fences, </w:t>
            </w:r>
            <w:proofErr w:type="gramStart"/>
            <w:r w:rsidRPr="00533DA0">
              <w:rPr>
                <w:rFonts w:ascii="Arial" w:hAnsi="Arial" w:cs="Arial"/>
                <w:color w:val="000000" w:themeColor="text1"/>
                <w:sz w:val="20"/>
                <w:lang w:val="en-US" w:eastAsia="de-DE"/>
              </w:rPr>
              <w:t>in particular between</w:t>
            </w:r>
            <w:proofErr w:type="gramEnd"/>
            <w:r w:rsidRPr="00533DA0">
              <w:rPr>
                <w:rFonts w:ascii="Arial" w:hAnsi="Arial" w:cs="Arial"/>
                <w:color w:val="000000" w:themeColor="text1"/>
                <w:sz w:val="20"/>
                <w:lang w:val="en-US" w:eastAsia="de-DE"/>
              </w:rPr>
              <w:t xml:space="preserve"> Kazakhstan and Kyrgyzstan</w:t>
            </w:r>
          </w:p>
        </w:tc>
        <w:tc>
          <w:tcPr>
            <w:tcW w:w="1134" w:type="dxa"/>
            <w:tcMar>
              <w:top w:w="28" w:type="dxa"/>
              <w:left w:w="85" w:type="dxa"/>
              <w:bottom w:w="28" w:type="dxa"/>
              <w:right w:w="85" w:type="dxa"/>
            </w:tcMar>
          </w:tcPr>
          <w:p w14:paraId="1D565032" w14:textId="77777777" w:rsidR="0032742D" w:rsidRPr="00533DA0" w:rsidRDefault="0032742D"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tcPr>
          <w:p w14:paraId="134F44A4" w14:textId="77777777" w:rsidR="0032742D" w:rsidRPr="00533DA0" w:rsidRDefault="0032742D" w:rsidP="0032742D">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32742D" w:rsidRPr="00533DA0" w14:paraId="50A49F64" w14:textId="77777777" w:rsidTr="00706881">
        <w:tc>
          <w:tcPr>
            <w:tcW w:w="704" w:type="dxa"/>
            <w:noWrap/>
            <w:tcMar>
              <w:top w:w="28" w:type="dxa"/>
              <w:left w:w="85" w:type="dxa"/>
              <w:bottom w:w="28" w:type="dxa"/>
              <w:right w:w="85" w:type="dxa"/>
            </w:tcMar>
          </w:tcPr>
          <w:p w14:paraId="0645685A" w14:textId="20A2BEF7" w:rsidR="0032742D" w:rsidRPr="00533DA0" w:rsidRDefault="0032742D"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5.3</w:t>
            </w:r>
          </w:p>
        </w:tc>
        <w:tc>
          <w:tcPr>
            <w:tcW w:w="9072" w:type="dxa"/>
            <w:noWrap/>
            <w:tcMar>
              <w:top w:w="28" w:type="dxa"/>
              <w:left w:w="85" w:type="dxa"/>
              <w:bottom w:w="28" w:type="dxa"/>
              <w:right w:w="85" w:type="dxa"/>
            </w:tcMar>
          </w:tcPr>
          <w:p w14:paraId="2FC0F64D" w14:textId="77777777" w:rsidR="0032742D" w:rsidRPr="00533DA0" w:rsidRDefault="0032742D"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 xml:space="preserve">Develop interventions to mitigate effects of border fences on wildlife, where possible. </w:t>
            </w:r>
          </w:p>
        </w:tc>
        <w:tc>
          <w:tcPr>
            <w:tcW w:w="1134" w:type="dxa"/>
            <w:tcMar>
              <w:top w:w="28" w:type="dxa"/>
              <w:left w:w="85" w:type="dxa"/>
              <w:bottom w:w="28" w:type="dxa"/>
              <w:right w:w="85" w:type="dxa"/>
            </w:tcMar>
          </w:tcPr>
          <w:p w14:paraId="18B5A4E4" w14:textId="291EAA47" w:rsidR="0032742D" w:rsidRPr="00533DA0" w:rsidRDefault="0032742D"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tcPr>
          <w:p w14:paraId="0B838C28" w14:textId="5D2E1BF7" w:rsidR="0032742D" w:rsidRPr="00533DA0" w:rsidRDefault="0032742D" w:rsidP="0032742D">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32742D" w:rsidRPr="00533DA0" w14:paraId="02058728" w14:textId="77777777" w:rsidTr="00706881">
        <w:tc>
          <w:tcPr>
            <w:tcW w:w="704" w:type="dxa"/>
            <w:noWrap/>
            <w:tcMar>
              <w:top w:w="28" w:type="dxa"/>
              <w:left w:w="85" w:type="dxa"/>
              <w:bottom w:w="28" w:type="dxa"/>
              <w:right w:w="85" w:type="dxa"/>
            </w:tcMar>
          </w:tcPr>
          <w:p w14:paraId="56839665" w14:textId="1E84D82F" w:rsidR="0032742D" w:rsidRPr="00533DA0" w:rsidRDefault="0032742D"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5.4</w:t>
            </w:r>
          </w:p>
        </w:tc>
        <w:tc>
          <w:tcPr>
            <w:tcW w:w="9072" w:type="dxa"/>
            <w:noWrap/>
            <w:tcMar>
              <w:top w:w="28" w:type="dxa"/>
              <w:left w:w="85" w:type="dxa"/>
              <w:bottom w:w="28" w:type="dxa"/>
              <w:right w:w="85" w:type="dxa"/>
            </w:tcMar>
          </w:tcPr>
          <w:p w14:paraId="112D7D15" w14:textId="77777777" w:rsidR="0032742D" w:rsidRPr="00533DA0" w:rsidRDefault="0032742D"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Involve border guards in conservation.</w:t>
            </w:r>
          </w:p>
        </w:tc>
        <w:tc>
          <w:tcPr>
            <w:tcW w:w="1134" w:type="dxa"/>
            <w:tcMar>
              <w:top w:w="28" w:type="dxa"/>
              <w:left w:w="85" w:type="dxa"/>
              <w:bottom w:w="28" w:type="dxa"/>
              <w:right w:w="85" w:type="dxa"/>
            </w:tcMar>
          </w:tcPr>
          <w:p w14:paraId="192440AF" w14:textId="187727BC" w:rsidR="0032742D" w:rsidRPr="00533DA0" w:rsidRDefault="0032742D"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tcPr>
          <w:p w14:paraId="1ED239F1" w14:textId="4CF3AB98" w:rsidR="0032742D" w:rsidRPr="00533DA0" w:rsidRDefault="0032742D" w:rsidP="0032742D">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32742D" w:rsidRPr="00533DA0" w14:paraId="6D852B7A" w14:textId="77777777" w:rsidTr="008B5AC7">
        <w:tc>
          <w:tcPr>
            <w:tcW w:w="704" w:type="dxa"/>
            <w:noWrap/>
            <w:tcMar>
              <w:top w:w="28" w:type="dxa"/>
              <w:left w:w="85" w:type="dxa"/>
              <w:bottom w:w="28" w:type="dxa"/>
              <w:right w:w="85" w:type="dxa"/>
            </w:tcMar>
          </w:tcPr>
          <w:p w14:paraId="69A7BCE7" w14:textId="69663D5E" w:rsidR="0032742D" w:rsidRPr="00533DA0" w:rsidRDefault="0032742D"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5.5</w:t>
            </w:r>
          </w:p>
        </w:tc>
        <w:tc>
          <w:tcPr>
            <w:tcW w:w="9072" w:type="dxa"/>
            <w:noWrap/>
            <w:tcMar>
              <w:top w:w="28" w:type="dxa"/>
              <w:left w:w="85" w:type="dxa"/>
              <w:bottom w:w="28" w:type="dxa"/>
              <w:right w:w="85" w:type="dxa"/>
            </w:tcMar>
          </w:tcPr>
          <w:p w14:paraId="6306EC11" w14:textId="34735037" w:rsidR="0032742D" w:rsidRPr="00533DA0" w:rsidRDefault="0032742D"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Prevent expansion of grazing areas.</w:t>
            </w:r>
          </w:p>
        </w:tc>
        <w:tc>
          <w:tcPr>
            <w:tcW w:w="1134" w:type="dxa"/>
            <w:tcMar>
              <w:top w:w="28" w:type="dxa"/>
              <w:left w:w="85" w:type="dxa"/>
              <w:bottom w:w="28" w:type="dxa"/>
              <w:right w:w="85" w:type="dxa"/>
            </w:tcMar>
          </w:tcPr>
          <w:p w14:paraId="1B9B3593" w14:textId="1C538965" w:rsidR="0032742D" w:rsidRPr="00533DA0" w:rsidRDefault="0032742D"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tcPr>
          <w:p w14:paraId="2C63035F" w14:textId="28E974EE" w:rsidR="0032742D" w:rsidRPr="00533DA0" w:rsidRDefault="0032742D" w:rsidP="0032742D">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32742D" w:rsidRPr="00533DA0" w14:paraId="54C05725" w14:textId="77777777" w:rsidTr="00706881">
        <w:tc>
          <w:tcPr>
            <w:tcW w:w="704" w:type="dxa"/>
            <w:noWrap/>
            <w:tcMar>
              <w:top w:w="28" w:type="dxa"/>
              <w:left w:w="85" w:type="dxa"/>
              <w:bottom w:w="28" w:type="dxa"/>
              <w:right w:w="85" w:type="dxa"/>
            </w:tcMar>
          </w:tcPr>
          <w:p w14:paraId="0E1CAA13" w14:textId="124D2521" w:rsidR="0032742D" w:rsidRPr="00533DA0" w:rsidRDefault="0032742D"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5.6</w:t>
            </w:r>
          </w:p>
        </w:tc>
        <w:tc>
          <w:tcPr>
            <w:tcW w:w="9072" w:type="dxa"/>
            <w:noWrap/>
            <w:tcMar>
              <w:top w:w="28" w:type="dxa"/>
              <w:left w:w="85" w:type="dxa"/>
              <w:bottom w:w="28" w:type="dxa"/>
              <w:right w:w="85" w:type="dxa"/>
            </w:tcMar>
          </w:tcPr>
          <w:p w14:paraId="7CB558A4" w14:textId="77777777" w:rsidR="0032742D" w:rsidRPr="00533DA0" w:rsidRDefault="0032742D"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Support development of eco-tourism and apply impact assessment procedures making sure that any planned touristic infrastructure or activities are not harmful to Argali populations and their habitat</w:t>
            </w:r>
          </w:p>
        </w:tc>
        <w:tc>
          <w:tcPr>
            <w:tcW w:w="1134" w:type="dxa"/>
            <w:tcMar>
              <w:top w:w="28" w:type="dxa"/>
              <w:left w:w="85" w:type="dxa"/>
              <w:bottom w:w="28" w:type="dxa"/>
              <w:right w:w="85" w:type="dxa"/>
            </w:tcMar>
          </w:tcPr>
          <w:p w14:paraId="54167F31" w14:textId="71DBFE7B" w:rsidR="0032742D" w:rsidRPr="00533DA0" w:rsidRDefault="0032742D" w:rsidP="00AC549F">
            <w:pPr>
              <w:spacing w:before="40" w:after="40" w:line="259" w:lineRule="auto"/>
              <w:jc w:val="center"/>
              <w:rPr>
                <w:rFonts w:ascii="Arial" w:eastAsia="Calibri" w:hAnsi="Arial" w:cs="Arial"/>
                <w:sz w:val="20"/>
              </w:rPr>
            </w:pPr>
            <w:r w:rsidRPr="00533DA0">
              <w:rPr>
                <w:rFonts w:ascii="Arial" w:eastAsia="Calibri" w:hAnsi="Arial" w:cs="Arial"/>
                <w:sz w:val="20"/>
              </w:rPr>
              <w:t>2</w:t>
            </w:r>
          </w:p>
        </w:tc>
        <w:tc>
          <w:tcPr>
            <w:tcW w:w="3482" w:type="dxa"/>
            <w:tcMar>
              <w:top w:w="28" w:type="dxa"/>
              <w:left w:w="85" w:type="dxa"/>
              <w:bottom w:w="28" w:type="dxa"/>
              <w:right w:w="85" w:type="dxa"/>
            </w:tcMar>
          </w:tcPr>
          <w:p w14:paraId="7E1A5F20" w14:textId="1F3797D1" w:rsidR="0032742D" w:rsidRPr="00533DA0" w:rsidRDefault="0032742D" w:rsidP="0032742D">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32742D" w:rsidRPr="00533DA0" w14:paraId="2C6CE239" w14:textId="77777777" w:rsidTr="00706881">
        <w:tc>
          <w:tcPr>
            <w:tcW w:w="704" w:type="dxa"/>
            <w:noWrap/>
            <w:tcMar>
              <w:top w:w="28" w:type="dxa"/>
              <w:left w:w="85" w:type="dxa"/>
              <w:bottom w:w="28" w:type="dxa"/>
              <w:right w:w="85" w:type="dxa"/>
            </w:tcMar>
          </w:tcPr>
          <w:p w14:paraId="3ADB76A8" w14:textId="34961EA2" w:rsidR="0032742D" w:rsidRPr="00533DA0" w:rsidRDefault="0032742D"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5.7</w:t>
            </w:r>
          </w:p>
        </w:tc>
        <w:tc>
          <w:tcPr>
            <w:tcW w:w="9072" w:type="dxa"/>
            <w:noWrap/>
            <w:tcMar>
              <w:top w:w="28" w:type="dxa"/>
              <w:left w:w="85" w:type="dxa"/>
              <w:bottom w:w="28" w:type="dxa"/>
              <w:right w:w="85" w:type="dxa"/>
            </w:tcMar>
          </w:tcPr>
          <w:p w14:paraId="1063E147" w14:textId="77AD7124" w:rsidR="0032742D" w:rsidRPr="00533DA0" w:rsidRDefault="0032742D" w:rsidP="00533DA0">
            <w:pPr>
              <w:jc w:val="both"/>
              <w:rPr>
                <w:rFonts w:ascii="Arial" w:hAnsi="Arial" w:cs="Arial"/>
                <w:color w:val="000000" w:themeColor="text1"/>
                <w:sz w:val="20"/>
                <w:lang w:val="en-US" w:eastAsia="de-DE"/>
              </w:rPr>
            </w:pPr>
            <w:r w:rsidRPr="00533DA0">
              <w:rPr>
                <w:rFonts w:ascii="Arial" w:hAnsi="Arial" w:cs="Arial"/>
                <w:color w:val="000000" w:themeColor="text1"/>
                <w:sz w:val="20"/>
                <w:lang w:val="en-US" w:eastAsia="de-DE"/>
              </w:rPr>
              <w:t>Ensure that hunting and management in hunting concession areas are sustainable, enhance collaboration between hunting concessions and protected area administrations and conduct integrated conservation and monitoring action</w:t>
            </w:r>
          </w:p>
        </w:tc>
        <w:tc>
          <w:tcPr>
            <w:tcW w:w="1134" w:type="dxa"/>
            <w:tcMar>
              <w:top w:w="28" w:type="dxa"/>
              <w:left w:w="85" w:type="dxa"/>
              <w:bottom w:w="28" w:type="dxa"/>
              <w:right w:w="85" w:type="dxa"/>
            </w:tcMar>
          </w:tcPr>
          <w:p w14:paraId="62C616E4" w14:textId="3A7EA23D" w:rsidR="0032742D" w:rsidRPr="00533DA0" w:rsidRDefault="0032742D" w:rsidP="00AC549F">
            <w:pPr>
              <w:spacing w:before="40" w:after="40" w:line="259" w:lineRule="auto"/>
              <w:jc w:val="center"/>
              <w:rPr>
                <w:rFonts w:ascii="Arial" w:eastAsia="Calibri" w:hAnsi="Arial" w:cs="Arial"/>
                <w:sz w:val="20"/>
              </w:rPr>
            </w:pPr>
            <w:r w:rsidRPr="00533DA0">
              <w:rPr>
                <w:rFonts w:ascii="Arial" w:eastAsia="Calibri" w:hAnsi="Arial" w:cs="Arial"/>
                <w:sz w:val="20"/>
              </w:rPr>
              <w:t>2</w:t>
            </w:r>
          </w:p>
        </w:tc>
        <w:tc>
          <w:tcPr>
            <w:tcW w:w="3482" w:type="dxa"/>
            <w:tcMar>
              <w:top w:w="28" w:type="dxa"/>
              <w:left w:w="85" w:type="dxa"/>
              <w:bottom w:w="28" w:type="dxa"/>
              <w:right w:w="85" w:type="dxa"/>
            </w:tcMar>
          </w:tcPr>
          <w:p w14:paraId="64690836" w14:textId="7B991319" w:rsidR="0032742D" w:rsidRPr="00533DA0" w:rsidRDefault="0032742D" w:rsidP="0032742D">
            <w:pPr>
              <w:spacing w:before="40" w:after="40" w:line="259" w:lineRule="auto"/>
              <w:rPr>
                <w:rFonts w:ascii="Arial" w:eastAsia="Calibri" w:hAnsi="Arial" w:cs="Arial"/>
                <w:bCs/>
                <w:sz w:val="20"/>
              </w:rPr>
            </w:pPr>
            <w:r w:rsidRPr="00533DA0">
              <w:rPr>
                <w:rFonts w:ascii="Arial" w:eastAsia="Calibri" w:hAnsi="Arial" w:cs="Arial"/>
                <w:bCs/>
                <w:sz w:val="20"/>
              </w:rPr>
              <w:t>private business, GOs, scientific institutions</w:t>
            </w:r>
          </w:p>
        </w:tc>
      </w:tr>
      <w:tr w:rsidR="0032742D" w:rsidRPr="00533DA0" w14:paraId="2D70D0DE" w14:textId="77777777" w:rsidTr="008B5AC7">
        <w:tc>
          <w:tcPr>
            <w:tcW w:w="704" w:type="dxa"/>
            <w:noWrap/>
            <w:tcMar>
              <w:top w:w="28" w:type="dxa"/>
              <w:left w:w="85" w:type="dxa"/>
              <w:bottom w:w="28" w:type="dxa"/>
              <w:right w:w="85" w:type="dxa"/>
            </w:tcMar>
          </w:tcPr>
          <w:p w14:paraId="28E1CA9A" w14:textId="7E21F6CD" w:rsidR="0032742D" w:rsidRPr="00533DA0" w:rsidRDefault="0032742D" w:rsidP="00AC549F">
            <w:pPr>
              <w:spacing w:before="40" w:after="40" w:line="259" w:lineRule="auto"/>
              <w:jc w:val="center"/>
              <w:rPr>
                <w:rFonts w:ascii="Arial" w:eastAsia="Calibri" w:hAnsi="Arial" w:cs="Arial"/>
                <w:bCs/>
                <w:sz w:val="20"/>
              </w:rPr>
            </w:pPr>
            <w:r w:rsidRPr="00533DA0">
              <w:rPr>
                <w:rFonts w:ascii="Arial" w:eastAsia="Calibri" w:hAnsi="Arial" w:cs="Arial"/>
                <w:bCs/>
                <w:sz w:val="20"/>
                <w:lang w:val="en-US"/>
              </w:rPr>
              <w:t>5.8</w:t>
            </w:r>
          </w:p>
        </w:tc>
        <w:tc>
          <w:tcPr>
            <w:tcW w:w="9072" w:type="dxa"/>
            <w:noWrap/>
            <w:tcMar>
              <w:top w:w="28" w:type="dxa"/>
              <w:left w:w="85" w:type="dxa"/>
              <w:bottom w:w="28" w:type="dxa"/>
              <w:right w:w="85" w:type="dxa"/>
            </w:tcMar>
          </w:tcPr>
          <w:p w14:paraId="79264358" w14:textId="1360BA65" w:rsidR="0032742D" w:rsidRPr="00533DA0" w:rsidRDefault="0032742D"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Involve local people in management and sustainable use of Argali, where appropriate.</w:t>
            </w:r>
          </w:p>
        </w:tc>
        <w:tc>
          <w:tcPr>
            <w:tcW w:w="1134" w:type="dxa"/>
            <w:tcMar>
              <w:top w:w="28" w:type="dxa"/>
              <w:left w:w="85" w:type="dxa"/>
              <w:bottom w:w="28" w:type="dxa"/>
              <w:right w:w="85" w:type="dxa"/>
            </w:tcMar>
          </w:tcPr>
          <w:p w14:paraId="4BF27929" w14:textId="1FBE9EEF" w:rsidR="0032742D" w:rsidRPr="00533DA0" w:rsidRDefault="0032742D" w:rsidP="00AC549F">
            <w:pPr>
              <w:spacing w:before="40" w:after="40" w:line="259" w:lineRule="auto"/>
              <w:jc w:val="center"/>
              <w:rPr>
                <w:rFonts w:ascii="Arial" w:eastAsia="Calibri" w:hAnsi="Arial" w:cs="Arial"/>
                <w:sz w:val="20"/>
              </w:rPr>
            </w:pPr>
            <w:r w:rsidRPr="00533DA0">
              <w:rPr>
                <w:rFonts w:ascii="Arial" w:eastAsia="Calibri" w:hAnsi="Arial" w:cs="Arial"/>
                <w:sz w:val="20"/>
              </w:rPr>
              <w:t>2</w:t>
            </w:r>
          </w:p>
        </w:tc>
        <w:tc>
          <w:tcPr>
            <w:tcW w:w="3482" w:type="dxa"/>
            <w:tcMar>
              <w:top w:w="28" w:type="dxa"/>
              <w:left w:w="85" w:type="dxa"/>
              <w:bottom w:w="28" w:type="dxa"/>
              <w:right w:w="85" w:type="dxa"/>
            </w:tcMar>
          </w:tcPr>
          <w:p w14:paraId="301EECD7" w14:textId="7BB47633" w:rsidR="0032742D" w:rsidRPr="00533DA0" w:rsidRDefault="0032742D" w:rsidP="0032742D">
            <w:pPr>
              <w:spacing w:before="40" w:after="40" w:line="259" w:lineRule="auto"/>
              <w:rPr>
                <w:rFonts w:ascii="Arial" w:eastAsia="Calibri" w:hAnsi="Arial" w:cs="Arial"/>
                <w:sz w:val="20"/>
              </w:rPr>
            </w:pPr>
            <w:r w:rsidRPr="00533DA0">
              <w:rPr>
                <w:rFonts w:ascii="Arial" w:eastAsia="Calibri" w:hAnsi="Arial" w:cs="Arial"/>
                <w:bCs/>
                <w:sz w:val="20"/>
              </w:rPr>
              <w:t>GOs, NGOs, scientific institutions, private business</w:t>
            </w:r>
          </w:p>
        </w:tc>
      </w:tr>
      <w:tr w:rsidR="0032742D" w:rsidRPr="00533DA0" w14:paraId="5DF9E55A" w14:textId="77777777" w:rsidTr="008B5AC7">
        <w:tc>
          <w:tcPr>
            <w:tcW w:w="704" w:type="dxa"/>
            <w:noWrap/>
            <w:tcMar>
              <w:top w:w="28" w:type="dxa"/>
              <w:left w:w="85" w:type="dxa"/>
              <w:bottom w:w="28" w:type="dxa"/>
              <w:right w:w="85" w:type="dxa"/>
            </w:tcMar>
          </w:tcPr>
          <w:p w14:paraId="56691CE1" w14:textId="78062163" w:rsidR="0032742D" w:rsidRPr="00533DA0" w:rsidRDefault="0032742D" w:rsidP="00AC549F">
            <w:pPr>
              <w:spacing w:before="40" w:after="40" w:line="259" w:lineRule="auto"/>
              <w:jc w:val="center"/>
              <w:rPr>
                <w:rFonts w:ascii="Arial" w:eastAsia="Calibri" w:hAnsi="Arial" w:cs="Arial"/>
                <w:bCs/>
                <w:sz w:val="20"/>
              </w:rPr>
            </w:pPr>
            <w:r w:rsidRPr="00533DA0">
              <w:rPr>
                <w:rFonts w:ascii="Arial" w:eastAsia="Calibri" w:hAnsi="Arial" w:cs="Arial"/>
                <w:bCs/>
                <w:sz w:val="20"/>
                <w:lang w:val="en-US"/>
              </w:rPr>
              <w:t>5.9</w:t>
            </w:r>
          </w:p>
        </w:tc>
        <w:tc>
          <w:tcPr>
            <w:tcW w:w="9072" w:type="dxa"/>
            <w:noWrap/>
            <w:tcMar>
              <w:top w:w="28" w:type="dxa"/>
              <w:left w:w="85" w:type="dxa"/>
              <w:bottom w:w="28" w:type="dxa"/>
              <w:right w:w="85" w:type="dxa"/>
            </w:tcMar>
          </w:tcPr>
          <w:p w14:paraId="1985B9D5" w14:textId="497EF47C" w:rsidR="0032742D" w:rsidRPr="00533DA0" w:rsidRDefault="0032742D" w:rsidP="00533DA0">
            <w:pPr>
              <w:jc w:val="both"/>
              <w:rPr>
                <w:rFonts w:ascii="Arial" w:hAnsi="Arial" w:cs="Arial"/>
                <w:color w:val="000000" w:themeColor="text1"/>
                <w:sz w:val="20"/>
                <w:lang w:val="en-US" w:eastAsia="de-DE"/>
              </w:rPr>
            </w:pPr>
            <w:r w:rsidRPr="00533DA0">
              <w:rPr>
                <w:rFonts w:ascii="Arial" w:hAnsi="Arial" w:cs="Arial"/>
                <w:color w:val="000000" w:themeColor="text1"/>
                <w:sz w:val="20"/>
                <w:lang w:val="en-US" w:eastAsia="de-DE"/>
              </w:rPr>
              <w:t>Intensify cross-border exchange and collaboration at the level of protected areas, scientists and NGOs</w:t>
            </w:r>
          </w:p>
        </w:tc>
        <w:tc>
          <w:tcPr>
            <w:tcW w:w="1134" w:type="dxa"/>
            <w:tcMar>
              <w:top w:w="28" w:type="dxa"/>
              <w:left w:w="85" w:type="dxa"/>
              <w:bottom w:w="28" w:type="dxa"/>
              <w:right w:w="85" w:type="dxa"/>
            </w:tcMar>
          </w:tcPr>
          <w:p w14:paraId="3A36EEE8" w14:textId="521965EC" w:rsidR="0032742D" w:rsidRPr="00533DA0" w:rsidRDefault="0032742D" w:rsidP="00AC549F">
            <w:pPr>
              <w:spacing w:before="40" w:after="40" w:line="259" w:lineRule="auto"/>
              <w:jc w:val="center"/>
              <w:rPr>
                <w:rFonts w:ascii="Arial" w:eastAsia="Calibri" w:hAnsi="Arial" w:cs="Arial"/>
                <w:sz w:val="20"/>
              </w:rPr>
            </w:pPr>
            <w:r w:rsidRPr="00533DA0">
              <w:rPr>
                <w:rFonts w:ascii="Arial" w:eastAsia="Calibri" w:hAnsi="Arial" w:cs="Arial"/>
                <w:sz w:val="20"/>
              </w:rPr>
              <w:t>2</w:t>
            </w:r>
          </w:p>
        </w:tc>
        <w:tc>
          <w:tcPr>
            <w:tcW w:w="3482" w:type="dxa"/>
            <w:tcMar>
              <w:top w:w="28" w:type="dxa"/>
              <w:left w:w="85" w:type="dxa"/>
              <w:bottom w:w="28" w:type="dxa"/>
              <w:right w:w="85" w:type="dxa"/>
            </w:tcMar>
          </w:tcPr>
          <w:p w14:paraId="6877FB8B" w14:textId="79872EC0" w:rsidR="0032742D" w:rsidRPr="00533DA0" w:rsidRDefault="0032742D" w:rsidP="0032742D">
            <w:pPr>
              <w:spacing w:before="40" w:after="40" w:line="259" w:lineRule="auto"/>
              <w:rPr>
                <w:rFonts w:ascii="Arial" w:eastAsia="Calibri" w:hAnsi="Arial" w:cs="Arial"/>
                <w:bCs/>
                <w:sz w:val="20"/>
              </w:rPr>
            </w:pPr>
            <w:r w:rsidRPr="00533DA0">
              <w:rPr>
                <w:rFonts w:ascii="Arial" w:eastAsia="Calibri" w:hAnsi="Arial" w:cs="Arial"/>
                <w:bCs/>
                <w:sz w:val="20"/>
              </w:rPr>
              <w:t>GOs, NGOs, scientific institutions</w:t>
            </w:r>
          </w:p>
        </w:tc>
      </w:tr>
      <w:tr w:rsidR="0032742D" w:rsidRPr="00533DA0" w14:paraId="6E94CCD7" w14:textId="77777777" w:rsidTr="008B5AC7">
        <w:tc>
          <w:tcPr>
            <w:tcW w:w="704" w:type="dxa"/>
            <w:noWrap/>
            <w:tcMar>
              <w:top w:w="28" w:type="dxa"/>
              <w:left w:w="85" w:type="dxa"/>
              <w:bottom w:w="28" w:type="dxa"/>
              <w:right w:w="85" w:type="dxa"/>
            </w:tcMar>
          </w:tcPr>
          <w:p w14:paraId="2B02E6C6" w14:textId="1E3BCA2E" w:rsidR="0032742D" w:rsidRPr="00533DA0" w:rsidRDefault="0032742D"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5.10</w:t>
            </w:r>
          </w:p>
        </w:tc>
        <w:tc>
          <w:tcPr>
            <w:tcW w:w="9072" w:type="dxa"/>
            <w:noWrap/>
            <w:tcMar>
              <w:top w:w="28" w:type="dxa"/>
              <w:left w:w="85" w:type="dxa"/>
              <w:bottom w:w="28" w:type="dxa"/>
              <w:right w:w="85" w:type="dxa"/>
            </w:tcMar>
          </w:tcPr>
          <w:p w14:paraId="295BF892" w14:textId="78C1BD32" w:rsidR="0032742D" w:rsidRPr="00533DA0" w:rsidRDefault="0032742D" w:rsidP="00533DA0">
            <w:pPr>
              <w:jc w:val="both"/>
              <w:rPr>
                <w:rFonts w:ascii="Arial" w:hAnsi="Arial" w:cs="Arial"/>
                <w:color w:val="000000" w:themeColor="text1"/>
                <w:sz w:val="20"/>
                <w:lang w:val="en-US" w:eastAsia="de-DE"/>
              </w:rPr>
            </w:pPr>
            <w:r w:rsidRPr="00533DA0">
              <w:rPr>
                <w:rFonts w:ascii="Arial" w:hAnsi="Arial" w:cs="Arial"/>
                <w:color w:val="000000" w:themeColor="text1"/>
                <w:sz w:val="20"/>
                <w:lang w:val="en-US" w:eastAsia="de-DE"/>
              </w:rPr>
              <w:t xml:space="preserve">Consider revision of borders, zoning and regulations of NNP Khan </w:t>
            </w:r>
            <w:proofErr w:type="spellStart"/>
            <w:r w:rsidRPr="00533DA0">
              <w:rPr>
                <w:rFonts w:ascii="Arial" w:hAnsi="Arial" w:cs="Arial"/>
                <w:color w:val="000000" w:themeColor="text1"/>
                <w:sz w:val="20"/>
                <w:lang w:val="en-US" w:eastAsia="de-DE"/>
              </w:rPr>
              <w:t>Tengiri</w:t>
            </w:r>
            <w:proofErr w:type="spellEnd"/>
            <w:r w:rsidRPr="00533DA0">
              <w:rPr>
                <w:rFonts w:ascii="Arial" w:hAnsi="Arial" w:cs="Arial"/>
                <w:color w:val="000000" w:themeColor="text1"/>
                <w:sz w:val="20"/>
                <w:lang w:val="en-US" w:eastAsia="de-DE"/>
              </w:rPr>
              <w:t xml:space="preserve"> for achieving better conservation of Argali and its habitats</w:t>
            </w:r>
          </w:p>
        </w:tc>
        <w:tc>
          <w:tcPr>
            <w:tcW w:w="1134" w:type="dxa"/>
            <w:tcMar>
              <w:top w:w="28" w:type="dxa"/>
              <w:left w:w="85" w:type="dxa"/>
              <w:bottom w:w="28" w:type="dxa"/>
              <w:right w:w="85" w:type="dxa"/>
            </w:tcMar>
          </w:tcPr>
          <w:p w14:paraId="485BCD2F" w14:textId="53DA77D3" w:rsidR="0032742D" w:rsidRPr="00533DA0" w:rsidRDefault="0032742D" w:rsidP="00AC549F">
            <w:pPr>
              <w:spacing w:before="40" w:after="40" w:line="259" w:lineRule="auto"/>
              <w:jc w:val="center"/>
              <w:rPr>
                <w:rFonts w:ascii="Arial" w:eastAsia="Calibri" w:hAnsi="Arial" w:cs="Arial"/>
                <w:sz w:val="20"/>
              </w:rPr>
            </w:pPr>
            <w:r w:rsidRPr="00533DA0">
              <w:rPr>
                <w:rFonts w:ascii="Arial" w:eastAsia="Calibri" w:hAnsi="Arial" w:cs="Arial"/>
                <w:sz w:val="20"/>
              </w:rPr>
              <w:t>3</w:t>
            </w:r>
          </w:p>
        </w:tc>
        <w:tc>
          <w:tcPr>
            <w:tcW w:w="3482" w:type="dxa"/>
            <w:tcMar>
              <w:top w:w="28" w:type="dxa"/>
              <w:left w:w="85" w:type="dxa"/>
              <w:bottom w:w="28" w:type="dxa"/>
              <w:right w:w="85" w:type="dxa"/>
            </w:tcMar>
          </w:tcPr>
          <w:p w14:paraId="04DB5D3E" w14:textId="31358BC4" w:rsidR="0032742D" w:rsidRPr="00533DA0" w:rsidRDefault="0032742D" w:rsidP="0032742D">
            <w:pPr>
              <w:spacing w:before="40" w:after="40" w:line="259" w:lineRule="auto"/>
              <w:rPr>
                <w:rFonts w:ascii="Arial" w:eastAsia="Calibri" w:hAnsi="Arial" w:cs="Arial"/>
                <w:bCs/>
                <w:sz w:val="20"/>
              </w:rPr>
            </w:pPr>
            <w:r w:rsidRPr="00533DA0">
              <w:rPr>
                <w:rFonts w:ascii="Arial" w:eastAsia="Calibri" w:hAnsi="Arial" w:cs="Arial"/>
                <w:bCs/>
                <w:sz w:val="20"/>
              </w:rPr>
              <w:t>GOs, NGOs, scientific institutions, communities, private business</w:t>
            </w:r>
          </w:p>
        </w:tc>
      </w:tr>
      <w:tr w:rsidR="0032742D" w:rsidRPr="00533DA0" w14:paraId="0A9BF6B1" w14:textId="77777777" w:rsidTr="00706881">
        <w:tc>
          <w:tcPr>
            <w:tcW w:w="704" w:type="dxa"/>
            <w:noWrap/>
            <w:tcMar>
              <w:top w:w="28" w:type="dxa"/>
              <w:left w:w="85" w:type="dxa"/>
              <w:bottom w:w="28" w:type="dxa"/>
              <w:right w:w="85" w:type="dxa"/>
            </w:tcMar>
          </w:tcPr>
          <w:p w14:paraId="7E7F78CE" w14:textId="76C7F9E2" w:rsidR="0032742D" w:rsidRPr="00533DA0" w:rsidRDefault="0032742D" w:rsidP="00AC549F">
            <w:pPr>
              <w:spacing w:before="40" w:after="40" w:line="259" w:lineRule="auto"/>
              <w:jc w:val="center"/>
              <w:rPr>
                <w:rFonts w:ascii="Arial" w:eastAsia="Calibri" w:hAnsi="Arial" w:cs="Arial"/>
                <w:bCs/>
                <w:sz w:val="20"/>
              </w:rPr>
            </w:pPr>
            <w:r w:rsidRPr="00533DA0">
              <w:rPr>
                <w:rFonts w:ascii="Arial" w:eastAsia="Calibri" w:hAnsi="Arial" w:cs="Arial"/>
                <w:bCs/>
                <w:sz w:val="20"/>
                <w:lang w:val="en-US"/>
              </w:rPr>
              <w:t>5.11</w:t>
            </w:r>
          </w:p>
        </w:tc>
        <w:tc>
          <w:tcPr>
            <w:tcW w:w="9072" w:type="dxa"/>
            <w:noWrap/>
            <w:tcMar>
              <w:top w:w="28" w:type="dxa"/>
              <w:left w:w="85" w:type="dxa"/>
              <w:bottom w:w="28" w:type="dxa"/>
              <w:right w:w="85" w:type="dxa"/>
            </w:tcMar>
          </w:tcPr>
          <w:p w14:paraId="7B4A85CC" w14:textId="77777777" w:rsidR="0032742D" w:rsidRPr="00533DA0" w:rsidRDefault="0032742D"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Conduct transboundary assessments and monitoring of wildlife populations and habitats</w:t>
            </w:r>
          </w:p>
        </w:tc>
        <w:tc>
          <w:tcPr>
            <w:tcW w:w="1134" w:type="dxa"/>
            <w:tcMar>
              <w:top w:w="28" w:type="dxa"/>
              <w:left w:w="85" w:type="dxa"/>
              <w:bottom w:w="28" w:type="dxa"/>
              <w:right w:w="85" w:type="dxa"/>
            </w:tcMar>
          </w:tcPr>
          <w:p w14:paraId="74FBD2D3" w14:textId="77777777" w:rsidR="0032742D" w:rsidRPr="00533DA0" w:rsidRDefault="0032742D" w:rsidP="00AC549F">
            <w:pPr>
              <w:spacing w:before="40" w:after="40" w:line="259" w:lineRule="auto"/>
              <w:jc w:val="center"/>
              <w:rPr>
                <w:rFonts w:ascii="Arial" w:eastAsia="Calibri" w:hAnsi="Arial" w:cs="Arial"/>
                <w:sz w:val="20"/>
              </w:rPr>
            </w:pPr>
            <w:r w:rsidRPr="00533DA0">
              <w:rPr>
                <w:rFonts w:ascii="Arial" w:eastAsia="Calibri" w:hAnsi="Arial" w:cs="Arial"/>
                <w:sz w:val="20"/>
              </w:rPr>
              <w:t>3</w:t>
            </w:r>
          </w:p>
        </w:tc>
        <w:tc>
          <w:tcPr>
            <w:tcW w:w="3482" w:type="dxa"/>
            <w:tcMar>
              <w:top w:w="28" w:type="dxa"/>
              <w:left w:w="85" w:type="dxa"/>
              <w:bottom w:w="28" w:type="dxa"/>
              <w:right w:w="85" w:type="dxa"/>
            </w:tcMar>
          </w:tcPr>
          <w:p w14:paraId="7BD3E242" w14:textId="77777777" w:rsidR="0032742D" w:rsidRPr="00533DA0" w:rsidRDefault="0032742D" w:rsidP="0032742D">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32742D" w:rsidRPr="00533DA0" w14:paraId="03AD49D3" w14:textId="77777777" w:rsidTr="008B5AC7">
        <w:trPr>
          <w:trHeight w:val="169"/>
        </w:trPr>
        <w:tc>
          <w:tcPr>
            <w:tcW w:w="704" w:type="dxa"/>
            <w:shd w:val="clear" w:color="auto" w:fill="BFBFBF" w:themeFill="background1" w:themeFillShade="BF"/>
            <w:noWrap/>
            <w:tcMar>
              <w:top w:w="28" w:type="dxa"/>
              <w:left w:w="85" w:type="dxa"/>
              <w:bottom w:w="28" w:type="dxa"/>
              <w:right w:w="85" w:type="dxa"/>
            </w:tcMar>
          </w:tcPr>
          <w:p w14:paraId="4EE4A7D4" w14:textId="6A3A95E8" w:rsidR="0032742D" w:rsidRPr="00533DA0" w:rsidRDefault="00887E98" w:rsidP="00AC549F">
            <w:pPr>
              <w:spacing w:before="40" w:after="40" w:line="259" w:lineRule="auto"/>
              <w:jc w:val="center"/>
              <w:rPr>
                <w:rFonts w:ascii="Arial" w:eastAsia="Calibri" w:hAnsi="Arial" w:cs="Arial"/>
                <w:b/>
                <w:bCs/>
                <w:sz w:val="20"/>
              </w:rPr>
            </w:pPr>
            <w:r w:rsidRPr="00533DA0">
              <w:rPr>
                <w:rFonts w:ascii="Arial" w:eastAsia="Calibri" w:hAnsi="Arial" w:cs="Arial"/>
                <w:b/>
                <w:bCs/>
                <w:sz w:val="20"/>
              </w:rPr>
              <w:t>6.0</w:t>
            </w:r>
          </w:p>
        </w:tc>
        <w:tc>
          <w:tcPr>
            <w:tcW w:w="9072" w:type="dxa"/>
            <w:shd w:val="clear" w:color="auto" w:fill="BFBFBF" w:themeFill="background1" w:themeFillShade="BF"/>
            <w:noWrap/>
            <w:tcMar>
              <w:top w:w="28" w:type="dxa"/>
              <w:left w:w="85" w:type="dxa"/>
              <w:bottom w:w="28" w:type="dxa"/>
              <w:right w:w="85" w:type="dxa"/>
            </w:tcMar>
          </w:tcPr>
          <w:p w14:paraId="35074BA7" w14:textId="2AD3BF4A" w:rsidR="0032742D" w:rsidRPr="00533DA0" w:rsidRDefault="0032742D" w:rsidP="00AC549F">
            <w:pPr>
              <w:pStyle w:val="ListParagraph"/>
              <w:numPr>
                <w:ilvl w:val="0"/>
                <w:numId w:val="61"/>
              </w:numPr>
              <w:spacing w:before="40" w:after="40" w:line="259" w:lineRule="auto"/>
              <w:rPr>
                <w:rFonts w:ascii="Arial" w:eastAsia="Calibri" w:hAnsi="Arial" w:cs="Arial"/>
                <w:b/>
                <w:sz w:val="20"/>
              </w:rPr>
            </w:pPr>
            <w:r w:rsidRPr="00533DA0">
              <w:rPr>
                <w:rFonts w:ascii="Arial" w:eastAsia="Calibri" w:hAnsi="Arial" w:cs="Arial"/>
                <w:b/>
                <w:bCs/>
                <w:sz w:val="20"/>
              </w:rPr>
              <w:t>Western Kyrgyz Range (Kazakhstan, Kyrgyzstan)</w:t>
            </w:r>
          </w:p>
        </w:tc>
        <w:tc>
          <w:tcPr>
            <w:tcW w:w="1134" w:type="dxa"/>
            <w:shd w:val="clear" w:color="auto" w:fill="BFBFBF" w:themeFill="background1" w:themeFillShade="BF"/>
            <w:tcMar>
              <w:top w:w="28" w:type="dxa"/>
              <w:left w:w="85" w:type="dxa"/>
              <w:bottom w:w="28" w:type="dxa"/>
              <w:right w:w="85" w:type="dxa"/>
            </w:tcMar>
          </w:tcPr>
          <w:p w14:paraId="73EE2520" w14:textId="77777777" w:rsidR="0032742D" w:rsidRPr="00533DA0" w:rsidRDefault="0032742D" w:rsidP="00AC549F">
            <w:pPr>
              <w:spacing w:before="40" w:after="40" w:line="259" w:lineRule="auto"/>
              <w:jc w:val="center"/>
              <w:rPr>
                <w:rFonts w:ascii="Arial" w:eastAsia="Calibri" w:hAnsi="Arial" w:cs="Arial"/>
                <w:b/>
                <w:sz w:val="20"/>
              </w:rPr>
            </w:pPr>
          </w:p>
        </w:tc>
        <w:tc>
          <w:tcPr>
            <w:tcW w:w="3482" w:type="dxa"/>
            <w:shd w:val="clear" w:color="auto" w:fill="BFBFBF" w:themeFill="background1" w:themeFillShade="BF"/>
            <w:tcMar>
              <w:top w:w="28" w:type="dxa"/>
              <w:left w:w="85" w:type="dxa"/>
              <w:bottom w:w="28" w:type="dxa"/>
              <w:right w:w="85" w:type="dxa"/>
            </w:tcMar>
          </w:tcPr>
          <w:p w14:paraId="12132634" w14:textId="77777777" w:rsidR="0032742D" w:rsidRPr="00533DA0" w:rsidRDefault="0032742D" w:rsidP="0032742D">
            <w:pPr>
              <w:spacing w:before="40" w:after="40" w:line="259" w:lineRule="auto"/>
              <w:rPr>
                <w:rFonts w:ascii="Arial" w:eastAsia="Calibri" w:hAnsi="Arial" w:cs="Arial"/>
                <w:b/>
                <w:sz w:val="20"/>
              </w:rPr>
            </w:pPr>
          </w:p>
        </w:tc>
      </w:tr>
      <w:tr w:rsidR="001027A0" w:rsidRPr="00533DA0" w14:paraId="312FCD36" w14:textId="77777777" w:rsidTr="008B5AC7">
        <w:tc>
          <w:tcPr>
            <w:tcW w:w="704" w:type="dxa"/>
            <w:tcBorders>
              <w:top w:val="single" w:sz="4" w:space="0" w:color="auto"/>
              <w:left w:val="single" w:sz="4" w:space="0" w:color="auto"/>
              <w:bottom w:val="single" w:sz="4" w:space="0" w:color="auto"/>
              <w:right w:val="single" w:sz="4" w:space="0" w:color="auto"/>
            </w:tcBorders>
            <w:noWrap/>
            <w:tcMar>
              <w:top w:w="28" w:type="dxa"/>
              <w:left w:w="85" w:type="dxa"/>
              <w:bottom w:w="28" w:type="dxa"/>
              <w:right w:w="85" w:type="dxa"/>
            </w:tcMar>
          </w:tcPr>
          <w:p w14:paraId="29F5C838" w14:textId="67C9E61B" w:rsidR="001027A0" w:rsidRPr="00533DA0" w:rsidRDefault="001027A0" w:rsidP="00AC549F">
            <w:pPr>
              <w:spacing w:before="40" w:after="40" w:line="259" w:lineRule="auto"/>
              <w:jc w:val="center"/>
              <w:rPr>
                <w:rFonts w:ascii="Arial" w:eastAsia="Calibri" w:hAnsi="Arial" w:cs="Arial"/>
                <w:b/>
                <w:bCs/>
                <w:sz w:val="20"/>
              </w:rPr>
            </w:pPr>
            <w:r w:rsidRPr="00533DA0">
              <w:rPr>
                <w:rFonts w:ascii="Arial" w:eastAsia="Calibri" w:hAnsi="Arial" w:cs="Arial"/>
                <w:sz w:val="20"/>
                <w:lang w:val="en-US"/>
              </w:rPr>
              <w:t>6.1</w:t>
            </w:r>
          </w:p>
        </w:tc>
        <w:tc>
          <w:tcPr>
            <w:tcW w:w="9072" w:type="dxa"/>
            <w:tcBorders>
              <w:bottom w:val="single" w:sz="4" w:space="0" w:color="auto"/>
            </w:tcBorders>
            <w:noWrap/>
            <w:tcMar>
              <w:top w:w="28" w:type="dxa"/>
              <w:left w:w="85" w:type="dxa"/>
              <w:bottom w:w="28" w:type="dxa"/>
              <w:right w:w="85" w:type="dxa"/>
            </w:tcMar>
          </w:tcPr>
          <w:p w14:paraId="550ED865" w14:textId="737048B4" w:rsidR="001027A0" w:rsidRPr="00533DA0" w:rsidRDefault="001027A0" w:rsidP="00533DA0">
            <w:pPr>
              <w:spacing w:before="40" w:after="40" w:line="259" w:lineRule="auto"/>
              <w:jc w:val="both"/>
              <w:rPr>
                <w:rFonts w:ascii="Arial" w:eastAsia="Calibri" w:hAnsi="Arial" w:cs="Arial"/>
                <w:sz w:val="20"/>
              </w:rPr>
            </w:pPr>
            <w:r w:rsidRPr="00533DA0">
              <w:rPr>
                <w:rFonts w:ascii="Arial" w:hAnsi="Arial" w:cs="Arial"/>
                <w:color w:val="000000" w:themeColor="text1"/>
                <w:sz w:val="20"/>
                <w:lang w:val="en-US" w:eastAsia="de-DE"/>
              </w:rPr>
              <w:t>Assess and monitor: Argali actual range area and population size as well as connectivity with other parts of its range area.</w:t>
            </w:r>
          </w:p>
        </w:tc>
        <w:tc>
          <w:tcPr>
            <w:tcW w:w="113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3590828B" w14:textId="77777777" w:rsidR="001027A0" w:rsidRPr="00533DA0" w:rsidRDefault="001027A0"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03ECDEE6" w14:textId="4BAC42E1" w:rsidR="001027A0" w:rsidRPr="00533DA0" w:rsidRDefault="001027A0" w:rsidP="001027A0">
            <w:pPr>
              <w:spacing w:before="40" w:after="40" w:line="259" w:lineRule="auto"/>
              <w:rPr>
                <w:rFonts w:ascii="Arial" w:eastAsia="Calibri" w:hAnsi="Arial" w:cs="Arial"/>
                <w:sz w:val="20"/>
              </w:rPr>
            </w:pPr>
            <w:r w:rsidRPr="00533DA0">
              <w:rPr>
                <w:rFonts w:ascii="Arial" w:eastAsia="Calibri" w:hAnsi="Arial" w:cs="Arial"/>
                <w:bCs/>
                <w:sz w:val="20"/>
              </w:rPr>
              <w:t>GOs, NGOs, scientific institutions, private business</w:t>
            </w:r>
          </w:p>
        </w:tc>
      </w:tr>
      <w:tr w:rsidR="001027A0" w:rsidRPr="00533DA0" w14:paraId="62D1C28A" w14:textId="77777777" w:rsidTr="00706881">
        <w:tc>
          <w:tcPr>
            <w:tcW w:w="704" w:type="dxa"/>
            <w:tcBorders>
              <w:top w:val="single" w:sz="4" w:space="0" w:color="auto"/>
            </w:tcBorders>
            <w:shd w:val="clear" w:color="auto" w:fill="FFFFFF" w:themeFill="background1"/>
            <w:noWrap/>
            <w:tcMar>
              <w:top w:w="28" w:type="dxa"/>
              <w:left w:w="85" w:type="dxa"/>
              <w:bottom w:w="28" w:type="dxa"/>
              <w:right w:w="85" w:type="dxa"/>
            </w:tcMar>
          </w:tcPr>
          <w:p w14:paraId="0E62B792" w14:textId="478D8DB9" w:rsidR="001027A0" w:rsidRPr="00533DA0" w:rsidRDefault="001027A0" w:rsidP="00AC549F">
            <w:pPr>
              <w:spacing w:before="40" w:after="40" w:line="259" w:lineRule="auto"/>
              <w:jc w:val="center"/>
              <w:rPr>
                <w:rFonts w:ascii="Arial" w:eastAsia="Calibri" w:hAnsi="Arial" w:cs="Arial"/>
                <w:bCs/>
                <w:sz w:val="20"/>
              </w:rPr>
            </w:pPr>
            <w:r w:rsidRPr="00533DA0">
              <w:rPr>
                <w:rFonts w:ascii="Arial" w:eastAsia="Calibri" w:hAnsi="Arial" w:cs="Arial"/>
                <w:bCs/>
                <w:sz w:val="20"/>
                <w:lang w:val="en-US"/>
              </w:rPr>
              <w:t>6.2</w:t>
            </w:r>
          </w:p>
        </w:tc>
        <w:tc>
          <w:tcPr>
            <w:tcW w:w="9072" w:type="dxa"/>
            <w:tcBorders>
              <w:top w:val="single" w:sz="4" w:space="0" w:color="auto"/>
              <w:bottom w:val="single" w:sz="4" w:space="0" w:color="auto"/>
            </w:tcBorders>
            <w:noWrap/>
            <w:tcMar>
              <w:top w:w="28" w:type="dxa"/>
              <w:left w:w="85" w:type="dxa"/>
              <w:bottom w:w="28" w:type="dxa"/>
              <w:right w:w="85" w:type="dxa"/>
            </w:tcMar>
          </w:tcPr>
          <w:p w14:paraId="7C290732" w14:textId="77777777" w:rsidR="001027A0" w:rsidRPr="00533DA0" w:rsidRDefault="001027A0" w:rsidP="00533DA0">
            <w:pPr>
              <w:spacing w:before="40" w:after="40" w:line="259" w:lineRule="auto"/>
              <w:jc w:val="both"/>
              <w:rPr>
                <w:rFonts w:ascii="Arial" w:eastAsia="Calibri" w:hAnsi="Arial" w:cs="Arial"/>
                <w:sz w:val="20"/>
              </w:rPr>
            </w:pPr>
            <w:r w:rsidRPr="00533DA0">
              <w:rPr>
                <w:rFonts w:ascii="Arial" w:hAnsi="Arial" w:cs="Arial"/>
                <w:color w:val="000000" w:themeColor="text1"/>
                <w:sz w:val="20"/>
                <w:lang w:val="en-US" w:eastAsia="de-DE"/>
              </w:rPr>
              <w:t xml:space="preserve">Assess impact of livestock grazing and develop respective interventions for minimizing degradation of habitat quality for Argali, forage competition and disease transmission risk. </w:t>
            </w:r>
          </w:p>
        </w:tc>
        <w:tc>
          <w:tcPr>
            <w:tcW w:w="1134" w:type="dxa"/>
            <w:tcBorders>
              <w:top w:val="single" w:sz="4" w:space="0" w:color="auto"/>
            </w:tcBorders>
            <w:shd w:val="clear" w:color="auto" w:fill="FFFFFF" w:themeFill="background1"/>
            <w:tcMar>
              <w:top w:w="28" w:type="dxa"/>
              <w:left w:w="85" w:type="dxa"/>
              <w:bottom w:w="28" w:type="dxa"/>
              <w:right w:w="85" w:type="dxa"/>
            </w:tcMar>
          </w:tcPr>
          <w:p w14:paraId="4D05FAFB" w14:textId="77777777" w:rsidR="001027A0" w:rsidRPr="00533DA0" w:rsidRDefault="001027A0"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Borders>
              <w:top w:val="single" w:sz="4" w:space="0" w:color="auto"/>
            </w:tcBorders>
            <w:shd w:val="clear" w:color="auto" w:fill="FFFFFF" w:themeFill="background1"/>
            <w:tcMar>
              <w:top w:w="28" w:type="dxa"/>
              <w:left w:w="85" w:type="dxa"/>
              <w:bottom w:w="28" w:type="dxa"/>
              <w:right w:w="85" w:type="dxa"/>
            </w:tcMar>
          </w:tcPr>
          <w:p w14:paraId="797A45B9" w14:textId="77777777" w:rsidR="001027A0" w:rsidRPr="00533DA0" w:rsidRDefault="001027A0" w:rsidP="001027A0">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1027A0" w:rsidRPr="00533DA0" w14:paraId="3333052F" w14:textId="77777777" w:rsidTr="008B5AC7">
        <w:tc>
          <w:tcPr>
            <w:tcW w:w="704" w:type="dxa"/>
            <w:tcBorders>
              <w:top w:val="single" w:sz="4" w:space="0" w:color="auto"/>
              <w:bottom w:val="single" w:sz="4" w:space="0" w:color="auto"/>
            </w:tcBorders>
            <w:noWrap/>
            <w:tcMar>
              <w:top w:w="28" w:type="dxa"/>
              <w:left w:w="85" w:type="dxa"/>
              <w:bottom w:w="28" w:type="dxa"/>
              <w:right w:w="85" w:type="dxa"/>
            </w:tcMar>
          </w:tcPr>
          <w:p w14:paraId="11E0582D" w14:textId="1C82CBF9" w:rsidR="001027A0" w:rsidRPr="00533DA0" w:rsidRDefault="001027A0"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6.3</w:t>
            </w:r>
          </w:p>
        </w:tc>
        <w:tc>
          <w:tcPr>
            <w:tcW w:w="9072" w:type="dxa"/>
            <w:tcBorders>
              <w:top w:val="single" w:sz="4" w:space="0" w:color="auto"/>
              <w:bottom w:val="single" w:sz="4" w:space="0" w:color="auto"/>
            </w:tcBorders>
            <w:noWrap/>
            <w:tcMar>
              <w:top w:w="28" w:type="dxa"/>
              <w:left w:w="85" w:type="dxa"/>
              <w:bottom w:w="28" w:type="dxa"/>
              <w:right w:w="85" w:type="dxa"/>
            </w:tcMar>
          </w:tcPr>
          <w:p w14:paraId="66A37BBB" w14:textId="6F991BF6" w:rsidR="001027A0" w:rsidRPr="00533DA0" w:rsidRDefault="001027A0" w:rsidP="00533DA0">
            <w:pPr>
              <w:spacing w:before="40" w:after="40" w:line="259" w:lineRule="auto"/>
              <w:jc w:val="both"/>
              <w:rPr>
                <w:rFonts w:ascii="Arial" w:eastAsia="Calibri" w:hAnsi="Arial" w:cs="Arial"/>
                <w:b/>
                <w:bCs/>
                <w:sz w:val="20"/>
              </w:rPr>
            </w:pPr>
            <w:r w:rsidRPr="00533DA0">
              <w:rPr>
                <w:rFonts w:ascii="Arial" w:hAnsi="Arial" w:cs="Arial"/>
                <w:color w:val="000000" w:themeColor="text1"/>
                <w:sz w:val="20"/>
                <w:lang w:val="en-US" w:eastAsia="de-DE"/>
              </w:rPr>
              <w:t>Improve management of hunting areas and enable local communities to develop community-based wildlife management, where possible.</w:t>
            </w:r>
          </w:p>
        </w:tc>
        <w:tc>
          <w:tcPr>
            <w:tcW w:w="1134" w:type="dxa"/>
            <w:tcBorders>
              <w:top w:val="single" w:sz="4" w:space="0" w:color="auto"/>
              <w:bottom w:val="single" w:sz="4" w:space="0" w:color="auto"/>
            </w:tcBorders>
            <w:tcMar>
              <w:top w:w="28" w:type="dxa"/>
              <w:left w:w="85" w:type="dxa"/>
              <w:bottom w:w="28" w:type="dxa"/>
              <w:right w:w="85" w:type="dxa"/>
            </w:tcMar>
          </w:tcPr>
          <w:p w14:paraId="28CE966B" w14:textId="2A8E9971" w:rsidR="001027A0" w:rsidRPr="00533DA0" w:rsidRDefault="001027A0" w:rsidP="00AC549F">
            <w:pPr>
              <w:spacing w:before="40" w:after="40" w:line="259" w:lineRule="auto"/>
              <w:jc w:val="center"/>
              <w:rPr>
                <w:rFonts w:ascii="Arial" w:eastAsia="Calibri" w:hAnsi="Arial" w:cs="Arial"/>
                <w:sz w:val="20"/>
              </w:rPr>
            </w:pPr>
            <w:r w:rsidRPr="00533DA0">
              <w:rPr>
                <w:rFonts w:ascii="Arial" w:eastAsia="Calibri" w:hAnsi="Arial" w:cs="Arial"/>
                <w:sz w:val="20"/>
              </w:rPr>
              <w:t>2</w:t>
            </w:r>
          </w:p>
        </w:tc>
        <w:tc>
          <w:tcPr>
            <w:tcW w:w="3482" w:type="dxa"/>
            <w:tcBorders>
              <w:top w:val="single" w:sz="4" w:space="0" w:color="auto"/>
              <w:bottom w:val="single" w:sz="4" w:space="0" w:color="auto"/>
            </w:tcBorders>
            <w:tcMar>
              <w:top w:w="28" w:type="dxa"/>
              <w:left w:w="85" w:type="dxa"/>
              <w:bottom w:w="28" w:type="dxa"/>
              <w:right w:w="85" w:type="dxa"/>
            </w:tcMar>
          </w:tcPr>
          <w:p w14:paraId="186D466A" w14:textId="72BDBF6F" w:rsidR="001027A0" w:rsidRPr="00533DA0" w:rsidRDefault="001027A0" w:rsidP="001027A0">
            <w:pPr>
              <w:spacing w:before="40" w:after="40" w:line="259" w:lineRule="auto"/>
              <w:rPr>
                <w:rFonts w:ascii="Arial" w:eastAsia="Calibri" w:hAnsi="Arial" w:cs="Arial"/>
                <w:sz w:val="20"/>
              </w:rPr>
            </w:pPr>
            <w:r w:rsidRPr="00533DA0">
              <w:rPr>
                <w:rFonts w:ascii="Arial" w:eastAsia="Calibri" w:hAnsi="Arial" w:cs="Arial"/>
                <w:bCs/>
                <w:sz w:val="20"/>
              </w:rPr>
              <w:t>GOs, NGOs</w:t>
            </w:r>
          </w:p>
        </w:tc>
      </w:tr>
      <w:tr w:rsidR="001027A0" w:rsidRPr="00533DA0" w14:paraId="10811BC7" w14:textId="77777777" w:rsidTr="008B5AC7">
        <w:tc>
          <w:tcPr>
            <w:tcW w:w="704" w:type="dxa"/>
            <w:tcBorders>
              <w:top w:val="single" w:sz="4" w:space="0" w:color="auto"/>
            </w:tcBorders>
            <w:shd w:val="clear" w:color="auto" w:fill="FFFFFF" w:themeFill="background1"/>
            <w:noWrap/>
            <w:tcMar>
              <w:top w:w="28" w:type="dxa"/>
              <w:left w:w="85" w:type="dxa"/>
              <w:bottom w:w="28" w:type="dxa"/>
              <w:right w:w="85" w:type="dxa"/>
            </w:tcMar>
          </w:tcPr>
          <w:p w14:paraId="32460E46" w14:textId="60D7DA29" w:rsidR="001027A0" w:rsidRPr="00533DA0" w:rsidRDefault="001027A0"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lastRenderedPageBreak/>
              <w:t>6.4</w:t>
            </w:r>
          </w:p>
        </w:tc>
        <w:tc>
          <w:tcPr>
            <w:tcW w:w="9072" w:type="dxa"/>
            <w:tcBorders>
              <w:top w:val="single" w:sz="4" w:space="0" w:color="auto"/>
              <w:bottom w:val="single" w:sz="4" w:space="0" w:color="auto"/>
            </w:tcBorders>
            <w:noWrap/>
            <w:tcMar>
              <w:top w:w="28" w:type="dxa"/>
              <w:left w:w="85" w:type="dxa"/>
              <w:bottom w:w="28" w:type="dxa"/>
              <w:right w:w="85" w:type="dxa"/>
            </w:tcMar>
          </w:tcPr>
          <w:p w14:paraId="449E5DAF" w14:textId="2C19FE11" w:rsidR="001027A0" w:rsidRPr="00533DA0" w:rsidRDefault="001027A0" w:rsidP="00533DA0">
            <w:pPr>
              <w:spacing w:before="40" w:after="40" w:line="259" w:lineRule="auto"/>
              <w:jc w:val="both"/>
              <w:rPr>
                <w:rFonts w:ascii="Arial" w:eastAsia="Calibri" w:hAnsi="Arial" w:cs="Arial"/>
                <w:sz w:val="20"/>
              </w:rPr>
            </w:pPr>
            <w:r w:rsidRPr="00533DA0">
              <w:rPr>
                <w:rFonts w:ascii="Arial" w:hAnsi="Arial" w:cs="Arial"/>
                <w:sz w:val="20"/>
              </w:rPr>
              <w:t>Support the development of community-based wildlife watching offers including Argali through initial investment and assistance in tourism product development and marketing, ensuring the link between benefits and conservation efforts.</w:t>
            </w:r>
          </w:p>
        </w:tc>
        <w:tc>
          <w:tcPr>
            <w:tcW w:w="1134" w:type="dxa"/>
            <w:tcBorders>
              <w:top w:val="single" w:sz="4" w:space="0" w:color="auto"/>
            </w:tcBorders>
            <w:shd w:val="clear" w:color="auto" w:fill="FFFFFF" w:themeFill="background1"/>
            <w:tcMar>
              <w:top w:w="28" w:type="dxa"/>
              <w:left w:w="85" w:type="dxa"/>
              <w:bottom w:w="28" w:type="dxa"/>
              <w:right w:w="85" w:type="dxa"/>
            </w:tcMar>
          </w:tcPr>
          <w:p w14:paraId="0A7CDCA4" w14:textId="24211D8C" w:rsidR="001027A0" w:rsidRPr="00533DA0" w:rsidRDefault="001027A0" w:rsidP="00AC549F">
            <w:pPr>
              <w:spacing w:before="40" w:after="40" w:line="259" w:lineRule="auto"/>
              <w:jc w:val="center"/>
              <w:rPr>
                <w:rFonts w:ascii="Arial" w:eastAsia="Calibri" w:hAnsi="Arial" w:cs="Arial"/>
                <w:sz w:val="20"/>
              </w:rPr>
            </w:pPr>
            <w:r w:rsidRPr="00533DA0">
              <w:rPr>
                <w:rFonts w:ascii="Arial" w:eastAsia="Calibri" w:hAnsi="Arial" w:cs="Arial"/>
                <w:sz w:val="20"/>
              </w:rPr>
              <w:t>2</w:t>
            </w:r>
          </w:p>
        </w:tc>
        <w:tc>
          <w:tcPr>
            <w:tcW w:w="3482" w:type="dxa"/>
            <w:tcBorders>
              <w:top w:val="single" w:sz="4" w:space="0" w:color="auto"/>
            </w:tcBorders>
            <w:shd w:val="clear" w:color="auto" w:fill="FFFFFF" w:themeFill="background1"/>
            <w:tcMar>
              <w:top w:w="28" w:type="dxa"/>
              <w:left w:w="85" w:type="dxa"/>
              <w:bottom w:w="28" w:type="dxa"/>
              <w:right w:w="85" w:type="dxa"/>
            </w:tcMar>
          </w:tcPr>
          <w:p w14:paraId="73293FCA" w14:textId="4A82A224" w:rsidR="001027A0" w:rsidRPr="00533DA0" w:rsidRDefault="001027A0" w:rsidP="001027A0">
            <w:pPr>
              <w:spacing w:before="40" w:after="40" w:line="259" w:lineRule="auto"/>
              <w:rPr>
                <w:rFonts w:ascii="Arial" w:eastAsia="Calibri" w:hAnsi="Arial" w:cs="Arial"/>
                <w:sz w:val="20"/>
              </w:rPr>
            </w:pPr>
            <w:r w:rsidRPr="00533DA0">
              <w:rPr>
                <w:rFonts w:ascii="Arial" w:eastAsia="Calibri" w:hAnsi="Arial" w:cs="Arial"/>
                <w:bCs/>
                <w:sz w:val="20"/>
              </w:rPr>
              <w:t>GOs, NGOs, communities, private business</w:t>
            </w:r>
          </w:p>
        </w:tc>
      </w:tr>
      <w:tr w:rsidR="001027A0" w:rsidRPr="00533DA0" w14:paraId="4E61FEDF" w14:textId="77777777" w:rsidTr="008B5AC7">
        <w:tc>
          <w:tcPr>
            <w:tcW w:w="704" w:type="dxa"/>
            <w:tcBorders>
              <w:top w:val="single" w:sz="4" w:space="0" w:color="auto"/>
            </w:tcBorders>
            <w:shd w:val="clear" w:color="auto" w:fill="FFFFFF" w:themeFill="background1"/>
            <w:noWrap/>
            <w:tcMar>
              <w:top w:w="28" w:type="dxa"/>
              <w:left w:w="85" w:type="dxa"/>
              <w:bottom w:w="28" w:type="dxa"/>
              <w:right w:w="85" w:type="dxa"/>
            </w:tcMar>
          </w:tcPr>
          <w:p w14:paraId="44134A47" w14:textId="53D93467" w:rsidR="001027A0" w:rsidRPr="00533DA0" w:rsidRDefault="001027A0" w:rsidP="00AC549F">
            <w:pPr>
              <w:spacing w:before="40" w:after="40" w:line="259" w:lineRule="auto"/>
              <w:jc w:val="center"/>
              <w:rPr>
                <w:rFonts w:ascii="Arial" w:eastAsia="Calibri" w:hAnsi="Arial" w:cs="Arial"/>
                <w:bCs/>
                <w:sz w:val="20"/>
              </w:rPr>
            </w:pPr>
            <w:r w:rsidRPr="00533DA0">
              <w:rPr>
                <w:rFonts w:ascii="Arial" w:eastAsia="Calibri" w:hAnsi="Arial" w:cs="Arial"/>
                <w:bCs/>
                <w:sz w:val="20"/>
                <w:lang w:val="en-US"/>
              </w:rPr>
              <w:t>6.5</w:t>
            </w:r>
          </w:p>
        </w:tc>
        <w:tc>
          <w:tcPr>
            <w:tcW w:w="9072" w:type="dxa"/>
            <w:tcBorders>
              <w:top w:val="single" w:sz="4" w:space="0" w:color="auto"/>
              <w:bottom w:val="single" w:sz="4" w:space="0" w:color="auto"/>
            </w:tcBorders>
            <w:noWrap/>
            <w:tcMar>
              <w:top w:w="28" w:type="dxa"/>
              <w:left w:w="85" w:type="dxa"/>
              <w:bottom w:w="28" w:type="dxa"/>
              <w:right w:w="85" w:type="dxa"/>
            </w:tcMar>
          </w:tcPr>
          <w:p w14:paraId="33156D58" w14:textId="0931243A" w:rsidR="001027A0" w:rsidRPr="00533DA0" w:rsidRDefault="001027A0" w:rsidP="00533DA0">
            <w:pPr>
              <w:spacing w:before="40" w:after="40" w:line="259" w:lineRule="auto"/>
              <w:jc w:val="both"/>
              <w:rPr>
                <w:rFonts w:ascii="Arial" w:eastAsia="Calibri" w:hAnsi="Arial" w:cs="Arial"/>
                <w:sz w:val="20"/>
              </w:rPr>
            </w:pPr>
            <w:r w:rsidRPr="00533DA0">
              <w:rPr>
                <w:rFonts w:ascii="Arial" w:hAnsi="Arial" w:cs="Arial"/>
                <w:sz w:val="20"/>
              </w:rPr>
              <w:t>For extractive use, assign more suitable areas with potential for Argali management to community-based entities.</w:t>
            </w:r>
          </w:p>
        </w:tc>
        <w:tc>
          <w:tcPr>
            <w:tcW w:w="1134" w:type="dxa"/>
            <w:tcBorders>
              <w:top w:val="single" w:sz="4" w:space="0" w:color="auto"/>
            </w:tcBorders>
            <w:shd w:val="clear" w:color="auto" w:fill="FFFFFF" w:themeFill="background1"/>
            <w:tcMar>
              <w:top w:w="28" w:type="dxa"/>
              <w:left w:w="85" w:type="dxa"/>
              <w:bottom w:w="28" w:type="dxa"/>
              <w:right w:w="85" w:type="dxa"/>
            </w:tcMar>
          </w:tcPr>
          <w:p w14:paraId="5810A3DB" w14:textId="25774F8A" w:rsidR="001027A0" w:rsidRPr="00533DA0" w:rsidRDefault="001027A0" w:rsidP="00AC549F">
            <w:pPr>
              <w:spacing w:before="40" w:after="40" w:line="259" w:lineRule="auto"/>
              <w:jc w:val="center"/>
              <w:rPr>
                <w:rFonts w:ascii="Arial" w:eastAsia="Calibri" w:hAnsi="Arial" w:cs="Arial"/>
                <w:sz w:val="20"/>
              </w:rPr>
            </w:pPr>
            <w:r w:rsidRPr="00533DA0">
              <w:rPr>
                <w:rFonts w:ascii="Arial" w:eastAsia="Calibri" w:hAnsi="Arial" w:cs="Arial"/>
                <w:sz w:val="20"/>
              </w:rPr>
              <w:t>2</w:t>
            </w:r>
          </w:p>
        </w:tc>
        <w:tc>
          <w:tcPr>
            <w:tcW w:w="3482" w:type="dxa"/>
            <w:tcBorders>
              <w:top w:val="single" w:sz="4" w:space="0" w:color="auto"/>
            </w:tcBorders>
            <w:shd w:val="clear" w:color="auto" w:fill="FFFFFF" w:themeFill="background1"/>
            <w:tcMar>
              <w:top w:w="28" w:type="dxa"/>
              <w:left w:w="85" w:type="dxa"/>
              <w:bottom w:w="28" w:type="dxa"/>
              <w:right w:w="85" w:type="dxa"/>
            </w:tcMar>
          </w:tcPr>
          <w:p w14:paraId="116AEF10" w14:textId="77694F8B" w:rsidR="001027A0" w:rsidRPr="00533DA0" w:rsidRDefault="001027A0" w:rsidP="001027A0">
            <w:pPr>
              <w:spacing w:before="40" w:after="40" w:line="259" w:lineRule="auto"/>
              <w:rPr>
                <w:rFonts w:ascii="Arial" w:eastAsia="Calibri" w:hAnsi="Arial" w:cs="Arial"/>
                <w:sz w:val="20"/>
              </w:rPr>
            </w:pPr>
            <w:r w:rsidRPr="00533DA0">
              <w:rPr>
                <w:rFonts w:ascii="Arial" w:eastAsia="Calibri" w:hAnsi="Arial" w:cs="Arial"/>
                <w:bCs/>
                <w:sz w:val="20"/>
              </w:rPr>
              <w:t>GOs, NGOs</w:t>
            </w:r>
          </w:p>
        </w:tc>
      </w:tr>
      <w:tr w:rsidR="001027A0" w:rsidRPr="00533DA0" w14:paraId="5EE6DE4F" w14:textId="77777777" w:rsidTr="008B5AC7">
        <w:tc>
          <w:tcPr>
            <w:tcW w:w="704" w:type="dxa"/>
            <w:noWrap/>
            <w:tcMar>
              <w:top w:w="28" w:type="dxa"/>
              <w:left w:w="85" w:type="dxa"/>
              <w:bottom w:w="28" w:type="dxa"/>
              <w:right w:w="85" w:type="dxa"/>
            </w:tcMar>
          </w:tcPr>
          <w:p w14:paraId="207B847C" w14:textId="4EBC47A2" w:rsidR="001027A0" w:rsidRPr="00533DA0" w:rsidRDefault="001027A0"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6.6</w:t>
            </w:r>
          </w:p>
        </w:tc>
        <w:tc>
          <w:tcPr>
            <w:tcW w:w="9072" w:type="dxa"/>
            <w:tcBorders>
              <w:top w:val="single" w:sz="4" w:space="0" w:color="auto"/>
              <w:bottom w:val="single" w:sz="4" w:space="0" w:color="auto"/>
            </w:tcBorders>
            <w:noWrap/>
            <w:tcMar>
              <w:top w:w="28" w:type="dxa"/>
              <w:left w:w="85" w:type="dxa"/>
              <w:bottom w:w="28" w:type="dxa"/>
              <w:right w:w="85" w:type="dxa"/>
            </w:tcMar>
          </w:tcPr>
          <w:p w14:paraId="3D9649DC" w14:textId="578650E9" w:rsidR="001027A0" w:rsidRPr="00533DA0" w:rsidRDefault="001027A0" w:rsidP="00533DA0">
            <w:pPr>
              <w:jc w:val="both"/>
              <w:rPr>
                <w:rFonts w:ascii="Arial" w:eastAsia="Calibri" w:hAnsi="Arial" w:cs="Arial"/>
                <w:color w:val="000000"/>
                <w:sz w:val="20"/>
                <w:lang w:val="en-US" w:eastAsia="de-DE"/>
              </w:rPr>
            </w:pPr>
            <w:r w:rsidRPr="00533DA0">
              <w:rPr>
                <w:rFonts w:ascii="Arial" w:hAnsi="Arial" w:cs="Arial"/>
                <w:sz w:val="20"/>
              </w:rPr>
              <w:t>Allocate hunting quotas to community-based entities managing hunting areas when Argali numbers there have reached established thresholds</w:t>
            </w:r>
          </w:p>
        </w:tc>
        <w:tc>
          <w:tcPr>
            <w:tcW w:w="1134" w:type="dxa"/>
            <w:tcMar>
              <w:top w:w="28" w:type="dxa"/>
              <w:left w:w="85" w:type="dxa"/>
              <w:bottom w:w="28" w:type="dxa"/>
              <w:right w:w="85" w:type="dxa"/>
            </w:tcMar>
          </w:tcPr>
          <w:p w14:paraId="499C5B55" w14:textId="6D332624" w:rsidR="001027A0" w:rsidRPr="00533DA0" w:rsidRDefault="001027A0" w:rsidP="00AC549F">
            <w:pPr>
              <w:spacing w:before="40" w:after="40" w:line="259" w:lineRule="auto"/>
              <w:jc w:val="center"/>
              <w:rPr>
                <w:rFonts w:ascii="Arial" w:eastAsia="Calibri" w:hAnsi="Arial" w:cs="Arial"/>
                <w:sz w:val="20"/>
              </w:rPr>
            </w:pPr>
            <w:r w:rsidRPr="00533DA0">
              <w:rPr>
                <w:rFonts w:ascii="Arial" w:eastAsia="Calibri" w:hAnsi="Arial" w:cs="Arial"/>
                <w:sz w:val="20"/>
              </w:rPr>
              <w:t>2</w:t>
            </w:r>
          </w:p>
        </w:tc>
        <w:tc>
          <w:tcPr>
            <w:tcW w:w="3482" w:type="dxa"/>
            <w:tcMar>
              <w:top w:w="28" w:type="dxa"/>
              <w:left w:w="85" w:type="dxa"/>
              <w:bottom w:w="28" w:type="dxa"/>
              <w:right w:w="85" w:type="dxa"/>
            </w:tcMar>
          </w:tcPr>
          <w:p w14:paraId="0E68A0A0" w14:textId="37420EA5" w:rsidR="001027A0" w:rsidRPr="00533DA0" w:rsidRDefault="001027A0" w:rsidP="001027A0">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1027A0" w:rsidRPr="00533DA0" w14:paraId="21C5ACB7" w14:textId="77777777" w:rsidTr="008B5AC7">
        <w:tc>
          <w:tcPr>
            <w:tcW w:w="704" w:type="dxa"/>
            <w:shd w:val="clear" w:color="auto" w:fill="BFBFBF" w:themeFill="background1" w:themeFillShade="BF"/>
            <w:noWrap/>
            <w:tcMar>
              <w:top w:w="28" w:type="dxa"/>
              <w:left w:w="85" w:type="dxa"/>
              <w:bottom w:w="28" w:type="dxa"/>
              <w:right w:w="85" w:type="dxa"/>
            </w:tcMar>
          </w:tcPr>
          <w:p w14:paraId="59EB61C7" w14:textId="63081626" w:rsidR="001027A0" w:rsidRPr="00533DA0" w:rsidRDefault="001027A0" w:rsidP="00AC549F">
            <w:pPr>
              <w:spacing w:before="40" w:after="40" w:line="259" w:lineRule="auto"/>
              <w:jc w:val="center"/>
              <w:rPr>
                <w:rFonts w:ascii="Arial" w:eastAsia="Calibri" w:hAnsi="Arial" w:cs="Arial"/>
                <w:b/>
                <w:bCs/>
                <w:sz w:val="20"/>
              </w:rPr>
            </w:pPr>
            <w:r w:rsidRPr="00533DA0">
              <w:rPr>
                <w:rFonts w:ascii="Arial" w:eastAsia="Calibri" w:hAnsi="Arial" w:cs="Arial"/>
                <w:b/>
                <w:bCs/>
                <w:sz w:val="20"/>
              </w:rPr>
              <w:t>7.0</w:t>
            </w:r>
          </w:p>
        </w:tc>
        <w:tc>
          <w:tcPr>
            <w:tcW w:w="9072" w:type="dxa"/>
            <w:shd w:val="clear" w:color="auto" w:fill="BFBFBF" w:themeFill="background1" w:themeFillShade="BF"/>
            <w:noWrap/>
            <w:tcMar>
              <w:top w:w="28" w:type="dxa"/>
              <w:left w:w="85" w:type="dxa"/>
              <w:bottom w:w="28" w:type="dxa"/>
              <w:right w:w="85" w:type="dxa"/>
            </w:tcMar>
          </w:tcPr>
          <w:p w14:paraId="3612EA68" w14:textId="227FC967" w:rsidR="001027A0" w:rsidRPr="00533DA0" w:rsidRDefault="001027A0" w:rsidP="00533DA0">
            <w:pPr>
              <w:pStyle w:val="ListParagraph"/>
              <w:numPr>
                <w:ilvl w:val="0"/>
                <w:numId w:val="61"/>
              </w:numPr>
              <w:autoSpaceDE w:val="0"/>
              <w:autoSpaceDN w:val="0"/>
              <w:adjustRightInd w:val="0"/>
              <w:spacing w:before="40" w:after="40" w:line="259" w:lineRule="auto"/>
              <w:jc w:val="both"/>
              <w:rPr>
                <w:rFonts w:ascii="Arial" w:eastAsia="Calibri" w:hAnsi="Arial" w:cs="Arial"/>
                <w:b/>
                <w:bCs/>
                <w:sz w:val="20"/>
              </w:rPr>
            </w:pPr>
            <w:r w:rsidRPr="00533DA0">
              <w:rPr>
                <w:rFonts w:ascii="Arial" w:hAnsi="Arial" w:cs="Arial"/>
                <w:b/>
                <w:bCs/>
                <w:color w:val="000000"/>
                <w:sz w:val="20"/>
                <w:lang w:val="en-US" w:eastAsia="de-DE"/>
              </w:rPr>
              <w:t>Northern Tien Shan</w:t>
            </w:r>
            <w:r w:rsidRPr="00533DA0">
              <w:rPr>
                <w:rFonts w:ascii="Arial" w:eastAsia="Calibri" w:hAnsi="Arial" w:cs="Arial"/>
                <w:b/>
                <w:bCs/>
                <w:sz w:val="20"/>
              </w:rPr>
              <w:t xml:space="preserve"> (Kazakhstan, Kyrgyzstan)</w:t>
            </w:r>
          </w:p>
        </w:tc>
        <w:tc>
          <w:tcPr>
            <w:tcW w:w="1134" w:type="dxa"/>
            <w:shd w:val="clear" w:color="auto" w:fill="BFBFBF" w:themeFill="background1" w:themeFillShade="BF"/>
            <w:tcMar>
              <w:top w:w="28" w:type="dxa"/>
              <w:left w:w="85" w:type="dxa"/>
              <w:bottom w:w="28" w:type="dxa"/>
              <w:right w:w="85" w:type="dxa"/>
            </w:tcMar>
          </w:tcPr>
          <w:p w14:paraId="0EB76CD4" w14:textId="21871A67" w:rsidR="001027A0" w:rsidRPr="00533DA0" w:rsidRDefault="001027A0" w:rsidP="00AC549F">
            <w:pPr>
              <w:spacing w:before="40" w:after="40" w:line="259" w:lineRule="auto"/>
              <w:jc w:val="center"/>
              <w:rPr>
                <w:rFonts w:ascii="Arial" w:eastAsia="Calibri" w:hAnsi="Arial" w:cs="Arial"/>
                <w:bCs/>
                <w:sz w:val="20"/>
              </w:rPr>
            </w:pPr>
          </w:p>
        </w:tc>
        <w:tc>
          <w:tcPr>
            <w:tcW w:w="3482" w:type="dxa"/>
            <w:shd w:val="clear" w:color="auto" w:fill="BFBFBF" w:themeFill="background1" w:themeFillShade="BF"/>
            <w:tcMar>
              <w:top w:w="28" w:type="dxa"/>
              <w:left w:w="85" w:type="dxa"/>
              <w:bottom w:w="28" w:type="dxa"/>
              <w:right w:w="85" w:type="dxa"/>
            </w:tcMar>
          </w:tcPr>
          <w:p w14:paraId="2DD6BAB6" w14:textId="77777777" w:rsidR="001027A0" w:rsidRPr="00533DA0" w:rsidRDefault="001027A0" w:rsidP="001027A0">
            <w:pPr>
              <w:spacing w:before="40" w:after="40" w:line="259" w:lineRule="auto"/>
              <w:rPr>
                <w:rFonts w:ascii="Arial" w:eastAsia="Calibri" w:hAnsi="Arial" w:cs="Arial"/>
                <w:b/>
                <w:sz w:val="20"/>
              </w:rPr>
            </w:pPr>
          </w:p>
        </w:tc>
      </w:tr>
      <w:tr w:rsidR="009D36B7" w:rsidRPr="00533DA0" w14:paraId="4FB27AB9" w14:textId="77777777" w:rsidTr="008B5AC7">
        <w:tc>
          <w:tcPr>
            <w:tcW w:w="704" w:type="dxa"/>
            <w:shd w:val="clear" w:color="auto" w:fill="FFFFFF" w:themeFill="background1"/>
            <w:noWrap/>
            <w:tcMar>
              <w:top w:w="28" w:type="dxa"/>
              <w:left w:w="85" w:type="dxa"/>
              <w:bottom w:w="28" w:type="dxa"/>
              <w:right w:w="85" w:type="dxa"/>
            </w:tcMar>
          </w:tcPr>
          <w:p w14:paraId="50CCB9B0" w14:textId="2EDE7DD6" w:rsidR="009D36B7" w:rsidRPr="00533DA0" w:rsidRDefault="009D36B7" w:rsidP="00AC549F">
            <w:pPr>
              <w:spacing w:before="40" w:after="40" w:line="259" w:lineRule="auto"/>
              <w:jc w:val="center"/>
              <w:rPr>
                <w:rFonts w:ascii="Arial" w:eastAsia="Calibri" w:hAnsi="Arial" w:cs="Arial"/>
                <w:bCs/>
                <w:sz w:val="20"/>
              </w:rPr>
            </w:pPr>
            <w:r w:rsidRPr="00533DA0">
              <w:rPr>
                <w:rFonts w:ascii="Arial" w:eastAsia="Calibri" w:hAnsi="Arial" w:cs="Arial"/>
                <w:bCs/>
                <w:sz w:val="20"/>
                <w:lang w:val="en-US"/>
              </w:rPr>
              <w:t>7.1</w:t>
            </w:r>
          </w:p>
        </w:tc>
        <w:tc>
          <w:tcPr>
            <w:tcW w:w="9072" w:type="dxa"/>
            <w:shd w:val="clear" w:color="auto" w:fill="FFFFFF" w:themeFill="background1"/>
            <w:noWrap/>
            <w:tcMar>
              <w:top w:w="28" w:type="dxa"/>
              <w:left w:w="85" w:type="dxa"/>
              <w:bottom w:w="28" w:type="dxa"/>
              <w:right w:w="85" w:type="dxa"/>
            </w:tcMar>
          </w:tcPr>
          <w:p w14:paraId="58FC8567" w14:textId="7AD419EC" w:rsidR="009D36B7" w:rsidRPr="00533DA0" w:rsidRDefault="009D36B7" w:rsidP="00533DA0">
            <w:pPr>
              <w:autoSpaceDE w:val="0"/>
              <w:autoSpaceDN w:val="0"/>
              <w:adjustRightInd w:val="0"/>
              <w:spacing w:before="40" w:after="40" w:line="259" w:lineRule="auto"/>
              <w:jc w:val="both"/>
              <w:rPr>
                <w:rFonts w:ascii="Arial" w:eastAsia="Calibri" w:hAnsi="Arial" w:cs="Arial"/>
                <w:sz w:val="20"/>
              </w:rPr>
            </w:pPr>
            <w:r w:rsidRPr="00533DA0">
              <w:rPr>
                <w:rFonts w:ascii="Arial" w:hAnsi="Arial" w:cs="Arial"/>
                <w:color w:val="000000" w:themeColor="text1"/>
                <w:sz w:val="20"/>
                <w:lang w:val="en-US" w:eastAsia="de-DE"/>
              </w:rPr>
              <w:t>Improve transboundary collaboration between protected areas, scientific organizations and NGOs in monitoring, research, conservation management and regulation of transboundary development.</w:t>
            </w:r>
          </w:p>
        </w:tc>
        <w:tc>
          <w:tcPr>
            <w:tcW w:w="1134" w:type="dxa"/>
            <w:shd w:val="clear" w:color="auto" w:fill="FFFFFF" w:themeFill="background1"/>
            <w:tcMar>
              <w:top w:w="28" w:type="dxa"/>
              <w:left w:w="85" w:type="dxa"/>
              <w:bottom w:w="28" w:type="dxa"/>
              <w:right w:w="85" w:type="dxa"/>
            </w:tcMar>
          </w:tcPr>
          <w:p w14:paraId="6A96B2E8" w14:textId="5C52C881" w:rsidR="009D36B7" w:rsidRPr="00533DA0" w:rsidRDefault="009D36B7"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1</w:t>
            </w:r>
          </w:p>
        </w:tc>
        <w:tc>
          <w:tcPr>
            <w:tcW w:w="3482" w:type="dxa"/>
            <w:shd w:val="clear" w:color="auto" w:fill="FFFFFF" w:themeFill="background1"/>
            <w:tcMar>
              <w:top w:w="28" w:type="dxa"/>
              <w:left w:w="85" w:type="dxa"/>
              <w:bottom w:w="28" w:type="dxa"/>
              <w:right w:w="85" w:type="dxa"/>
            </w:tcMar>
          </w:tcPr>
          <w:p w14:paraId="325A5D1A" w14:textId="271B45D5" w:rsidR="009D36B7" w:rsidRPr="00533DA0" w:rsidRDefault="009D36B7" w:rsidP="009D36B7">
            <w:pPr>
              <w:spacing w:before="40" w:after="40" w:line="259" w:lineRule="auto"/>
              <w:rPr>
                <w:rFonts w:ascii="Arial" w:eastAsia="Calibri" w:hAnsi="Arial" w:cs="Arial"/>
                <w:b/>
                <w:sz w:val="20"/>
              </w:rPr>
            </w:pPr>
            <w:r w:rsidRPr="00533DA0">
              <w:rPr>
                <w:rFonts w:ascii="Arial" w:eastAsia="Calibri" w:hAnsi="Arial" w:cs="Arial"/>
                <w:bCs/>
                <w:sz w:val="20"/>
              </w:rPr>
              <w:t>GOs, NGOs, scientific institutions</w:t>
            </w:r>
          </w:p>
        </w:tc>
      </w:tr>
      <w:tr w:rsidR="009D36B7" w:rsidRPr="00533DA0" w14:paraId="18B26894" w14:textId="77777777" w:rsidTr="00706881">
        <w:tc>
          <w:tcPr>
            <w:tcW w:w="704" w:type="dxa"/>
            <w:tcBorders>
              <w:top w:val="single" w:sz="4" w:space="0" w:color="auto"/>
              <w:left w:val="single" w:sz="4" w:space="0" w:color="auto"/>
              <w:bottom w:val="single" w:sz="4" w:space="0" w:color="auto"/>
              <w:right w:val="single" w:sz="4" w:space="0" w:color="auto"/>
            </w:tcBorders>
            <w:noWrap/>
            <w:tcMar>
              <w:top w:w="28" w:type="dxa"/>
              <w:left w:w="85" w:type="dxa"/>
              <w:bottom w:w="28" w:type="dxa"/>
              <w:right w:w="85" w:type="dxa"/>
            </w:tcMar>
          </w:tcPr>
          <w:p w14:paraId="476E66B7" w14:textId="288E5568" w:rsidR="009D36B7" w:rsidRPr="00533DA0" w:rsidRDefault="009D36B7"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7.2</w:t>
            </w:r>
          </w:p>
        </w:tc>
        <w:tc>
          <w:tcPr>
            <w:tcW w:w="9072" w:type="dxa"/>
            <w:tcBorders>
              <w:top w:val="single" w:sz="4" w:space="0" w:color="auto"/>
              <w:bottom w:val="single" w:sz="4" w:space="0" w:color="auto"/>
            </w:tcBorders>
            <w:noWrap/>
            <w:tcMar>
              <w:top w:w="28" w:type="dxa"/>
              <w:left w:w="85" w:type="dxa"/>
              <w:bottom w:w="28" w:type="dxa"/>
              <w:right w:w="85" w:type="dxa"/>
            </w:tcMar>
          </w:tcPr>
          <w:p w14:paraId="71675717" w14:textId="77777777" w:rsidR="009D36B7" w:rsidRPr="00533DA0" w:rsidDel="00CB4356" w:rsidRDefault="009D36B7" w:rsidP="00533DA0">
            <w:pPr>
              <w:spacing w:before="40" w:after="40" w:line="259" w:lineRule="auto"/>
              <w:jc w:val="both"/>
              <w:rPr>
                <w:rFonts w:ascii="Arial" w:hAnsi="Arial" w:cs="Arial"/>
                <w:color w:val="000000"/>
                <w:sz w:val="20"/>
                <w:lang w:val="en-US" w:eastAsia="de-DE"/>
              </w:rPr>
            </w:pPr>
            <w:r w:rsidRPr="00533DA0">
              <w:rPr>
                <w:rFonts w:ascii="Arial" w:hAnsi="Arial" w:cs="Arial"/>
                <w:color w:val="000000" w:themeColor="text1"/>
                <w:sz w:val="20"/>
                <w:lang w:val="en-US" w:eastAsia="de-DE"/>
              </w:rPr>
              <w:t>Expand and consolidate zones without livestock grazing.</w:t>
            </w:r>
          </w:p>
        </w:tc>
        <w:tc>
          <w:tcPr>
            <w:tcW w:w="113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2484FAAE" w14:textId="77777777" w:rsidR="009D36B7" w:rsidRPr="00533DA0" w:rsidRDefault="009D36B7"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1C91994A" w14:textId="57C138A9" w:rsidR="009D36B7" w:rsidRPr="00533DA0" w:rsidRDefault="009D36B7" w:rsidP="009D36B7">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9D36B7" w:rsidRPr="00533DA0" w14:paraId="2DA1555F" w14:textId="77777777" w:rsidTr="008B5AC7">
        <w:tc>
          <w:tcPr>
            <w:tcW w:w="704" w:type="dxa"/>
            <w:tcBorders>
              <w:top w:val="single" w:sz="4" w:space="0" w:color="auto"/>
              <w:left w:val="single" w:sz="4" w:space="0" w:color="auto"/>
              <w:bottom w:val="single" w:sz="4" w:space="0" w:color="auto"/>
              <w:right w:val="single" w:sz="4" w:space="0" w:color="auto"/>
            </w:tcBorders>
            <w:noWrap/>
            <w:tcMar>
              <w:top w:w="28" w:type="dxa"/>
              <w:left w:w="85" w:type="dxa"/>
              <w:bottom w:w="28" w:type="dxa"/>
              <w:right w:w="85" w:type="dxa"/>
            </w:tcMar>
          </w:tcPr>
          <w:p w14:paraId="377F9EBB" w14:textId="776F4860" w:rsidR="009D36B7" w:rsidRPr="00533DA0" w:rsidRDefault="009D36B7"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7.3</w:t>
            </w:r>
          </w:p>
        </w:tc>
        <w:tc>
          <w:tcPr>
            <w:tcW w:w="9072" w:type="dxa"/>
            <w:tcBorders>
              <w:top w:val="single" w:sz="4" w:space="0" w:color="auto"/>
              <w:left w:val="single" w:sz="4" w:space="0" w:color="auto"/>
              <w:bottom w:val="single" w:sz="4" w:space="0" w:color="auto"/>
              <w:right w:val="single" w:sz="4" w:space="0" w:color="auto"/>
            </w:tcBorders>
            <w:noWrap/>
            <w:tcMar>
              <w:top w:w="28" w:type="dxa"/>
              <w:left w:w="85" w:type="dxa"/>
              <w:bottom w:w="28" w:type="dxa"/>
              <w:right w:w="85" w:type="dxa"/>
            </w:tcMar>
          </w:tcPr>
          <w:p w14:paraId="35F932E4" w14:textId="5895A709" w:rsidR="009D36B7" w:rsidRPr="00533DA0" w:rsidRDefault="009D36B7"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Support development of eco-tourism and apply impact assessment procedures making sure that any planned touristic infrastructure or activities are not harmful to Argali populations and their habitat.</w:t>
            </w:r>
          </w:p>
        </w:tc>
        <w:tc>
          <w:tcPr>
            <w:tcW w:w="113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34222F31" w14:textId="419746FC" w:rsidR="009D36B7" w:rsidRPr="00533DA0" w:rsidRDefault="009D36B7"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1E7946E4" w14:textId="02062A74" w:rsidR="009D36B7" w:rsidRPr="00533DA0" w:rsidRDefault="009D36B7" w:rsidP="009D36B7">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9D36B7" w:rsidRPr="00533DA0" w14:paraId="7B1B794F" w14:textId="77777777" w:rsidTr="008B5AC7">
        <w:tc>
          <w:tcPr>
            <w:tcW w:w="704" w:type="dxa"/>
            <w:tcBorders>
              <w:top w:val="single" w:sz="4" w:space="0" w:color="auto"/>
              <w:left w:val="single" w:sz="4" w:space="0" w:color="auto"/>
              <w:bottom w:val="single" w:sz="4" w:space="0" w:color="auto"/>
              <w:right w:val="single" w:sz="4" w:space="0" w:color="auto"/>
            </w:tcBorders>
            <w:noWrap/>
            <w:tcMar>
              <w:top w:w="28" w:type="dxa"/>
              <w:left w:w="85" w:type="dxa"/>
              <w:bottom w:w="28" w:type="dxa"/>
              <w:right w:w="85" w:type="dxa"/>
            </w:tcMar>
          </w:tcPr>
          <w:p w14:paraId="5A3F52D0" w14:textId="033883AA" w:rsidR="009D36B7" w:rsidRPr="00533DA0" w:rsidRDefault="009D36B7"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7.4</w:t>
            </w:r>
          </w:p>
        </w:tc>
        <w:tc>
          <w:tcPr>
            <w:tcW w:w="9072" w:type="dxa"/>
            <w:tcBorders>
              <w:top w:val="single" w:sz="4" w:space="0" w:color="auto"/>
              <w:left w:val="single" w:sz="4" w:space="0" w:color="auto"/>
              <w:bottom w:val="single" w:sz="4" w:space="0" w:color="auto"/>
              <w:right w:val="single" w:sz="4" w:space="0" w:color="auto"/>
            </w:tcBorders>
            <w:noWrap/>
            <w:tcMar>
              <w:top w:w="28" w:type="dxa"/>
              <w:left w:w="85" w:type="dxa"/>
              <w:bottom w:w="28" w:type="dxa"/>
              <w:right w:w="85" w:type="dxa"/>
            </w:tcMar>
          </w:tcPr>
          <w:p w14:paraId="4A58CCB4" w14:textId="73122445" w:rsidR="009D36B7" w:rsidRPr="00533DA0" w:rsidRDefault="009D36B7" w:rsidP="00533DA0">
            <w:pPr>
              <w:jc w:val="both"/>
              <w:rPr>
                <w:rFonts w:ascii="Arial" w:eastAsia="Calibri" w:hAnsi="Arial" w:cs="Arial"/>
                <w:color w:val="000000"/>
                <w:sz w:val="20"/>
                <w:lang w:val="en-US"/>
              </w:rPr>
            </w:pPr>
            <w:r w:rsidRPr="00533DA0">
              <w:rPr>
                <w:rFonts w:ascii="Arial" w:hAnsi="Arial" w:cs="Arial"/>
                <w:color w:val="000000" w:themeColor="text1"/>
                <w:sz w:val="20"/>
                <w:lang w:val="en-US" w:eastAsia="de-DE"/>
              </w:rPr>
              <w:t>Develop community-based wildlife management to prevent poaching and incentivize protection of wildlife and its habitat by local people and reduce reliance on livestock.</w:t>
            </w:r>
          </w:p>
        </w:tc>
        <w:tc>
          <w:tcPr>
            <w:tcW w:w="113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4BB1F8BF" w14:textId="007D6B4F" w:rsidR="009D36B7" w:rsidRPr="00533DA0" w:rsidRDefault="009D36B7"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05A08BAF" w14:textId="2E2FF2AC" w:rsidR="009D36B7" w:rsidRPr="00533DA0" w:rsidRDefault="009D36B7" w:rsidP="009D36B7">
            <w:pPr>
              <w:spacing w:before="40" w:after="40" w:line="259" w:lineRule="auto"/>
              <w:rPr>
                <w:rFonts w:ascii="Arial" w:eastAsia="Calibri" w:hAnsi="Arial" w:cs="Arial"/>
                <w:sz w:val="20"/>
              </w:rPr>
            </w:pPr>
            <w:r w:rsidRPr="00533DA0">
              <w:rPr>
                <w:rFonts w:ascii="Arial" w:eastAsia="Calibri" w:hAnsi="Arial" w:cs="Arial"/>
                <w:bCs/>
                <w:sz w:val="20"/>
              </w:rPr>
              <w:t>GOs, NGOs</w:t>
            </w:r>
          </w:p>
        </w:tc>
      </w:tr>
      <w:tr w:rsidR="009D36B7" w:rsidRPr="00533DA0" w14:paraId="7873529A" w14:textId="77777777" w:rsidTr="008B5AC7">
        <w:tc>
          <w:tcPr>
            <w:tcW w:w="704" w:type="dxa"/>
            <w:tcBorders>
              <w:top w:val="single" w:sz="4" w:space="0" w:color="auto"/>
              <w:left w:val="single" w:sz="4" w:space="0" w:color="auto"/>
              <w:bottom w:val="single" w:sz="4" w:space="0" w:color="auto"/>
              <w:right w:val="single" w:sz="4" w:space="0" w:color="auto"/>
            </w:tcBorders>
            <w:noWrap/>
            <w:tcMar>
              <w:top w:w="28" w:type="dxa"/>
              <w:left w:w="85" w:type="dxa"/>
              <w:bottom w:w="28" w:type="dxa"/>
              <w:right w:w="85" w:type="dxa"/>
            </w:tcMar>
          </w:tcPr>
          <w:p w14:paraId="15433B9A" w14:textId="2A1FBCBE" w:rsidR="009D36B7" w:rsidRPr="00533DA0" w:rsidRDefault="009D36B7"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7.5</w:t>
            </w:r>
          </w:p>
        </w:tc>
        <w:tc>
          <w:tcPr>
            <w:tcW w:w="9072" w:type="dxa"/>
            <w:tcBorders>
              <w:top w:val="single" w:sz="4" w:space="0" w:color="auto"/>
              <w:bottom w:val="single" w:sz="4" w:space="0" w:color="auto"/>
            </w:tcBorders>
            <w:noWrap/>
            <w:tcMar>
              <w:top w:w="28" w:type="dxa"/>
              <w:left w:w="85" w:type="dxa"/>
              <w:bottom w:w="28" w:type="dxa"/>
              <w:right w:w="85" w:type="dxa"/>
            </w:tcMar>
          </w:tcPr>
          <w:p w14:paraId="4F5238F8" w14:textId="32A68E57" w:rsidR="009D36B7" w:rsidRPr="00533DA0" w:rsidDel="00CB4356" w:rsidRDefault="009D36B7" w:rsidP="00533DA0">
            <w:pPr>
              <w:spacing w:before="40" w:after="40" w:line="259" w:lineRule="auto"/>
              <w:jc w:val="both"/>
              <w:rPr>
                <w:rFonts w:ascii="Arial" w:hAnsi="Arial" w:cs="Arial"/>
                <w:color w:val="000000"/>
                <w:sz w:val="20"/>
                <w:lang w:val="en-US" w:eastAsia="de-DE"/>
              </w:rPr>
            </w:pPr>
            <w:r w:rsidRPr="00533DA0">
              <w:rPr>
                <w:rFonts w:ascii="Arial" w:hAnsi="Arial" w:cs="Arial"/>
                <w:sz w:val="20"/>
              </w:rPr>
              <w:t>Support the development of community-based wildlife watching offers including Argali through initial investment and assistance in tourism product development and marketing, ensuring the link between benefits and conservation efforts.</w:t>
            </w:r>
          </w:p>
        </w:tc>
        <w:tc>
          <w:tcPr>
            <w:tcW w:w="113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20605A83" w14:textId="668A595D" w:rsidR="009D36B7" w:rsidRPr="00533DA0" w:rsidRDefault="009D36B7" w:rsidP="00AC549F">
            <w:pPr>
              <w:spacing w:before="40" w:after="40" w:line="259" w:lineRule="auto"/>
              <w:jc w:val="center"/>
              <w:rPr>
                <w:rFonts w:ascii="Arial" w:eastAsia="Calibri" w:hAnsi="Arial" w:cs="Arial"/>
                <w:sz w:val="20"/>
              </w:rPr>
            </w:pPr>
            <w:r w:rsidRPr="00533DA0">
              <w:rPr>
                <w:rFonts w:ascii="Arial" w:eastAsia="Calibri" w:hAnsi="Arial" w:cs="Arial"/>
                <w:sz w:val="20"/>
              </w:rPr>
              <w:t>2</w:t>
            </w:r>
          </w:p>
        </w:tc>
        <w:tc>
          <w:tcPr>
            <w:tcW w:w="348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2B7D13F4" w14:textId="45683223" w:rsidR="009D36B7" w:rsidRPr="00533DA0" w:rsidRDefault="009D36B7" w:rsidP="009D36B7">
            <w:pPr>
              <w:spacing w:before="40" w:after="40" w:line="259" w:lineRule="auto"/>
              <w:rPr>
                <w:rFonts w:ascii="Arial" w:eastAsia="Calibri" w:hAnsi="Arial" w:cs="Arial"/>
                <w:sz w:val="20"/>
              </w:rPr>
            </w:pPr>
            <w:r w:rsidRPr="00533DA0">
              <w:rPr>
                <w:rFonts w:ascii="Arial" w:eastAsia="Calibri" w:hAnsi="Arial" w:cs="Arial"/>
                <w:bCs/>
                <w:sz w:val="20"/>
              </w:rPr>
              <w:t>GOs, NGOs, communities, private business</w:t>
            </w:r>
          </w:p>
        </w:tc>
      </w:tr>
      <w:tr w:rsidR="009D36B7" w:rsidRPr="00533DA0" w14:paraId="161BEE19" w14:textId="77777777" w:rsidTr="008B5AC7">
        <w:tc>
          <w:tcPr>
            <w:tcW w:w="704" w:type="dxa"/>
            <w:tcBorders>
              <w:top w:val="single" w:sz="4" w:space="0" w:color="auto"/>
              <w:left w:val="single" w:sz="4" w:space="0" w:color="auto"/>
              <w:bottom w:val="single" w:sz="4" w:space="0" w:color="auto"/>
              <w:right w:val="single" w:sz="4" w:space="0" w:color="auto"/>
            </w:tcBorders>
            <w:noWrap/>
            <w:tcMar>
              <w:top w:w="28" w:type="dxa"/>
              <w:left w:w="85" w:type="dxa"/>
              <w:bottom w:w="28" w:type="dxa"/>
              <w:right w:w="85" w:type="dxa"/>
            </w:tcMar>
          </w:tcPr>
          <w:p w14:paraId="035829E2" w14:textId="1E989068" w:rsidR="009D36B7" w:rsidRPr="00533DA0" w:rsidRDefault="009D36B7" w:rsidP="00AC549F">
            <w:pPr>
              <w:spacing w:before="40" w:after="40" w:line="259" w:lineRule="auto"/>
              <w:jc w:val="center"/>
              <w:rPr>
                <w:rFonts w:ascii="Arial" w:eastAsia="Calibri" w:hAnsi="Arial" w:cs="Arial"/>
                <w:bCs/>
                <w:sz w:val="20"/>
              </w:rPr>
            </w:pPr>
            <w:r w:rsidRPr="00533DA0">
              <w:rPr>
                <w:rFonts w:ascii="Arial" w:eastAsia="Calibri" w:hAnsi="Arial" w:cs="Arial"/>
                <w:bCs/>
                <w:sz w:val="20"/>
                <w:lang w:val="en-US"/>
              </w:rPr>
              <w:t>7.6</w:t>
            </w:r>
          </w:p>
        </w:tc>
        <w:tc>
          <w:tcPr>
            <w:tcW w:w="9072" w:type="dxa"/>
            <w:tcBorders>
              <w:top w:val="single" w:sz="4" w:space="0" w:color="auto"/>
              <w:bottom w:val="single" w:sz="4" w:space="0" w:color="auto"/>
            </w:tcBorders>
            <w:noWrap/>
            <w:tcMar>
              <w:top w:w="28" w:type="dxa"/>
              <w:left w:w="85" w:type="dxa"/>
              <w:bottom w:w="28" w:type="dxa"/>
              <w:right w:w="85" w:type="dxa"/>
            </w:tcMar>
          </w:tcPr>
          <w:p w14:paraId="684B7141" w14:textId="78E6FB2D" w:rsidR="009D36B7" w:rsidRPr="00533DA0" w:rsidDel="00CB4356" w:rsidRDefault="009D36B7" w:rsidP="00533DA0">
            <w:pPr>
              <w:spacing w:before="40" w:after="40" w:line="259" w:lineRule="auto"/>
              <w:jc w:val="both"/>
              <w:rPr>
                <w:rFonts w:ascii="Arial" w:hAnsi="Arial" w:cs="Arial"/>
                <w:color w:val="000000"/>
                <w:sz w:val="20"/>
                <w:lang w:val="en-US" w:eastAsia="de-DE"/>
              </w:rPr>
            </w:pPr>
            <w:r w:rsidRPr="00533DA0">
              <w:rPr>
                <w:rFonts w:ascii="Arial" w:hAnsi="Arial" w:cs="Arial"/>
                <w:sz w:val="20"/>
              </w:rPr>
              <w:t>For extractive use, where it is permitted, assign more suitable areas with potential for Argali management to community-based entities.</w:t>
            </w:r>
          </w:p>
        </w:tc>
        <w:tc>
          <w:tcPr>
            <w:tcW w:w="113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3144C69F" w14:textId="49585390" w:rsidR="009D36B7" w:rsidRPr="00533DA0" w:rsidRDefault="009D36B7" w:rsidP="00AC549F">
            <w:pPr>
              <w:spacing w:before="40" w:after="40" w:line="259" w:lineRule="auto"/>
              <w:jc w:val="center"/>
              <w:rPr>
                <w:rFonts w:ascii="Arial" w:eastAsia="Calibri" w:hAnsi="Arial" w:cs="Arial"/>
                <w:sz w:val="20"/>
              </w:rPr>
            </w:pPr>
            <w:r w:rsidRPr="00533DA0">
              <w:rPr>
                <w:rFonts w:ascii="Arial" w:eastAsia="Calibri" w:hAnsi="Arial" w:cs="Arial"/>
                <w:sz w:val="20"/>
              </w:rPr>
              <w:t>2</w:t>
            </w:r>
          </w:p>
        </w:tc>
        <w:tc>
          <w:tcPr>
            <w:tcW w:w="348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36848CD7" w14:textId="7827F7D6" w:rsidR="009D36B7" w:rsidRPr="00533DA0" w:rsidRDefault="009D36B7" w:rsidP="009D36B7">
            <w:pPr>
              <w:spacing w:before="40" w:after="40" w:line="259" w:lineRule="auto"/>
              <w:rPr>
                <w:rFonts w:ascii="Arial" w:eastAsia="Calibri" w:hAnsi="Arial" w:cs="Arial"/>
                <w:sz w:val="20"/>
              </w:rPr>
            </w:pPr>
            <w:r w:rsidRPr="00533DA0">
              <w:rPr>
                <w:rFonts w:ascii="Arial" w:eastAsia="Calibri" w:hAnsi="Arial" w:cs="Arial"/>
                <w:bCs/>
                <w:sz w:val="20"/>
              </w:rPr>
              <w:t>GOs, NGOs</w:t>
            </w:r>
          </w:p>
        </w:tc>
      </w:tr>
      <w:tr w:rsidR="009D36B7" w:rsidRPr="00533DA0" w14:paraId="4858EE55" w14:textId="77777777" w:rsidTr="008B5AC7">
        <w:tc>
          <w:tcPr>
            <w:tcW w:w="704" w:type="dxa"/>
            <w:tcBorders>
              <w:top w:val="single" w:sz="4" w:space="0" w:color="auto"/>
              <w:left w:val="single" w:sz="4" w:space="0" w:color="auto"/>
              <w:bottom w:val="single" w:sz="4" w:space="0" w:color="auto"/>
              <w:right w:val="single" w:sz="4" w:space="0" w:color="auto"/>
            </w:tcBorders>
            <w:noWrap/>
            <w:tcMar>
              <w:top w:w="28" w:type="dxa"/>
              <w:left w:w="85" w:type="dxa"/>
              <w:bottom w:w="28" w:type="dxa"/>
              <w:right w:w="85" w:type="dxa"/>
            </w:tcMar>
          </w:tcPr>
          <w:p w14:paraId="428AC49C" w14:textId="5DE8A5EB" w:rsidR="009D36B7" w:rsidRPr="00533DA0" w:rsidRDefault="009D36B7"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7.7</w:t>
            </w:r>
          </w:p>
        </w:tc>
        <w:tc>
          <w:tcPr>
            <w:tcW w:w="9072" w:type="dxa"/>
            <w:tcBorders>
              <w:top w:val="single" w:sz="4" w:space="0" w:color="auto"/>
            </w:tcBorders>
            <w:noWrap/>
            <w:tcMar>
              <w:top w:w="28" w:type="dxa"/>
              <w:left w:w="85" w:type="dxa"/>
              <w:bottom w:w="28" w:type="dxa"/>
              <w:right w:w="85" w:type="dxa"/>
            </w:tcMar>
          </w:tcPr>
          <w:p w14:paraId="60A55D93" w14:textId="1BE71071" w:rsidR="009D36B7" w:rsidRPr="00533DA0" w:rsidDel="00CB4356" w:rsidRDefault="009D36B7" w:rsidP="00533DA0">
            <w:pPr>
              <w:spacing w:before="40" w:after="40" w:line="259" w:lineRule="auto"/>
              <w:jc w:val="both"/>
              <w:rPr>
                <w:rFonts w:ascii="Arial" w:hAnsi="Arial" w:cs="Arial"/>
                <w:color w:val="000000"/>
                <w:sz w:val="20"/>
                <w:lang w:val="en-US" w:eastAsia="de-DE"/>
              </w:rPr>
            </w:pPr>
            <w:r w:rsidRPr="00533DA0">
              <w:rPr>
                <w:rFonts w:ascii="Arial" w:hAnsi="Arial" w:cs="Arial"/>
                <w:sz w:val="20"/>
              </w:rPr>
              <w:t>Allocate hunting quotas to community-based entities managing hunting areas when Argali numbers there have reached established thresholds</w:t>
            </w:r>
          </w:p>
        </w:tc>
        <w:tc>
          <w:tcPr>
            <w:tcW w:w="113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4303C67D" w14:textId="11CE27AA" w:rsidR="009D36B7" w:rsidRPr="00533DA0" w:rsidRDefault="009D36B7" w:rsidP="00AC549F">
            <w:pPr>
              <w:spacing w:before="40" w:after="40" w:line="259" w:lineRule="auto"/>
              <w:jc w:val="center"/>
              <w:rPr>
                <w:rFonts w:ascii="Arial" w:eastAsia="Calibri" w:hAnsi="Arial" w:cs="Arial"/>
                <w:sz w:val="20"/>
              </w:rPr>
            </w:pPr>
            <w:r w:rsidRPr="00533DA0">
              <w:rPr>
                <w:rFonts w:ascii="Arial" w:eastAsia="Calibri" w:hAnsi="Arial" w:cs="Arial"/>
                <w:sz w:val="20"/>
              </w:rPr>
              <w:t>2</w:t>
            </w:r>
          </w:p>
        </w:tc>
        <w:tc>
          <w:tcPr>
            <w:tcW w:w="348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02E28D72" w14:textId="086ADA33" w:rsidR="009D36B7" w:rsidRPr="00533DA0" w:rsidRDefault="009D36B7" w:rsidP="009D36B7">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9D36B7" w:rsidRPr="00533DA0" w14:paraId="518B053F" w14:textId="77777777" w:rsidTr="008B5AC7">
        <w:trPr>
          <w:trHeight w:val="169"/>
        </w:trPr>
        <w:tc>
          <w:tcPr>
            <w:tcW w:w="704" w:type="dxa"/>
            <w:shd w:val="clear" w:color="auto" w:fill="BFBFBF" w:themeFill="background1" w:themeFillShade="BF"/>
            <w:noWrap/>
            <w:tcMar>
              <w:top w:w="28" w:type="dxa"/>
              <w:left w:w="85" w:type="dxa"/>
              <w:bottom w:w="28" w:type="dxa"/>
              <w:right w:w="85" w:type="dxa"/>
            </w:tcMar>
          </w:tcPr>
          <w:p w14:paraId="46B4F8B7" w14:textId="3FC4D58E" w:rsidR="009D36B7" w:rsidRPr="00533DA0" w:rsidRDefault="009D36B7" w:rsidP="00AC549F">
            <w:pPr>
              <w:spacing w:before="40" w:after="40" w:line="259" w:lineRule="auto"/>
              <w:jc w:val="center"/>
              <w:rPr>
                <w:rFonts w:ascii="Arial" w:eastAsia="Calibri" w:hAnsi="Arial" w:cs="Arial"/>
                <w:b/>
                <w:bCs/>
                <w:sz w:val="20"/>
              </w:rPr>
            </w:pPr>
            <w:r w:rsidRPr="00533DA0">
              <w:rPr>
                <w:rFonts w:ascii="Arial" w:eastAsia="Calibri" w:hAnsi="Arial" w:cs="Arial"/>
                <w:b/>
                <w:bCs/>
                <w:sz w:val="20"/>
              </w:rPr>
              <w:t>8.0</w:t>
            </w:r>
          </w:p>
        </w:tc>
        <w:tc>
          <w:tcPr>
            <w:tcW w:w="9072" w:type="dxa"/>
            <w:shd w:val="clear" w:color="auto" w:fill="BFBFBF" w:themeFill="background1" w:themeFillShade="BF"/>
            <w:noWrap/>
            <w:tcMar>
              <w:top w:w="28" w:type="dxa"/>
              <w:left w:w="85" w:type="dxa"/>
              <w:bottom w:w="28" w:type="dxa"/>
              <w:right w:w="85" w:type="dxa"/>
            </w:tcMar>
          </w:tcPr>
          <w:p w14:paraId="27B664FD" w14:textId="2DD39D47" w:rsidR="009D36B7" w:rsidRPr="00533DA0" w:rsidRDefault="009D36B7" w:rsidP="00533DA0">
            <w:pPr>
              <w:pStyle w:val="ListParagraph"/>
              <w:numPr>
                <w:ilvl w:val="0"/>
                <w:numId w:val="61"/>
              </w:numPr>
              <w:spacing w:before="40" w:after="40" w:line="259" w:lineRule="auto"/>
              <w:jc w:val="both"/>
              <w:rPr>
                <w:rFonts w:ascii="Arial" w:eastAsia="Calibri" w:hAnsi="Arial" w:cs="Arial"/>
                <w:b/>
                <w:sz w:val="20"/>
              </w:rPr>
            </w:pPr>
            <w:r w:rsidRPr="00533DA0">
              <w:rPr>
                <w:rFonts w:ascii="Arial" w:eastAsia="Calibri" w:hAnsi="Arial" w:cs="Arial"/>
                <w:b/>
                <w:bCs/>
                <w:sz w:val="20"/>
              </w:rPr>
              <w:t>Eastern Turkestan Range (</w:t>
            </w:r>
            <w:r w:rsidRPr="00533DA0">
              <w:rPr>
                <w:rFonts w:ascii="Arial" w:eastAsia="Calibri" w:hAnsi="Arial" w:cs="Arial"/>
                <w:b/>
                <w:sz w:val="20"/>
              </w:rPr>
              <w:t>Tajikistan</w:t>
            </w:r>
            <w:r w:rsidRPr="00533DA0">
              <w:rPr>
                <w:rFonts w:ascii="Arial" w:eastAsia="Calibri" w:hAnsi="Arial" w:cs="Arial"/>
                <w:b/>
                <w:bCs/>
                <w:sz w:val="20"/>
              </w:rPr>
              <w:t>, Uzbekistan)</w:t>
            </w:r>
          </w:p>
        </w:tc>
        <w:tc>
          <w:tcPr>
            <w:tcW w:w="1134" w:type="dxa"/>
            <w:shd w:val="clear" w:color="auto" w:fill="BFBFBF" w:themeFill="background1" w:themeFillShade="BF"/>
            <w:tcMar>
              <w:top w:w="28" w:type="dxa"/>
              <w:left w:w="85" w:type="dxa"/>
              <w:bottom w:w="28" w:type="dxa"/>
              <w:right w:w="85" w:type="dxa"/>
            </w:tcMar>
          </w:tcPr>
          <w:p w14:paraId="1B4D15F4" w14:textId="77777777" w:rsidR="009D36B7" w:rsidRPr="00533DA0" w:rsidRDefault="009D36B7" w:rsidP="00AC549F">
            <w:pPr>
              <w:spacing w:before="40" w:after="40" w:line="259" w:lineRule="auto"/>
              <w:jc w:val="center"/>
              <w:rPr>
                <w:rFonts w:ascii="Arial" w:eastAsia="Calibri" w:hAnsi="Arial" w:cs="Arial"/>
                <w:b/>
                <w:sz w:val="20"/>
              </w:rPr>
            </w:pPr>
          </w:p>
        </w:tc>
        <w:tc>
          <w:tcPr>
            <w:tcW w:w="3482" w:type="dxa"/>
            <w:shd w:val="clear" w:color="auto" w:fill="BFBFBF" w:themeFill="background1" w:themeFillShade="BF"/>
            <w:tcMar>
              <w:top w:w="28" w:type="dxa"/>
              <w:left w:w="85" w:type="dxa"/>
              <w:bottom w:w="28" w:type="dxa"/>
              <w:right w:w="85" w:type="dxa"/>
            </w:tcMar>
          </w:tcPr>
          <w:p w14:paraId="774FF586" w14:textId="77777777" w:rsidR="009D36B7" w:rsidRPr="00533DA0" w:rsidRDefault="009D36B7" w:rsidP="009D36B7">
            <w:pPr>
              <w:spacing w:before="40" w:after="40" w:line="259" w:lineRule="auto"/>
              <w:rPr>
                <w:rFonts w:ascii="Arial" w:eastAsia="Calibri" w:hAnsi="Arial" w:cs="Arial"/>
                <w:b/>
                <w:sz w:val="20"/>
              </w:rPr>
            </w:pPr>
          </w:p>
        </w:tc>
      </w:tr>
      <w:tr w:rsidR="00B14F3D" w:rsidRPr="00533DA0" w14:paraId="6FA0AB8C" w14:textId="77777777" w:rsidTr="008B5AC7">
        <w:tc>
          <w:tcPr>
            <w:tcW w:w="704" w:type="dxa"/>
            <w:tcBorders>
              <w:top w:val="single" w:sz="4" w:space="0" w:color="auto"/>
              <w:bottom w:val="single" w:sz="4" w:space="0" w:color="auto"/>
            </w:tcBorders>
            <w:shd w:val="clear" w:color="auto" w:fill="FFFFFF" w:themeFill="background1"/>
            <w:noWrap/>
            <w:tcMar>
              <w:top w:w="28" w:type="dxa"/>
              <w:left w:w="85" w:type="dxa"/>
              <w:bottom w:w="28" w:type="dxa"/>
              <w:right w:w="85" w:type="dxa"/>
            </w:tcMar>
          </w:tcPr>
          <w:p w14:paraId="36A4DE10" w14:textId="39572E33" w:rsidR="00B14F3D" w:rsidRPr="00533DA0" w:rsidRDefault="00B14F3D" w:rsidP="00AC549F">
            <w:pPr>
              <w:spacing w:before="40" w:after="40" w:line="259" w:lineRule="auto"/>
              <w:jc w:val="center"/>
              <w:rPr>
                <w:rFonts w:ascii="Arial" w:eastAsia="Calibri" w:hAnsi="Arial" w:cs="Arial"/>
                <w:bCs/>
                <w:sz w:val="20"/>
              </w:rPr>
            </w:pPr>
            <w:r w:rsidRPr="00533DA0">
              <w:rPr>
                <w:rFonts w:ascii="Arial" w:eastAsia="Calibri" w:hAnsi="Arial" w:cs="Arial"/>
                <w:bCs/>
                <w:sz w:val="20"/>
                <w:lang w:val="en-US"/>
              </w:rPr>
              <w:t>8.1</w:t>
            </w:r>
          </w:p>
        </w:tc>
        <w:tc>
          <w:tcPr>
            <w:tcW w:w="9072" w:type="dxa"/>
            <w:noWrap/>
            <w:tcMar>
              <w:top w:w="28" w:type="dxa"/>
              <w:left w:w="85" w:type="dxa"/>
              <w:bottom w:w="28" w:type="dxa"/>
              <w:right w:w="85" w:type="dxa"/>
            </w:tcMar>
          </w:tcPr>
          <w:p w14:paraId="6DE7CC79" w14:textId="1A87DC40" w:rsidR="00B14F3D" w:rsidRPr="00533DA0" w:rsidRDefault="00B14F3D"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 xml:space="preserve">Strengthen anti-poaching efforts, </w:t>
            </w:r>
            <w:proofErr w:type="gramStart"/>
            <w:r w:rsidRPr="00533DA0">
              <w:rPr>
                <w:rFonts w:ascii="Arial" w:hAnsi="Arial" w:cs="Arial"/>
                <w:color w:val="000000" w:themeColor="text1"/>
                <w:sz w:val="20"/>
                <w:lang w:val="en-US" w:eastAsia="de-DE"/>
              </w:rPr>
              <w:t>in particular through</w:t>
            </w:r>
            <w:proofErr w:type="gramEnd"/>
            <w:r w:rsidRPr="00533DA0">
              <w:rPr>
                <w:rFonts w:ascii="Arial" w:hAnsi="Arial" w:cs="Arial"/>
                <w:color w:val="000000" w:themeColor="text1"/>
                <w:sz w:val="20"/>
                <w:lang w:val="en-US" w:eastAsia="de-DE"/>
              </w:rPr>
              <w:t xml:space="preserve"> the development of community-based wildlife management.</w:t>
            </w:r>
          </w:p>
        </w:tc>
        <w:tc>
          <w:tcPr>
            <w:tcW w:w="1134" w:type="dxa"/>
            <w:tcBorders>
              <w:top w:val="single" w:sz="4" w:space="0" w:color="auto"/>
              <w:bottom w:val="single" w:sz="4" w:space="0" w:color="auto"/>
            </w:tcBorders>
            <w:shd w:val="clear" w:color="auto" w:fill="FFFFFF" w:themeFill="background1"/>
            <w:tcMar>
              <w:top w:w="28" w:type="dxa"/>
              <w:left w:w="85" w:type="dxa"/>
              <w:bottom w:w="28" w:type="dxa"/>
              <w:right w:w="85" w:type="dxa"/>
            </w:tcMar>
          </w:tcPr>
          <w:p w14:paraId="709C34CA" w14:textId="5ACE005D" w:rsidR="00B14F3D" w:rsidRPr="00533DA0" w:rsidRDefault="00B14F3D" w:rsidP="00AC549F">
            <w:pPr>
              <w:spacing w:before="40" w:after="40" w:line="259" w:lineRule="auto"/>
              <w:jc w:val="center"/>
              <w:rPr>
                <w:rFonts w:ascii="Arial" w:eastAsia="Calibri" w:hAnsi="Arial" w:cs="Arial"/>
                <w:sz w:val="20"/>
                <w:lang w:val="en-US"/>
              </w:rPr>
            </w:pPr>
            <w:r w:rsidRPr="00533DA0">
              <w:rPr>
                <w:rFonts w:ascii="Arial" w:eastAsia="Calibri" w:hAnsi="Arial" w:cs="Arial"/>
                <w:sz w:val="20"/>
                <w:lang w:val="en-US"/>
              </w:rPr>
              <w:t>1</w:t>
            </w:r>
          </w:p>
        </w:tc>
        <w:tc>
          <w:tcPr>
            <w:tcW w:w="3482" w:type="dxa"/>
            <w:tcBorders>
              <w:top w:val="single" w:sz="4" w:space="0" w:color="auto"/>
              <w:bottom w:val="single" w:sz="4" w:space="0" w:color="auto"/>
            </w:tcBorders>
            <w:shd w:val="clear" w:color="auto" w:fill="FFFFFF" w:themeFill="background1"/>
            <w:tcMar>
              <w:top w:w="28" w:type="dxa"/>
              <w:left w:w="85" w:type="dxa"/>
              <w:bottom w:w="28" w:type="dxa"/>
              <w:right w:w="85" w:type="dxa"/>
            </w:tcMar>
          </w:tcPr>
          <w:p w14:paraId="33A22CE2" w14:textId="61C4C66B" w:rsidR="00B14F3D" w:rsidRPr="00533DA0" w:rsidRDefault="00B14F3D" w:rsidP="00B14F3D">
            <w:pPr>
              <w:spacing w:before="40" w:after="40" w:line="259" w:lineRule="auto"/>
              <w:rPr>
                <w:rFonts w:ascii="Arial" w:eastAsia="Calibri" w:hAnsi="Arial" w:cs="Arial"/>
                <w:b/>
                <w:sz w:val="20"/>
              </w:rPr>
            </w:pPr>
            <w:r w:rsidRPr="00533DA0">
              <w:rPr>
                <w:rFonts w:ascii="Arial" w:eastAsia="Calibri" w:hAnsi="Arial" w:cs="Arial"/>
                <w:bCs/>
                <w:sz w:val="20"/>
              </w:rPr>
              <w:t>GOs, NGOs</w:t>
            </w:r>
          </w:p>
        </w:tc>
      </w:tr>
      <w:tr w:rsidR="00B14F3D" w:rsidRPr="00533DA0" w14:paraId="66AC261C" w14:textId="77777777" w:rsidTr="008B5AC7">
        <w:tc>
          <w:tcPr>
            <w:tcW w:w="704" w:type="dxa"/>
            <w:tcBorders>
              <w:top w:val="single" w:sz="4" w:space="0" w:color="auto"/>
              <w:bottom w:val="single" w:sz="4" w:space="0" w:color="auto"/>
            </w:tcBorders>
            <w:shd w:val="clear" w:color="auto" w:fill="FFFFFF" w:themeFill="background1"/>
            <w:noWrap/>
            <w:tcMar>
              <w:top w:w="28" w:type="dxa"/>
              <w:left w:w="85" w:type="dxa"/>
              <w:bottom w:w="28" w:type="dxa"/>
              <w:right w:w="85" w:type="dxa"/>
            </w:tcMar>
          </w:tcPr>
          <w:p w14:paraId="7938FD60" w14:textId="6094309E" w:rsidR="00B14F3D" w:rsidRPr="00533DA0" w:rsidRDefault="00B14F3D"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8.2</w:t>
            </w:r>
          </w:p>
        </w:tc>
        <w:tc>
          <w:tcPr>
            <w:tcW w:w="9072" w:type="dxa"/>
            <w:noWrap/>
            <w:tcMar>
              <w:top w:w="28" w:type="dxa"/>
              <w:left w:w="85" w:type="dxa"/>
              <w:bottom w:w="28" w:type="dxa"/>
              <w:right w:w="85" w:type="dxa"/>
            </w:tcMar>
          </w:tcPr>
          <w:p w14:paraId="1A5D4FE7" w14:textId="4F6FC39A" w:rsidR="00B14F3D" w:rsidRPr="00533DA0" w:rsidRDefault="00B14F3D"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 xml:space="preserve">Restrict grazing to avoid pasture/land degradation and reduce competition for pasture between livestock and Argali </w:t>
            </w:r>
          </w:p>
        </w:tc>
        <w:tc>
          <w:tcPr>
            <w:tcW w:w="1134" w:type="dxa"/>
            <w:tcBorders>
              <w:top w:val="single" w:sz="4" w:space="0" w:color="auto"/>
              <w:bottom w:val="single" w:sz="4" w:space="0" w:color="auto"/>
            </w:tcBorders>
            <w:shd w:val="clear" w:color="auto" w:fill="FFFFFF" w:themeFill="background1"/>
            <w:tcMar>
              <w:top w:w="28" w:type="dxa"/>
              <w:left w:w="85" w:type="dxa"/>
              <w:bottom w:w="28" w:type="dxa"/>
              <w:right w:w="85" w:type="dxa"/>
            </w:tcMar>
          </w:tcPr>
          <w:p w14:paraId="08CF067F" w14:textId="5A005BC8" w:rsidR="00B14F3D" w:rsidRPr="00533DA0" w:rsidRDefault="00B14F3D" w:rsidP="00AC549F">
            <w:pPr>
              <w:spacing w:before="40" w:after="40" w:line="259" w:lineRule="auto"/>
              <w:jc w:val="center"/>
              <w:rPr>
                <w:rFonts w:ascii="Arial" w:eastAsia="Calibri" w:hAnsi="Arial" w:cs="Arial"/>
                <w:sz w:val="20"/>
                <w:lang w:val="en-US"/>
              </w:rPr>
            </w:pPr>
            <w:r w:rsidRPr="00533DA0">
              <w:rPr>
                <w:rFonts w:ascii="Arial" w:eastAsia="Calibri" w:hAnsi="Arial" w:cs="Arial"/>
                <w:sz w:val="20"/>
                <w:lang w:val="en-US"/>
              </w:rPr>
              <w:t>1</w:t>
            </w:r>
          </w:p>
        </w:tc>
        <w:tc>
          <w:tcPr>
            <w:tcW w:w="3482" w:type="dxa"/>
            <w:tcBorders>
              <w:top w:val="single" w:sz="4" w:space="0" w:color="auto"/>
              <w:bottom w:val="single" w:sz="4" w:space="0" w:color="auto"/>
            </w:tcBorders>
            <w:shd w:val="clear" w:color="auto" w:fill="FFFFFF" w:themeFill="background1"/>
            <w:tcMar>
              <w:top w:w="28" w:type="dxa"/>
              <w:left w:w="85" w:type="dxa"/>
              <w:bottom w:w="28" w:type="dxa"/>
              <w:right w:w="85" w:type="dxa"/>
            </w:tcMar>
          </w:tcPr>
          <w:p w14:paraId="0938E4BF" w14:textId="54FCEBAF" w:rsidR="00B14F3D" w:rsidRPr="00533DA0" w:rsidRDefault="00B14F3D" w:rsidP="00B14F3D">
            <w:pPr>
              <w:spacing w:before="40" w:after="40" w:line="259" w:lineRule="auto"/>
              <w:rPr>
                <w:rFonts w:ascii="Arial" w:eastAsia="Calibri" w:hAnsi="Arial" w:cs="Arial"/>
                <w:b/>
                <w:sz w:val="20"/>
              </w:rPr>
            </w:pPr>
            <w:r w:rsidRPr="00533DA0">
              <w:rPr>
                <w:rFonts w:ascii="Arial" w:eastAsia="Calibri" w:hAnsi="Arial" w:cs="Arial"/>
                <w:bCs/>
                <w:sz w:val="20"/>
              </w:rPr>
              <w:t>GOs, NGOs</w:t>
            </w:r>
          </w:p>
        </w:tc>
      </w:tr>
      <w:tr w:rsidR="00B14F3D" w:rsidRPr="00533DA0" w14:paraId="33C5FE46" w14:textId="77777777" w:rsidTr="00706881">
        <w:tc>
          <w:tcPr>
            <w:tcW w:w="704" w:type="dxa"/>
            <w:tcBorders>
              <w:top w:val="single" w:sz="4" w:space="0" w:color="auto"/>
              <w:bottom w:val="single" w:sz="4" w:space="0" w:color="auto"/>
            </w:tcBorders>
            <w:shd w:val="clear" w:color="auto" w:fill="FFFFFF" w:themeFill="background1"/>
            <w:noWrap/>
            <w:tcMar>
              <w:top w:w="28" w:type="dxa"/>
              <w:left w:w="85" w:type="dxa"/>
              <w:bottom w:w="28" w:type="dxa"/>
              <w:right w:w="85" w:type="dxa"/>
            </w:tcMar>
          </w:tcPr>
          <w:p w14:paraId="3DB83862" w14:textId="301A124A" w:rsidR="00B14F3D" w:rsidRPr="00533DA0" w:rsidRDefault="00B14F3D"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8.3</w:t>
            </w:r>
          </w:p>
        </w:tc>
        <w:tc>
          <w:tcPr>
            <w:tcW w:w="9072" w:type="dxa"/>
            <w:noWrap/>
            <w:tcMar>
              <w:top w:w="28" w:type="dxa"/>
              <w:left w:w="85" w:type="dxa"/>
              <w:bottom w:w="28" w:type="dxa"/>
              <w:right w:w="85" w:type="dxa"/>
            </w:tcMar>
          </w:tcPr>
          <w:p w14:paraId="5F57E8A2" w14:textId="77777777" w:rsidR="00B14F3D" w:rsidRPr="00533DA0" w:rsidRDefault="00B14F3D" w:rsidP="00533DA0">
            <w:pPr>
              <w:spacing w:before="40" w:after="40" w:line="259" w:lineRule="auto"/>
              <w:jc w:val="both"/>
              <w:rPr>
                <w:rFonts w:ascii="Arial" w:hAnsi="Arial" w:cs="Arial"/>
                <w:color w:val="000000" w:themeColor="text1"/>
                <w:sz w:val="20"/>
                <w:lang w:val="en-US" w:eastAsia="de-DE"/>
              </w:rPr>
            </w:pPr>
            <w:r w:rsidRPr="00533DA0">
              <w:rPr>
                <w:rFonts w:ascii="Arial" w:hAnsi="Arial" w:cs="Arial"/>
                <w:color w:val="000000" w:themeColor="text1"/>
                <w:sz w:val="20"/>
                <w:lang w:val="en-US" w:eastAsia="de-DE"/>
              </w:rPr>
              <w:t>Intensify and coordinate monitoring of Argali</w:t>
            </w:r>
          </w:p>
        </w:tc>
        <w:tc>
          <w:tcPr>
            <w:tcW w:w="1134" w:type="dxa"/>
            <w:tcBorders>
              <w:top w:val="single" w:sz="4" w:space="0" w:color="auto"/>
              <w:bottom w:val="single" w:sz="4" w:space="0" w:color="auto"/>
            </w:tcBorders>
            <w:shd w:val="clear" w:color="auto" w:fill="FFFFFF" w:themeFill="background1"/>
            <w:tcMar>
              <w:top w:w="28" w:type="dxa"/>
              <w:left w:w="85" w:type="dxa"/>
              <w:bottom w:w="28" w:type="dxa"/>
              <w:right w:w="85" w:type="dxa"/>
            </w:tcMar>
          </w:tcPr>
          <w:p w14:paraId="4A84714F" w14:textId="77777777" w:rsidR="00B14F3D" w:rsidRPr="00533DA0" w:rsidRDefault="00B14F3D" w:rsidP="00AC549F">
            <w:pPr>
              <w:spacing w:before="40" w:after="40" w:line="259" w:lineRule="auto"/>
              <w:jc w:val="center"/>
              <w:rPr>
                <w:rFonts w:ascii="Arial" w:eastAsia="Calibri" w:hAnsi="Arial" w:cs="Arial"/>
                <w:sz w:val="20"/>
                <w:lang w:val="en-US"/>
              </w:rPr>
            </w:pPr>
            <w:r w:rsidRPr="00533DA0">
              <w:rPr>
                <w:rFonts w:ascii="Arial" w:eastAsia="Calibri" w:hAnsi="Arial" w:cs="Arial"/>
                <w:sz w:val="20"/>
                <w:lang w:val="en-US"/>
              </w:rPr>
              <w:t>2</w:t>
            </w:r>
          </w:p>
        </w:tc>
        <w:tc>
          <w:tcPr>
            <w:tcW w:w="3482" w:type="dxa"/>
            <w:tcBorders>
              <w:top w:val="single" w:sz="4" w:space="0" w:color="auto"/>
              <w:bottom w:val="single" w:sz="4" w:space="0" w:color="auto"/>
            </w:tcBorders>
            <w:shd w:val="clear" w:color="auto" w:fill="FFFFFF" w:themeFill="background1"/>
            <w:tcMar>
              <w:top w:w="28" w:type="dxa"/>
              <w:left w:w="85" w:type="dxa"/>
              <w:bottom w:w="28" w:type="dxa"/>
              <w:right w:w="85" w:type="dxa"/>
            </w:tcMar>
          </w:tcPr>
          <w:p w14:paraId="55FBB119" w14:textId="77777777" w:rsidR="00B14F3D" w:rsidRPr="00533DA0" w:rsidRDefault="00B14F3D" w:rsidP="00B14F3D">
            <w:pPr>
              <w:spacing w:before="40" w:after="40" w:line="259" w:lineRule="auto"/>
              <w:rPr>
                <w:rFonts w:ascii="Arial" w:eastAsia="Calibri" w:hAnsi="Arial" w:cs="Arial"/>
                <w:b/>
                <w:sz w:val="20"/>
              </w:rPr>
            </w:pPr>
            <w:r w:rsidRPr="00533DA0">
              <w:rPr>
                <w:rFonts w:ascii="Arial" w:eastAsia="Calibri" w:hAnsi="Arial" w:cs="Arial"/>
                <w:bCs/>
                <w:sz w:val="20"/>
              </w:rPr>
              <w:t>GOs, NGOs, scientific institutions</w:t>
            </w:r>
          </w:p>
        </w:tc>
      </w:tr>
      <w:tr w:rsidR="00B14F3D" w:rsidRPr="00533DA0" w14:paraId="76845068" w14:textId="77777777" w:rsidTr="008B5AC7">
        <w:tc>
          <w:tcPr>
            <w:tcW w:w="704" w:type="dxa"/>
            <w:tcBorders>
              <w:top w:val="single" w:sz="4" w:space="0" w:color="auto"/>
              <w:bottom w:val="single" w:sz="4" w:space="0" w:color="auto"/>
            </w:tcBorders>
            <w:shd w:val="clear" w:color="auto" w:fill="FFFFFF" w:themeFill="background1"/>
            <w:noWrap/>
            <w:tcMar>
              <w:top w:w="28" w:type="dxa"/>
              <w:left w:w="85" w:type="dxa"/>
              <w:bottom w:w="28" w:type="dxa"/>
              <w:right w:w="85" w:type="dxa"/>
            </w:tcMar>
          </w:tcPr>
          <w:p w14:paraId="35375B32" w14:textId="733C6224" w:rsidR="00B14F3D" w:rsidRPr="00533DA0" w:rsidRDefault="00B14F3D"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lastRenderedPageBreak/>
              <w:t>8.4</w:t>
            </w:r>
          </w:p>
        </w:tc>
        <w:tc>
          <w:tcPr>
            <w:tcW w:w="9072" w:type="dxa"/>
            <w:noWrap/>
            <w:tcMar>
              <w:top w:w="28" w:type="dxa"/>
              <w:left w:w="85" w:type="dxa"/>
              <w:bottom w:w="28" w:type="dxa"/>
              <w:right w:w="85" w:type="dxa"/>
            </w:tcMar>
          </w:tcPr>
          <w:p w14:paraId="27B24D01" w14:textId="0746EFE4" w:rsidR="00B14F3D" w:rsidRPr="00533DA0" w:rsidRDefault="00B14F3D" w:rsidP="00533DA0">
            <w:pPr>
              <w:pStyle w:val="Normaljustified"/>
              <w:rPr>
                <w:rFonts w:ascii="Arial" w:hAnsi="Arial" w:cs="Arial"/>
                <w:sz w:val="20"/>
                <w:szCs w:val="20"/>
              </w:rPr>
            </w:pPr>
            <w:r w:rsidRPr="00533DA0">
              <w:rPr>
                <w:rFonts w:ascii="Arial" w:hAnsi="Arial" w:cs="Arial"/>
                <w:sz w:val="20"/>
                <w:szCs w:val="20"/>
              </w:rPr>
              <w:t>Support the development of community-based wildlife watching offers including Argali through initial investment and assistance in tourism product development and marketing, ensuring the link between benefits and conservation efforts.</w:t>
            </w:r>
          </w:p>
        </w:tc>
        <w:tc>
          <w:tcPr>
            <w:tcW w:w="1134" w:type="dxa"/>
            <w:tcBorders>
              <w:top w:val="single" w:sz="4" w:space="0" w:color="auto"/>
              <w:bottom w:val="single" w:sz="4" w:space="0" w:color="auto"/>
            </w:tcBorders>
            <w:shd w:val="clear" w:color="auto" w:fill="FFFFFF" w:themeFill="background1"/>
            <w:tcMar>
              <w:top w:w="28" w:type="dxa"/>
              <w:left w:w="85" w:type="dxa"/>
              <w:bottom w:w="28" w:type="dxa"/>
              <w:right w:w="85" w:type="dxa"/>
            </w:tcMar>
          </w:tcPr>
          <w:p w14:paraId="7E40EFE8" w14:textId="5308C78B" w:rsidR="00B14F3D" w:rsidRPr="00533DA0" w:rsidRDefault="00B14F3D" w:rsidP="00AC549F">
            <w:pPr>
              <w:spacing w:before="40" w:after="40" w:line="259" w:lineRule="auto"/>
              <w:jc w:val="center"/>
              <w:rPr>
                <w:rFonts w:ascii="Arial" w:eastAsia="Calibri" w:hAnsi="Arial" w:cs="Arial"/>
                <w:sz w:val="20"/>
                <w:lang w:val="en-US"/>
              </w:rPr>
            </w:pPr>
            <w:r w:rsidRPr="00533DA0">
              <w:rPr>
                <w:rFonts w:ascii="Arial" w:eastAsia="Calibri" w:hAnsi="Arial" w:cs="Arial"/>
                <w:sz w:val="20"/>
                <w:lang w:val="en-US"/>
              </w:rPr>
              <w:t>2</w:t>
            </w:r>
          </w:p>
        </w:tc>
        <w:tc>
          <w:tcPr>
            <w:tcW w:w="3482" w:type="dxa"/>
            <w:tcBorders>
              <w:top w:val="single" w:sz="4" w:space="0" w:color="auto"/>
              <w:bottom w:val="single" w:sz="4" w:space="0" w:color="auto"/>
            </w:tcBorders>
            <w:shd w:val="clear" w:color="auto" w:fill="FFFFFF" w:themeFill="background1"/>
            <w:tcMar>
              <w:top w:w="28" w:type="dxa"/>
              <w:left w:w="85" w:type="dxa"/>
              <w:bottom w:w="28" w:type="dxa"/>
              <w:right w:w="85" w:type="dxa"/>
            </w:tcMar>
          </w:tcPr>
          <w:p w14:paraId="1C40A19A" w14:textId="2774A909" w:rsidR="00B14F3D" w:rsidRPr="00533DA0" w:rsidRDefault="00B14F3D" w:rsidP="00B14F3D">
            <w:pPr>
              <w:spacing w:before="40" w:after="40" w:line="259" w:lineRule="auto"/>
              <w:rPr>
                <w:rFonts w:ascii="Arial" w:eastAsia="Calibri" w:hAnsi="Arial" w:cs="Arial"/>
                <w:b/>
                <w:sz w:val="20"/>
              </w:rPr>
            </w:pPr>
            <w:r w:rsidRPr="00533DA0">
              <w:rPr>
                <w:rFonts w:ascii="Arial" w:eastAsia="Calibri" w:hAnsi="Arial" w:cs="Arial"/>
                <w:bCs/>
                <w:sz w:val="20"/>
              </w:rPr>
              <w:t>GOs, NGOs, communities, private business</w:t>
            </w:r>
          </w:p>
        </w:tc>
      </w:tr>
      <w:tr w:rsidR="00B14F3D" w:rsidRPr="00533DA0" w14:paraId="13883072" w14:textId="77777777" w:rsidTr="008B5AC7">
        <w:tc>
          <w:tcPr>
            <w:tcW w:w="704" w:type="dxa"/>
            <w:shd w:val="clear" w:color="auto" w:fill="FFFFFF" w:themeFill="background1"/>
            <w:noWrap/>
            <w:tcMar>
              <w:top w:w="28" w:type="dxa"/>
              <w:left w:w="85" w:type="dxa"/>
              <w:bottom w:w="28" w:type="dxa"/>
              <w:right w:w="85" w:type="dxa"/>
            </w:tcMar>
          </w:tcPr>
          <w:p w14:paraId="7E55FB14" w14:textId="6E8E074C" w:rsidR="00B14F3D" w:rsidRPr="00533DA0" w:rsidRDefault="00B14F3D" w:rsidP="00AC549F">
            <w:pPr>
              <w:spacing w:before="40" w:after="40" w:line="259" w:lineRule="auto"/>
              <w:jc w:val="center"/>
              <w:rPr>
                <w:rFonts w:ascii="Arial" w:eastAsia="Calibri" w:hAnsi="Arial" w:cs="Arial"/>
                <w:bCs/>
                <w:sz w:val="20"/>
              </w:rPr>
            </w:pPr>
            <w:r w:rsidRPr="00533DA0">
              <w:rPr>
                <w:rFonts w:ascii="Arial" w:eastAsia="Calibri" w:hAnsi="Arial" w:cs="Arial"/>
                <w:bCs/>
                <w:sz w:val="20"/>
                <w:lang w:val="en-US"/>
              </w:rPr>
              <w:t>8.5</w:t>
            </w:r>
          </w:p>
        </w:tc>
        <w:tc>
          <w:tcPr>
            <w:tcW w:w="9072" w:type="dxa"/>
            <w:noWrap/>
            <w:tcMar>
              <w:top w:w="28" w:type="dxa"/>
              <w:left w:w="85" w:type="dxa"/>
              <w:bottom w:w="28" w:type="dxa"/>
              <w:right w:w="85" w:type="dxa"/>
            </w:tcMar>
          </w:tcPr>
          <w:p w14:paraId="438E31B1" w14:textId="593D0C38" w:rsidR="00B14F3D" w:rsidRPr="00533DA0" w:rsidRDefault="00B14F3D" w:rsidP="00533DA0">
            <w:pPr>
              <w:pStyle w:val="Normaljustified"/>
              <w:rPr>
                <w:rFonts w:ascii="Arial" w:hAnsi="Arial" w:cs="Arial"/>
                <w:sz w:val="20"/>
                <w:szCs w:val="20"/>
              </w:rPr>
            </w:pPr>
            <w:r w:rsidRPr="00533DA0">
              <w:rPr>
                <w:rFonts w:ascii="Arial" w:hAnsi="Arial" w:cs="Arial"/>
                <w:sz w:val="20"/>
                <w:szCs w:val="20"/>
              </w:rPr>
              <w:t>Where hunting is possible, assign more suitable areas with potential for Argali management to community-based entities.</w:t>
            </w:r>
          </w:p>
        </w:tc>
        <w:tc>
          <w:tcPr>
            <w:tcW w:w="1134" w:type="dxa"/>
            <w:shd w:val="clear" w:color="auto" w:fill="FFFFFF" w:themeFill="background1"/>
            <w:tcMar>
              <w:top w:w="28" w:type="dxa"/>
              <w:left w:w="85" w:type="dxa"/>
              <w:bottom w:w="28" w:type="dxa"/>
              <w:right w:w="85" w:type="dxa"/>
            </w:tcMar>
          </w:tcPr>
          <w:p w14:paraId="41151DDB" w14:textId="49E03FFD" w:rsidR="00B14F3D" w:rsidRPr="00533DA0" w:rsidRDefault="00B14F3D"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2</w:t>
            </w:r>
          </w:p>
        </w:tc>
        <w:tc>
          <w:tcPr>
            <w:tcW w:w="3482" w:type="dxa"/>
            <w:shd w:val="clear" w:color="auto" w:fill="FFFFFF" w:themeFill="background1"/>
            <w:tcMar>
              <w:top w:w="28" w:type="dxa"/>
              <w:left w:w="85" w:type="dxa"/>
              <w:bottom w:w="28" w:type="dxa"/>
              <w:right w:w="85" w:type="dxa"/>
            </w:tcMar>
          </w:tcPr>
          <w:p w14:paraId="62272A21" w14:textId="63EB7ECE" w:rsidR="00B14F3D" w:rsidRPr="00533DA0" w:rsidRDefault="00B14F3D" w:rsidP="00B14F3D">
            <w:pPr>
              <w:spacing w:before="40" w:after="40" w:line="259" w:lineRule="auto"/>
              <w:rPr>
                <w:rFonts w:ascii="Arial" w:eastAsia="Calibri" w:hAnsi="Arial" w:cs="Arial"/>
                <w:b/>
                <w:sz w:val="20"/>
              </w:rPr>
            </w:pPr>
            <w:r w:rsidRPr="00533DA0">
              <w:rPr>
                <w:rFonts w:ascii="Arial" w:eastAsia="Calibri" w:hAnsi="Arial" w:cs="Arial"/>
                <w:bCs/>
                <w:sz w:val="20"/>
              </w:rPr>
              <w:t>GOs, NGOs scientific institutions</w:t>
            </w:r>
          </w:p>
        </w:tc>
      </w:tr>
      <w:tr w:rsidR="00B14F3D" w:rsidRPr="00533DA0" w14:paraId="6D46AB7D" w14:textId="77777777" w:rsidTr="008B5AC7">
        <w:tc>
          <w:tcPr>
            <w:tcW w:w="704" w:type="dxa"/>
            <w:shd w:val="clear" w:color="auto" w:fill="FFFFFF" w:themeFill="background1"/>
            <w:noWrap/>
            <w:tcMar>
              <w:top w:w="28" w:type="dxa"/>
              <w:left w:w="85" w:type="dxa"/>
              <w:bottom w:w="28" w:type="dxa"/>
              <w:right w:w="85" w:type="dxa"/>
            </w:tcMar>
          </w:tcPr>
          <w:p w14:paraId="5507CE8B" w14:textId="59BAD124" w:rsidR="00B14F3D" w:rsidRPr="00533DA0" w:rsidRDefault="00B14F3D"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8.6</w:t>
            </w:r>
          </w:p>
        </w:tc>
        <w:tc>
          <w:tcPr>
            <w:tcW w:w="9072" w:type="dxa"/>
            <w:noWrap/>
            <w:tcMar>
              <w:top w:w="28" w:type="dxa"/>
              <w:left w:w="85" w:type="dxa"/>
              <w:bottom w:w="28" w:type="dxa"/>
              <w:right w:w="85" w:type="dxa"/>
            </w:tcMar>
          </w:tcPr>
          <w:p w14:paraId="278B9FC3" w14:textId="4BF2AA8C" w:rsidR="00B14F3D" w:rsidRPr="00533DA0" w:rsidRDefault="00B14F3D" w:rsidP="00533DA0">
            <w:pPr>
              <w:pStyle w:val="Normaljustified"/>
              <w:rPr>
                <w:rFonts w:ascii="Arial" w:hAnsi="Arial" w:cs="Arial"/>
                <w:sz w:val="20"/>
                <w:szCs w:val="20"/>
              </w:rPr>
            </w:pPr>
            <w:r w:rsidRPr="00533DA0">
              <w:rPr>
                <w:rFonts w:ascii="Arial" w:hAnsi="Arial" w:cs="Arial"/>
                <w:sz w:val="20"/>
                <w:szCs w:val="20"/>
              </w:rPr>
              <w:t>Allocate hunting quotas to community-based entities managing hunting areas when Argali numbers there have reached established thresholds</w:t>
            </w:r>
          </w:p>
        </w:tc>
        <w:tc>
          <w:tcPr>
            <w:tcW w:w="1134" w:type="dxa"/>
            <w:shd w:val="clear" w:color="auto" w:fill="FFFFFF" w:themeFill="background1"/>
            <w:tcMar>
              <w:top w:w="28" w:type="dxa"/>
              <w:left w:w="85" w:type="dxa"/>
              <w:bottom w:w="28" w:type="dxa"/>
              <w:right w:w="85" w:type="dxa"/>
            </w:tcMar>
          </w:tcPr>
          <w:p w14:paraId="327CB995" w14:textId="6AFAB40B" w:rsidR="00B14F3D" w:rsidRPr="00533DA0" w:rsidRDefault="00B14F3D" w:rsidP="00AC549F">
            <w:pPr>
              <w:spacing w:before="40" w:after="40" w:line="259" w:lineRule="auto"/>
              <w:jc w:val="center"/>
              <w:rPr>
                <w:rFonts w:ascii="Arial" w:eastAsia="Calibri" w:hAnsi="Arial" w:cs="Arial"/>
                <w:bCs/>
                <w:sz w:val="20"/>
                <w:lang w:val="ru-RU"/>
              </w:rPr>
            </w:pPr>
            <w:r w:rsidRPr="00533DA0">
              <w:rPr>
                <w:rFonts w:ascii="Arial" w:eastAsia="Calibri" w:hAnsi="Arial" w:cs="Arial"/>
                <w:bCs/>
                <w:sz w:val="20"/>
                <w:lang w:val="ru-RU"/>
              </w:rPr>
              <w:t>2</w:t>
            </w:r>
          </w:p>
        </w:tc>
        <w:tc>
          <w:tcPr>
            <w:tcW w:w="3482" w:type="dxa"/>
            <w:shd w:val="clear" w:color="auto" w:fill="FFFFFF" w:themeFill="background1"/>
            <w:tcMar>
              <w:top w:w="28" w:type="dxa"/>
              <w:left w:w="85" w:type="dxa"/>
              <w:bottom w:w="28" w:type="dxa"/>
              <w:right w:w="85" w:type="dxa"/>
            </w:tcMar>
          </w:tcPr>
          <w:p w14:paraId="75E85661" w14:textId="47D9E6CA" w:rsidR="00B14F3D" w:rsidRPr="00533DA0" w:rsidRDefault="00B14F3D" w:rsidP="00B14F3D">
            <w:pPr>
              <w:spacing w:before="40" w:after="40" w:line="259" w:lineRule="auto"/>
              <w:rPr>
                <w:rFonts w:ascii="Arial" w:eastAsia="Calibri" w:hAnsi="Arial" w:cs="Arial"/>
                <w:b/>
                <w:sz w:val="20"/>
              </w:rPr>
            </w:pPr>
            <w:r w:rsidRPr="00533DA0">
              <w:rPr>
                <w:rFonts w:ascii="Arial" w:eastAsia="Calibri" w:hAnsi="Arial" w:cs="Arial"/>
                <w:bCs/>
                <w:sz w:val="20"/>
              </w:rPr>
              <w:t>GOs, NGOs scientific institutions</w:t>
            </w:r>
          </w:p>
        </w:tc>
      </w:tr>
      <w:tr w:rsidR="00B14F3D" w:rsidRPr="00533DA0" w14:paraId="051BD3A2" w14:textId="77777777" w:rsidTr="008B5AC7">
        <w:trPr>
          <w:trHeight w:val="169"/>
        </w:trPr>
        <w:tc>
          <w:tcPr>
            <w:tcW w:w="704" w:type="dxa"/>
            <w:shd w:val="clear" w:color="auto" w:fill="BFBFBF" w:themeFill="background1" w:themeFillShade="BF"/>
            <w:noWrap/>
            <w:tcMar>
              <w:top w:w="28" w:type="dxa"/>
              <w:left w:w="85" w:type="dxa"/>
              <w:bottom w:w="28" w:type="dxa"/>
              <w:right w:w="85" w:type="dxa"/>
            </w:tcMar>
          </w:tcPr>
          <w:p w14:paraId="5DEF694E" w14:textId="71DEF378" w:rsidR="00B14F3D" w:rsidRPr="00533DA0" w:rsidRDefault="00B14F3D" w:rsidP="00AC549F">
            <w:pPr>
              <w:spacing w:before="40" w:after="40" w:line="259" w:lineRule="auto"/>
              <w:jc w:val="center"/>
              <w:rPr>
                <w:rFonts w:ascii="Arial" w:eastAsia="Calibri" w:hAnsi="Arial" w:cs="Arial"/>
                <w:b/>
                <w:bCs/>
                <w:sz w:val="20"/>
              </w:rPr>
            </w:pPr>
            <w:r w:rsidRPr="00533DA0">
              <w:rPr>
                <w:rFonts w:ascii="Arial" w:eastAsia="Calibri" w:hAnsi="Arial" w:cs="Arial"/>
                <w:b/>
                <w:bCs/>
                <w:sz w:val="20"/>
              </w:rPr>
              <w:t>9.0</w:t>
            </w:r>
          </w:p>
        </w:tc>
        <w:tc>
          <w:tcPr>
            <w:tcW w:w="9072" w:type="dxa"/>
            <w:shd w:val="clear" w:color="auto" w:fill="BFBFBF" w:themeFill="background1" w:themeFillShade="BF"/>
            <w:noWrap/>
            <w:tcMar>
              <w:top w:w="28" w:type="dxa"/>
              <w:left w:w="85" w:type="dxa"/>
              <w:bottom w:w="28" w:type="dxa"/>
              <w:right w:w="85" w:type="dxa"/>
            </w:tcMar>
          </w:tcPr>
          <w:p w14:paraId="44A7CE45" w14:textId="41BDC67C" w:rsidR="00B14F3D" w:rsidRPr="00533DA0" w:rsidRDefault="00B14F3D" w:rsidP="00533DA0">
            <w:pPr>
              <w:pStyle w:val="ListParagraph"/>
              <w:numPr>
                <w:ilvl w:val="0"/>
                <w:numId w:val="61"/>
              </w:numPr>
              <w:spacing w:before="40" w:after="40" w:line="259" w:lineRule="auto"/>
              <w:jc w:val="both"/>
              <w:rPr>
                <w:rFonts w:ascii="Arial" w:eastAsia="Calibri" w:hAnsi="Arial" w:cs="Arial"/>
                <w:b/>
                <w:sz w:val="20"/>
              </w:rPr>
            </w:pPr>
            <w:r w:rsidRPr="00533DA0">
              <w:rPr>
                <w:rFonts w:ascii="Arial" w:eastAsia="Calibri" w:hAnsi="Arial" w:cs="Arial"/>
                <w:b/>
                <w:bCs/>
                <w:sz w:val="20"/>
              </w:rPr>
              <w:t>Western Turkestan Range (</w:t>
            </w:r>
            <w:r w:rsidRPr="00533DA0">
              <w:rPr>
                <w:rFonts w:ascii="Arial" w:eastAsia="Calibri" w:hAnsi="Arial" w:cs="Arial"/>
                <w:b/>
                <w:sz w:val="20"/>
              </w:rPr>
              <w:t>Tajikistan</w:t>
            </w:r>
            <w:r w:rsidRPr="00533DA0">
              <w:rPr>
                <w:rFonts w:ascii="Arial" w:eastAsia="Calibri" w:hAnsi="Arial" w:cs="Arial"/>
                <w:b/>
                <w:bCs/>
                <w:sz w:val="20"/>
              </w:rPr>
              <w:t>-Uzbekistan)</w:t>
            </w:r>
          </w:p>
        </w:tc>
        <w:tc>
          <w:tcPr>
            <w:tcW w:w="1134" w:type="dxa"/>
            <w:shd w:val="clear" w:color="auto" w:fill="BFBFBF" w:themeFill="background1" w:themeFillShade="BF"/>
            <w:tcMar>
              <w:top w:w="28" w:type="dxa"/>
              <w:left w:w="85" w:type="dxa"/>
              <w:bottom w:w="28" w:type="dxa"/>
              <w:right w:w="85" w:type="dxa"/>
            </w:tcMar>
          </w:tcPr>
          <w:p w14:paraId="74A10D59" w14:textId="77777777" w:rsidR="00B14F3D" w:rsidRPr="00533DA0" w:rsidRDefault="00B14F3D" w:rsidP="00AC549F">
            <w:pPr>
              <w:spacing w:before="40" w:after="40" w:line="259" w:lineRule="auto"/>
              <w:jc w:val="center"/>
              <w:rPr>
                <w:rFonts w:ascii="Arial" w:eastAsia="Calibri" w:hAnsi="Arial" w:cs="Arial"/>
                <w:b/>
                <w:sz w:val="20"/>
              </w:rPr>
            </w:pPr>
          </w:p>
        </w:tc>
        <w:tc>
          <w:tcPr>
            <w:tcW w:w="3482" w:type="dxa"/>
            <w:shd w:val="clear" w:color="auto" w:fill="BFBFBF" w:themeFill="background1" w:themeFillShade="BF"/>
            <w:tcMar>
              <w:top w:w="28" w:type="dxa"/>
              <w:left w:w="85" w:type="dxa"/>
              <w:bottom w:w="28" w:type="dxa"/>
              <w:right w:w="85" w:type="dxa"/>
            </w:tcMar>
          </w:tcPr>
          <w:p w14:paraId="6189F8D4" w14:textId="77777777" w:rsidR="00B14F3D" w:rsidRPr="00533DA0" w:rsidRDefault="00B14F3D" w:rsidP="00B14F3D">
            <w:pPr>
              <w:spacing w:before="40" w:after="40" w:line="259" w:lineRule="auto"/>
              <w:rPr>
                <w:rFonts w:ascii="Arial" w:eastAsia="Calibri" w:hAnsi="Arial" w:cs="Arial"/>
                <w:b/>
                <w:sz w:val="20"/>
              </w:rPr>
            </w:pPr>
          </w:p>
        </w:tc>
      </w:tr>
      <w:tr w:rsidR="009D4D95" w:rsidRPr="00533DA0" w14:paraId="32ECFE39" w14:textId="77777777" w:rsidTr="008B5AC7">
        <w:tc>
          <w:tcPr>
            <w:tcW w:w="704" w:type="dxa"/>
            <w:noWrap/>
            <w:tcMar>
              <w:top w:w="28" w:type="dxa"/>
              <w:left w:w="85" w:type="dxa"/>
              <w:bottom w:w="28" w:type="dxa"/>
              <w:right w:w="85" w:type="dxa"/>
            </w:tcMar>
          </w:tcPr>
          <w:p w14:paraId="53010EF1" w14:textId="4F80E83D" w:rsidR="009D4D95" w:rsidRPr="00533DA0" w:rsidRDefault="009D4D95" w:rsidP="00AC549F">
            <w:pPr>
              <w:spacing w:before="40" w:after="40" w:line="259" w:lineRule="auto"/>
              <w:jc w:val="center"/>
              <w:rPr>
                <w:rFonts w:ascii="Arial" w:eastAsia="Calibri" w:hAnsi="Arial" w:cs="Arial"/>
                <w:bCs/>
                <w:sz w:val="20"/>
              </w:rPr>
            </w:pPr>
            <w:r w:rsidRPr="00533DA0">
              <w:rPr>
                <w:rFonts w:ascii="Arial" w:eastAsia="Calibri" w:hAnsi="Arial" w:cs="Arial"/>
                <w:bCs/>
                <w:sz w:val="20"/>
                <w:lang w:val="en-US"/>
              </w:rPr>
              <w:t>9.1</w:t>
            </w:r>
          </w:p>
        </w:tc>
        <w:tc>
          <w:tcPr>
            <w:tcW w:w="9072" w:type="dxa"/>
            <w:noWrap/>
            <w:tcMar>
              <w:top w:w="28" w:type="dxa"/>
              <w:left w:w="85" w:type="dxa"/>
              <w:bottom w:w="28" w:type="dxa"/>
              <w:right w:w="85" w:type="dxa"/>
            </w:tcMar>
          </w:tcPr>
          <w:p w14:paraId="6AA724EA" w14:textId="083786DE" w:rsidR="009D4D95" w:rsidRPr="00533DA0" w:rsidRDefault="009D4D95" w:rsidP="00533DA0">
            <w:pPr>
              <w:jc w:val="both"/>
              <w:rPr>
                <w:rFonts w:ascii="Arial" w:hAnsi="Arial" w:cs="Arial"/>
                <w:sz w:val="20"/>
                <w:lang w:val="en-US" w:eastAsia="ru-RU"/>
              </w:rPr>
            </w:pPr>
            <w:r w:rsidRPr="00533DA0">
              <w:rPr>
                <w:rFonts w:ascii="Arial" w:hAnsi="Arial" w:cs="Arial"/>
                <w:color w:val="000000"/>
                <w:sz w:val="20"/>
                <w:lang w:val="en-US" w:eastAsia="de-DE"/>
              </w:rPr>
              <w:t xml:space="preserve">Expand </w:t>
            </w:r>
            <w:proofErr w:type="spellStart"/>
            <w:r w:rsidRPr="00533DA0">
              <w:rPr>
                <w:rFonts w:ascii="Arial" w:hAnsi="Arial" w:cs="Arial"/>
                <w:color w:val="000000"/>
                <w:sz w:val="20"/>
                <w:lang w:val="en-US" w:eastAsia="de-DE"/>
              </w:rPr>
              <w:t>Zaamin</w:t>
            </w:r>
            <w:proofErr w:type="spellEnd"/>
            <w:r w:rsidRPr="00533DA0">
              <w:rPr>
                <w:rFonts w:ascii="Arial" w:hAnsi="Arial" w:cs="Arial"/>
                <w:color w:val="000000"/>
                <w:sz w:val="20"/>
                <w:lang w:val="en-US" w:eastAsia="de-DE"/>
              </w:rPr>
              <w:t xml:space="preserve"> SSNR and </w:t>
            </w:r>
            <w:proofErr w:type="spellStart"/>
            <w:r w:rsidRPr="00533DA0">
              <w:rPr>
                <w:rFonts w:ascii="Arial" w:hAnsi="Arial" w:cs="Arial"/>
                <w:color w:val="000000"/>
                <w:sz w:val="20"/>
                <w:lang w:val="en-US" w:eastAsia="de-DE"/>
              </w:rPr>
              <w:t>Zaamin</w:t>
            </w:r>
            <w:proofErr w:type="spellEnd"/>
            <w:r w:rsidRPr="00533DA0">
              <w:rPr>
                <w:rFonts w:ascii="Arial" w:hAnsi="Arial" w:cs="Arial"/>
                <w:color w:val="000000"/>
                <w:sz w:val="20"/>
                <w:lang w:val="en-US" w:eastAsia="de-DE"/>
              </w:rPr>
              <w:t xml:space="preserve"> National Park by annexing the adjacent north-facing slopes of the Turkestan Range.</w:t>
            </w:r>
          </w:p>
        </w:tc>
        <w:tc>
          <w:tcPr>
            <w:tcW w:w="1134" w:type="dxa"/>
            <w:tcMar>
              <w:top w:w="28" w:type="dxa"/>
              <w:left w:w="85" w:type="dxa"/>
              <w:bottom w:w="28" w:type="dxa"/>
              <w:right w:w="85" w:type="dxa"/>
            </w:tcMar>
          </w:tcPr>
          <w:p w14:paraId="29401E65" w14:textId="4D2520EB" w:rsidR="009D4D95" w:rsidRPr="00533DA0" w:rsidRDefault="009D4D95"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tcPr>
          <w:p w14:paraId="1BDAC60F" w14:textId="246CBB8D" w:rsidR="009D4D95" w:rsidRPr="00533DA0" w:rsidRDefault="009D4D95" w:rsidP="009D4D95">
            <w:pPr>
              <w:spacing w:before="40" w:after="40" w:line="259" w:lineRule="auto"/>
              <w:rPr>
                <w:rFonts w:ascii="Arial" w:eastAsia="Calibri" w:hAnsi="Arial" w:cs="Arial"/>
                <w:sz w:val="20"/>
              </w:rPr>
            </w:pPr>
            <w:r w:rsidRPr="00533DA0">
              <w:rPr>
                <w:rFonts w:ascii="Arial" w:eastAsia="Calibri" w:hAnsi="Arial" w:cs="Arial"/>
                <w:bCs/>
                <w:sz w:val="20"/>
              </w:rPr>
              <w:t>GOs, NGOs</w:t>
            </w:r>
          </w:p>
        </w:tc>
      </w:tr>
      <w:tr w:rsidR="009D4D95" w:rsidRPr="00533DA0" w14:paraId="2A7EBAA9" w14:textId="77777777" w:rsidTr="00706881">
        <w:tc>
          <w:tcPr>
            <w:tcW w:w="704" w:type="dxa"/>
            <w:tcBorders>
              <w:top w:val="single" w:sz="4" w:space="0" w:color="auto"/>
              <w:left w:val="single" w:sz="4" w:space="0" w:color="auto"/>
              <w:bottom w:val="single" w:sz="4" w:space="0" w:color="auto"/>
              <w:right w:val="single" w:sz="4" w:space="0" w:color="auto"/>
            </w:tcBorders>
            <w:noWrap/>
            <w:tcMar>
              <w:top w:w="28" w:type="dxa"/>
              <w:left w:w="85" w:type="dxa"/>
              <w:bottom w:w="28" w:type="dxa"/>
              <w:right w:w="85" w:type="dxa"/>
            </w:tcMar>
          </w:tcPr>
          <w:p w14:paraId="41E1DEB3" w14:textId="1F5A46D3" w:rsidR="009D4D95" w:rsidRPr="00533DA0" w:rsidRDefault="009D4D95"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9.2</w:t>
            </w:r>
          </w:p>
        </w:tc>
        <w:tc>
          <w:tcPr>
            <w:tcW w:w="9072" w:type="dxa"/>
            <w:tcBorders>
              <w:top w:val="single" w:sz="4" w:space="0" w:color="auto"/>
              <w:left w:val="single" w:sz="4" w:space="0" w:color="auto"/>
              <w:bottom w:val="single" w:sz="4" w:space="0" w:color="auto"/>
              <w:right w:val="single" w:sz="4" w:space="0" w:color="auto"/>
            </w:tcBorders>
            <w:noWrap/>
            <w:tcMar>
              <w:top w:w="28" w:type="dxa"/>
              <w:left w:w="85" w:type="dxa"/>
              <w:bottom w:w="28" w:type="dxa"/>
              <w:right w:w="85" w:type="dxa"/>
            </w:tcMar>
          </w:tcPr>
          <w:p w14:paraId="11294741" w14:textId="77777777" w:rsidR="009D4D95" w:rsidRPr="00533DA0" w:rsidRDefault="009D4D95" w:rsidP="00533DA0">
            <w:pPr>
              <w:jc w:val="both"/>
              <w:rPr>
                <w:rFonts w:ascii="Arial" w:hAnsi="Arial" w:cs="Arial"/>
                <w:color w:val="000000" w:themeColor="text1"/>
                <w:sz w:val="20"/>
                <w:lang w:val="en-US" w:eastAsia="de-DE"/>
              </w:rPr>
            </w:pPr>
            <w:r w:rsidRPr="00533DA0">
              <w:rPr>
                <w:rFonts w:ascii="Arial" w:hAnsi="Arial" w:cs="Arial"/>
                <w:color w:val="000000" w:themeColor="text1"/>
                <w:sz w:val="20"/>
                <w:lang w:val="en-US" w:eastAsia="de-DE"/>
              </w:rPr>
              <w:t>Restrict grazing to avoid pasture/land degradation and reduce competition for pasture between livestock and Argali</w:t>
            </w:r>
          </w:p>
        </w:tc>
        <w:tc>
          <w:tcPr>
            <w:tcW w:w="113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779F545D" w14:textId="25BF66C0" w:rsidR="009D4D95" w:rsidRPr="00533DA0" w:rsidRDefault="009D4D95"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36746620" w14:textId="6A516A01" w:rsidR="009D4D95" w:rsidRPr="00533DA0" w:rsidRDefault="009D4D95" w:rsidP="009D4D95">
            <w:pPr>
              <w:spacing w:before="40" w:after="40" w:line="259" w:lineRule="auto"/>
              <w:rPr>
                <w:rFonts w:ascii="Arial" w:eastAsia="Calibri" w:hAnsi="Arial" w:cs="Arial"/>
                <w:sz w:val="20"/>
              </w:rPr>
            </w:pPr>
            <w:r w:rsidRPr="00533DA0">
              <w:rPr>
                <w:rFonts w:ascii="Arial" w:eastAsia="Calibri" w:hAnsi="Arial" w:cs="Arial"/>
                <w:bCs/>
                <w:sz w:val="20"/>
              </w:rPr>
              <w:t>GOs, NGOs</w:t>
            </w:r>
          </w:p>
        </w:tc>
      </w:tr>
      <w:tr w:rsidR="009D4D95" w:rsidRPr="00533DA0" w14:paraId="61DE3C62" w14:textId="77777777" w:rsidTr="00706881">
        <w:tc>
          <w:tcPr>
            <w:tcW w:w="704" w:type="dxa"/>
            <w:tcBorders>
              <w:bottom w:val="single" w:sz="4" w:space="0" w:color="auto"/>
            </w:tcBorders>
            <w:noWrap/>
            <w:tcMar>
              <w:top w:w="28" w:type="dxa"/>
              <w:left w:w="85" w:type="dxa"/>
              <w:bottom w:w="28" w:type="dxa"/>
              <w:right w:w="85" w:type="dxa"/>
            </w:tcMar>
          </w:tcPr>
          <w:p w14:paraId="7C9E4DB1" w14:textId="655BDE3F" w:rsidR="009D4D95" w:rsidRPr="00533DA0" w:rsidRDefault="009D4D95"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9.3</w:t>
            </w:r>
          </w:p>
        </w:tc>
        <w:tc>
          <w:tcPr>
            <w:tcW w:w="9072" w:type="dxa"/>
            <w:tcBorders>
              <w:bottom w:val="single" w:sz="4" w:space="0" w:color="auto"/>
            </w:tcBorders>
            <w:noWrap/>
            <w:tcMar>
              <w:top w:w="28" w:type="dxa"/>
              <w:left w:w="85" w:type="dxa"/>
              <w:bottom w:w="28" w:type="dxa"/>
              <w:right w:w="85" w:type="dxa"/>
            </w:tcMar>
          </w:tcPr>
          <w:p w14:paraId="601777C9" w14:textId="77777777" w:rsidR="009D4D95" w:rsidRPr="00533DA0" w:rsidRDefault="009D4D95" w:rsidP="00533DA0">
            <w:pPr>
              <w:jc w:val="both"/>
              <w:rPr>
                <w:rFonts w:ascii="Arial" w:eastAsia="Calibri" w:hAnsi="Arial" w:cs="Arial"/>
                <w:b/>
                <w:sz w:val="20"/>
                <w:lang w:val="en-US"/>
              </w:rPr>
            </w:pPr>
            <w:r w:rsidRPr="00533DA0">
              <w:rPr>
                <w:rFonts w:ascii="Arial" w:hAnsi="Arial" w:cs="Arial"/>
                <w:color w:val="000000" w:themeColor="text1"/>
                <w:sz w:val="20"/>
                <w:lang w:val="en-US" w:eastAsia="de-DE"/>
              </w:rPr>
              <w:t>Intensify and coordinate monitoring of Argali</w:t>
            </w:r>
          </w:p>
        </w:tc>
        <w:tc>
          <w:tcPr>
            <w:tcW w:w="1134" w:type="dxa"/>
            <w:tcBorders>
              <w:bottom w:val="single" w:sz="4" w:space="0" w:color="auto"/>
            </w:tcBorders>
            <w:tcMar>
              <w:top w:w="28" w:type="dxa"/>
              <w:left w:w="85" w:type="dxa"/>
              <w:bottom w:w="28" w:type="dxa"/>
              <w:right w:w="85" w:type="dxa"/>
            </w:tcMar>
          </w:tcPr>
          <w:p w14:paraId="7F5B36DA" w14:textId="77777777" w:rsidR="009D4D95" w:rsidRPr="00533DA0" w:rsidRDefault="009D4D95" w:rsidP="00AC549F">
            <w:pPr>
              <w:spacing w:before="40" w:after="40" w:line="259" w:lineRule="auto"/>
              <w:jc w:val="center"/>
              <w:rPr>
                <w:rFonts w:ascii="Arial" w:eastAsia="Calibri" w:hAnsi="Arial" w:cs="Arial"/>
                <w:sz w:val="20"/>
              </w:rPr>
            </w:pPr>
            <w:r w:rsidRPr="00533DA0">
              <w:rPr>
                <w:rFonts w:ascii="Arial" w:eastAsia="Calibri" w:hAnsi="Arial" w:cs="Arial"/>
                <w:sz w:val="20"/>
              </w:rPr>
              <w:t>2</w:t>
            </w:r>
          </w:p>
        </w:tc>
        <w:tc>
          <w:tcPr>
            <w:tcW w:w="3482" w:type="dxa"/>
            <w:tcBorders>
              <w:bottom w:val="single" w:sz="4" w:space="0" w:color="auto"/>
            </w:tcBorders>
            <w:tcMar>
              <w:top w:w="28" w:type="dxa"/>
              <w:left w:w="85" w:type="dxa"/>
              <w:bottom w:w="28" w:type="dxa"/>
              <w:right w:w="85" w:type="dxa"/>
            </w:tcMar>
          </w:tcPr>
          <w:p w14:paraId="69544B6B" w14:textId="43075AD6" w:rsidR="009D4D95" w:rsidRPr="00533DA0" w:rsidRDefault="009D4D95" w:rsidP="009D4D95">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9D4D95" w:rsidRPr="00533DA0" w14:paraId="07DED1A1" w14:textId="77777777" w:rsidTr="008B5AC7">
        <w:trPr>
          <w:trHeight w:val="376"/>
        </w:trPr>
        <w:tc>
          <w:tcPr>
            <w:tcW w:w="704" w:type="dxa"/>
            <w:noWrap/>
            <w:tcMar>
              <w:top w:w="28" w:type="dxa"/>
              <w:left w:w="85" w:type="dxa"/>
              <w:bottom w:w="28" w:type="dxa"/>
              <w:right w:w="85" w:type="dxa"/>
            </w:tcMar>
          </w:tcPr>
          <w:p w14:paraId="4F8DCB99" w14:textId="106A0FAD" w:rsidR="009D4D95" w:rsidRPr="00533DA0" w:rsidRDefault="009D4D95"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9.4</w:t>
            </w:r>
          </w:p>
        </w:tc>
        <w:tc>
          <w:tcPr>
            <w:tcW w:w="9072" w:type="dxa"/>
            <w:noWrap/>
            <w:tcMar>
              <w:top w:w="28" w:type="dxa"/>
              <w:left w:w="85" w:type="dxa"/>
              <w:bottom w:w="28" w:type="dxa"/>
              <w:right w:w="85" w:type="dxa"/>
            </w:tcMar>
          </w:tcPr>
          <w:p w14:paraId="0DC89470" w14:textId="3B80FC88" w:rsidR="009D4D95" w:rsidRPr="00533DA0" w:rsidRDefault="009D4D95" w:rsidP="00533DA0">
            <w:pPr>
              <w:jc w:val="both"/>
              <w:rPr>
                <w:rFonts w:ascii="Arial" w:eastAsia="Calibri" w:hAnsi="Arial" w:cs="Arial"/>
                <w:color w:val="000000"/>
                <w:sz w:val="20"/>
                <w:lang w:val="en-US"/>
              </w:rPr>
            </w:pPr>
            <w:r w:rsidRPr="00533DA0">
              <w:rPr>
                <w:rFonts w:ascii="Arial" w:hAnsi="Arial" w:cs="Arial"/>
                <w:color w:val="000000" w:themeColor="text1"/>
                <w:sz w:val="20"/>
                <w:lang w:val="en-US" w:eastAsia="de-DE"/>
              </w:rPr>
              <w:t xml:space="preserve">Develop community-based wildlife management for the conservation of </w:t>
            </w:r>
            <w:proofErr w:type="spellStart"/>
            <w:r w:rsidRPr="00533DA0">
              <w:rPr>
                <w:rFonts w:ascii="Arial" w:hAnsi="Arial" w:cs="Arial"/>
                <w:color w:val="000000" w:themeColor="text1"/>
                <w:sz w:val="20"/>
                <w:lang w:val="en-US" w:eastAsia="de-DE"/>
              </w:rPr>
              <w:t>Severtzov’s</w:t>
            </w:r>
            <w:proofErr w:type="spellEnd"/>
            <w:r w:rsidRPr="00533DA0">
              <w:rPr>
                <w:rFonts w:ascii="Arial" w:hAnsi="Arial" w:cs="Arial"/>
                <w:color w:val="000000" w:themeColor="text1"/>
                <w:sz w:val="20"/>
                <w:lang w:val="en-US" w:eastAsia="de-DE"/>
              </w:rPr>
              <w:t xml:space="preserve"> Argali under consideration of transboundary management and monitoring of the population.</w:t>
            </w:r>
          </w:p>
        </w:tc>
        <w:tc>
          <w:tcPr>
            <w:tcW w:w="1134" w:type="dxa"/>
            <w:tcMar>
              <w:top w:w="28" w:type="dxa"/>
              <w:left w:w="85" w:type="dxa"/>
              <w:bottom w:w="28" w:type="dxa"/>
              <w:right w:w="85" w:type="dxa"/>
            </w:tcMar>
          </w:tcPr>
          <w:p w14:paraId="62F336B8" w14:textId="3AD5A3D9" w:rsidR="009D4D95" w:rsidRPr="00533DA0" w:rsidRDefault="009D4D95" w:rsidP="00AC549F">
            <w:pPr>
              <w:spacing w:before="40" w:after="40" w:line="259" w:lineRule="auto"/>
              <w:jc w:val="center"/>
              <w:rPr>
                <w:rFonts w:ascii="Arial" w:eastAsia="Calibri" w:hAnsi="Arial" w:cs="Arial"/>
                <w:sz w:val="20"/>
              </w:rPr>
            </w:pPr>
            <w:r w:rsidRPr="00533DA0">
              <w:rPr>
                <w:rFonts w:ascii="Arial" w:eastAsia="Calibri" w:hAnsi="Arial" w:cs="Arial"/>
                <w:sz w:val="20"/>
              </w:rPr>
              <w:t>2</w:t>
            </w:r>
          </w:p>
        </w:tc>
        <w:tc>
          <w:tcPr>
            <w:tcW w:w="3482" w:type="dxa"/>
            <w:tcMar>
              <w:top w:w="28" w:type="dxa"/>
              <w:left w:w="85" w:type="dxa"/>
              <w:bottom w:w="28" w:type="dxa"/>
              <w:right w:w="85" w:type="dxa"/>
            </w:tcMar>
          </w:tcPr>
          <w:p w14:paraId="27872D3A" w14:textId="44D8E5BF" w:rsidR="009D4D95" w:rsidRPr="00533DA0" w:rsidRDefault="009D4D95" w:rsidP="009D4D95">
            <w:pPr>
              <w:spacing w:before="40" w:after="40" w:line="259" w:lineRule="auto"/>
              <w:rPr>
                <w:rFonts w:ascii="Arial" w:eastAsia="Calibri" w:hAnsi="Arial" w:cs="Arial"/>
                <w:sz w:val="20"/>
              </w:rPr>
            </w:pPr>
            <w:r w:rsidRPr="00533DA0">
              <w:rPr>
                <w:rFonts w:ascii="Arial" w:eastAsia="Calibri" w:hAnsi="Arial" w:cs="Arial"/>
                <w:bCs/>
                <w:sz w:val="20"/>
              </w:rPr>
              <w:t>GOs, NGOs</w:t>
            </w:r>
          </w:p>
        </w:tc>
      </w:tr>
      <w:tr w:rsidR="009D4D95" w:rsidRPr="00533DA0" w14:paraId="5D5B2435" w14:textId="77777777" w:rsidTr="00706881">
        <w:tc>
          <w:tcPr>
            <w:tcW w:w="704" w:type="dxa"/>
            <w:noWrap/>
            <w:tcMar>
              <w:top w:w="28" w:type="dxa"/>
              <w:left w:w="85" w:type="dxa"/>
              <w:bottom w:w="28" w:type="dxa"/>
              <w:right w:w="85" w:type="dxa"/>
            </w:tcMar>
          </w:tcPr>
          <w:p w14:paraId="687B3A23" w14:textId="4FE80BD4" w:rsidR="009D4D95" w:rsidRPr="00533DA0" w:rsidRDefault="009D4D95"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9.5</w:t>
            </w:r>
          </w:p>
        </w:tc>
        <w:tc>
          <w:tcPr>
            <w:tcW w:w="9072" w:type="dxa"/>
            <w:noWrap/>
            <w:tcMar>
              <w:top w:w="28" w:type="dxa"/>
              <w:left w:w="85" w:type="dxa"/>
              <w:bottom w:w="28" w:type="dxa"/>
              <w:right w:w="85" w:type="dxa"/>
            </w:tcMar>
          </w:tcPr>
          <w:p w14:paraId="5A724F6B" w14:textId="77777777" w:rsidR="009D4D95" w:rsidRPr="00533DA0" w:rsidRDefault="009D4D95" w:rsidP="00533DA0">
            <w:pPr>
              <w:autoSpaceDE w:val="0"/>
              <w:autoSpaceDN w:val="0"/>
              <w:adjustRightInd w:val="0"/>
              <w:spacing w:before="40" w:after="40" w:line="259" w:lineRule="auto"/>
              <w:jc w:val="both"/>
              <w:rPr>
                <w:rFonts w:ascii="Arial" w:eastAsia="Calibri" w:hAnsi="Arial" w:cs="Arial"/>
                <w:color w:val="000000"/>
                <w:sz w:val="20"/>
                <w:lang w:val="en-US"/>
              </w:rPr>
            </w:pPr>
            <w:r w:rsidRPr="00533DA0">
              <w:rPr>
                <w:rFonts w:ascii="Arial" w:hAnsi="Arial" w:cs="Arial"/>
                <w:color w:val="000000" w:themeColor="text1"/>
                <w:sz w:val="20"/>
                <w:lang w:val="en-US" w:eastAsia="de-DE"/>
              </w:rPr>
              <w:t>Prevent trophy hunting of Argali until the population has reached sufficient size for sustainable use and suitable management and benefit sharing are in place.</w:t>
            </w:r>
          </w:p>
        </w:tc>
        <w:tc>
          <w:tcPr>
            <w:tcW w:w="1134" w:type="dxa"/>
            <w:tcMar>
              <w:top w:w="28" w:type="dxa"/>
              <w:left w:w="85" w:type="dxa"/>
              <w:bottom w:w="28" w:type="dxa"/>
              <w:right w:w="85" w:type="dxa"/>
            </w:tcMar>
          </w:tcPr>
          <w:p w14:paraId="6E5D9BA0" w14:textId="3FA98DA6" w:rsidR="009D4D95" w:rsidRPr="00533DA0" w:rsidRDefault="009D4D95" w:rsidP="00AC549F">
            <w:pPr>
              <w:spacing w:before="40" w:after="40" w:line="259" w:lineRule="auto"/>
              <w:jc w:val="center"/>
              <w:rPr>
                <w:rFonts w:ascii="Arial" w:eastAsia="Calibri" w:hAnsi="Arial" w:cs="Arial"/>
                <w:sz w:val="20"/>
              </w:rPr>
            </w:pPr>
            <w:r w:rsidRPr="00533DA0">
              <w:rPr>
                <w:rFonts w:ascii="Arial" w:eastAsia="Calibri" w:hAnsi="Arial" w:cs="Arial"/>
                <w:sz w:val="20"/>
              </w:rPr>
              <w:t>2</w:t>
            </w:r>
          </w:p>
        </w:tc>
        <w:tc>
          <w:tcPr>
            <w:tcW w:w="3482" w:type="dxa"/>
            <w:tcMar>
              <w:top w:w="28" w:type="dxa"/>
              <w:left w:w="85" w:type="dxa"/>
              <w:bottom w:w="28" w:type="dxa"/>
              <w:right w:w="85" w:type="dxa"/>
            </w:tcMar>
          </w:tcPr>
          <w:p w14:paraId="18284E93" w14:textId="656B438E" w:rsidR="009D4D95" w:rsidRPr="00533DA0" w:rsidRDefault="009D4D95" w:rsidP="009D4D95">
            <w:pPr>
              <w:spacing w:before="40" w:after="40" w:line="259" w:lineRule="auto"/>
              <w:rPr>
                <w:rFonts w:ascii="Arial" w:eastAsia="Calibri" w:hAnsi="Arial" w:cs="Arial"/>
                <w:sz w:val="20"/>
              </w:rPr>
            </w:pPr>
            <w:r w:rsidRPr="00533DA0">
              <w:rPr>
                <w:rFonts w:ascii="Arial" w:eastAsia="Calibri" w:hAnsi="Arial" w:cs="Arial"/>
                <w:bCs/>
                <w:sz w:val="20"/>
              </w:rPr>
              <w:t>GOs, NGOs</w:t>
            </w:r>
          </w:p>
        </w:tc>
      </w:tr>
      <w:tr w:rsidR="009D4D95" w:rsidRPr="00533DA0" w14:paraId="1C700FE7" w14:textId="77777777" w:rsidTr="00706881">
        <w:tc>
          <w:tcPr>
            <w:tcW w:w="704" w:type="dxa"/>
            <w:noWrap/>
            <w:tcMar>
              <w:top w:w="28" w:type="dxa"/>
              <w:left w:w="85" w:type="dxa"/>
              <w:bottom w:w="28" w:type="dxa"/>
              <w:right w:w="85" w:type="dxa"/>
            </w:tcMar>
          </w:tcPr>
          <w:p w14:paraId="7B5620BE" w14:textId="141AB5C3" w:rsidR="009D4D95" w:rsidRPr="00533DA0" w:rsidRDefault="009D4D95" w:rsidP="00AC549F">
            <w:pPr>
              <w:jc w:val="center"/>
              <w:rPr>
                <w:rFonts w:ascii="Arial" w:eastAsia="Calibri" w:hAnsi="Arial" w:cs="Arial"/>
                <w:bCs/>
                <w:sz w:val="20"/>
              </w:rPr>
            </w:pPr>
            <w:r w:rsidRPr="00533DA0">
              <w:rPr>
                <w:rFonts w:ascii="Arial" w:eastAsia="Calibri" w:hAnsi="Arial" w:cs="Arial"/>
                <w:bCs/>
                <w:sz w:val="20"/>
              </w:rPr>
              <w:t>9.6</w:t>
            </w:r>
          </w:p>
        </w:tc>
        <w:tc>
          <w:tcPr>
            <w:tcW w:w="9072" w:type="dxa"/>
            <w:noWrap/>
            <w:tcMar>
              <w:top w:w="28" w:type="dxa"/>
              <w:left w:w="85" w:type="dxa"/>
              <w:bottom w:w="28" w:type="dxa"/>
              <w:right w:w="85" w:type="dxa"/>
            </w:tcMar>
          </w:tcPr>
          <w:p w14:paraId="32331CD3" w14:textId="77777777" w:rsidR="009D4D95" w:rsidRPr="00533DA0" w:rsidRDefault="009D4D95"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Revise Argali hunting systems or introduce hunting schemes, which ensure effective involvement of and direct benefits for local communities and conservation.</w:t>
            </w:r>
          </w:p>
        </w:tc>
        <w:tc>
          <w:tcPr>
            <w:tcW w:w="1134" w:type="dxa"/>
            <w:tcMar>
              <w:top w:w="28" w:type="dxa"/>
              <w:left w:w="85" w:type="dxa"/>
              <w:bottom w:w="28" w:type="dxa"/>
              <w:right w:w="85" w:type="dxa"/>
            </w:tcMar>
          </w:tcPr>
          <w:p w14:paraId="6DE5A889" w14:textId="77777777" w:rsidR="009D4D95" w:rsidRPr="00533DA0" w:rsidRDefault="009D4D95" w:rsidP="00AC549F">
            <w:pPr>
              <w:jc w:val="center"/>
              <w:rPr>
                <w:rFonts w:ascii="Arial" w:eastAsia="Calibri" w:hAnsi="Arial" w:cs="Arial"/>
                <w:sz w:val="20"/>
              </w:rPr>
            </w:pPr>
            <w:r w:rsidRPr="00533DA0">
              <w:rPr>
                <w:rFonts w:ascii="Arial" w:eastAsia="Calibri" w:hAnsi="Arial" w:cs="Arial"/>
                <w:sz w:val="20"/>
              </w:rPr>
              <w:t>2</w:t>
            </w:r>
          </w:p>
        </w:tc>
        <w:tc>
          <w:tcPr>
            <w:tcW w:w="3482" w:type="dxa"/>
            <w:tcMar>
              <w:top w:w="28" w:type="dxa"/>
              <w:left w:w="85" w:type="dxa"/>
              <w:bottom w:w="28" w:type="dxa"/>
              <w:right w:w="85" w:type="dxa"/>
            </w:tcMar>
          </w:tcPr>
          <w:p w14:paraId="1E7F8077" w14:textId="77777777" w:rsidR="009D4D95" w:rsidRPr="00533DA0" w:rsidRDefault="009D4D95" w:rsidP="009D4D95">
            <w:pPr>
              <w:rPr>
                <w:rFonts w:ascii="Arial" w:eastAsia="Calibri" w:hAnsi="Arial" w:cs="Arial"/>
                <w:sz w:val="20"/>
              </w:rPr>
            </w:pPr>
            <w:r w:rsidRPr="00533DA0">
              <w:rPr>
                <w:rFonts w:ascii="Arial" w:eastAsia="Calibri" w:hAnsi="Arial" w:cs="Arial"/>
                <w:bCs/>
                <w:sz w:val="20"/>
              </w:rPr>
              <w:t>GOs, NGOs</w:t>
            </w:r>
          </w:p>
        </w:tc>
      </w:tr>
      <w:tr w:rsidR="009D4D95" w:rsidRPr="00533DA0" w14:paraId="3C1FC54B" w14:textId="77777777" w:rsidTr="008B5AC7">
        <w:tc>
          <w:tcPr>
            <w:tcW w:w="704" w:type="dxa"/>
            <w:shd w:val="clear" w:color="auto" w:fill="BFBFBF" w:themeFill="background1" w:themeFillShade="BF"/>
            <w:noWrap/>
            <w:tcMar>
              <w:top w:w="28" w:type="dxa"/>
              <w:left w:w="85" w:type="dxa"/>
              <w:bottom w:w="28" w:type="dxa"/>
              <w:right w:w="85" w:type="dxa"/>
            </w:tcMar>
          </w:tcPr>
          <w:p w14:paraId="53EF08F6" w14:textId="563AF954" w:rsidR="009D4D95" w:rsidRPr="00533DA0" w:rsidRDefault="009D4D95" w:rsidP="00AC549F">
            <w:pPr>
              <w:spacing w:before="40" w:after="40" w:line="259" w:lineRule="auto"/>
              <w:jc w:val="center"/>
              <w:rPr>
                <w:rFonts w:ascii="Arial" w:eastAsia="Calibri" w:hAnsi="Arial" w:cs="Arial"/>
                <w:b/>
                <w:sz w:val="20"/>
              </w:rPr>
            </w:pPr>
            <w:r w:rsidRPr="00533DA0">
              <w:rPr>
                <w:rFonts w:ascii="Arial" w:eastAsia="Calibri" w:hAnsi="Arial" w:cs="Arial"/>
                <w:b/>
                <w:sz w:val="20"/>
              </w:rPr>
              <w:t>10.0</w:t>
            </w:r>
          </w:p>
        </w:tc>
        <w:tc>
          <w:tcPr>
            <w:tcW w:w="9072" w:type="dxa"/>
            <w:shd w:val="clear" w:color="auto" w:fill="BFBFBF" w:themeFill="background1" w:themeFillShade="BF"/>
            <w:noWrap/>
            <w:tcMar>
              <w:top w:w="28" w:type="dxa"/>
              <w:left w:w="85" w:type="dxa"/>
              <w:bottom w:w="28" w:type="dxa"/>
              <w:right w:w="85" w:type="dxa"/>
            </w:tcMar>
            <w:vAlign w:val="center"/>
          </w:tcPr>
          <w:p w14:paraId="14379B63" w14:textId="77777777" w:rsidR="009D4D95" w:rsidRPr="00533DA0" w:rsidRDefault="009D4D95" w:rsidP="00533DA0">
            <w:pPr>
              <w:pStyle w:val="ListParagraph"/>
              <w:numPr>
                <w:ilvl w:val="0"/>
                <w:numId w:val="61"/>
              </w:numPr>
              <w:jc w:val="both"/>
              <w:rPr>
                <w:rFonts w:ascii="Arial" w:hAnsi="Arial" w:cs="Arial"/>
                <w:b/>
                <w:color w:val="000000"/>
                <w:sz w:val="20"/>
                <w:lang w:val="en-US" w:eastAsia="de-DE"/>
              </w:rPr>
            </w:pPr>
            <w:r w:rsidRPr="00533DA0">
              <w:rPr>
                <w:rFonts w:ascii="Arial" w:hAnsi="Arial" w:cs="Arial"/>
                <w:b/>
                <w:bCs/>
                <w:color w:val="000000"/>
                <w:sz w:val="20"/>
                <w:lang w:val="en-US" w:eastAsia="de-DE"/>
              </w:rPr>
              <w:t>Altai (China, Kazakhstan, Mongolia, Russian Federation)</w:t>
            </w:r>
          </w:p>
        </w:tc>
        <w:tc>
          <w:tcPr>
            <w:tcW w:w="1134" w:type="dxa"/>
            <w:shd w:val="clear" w:color="auto" w:fill="BFBFBF" w:themeFill="background1" w:themeFillShade="BF"/>
            <w:tcMar>
              <w:top w:w="28" w:type="dxa"/>
              <w:left w:w="85" w:type="dxa"/>
              <w:bottom w:w="28" w:type="dxa"/>
              <w:right w:w="85" w:type="dxa"/>
            </w:tcMar>
          </w:tcPr>
          <w:p w14:paraId="3450EC86" w14:textId="77777777" w:rsidR="009D4D95" w:rsidRPr="00533DA0" w:rsidRDefault="009D4D95" w:rsidP="00AC549F">
            <w:pPr>
              <w:spacing w:before="40" w:after="40" w:line="259" w:lineRule="auto"/>
              <w:jc w:val="center"/>
              <w:rPr>
                <w:rFonts w:ascii="Arial" w:eastAsia="Calibri" w:hAnsi="Arial" w:cs="Arial"/>
                <w:sz w:val="20"/>
              </w:rPr>
            </w:pPr>
          </w:p>
        </w:tc>
        <w:tc>
          <w:tcPr>
            <w:tcW w:w="3482" w:type="dxa"/>
            <w:shd w:val="clear" w:color="auto" w:fill="BFBFBF" w:themeFill="background1" w:themeFillShade="BF"/>
            <w:tcMar>
              <w:top w:w="28" w:type="dxa"/>
              <w:left w:w="85" w:type="dxa"/>
              <w:bottom w:w="28" w:type="dxa"/>
              <w:right w:w="85" w:type="dxa"/>
            </w:tcMar>
          </w:tcPr>
          <w:p w14:paraId="1F8E9611" w14:textId="77777777" w:rsidR="009D4D95" w:rsidRPr="00533DA0" w:rsidRDefault="009D4D95" w:rsidP="009D4D95">
            <w:pPr>
              <w:spacing w:before="40" w:after="40" w:line="259" w:lineRule="auto"/>
              <w:rPr>
                <w:rFonts w:ascii="Arial" w:eastAsia="Calibri" w:hAnsi="Arial" w:cs="Arial"/>
                <w:sz w:val="20"/>
              </w:rPr>
            </w:pPr>
          </w:p>
        </w:tc>
      </w:tr>
      <w:tr w:rsidR="00632777" w:rsidRPr="00533DA0" w14:paraId="1A03A0C7" w14:textId="77777777" w:rsidTr="00706881">
        <w:tc>
          <w:tcPr>
            <w:tcW w:w="704" w:type="dxa"/>
            <w:noWrap/>
            <w:tcMar>
              <w:top w:w="28" w:type="dxa"/>
              <w:left w:w="85" w:type="dxa"/>
              <w:bottom w:w="28" w:type="dxa"/>
              <w:right w:w="85" w:type="dxa"/>
            </w:tcMar>
          </w:tcPr>
          <w:p w14:paraId="46219DCE" w14:textId="3BBC328A" w:rsidR="00632777" w:rsidRPr="00533DA0" w:rsidRDefault="00632777" w:rsidP="00AC549F">
            <w:pPr>
              <w:jc w:val="center"/>
              <w:rPr>
                <w:rFonts w:ascii="Arial" w:eastAsia="Calibri" w:hAnsi="Arial" w:cs="Arial"/>
                <w:bCs/>
                <w:sz w:val="20"/>
              </w:rPr>
            </w:pPr>
            <w:r w:rsidRPr="00533DA0">
              <w:rPr>
                <w:rFonts w:ascii="Arial" w:eastAsia="Calibri" w:hAnsi="Arial" w:cs="Arial"/>
                <w:bCs/>
                <w:sz w:val="20"/>
                <w:lang w:val="en-US"/>
              </w:rPr>
              <w:t>10.1</w:t>
            </w:r>
          </w:p>
        </w:tc>
        <w:tc>
          <w:tcPr>
            <w:tcW w:w="9072" w:type="dxa"/>
            <w:noWrap/>
            <w:tcMar>
              <w:top w:w="28" w:type="dxa"/>
              <w:left w:w="85" w:type="dxa"/>
              <w:bottom w:w="28" w:type="dxa"/>
              <w:right w:w="85" w:type="dxa"/>
            </w:tcMar>
          </w:tcPr>
          <w:p w14:paraId="12AFD529" w14:textId="77777777" w:rsidR="00632777" w:rsidRPr="00533DA0" w:rsidRDefault="00632777"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Remove or mitigate of border fences in critical areas.</w:t>
            </w:r>
          </w:p>
        </w:tc>
        <w:tc>
          <w:tcPr>
            <w:tcW w:w="1134" w:type="dxa"/>
            <w:tcMar>
              <w:top w:w="28" w:type="dxa"/>
              <w:left w:w="85" w:type="dxa"/>
              <w:bottom w:w="28" w:type="dxa"/>
              <w:right w:w="85" w:type="dxa"/>
            </w:tcMar>
          </w:tcPr>
          <w:p w14:paraId="7E9139E4" w14:textId="0901E47A" w:rsidR="00632777" w:rsidRPr="00533DA0" w:rsidRDefault="00632777" w:rsidP="00AC549F">
            <w:pPr>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tcPr>
          <w:p w14:paraId="2466E248" w14:textId="739C70A9" w:rsidR="00632777" w:rsidRPr="00533DA0" w:rsidRDefault="00632777" w:rsidP="00632777">
            <w:pPr>
              <w:rPr>
                <w:rFonts w:ascii="Arial" w:eastAsia="Calibri" w:hAnsi="Arial" w:cs="Arial"/>
                <w:sz w:val="20"/>
              </w:rPr>
            </w:pPr>
            <w:r w:rsidRPr="00533DA0">
              <w:rPr>
                <w:rFonts w:ascii="Arial" w:eastAsia="Calibri" w:hAnsi="Arial" w:cs="Arial"/>
                <w:bCs/>
                <w:sz w:val="20"/>
              </w:rPr>
              <w:t>GOs, NGOs</w:t>
            </w:r>
          </w:p>
        </w:tc>
      </w:tr>
      <w:tr w:rsidR="00632777" w:rsidRPr="00533DA0" w14:paraId="48E23091" w14:textId="77777777" w:rsidTr="00706881">
        <w:tc>
          <w:tcPr>
            <w:tcW w:w="704" w:type="dxa"/>
            <w:noWrap/>
            <w:tcMar>
              <w:top w:w="28" w:type="dxa"/>
              <w:left w:w="85" w:type="dxa"/>
              <w:bottom w:w="28" w:type="dxa"/>
              <w:right w:w="85" w:type="dxa"/>
            </w:tcMar>
          </w:tcPr>
          <w:p w14:paraId="183BA3C0" w14:textId="3DEBABD4" w:rsidR="00632777" w:rsidRPr="00533DA0" w:rsidRDefault="00632777" w:rsidP="00AC549F">
            <w:pPr>
              <w:jc w:val="center"/>
              <w:rPr>
                <w:rFonts w:ascii="Arial" w:eastAsia="Calibri" w:hAnsi="Arial" w:cs="Arial"/>
                <w:bCs/>
                <w:sz w:val="20"/>
              </w:rPr>
            </w:pPr>
            <w:r w:rsidRPr="00533DA0">
              <w:rPr>
                <w:rFonts w:ascii="Arial" w:eastAsia="Calibri" w:hAnsi="Arial" w:cs="Arial"/>
                <w:bCs/>
                <w:sz w:val="20"/>
              </w:rPr>
              <w:t>10.2</w:t>
            </w:r>
          </w:p>
        </w:tc>
        <w:tc>
          <w:tcPr>
            <w:tcW w:w="9072" w:type="dxa"/>
            <w:noWrap/>
            <w:tcMar>
              <w:top w:w="28" w:type="dxa"/>
              <w:left w:w="85" w:type="dxa"/>
              <w:bottom w:w="28" w:type="dxa"/>
              <w:right w:w="85" w:type="dxa"/>
            </w:tcMar>
          </w:tcPr>
          <w:p w14:paraId="4305ABBB" w14:textId="77777777" w:rsidR="00632777" w:rsidRPr="00533DA0" w:rsidRDefault="00632777"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 xml:space="preserve">Restrict grazing to avoid pasture/land degradation and reduce competition for pasture between livestock and Argali </w:t>
            </w:r>
          </w:p>
        </w:tc>
        <w:tc>
          <w:tcPr>
            <w:tcW w:w="1134" w:type="dxa"/>
            <w:tcMar>
              <w:top w:w="28" w:type="dxa"/>
              <w:left w:w="85" w:type="dxa"/>
              <w:bottom w:w="28" w:type="dxa"/>
              <w:right w:w="85" w:type="dxa"/>
            </w:tcMar>
          </w:tcPr>
          <w:p w14:paraId="4B99FA80" w14:textId="28A6C469" w:rsidR="00632777" w:rsidRPr="00533DA0" w:rsidRDefault="00632777" w:rsidP="00AC549F">
            <w:pPr>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tcPr>
          <w:p w14:paraId="6D2BEAF8" w14:textId="539B0BC3" w:rsidR="00632777" w:rsidRPr="00533DA0" w:rsidRDefault="00632777" w:rsidP="00632777">
            <w:pPr>
              <w:rPr>
                <w:rFonts w:ascii="Arial" w:eastAsia="Calibri" w:hAnsi="Arial" w:cs="Arial"/>
                <w:sz w:val="20"/>
              </w:rPr>
            </w:pPr>
            <w:r w:rsidRPr="00533DA0">
              <w:rPr>
                <w:rFonts w:ascii="Arial" w:eastAsia="Calibri" w:hAnsi="Arial" w:cs="Arial"/>
                <w:bCs/>
                <w:sz w:val="20"/>
              </w:rPr>
              <w:t>GOs, NGOs</w:t>
            </w:r>
          </w:p>
        </w:tc>
      </w:tr>
      <w:tr w:rsidR="00632777" w:rsidRPr="00533DA0" w14:paraId="75B3AD07" w14:textId="77777777" w:rsidTr="00706881">
        <w:tc>
          <w:tcPr>
            <w:tcW w:w="704" w:type="dxa"/>
            <w:noWrap/>
            <w:tcMar>
              <w:top w:w="28" w:type="dxa"/>
              <w:left w:w="85" w:type="dxa"/>
              <w:bottom w:w="28" w:type="dxa"/>
              <w:right w:w="85" w:type="dxa"/>
            </w:tcMar>
          </w:tcPr>
          <w:p w14:paraId="286E09E9" w14:textId="152BB9BD" w:rsidR="00632777" w:rsidRPr="00533DA0" w:rsidRDefault="00632777" w:rsidP="00AC549F">
            <w:pPr>
              <w:jc w:val="center"/>
              <w:rPr>
                <w:rFonts w:ascii="Arial" w:eastAsia="Calibri" w:hAnsi="Arial" w:cs="Arial"/>
                <w:bCs/>
                <w:sz w:val="20"/>
              </w:rPr>
            </w:pPr>
            <w:r w:rsidRPr="00533DA0">
              <w:rPr>
                <w:rFonts w:ascii="Arial" w:eastAsia="Calibri" w:hAnsi="Arial" w:cs="Arial"/>
                <w:bCs/>
                <w:sz w:val="20"/>
              </w:rPr>
              <w:t>10.3</w:t>
            </w:r>
          </w:p>
        </w:tc>
        <w:tc>
          <w:tcPr>
            <w:tcW w:w="9072" w:type="dxa"/>
            <w:noWrap/>
            <w:tcMar>
              <w:top w:w="28" w:type="dxa"/>
              <w:left w:w="85" w:type="dxa"/>
              <w:bottom w:w="28" w:type="dxa"/>
              <w:right w:w="85" w:type="dxa"/>
            </w:tcMar>
          </w:tcPr>
          <w:p w14:paraId="207F0451" w14:textId="77777777" w:rsidR="00632777" w:rsidRPr="00533DA0" w:rsidRDefault="00632777"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Increase anti-poaching efforts.</w:t>
            </w:r>
          </w:p>
        </w:tc>
        <w:tc>
          <w:tcPr>
            <w:tcW w:w="1134" w:type="dxa"/>
            <w:tcMar>
              <w:top w:w="28" w:type="dxa"/>
              <w:left w:w="85" w:type="dxa"/>
              <w:bottom w:w="28" w:type="dxa"/>
              <w:right w:w="85" w:type="dxa"/>
            </w:tcMar>
          </w:tcPr>
          <w:p w14:paraId="43D554A4" w14:textId="0C546B17" w:rsidR="00632777" w:rsidRPr="00533DA0" w:rsidRDefault="00632777" w:rsidP="00AC549F">
            <w:pPr>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tcPr>
          <w:p w14:paraId="6A1D00C6" w14:textId="7E1F2827" w:rsidR="00632777" w:rsidRPr="00533DA0" w:rsidRDefault="00632777" w:rsidP="00632777">
            <w:pPr>
              <w:rPr>
                <w:rFonts w:ascii="Arial" w:eastAsia="Calibri" w:hAnsi="Arial" w:cs="Arial"/>
                <w:sz w:val="20"/>
              </w:rPr>
            </w:pPr>
            <w:r w:rsidRPr="00533DA0">
              <w:rPr>
                <w:rFonts w:ascii="Arial" w:eastAsia="Calibri" w:hAnsi="Arial" w:cs="Arial"/>
                <w:bCs/>
                <w:sz w:val="20"/>
              </w:rPr>
              <w:t>GOs, NGOs</w:t>
            </w:r>
          </w:p>
        </w:tc>
      </w:tr>
      <w:tr w:rsidR="00632777" w:rsidRPr="00533DA0" w14:paraId="7D45D510" w14:textId="77777777" w:rsidTr="008B5AC7">
        <w:tc>
          <w:tcPr>
            <w:tcW w:w="704" w:type="dxa"/>
            <w:noWrap/>
            <w:tcMar>
              <w:top w:w="28" w:type="dxa"/>
              <w:left w:w="85" w:type="dxa"/>
              <w:bottom w:w="28" w:type="dxa"/>
              <w:right w:w="85" w:type="dxa"/>
            </w:tcMar>
          </w:tcPr>
          <w:p w14:paraId="29E0B426" w14:textId="49813358" w:rsidR="00632777" w:rsidRPr="00533DA0" w:rsidRDefault="00632777"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10.4</w:t>
            </w:r>
          </w:p>
        </w:tc>
        <w:tc>
          <w:tcPr>
            <w:tcW w:w="9072" w:type="dxa"/>
            <w:noWrap/>
            <w:tcMar>
              <w:top w:w="28" w:type="dxa"/>
              <w:left w:w="85" w:type="dxa"/>
              <w:bottom w:w="28" w:type="dxa"/>
              <w:right w:w="85" w:type="dxa"/>
            </w:tcMar>
          </w:tcPr>
          <w:p w14:paraId="2C6BF0D8" w14:textId="19B8BEB6" w:rsidR="00632777" w:rsidRPr="00533DA0" w:rsidRDefault="00632777"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Intensify transboundary collaboration.</w:t>
            </w:r>
          </w:p>
        </w:tc>
        <w:tc>
          <w:tcPr>
            <w:tcW w:w="1134" w:type="dxa"/>
            <w:tcMar>
              <w:top w:w="28" w:type="dxa"/>
              <w:left w:w="85" w:type="dxa"/>
              <w:bottom w:w="28" w:type="dxa"/>
              <w:right w:w="85" w:type="dxa"/>
            </w:tcMar>
          </w:tcPr>
          <w:p w14:paraId="44035C8B" w14:textId="5F0B9605" w:rsidR="00632777" w:rsidRPr="00533DA0" w:rsidRDefault="00632777" w:rsidP="00AC549F">
            <w:pPr>
              <w:spacing w:before="40" w:after="40" w:line="259" w:lineRule="auto"/>
              <w:jc w:val="center"/>
              <w:rPr>
                <w:rFonts w:ascii="Arial" w:eastAsia="Calibri" w:hAnsi="Arial" w:cs="Arial"/>
                <w:sz w:val="20"/>
              </w:rPr>
            </w:pPr>
            <w:r w:rsidRPr="00533DA0">
              <w:rPr>
                <w:rFonts w:ascii="Arial" w:eastAsia="Calibri" w:hAnsi="Arial" w:cs="Arial"/>
                <w:sz w:val="20"/>
              </w:rPr>
              <w:t>2</w:t>
            </w:r>
          </w:p>
        </w:tc>
        <w:tc>
          <w:tcPr>
            <w:tcW w:w="3482" w:type="dxa"/>
            <w:tcMar>
              <w:top w:w="28" w:type="dxa"/>
              <w:left w:w="85" w:type="dxa"/>
              <w:bottom w:w="28" w:type="dxa"/>
              <w:right w:w="85" w:type="dxa"/>
            </w:tcMar>
          </w:tcPr>
          <w:p w14:paraId="500224AD" w14:textId="1C127DD3" w:rsidR="00632777" w:rsidRPr="00533DA0" w:rsidRDefault="00632777" w:rsidP="00632777">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632777" w:rsidRPr="00533DA0" w14:paraId="71022D6C" w14:textId="77777777" w:rsidTr="008B5AC7">
        <w:tc>
          <w:tcPr>
            <w:tcW w:w="704" w:type="dxa"/>
            <w:noWrap/>
            <w:tcMar>
              <w:top w:w="28" w:type="dxa"/>
              <w:left w:w="85" w:type="dxa"/>
              <w:bottom w:w="28" w:type="dxa"/>
              <w:right w:w="85" w:type="dxa"/>
            </w:tcMar>
          </w:tcPr>
          <w:p w14:paraId="3433398C" w14:textId="7C9B8CD5" w:rsidR="00632777" w:rsidRPr="00533DA0" w:rsidRDefault="00632777"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10.5</w:t>
            </w:r>
          </w:p>
        </w:tc>
        <w:tc>
          <w:tcPr>
            <w:tcW w:w="9072" w:type="dxa"/>
            <w:noWrap/>
            <w:tcMar>
              <w:top w:w="28" w:type="dxa"/>
              <w:left w:w="85" w:type="dxa"/>
              <w:bottom w:w="28" w:type="dxa"/>
              <w:right w:w="85" w:type="dxa"/>
            </w:tcMar>
          </w:tcPr>
          <w:p w14:paraId="42467DB3" w14:textId="17748D2D" w:rsidR="00632777" w:rsidRPr="00533DA0" w:rsidRDefault="00632777" w:rsidP="00533DA0">
            <w:pPr>
              <w:jc w:val="both"/>
              <w:rPr>
                <w:rFonts w:ascii="Arial" w:hAnsi="Arial" w:cs="Arial"/>
                <w:color w:val="000000" w:themeColor="text1"/>
                <w:sz w:val="20"/>
                <w:lang w:val="en-US" w:eastAsia="de-DE"/>
              </w:rPr>
            </w:pPr>
            <w:r w:rsidRPr="00533DA0">
              <w:rPr>
                <w:rFonts w:ascii="Arial" w:hAnsi="Arial" w:cs="Arial"/>
                <w:color w:val="000000" w:themeColor="text1"/>
                <w:sz w:val="20"/>
                <w:lang w:val="en-US" w:eastAsia="de-DE"/>
              </w:rPr>
              <w:t xml:space="preserve">Implement the conservation measures of relevance for Argali recommended in the Strategy for the conservation of Snow Leopard in Russian Federation </w:t>
            </w:r>
          </w:p>
          <w:p w14:paraId="7B9571CE" w14:textId="5A4628E9" w:rsidR="00632777" w:rsidRPr="00533DA0" w:rsidRDefault="00632777" w:rsidP="00533DA0">
            <w:pPr>
              <w:pStyle w:val="ListParagraph"/>
              <w:numPr>
                <w:ilvl w:val="0"/>
                <w:numId w:val="59"/>
              </w:numPr>
              <w:jc w:val="both"/>
              <w:rPr>
                <w:rFonts w:ascii="Arial" w:hAnsi="Arial" w:cs="Arial"/>
                <w:sz w:val="20"/>
              </w:rPr>
            </w:pPr>
            <w:r w:rsidRPr="00533DA0">
              <w:rPr>
                <w:rFonts w:ascii="Arial" w:hAnsi="Arial" w:cs="Arial"/>
                <w:sz w:val="20"/>
              </w:rPr>
              <w:lastRenderedPageBreak/>
              <w:t xml:space="preserve">Develop game management territories and realize measures to restore Argali populations (primarily on </w:t>
            </w:r>
            <w:proofErr w:type="spellStart"/>
            <w:r w:rsidRPr="00533DA0">
              <w:rPr>
                <w:rFonts w:ascii="Arial" w:hAnsi="Arial" w:cs="Arial"/>
                <w:sz w:val="20"/>
              </w:rPr>
              <w:t>Chikhachev</w:t>
            </w:r>
            <w:proofErr w:type="spellEnd"/>
            <w:r w:rsidRPr="00533DA0">
              <w:rPr>
                <w:rFonts w:ascii="Arial" w:hAnsi="Arial" w:cs="Arial"/>
                <w:sz w:val="20"/>
              </w:rPr>
              <w:t xml:space="preserve">, Southern </w:t>
            </w:r>
            <w:proofErr w:type="spellStart"/>
            <w:proofErr w:type="gramStart"/>
            <w:r w:rsidRPr="00533DA0">
              <w:rPr>
                <w:rFonts w:ascii="Arial" w:hAnsi="Arial" w:cs="Arial"/>
                <w:sz w:val="20"/>
              </w:rPr>
              <w:t>Chuisky,Tsagan</w:t>
            </w:r>
            <w:proofErr w:type="gramEnd"/>
            <w:r w:rsidRPr="00533DA0">
              <w:rPr>
                <w:rFonts w:ascii="Arial" w:hAnsi="Arial" w:cs="Arial"/>
                <w:sz w:val="20"/>
              </w:rPr>
              <w:t>-Shibetu</w:t>
            </w:r>
            <w:proofErr w:type="spellEnd"/>
            <w:r w:rsidRPr="00533DA0">
              <w:rPr>
                <w:rFonts w:ascii="Arial" w:hAnsi="Arial" w:cs="Arial"/>
                <w:sz w:val="20"/>
              </w:rPr>
              <w:t xml:space="preserve">, and </w:t>
            </w:r>
            <w:proofErr w:type="spellStart"/>
            <w:r w:rsidRPr="00533DA0">
              <w:rPr>
                <w:rFonts w:ascii="Arial" w:hAnsi="Arial" w:cs="Arial"/>
                <w:sz w:val="20"/>
              </w:rPr>
              <w:t>Sangilen</w:t>
            </w:r>
            <w:proofErr w:type="spellEnd"/>
            <w:r w:rsidRPr="00533DA0">
              <w:rPr>
                <w:rFonts w:ascii="Arial" w:hAnsi="Arial" w:cs="Arial"/>
                <w:sz w:val="20"/>
              </w:rPr>
              <w:t xml:space="preserve"> Ridges and </w:t>
            </w:r>
            <w:proofErr w:type="spellStart"/>
            <w:r w:rsidRPr="00533DA0">
              <w:rPr>
                <w:rFonts w:ascii="Arial" w:hAnsi="Arial" w:cs="Arial"/>
                <w:sz w:val="20"/>
              </w:rPr>
              <w:t>Mongun</w:t>
            </w:r>
            <w:proofErr w:type="spellEnd"/>
            <w:r w:rsidRPr="00533DA0">
              <w:rPr>
                <w:rFonts w:ascii="Arial" w:hAnsi="Arial" w:cs="Arial"/>
                <w:sz w:val="20"/>
              </w:rPr>
              <w:t>-Taiga Massif);</w:t>
            </w:r>
          </w:p>
          <w:p w14:paraId="2F3BE97E" w14:textId="0E917E32" w:rsidR="00632777" w:rsidRPr="00533DA0" w:rsidRDefault="00632777" w:rsidP="00533DA0">
            <w:pPr>
              <w:pStyle w:val="ListParagraph"/>
              <w:numPr>
                <w:ilvl w:val="0"/>
                <w:numId w:val="59"/>
              </w:numPr>
              <w:jc w:val="both"/>
              <w:rPr>
                <w:rFonts w:ascii="Arial" w:hAnsi="Arial" w:cs="Arial"/>
                <w:sz w:val="20"/>
              </w:rPr>
            </w:pPr>
            <w:r w:rsidRPr="00533DA0">
              <w:rPr>
                <w:rFonts w:ascii="Arial" w:hAnsi="Arial" w:cs="Arial"/>
                <w:sz w:val="20"/>
              </w:rPr>
              <w:t>Guarantee effective work by regional authorized executive agencies for wildlife protection and antipoaching enforcement against poaching of Argali</w:t>
            </w:r>
            <w:r w:rsidRPr="00533DA0">
              <w:rPr>
                <w:rFonts w:ascii="Arial" w:hAnsi="Arial" w:cs="Arial"/>
                <w:sz w:val="20"/>
                <w:lang w:val="en-US"/>
              </w:rPr>
              <w:t>.</w:t>
            </w:r>
          </w:p>
          <w:p w14:paraId="287951C7" w14:textId="52AE8339" w:rsidR="00632777" w:rsidRPr="00533DA0" w:rsidRDefault="00632777" w:rsidP="00533DA0">
            <w:pPr>
              <w:pStyle w:val="ListParagraph"/>
              <w:numPr>
                <w:ilvl w:val="0"/>
                <w:numId w:val="59"/>
              </w:numPr>
              <w:jc w:val="both"/>
              <w:rPr>
                <w:rFonts w:ascii="Arial" w:hAnsi="Arial" w:cs="Arial"/>
                <w:sz w:val="20"/>
              </w:rPr>
            </w:pPr>
            <w:r w:rsidRPr="00533DA0">
              <w:rPr>
                <w:rFonts w:ascii="Arial" w:hAnsi="Arial" w:cs="Arial"/>
                <w:sz w:val="20"/>
              </w:rPr>
              <w:t>Develop collaboration among nature conservation and legal enforcement agencies in government to strengthen the fight against illegal trade in Argali.</w:t>
            </w:r>
          </w:p>
          <w:p w14:paraId="51431250" w14:textId="211ADF92" w:rsidR="00632777" w:rsidRPr="00533DA0" w:rsidRDefault="00632777" w:rsidP="00533DA0">
            <w:pPr>
              <w:pStyle w:val="ListParagraph"/>
              <w:numPr>
                <w:ilvl w:val="0"/>
                <w:numId w:val="59"/>
              </w:numPr>
              <w:jc w:val="both"/>
              <w:rPr>
                <w:rFonts w:ascii="Arial" w:hAnsi="Arial" w:cs="Arial"/>
                <w:sz w:val="20"/>
              </w:rPr>
            </w:pPr>
            <w:r w:rsidRPr="00533DA0">
              <w:rPr>
                <w:rFonts w:ascii="Arial" w:hAnsi="Arial" w:cs="Arial"/>
                <w:sz w:val="20"/>
              </w:rPr>
              <w:t>Create conditions for economic stimulation of game management territories in areas where the Argali is present or may reappear, including by means of attracting investment and other extra-budgetary funding sources.</w:t>
            </w:r>
          </w:p>
          <w:p w14:paraId="15226ACC" w14:textId="0E45FEAF" w:rsidR="00632777" w:rsidRPr="00533DA0" w:rsidRDefault="00632777" w:rsidP="00533DA0">
            <w:pPr>
              <w:pStyle w:val="ListParagraph"/>
              <w:numPr>
                <w:ilvl w:val="0"/>
                <w:numId w:val="59"/>
              </w:numPr>
              <w:jc w:val="both"/>
              <w:rPr>
                <w:rFonts w:ascii="Arial" w:hAnsi="Arial" w:cs="Arial"/>
                <w:sz w:val="20"/>
              </w:rPr>
            </w:pPr>
            <w:r w:rsidRPr="00533DA0">
              <w:rPr>
                <w:rFonts w:ascii="Arial" w:hAnsi="Arial" w:cs="Arial"/>
                <w:sz w:val="20"/>
              </w:rPr>
              <w:t>Establish rigorous veterinary oversight of populations of wild and domesticated animals, conduct screenings for various infectious diseases of all dead ungulates.</w:t>
            </w:r>
          </w:p>
          <w:p w14:paraId="6467BE84" w14:textId="6366C244" w:rsidR="00632777" w:rsidRPr="00533DA0" w:rsidRDefault="00632777" w:rsidP="00533DA0">
            <w:pPr>
              <w:pStyle w:val="ListParagraph"/>
              <w:numPr>
                <w:ilvl w:val="0"/>
                <w:numId w:val="59"/>
              </w:numPr>
              <w:jc w:val="both"/>
              <w:rPr>
                <w:rFonts w:ascii="Arial" w:hAnsi="Arial" w:cs="Arial"/>
                <w:sz w:val="20"/>
              </w:rPr>
            </w:pPr>
            <w:r w:rsidRPr="00533DA0">
              <w:rPr>
                <w:rFonts w:ascii="Arial" w:hAnsi="Arial" w:cs="Arial"/>
                <w:sz w:val="20"/>
              </w:rPr>
              <w:t>Within snow leopard habitats, develop and bring into practice a system for sustainable rangeland management for free-range livestock grazing that considers the needs of wild ungulates.</w:t>
            </w:r>
            <w:r w:rsidRPr="00533DA0">
              <w:rPr>
                <w:rStyle w:val="FootnoteReference"/>
                <w:rFonts w:ascii="Arial" w:hAnsi="Arial" w:cs="Arial"/>
                <w:sz w:val="20"/>
              </w:rPr>
              <w:footnoteReference w:id="5"/>
            </w:r>
          </w:p>
          <w:p w14:paraId="2C338D26" w14:textId="77777777" w:rsidR="00632777" w:rsidRPr="00533DA0" w:rsidRDefault="00632777" w:rsidP="00533DA0">
            <w:pPr>
              <w:jc w:val="both"/>
              <w:rPr>
                <w:rFonts w:ascii="Arial" w:hAnsi="Arial" w:cs="Arial"/>
                <w:color w:val="000000" w:themeColor="text1"/>
                <w:sz w:val="20"/>
                <w:lang w:val="en-US" w:eastAsia="de-DE"/>
              </w:rPr>
            </w:pPr>
          </w:p>
        </w:tc>
        <w:tc>
          <w:tcPr>
            <w:tcW w:w="1134" w:type="dxa"/>
            <w:tcMar>
              <w:top w:w="28" w:type="dxa"/>
              <w:left w:w="85" w:type="dxa"/>
              <w:bottom w:w="28" w:type="dxa"/>
              <w:right w:w="85" w:type="dxa"/>
            </w:tcMar>
          </w:tcPr>
          <w:p w14:paraId="50BAA3C0" w14:textId="17E8B768" w:rsidR="00632777" w:rsidRPr="00533DA0" w:rsidRDefault="00632777" w:rsidP="00AC549F">
            <w:pPr>
              <w:spacing w:before="40" w:after="40" w:line="259" w:lineRule="auto"/>
              <w:jc w:val="center"/>
              <w:rPr>
                <w:rFonts w:ascii="Arial" w:eastAsia="Calibri" w:hAnsi="Arial" w:cs="Arial"/>
                <w:sz w:val="20"/>
              </w:rPr>
            </w:pPr>
            <w:r w:rsidRPr="00533DA0">
              <w:rPr>
                <w:rFonts w:ascii="Arial" w:eastAsia="Calibri" w:hAnsi="Arial" w:cs="Arial"/>
                <w:sz w:val="20"/>
              </w:rPr>
              <w:lastRenderedPageBreak/>
              <w:t>3</w:t>
            </w:r>
          </w:p>
        </w:tc>
        <w:tc>
          <w:tcPr>
            <w:tcW w:w="3482" w:type="dxa"/>
            <w:tcMar>
              <w:top w:w="28" w:type="dxa"/>
              <w:left w:w="85" w:type="dxa"/>
              <w:bottom w:w="28" w:type="dxa"/>
              <w:right w:w="85" w:type="dxa"/>
            </w:tcMar>
          </w:tcPr>
          <w:p w14:paraId="2328D864" w14:textId="0C71C971" w:rsidR="00632777" w:rsidRPr="00533DA0" w:rsidRDefault="00632777" w:rsidP="00632777">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632777" w:rsidRPr="00533DA0" w14:paraId="1E79C86F" w14:textId="77777777" w:rsidTr="008B5AC7">
        <w:tc>
          <w:tcPr>
            <w:tcW w:w="704" w:type="dxa"/>
            <w:noWrap/>
            <w:tcMar>
              <w:top w:w="28" w:type="dxa"/>
              <w:left w:w="85" w:type="dxa"/>
              <w:bottom w:w="28" w:type="dxa"/>
              <w:right w:w="85" w:type="dxa"/>
            </w:tcMar>
          </w:tcPr>
          <w:p w14:paraId="019D3F6D" w14:textId="7676CDB9" w:rsidR="00632777" w:rsidRPr="00533DA0" w:rsidRDefault="00632777" w:rsidP="00AC549F">
            <w:pPr>
              <w:jc w:val="center"/>
              <w:rPr>
                <w:rFonts w:ascii="Arial" w:eastAsia="Calibri" w:hAnsi="Arial" w:cs="Arial"/>
                <w:bCs/>
                <w:sz w:val="20"/>
              </w:rPr>
            </w:pPr>
            <w:r w:rsidRPr="00533DA0">
              <w:rPr>
                <w:rFonts w:ascii="Arial" w:eastAsia="Calibri" w:hAnsi="Arial" w:cs="Arial"/>
                <w:bCs/>
                <w:sz w:val="20"/>
              </w:rPr>
              <w:t>10.6</w:t>
            </w:r>
          </w:p>
        </w:tc>
        <w:tc>
          <w:tcPr>
            <w:tcW w:w="9072" w:type="dxa"/>
            <w:noWrap/>
            <w:tcMar>
              <w:top w:w="28" w:type="dxa"/>
              <w:left w:w="85" w:type="dxa"/>
              <w:bottom w:w="28" w:type="dxa"/>
              <w:right w:w="85" w:type="dxa"/>
            </w:tcMar>
          </w:tcPr>
          <w:p w14:paraId="0896DEE4" w14:textId="02739AC8" w:rsidR="00632777" w:rsidRPr="00533DA0" w:rsidRDefault="00632777"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 xml:space="preserve">Establish section of SSNR </w:t>
            </w:r>
            <w:proofErr w:type="spellStart"/>
            <w:r w:rsidRPr="00533DA0">
              <w:rPr>
                <w:rFonts w:ascii="Arial" w:hAnsi="Arial" w:cs="Arial"/>
                <w:color w:val="000000" w:themeColor="text1"/>
                <w:sz w:val="20"/>
                <w:lang w:val="en-US" w:eastAsia="de-DE"/>
              </w:rPr>
              <w:t>Ubsungurskaya</w:t>
            </w:r>
            <w:proofErr w:type="spellEnd"/>
            <w:r w:rsidRPr="00533DA0">
              <w:rPr>
                <w:rFonts w:ascii="Arial" w:hAnsi="Arial" w:cs="Arial"/>
                <w:color w:val="000000" w:themeColor="text1"/>
                <w:sz w:val="20"/>
                <w:lang w:val="en-US" w:eastAsia="de-DE"/>
              </w:rPr>
              <w:t xml:space="preserve"> Dolina at the </w:t>
            </w:r>
            <w:proofErr w:type="spellStart"/>
            <w:r w:rsidRPr="00533DA0">
              <w:rPr>
                <w:rFonts w:ascii="Arial" w:hAnsi="Arial" w:cs="Arial"/>
                <w:color w:val="000000" w:themeColor="text1"/>
                <w:sz w:val="20"/>
                <w:lang w:val="en-US" w:eastAsia="de-DE"/>
              </w:rPr>
              <w:t>Sangilen</w:t>
            </w:r>
            <w:proofErr w:type="spellEnd"/>
            <w:r w:rsidRPr="00533DA0">
              <w:rPr>
                <w:rFonts w:ascii="Arial" w:hAnsi="Arial" w:cs="Arial"/>
                <w:color w:val="000000" w:themeColor="text1"/>
                <w:sz w:val="20"/>
                <w:lang w:val="en-US" w:eastAsia="de-DE"/>
              </w:rPr>
              <w:t xml:space="preserve"> Range in Russian Federation.</w:t>
            </w:r>
          </w:p>
        </w:tc>
        <w:tc>
          <w:tcPr>
            <w:tcW w:w="1134" w:type="dxa"/>
            <w:tcMar>
              <w:top w:w="28" w:type="dxa"/>
              <w:left w:w="85" w:type="dxa"/>
              <w:bottom w:w="28" w:type="dxa"/>
              <w:right w:w="85" w:type="dxa"/>
            </w:tcMar>
          </w:tcPr>
          <w:p w14:paraId="1EF17D57" w14:textId="051C7D6E" w:rsidR="00632777" w:rsidRPr="00533DA0" w:rsidRDefault="00632777" w:rsidP="00AC549F">
            <w:pPr>
              <w:jc w:val="center"/>
              <w:rPr>
                <w:rFonts w:ascii="Arial" w:eastAsia="Calibri" w:hAnsi="Arial" w:cs="Arial"/>
                <w:sz w:val="20"/>
              </w:rPr>
            </w:pPr>
            <w:r w:rsidRPr="00533DA0">
              <w:rPr>
                <w:rFonts w:ascii="Arial" w:eastAsia="Calibri" w:hAnsi="Arial" w:cs="Arial"/>
                <w:sz w:val="20"/>
              </w:rPr>
              <w:t>3</w:t>
            </w:r>
          </w:p>
        </w:tc>
        <w:tc>
          <w:tcPr>
            <w:tcW w:w="3482" w:type="dxa"/>
            <w:tcMar>
              <w:top w:w="28" w:type="dxa"/>
              <w:left w:w="85" w:type="dxa"/>
              <w:bottom w:w="28" w:type="dxa"/>
              <w:right w:w="85" w:type="dxa"/>
            </w:tcMar>
          </w:tcPr>
          <w:p w14:paraId="31622D8A" w14:textId="2A764092" w:rsidR="00632777" w:rsidRPr="00533DA0" w:rsidRDefault="00632777" w:rsidP="00632777">
            <w:pPr>
              <w:rPr>
                <w:rFonts w:ascii="Arial" w:eastAsia="Calibri" w:hAnsi="Arial" w:cs="Arial"/>
                <w:sz w:val="20"/>
              </w:rPr>
            </w:pPr>
            <w:r w:rsidRPr="00533DA0">
              <w:rPr>
                <w:rFonts w:ascii="Arial" w:eastAsia="Calibri" w:hAnsi="Arial" w:cs="Arial"/>
                <w:bCs/>
                <w:sz w:val="20"/>
              </w:rPr>
              <w:t>GOs, NGOs</w:t>
            </w:r>
          </w:p>
        </w:tc>
      </w:tr>
      <w:tr w:rsidR="00632777" w:rsidRPr="00533DA0" w14:paraId="0A719B1E" w14:textId="77777777" w:rsidTr="008B5AC7">
        <w:tc>
          <w:tcPr>
            <w:tcW w:w="704" w:type="dxa"/>
            <w:shd w:val="clear" w:color="auto" w:fill="BFBFBF" w:themeFill="background1" w:themeFillShade="BF"/>
            <w:noWrap/>
            <w:tcMar>
              <w:top w:w="28" w:type="dxa"/>
              <w:left w:w="85" w:type="dxa"/>
              <w:bottom w:w="28" w:type="dxa"/>
              <w:right w:w="85" w:type="dxa"/>
            </w:tcMar>
          </w:tcPr>
          <w:p w14:paraId="06471EE5" w14:textId="739EAD99" w:rsidR="00632777" w:rsidRPr="00533DA0" w:rsidRDefault="00632777" w:rsidP="00AC549F">
            <w:pPr>
              <w:jc w:val="center"/>
              <w:rPr>
                <w:rFonts w:ascii="Arial" w:eastAsia="Calibri" w:hAnsi="Arial" w:cs="Arial"/>
                <w:b/>
                <w:bCs/>
                <w:sz w:val="20"/>
              </w:rPr>
            </w:pPr>
            <w:r w:rsidRPr="00533DA0">
              <w:rPr>
                <w:rFonts w:ascii="Arial" w:eastAsia="Calibri" w:hAnsi="Arial" w:cs="Arial"/>
                <w:b/>
                <w:bCs/>
                <w:sz w:val="20"/>
              </w:rPr>
              <w:t>11.0</w:t>
            </w:r>
          </w:p>
        </w:tc>
        <w:tc>
          <w:tcPr>
            <w:tcW w:w="9072" w:type="dxa"/>
            <w:shd w:val="clear" w:color="auto" w:fill="BFBFBF" w:themeFill="background1" w:themeFillShade="BF"/>
            <w:noWrap/>
            <w:tcMar>
              <w:top w:w="28" w:type="dxa"/>
              <w:left w:w="85" w:type="dxa"/>
              <w:bottom w:w="28" w:type="dxa"/>
              <w:right w:w="85" w:type="dxa"/>
            </w:tcMar>
            <w:vAlign w:val="center"/>
          </w:tcPr>
          <w:p w14:paraId="7178D9BB" w14:textId="77777777" w:rsidR="00632777" w:rsidRPr="00533DA0" w:rsidRDefault="00632777" w:rsidP="00533DA0">
            <w:pPr>
              <w:pStyle w:val="ListParagraph"/>
              <w:numPr>
                <w:ilvl w:val="0"/>
                <w:numId w:val="61"/>
              </w:numPr>
              <w:jc w:val="both"/>
              <w:rPr>
                <w:rFonts w:ascii="Arial" w:hAnsi="Arial" w:cs="Arial"/>
                <w:b/>
                <w:color w:val="000000"/>
                <w:sz w:val="20"/>
                <w:lang w:val="en-US" w:eastAsia="de-DE"/>
              </w:rPr>
            </w:pPr>
            <w:proofErr w:type="spellStart"/>
            <w:r w:rsidRPr="00533DA0">
              <w:rPr>
                <w:rFonts w:ascii="Arial" w:hAnsi="Arial" w:cs="Arial"/>
                <w:b/>
                <w:bCs/>
                <w:color w:val="000000"/>
                <w:sz w:val="20"/>
                <w:lang w:val="en-US" w:eastAsia="de-DE"/>
              </w:rPr>
              <w:t>Khangchendzonga</w:t>
            </w:r>
            <w:proofErr w:type="spellEnd"/>
            <w:r w:rsidRPr="00533DA0">
              <w:rPr>
                <w:rFonts w:ascii="Arial" w:hAnsi="Arial" w:cs="Arial"/>
                <w:b/>
                <w:color w:val="000000"/>
                <w:sz w:val="20"/>
                <w:lang w:val="en-US" w:eastAsia="de-DE"/>
              </w:rPr>
              <w:t>-Sikkim Plateau (China, Bhutan, India, Nepal)</w:t>
            </w:r>
          </w:p>
        </w:tc>
        <w:tc>
          <w:tcPr>
            <w:tcW w:w="1134" w:type="dxa"/>
            <w:shd w:val="clear" w:color="auto" w:fill="BFBFBF" w:themeFill="background1" w:themeFillShade="BF"/>
            <w:tcMar>
              <w:top w:w="28" w:type="dxa"/>
              <w:left w:w="85" w:type="dxa"/>
              <w:bottom w:w="28" w:type="dxa"/>
              <w:right w:w="85" w:type="dxa"/>
            </w:tcMar>
          </w:tcPr>
          <w:p w14:paraId="4445D105" w14:textId="77777777" w:rsidR="00632777" w:rsidRPr="00533DA0" w:rsidRDefault="00632777" w:rsidP="00AC549F">
            <w:pPr>
              <w:jc w:val="center"/>
              <w:rPr>
                <w:rFonts w:ascii="Arial" w:eastAsia="Calibri" w:hAnsi="Arial" w:cs="Arial"/>
                <w:b/>
                <w:sz w:val="20"/>
              </w:rPr>
            </w:pPr>
          </w:p>
        </w:tc>
        <w:tc>
          <w:tcPr>
            <w:tcW w:w="3482" w:type="dxa"/>
            <w:shd w:val="clear" w:color="auto" w:fill="BFBFBF" w:themeFill="background1" w:themeFillShade="BF"/>
            <w:tcMar>
              <w:top w:w="28" w:type="dxa"/>
              <w:left w:w="85" w:type="dxa"/>
              <w:bottom w:w="28" w:type="dxa"/>
              <w:right w:w="85" w:type="dxa"/>
            </w:tcMar>
          </w:tcPr>
          <w:p w14:paraId="457090D8" w14:textId="77777777" w:rsidR="00632777" w:rsidRPr="00533DA0" w:rsidRDefault="00632777" w:rsidP="00632777">
            <w:pPr>
              <w:rPr>
                <w:rFonts w:ascii="Arial" w:eastAsia="Calibri" w:hAnsi="Arial" w:cs="Arial"/>
                <w:b/>
                <w:sz w:val="20"/>
              </w:rPr>
            </w:pPr>
          </w:p>
        </w:tc>
      </w:tr>
      <w:tr w:rsidR="00FB1A74" w:rsidRPr="00533DA0" w14:paraId="4B647451" w14:textId="77777777" w:rsidTr="00706881">
        <w:tc>
          <w:tcPr>
            <w:tcW w:w="704" w:type="dxa"/>
            <w:noWrap/>
            <w:tcMar>
              <w:top w:w="28" w:type="dxa"/>
              <w:left w:w="85" w:type="dxa"/>
              <w:bottom w:w="28" w:type="dxa"/>
              <w:right w:w="85" w:type="dxa"/>
            </w:tcMar>
          </w:tcPr>
          <w:p w14:paraId="248D8304" w14:textId="4A3EF862" w:rsidR="00FB1A74" w:rsidRPr="00533DA0" w:rsidRDefault="00FB1A74" w:rsidP="00AC549F">
            <w:pPr>
              <w:jc w:val="center"/>
              <w:rPr>
                <w:rFonts w:ascii="Arial" w:eastAsia="Calibri" w:hAnsi="Arial" w:cs="Arial"/>
                <w:bCs/>
                <w:sz w:val="20"/>
              </w:rPr>
            </w:pPr>
            <w:r w:rsidRPr="00533DA0">
              <w:rPr>
                <w:rFonts w:ascii="Arial" w:eastAsia="Calibri" w:hAnsi="Arial" w:cs="Arial"/>
                <w:bCs/>
                <w:sz w:val="20"/>
                <w:lang w:val="en-US"/>
              </w:rPr>
              <w:t>11.1</w:t>
            </w:r>
          </w:p>
        </w:tc>
        <w:tc>
          <w:tcPr>
            <w:tcW w:w="9072" w:type="dxa"/>
            <w:noWrap/>
            <w:tcMar>
              <w:top w:w="28" w:type="dxa"/>
              <w:left w:w="85" w:type="dxa"/>
              <w:bottom w:w="28" w:type="dxa"/>
              <w:right w:w="85" w:type="dxa"/>
            </w:tcMar>
          </w:tcPr>
          <w:p w14:paraId="63E7E5CD" w14:textId="6F3DABD9" w:rsidR="00FB1A74" w:rsidRPr="00533DA0" w:rsidRDefault="00FB1A74"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Conduct a meeting to establish transboundary collaboration, exchange of experience.</w:t>
            </w:r>
          </w:p>
        </w:tc>
        <w:tc>
          <w:tcPr>
            <w:tcW w:w="1134" w:type="dxa"/>
            <w:tcMar>
              <w:top w:w="28" w:type="dxa"/>
              <w:left w:w="85" w:type="dxa"/>
              <w:bottom w:w="28" w:type="dxa"/>
              <w:right w:w="85" w:type="dxa"/>
            </w:tcMar>
          </w:tcPr>
          <w:p w14:paraId="5267CFE6" w14:textId="67CF2E4D" w:rsidR="00FB1A74" w:rsidRPr="00533DA0" w:rsidRDefault="00FB1A74" w:rsidP="00AC549F">
            <w:pPr>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tcPr>
          <w:p w14:paraId="739F9001" w14:textId="77777777" w:rsidR="00FB1A74" w:rsidRPr="00533DA0" w:rsidRDefault="00FB1A74" w:rsidP="00FB1A74">
            <w:pPr>
              <w:rPr>
                <w:rFonts w:ascii="Arial" w:eastAsia="Calibri" w:hAnsi="Arial" w:cs="Arial"/>
                <w:sz w:val="20"/>
              </w:rPr>
            </w:pPr>
            <w:r w:rsidRPr="00533DA0">
              <w:rPr>
                <w:rFonts w:ascii="Arial" w:eastAsia="Calibri" w:hAnsi="Arial" w:cs="Arial"/>
                <w:bCs/>
                <w:sz w:val="20"/>
              </w:rPr>
              <w:t>GOs, NGOs, scientific institutions</w:t>
            </w:r>
          </w:p>
        </w:tc>
      </w:tr>
      <w:tr w:rsidR="00FB1A74" w:rsidRPr="00533DA0" w14:paraId="0D5D0F07" w14:textId="77777777" w:rsidTr="00706881">
        <w:tc>
          <w:tcPr>
            <w:tcW w:w="704" w:type="dxa"/>
            <w:noWrap/>
            <w:tcMar>
              <w:top w:w="28" w:type="dxa"/>
              <w:left w:w="85" w:type="dxa"/>
              <w:bottom w:w="28" w:type="dxa"/>
              <w:right w:w="85" w:type="dxa"/>
            </w:tcMar>
          </w:tcPr>
          <w:p w14:paraId="21C82207" w14:textId="6CCB9D18" w:rsidR="00FB1A74" w:rsidRPr="00533DA0" w:rsidRDefault="00FB1A74" w:rsidP="00AC549F">
            <w:pPr>
              <w:jc w:val="center"/>
              <w:rPr>
                <w:rFonts w:ascii="Arial" w:eastAsia="Calibri" w:hAnsi="Arial" w:cs="Arial"/>
                <w:bCs/>
                <w:sz w:val="20"/>
              </w:rPr>
            </w:pPr>
            <w:r w:rsidRPr="00533DA0">
              <w:rPr>
                <w:rFonts w:ascii="Arial" w:eastAsia="Calibri" w:hAnsi="Arial" w:cs="Arial"/>
                <w:bCs/>
                <w:sz w:val="20"/>
              </w:rPr>
              <w:t>11.2</w:t>
            </w:r>
          </w:p>
        </w:tc>
        <w:tc>
          <w:tcPr>
            <w:tcW w:w="9072" w:type="dxa"/>
            <w:noWrap/>
            <w:tcMar>
              <w:top w:w="28" w:type="dxa"/>
              <w:left w:w="85" w:type="dxa"/>
              <w:bottom w:w="28" w:type="dxa"/>
              <w:right w:w="85" w:type="dxa"/>
            </w:tcMar>
          </w:tcPr>
          <w:p w14:paraId="15CE1D78" w14:textId="14EE5FF1" w:rsidR="00FB1A74" w:rsidRPr="00533DA0" w:rsidRDefault="00FB1A74" w:rsidP="00533DA0">
            <w:pPr>
              <w:jc w:val="both"/>
              <w:rPr>
                <w:rFonts w:ascii="Arial" w:hAnsi="Arial" w:cs="Arial"/>
                <w:color w:val="000000" w:themeColor="text1"/>
                <w:sz w:val="20"/>
                <w:lang w:val="en-US" w:eastAsia="de-DE"/>
              </w:rPr>
            </w:pPr>
            <w:r w:rsidRPr="00533DA0">
              <w:rPr>
                <w:rFonts w:ascii="Arial" w:hAnsi="Arial" w:cs="Arial"/>
                <w:color w:val="000000" w:themeColor="text1"/>
                <w:sz w:val="20"/>
                <w:lang w:val="en-US" w:eastAsia="de-DE"/>
              </w:rPr>
              <w:t>Mitigate barrier effect of border fences and border-related disturbance.</w:t>
            </w:r>
          </w:p>
        </w:tc>
        <w:tc>
          <w:tcPr>
            <w:tcW w:w="1134" w:type="dxa"/>
            <w:tcMar>
              <w:top w:w="28" w:type="dxa"/>
              <w:left w:w="85" w:type="dxa"/>
              <w:bottom w:w="28" w:type="dxa"/>
              <w:right w:w="85" w:type="dxa"/>
            </w:tcMar>
          </w:tcPr>
          <w:p w14:paraId="1F4D3D8B" w14:textId="10C98DB0" w:rsidR="00FB1A74" w:rsidRPr="00533DA0" w:rsidRDefault="00FB1A74" w:rsidP="00AC549F">
            <w:pPr>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tcPr>
          <w:p w14:paraId="713EB2C4" w14:textId="3CF7FD9F" w:rsidR="00FB1A74" w:rsidRPr="00533DA0" w:rsidRDefault="00FB1A74" w:rsidP="00FB1A74">
            <w:pPr>
              <w:rPr>
                <w:rFonts w:ascii="Arial" w:eastAsia="Calibri" w:hAnsi="Arial" w:cs="Arial"/>
                <w:bCs/>
                <w:sz w:val="20"/>
              </w:rPr>
            </w:pPr>
            <w:r w:rsidRPr="00533DA0">
              <w:rPr>
                <w:rFonts w:ascii="Arial" w:eastAsia="Calibri" w:hAnsi="Arial" w:cs="Arial"/>
                <w:bCs/>
                <w:sz w:val="20"/>
              </w:rPr>
              <w:t>GOs, NGOs</w:t>
            </w:r>
          </w:p>
        </w:tc>
      </w:tr>
      <w:tr w:rsidR="00FB1A74" w:rsidRPr="00533DA0" w14:paraId="1986C3A9" w14:textId="77777777" w:rsidTr="008B5AC7">
        <w:tc>
          <w:tcPr>
            <w:tcW w:w="704" w:type="dxa"/>
            <w:noWrap/>
            <w:tcMar>
              <w:top w:w="28" w:type="dxa"/>
              <w:left w:w="85" w:type="dxa"/>
              <w:bottom w:w="28" w:type="dxa"/>
              <w:right w:w="85" w:type="dxa"/>
            </w:tcMar>
          </w:tcPr>
          <w:p w14:paraId="43588FE9" w14:textId="5A568539" w:rsidR="00FB1A74" w:rsidRPr="00533DA0" w:rsidRDefault="00FB1A74" w:rsidP="00AC549F">
            <w:pPr>
              <w:jc w:val="center"/>
              <w:rPr>
                <w:rFonts w:ascii="Arial" w:eastAsia="Calibri" w:hAnsi="Arial" w:cs="Arial"/>
                <w:bCs/>
                <w:sz w:val="20"/>
              </w:rPr>
            </w:pPr>
            <w:r w:rsidRPr="00533DA0">
              <w:rPr>
                <w:rFonts w:ascii="Arial" w:eastAsia="Calibri" w:hAnsi="Arial" w:cs="Arial"/>
                <w:bCs/>
                <w:sz w:val="20"/>
              </w:rPr>
              <w:t>11.3</w:t>
            </w:r>
          </w:p>
        </w:tc>
        <w:tc>
          <w:tcPr>
            <w:tcW w:w="9072" w:type="dxa"/>
            <w:noWrap/>
            <w:tcMar>
              <w:top w:w="28" w:type="dxa"/>
              <w:left w:w="85" w:type="dxa"/>
              <w:bottom w:w="28" w:type="dxa"/>
              <w:right w:w="85" w:type="dxa"/>
            </w:tcMar>
          </w:tcPr>
          <w:p w14:paraId="3795B875" w14:textId="338718AD" w:rsidR="00FB1A74" w:rsidRPr="00533DA0" w:rsidRDefault="00FB1A74"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 xml:space="preserve">Assess range areas, habitat use, and population connectivity, sizes and trends of Argali </w:t>
            </w:r>
          </w:p>
        </w:tc>
        <w:tc>
          <w:tcPr>
            <w:tcW w:w="1134" w:type="dxa"/>
            <w:tcMar>
              <w:top w:w="28" w:type="dxa"/>
              <w:left w:w="85" w:type="dxa"/>
              <w:bottom w:w="28" w:type="dxa"/>
              <w:right w:w="85" w:type="dxa"/>
            </w:tcMar>
          </w:tcPr>
          <w:p w14:paraId="05D2400B" w14:textId="123028E0" w:rsidR="00FB1A74" w:rsidRPr="00533DA0" w:rsidRDefault="00FB1A74" w:rsidP="00AC549F">
            <w:pPr>
              <w:jc w:val="center"/>
              <w:rPr>
                <w:rFonts w:ascii="Arial" w:eastAsia="Calibri" w:hAnsi="Arial" w:cs="Arial"/>
                <w:sz w:val="20"/>
              </w:rPr>
            </w:pPr>
            <w:r w:rsidRPr="00533DA0">
              <w:rPr>
                <w:rFonts w:ascii="Arial" w:eastAsia="Calibri" w:hAnsi="Arial" w:cs="Arial"/>
                <w:sz w:val="20"/>
              </w:rPr>
              <w:t>2</w:t>
            </w:r>
          </w:p>
        </w:tc>
        <w:tc>
          <w:tcPr>
            <w:tcW w:w="3482" w:type="dxa"/>
            <w:tcMar>
              <w:top w:w="28" w:type="dxa"/>
              <w:left w:w="85" w:type="dxa"/>
              <w:bottom w:w="28" w:type="dxa"/>
              <w:right w:w="85" w:type="dxa"/>
            </w:tcMar>
          </w:tcPr>
          <w:p w14:paraId="6DEF89CF" w14:textId="4063C1CD" w:rsidR="00FB1A74" w:rsidRPr="00533DA0" w:rsidRDefault="00FB1A74" w:rsidP="00FB1A74">
            <w:pPr>
              <w:rPr>
                <w:rFonts w:ascii="Arial" w:eastAsia="Calibri" w:hAnsi="Arial" w:cs="Arial"/>
                <w:sz w:val="20"/>
              </w:rPr>
            </w:pPr>
            <w:r w:rsidRPr="00533DA0">
              <w:rPr>
                <w:rFonts w:ascii="Arial" w:eastAsia="Calibri" w:hAnsi="Arial" w:cs="Arial"/>
                <w:bCs/>
                <w:sz w:val="20"/>
              </w:rPr>
              <w:t>GOs, NGOs, scientific institutions</w:t>
            </w:r>
          </w:p>
        </w:tc>
      </w:tr>
      <w:tr w:rsidR="00FB1A74" w:rsidRPr="00533DA0" w14:paraId="47784C26" w14:textId="77777777" w:rsidTr="008B5AC7">
        <w:tc>
          <w:tcPr>
            <w:tcW w:w="704" w:type="dxa"/>
            <w:noWrap/>
            <w:tcMar>
              <w:top w:w="28" w:type="dxa"/>
              <w:left w:w="85" w:type="dxa"/>
              <w:bottom w:w="28" w:type="dxa"/>
              <w:right w:w="85" w:type="dxa"/>
            </w:tcMar>
          </w:tcPr>
          <w:p w14:paraId="620CEECD" w14:textId="4441BDF0" w:rsidR="00FB1A74" w:rsidRPr="00533DA0" w:rsidRDefault="00FB1A74" w:rsidP="00AC549F">
            <w:pPr>
              <w:jc w:val="center"/>
              <w:rPr>
                <w:rFonts w:ascii="Arial" w:eastAsia="Calibri" w:hAnsi="Arial" w:cs="Arial"/>
                <w:bCs/>
                <w:sz w:val="20"/>
              </w:rPr>
            </w:pPr>
            <w:r w:rsidRPr="00533DA0">
              <w:rPr>
                <w:rFonts w:ascii="Arial" w:eastAsia="Calibri" w:hAnsi="Arial" w:cs="Arial"/>
                <w:bCs/>
                <w:sz w:val="20"/>
              </w:rPr>
              <w:t>11.4</w:t>
            </w:r>
          </w:p>
        </w:tc>
        <w:tc>
          <w:tcPr>
            <w:tcW w:w="9072" w:type="dxa"/>
            <w:noWrap/>
            <w:tcMar>
              <w:top w:w="28" w:type="dxa"/>
              <w:left w:w="85" w:type="dxa"/>
              <w:bottom w:w="28" w:type="dxa"/>
              <w:right w:w="85" w:type="dxa"/>
            </w:tcMar>
          </w:tcPr>
          <w:p w14:paraId="25322875" w14:textId="1DCC0546" w:rsidR="00FB1A74" w:rsidRPr="00533DA0" w:rsidRDefault="00FB1A74"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Conduct research and surveys to determine conservation interventions and implement these.</w:t>
            </w:r>
          </w:p>
        </w:tc>
        <w:tc>
          <w:tcPr>
            <w:tcW w:w="1134" w:type="dxa"/>
            <w:tcMar>
              <w:top w:w="28" w:type="dxa"/>
              <w:left w:w="85" w:type="dxa"/>
              <w:bottom w:w="28" w:type="dxa"/>
              <w:right w:w="85" w:type="dxa"/>
            </w:tcMar>
          </w:tcPr>
          <w:p w14:paraId="1046DF42" w14:textId="5C9CD83D" w:rsidR="00FB1A74" w:rsidRPr="00533DA0" w:rsidRDefault="00FB1A74" w:rsidP="00AC549F">
            <w:pPr>
              <w:jc w:val="center"/>
              <w:rPr>
                <w:rFonts w:ascii="Arial" w:eastAsia="Calibri" w:hAnsi="Arial" w:cs="Arial"/>
                <w:sz w:val="20"/>
              </w:rPr>
            </w:pPr>
            <w:r w:rsidRPr="00533DA0">
              <w:rPr>
                <w:rFonts w:ascii="Arial" w:eastAsia="Calibri" w:hAnsi="Arial" w:cs="Arial"/>
                <w:sz w:val="20"/>
              </w:rPr>
              <w:t>2</w:t>
            </w:r>
          </w:p>
        </w:tc>
        <w:tc>
          <w:tcPr>
            <w:tcW w:w="3482" w:type="dxa"/>
            <w:tcMar>
              <w:top w:w="28" w:type="dxa"/>
              <w:left w:w="85" w:type="dxa"/>
              <w:bottom w:w="28" w:type="dxa"/>
              <w:right w:w="85" w:type="dxa"/>
            </w:tcMar>
          </w:tcPr>
          <w:p w14:paraId="09EF96C9" w14:textId="4E0EB874" w:rsidR="00FB1A74" w:rsidRPr="00533DA0" w:rsidRDefault="00FB1A74" w:rsidP="00FB1A74">
            <w:pPr>
              <w:rPr>
                <w:rFonts w:ascii="Arial" w:eastAsia="Calibri" w:hAnsi="Arial" w:cs="Arial"/>
                <w:sz w:val="20"/>
              </w:rPr>
            </w:pPr>
            <w:r w:rsidRPr="00533DA0">
              <w:rPr>
                <w:rFonts w:ascii="Arial" w:eastAsia="Calibri" w:hAnsi="Arial" w:cs="Arial"/>
                <w:bCs/>
                <w:sz w:val="20"/>
              </w:rPr>
              <w:t>GOs, NGOs, scientific institutions</w:t>
            </w:r>
          </w:p>
        </w:tc>
      </w:tr>
      <w:tr w:rsidR="00FB1A74" w:rsidRPr="00533DA0" w14:paraId="76C4B967" w14:textId="77777777" w:rsidTr="008B5AC7">
        <w:tc>
          <w:tcPr>
            <w:tcW w:w="704" w:type="dxa"/>
            <w:shd w:val="clear" w:color="auto" w:fill="BFBFBF" w:themeFill="background1" w:themeFillShade="BF"/>
            <w:noWrap/>
            <w:tcMar>
              <w:top w:w="28" w:type="dxa"/>
              <w:left w:w="85" w:type="dxa"/>
              <w:bottom w:w="28" w:type="dxa"/>
              <w:right w:w="85" w:type="dxa"/>
            </w:tcMar>
          </w:tcPr>
          <w:p w14:paraId="589D64C5" w14:textId="519F30E0" w:rsidR="00FB1A74" w:rsidRPr="00533DA0" w:rsidRDefault="00FB1A74" w:rsidP="00AC549F">
            <w:pPr>
              <w:jc w:val="center"/>
              <w:rPr>
                <w:rFonts w:ascii="Arial" w:eastAsia="Calibri" w:hAnsi="Arial" w:cs="Arial"/>
                <w:b/>
                <w:sz w:val="20"/>
              </w:rPr>
            </w:pPr>
            <w:r w:rsidRPr="00533DA0">
              <w:rPr>
                <w:rFonts w:ascii="Arial" w:eastAsia="Calibri" w:hAnsi="Arial" w:cs="Arial"/>
                <w:b/>
                <w:sz w:val="20"/>
              </w:rPr>
              <w:t>12.0</w:t>
            </w:r>
          </w:p>
        </w:tc>
        <w:tc>
          <w:tcPr>
            <w:tcW w:w="9072" w:type="dxa"/>
            <w:shd w:val="clear" w:color="auto" w:fill="BFBFBF" w:themeFill="background1" w:themeFillShade="BF"/>
            <w:noWrap/>
            <w:tcMar>
              <w:top w:w="28" w:type="dxa"/>
              <w:left w:w="85" w:type="dxa"/>
              <w:bottom w:w="28" w:type="dxa"/>
              <w:right w:w="85" w:type="dxa"/>
            </w:tcMar>
            <w:vAlign w:val="center"/>
          </w:tcPr>
          <w:p w14:paraId="292FB821" w14:textId="77777777" w:rsidR="00FB1A74" w:rsidRPr="00533DA0" w:rsidDel="004520D8" w:rsidRDefault="00FB1A74" w:rsidP="00533DA0">
            <w:pPr>
              <w:pStyle w:val="ListParagraph"/>
              <w:numPr>
                <w:ilvl w:val="0"/>
                <w:numId w:val="61"/>
              </w:numPr>
              <w:jc w:val="both"/>
              <w:rPr>
                <w:rFonts w:ascii="Arial" w:hAnsi="Arial" w:cs="Arial"/>
                <w:b/>
                <w:color w:val="000000"/>
                <w:sz w:val="20"/>
                <w:lang w:val="en-US" w:eastAsia="de-DE"/>
              </w:rPr>
            </w:pPr>
            <w:r w:rsidRPr="00533DA0">
              <w:rPr>
                <w:rFonts w:ascii="Arial" w:hAnsi="Arial" w:cs="Arial"/>
                <w:b/>
                <w:bCs/>
                <w:color w:val="000000"/>
                <w:sz w:val="20"/>
                <w:lang w:val="en-US" w:eastAsia="de-DE"/>
              </w:rPr>
              <w:t>Western</w:t>
            </w:r>
            <w:r w:rsidRPr="00533DA0">
              <w:rPr>
                <w:rFonts w:ascii="Arial" w:hAnsi="Arial" w:cs="Arial"/>
                <w:b/>
                <w:color w:val="000000"/>
                <w:sz w:val="20"/>
                <w:lang w:val="en-US" w:eastAsia="de-DE"/>
              </w:rPr>
              <w:t xml:space="preserve"> Trans-Himalaya (China, India, Nepal)</w:t>
            </w:r>
          </w:p>
        </w:tc>
        <w:tc>
          <w:tcPr>
            <w:tcW w:w="1134" w:type="dxa"/>
            <w:shd w:val="clear" w:color="auto" w:fill="BFBFBF" w:themeFill="background1" w:themeFillShade="BF"/>
            <w:tcMar>
              <w:top w:w="28" w:type="dxa"/>
              <w:left w:w="85" w:type="dxa"/>
              <w:bottom w:w="28" w:type="dxa"/>
              <w:right w:w="85" w:type="dxa"/>
            </w:tcMar>
          </w:tcPr>
          <w:p w14:paraId="26B7864F" w14:textId="77777777" w:rsidR="00FB1A74" w:rsidRPr="00533DA0" w:rsidRDefault="00FB1A74" w:rsidP="00AC549F">
            <w:pPr>
              <w:jc w:val="center"/>
              <w:rPr>
                <w:rFonts w:ascii="Arial" w:eastAsia="Calibri" w:hAnsi="Arial" w:cs="Arial"/>
                <w:sz w:val="20"/>
              </w:rPr>
            </w:pPr>
          </w:p>
        </w:tc>
        <w:tc>
          <w:tcPr>
            <w:tcW w:w="3482" w:type="dxa"/>
            <w:shd w:val="clear" w:color="auto" w:fill="BFBFBF" w:themeFill="background1" w:themeFillShade="BF"/>
            <w:tcMar>
              <w:top w:w="28" w:type="dxa"/>
              <w:left w:w="85" w:type="dxa"/>
              <w:bottom w:w="28" w:type="dxa"/>
              <w:right w:w="85" w:type="dxa"/>
            </w:tcMar>
          </w:tcPr>
          <w:p w14:paraId="69A840A4" w14:textId="77777777" w:rsidR="00FB1A74" w:rsidRPr="00533DA0" w:rsidRDefault="00FB1A74" w:rsidP="00FB1A74">
            <w:pPr>
              <w:rPr>
                <w:rFonts w:ascii="Arial" w:eastAsia="Calibri" w:hAnsi="Arial" w:cs="Arial"/>
                <w:sz w:val="20"/>
              </w:rPr>
            </w:pPr>
          </w:p>
        </w:tc>
      </w:tr>
      <w:tr w:rsidR="006B70AC" w:rsidRPr="00533DA0" w14:paraId="22E9892C" w14:textId="77777777" w:rsidTr="00706881">
        <w:tc>
          <w:tcPr>
            <w:tcW w:w="704" w:type="dxa"/>
            <w:noWrap/>
            <w:tcMar>
              <w:top w:w="28" w:type="dxa"/>
              <w:left w:w="85" w:type="dxa"/>
              <w:bottom w:w="28" w:type="dxa"/>
              <w:right w:w="85" w:type="dxa"/>
            </w:tcMar>
          </w:tcPr>
          <w:p w14:paraId="355CF307" w14:textId="453F4FFF" w:rsidR="006B70AC" w:rsidRPr="00533DA0" w:rsidRDefault="006B70AC" w:rsidP="00AC549F">
            <w:pPr>
              <w:jc w:val="center"/>
              <w:rPr>
                <w:rFonts w:ascii="Arial" w:eastAsia="Calibri" w:hAnsi="Arial" w:cs="Arial"/>
                <w:bCs/>
                <w:sz w:val="20"/>
              </w:rPr>
            </w:pPr>
            <w:r w:rsidRPr="00533DA0">
              <w:rPr>
                <w:rFonts w:ascii="Arial" w:eastAsia="Calibri" w:hAnsi="Arial" w:cs="Arial"/>
                <w:bCs/>
                <w:sz w:val="20"/>
              </w:rPr>
              <w:t>12.1</w:t>
            </w:r>
          </w:p>
        </w:tc>
        <w:tc>
          <w:tcPr>
            <w:tcW w:w="9072" w:type="dxa"/>
            <w:noWrap/>
            <w:tcMar>
              <w:top w:w="28" w:type="dxa"/>
              <w:left w:w="85" w:type="dxa"/>
              <w:bottom w:w="28" w:type="dxa"/>
              <w:right w:w="85" w:type="dxa"/>
            </w:tcMar>
          </w:tcPr>
          <w:p w14:paraId="49E413C2" w14:textId="77B0F90F" w:rsidR="006B70AC" w:rsidRPr="00533DA0" w:rsidDel="004520D8" w:rsidRDefault="006B70AC"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 xml:space="preserve">Enhance transboundary collaboration, exchange experience </w:t>
            </w:r>
          </w:p>
        </w:tc>
        <w:tc>
          <w:tcPr>
            <w:tcW w:w="1134" w:type="dxa"/>
            <w:tcMar>
              <w:top w:w="28" w:type="dxa"/>
              <w:left w:w="85" w:type="dxa"/>
              <w:bottom w:w="28" w:type="dxa"/>
              <w:right w:w="85" w:type="dxa"/>
            </w:tcMar>
          </w:tcPr>
          <w:p w14:paraId="4DD6C681" w14:textId="77777777" w:rsidR="006B70AC" w:rsidRPr="00533DA0" w:rsidRDefault="006B70AC" w:rsidP="00AC549F">
            <w:pPr>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tcPr>
          <w:p w14:paraId="438A1236" w14:textId="77777777" w:rsidR="006B70AC" w:rsidRPr="00533DA0" w:rsidRDefault="006B70AC" w:rsidP="006B70AC">
            <w:pPr>
              <w:rPr>
                <w:rFonts w:ascii="Arial" w:eastAsia="Calibri" w:hAnsi="Arial" w:cs="Arial"/>
                <w:sz w:val="20"/>
              </w:rPr>
            </w:pPr>
            <w:r w:rsidRPr="00533DA0">
              <w:rPr>
                <w:rFonts w:ascii="Arial" w:eastAsia="Calibri" w:hAnsi="Arial" w:cs="Arial"/>
                <w:bCs/>
                <w:sz w:val="20"/>
              </w:rPr>
              <w:t>GOs, NGOs, scientific institutions</w:t>
            </w:r>
          </w:p>
        </w:tc>
      </w:tr>
      <w:tr w:rsidR="006B70AC" w:rsidRPr="00533DA0" w14:paraId="45AF3362" w14:textId="77777777" w:rsidTr="00706881">
        <w:tc>
          <w:tcPr>
            <w:tcW w:w="704" w:type="dxa"/>
            <w:noWrap/>
            <w:tcMar>
              <w:top w:w="28" w:type="dxa"/>
              <w:left w:w="85" w:type="dxa"/>
              <w:bottom w:w="28" w:type="dxa"/>
              <w:right w:w="85" w:type="dxa"/>
            </w:tcMar>
          </w:tcPr>
          <w:p w14:paraId="53D96C9A" w14:textId="28ECB59E" w:rsidR="006B70AC" w:rsidRPr="00533DA0" w:rsidRDefault="006B70AC" w:rsidP="00AC549F">
            <w:pPr>
              <w:jc w:val="center"/>
              <w:rPr>
                <w:rFonts w:ascii="Arial" w:eastAsia="Calibri" w:hAnsi="Arial" w:cs="Arial"/>
                <w:bCs/>
                <w:sz w:val="20"/>
              </w:rPr>
            </w:pPr>
            <w:r w:rsidRPr="00533DA0">
              <w:rPr>
                <w:rFonts w:ascii="Arial" w:eastAsia="Calibri" w:hAnsi="Arial" w:cs="Arial"/>
                <w:bCs/>
                <w:sz w:val="20"/>
              </w:rPr>
              <w:t>12.2</w:t>
            </w:r>
          </w:p>
        </w:tc>
        <w:tc>
          <w:tcPr>
            <w:tcW w:w="9072" w:type="dxa"/>
            <w:noWrap/>
            <w:tcMar>
              <w:top w:w="28" w:type="dxa"/>
              <w:left w:w="85" w:type="dxa"/>
              <w:bottom w:w="28" w:type="dxa"/>
              <w:right w:w="85" w:type="dxa"/>
            </w:tcMar>
          </w:tcPr>
          <w:p w14:paraId="57284103" w14:textId="60249D3C" w:rsidR="006B70AC" w:rsidRPr="00533DA0" w:rsidRDefault="006B70AC" w:rsidP="00533DA0">
            <w:pPr>
              <w:jc w:val="both"/>
              <w:rPr>
                <w:rFonts w:ascii="Arial" w:hAnsi="Arial" w:cs="Arial"/>
                <w:color w:val="000000" w:themeColor="text1"/>
                <w:sz w:val="20"/>
                <w:lang w:val="en-US" w:eastAsia="de-DE"/>
              </w:rPr>
            </w:pPr>
            <w:r w:rsidRPr="00533DA0">
              <w:rPr>
                <w:rFonts w:ascii="Arial" w:hAnsi="Arial" w:cs="Arial"/>
                <w:color w:val="000000" w:themeColor="text1"/>
                <w:sz w:val="20"/>
                <w:lang w:val="en-US" w:eastAsia="de-DE"/>
              </w:rPr>
              <w:t>Mitigate barrier effect of border fences</w:t>
            </w:r>
          </w:p>
        </w:tc>
        <w:tc>
          <w:tcPr>
            <w:tcW w:w="1134" w:type="dxa"/>
            <w:tcMar>
              <w:top w:w="28" w:type="dxa"/>
              <w:left w:w="85" w:type="dxa"/>
              <w:bottom w:w="28" w:type="dxa"/>
              <w:right w:w="85" w:type="dxa"/>
            </w:tcMar>
          </w:tcPr>
          <w:p w14:paraId="3E52ED9A" w14:textId="442A4157" w:rsidR="006B70AC" w:rsidRPr="00533DA0" w:rsidRDefault="006B70AC" w:rsidP="00AC549F">
            <w:pPr>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tcPr>
          <w:p w14:paraId="0E71FACD" w14:textId="283407F7" w:rsidR="006B70AC" w:rsidRPr="00533DA0" w:rsidRDefault="006B70AC" w:rsidP="006B70AC">
            <w:pPr>
              <w:rPr>
                <w:rFonts w:ascii="Arial" w:eastAsia="Calibri" w:hAnsi="Arial" w:cs="Arial"/>
                <w:bCs/>
                <w:sz w:val="20"/>
              </w:rPr>
            </w:pPr>
            <w:r w:rsidRPr="00533DA0">
              <w:rPr>
                <w:rFonts w:ascii="Arial" w:eastAsia="Calibri" w:hAnsi="Arial" w:cs="Arial"/>
                <w:bCs/>
                <w:sz w:val="20"/>
              </w:rPr>
              <w:t>GOs, NGOs</w:t>
            </w:r>
          </w:p>
        </w:tc>
      </w:tr>
      <w:tr w:rsidR="006B70AC" w:rsidRPr="00533DA0" w14:paraId="7F4DF063" w14:textId="77777777" w:rsidTr="008B5AC7">
        <w:tc>
          <w:tcPr>
            <w:tcW w:w="704" w:type="dxa"/>
            <w:noWrap/>
            <w:tcMar>
              <w:top w:w="28" w:type="dxa"/>
              <w:left w:w="85" w:type="dxa"/>
              <w:bottom w:w="28" w:type="dxa"/>
              <w:right w:w="85" w:type="dxa"/>
            </w:tcMar>
          </w:tcPr>
          <w:p w14:paraId="74099ED9" w14:textId="1C0028EC" w:rsidR="006B70AC" w:rsidRPr="00533DA0" w:rsidRDefault="006B70AC" w:rsidP="00AC549F">
            <w:pPr>
              <w:jc w:val="center"/>
              <w:rPr>
                <w:rFonts w:ascii="Arial" w:eastAsia="Calibri" w:hAnsi="Arial" w:cs="Arial"/>
                <w:bCs/>
                <w:sz w:val="20"/>
              </w:rPr>
            </w:pPr>
            <w:r w:rsidRPr="00533DA0">
              <w:rPr>
                <w:rFonts w:ascii="Arial" w:eastAsia="Calibri" w:hAnsi="Arial" w:cs="Arial"/>
                <w:bCs/>
                <w:sz w:val="20"/>
              </w:rPr>
              <w:t>12.3</w:t>
            </w:r>
          </w:p>
        </w:tc>
        <w:tc>
          <w:tcPr>
            <w:tcW w:w="9072" w:type="dxa"/>
            <w:noWrap/>
            <w:tcMar>
              <w:top w:w="28" w:type="dxa"/>
              <w:left w:w="85" w:type="dxa"/>
              <w:bottom w:w="28" w:type="dxa"/>
              <w:right w:w="85" w:type="dxa"/>
            </w:tcMar>
          </w:tcPr>
          <w:p w14:paraId="301FE38B" w14:textId="5CF39299" w:rsidR="006B70AC" w:rsidRPr="00533DA0" w:rsidDel="004520D8" w:rsidRDefault="006B70AC" w:rsidP="00533DA0">
            <w:pPr>
              <w:jc w:val="both"/>
              <w:rPr>
                <w:rFonts w:ascii="Arial" w:hAnsi="Arial" w:cs="Arial"/>
                <w:color w:val="000000"/>
                <w:sz w:val="20"/>
                <w:lang w:val="en-US" w:eastAsia="de-DE"/>
              </w:rPr>
            </w:pPr>
            <w:r w:rsidRPr="00533DA0">
              <w:rPr>
                <w:rFonts w:ascii="Arial" w:hAnsi="Arial" w:cs="Arial"/>
                <w:color w:val="000000"/>
                <w:sz w:val="20"/>
                <w:lang w:val="en-US" w:eastAsia="de-DE"/>
              </w:rPr>
              <w:t>Assess range areas, habitat use, and population sizes and trends of Argali.</w:t>
            </w:r>
          </w:p>
        </w:tc>
        <w:tc>
          <w:tcPr>
            <w:tcW w:w="1134" w:type="dxa"/>
            <w:tcMar>
              <w:top w:w="28" w:type="dxa"/>
              <w:left w:w="85" w:type="dxa"/>
              <w:bottom w:w="28" w:type="dxa"/>
              <w:right w:w="85" w:type="dxa"/>
            </w:tcMar>
          </w:tcPr>
          <w:p w14:paraId="526916F3" w14:textId="6762AE17" w:rsidR="006B70AC" w:rsidRPr="00533DA0" w:rsidRDefault="006B70AC" w:rsidP="00AC549F">
            <w:pPr>
              <w:jc w:val="center"/>
              <w:rPr>
                <w:rFonts w:ascii="Arial" w:eastAsia="Calibri" w:hAnsi="Arial" w:cs="Arial"/>
                <w:sz w:val="20"/>
              </w:rPr>
            </w:pPr>
            <w:r w:rsidRPr="00533DA0">
              <w:rPr>
                <w:rFonts w:ascii="Arial" w:eastAsia="Calibri" w:hAnsi="Arial" w:cs="Arial"/>
                <w:sz w:val="20"/>
              </w:rPr>
              <w:t>2</w:t>
            </w:r>
          </w:p>
        </w:tc>
        <w:tc>
          <w:tcPr>
            <w:tcW w:w="3482" w:type="dxa"/>
            <w:tcMar>
              <w:top w:w="28" w:type="dxa"/>
              <w:left w:w="85" w:type="dxa"/>
              <w:bottom w:w="28" w:type="dxa"/>
              <w:right w:w="85" w:type="dxa"/>
            </w:tcMar>
          </w:tcPr>
          <w:p w14:paraId="24A23EBF" w14:textId="52106925" w:rsidR="006B70AC" w:rsidRPr="00533DA0" w:rsidRDefault="006B70AC" w:rsidP="006B70AC">
            <w:pPr>
              <w:rPr>
                <w:rFonts w:ascii="Arial" w:eastAsia="Calibri" w:hAnsi="Arial" w:cs="Arial"/>
                <w:sz w:val="20"/>
              </w:rPr>
            </w:pPr>
            <w:r w:rsidRPr="00533DA0">
              <w:rPr>
                <w:rFonts w:ascii="Arial" w:eastAsia="Calibri" w:hAnsi="Arial" w:cs="Arial"/>
                <w:bCs/>
                <w:sz w:val="20"/>
              </w:rPr>
              <w:t>GOs, NGOs, scientific institutions</w:t>
            </w:r>
          </w:p>
        </w:tc>
      </w:tr>
      <w:tr w:rsidR="006B70AC" w:rsidRPr="00533DA0" w14:paraId="229A801E" w14:textId="77777777" w:rsidTr="008B5AC7">
        <w:tc>
          <w:tcPr>
            <w:tcW w:w="704" w:type="dxa"/>
            <w:noWrap/>
            <w:tcMar>
              <w:top w:w="28" w:type="dxa"/>
              <w:left w:w="85" w:type="dxa"/>
              <w:bottom w:w="28" w:type="dxa"/>
              <w:right w:w="85" w:type="dxa"/>
            </w:tcMar>
          </w:tcPr>
          <w:p w14:paraId="6C0BFF59" w14:textId="4D2E93E4" w:rsidR="006B70AC" w:rsidRPr="00533DA0" w:rsidRDefault="006B70AC" w:rsidP="00AC549F">
            <w:pPr>
              <w:jc w:val="center"/>
              <w:rPr>
                <w:rFonts w:ascii="Arial" w:eastAsia="Calibri" w:hAnsi="Arial" w:cs="Arial"/>
                <w:bCs/>
                <w:sz w:val="20"/>
              </w:rPr>
            </w:pPr>
            <w:r w:rsidRPr="00533DA0">
              <w:rPr>
                <w:rFonts w:ascii="Arial" w:eastAsia="Calibri" w:hAnsi="Arial" w:cs="Arial"/>
                <w:bCs/>
                <w:sz w:val="20"/>
              </w:rPr>
              <w:t>12.4</w:t>
            </w:r>
          </w:p>
        </w:tc>
        <w:tc>
          <w:tcPr>
            <w:tcW w:w="9072" w:type="dxa"/>
            <w:noWrap/>
            <w:tcMar>
              <w:top w:w="28" w:type="dxa"/>
              <w:left w:w="85" w:type="dxa"/>
              <w:bottom w:w="28" w:type="dxa"/>
              <w:right w:w="85" w:type="dxa"/>
            </w:tcMar>
          </w:tcPr>
          <w:p w14:paraId="234FDD10" w14:textId="3656F431" w:rsidR="006B70AC" w:rsidRPr="00533DA0" w:rsidDel="004520D8" w:rsidRDefault="006B70AC"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Determine and implement conservation interventions.</w:t>
            </w:r>
          </w:p>
        </w:tc>
        <w:tc>
          <w:tcPr>
            <w:tcW w:w="1134" w:type="dxa"/>
            <w:tcMar>
              <w:top w:w="28" w:type="dxa"/>
              <w:left w:w="85" w:type="dxa"/>
              <w:bottom w:w="28" w:type="dxa"/>
              <w:right w:w="85" w:type="dxa"/>
            </w:tcMar>
          </w:tcPr>
          <w:p w14:paraId="49E07FA9" w14:textId="38C48D04" w:rsidR="006B70AC" w:rsidRPr="00533DA0" w:rsidRDefault="006B70AC" w:rsidP="00AC549F">
            <w:pPr>
              <w:jc w:val="center"/>
              <w:rPr>
                <w:rFonts w:ascii="Arial" w:eastAsia="Calibri" w:hAnsi="Arial" w:cs="Arial"/>
                <w:sz w:val="20"/>
              </w:rPr>
            </w:pPr>
            <w:r w:rsidRPr="00533DA0">
              <w:rPr>
                <w:rFonts w:ascii="Arial" w:eastAsia="Calibri" w:hAnsi="Arial" w:cs="Arial"/>
                <w:sz w:val="20"/>
              </w:rPr>
              <w:t>2</w:t>
            </w:r>
          </w:p>
        </w:tc>
        <w:tc>
          <w:tcPr>
            <w:tcW w:w="3482" w:type="dxa"/>
            <w:tcMar>
              <w:top w:w="28" w:type="dxa"/>
              <w:left w:w="85" w:type="dxa"/>
              <w:bottom w:w="28" w:type="dxa"/>
              <w:right w:w="85" w:type="dxa"/>
            </w:tcMar>
          </w:tcPr>
          <w:p w14:paraId="448E4FDC" w14:textId="5A9E955E" w:rsidR="006B70AC" w:rsidRPr="00533DA0" w:rsidRDefault="006B70AC" w:rsidP="006B70AC">
            <w:pPr>
              <w:rPr>
                <w:rFonts w:ascii="Arial" w:eastAsia="Calibri" w:hAnsi="Arial" w:cs="Arial"/>
                <w:sz w:val="20"/>
              </w:rPr>
            </w:pPr>
            <w:r w:rsidRPr="00533DA0">
              <w:rPr>
                <w:rFonts w:ascii="Arial" w:eastAsia="Calibri" w:hAnsi="Arial" w:cs="Arial"/>
                <w:bCs/>
                <w:sz w:val="20"/>
              </w:rPr>
              <w:t>GOs, NGOs, scientific institutions</w:t>
            </w:r>
          </w:p>
        </w:tc>
      </w:tr>
      <w:tr w:rsidR="006B70AC" w:rsidRPr="00533DA0" w14:paraId="3CC78C6B" w14:textId="77777777" w:rsidTr="008B5AC7">
        <w:tc>
          <w:tcPr>
            <w:tcW w:w="704" w:type="dxa"/>
            <w:shd w:val="clear" w:color="auto" w:fill="BFBFBF" w:themeFill="background1" w:themeFillShade="BF"/>
            <w:noWrap/>
            <w:tcMar>
              <w:top w:w="28" w:type="dxa"/>
              <w:left w:w="85" w:type="dxa"/>
              <w:bottom w:w="28" w:type="dxa"/>
              <w:right w:w="85" w:type="dxa"/>
            </w:tcMar>
          </w:tcPr>
          <w:p w14:paraId="2713C596" w14:textId="07A67013" w:rsidR="006B70AC" w:rsidRPr="00533DA0" w:rsidRDefault="006B70AC" w:rsidP="00AC549F">
            <w:pPr>
              <w:jc w:val="center"/>
              <w:rPr>
                <w:rFonts w:ascii="Arial" w:eastAsia="Calibri" w:hAnsi="Arial" w:cs="Arial"/>
                <w:b/>
                <w:sz w:val="20"/>
              </w:rPr>
            </w:pPr>
            <w:r w:rsidRPr="00533DA0">
              <w:rPr>
                <w:rFonts w:ascii="Arial" w:eastAsia="Calibri" w:hAnsi="Arial" w:cs="Arial"/>
                <w:b/>
                <w:sz w:val="20"/>
              </w:rPr>
              <w:t>13.0</w:t>
            </w:r>
          </w:p>
        </w:tc>
        <w:tc>
          <w:tcPr>
            <w:tcW w:w="9072" w:type="dxa"/>
            <w:shd w:val="clear" w:color="auto" w:fill="BFBFBF" w:themeFill="background1" w:themeFillShade="BF"/>
            <w:noWrap/>
            <w:tcMar>
              <w:top w:w="28" w:type="dxa"/>
              <w:left w:w="85" w:type="dxa"/>
              <w:bottom w:w="28" w:type="dxa"/>
              <w:right w:w="85" w:type="dxa"/>
            </w:tcMar>
            <w:vAlign w:val="center"/>
          </w:tcPr>
          <w:p w14:paraId="3C8FC710" w14:textId="77777777" w:rsidR="006B70AC" w:rsidRPr="00533DA0" w:rsidRDefault="006B70AC" w:rsidP="00533DA0">
            <w:pPr>
              <w:pStyle w:val="ListParagraph"/>
              <w:numPr>
                <w:ilvl w:val="0"/>
                <w:numId w:val="61"/>
              </w:numPr>
              <w:jc w:val="both"/>
              <w:rPr>
                <w:rFonts w:ascii="Arial" w:hAnsi="Arial" w:cs="Arial"/>
                <w:b/>
                <w:color w:val="000000"/>
                <w:sz w:val="20"/>
                <w:lang w:val="en-US" w:eastAsia="de-DE"/>
              </w:rPr>
            </w:pPr>
            <w:proofErr w:type="spellStart"/>
            <w:r w:rsidRPr="00533DA0">
              <w:rPr>
                <w:rFonts w:ascii="Arial" w:hAnsi="Arial" w:cs="Arial"/>
                <w:b/>
                <w:bCs/>
                <w:color w:val="000000"/>
                <w:sz w:val="20"/>
                <w:lang w:val="en-US" w:eastAsia="de-DE"/>
              </w:rPr>
              <w:t>Changthang</w:t>
            </w:r>
            <w:proofErr w:type="spellEnd"/>
            <w:r w:rsidRPr="00533DA0">
              <w:rPr>
                <w:rFonts w:ascii="Arial" w:hAnsi="Arial" w:cs="Arial"/>
                <w:b/>
                <w:color w:val="000000"/>
                <w:sz w:val="20"/>
                <w:lang w:val="en-US" w:eastAsia="de-DE"/>
              </w:rPr>
              <w:t xml:space="preserve"> and </w:t>
            </w:r>
            <w:proofErr w:type="spellStart"/>
            <w:r w:rsidRPr="00533DA0">
              <w:rPr>
                <w:rFonts w:ascii="Arial" w:hAnsi="Arial" w:cs="Arial"/>
                <w:b/>
                <w:color w:val="000000"/>
                <w:sz w:val="20"/>
                <w:lang w:val="en-US" w:eastAsia="de-DE"/>
              </w:rPr>
              <w:t>Spiti</w:t>
            </w:r>
            <w:proofErr w:type="spellEnd"/>
            <w:r w:rsidRPr="00533DA0">
              <w:rPr>
                <w:rFonts w:ascii="Arial" w:hAnsi="Arial" w:cs="Arial"/>
                <w:b/>
                <w:color w:val="000000"/>
                <w:sz w:val="20"/>
                <w:lang w:val="en-US" w:eastAsia="de-DE"/>
              </w:rPr>
              <w:t xml:space="preserve"> (China, India)</w:t>
            </w:r>
          </w:p>
        </w:tc>
        <w:tc>
          <w:tcPr>
            <w:tcW w:w="1134" w:type="dxa"/>
            <w:shd w:val="clear" w:color="auto" w:fill="BFBFBF" w:themeFill="background1" w:themeFillShade="BF"/>
            <w:tcMar>
              <w:top w:w="28" w:type="dxa"/>
              <w:left w:w="85" w:type="dxa"/>
              <w:bottom w:w="28" w:type="dxa"/>
              <w:right w:w="85" w:type="dxa"/>
            </w:tcMar>
          </w:tcPr>
          <w:p w14:paraId="72D473CC" w14:textId="77777777" w:rsidR="006B70AC" w:rsidRPr="00533DA0" w:rsidRDefault="006B70AC" w:rsidP="00AC549F">
            <w:pPr>
              <w:jc w:val="center"/>
              <w:rPr>
                <w:rFonts w:ascii="Arial" w:eastAsia="Calibri" w:hAnsi="Arial" w:cs="Arial"/>
                <w:sz w:val="20"/>
              </w:rPr>
            </w:pPr>
          </w:p>
        </w:tc>
        <w:tc>
          <w:tcPr>
            <w:tcW w:w="3482" w:type="dxa"/>
            <w:shd w:val="clear" w:color="auto" w:fill="BFBFBF" w:themeFill="background1" w:themeFillShade="BF"/>
            <w:tcMar>
              <w:top w:w="28" w:type="dxa"/>
              <w:left w:w="85" w:type="dxa"/>
              <w:bottom w:w="28" w:type="dxa"/>
              <w:right w:w="85" w:type="dxa"/>
            </w:tcMar>
          </w:tcPr>
          <w:p w14:paraId="5B6B41C8" w14:textId="77777777" w:rsidR="006B70AC" w:rsidRPr="00533DA0" w:rsidRDefault="006B70AC" w:rsidP="006B70AC">
            <w:pPr>
              <w:rPr>
                <w:rFonts w:ascii="Arial" w:eastAsia="Calibri" w:hAnsi="Arial" w:cs="Arial"/>
                <w:sz w:val="20"/>
              </w:rPr>
            </w:pPr>
          </w:p>
        </w:tc>
      </w:tr>
      <w:tr w:rsidR="004C5905" w:rsidRPr="00533DA0" w14:paraId="0968BE35" w14:textId="77777777" w:rsidTr="00706881">
        <w:tc>
          <w:tcPr>
            <w:tcW w:w="704" w:type="dxa"/>
            <w:noWrap/>
            <w:tcMar>
              <w:top w:w="28" w:type="dxa"/>
              <w:left w:w="85" w:type="dxa"/>
              <w:bottom w:w="28" w:type="dxa"/>
              <w:right w:w="85" w:type="dxa"/>
            </w:tcMar>
          </w:tcPr>
          <w:p w14:paraId="2428828C" w14:textId="4E543994" w:rsidR="004C5905" w:rsidRPr="00533DA0" w:rsidRDefault="004C5905" w:rsidP="00AC549F">
            <w:pPr>
              <w:jc w:val="center"/>
              <w:rPr>
                <w:rFonts w:ascii="Arial" w:eastAsia="Calibri" w:hAnsi="Arial" w:cs="Arial"/>
                <w:bCs/>
                <w:sz w:val="20"/>
              </w:rPr>
            </w:pPr>
            <w:r w:rsidRPr="00533DA0">
              <w:rPr>
                <w:rFonts w:ascii="Arial" w:eastAsia="Calibri" w:hAnsi="Arial" w:cs="Arial"/>
                <w:bCs/>
                <w:sz w:val="20"/>
                <w:lang w:val="en-US"/>
              </w:rPr>
              <w:t>13.1</w:t>
            </w:r>
          </w:p>
        </w:tc>
        <w:tc>
          <w:tcPr>
            <w:tcW w:w="9072" w:type="dxa"/>
            <w:noWrap/>
            <w:tcMar>
              <w:top w:w="28" w:type="dxa"/>
              <w:left w:w="85" w:type="dxa"/>
              <w:bottom w:w="28" w:type="dxa"/>
              <w:right w:w="85" w:type="dxa"/>
            </w:tcMar>
          </w:tcPr>
          <w:p w14:paraId="4124EBA2" w14:textId="77777777" w:rsidR="004C5905" w:rsidRPr="00533DA0" w:rsidRDefault="004C5905"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 xml:space="preserve">Enhance transboundary collaboration, exchange experience and </w:t>
            </w:r>
          </w:p>
        </w:tc>
        <w:tc>
          <w:tcPr>
            <w:tcW w:w="1134" w:type="dxa"/>
            <w:tcMar>
              <w:top w:w="28" w:type="dxa"/>
              <w:left w:w="85" w:type="dxa"/>
              <w:bottom w:w="28" w:type="dxa"/>
              <w:right w:w="85" w:type="dxa"/>
            </w:tcMar>
          </w:tcPr>
          <w:p w14:paraId="40707739" w14:textId="7E66222C" w:rsidR="004C5905" w:rsidRPr="00533DA0" w:rsidRDefault="004C5905" w:rsidP="00AC549F">
            <w:pPr>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tcPr>
          <w:p w14:paraId="359AA996" w14:textId="2F39E932" w:rsidR="004C5905" w:rsidRPr="00533DA0" w:rsidRDefault="004C5905" w:rsidP="004C5905">
            <w:pPr>
              <w:rPr>
                <w:rFonts w:ascii="Arial" w:eastAsia="Calibri" w:hAnsi="Arial" w:cs="Arial"/>
                <w:sz w:val="20"/>
              </w:rPr>
            </w:pPr>
            <w:r w:rsidRPr="00533DA0">
              <w:rPr>
                <w:rFonts w:ascii="Arial" w:eastAsia="Calibri" w:hAnsi="Arial" w:cs="Arial"/>
                <w:bCs/>
                <w:sz w:val="20"/>
              </w:rPr>
              <w:t>GOs, NGOs, scientific institutions</w:t>
            </w:r>
          </w:p>
        </w:tc>
      </w:tr>
      <w:tr w:rsidR="004C5905" w:rsidRPr="00533DA0" w14:paraId="6A29D17C" w14:textId="77777777" w:rsidTr="00706881">
        <w:tc>
          <w:tcPr>
            <w:tcW w:w="704" w:type="dxa"/>
            <w:noWrap/>
            <w:tcMar>
              <w:top w:w="28" w:type="dxa"/>
              <w:left w:w="85" w:type="dxa"/>
              <w:bottom w:w="28" w:type="dxa"/>
              <w:right w:w="85" w:type="dxa"/>
            </w:tcMar>
          </w:tcPr>
          <w:p w14:paraId="12559B26" w14:textId="1031C06E" w:rsidR="004C5905" w:rsidRPr="00533DA0" w:rsidRDefault="004C5905" w:rsidP="00AC549F">
            <w:pPr>
              <w:jc w:val="center"/>
              <w:rPr>
                <w:rFonts w:ascii="Arial" w:eastAsia="Calibri" w:hAnsi="Arial" w:cs="Arial"/>
                <w:bCs/>
                <w:sz w:val="20"/>
              </w:rPr>
            </w:pPr>
            <w:r w:rsidRPr="00533DA0">
              <w:rPr>
                <w:rFonts w:ascii="Arial" w:eastAsia="Calibri" w:hAnsi="Arial" w:cs="Arial"/>
                <w:bCs/>
                <w:sz w:val="20"/>
              </w:rPr>
              <w:lastRenderedPageBreak/>
              <w:t>13.2</w:t>
            </w:r>
          </w:p>
        </w:tc>
        <w:tc>
          <w:tcPr>
            <w:tcW w:w="9072" w:type="dxa"/>
            <w:noWrap/>
            <w:tcMar>
              <w:top w:w="28" w:type="dxa"/>
              <w:left w:w="85" w:type="dxa"/>
              <w:bottom w:w="28" w:type="dxa"/>
              <w:right w:w="85" w:type="dxa"/>
            </w:tcMar>
          </w:tcPr>
          <w:p w14:paraId="792DB481" w14:textId="77777777" w:rsidR="004C5905" w:rsidRPr="00533DA0" w:rsidRDefault="004C5905"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Mitigate barrier effect of border fences.</w:t>
            </w:r>
          </w:p>
        </w:tc>
        <w:tc>
          <w:tcPr>
            <w:tcW w:w="1134" w:type="dxa"/>
            <w:tcMar>
              <w:top w:w="28" w:type="dxa"/>
              <w:left w:w="85" w:type="dxa"/>
              <w:bottom w:w="28" w:type="dxa"/>
              <w:right w:w="85" w:type="dxa"/>
            </w:tcMar>
          </w:tcPr>
          <w:p w14:paraId="69729F70" w14:textId="5BB3FCB4" w:rsidR="004C5905" w:rsidRPr="00533DA0" w:rsidRDefault="004C5905" w:rsidP="00AC549F">
            <w:pPr>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tcPr>
          <w:p w14:paraId="6D5B7F26" w14:textId="7DD67ADA" w:rsidR="004C5905" w:rsidRPr="00533DA0" w:rsidRDefault="004C5905" w:rsidP="004C5905">
            <w:pPr>
              <w:rPr>
                <w:rFonts w:ascii="Arial" w:eastAsia="Calibri" w:hAnsi="Arial" w:cs="Arial"/>
                <w:sz w:val="20"/>
              </w:rPr>
            </w:pPr>
            <w:r w:rsidRPr="00533DA0">
              <w:rPr>
                <w:rFonts w:ascii="Arial" w:eastAsia="Calibri" w:hAnsi="Arial" w:cs="Arial"/>
                <w:bCs/>
                <w:sz w:val="20"/>
              </w:rPr>
              <w:t>GOs, NGOs</w:t>
            </w:r>
          </w:p>
        </w:tc>
      </w:tr>
      <w:tr w:rsidR="004C5905" w:rsidRPr="00533DA0" w14:paraId="49625377" w14:textId="77777777" w:rsidTr="008B5AC7">
        <w:tc>
          <w:tcPr>
            <w:tcW w:w="704" w:type="dxa"/>
            <w:noWrap/>
            <w:tcMar>
              <w:top w:w="28" w:type="dxa"/>
              <w:left w:w="85" w:type="dxa"/>
              <w:bottom w:w="28" w:type="dxa"/>
              <w:right w:w="85" w:type="dxa"/>
            </w:tcMar>
          </w:tcPr>
          <w:p w14:paraId="4E62BAE3" w14:textId="5FAFF162" w:rsidR="004C5905" w:rsidRPr="00533DA0" w:rsidRDefault="004C5905" w:rsidP="00AC549F">
            <w:pPr>
              <w:jc w:val="center"/>
              <w:rPr>
                <w:rFonts w:ascii="Arial" w:eastAsia="Calibri" w:hAnsi="Arial" w:cs="Arial"/>
                <w:bCs/>
                <w:sz w:val="20"/>
              </w:rPr>
            </w:pPr>
            <w:r w:rsidRPr="00533DA0">
              <w:rPr>
                <w:rFonts w:ascii="Arial" w:eastAsia="Calibri" w:hAnsi="Arial" w:cs="Arial"/>
                <w:bCs/>
                <w:sz w:val="20"/>
              </w:rPr>
              <w:t>13.3</w:t>
            </w:r>
          </w:p>
        </w:tc>
        <w:tc>
          <w:tcPr>
            <w:tcW w:w="9072" w:type="dxa"/>
            <w:noWrap/>
            <w:tcMar>
              <w:top w:w="28" w:type="dxa"/>
              <w:left w:w="85" w:type="dxa"/>
              <w:bottom w:w="28" w:type="dxa"/>
              <w:right w:w="85" w:type="dxa"/>
            </w:tcMar>
            <w:vAlign w:val="center"/>
          </w:tcPr>
          <w:p w14:paraId="3CA88463" w14:textId="59A660B0" w:rsidR="004C5905" w:rsidRPr="00533DA0" w:rsidRDefault="004C5905"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Assess range areas, habitat use, and population sizes and trends of target species.</w:t>
            </w:r>
          </w:p>
        </w:tc>
        <w:tc>
          <w:tcPr>
            <w:tcW w:w="1134" w:type="dxa"/>
            <w:tcMar>
              <w:top w:w="28" w:type="dxa"/>
              <w:left w:w="85" w:type="dxa"/>
              <w:bottom w:w="28" w:type="dxa"/>
              <w:right w:w="85" w:type="dxa"/>
            </w:tcMar>
          </w:tcPr>
          <w:p w14:paraId="27EB8F5A" w14:textId="47954819" w:rsidR="004C5905" w:rsidRPr="00533DA0" w:rsidRDefault="004C5905" w:rsidP="00AC549F">
            <w:pPr>
              <w:jc w:val="center"/>
              <w:rPr>
                <w:rFonts w:ascii="Arial" w:eastAsia="Calibri" w:hAnsi="Arial" w:cs="Arial"/>
                <w:sz w:val="20"/>
              </w:rPr>
            </w:pPr>
            <w:r w:rsidRPr="00533DA0">
              <w:rPr>
                <w:rFonts w:ascii="Arial" w:eastAsia="Calibri" w:hAnsi="Arial" w:cs="Arial"/>
                <w:sz w:val="20"/>
              </w:rPr>
              <w:t>2</w:t>
            </w:r>
          </w:p>
        </w:tc>
        <w:tc>
          <w:tcPr>
            <w:tcW w:w="3482" w:type="dxa"/>
            <w:tcMar>
              <w:top w:w="28" w:type="dxa"/>
              <w:left w:w="85" w:type="dxa"/>
              <w:bottom w:w="28" w:type="dxa"/>
              <w:right w:w="85" w:type="dxa"/>
            </w:tcMar>
          </w:tcPr>
          <w:p w14:paraId="12E72AD1" w14:textId="44FBB3CF" w:rsidR="004C5905" w:rsidRPr="00533DA0" w:rsidRDefault="004C5905" w:rsidP="004C5905">
            <w:pPr>
              <w:rPr>
                <w:rFonts w:ascii="Arial" w:eastAsia="Calibri" w:hAnsi="Arial" w:cs="Arial"/>
                <w:sz w:val="20"/>
              </w:rPr>
            </w:pPr>
            <w:r w:rsidRPr="00533DA0">
              <w:rPr>
                <w:rFonts w:ascii="Arial" w:eastAsia="Calibri" w:hAnsi="Arial" w:cs="Arial"/>
                <w:bCs/>
                <w:sz w:val="20"/>
              </w:rPr>
              <w:t>GOs, NGOs, scientific institutions</w:t>
            </w:r>
          </w:p>
        </w:tc>
      </w:tr>
      <w:tr w:rsidR="004C5905" w:rsidRPr="00533DA0" w14:paraId="3119C74C" w14:textId="77777777" w:rsidTr="008B5AC7">
        <w:tc>
          <w:tcPr>
            <w:tcW w:w="704" w:type="dxa"/>
            <w:noWrap/>
            <w:tcMar>
              <w:top w:w="28" w:type="dxa"/>
              <w:left w:w="85" w:type="dxa"/>
              <w:bottom w:w="28" w:type="dxa"/>
              <w:right w:w="85" w:type="dxa"/>
            </w:tcMar>
          </w:tcPr>
          <w:p w14:paraId="5C28D744" w14:textId="7BCC29FE" w:rsidR="004C5905" w:rsidRPr="00533DA0" w:rsidRDefault="004C5905" w:rsidP="00AC549F">
            <w:pPr>
              <w:jc w:val="center"/>
              <w:rPr>
                <w:rFonts w:ascii="Arial" w:eastAsia="Calibri" w:hAnsi="Arial" w:cs="Arial"/>
                <w:bCs/>
                <w:sz w:val="20"/>
              </w:rPr>
            </w:pPr>
            <w:r w:rsidRPr="00533DA0">
              <w:rPr>
                <w:rFonts w:ascii="Arial" w:eastAsia="Calibri" w:hAnsi="Arial" w:cs="Arial"/>
                <w:bCs/>
                <w:sz w:val="20"/>
              </w:rPr>
              <w:t>13.4</w:t>
            </w:r>
          </w:p>
        </w:tc>
        <w:tc>
          <w:tcPr>
            <w:tcW w:w="9072" w:type="dxa"/>
            <w:noWrap/>
            <w:tcMar>
              <w:top w:w="28" w:type="dxa"/>
              <w:left w:w="85" w:type="dxa"/>
              <w:bottom w:w="28" w:type="dxa"/>
              <w:right w:w="85" w:type="dxa"/>
            </w:tcMar>
          </w:tcPr>
          <w:p w14:paraId="25D74025" w14:textId="25810086" w:rsidR="004C5905" w:rsidRPr="00533DA0" w:rsidRDefault="004C5905"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Determine and implement conservation interventions specifically addressing identified threats.</w:t>
            </w:r>
          </w:p>
        </w:tc>
        <w:tc>
          <w:tcPr>
            <w:tcW w:w="1134" w:type="dxa"/>
            <w:tcMar>
              <w:top w:w="28" w:type="dxa"/>
              <w:left w:w="85" w:type="dxa"/>
              <w:bottom w:w="28" w:type="dxa"/>
              <w:right w:w="85" w:type="dxa"/>
            </w:tcMar>
          </w:tcPr>
          <w:p w14:paraId="4DC48942" w14:textId="072DE60B" w:rsidR="004C5905" w:rsidRPr="00533DA0" w:rsidRDefault="004C5905" w:rsidP="00AC549F">
            <w:pPr>
              <w:jc w:val="center"/>
              <w:rPr>
                <w:rFonts w:ascii="Arial" w:eastAsia="Calibri" w:hAnsi="Arial" w:cs="Arial"/>
                <w:sz w:val="20"/>
              </w:rPr>
            </w:pPr>
            <w:r w:rsidRPr="00533DA0">
              <w:rPr>
                <w:rFonts w:ascii="Arial" w:eastAsia="Calibri" w:hAnsi="Arial" w:cs="Arial"/>
                <w:sz w:val="20"/>
              </w:rPr>
              <w:t>2</w:t>
            </w:r>
          </w:p>
        </w:tc>
        <w:tc>
          <w:tcPr>
            <w:tcW w:w="3482" w:type="dxa"/>
            <w:tcMar>
              <w:top w:w="28" w:type="dxa"/>
              <w:left w:w="85" w:type="dxa"/>
              <w:bottom w:w="28" w:type="dxa"/>
              <w:right w:w="85" w:type="dxa"/>
            </w:tcMar>
          </w:tcPr>
          <w:p w14:paraId="07D27D33" w14:textId="06DEDF4F" w:rsidR="004C5905" w:rsidRPr="00533DA0" w:rsidRDefault="004C5905" w:rsidP="004C5905">
            <w:pPr>
              <w:rPr>
                <w:rFonts w:ascii="Arial" w:eastAsia="Calibri" w:hAnsi="Arial" w:cs="Arial"/>
                <w:sz w:val="20"/>
              </w:rPr>
            </w:pPr>
            <w:r w:rsidRPr="00533DA0">
              <w:rPr>
                <w:rFonts w:ascii="Arial" w:eastAsia="Calibri" w:hAnsi="Arial" w:cs="Arial"/>
                <w:bCs/>
                <w:sz w:val="20"/>
              </w:rPr>
              <w:t>GOs, NGOs, scientific institutions</w:t>
            </w:r>
          </w:p>
        </w:tc>
      </w:tr>
      <w:tr w:rsidR="004C5905" w:rsidRPr="00533DA0" w14:paraId="566D9CD6" w14:textId="77777777" w:rsidTr="008B5AC7">
        <w:trPr>
          <w:trHeight w:val="169"/>
        </w:trPr>
        <w:tc>
          <w:tcPr>
            <w:tcW w:w="704" w:type="dxa"/>
            <w:shd w:val="clear" w:color="auto" w:fill="BFBFBF" w:themeFill="background1" w:themeFillShade="BF"/>
            <w:noWrap/>
            <w:tcMar>
              <w:top w:w="28" w:type="dxa"/>
              <w:left w:w="85" w:type="dxa"/>
              <w:bottom w:w="28" w:type="dxa"/>
              <w:right w:w="85" w:type="dxa"/>
            </w:tcMar>
          </w:tcPr>
          <w:p w14:paraId="0239E3E1" w14:textId="6CC764FA" w:rsidR="004C5905" w:rsidRPr="00533DA0" w:rsidRDefault="004C5905" w:rsidP="00AC549F">
            <w:pPr>
              <w:jc w:val="center"/>
              <w:rPr>
                <w:rFonts w:ascii="Arial" w:eastAsia="Calibri" w:hAnsi="Arial" w:cs="Arial"/>
                <w:b/>
                <w:bCs/>
                <w:sz w:val="20"/>
              </w:rPr>
            </w:pPr>
            <w:r w:rsidRPr="00533DA0">
              <w:rPr>
                <w:rFonts w:ascii="Arial" w:eastAsia="Calibri" w:hAnsi="Arial" w:cs="Arial"/>
                <w:b/>
                <w:bCs/>
                <w:sz w:val="20"/>
              </w:rPr>
              <w:t>14.0</w:t>
            </w:r>
          </w:p>
        </w:tc>
        <w:tc>
          <w:tcPr>
            <w:tcW w:w="9072" w:type="dxa"/>
            <w:shd w:val="clear" w:color="auto" w:fill="BFBFBF" w:themeFill="background1" w:themeFillShade="BF"/>
            <w:noWrap/>
            <w:tcMar>
              <w:top w:w="28" w:type="dxa"/>
              <w:left w:w="85" w:type="dxa"/>
              <w:bottom w:w="28" w:type="dxa"/>
              <w:right w:w="85" w:type="dxa"/>
            </w:tcMar>
          </w:tcPr>
          <w:p w14:paraId="01E7E990" w14:textId="30383301" w:rsidR="004C5905" w:rsidRPr="00533DA0" w:rsidRDefault="004C5905" w:rsidP="00533DA0">
            <w:pPr>
              <w:pStyle w:val="ListParagraph"/>
              <w:numPr>
                <w:ilvl w:val="0"/>
                <w:numId w:val="61"/>
              </w:numPr>
              <w:jc w:val="both"/>
              <w:rPr>
                <w:rFonts w:ascii="Arial" w:eastAsia="Calibri" w:hAnsi="Arial" w:cs="Arial"/>
                <w:b/>
                <w:bCs/>
                <w:sz w:val="20"/>
              </w:rPr>
            </w:pPr>
            <w:proofErr w:type="spellStart"/>
            <w:r w:rsidRPr="00533DA0">
              <w:rPr>
                <w:rFonts w:ascii="Arial" w:hAnsi="Arial" w:cs="Arial"/>
                <w:b/>
                <w:bCs/>
                <w:color w:val="000000"/>
                <w:sz w:val="20"/>
                <w:lang w:val="en-US" w:eastAsia="de-DE"/>
              </w:rPr>
              <w:t>Jungarian</w:t>
            </w:r>
            <w:proofErr w:type="spellEnd"/>
            <w:r w:rsidRPr="00533DA0">
              <w:rPr>
                <w:rFonts w:ascii="Arial" w:eastAsia="Calibri" w:hAnsi="Arial" w:cs="Arial"/>
                <w:b/>
                <w:bCs/>
                <w:sz w:val="20"/>
              </w:rPr>
              <w:t xml:space="preserve"> Alatau (China, Kazakhstan)</w:t>
            </w:r>
          </w:p>
        </w:tc>
        <w:tc>
          <w:tcPr>
            <w:tcW w:w="1134" w:type="dxa"/>
            <w:shd w:val="clear" w:color="auto" w:fill="BFBFBF" w:themeFill="background1" w:themeFillShade="BF"/>
            <w:tcMar>
              <w:top w:w="28" w:type="dxa"/>
              <w:left w:w="85" w:type="dxa"/>
              <w:bottom w:w="28" w:type="dxa"/>
              <w:right w:w="85" w:type="dxa"/>
            </w:tcMar>
          </w:tcPr>
          <w:p w14:paraId="38F7DCFB" w14:textId="77777777" w:rsidR="004C5905" w:rsidRPr="00533DA0" w:rsidRDefault="004C5905" w:rsidP="00AC549F">
            <w:pPr>
              <w:jc w:val="center"/>
              <w:rPr>
                <w:rFonts w:ascii="Arial" w:eastAsia="Calibri" w:hAnsi="Arial" w:cs="Arial"/>
                <w:b/>
                <w:sz w:val="20"/>
              </w:rPr>
            </w:pPr>
          </w:p>
        </w:tc>
        <w:tc>
          <w:tcPr>
            <w:tcW w:w="3482" w:type="dxa"/>
            <w:shd w:val="clear" w:color="auto" w:fill="BFBFBF" w:themeFill="background1" w:themeFillShade="BF"/>
            <w:tcMar>
              <w:top w:w="28" w:type="dxa"/>
              <w:left w:w="85" w:type="dxa"/>
              <w:bottom w:w="28" w:type="dxa"/>
              <w:right w:w="85" w:type="dxa"/>
            </w:tcMar>
          </w:tcPr>
          <w:p w14:paraId="17E56558" w14:textId="77777777" w:rsidR="004C5905" w:rsidRPr="00533DA0" w:rsidRDefault="004C5905" w:rsidP="004C5905">
            <w:pPr>
              <w:rPr>
                <w:rFonts w:ascii="Arial" w:eastAsia="Calibri" w:hAnsi="Arial" w:cs="Arial"/>
                <w:b/>
                <w:sz w:val="20"/>
              </w:rPr>
            </w:pPr>
          </w:p>
        </w:tc>
      </w:tr>
      <w:tr w:rsidR="00C94A61" w:rsidRPr="00533DA0" w14:paraId="46359445" w14:textId="77777777" w:rsidTr="00706881">
        <w:tc>
          <w:tcPr>
            <w:tcW w:w="704" w:type="dxa"/>
            <w:noWrap/>
            <w:tcMar>
              <w:top w:w="28" w:type="dxa"/>
              <w:left w:w="85" w:type="dxa"/>
              <w:bottom w:w="28" w:type="dxa"/>
              <w:right w:w="85" w:type="dxa"/>
            </w:tcMar>
          </w:tcPr>
          <w:p w14:paraId="360414E6" w14:textId="49A443F1" w:rsidR="00C94A61" w:rsidRPr="00533DA0" w:rsidRDefault="00C94A61"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14.1</w:t>
            </w:r>
          </w:p>
        </w:tc>
        <w:tc>
          <w:tcPr>
            <w:tcW w:w="9072" w:type="dxa"/>
            <w:noWrap/>
            <w:tcMar>
              <w:top w:w="28" w:type="dxa"/>
              <w:left w:w="85" w:type="dxa"/>
              <w:bottom w:w="28" w:type="dxa"/>
              <w:right w:w="85" w:type="dxa"/>
            </w:tcMar>
          </w:tcPr>
          <w:p w14:paraId="55A29D69" w14:textId="77777777" w:rsidR="00C94A61" w:rsidRPr="00533DA0" w:rsidRDefault="00C94A61" w:rsidP="00533DA0">
            <w:pPr>
              <w:spacing w:before="40" w:after="40" w:line="259" w:lineRule="auto"/>
              <w:jc w:val="both"/>
              <w:rPr>
                <w:rFonts w:ascii="Arial" w:eastAsia="Calibri" w:hAnsi="Arial" w:cs="Arial"/>
                <w:sz w:val="20"/>
              </w:rPr>
            </w:pPr>
            <w:r w:rsidRPr="00533DA0">
              <w:rPr>
                <w:rFonts w:ascii="Arial" w:hAnsi="Arial" w:cs="Arial"/>
                <w:color w:val="000000" w:themeColor="text1"/>
                <w:sz w:val="20"/>
                <w:lang w:val="en-US" w:eastAsia="de-DE"/>
              </w:rPr>
              <w:t xml:space="preserve">Establish transboundary collaboration, exchange of experience </w:t>
            </w:r>
          </w:p>
        </w:tc>
        <w:tc>
          <w:tcPr>
            <w:tcW w:w="1134" w:type="dxa"/>
            <w:tcMar>
              <w:top w:w="28" w:type="dxa"/>
              <w:left w:w="85" w:type="dxa"/>
              <w:bottom w:w="28" w:type="dxa"/>
              <w:right w:w="85" w:type="dxa"/>
            </w:tcMar>
          </w:tcPr>
          <w:p w14:paraId="5A7DA786" w14:textId="25689F39" w:rsidR="00C94A61" w:rsidRPr="00533DA0" w:rsidRDefault="00C94A61"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tcPr>
          <w:p w14:paraId="2190AC7A" w14:textId="39B1223A" w:rsidR="00C94A61" w:rsidRPr="00533DA0" w:rsidRDefault="00C94A61" w:rsidP="00C94A61">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C94A61" w:rsidRPr="00533DA0" w14:paraId="5148FD50" w14:textId="77777777" w:rsidTr="00706881">
        <w:tc>
          <w:tcPr>
            <w:tcW w:w="704" w:type="dxa"/>
            <w:noWrap/>
            <w:tcMar>
              <w:top w:w="28" w:type="dxa"/>
              <w:left w:w="85" w:type="dxa"/>
              <w:bottom w:w="28" w:type="dxa"/>
              <w:right w:w="85" w:type="dxa"/>
            </w:tcMar>
          </w:tcPr>
          <w:p w14:paraId="1085EDA4" w14:textId="3DCF4240" w:rsidR="00C94A61" w:rsidRPr="00533DA0" w:rsidRDefault="00C94A61"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14.2</w:t>
            </w:r>
          </w:p>
        </w:tc>
        <w:tc>
          <w:tcPr>
            <w:tcW w:w="9072" w:type="dxa"/>
            <w:noWrap/>
            <w:tcMar>
              <w:top w:w="28" w:type="dxa"/>
              <w:left w:w="85" w:type="dxa"/>
              <w:bottom w:w="28" w:type="dxa"/>
              <w:right w:w="85" w:type="dxa"/>
            </w:tcMar>
          </w:tcPr>
          <w:p w14:paraId="7CFA667F" w14:textId="0BE0B7EF" w:rsidR="00C94A61" w:rsidRPr="00533DA0" w:rsidRDefault="00C94A61" w:rsidP="00533DA0">
            <w:pPr>
              <w:spacing w:before="40" w:after="40" w:line="259" w:lineRule="auto"/>
              <w:jc w:val="both"/>
              <w:rPr>
                <w:rFonts w:ascii="Arial" w:hAnsi="Arial" w:cs="Arial"/>
                <w:color w:val="000000" w:themeColor="text1"/>
                <w:sz w:val="20"/>
                <w:lang w:val="en-US" w:eastAsia="de-DE"/>
              </w:rPr>
            </w:pPr>
            <w:r w:rsidRPr="00533DA0">
              <w:rPr>
                <w:rFonts w:ascii="Arial" w:hAnsi="Arial" w:cs="Arial"/>
                <w:color w:val="000000" w:themeColor="text1"/>
                <w:sz w:val="20"/>
                <w:lang w:val="en-US" w:eastAsia="de-DE"/>
              </w:rPr>
              <w:t>Mitigate barrier effect of border fences; address issue of parallel fences of both countries.</w:t>
            </w:r>
          </w:p>
        </w:tc>
        <w:tc>
          <w:tcPr>
            <w:tcW w:w="1134" w:type="dxa"/>
            <w:tcMar>
              <w:top w:w="28" w:type="dxa"/>
              <w:left w:w="85" w:type="dxa"/>
              <w:bottom w:w="28" w:type="dxa"/>
              <w:right w:w="85" w:type="dxa"/>
            </w:tcMar>
          </w:tcPr>
          <w:p w14:paraId="2D3AFFA3" w14:textId="5B7AE0B6" w:rsidR="00C94A61" w:rsidRPr="00533DA0" w:rsidRDefault="00C94A61"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tcPr>
          <w:p w14:paraId="4B6DE076" w14:textId="4270D635" w:rsidR="00C94A61" w:rsidRPr="00533DA0" w:rsidRDefault="00C94A61" w:rsidP="00C94A61">
            <w:pPr>
              <w:spacing w:before="40" w:after="40" w:line="259" w:lineRule="auto"/>
              <w:rPr>
                <w:rFonts w:ascii="Arial" w:eastAsia="Calibri" w:hAnsi="Arial" w:cs="Arial"/>
                <w:sz w:val="20"/>
              </w:rPr>
            </w:pPr>
            <w:r w:rsidRPr="00533DA0">
              <w:rPr>
                <w:rFonts w:ascii="Arial" w:eastAsia="Calibri" w:hAnsi="Arial" w:cs="Arial"/>
                <w:bCs/>
                <w:sz w:val="20"/>
              </w:rPr>
              <w:t>GOs, NGOs</w:t>
            </w:r>
          </w:p>
        </w:tc>
      </w:tr>
      <w:tr w:rsidR="00C94A61" w:rsidRPr="00533DA0" w14:paraId="5E0B6010" w14:textId="77777777" w:rsidTr="008B5AC7">
        <w:tc>
          <w:tcPr>
            <w:tcW w:w="704" w:type="dxa"/>
            <w:noWrap/>
            <w:tcMar>
              <w:top w:w="28" w:type="dxa"/>
              <w:left w:w="85" w:type="dxa"/>
              <w:bottom w:w="28" w:type="dxa"/>
              <w:right w:w="85" w:type="dxa"/>
            </w:tcMar>
          </w:tcPr>
          <w:p w14:paraId="46269C9A" w14:textId="532D78F3" w:rsidR="00C94A61" w:rsidRPr="00533DA0" w:rsidRDefault="00C94A61" w:rsidP="00AC549F">
            <w:pPr>
              <w:jc w:val="center"/>
              <w:rPr>
                <w:rFonts w:ascii="Arial" w:eastAsia="Calibri" w:hAnsi="Arial" w:cs="Arial"/>
                <w:bCs/>
                <w:sz w:val="20"/>
              </w:rPr>
            </w:pPr>
            <w:r w:rsidRPr="00533DA0">
              <w:rPr>
                <w:rFonts w:ascii="Arial" w:eastAsia="Calibri" w:hAnsi="Arial" w:cs="Arial"/>
                <w:bCs/>
                <w:sz w:val="20"/>
              </w:rPr>
              <w:t>14.3</w:t>
            </w:r>
          </w:p>
        </w:tc>
        <w:tc>
          <w:tcPr>
            <w:tcW w:w="9072" w:type="dxa"/>
            <w:noWrap/>
            <w:tcMar>
              <w:top w:w="28" w:type="dxa"/>
              <w:left w:w="85" w:type="dxa"/>
              <w:bottom w:w="28" w:type="dxa"/>
              <w:right w:w="85" w:type="dxa"/>
            </w:tcMar>
          </w:tcPr>
          <w:p w14:paraId="52529823" w14:textId="0C937A2F" w:rsidR="00C94A61" w:rsidRPr="00533DA0" w:rsidRDefault="00C94A61" w:rsidP="00533DA0">
            <w:pPr>
              <w:jc w:val="both"/>
              <w:rPr>
                <w:rFonts w:ascii="Arial" w:eastAsia="Calibri" w:hAnsi="Arial" w:cs="Arial"/>
                <w:color w:val="000000"/>
                <w:sz w:val="20"/>
                <w:lang w:val="en-US" w:eastAsia="de-DE"/>
              </w:rPr>
            </w:pPr>
            <w:r w:rsidRPr="00533DA0">
              <w:rPr>
                <w:rFonts w:ascii="Arial" w:hAnsi="Arial" w:cs="Arial"/>
                <w:color w:val="000000" w:themeColor="text1"/>
                <w:sz w:val="20"/>
                <w:lang w:eastAsia="de-DE"/>
              </w:rPr>
              <w:t>A</w:t>
            </w:r>
            <w:proofErr w:type="spellStart"/>
            <w:r w:rsidRPr="00533DA0">
              <w:rPr>
                <w:rFonts w:ascii="Arial" w:hAnsi="Arial" w:cs="Arial"/>
                <w:color w:val="000000" w:themeColor="text1"/>
                <w:sz w:val="20"/>
                <w:lang w:val="en-US" w:eastAsia="de-DE"/>
              </w:rPr>
              <w:t>ssess</w:t>
            </w:r>
            <w:proofErr w:type="spellEnd"/>
            <w:r w:rsidRPr="00533DA0">
              <w:rPr>
                <w:rFonts w:ascii="Arial" w:hAnsi="Arial" w:cs="Arial"/>
                <w:color w:val="000000" w:themeColor="text1"/>
                <w:sz w:val="20"/>
                <w:lang w:val="en-US" w:eastAsia="de-DE"/>
              </w:rPr>
              <w:t xml:space="preserve"> range areas, habitat use, and population sizes and trends of Argali.</w:t>
            </w:r>
          </w:p>
        </w:tc>
        <w:tc>
          <w:tcPr>
            <w:tcW w:w="1134" w:type="dxa"/>
            <w:tcMar>
              <w:top w:w="28" w:type="dxa"/>
              <w:left w:w="85" w:type="dxa"/>
              <w:bottom w:w="28" w:type="dxa"/>
              <w:right w:w="85" w:type="dxa"/>
            </w:tcMar>
          </w:tcPr>
          <w:p w14:paraId="45A34889" w14:textId="1BC222F1" w:rsidR="00C94A61" w:rsidRPr="00533DA0" w:rsidRDefault="00C94A61" w:rsidP="00AC549F">
            <w:pPr>
              <w:spacing w:before="40" w:after="40" w:line="259" w:lineRule="auto"/>
              <w:jc w:val="center"/>
              <w:rPr>
                <w:rFonts w:ascii="Arial" w:eastAsia="Calibri" w:hAnsi="Arial" w:cs="Arial"/>
                <w:sz w:val="20"/>
              </w:rPr>
            </w:pPr>
            <w:r w:rsidRPr="00533DA0">
              <w:rPr>
                <w:rFonts w:ascii="Arial" w:eastAsia="Calibri" w:hAnsi="Arial" w:cs="Arial"/>
                <w:sz w:val="20"/>
              </w:rPr>
              <w:t>2</w:t>
            </w:r>
          </w:p>
        </w:tc>
        <w:tc>
          <w:tcPr>
            <w:tcW w:w="3482" w:type="dxa"/>
            <w:tcMar>
              <w:top w:w="28" w:type="dxa"/>
              <w:left w:w="85" w:type="dxa"/>
              <w:bottom w:w="28" w:type="dxa"/>
              <w:right w:w="85" w:type="dxa"/>
            </w:tcMar>
          </w:tcPr>
          <w:p w14:paraId="24229719" w14:textId="01C330CD" w:rsidR="00C94A61" w:rsidRPr="00533DA0" w:rsidRDefault="00C94A61" w:rsidP="00C94A61">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C94A61" w:rsidRPr="00533DA0" w14:paraId="1BA45449" w14:textId="77777777" w:rsidTr="008B5AC7">
        <w:tc>
          <w:tcPr>
            <w:tcW w:w="704" w:type="dxa"/>
            <w:noWrap/>
            <w:tcMar>
              <w:top w:w="28" w:type="dxa"/>
              <w:left w:w="85" w:type="dxa"/>
              <w:bottom w:w="28" w:type="dxa"/>
              <w:right w:w="85" w:type="dxa"/>
            </w:tcMar>
          </w:tcPr>
          <w:p w14:paraId="757138AD" w14:textId="1285EB1B" w:rsidR="00C94A61" w:rsidRPr="00533DA0" w:rsidRDefault="00C94A61"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14.4</w:t>
            </w:r>
          </w:p>
        </w:tc>
        <w:tc>
          <w:tcPr>
            <w:tcW w:w="9072" w:type="dxa"/>
            <w:noWrap/>
            <w:tcMar>
              <w:top w:w="28" w:type="dxa"/>
              <w:left w:w="85" w:type="dxa"/>
              <w:bottom w:w="28" w:type="dxa"/>
              <w:right w:w="85" w:type="dxa"/>
            </w:tcMar>
          </w:tcPr>
          <w:p w14:paraId="13983026" w14:textId="5E1B5B8D" w:rsidR="00C94A61" w:rsidRPr="00533DA0" w:rsidRDefault="00C94A61" w:rsidP="00533DA0">
            <w:pPr>
              <w:jc w:val="both"/>
              <w:rPr>
                <w:rFonts w:ascii="Arial" w:eastAsia="Calibri" w:hAnsi="Arial" w:cs="Arial"/>
                <w:color w:val="000000"/>
                <w:sz w:val="20"/>
                <w:lang w:val="en-US" w:eastAsia="de-DE"/>
              </w:rPr>
            </w:pPr>
            <w:r w:rsidRPr="00533DA0">
              <w:rPr>
                <w:rFonts w:ascii="Arial" w:hAnsi="Arial" w:cs="Arial"/>
                <w:color w:val="000000" w:themeColor="text1"/>
                <w:sz w:val="20"/>
                <w:lang w:val="en-US" w:eastAsia="de-DE"/>
              </w:rPr>
              <w:t>Determine and implement conservation interventions.</w:t>
            </w:r>
          </w:p>
        </w:tc>
        <w:tc>
          <w:tcPr>
            <w:tcW w:w="1134" w:type="dxa"/>
            <w:tcMar>
              <w:top w:w="28" w:type="dxa"/>
              <w:left w:w="85" w:type="dxa"/>
              <w:bottom w:w="28" w:type="dxa"/>
              <w:right w:w="85" w:type="dxa"/>
            </w:tcMar>
          </w:tcPr>
          <w:p w14:paraId="507BD97A" w14:textId="3833D342" w:rsidR="00C94A61" w:rsidRPr="00533DA0" w:rsidRDefault="00C94A61" w:rsidP="00AC549F">
            <w:pPr>
              <w:spacing w:before="40" w:after="40" w:line="259" w:lineRule="auto"/>
              <w:jc w:val="center"/>
              <w:rPr>
                <w:rFonts w:ascii="Arial" w:eastAsia="Calibri" w:hAnsi="Arial" w:cs="Arial"/>
                <w:sz w:val="20"/>
              </w:rPr>
            </w:pPr>
            <w:r w:rsidRPr="00533DA0">
              <w:rPr>
                <w:rFonts w:ascii="Arial" w:eastAsia="Calibri" w:hAnsi="Arial" w:cs="Arial"/>
                <w:sz w:val="20"/>
              </w:rPr>
              <w:t>2</w:t>
            </w:r>
          </w:p>
        </w:tc>
        <w:tc>
          <w:tcPr>
            <w:tcW w:w="3482" w:type="dxa"/>
            <w:tcMar>
              <w:top w:w="28" w:type="dxa"/>
              <w:left w:w="85" w:type="dxa"/>
              <w:bottom w:w="28" w:type="dxa"/>
              <w:right w:w="85" w:type="dxa"/>
            </w:tcMar>
          </w:tcPr>
          <w:p w14:paraId="3A52F596" w14:textId="373C59F4" w:rsidR="00C94A61" w:rsidRPr="00533DA0" w:rsidRDefault="00C94A61" w:rsidP="00C94A61">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C94A61" w:rsidRPr="00533DA0" w14:paraId="5482A51B" w14:textId="77777777" w:rsidTr="008B5AC7">
        <w:trPr>
          <w:trHeight w:val="169"/>
        </w:trPr>
        <w:tc>
          <w:tcPr>
            <w:tcW w:w="704" w:type="dxa"/>
            <w:shd w:val="clear" w:color="auto" w:fill="BFBFBF" w:themeFill="background1" w:themeFillShade="BF"/>
            <w:noWrap/>
            <w:tcMar>
              <w:top w:w="28" w:type="dxa"/>
              <w:left w:w="85" w:type="dxa"/>
              <w:bottom w:w="28" w:type="dxa"/>
              <w:right w:w="85" w:type="dxa"/>
            </w:tcMar>
          </w:tcPr>
          <w:p w14:paraId="0129A9F5" w14:textId="7EE8D93F" w:rsidR="00C94A61" w:rsidRPr="00533DA0" w:rsidRDefault="00C94A61" w:rsidP="00AC549F">
            <w:pPr>
              <w:spacing w:before="40" w:after="40" w:line="259" w:lineRule="auto"/>
              <w:jc w:val="center"/>
              <w:rPr>
                <w:rFonts w:ascii="Arial" w:eastAsia="Calibri" w:hAnsi="Arial" w:cs="Arial"/>
                <w:b/>
                <w:bCs/>
                <w:sz w:val="20"/>
              </w:rPr>
            </w:pPr>
            <w:r w:rsidRPr="00533DA0">
              <w:rPr>
                <w:rFonts w:ascii="Arial" w:eastAsia="Calibri" w:hAnsi="Arial" w:cs="Arial"/>
                <w:b/>
                <w:bCs/>
                <w:sz w:val="20"/>
              </w:rPr>
              <w:t>15.0</w:t>
            </w:r>
          </w:p>
        </w:tc>
        <w:tc>
          <w:tcPr>
            <w:tcW w:w="9072" w:type="dxa"/>
            <w:shd w:val="clear" w:color="auto" w:fill="BFBFBF" w:themeFill="background1" w:themeFillShade="BF"/>
            <w:noWrap/>
            <w:tcMar>
              <w:top w:w="28" w:type="dxa"/>
              <w:left w:w="85" w:type="dxa"/>
              <w:bottom w:w="28" w:type="dxa"/>
              <w:right w:w="85" w:type="dxa"/>
            </w:tcMar>
          </w:tcPr>
          <w:p w14:paraId="3669CC7C" w14:textId="5ADD52A5" w:rsidR="00C94A61" w:rsidRPr="00533DA0" w:rsidRDefault="00C94A61" w:rsidP="00533DA0">
            <w:pPr>
              <w:pStyle w:val="ListParagraph"/>
              <w:keepNext/>
              <w:numPr>
                <w:ilvl w:val="0"/>
                <w:numId w:val="61"/>
              </w:numPr>
              <w:spacing w:before="40" w:after="40" w:line="259" w:lineRule="auto"/>
              <w:jc w:val="both"/>
              <w:rPr>
                <w:rFonts w:ascii="Arial" w:eastAsia="Calibri" w:hAnsi="Arial" w:cs="Arial"/>
                <w:b/>
                <w:bCs/>
                <w:sz w:val="20"/>
              </w:rPr>
            </w:pPr>
            <w:proofErr w:type="spellStart"/>
            <w:r w:rsidRPr="00533DA0">
              <w:rPr>
                <w:rFonts w:ascii="Arial" w:hAnsi="Arial" w:cs="Arial"/>
                <w:b/>
                <w:bCs/>
                <w:color w:val="000000"/>
                <w:sz w:val="20"/>
                <w:lang w:val="en-US" w:eastAsia="de-DE"/>
              </w:rPr>
              <w:t>Tarbagatay</w:t>
            </w:r>
            <w:proofErr w:type="spellEnd"/>
            <w:r w:rsidRPr="00533DA0">
              <w:rPr>
                <w:rFonts w:ascii="Arial" w:hAnsi="Arial" w:cs="Arial"/>
                <w:b/>
                <w:bCs/>
                <w:color w:val="000000"/>
                <w:sz w:val="20"/>
                <w:lang w:val="en-US" w:eastAsia="de-DE"/>
              </w:rPr>
              <w:t xml:space="preserve"> and Saur Ranges</w:t>
            </w:r>
            <w:r w:rsidRPr="00533DA0">
              <w:rPr>
                <w:rFonts w:ascii="Arial" w:eastAsia="Calibri" w:hAnsi="Arial" w:cs="Arial"/>
                <w:b/>
                <w:bCs/>
                <w:sz w:val="20"/>
              </w:rPr>
              <w:t xml:space="preserve"> (China, Kazakhstan)</w:t>
            </w:r>
          </w:p>
        </w:tc>
        <w:tc>
          <w:tcPr>
            <w:tcW w:w="1134" w:type="dxa"/>
            <w:shd w:val="clear" w:color="auto" w:fill="BFBFBF" w:themeFill="background1" w:themeFillShade="BF"/>
            <w:tcMar>
              <w:top w:w="28" w:type="dxa"/>
              <w:left w:w="85" w:type="dxa"/>
              <w:bottom w:w="28" w:type="dxa"/>
              <w:right w:w="85" w:type="dxa"/>
            </w:tcMar>
          </w:tcPr>
          <w:p w14:paraId="13D67888" w14:textId="77777777" w:rsidR="00C94A61" w:rsidRPr="00533DA0" w:rsidRDefault="00C94A61" w:rsidP="00AC549F">
            <w:pPr>
              <w:spacing w:before="40" w:after="40" w:line="259" w:lineRule="auto"/>
              <w:jc w:val="center"/>
              <w:rPr>
                <w:rFonts w:ascii="Arial" w:eastAsia="Calibri" w:hAnsi="Arial" w:cs="Arial"/>
                <w:b/>
                <w:sz w:val="20"/>
              </w:rPr>
            </w:pPr>
          </w:p>
        </w:tc>
        <w:tc>
          <w:tcPr>
            <w:tcW w:w="3482" w:type="dxa"/>
            <w:shd w:val="clear" w:color="auto" w:fill="BFBFBF" w:themeFill="background1" w:themeFillShade="BF"/>
            <w:tcMar>
              <w:top w:w="28" w:type="dxa"/>
              <w:left w:w="85" w:type="dxa"/>
              <w:bottom w:w="28" w:type="dxa"/>
              <w:right w:w="85" w:type="dxa"/>
            </w:tcMar>
          </w:tcPr>
          <w:p w14:paraId="25DAC34A" w14:textId="77777777" w:rsidR="00C94A61" w:rsidRPr="00533DA0" w:rsidRDefault="00C94A61" w:rsidP="00C94A61">
            <w:pPr>
              <w:spacing w:before="40" w:after="40" w:line="259" w:lineRule="auto"/>
              <w:rPr>
                <w:rFonts w:ascii="Arial" w:eastAsia="Calibri" w:hAnsi="Arial" w:cs="Arial"/>
                <w:b/>
                <w:sz w:val="20"/>
              </w:rPr>
            </w:pPr>
          </w:p>
        </w:tc>
      </w:tr>
      <w:tr w:rsidR="00F5318A" w:rsidRPr="00533DA0" w14:paraId="0C2315D8" w14:textId="77777777" w:rsidTr="00706881">
        <w:tc>
          <w:tcPr>
            <w:tcW w:w="704" w:type="dxa"/>
            <w:noWrap/>
            <w:tcMar>
              <w:top w:w="28" w:type="dxa"/>
              <w:left w:w="85" w:type="dxa"/>
              <w:bottom w:w="28" w:type="dxa"/>
              <w:right w:w="85" w:type="dxa"/>
            </w:tcMar>
          </w:tcPr>
          <w:p w14:paraId="6710B054" w14:textId="586A64C5" w:rsidR="00F5318A" w:rsidRPr="00533DA0" w:rsidRDefault="00F5318A" w:rsidP="00AC549F">
            <w:pPr>
              <w:spacing w:before="40" w:after="40" w:line="259" w:lineRule="auto"/>
              <w:jc w:val="center"/>
              <w:rPr>
                <w:rFonts w:ascii="Arial" w:eastAsia="Calibri" w:hAnsi="Arial" w:cs="Arial"/>
                <w:bCs/>
                <w:sz w:val="20"/>
              </w:rPr>
            </w:pPr>
            <w:r w:rsidRPr="00533DA0">
              <w:rPr>
                <w:rFonts w:ascii="Arial" w:eastAsia="Calibri" w:hAnsi="Arial" w:cs="Arial"/>
                <w:bCs/>
                <w:sz w:val="20"/>
                <w:lang w:val="en-US"/>
              </w:rPr>
              <w:t>15.1</w:t>
            </w:r>
          </w:p>
        </w:tc>
        <w:tc>
          <w:tcPr>
            <w:tcW w:w="9072" w:type="dxa"/>
            <w:noWrap/>
            <w:tcMar>
              <w:top w:w="28" w:type="dxa"/>
              <w:left w:w="85" w:type="dxa"/>
              <w:bottom w:w="28" w:type="dxa"/>
              <w:right w:w="85" w:type="dxa"/>
            </w:tcMar>
          </w:tcPr>
          <w:p w14:paraId="06497244" w14:textId="77777777" w:rsidR="00F5318A" w:rsidRPr="00533DA0" w:rsidRDefault="00F5318A" w:rsidP="00533DA0">
            <w:pPr>
              <w:jc w:val="both"/>
              <w:rPr>
                <w:rFonts w:ascii="Arial" w:hAnsi="Arial" w:cs="Arial"/>
                <w:color w:val="000000"/>
                <w:sz w:val="20"/>
                <w:lang w:val="en-US" w:eastAsia="de-DE"/>
              </w:rPr>
            </w:pPr>
            <w:r w:rsidRPr="00533DA0">
              <w:rPr>
                <w:rFonts w:ascii="Arial" w:hAnsi="Arial" w:cs="Arial"/>
                <w:color w:val="000000"/>
                <w:sz w:val="20"/>
                <w:lang w:val="en-US" w:eastAsia="de-DE"/>
              </w:rPr>
              <w:t>Establish transboundary collaboration for exchange of information, coordinated monitoring and conservation interventions.</w:t>
            </w:r>
          </w:p>
        </w:tc>
        <w:tc>
          <w:tcPr>
            <w:tcW w:w="1134" w:type="dxa"/>
            <w:tcMar>
              <w:top w:w="28" w:type="dxa"/>
              <w:left w:w="85" w:type="dxa"/>
              <w:bottom w:w="28" w:type="dxa"/>
              <w:right w:w="85" w:type="dxa"/>
            </w:tcMar>
          </w:tcPr>
          <w:p w14:paraId="4AB155D2" w14:textId="02C8FE89" w:rsidR="00F5318A" w:rsidRPr="00533DA0" w:rsidRDefault="00F5318A"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tcPr>
          <w:p w14:paraId="10363F32" w14:textId="4F895420" w:rsidR="00F5318A" w:rsidRPr="00533DA0" w:rsidRDefault="00F5318A" w:rsidP="00F5318A">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F5318A" w:rsidRPr="00533DA0" w14:paraId="0EDAAF57" w14:textId="77777777" w:rsidTr="00706881">
        <w:tc>
          <w:tcPr>
            <w:tcW w:w="704" w:type="dxa"/>
            <w:noWrap/>
            <w:tcMar>
              <w:top w:w="28" w:type="dxa"/>
              <w:left w:w="85" w:type="dxa"/>
              <w:bottom w:w="28" w:type="dxa"/>
              <w:right w:w="85" w:type="dxa"/>
            </w:tcMar>
          </w:tcPr>
          <w:p w14:paraId="3909A72E" w14:textId="04A8B728" w:rsidR="00F5318A" w:rsidRPr="00533DA0" w:rsidRDefault="00F5318A"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15.2</w:t>
            </w:r>
          </w:p>
        </w:tc>
        <w:tc>
          <w:tcPr>
            <w:tcW w:w="9072" w:type="dxa"/>
            <w:noWrap/>
            <w:tcMar>
              <w:top w:w="28" w:type="dxa"/>
              <w:left w:w="85" w:type="dxa"/>
              <w:bottom w:w="28" w:type="dxa"/>
              <w:right w:w="85" w:type="dxa"/>
            </w:tcMar>
          </w:tcPr>
          <w:p w14:paraId="425F73E4" w14:textId="42160B52" w:rsidR="00F5318A" w:rsidRPr="00533DA0" w:rsidRDefault="00F5318A"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Enhance permeability of the border fences for Argali; address issue of parallel fences of both countries.</w:t>
            </w:r>
          </w:p>
        </w:tc>
        <w:tc>
          <w:tcPr>
            <w:tcW w:w="1134" w:type="dxa"/>
            <w:tcMar>
              <w:top w:w="28" w:type="dxa"/>
              <w:left w:w="85" w:type="dxa"/>
              <w:bottom w:w="28" w:type="dxa"/>
              <w:right w:w="85" w:type="dxa"/>
            </w:tcMar>
          </w:tcPr>
          <w:p w14:paraId="62EDC60C" w14:textId="4F9ADACE" w:rsidR="00F5318A" w:rsidRPr="00533DA0" w:rsidRDefault="00F5318A"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tcPr>
          <w:p w14:paraId="56D39A7E" w14:textId="2BE67059" w:rsidR="00F5318A" w:rsidRPr="00533DA0" w:rsidRDefault="00F5318A" w:rsidP="00F5318A">
            <w:pPr>
              <w:spacing w:before="40" w:after="40" w:line="259" w:lineRule="auto"/>
              <w:rPr>
                <w:rFonts w:ascii="Arial" w:eastAsia="Calibri" w:hAnsi="Arial" w:cs="Arial"/>
                <w:sz w:val="20"/>
              </w:rPr>
            </w:pPr>
            <w:r w:rsidRPr="00533DA0">
              <w:rPr>
                <w:rFonts w:ascii="Arial" w:eastAsia="Calibri" w:hAnsi="Arial" w:cs="Arial"/>
                <w:bCs/>
                <w:sz w:val="20"/>
              </w:rPr>
              <w:t>GOs, NGOs</w:t>
            </w:r>
          </w:p>
        </w:tc>
      </w:tr>
      <w:tr w:rsidR="00F5318A" w:rsidRPr="00533DA0" w14:paraId="580A4687" w14:textId="77777777" w:rsidTr="00706881">
        <w:tc>
          <w:tcPr>
            <w:tcW w:w="704" w:type="dxa"/>
            <w:tcBorders>
              <w:bottom w:val="single" w:sz="4" w:space="0" w:color="auto"/>
            </w:tcBorders>
            <w:noWrap/>
            <w:tcMar>
              <w:top w:w="28" w:type="dxa"/>
              <w:left w:w="85" w:type="dxa"/>
              <w:bottom w:w="28" w:type="dxa"/>
              <w:right w:w="85" w:type="dxa"/>
            </w:tcMar>
          </w:tcPr>
          <w:p w14:paraId="17F23A06" w14:textId="578727FC" w:rsidR="00F5318A" w:rsidRPr="00533DA0" w:rsidRDefault="00F5318A"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15.3</w:t>
            </w:r>
          </w:p>
        </w:tc>
        <w:tc>
          <w:tcPr>
            <w:tcW w:w="9072" w:type="dxa"/>
            <w:tcBorders>
              <w:bottom w:val="single" w:sz="4" w:space="0" w:color="auto"/>
            </w:tcBorders>
            <w:noWrap/>
            <w:tcMar>
              <w:top w:w="28" w:type="dxa"/>
              <w:left w:w="85" w:type="dxa"/>
              <w:bottom w:w="28" w:type="dxa"/>
              <w:right w:w="85" w:type="dxa"/>
            </w:tcMar>
          </w:tcPr>
          <w:p w14:paraId="42A8B7B8" w14:textId="77777777" w:rsidR="00F5318A" w:rsidRPr="00533DA0" w:rsidRDefault="00F5318A"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Restrict livestock grazing and involve of local people in management and sustainable use of Argali.</w:t>
            </w:r>
          </w:p>
        </w:tc>
        <w:tc>
          <w:tcPr>
            <w:tcW w:w="1134" w:type="dxa"/>
            <w:tcBorders>
              <w:bottom w:val="single" w:sz="4" w:space="0" w:color="auto"/>
            </w:tcBorders>
            <w:tcMar>
              <w:top w:w="28" w:type="dxa"/>
              <w:left w:w="85" w:type="dxa"/>
              <w:bottom w:w="28" w:type="dxa"/>
              <w:right w:w="85" w:type="dxa"/>
            </w:tcMar>
          </w:tcPr>
          <w:p w14:paraId="5D9CE8E1" w14:textId="30192485" w:rsidR="00F5318A" w:rsidRPr="00533DA0" w:rsidRDefault="00F5318A"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Borders>
              <w:bottom w:val="single" w:sz="4" w:space="0" w:color="auto"/>
            </w:tcBorders>
            <w:tcMar>
              <w:top w:w="28" w:type="dxa"/>
              <w:left w:w="85" w:type="dxa"/>
              <w:bottom w:w="28" w:type="dxa"/>
              <w:right w:w="85" w:type="dxa"/>
            </w:tcMar>
          </w:tcPr>
          <w:p w14:paraId="679EF42D" w14:textId="101BF492" w:rsidR="00F5318A" w:rsidRPr="00533DA0" w:rsidRDefault="00F5318A" w:rsidP="00F5318A">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F5318A" w:rsidRPr="00533DA0" w14:paraId="6407252A" w14:textId="77777777" w:rsidTr="008B5AC7">
        <w:tc>
          <w:tcPr>
            <w:tcW w:w="704" w:type="dxa"/>
            <w:noWrap/>
            <w:tcMar>
              <w:top w:w="28" w:type="dxa"/>
              <w:left w:w="85" w:type="dxa"/>
              <w:bottom w:w="28" w:type="dxa"/>
              <w:right w:w="85" w:type="dxa"/>
            </w:tcMar>
          </w:tcPr>
          <w:p w14:paraId="790BBC44" w14:textId="7715E00F" w:rsidR="00F5318A" w:rsidRPr="00533DA0" w:rsidRDefault="00F5318A"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15.4</w:t>
            </w:r>
          </w:p>
        </w:tc>
        <w:tc>
          <w:tcPr>
            <w:tcW w:w="9072" w:type="dxa"/>
            <w:noWrap/>
            <w:tcMar>
              <w:top w:w="28" w:type="dxa"/>
              <w:left w:w="85" w:type="dxa"/>
              <w:bottom w:w="28" w:type="dxa"/>
              <w:right w:w="85" w:type="dxa"/>
            </w:tcMar>
          </w:tcPr>
          <w:p w14:paraId="524278EF" w14:textId="788D40D5" w:rsidR="00F5318A" w:rsidRPr="00533DA0" w:rsidRDefault="00F5318A" w:rsidP="00533DA0">
            <w:pPr>
              <w:jc w:val="both"/>
              <w:rPr>
                <w:rFonts w:ascii="Arial" w:eastAsia="Calibri" w:hAnsi="Arial" w:cs="Arial"/>
                <w:color w:val="000000"/>
                <w:sz w:val="20"/>
                <w:lang w:val="en-US" w:eastAsia="de-DE"/>
              </w:rPr>
            </w:pPr>
            <w:r w:rsidRPr="00533DA0">
              <w:rPr>
                <w:rFonts w:ascii="Arial" w:hAnsi="Arial" w:cs="Arial"/>
                <w:color w:val="000000" w:themeColor="text1"/>
                <w:sz w:val="20"/>
                <w:lang w:val="en-US" w:eastAsia="de-DE"/>
              </w:rPr>
              <w:t xml:space="preserve">Consider allowing limited Argali hunting in Kazakhstan </w:t>
            </w:r>
          </w:p>
        </w:tc>
        <w:tc>
          <w:tcPr>
            <w:tcW w:w="1134" w:type="dxa"/>
            <w:tcMar>
              <w:top w:w="28" w:type="dxa"/>
              <w:left w:w="85" w:type="dxa"/>
              <w:bottom w:w="28" w:type="dxa"/>
              <w:right w:w="85" w:type="dxa"/>
            </w:tcMar>
          </w:tcPr>
          <w:p w14:paraId="5B2648F5" w14:textId="1D407D44" w:rsidR="00F5318A" w:rsidRPr="00533DA0" w:rsidRDefault="00F5318A" w:rsidP="00AC549F">
            <w:pPr>
              <w:spacing w:before="40" w:after="40" w:line="259" w:lineRule="auto"/>
              <w:jc w:val="center"/>
              <w:rPr>
                <w:rFonts w:ascii="Arial" w:eastAsia="Calibri" w:hAnsi="Arial" w:cs="Arial"/>
                <w:sz w:val="20"/>
              </w:rPr>
            </w:pPr>
            <w:r w:rsidRPr="00533DA0">
              <w:rPr>
                <w:rFonts w:ascii="Arial" w:eastAsia="Calibri" w:hAnsi="Arial" w:cs="Arial"/>
                <w:sz w:val="20"/>
              </w:rPr>
              <w:t>2</w:t>
            </w:r>
          </w:p>
        </w:tc>
        <w:tc>
          <w:tcPr>
            <w:tcW w:w="3482" w:type="dxa"/>
            <w:tcMar>
              <w:top w:w="28" w:type="dxa"/>
              <w:left w:w="85" w:type="dxa"/>
              <w:bottom w:w="28" w:type="dxa"/>
              <w:right w:w="85" w:type="dxa"/>
            </w:tcMar>
          </w:tcPr>
          <w:p w14:paraId="66C9BA90" w14:textId="1B823FA3" w:rsidR="00F5318A" w:rsidRPr="00533DA0" w:rsidRDefault="00F5318A" w:rsidP="00F5318A">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F5318A" w:rsidRPr="00533DA0" w14:paraId="156F19B6" w14:textId="77777777" w:rsidTr="008B5AC7">
        <w:tc>
          <w:tcPr>
            <w:tcW w:w="704" w:type="dxa"/>
            <w:noWrap/>
            <w:tcMar>
              <w:top w:w="28" w:type="dxa"/>
              <w:left w:w="85" w:type="dxa"/>
              <w:bottom w:w="28" w:type="dxa"/>
              <w:right w:w="85" w:type="dxa"/>
            </w:tcMar>
          </w:tcPr>
          <w:p w14:paraId="4B1FE9B0" w14:textId="1D41A6C6" w:rsidR="00F5318A" w:rsidRPr="00533DA0" w:rsidRDefault="00F5318A"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15.5</w:t>
            </w:r>
          </w:p>
        </w:tc>
        <w:tc>
          <w:tcPr>
            <w:tcW w:w="9072" w:type="dxa"/>
            <w:noWrap/>
            <w:tcMar>
              <w:top w:w="28" w:type="dxa"/>
              <w:left w:w="85" w:type="dxa"/>
              <w:bottom w:w="28" w:type="dxa"/>
              <w:right w:w="85" w:type="dxa"/>
            </w:tcMar>
          </w:tcPr>
          <w:p w14:paraId="2254F508" w14:textId="7EB15E31" w:rsidR="00F5318A" w:rsidRPr="00533DA0" w:rsidRDefault="00F5318A"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Establish incentives for Argali conservation and prevention of poaching through regulated hunting, benefiting game area holders and local people.</w:t>
            </w:r>
          </w:p>
        </w:tc>
        <w:tc>
          <w:tcPr>
            <w:tcW w:w="1134" w:type="dxa"/>
            <w:tcMar>
              <w:top w:w="28" w:type="dxa"/>
              <w:left w:w="85" w:type="dxa"/>
              <w:bottom w:w="28" w:type="dxa"/>
              <w:right w:w="85" w:type="dxa"/>
            </w:tcMar>
          </w:tcPr>
          <w:p w14:paraId="3049038E" w14:textId="4E125379" w:rsidR="00F5318A" w:rsidRPr="00533DA0" w:rsidRDefault="00F5318A" w:rsidP="00AC549F">
            <w:pPr>
              <w:spacing w:before="40" w:after="40" w:line="259" w:lineRule="auto"/>
              <w:jc w:val="center"/>
              <w:rPr>
                <w:rFonts w:ascii="Arial" w:eastAsia="Calibri" w:hAnsi="Arial" w:cs="Arial"/>
                <w:sz w:val="20"/>
              </w:rPr>
            </w:pPr>
            <w:r w:rsidRPr="00533DA0">
              <w:rPr>
                <w:rFonts w:ascii="Arial" w:eastAsia="Calibri" w:hAnsi="Arial" w:cs="Arial"/>
                <w:sz w:val="20"/>
              </w:rPr>
              <w:t>2</w:t>
            </w:r>
          </w:p>
        </w:tc>
        <w:tc>
          <w:tcPr>
            <w:tcW w:w="3482" w:type="dxa"/>
            <w:tcMar>
              <w:top w:w="28" w:type="dxa"/>
              <w:left w:w="85" w:type="dxa"/>
              <w:bottom w:w="28" w:type="dxa"/>
              <w:right w:w="85" w:type="dxa"/>
            </w:tcMar>
          </w:tcPr>
          <w:p w14:paraId="7C1A3BA5" w14:textId="6ED00556" w:rsidR="00F5318A" w:rsidRPr="00533DA0" w:rsidRDefault="00F5318A" w:rsidP="00F5318A">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F5318A" w:rsidRPr="00533DA0" w14:paraId="40AC62CD" w14:textId="77777777" w:rsidTr="008B5AC7">
        <w:tc>
          <w:tcPr>
            <w:tcW w:w="704" w:type="dxa"/>
            <w:shd w:val="clear" w:color="auto" w:fill="BFBFBF" w:themeFill="background1" w:themeFillShade="BF"/>
            <w:noWrap/>
            <w:tcMar>
              <w:top w:w="28" w:type="dxa"/>
              <w:left w:w="85" w:type="dxa"/>
              <w:bottom w:w="28" w:type="dxa"/>
              <w:right w:w="85" w:type="dxa"/>
            </w:tcMar>
          </w:tcPr>
          <w:p w14:paraId="56ACB4A6" w14:textId="027B2C61" w:rsidR="00F5318A" w:rsidRPr="00533DA0" w:rsidRDefault="00F5318A" w:rsidP="00AC549F">
            <w:pPr>
              <w:spacing w:before="40" w:after="40" w:line="259" w:lineRule="auto"/>
              <w:jc w:val="center"/>
              <w:rPr>
                <w:rFonts w:ascii="Arial" w:eastAsia="Calibri" w:hAnsi="Arial" w:cs="Arial"/>
                <w:b/>
                <w:sz w:val="20"/>
              </w:rPr>
            </w:pPr>
            <w:r w:rsidRPr="00533DA0">
              <w:rPr>
                <w:rFonts w:ascii="Arial" w:eastAsia="Calibri" w:hAnsi="Arial" w:cs="Arial"/>
                <w:b/>
                <w:sz w:val="20"/>
              </w:rPr>
              <w:t>16.0</w:t>
            </w:r>
          </w:p>
        </w:tc>
        <w:tc>
          <w:tcPr>
            <w:tcW w:w="9072" w:type="dxa"/>
            <w:shd w:val="clear" w:color="auto" w:fill="BFBFBF" w:themeFill="background1" w:themeFillShade="BF"/>
            <w:noWrap/>
            <w:tcMar>
              <w:top w:w="28" w:type="dxa"/>
              <w:left w:w="85" w:type="dxa"/>
              <w:bottom w:w="28" w:type="dxa"/>
              <w:right w:w="85" w:type="dxa"/>
            </w:tcMar>
            <w:vAlign w:val="center"/>
          </w:tcPr>
          <w:p w14:paraId="3A9B1574" w14:textId="35B85B05" w:rsidR="00F5318A" w:rsidRPr="00533DA0" w:rsidRDefault="00F5318A" w:rsidP="00533DA0">
            <w:pPr>
              <w:pStyle w:val="ListParagraph"/>
              <w:numPr>
                <w:ilvl w:val="0"/>
                <w:numId w:val="61"/>
              </w:numPr>
              <w:jc w:val="both"/>
              <w:rPr>
                <w:rFonts w:ascii="Arial" w:hAnsi="Arial" w:cs="Arial"/>
                <w:b/>
                <w:bCs/>
                <w:color w:val="000000"/>
                <w:sz w:val="20"/>
                <w:lang w:val="en-US" w:eastAsia="de-DE"/>
              </w:rPr>
            </w:pPr>
            <w:r w:rsidRPr="00533DA0">
              <w:rPr>
                <w:rFonts w:ascii="Arial" w:hAnsi="Arial" w:cs="Arial"/>
                <w:b/>
                <w:bCs/>
                <w:color w:val="000000"/>
                <w:sz w:val="20"/>
                <w:lang w:val="en-US" w:eastAsia="de-DE"/>
              </w:rPr>
              <w:t>Southern Tien Shan (China, Kyrgyzstan)</w:t>
            </w:r>
          </w:p>
        </w:tc>
        <w:tc>
          <w:tcPr>
            <w:tcW w:w="1134" w:type="dxa"/>
            <w:shd w:val="clear" w:color="auto" w:fill="BFBFBF" w:themeFill="background1" w:themeFillShade="BF"/>
            <w:tcMar>
              <w:top w:w="28" w:type="dxa"/>
              <w:left w:w="85" w:type="dxa"/>
              <w:bottom w:w="28" w:type="dxa"/>
              <w:right w:w="85" w:type="dxa"/>
            </w:tcMar>
          </w:tcPr>
          <w:p w14:paraId="6A92D21D" w14:textId="77777777" w:rsidR="00F5318A" w:rsidRPr="00533DA0" w:rsidRDefault="00F5318A" w:rsidP="00AC549F">
            <w:pPr>
              <w:spacing w:before="40" w:after="40" w:line="259" w:lineRule="auto"/>
              <w:jc w:val="center"/>
              <w:rPr>
                <w:rFonts w:ascii="Arial" w:eastAsia="Calibri" w:hAnsi="Arial" w:cs="Arial"/>
                <w:sz w:val="20"/>
              </w:rPr>
            </w:pPr>
          </w:p>
        </w:tc>
        <w:tc>
          <w:tcPr>
            <w:tcW w:w="3482" w:type="dxa"/>
            <w:shd w:val="clear" w:color="auto" w:fill="BFBFBF" w:themeFill="background1" w:themeFillShade="BF"/>
            <w:tcMar>
              <w:top w:w="28" w:type="dxa"/>
              <w:left w:w="85" w:type="dxa"/>
              <w:bottom w:w="28" w:type="dxa"/>
              <w:right w:w="85" w:type="dxa"/>
            </w:tcMar>
          </w:tcPr>
          <w:p w14:paraId="1D938D9C" w14:textId="77777777" w:rsidR="00F5318A" w:rsidRPr="00533DA0" w:rsidRDefault="00F5318A" w:rsidP="00F5318A">
            <w:pPr>
              <w:spacing w:before="40" w:after="40" w:line="259" w:lineRule="auto"/>
              <w:rPr>
                <w:rFonts w:ascii="Arial" w:eastAsia="Calibri" w:hAnsi="Arial" w:cs="Arial"/>
                <w:sz w:val="20"/>
              </w:rPr>
            </w:pPr>
          </w:p>
        </w:tc>
      </w:tr>
      <w:tr w:rsidR="00C5603B" w:rsidRPr="00533DA0" w14:paraId="16CCD126" w14:textId="77777777" w:rsidTr="008B5AC7">
        <w:tc>
          <w:tcPr>
            <w:tcW w:w="704" w:type="dxa"/>
            <w:noWrap/>
            <w:tcMar>
              <w:top w:w="28" w:type="dxa"/>
              <w:left w:w="85" w:type="dxa"/>
              <w:bottom w:w="28" w:type="dxa"/>
              <w:right w:w="85" w:type="dxa"/>
            </w:tcMar>
          </w:tcPr>
          <w:p w14:paraId="3057371A" w14:textId="550DF4CF" w:rsidR="00C5603B" w:rsidRPr="00533DA0" w:rsidRDefault="00C5603B" w:rsidP="00AC549F">
            <w:pPr>
              <w:spacing w:before="40" w:after="40" w:line="259" w:lineRule="auto"/>
              <w:jc w:val="center"/>
              <w:rPr>
                <w:rFonts w:ascii="Arial" w:eastAsia="Calibri" w:hAnsi="Arial" w:cs="Arial"/>
                <w:bCs/>
                <w:sz w:val="20"/>
              </w:rPr>
            </w:pPr>
            <w:r w:rsidRPr="00533DA0">
              <w:rPr>
                <w:rFonts w:ascii="Arial" w:eastAsia="Calibri" w:hAnsi="Arial" w:cs="Arial"/>
                <w:bCs/>
                <w:sz w:val="20"/>
                <w:lang w:val="en-US"/>
              </w:rPr>
              <w:t>16.1</w:t>
            </w:r>
          </w:p>
        </w:tc>
        <w:tc>
          <w:tcPr>
            <w:tcW w:w="9072" w:type="dxa"/>
            <w:noWrap/>
            <w:tcMar>
              <w:top w:w="28" w:type="dxa"/>
              <w:left w:w="85" w:type="dxa"/>
              <w:bottom w:w="28" w:type="dxa"/>
              <w:right w:w="85" w:type="dxa"/>
            </w:tcMar>
          </w:tcPr>
          <w:p w14:paraId="1CE9B81D" w14:textId="204D6496" w:rsidR="00C5603B" w:rsidRPr="00533DA0" w:rsidRDefault="00C5603B"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Assess potential impact on Argali habitat and corridors of the infrastructure projects under “Belt and Road Initiative” and implement measures for avoidance, mitigation and compensation of impact.</w:t>
            </w:r>
          </w:p>
        </w:tc>
        <w:tc>
          <w:tcPr>
            <w:tcW w:w="1134" w:type="dxa"/>
            <w:tcMar>
              <w:top w:w="28" w:type="dxa"/>
              <w:left w:w="85" w:type="dxa"/>
              <w:bottom w:w="28" w:type="dxa"/>
              <w:right w:w="85" w:type="dxa"/>
            </w:tcMar>
          </w:tcPr>
          <w:p w14:paraId="4D48F7F1" w14:textId="40912607" w:rsidR="00C5603B" w:rsidRPr="00533DA0" w:rsidRDefault="00C5603B"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tcPr>
          <w:p w14:paraId="035CB65D" w14:textId="77DA18E8" w:rsidR="00C5603B" w:rsidRPr="00533DA0" w:rsidRDefault="00C5603B" w:rsidP="00C5603B">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C5603B" w:rsidRPr="00533DA0" w14:paraId="67F1E6F6" w14:textId="77777777" w:rsidTr="008B5AC7">
        <w:tc>
          <w:tcPr>
            <w:tcW w:w="704" w:type="dxa"/>
            <w:noWrap/>
            <w:tcMar>
              <w:top w:w="28" w:type="dxa"/>
              <w:left w:w="85" w:type="dxa"/>
              <w:bottom w:w="28" w:type="dxa"/>
              <w:right w:w="85" w:type="dxa"/>
            </w:tcMar>
          </w:tcPr>
          <w:p w14:paraId="2D61BD7E" w14:textId="13758238" w:rsidR="00C5603B" w:rsidRPr="00533DA0" w:rsidRDefault="00C5603B"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16.2</w:t>
            </w:r>
          </w:p>
        </w:tc>
        <w:tc>
          <w:tcPr>
            <w:tcW w:w="9072" w:type="dxa"/>
            <w:noWrap/>
            <w:tcMar>
              <w:top w:w="28" w:type="dxa"/>
              <w:left w:w="85" w:type="dxa"/>
              <w:bottom w:w="28" w:type="dxa"/>
              <w:right w:w="85" w:type="dxa"/>
            </w:tcMar>
          </w:tcPr>
          <w:p w14:paraId="19AF6331" w14:textId="7067C7B2" w:rsidR="00C5603B" w:rsidRPr="00533DA0" w:rsidRDefault="00C5603B"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Assess current state and planned development of the border fences and their impact.</w:t>
            </w:r>
          </w:p>
        </w:tc>
        <w:tc>
          <w:tcPr>
            <w:tcW w:w="1134" w:type="dxa"/>
            <w:tcMar>
              <w:top w:w="28" w:type="dxa"/>
              <w:left w:w="85" w:type="dxa"/>
              <w:bottom w:w="28" w:type="dxa"/>
              <w:right w:w="85" w:type="dxa"/>
            </w:tcMar>
          </w:tcPr>
          <w:p w14:paraId="787D0F29" w14:textId="7C28B413" w:rsidR="00C5603B" w:rsidRPr="00533DA0" w:rsidRDefault="00C5603B"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tcPr>
          <w:p w14:paraId="70BB9938" w14:textId="04FA79F1" w:rsidR="00C5603B" w:rsidRPr="00533DA0" w:rsidRDefault="00C5603B" w:rsidP="00C5603B">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C5603B" w:rsidRPr="00533DA0" w14:paraId="585AD22F" w14:textId="77777777" w:rsidTr="008B5AC7">
        <w:tc>
          <w:tcPr>
            <w:tcW w:w="704" w:type="dxa"/>
            <w:noWrap/>
            <w:tcMar>
              <w:top w:w="28" w:type="dxa"/>
              <w:left w:w="85" w:type="dxa"/>
              <w:bottom w:w="28" w:type="dxa"/>
              <w:right w:w="85" w:type="dxa"/>
            </w:tcMar>
          </w:tcPr>
          <w:p w14:paraId="463661AE" w14:textId="1E1149BB" w:rsidR="00C5603B" w:rsidRPr="00533DA0" w:rsidRDefault="00C5603B"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16.3</w:t>
            </w:r>
          </w:p>
        </w:tc>
        <w:tc>
          <w:tcPr>
            <w:tcW w:w="9072" w:type="dxa"/>
            <w:noWrap/>
            <w:tcMar>
              <w:top w:w="28" w:type="dxa"/>
              <w:left w:w="85" w:type="dxa"/>
              <w:bottom w:w="28" w:type="dxa"/>
              <w:right w:w="85" w:type="dxa"/>
            </w:tcMar>
          </w:tcPr>
          <w:p w14:paraId="2F4E22C9" w14:textId="33130227" w:rsidR="00C5603B" w:rsidRPr="00533DA0" w:rsidRDefault="00C5603B"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Develop mitigation measures for barrier effect of border fences.</w:t>
            </w:r>
          </w:p>
        </w:tc>
        <w:tc>
          <w:tcPr>
            <w:tcW w:w="1134" w:type="dxa"/>
            <w:tcMar>
              <w:top w:w="28" w:type="dxa"/>
              <w:left w:w="85" w:type="dxa"/>
              <w:bottom w:w="28" w:type="dxa"/>
              <w:right w:w="85" w:type="dxa"/>
            </w:tcMar>
          </w:tcPr>
          <w:p w14:paraId="639932F0" w14:textId="3C113B9C" w:rsidR="00C5603B" w:rsidRPr="00533DA0" w:rsidRDefault="00C5603B"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tcPr>
          <w:p w14:paraId="07440AB1" w14:textId="197EAE03" w:rsidR="00C5603B" w:rsidRPr="00533DA0" w:rsidRDefault="00C5603B" w:rsidP="00C5603B">
            <w:pPr>
              <w:spacing w:before="40" w:after="40" w:line="259" w:lineRule="auto"/>
              <w:rPr>
                <w:rFonts w:ascii="Arial" w:eastAsia="Calibri" w:hAnsi="Arial" w:cs="Arial"/>
                <w:sz w:val="20"/>
              </w:rPr>
            </w:pPr>
            <w:r w:rsidRPr="00533DA0">
              <w:rPr>
                <w:rFonts w:ascii="Arial" w:eastAsia="Calibri" w:hAnsi="Arial" w:cs="Arial"/>
                <w:bCs/>
                <w:sz w:val="20"/>
              </w:rPr>
              <w:t>GOs, NGOs</w:t>
            </w:r>
          </w:p>
        </w:tc>
      </w:tr>
      <w:tr w:rsidR="00C5603B" w:rsidRPr="00533DA0" w14:paraId="36E2CCBF" w14:textId="77777777" w:rsidTr="00706881">
        <w:tc>
          <w:tcPr>
            <w:tcW w:w="704" w:type="dxa"/>
            <w:noWrap/>
            <w:tcMar>
              <w:top w:w="28" w:type="dxa"/>
              <w:left w:w="85" w:type="dxa"/>
              <w:bottom w:w="28" w:type="dxa"/>
              <w:right w:w="85" w:type="dxa"/>
            </w:tcMar>
          </w:tcPr>
          <w:p w14:paraId="046E3977" w14:textId="184644EE" w:rsidR="00C5603B" w:rsidRPr="00533DA0" w:rsidRDefault="00C5603B"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16.4</w:t>
            </w:r>
          </w:p>
        </w:tc>
        <w:tc>
          <w:tcPr>
            <w:tcW w:w="9072" w:type="dxa"/>
            <w:noWrap/>
            <w:tcMar>
              <w:top w:w="28" w:type="dxa"/>
              <w:left w:w="85" w:type="dxa"/>
              <w:bottom w:w="28" w:type="dxa"/>
              <w:right w:w="85" w:type="dxa"/>
            </w:tcMar>
          </w:tcPr>
          <w:p w14:paraId="139F2DAD" w14:textId="77777777" w:rsidR="00C5603B" w:rsidRPr="00533DA0" w:rsidRDefault="00C5603B"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Establish seasonal and permanent grazing exclusion zones,</w:t>
            </w:r>
          </w:p>
        </w:tc>
        <w:tc>
          <w:tcPr>
            <w:tcW w:w="1134" w:type="dxa"/>
            <w:tcMar>
              <w:top w:w="28" w:type="dxa"/>
              <w:left w:w="85" w:type="dxa"/>
              <w:bottom w:w="28" w:type="dxa"/>
              <w:right w:w="85" w:type="dxa"/>
            </w:tcMar>
          </w:tcPr>
          <w:p w14:paraId="5CA7F61A" w14:textId="77777777" w:rsidR="00C5603B" w:rsidRPr="00533DA0" w:rsidRDefault="00C5603B"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tcPr>
          <w:p w14:paraId="32991C63" w14:textId="6E003859" w:rsidR="00C5603B" w:rsidRPr="00533DA0" w:rsidRDefault="00C5603B" w:rsidP="00C5603B">
            <w:pPr>
              <w:spacing w:before="40" w:after="40" w:line="259" w:lineRule="auto"/>
              <w:rPr>
                <w:rFonts w:ascii="Arial" w:eastAsia="Calibri" w:hAnsi="Arial" w:cs="Arial"/>
                <w:sz w:val="20"/>
              </w:rPr>
            </w:pPr>
            <w:r w:rsidRPr="00533DA0">
              <w:rPr>
                <w:rFonts w:ascii="Arial" w:eastAsia="Calibri" w:hAnsi="Arial" w:cs="Arial"/>
                <w:bCs/>
                <w:sz w:val="20"/>
              </w:rPr>
              <w:t>GOs, NGOs</w:t>
            </w:r>
          </w:p>
        </w:tc>
      </w:tr>
      <w:tr w:rsidR="00C5603B" w:rsidRPr="00533DA0" w14:paraId="18003337" w14:textId="77777777" w:rsidTr="008B5AC7">
        <w:tc>
          <w:tcPr>
            <w:tcW w:w="704" w:type="dxa"/>
            <w:noWrap/>
            <w:tcMar>
              <w:top w:w="28" w:type="dxa"/>
              <w:left w:w="85" w:type="dxa"/>
              <w:bottom w:w="28" w:type="dxa"/>
              <w:right w:w="85" w:type="dxa"/>
            </w:tcMar>
          </w:tcPr>
          <w:p w14:paraId="2F3E4385" w14:textId="5ACF2890" w:rsidR="00C5603B" w:rsidRPr="00533DA0" w:rsidRDefault="00C5603B"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16.5</w:t>
            </w:r>
          </w:p>
        </w:tc>
        <w:tc>
          <w:tcPr>
            <w:tcW w:w="9072" w:type="dxa"/>
            <w:noWrap/>
            <w:tcMar>
              <w:top w:w="28" w:type="dxa"/>
              <w:left w:w="85" w:type="dxa"/>
              <w:bottom w:w="28" w:type="dxa"/>
              <w:right w:w="85" w:type="dxa"/>
            </w:tcMar>
          </w:tcPr>
          <w:p w14:paraId="02B1151E" w14:textId="1F2F4308" w:rsidR="00C5603B" w:rsidRPr="00533DA0" w:rsidRDefault="00C5603B"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 xml:space="preserve">Prevent poaching, </w:t>
            </w:r>
            <w:proofErr w:type="gramStart"/>
            <w:r w:rsidRPr="00533DA0">
              <w:rPr>
                <w:rFonts w:ascii="Arial" w:hAnsi="Arial" w:cs="Arial"/>
                <w:color w:val="000000" w:themeColor="text1"/>
                <w:sz w:val="20"/>
                <w:lang w:val="en-US" w:eastAsia="de-DE"/>
              </w:rPr>
              <w:t>in particular through</w:t>
            </w:r>
            <w:proofErr w:type="gramEnd"/>
            <w:r w:rsidRPr="00533DA0">
              <w:rPr>
                <w:rFonts w:ascii="Arial" w:hAnsi="Arial" w:cs="Arial"/>
                <w:color w:val="000000" w:themeColor="text1"/>
                <w:sz w:val="20"/>
                <w:lang w:val="en-US" w:eastAsia="de-DE"/>
              </w:rPr>
              <w:t xml:space="preserve"> community involvement in and benefit sharing from regulated hunting of Argali and Asiatic Ibex.</w:t>
            </w:r>
          </w:p>
        </w:tc>
        <w:tc>
          <w:tcPr>
            <w:tcW w:w="1134" w:type="dxa"/>
            <w:tcMar>
              <w:top w:w="28" w:type="dxa"/>
              <w:left w:w="85" w:type="dxa"/>
              <w:bottom w:w="28" w:type="dxa"/>
              <w:right w:w="85" w:type="dxa"/>
            </w:tcMar>
          </w:tcPr>
          <w:p w14:paraId="5E83E488" w14:textId="05B2EBEB" w:rsidR="00C5603B" w:rsidRPr="00533DA0" w:rsidRDefault="00C5603B" w:rsidP="00AC549F">
            <w:pPr>
              <w:spacing w:before="40" w:after="40" w:line="259" w:lineRule="auto"/>
              <w:jc w:val="center"/>
              <w:rPr>
                <w:rFonts w:ascii="Arial" w:eastAsia="Calibri" w:hAnsi="Arial" w:cs="Arial"/>
                <w:sz w:val="20"/>
              </w:rPr>
            </w:pPr>
            <w:r w:rsidRPr="00533DA0">
              <w:rPr>
                <w:rFonts w:ascii="Arial" w:eastAsia="Calibri" w:hAnsi="Arial" w:cs="Arial"/>
                <w:sz w:val="20"/>
              </w:rPr>
              <w:t>2</w:t>
            </w:r>
          </w:p>
        </w:tc>
        <w:tc>
          <w:tcPr>
            <w:tcW w:w="3482" w:type="dxa"/>
            <w:tcMar>
              <w:top w:w="28" w:type="dxa"/>
              <w:left w:w="85" w:type="dxa"/>
              <w:bottom w:w="28" w:type="dxa"/>
              <w:right w:w="85" w:type="dxa"/>
            </w:tcMar>
          </w:tcPr>
          <w:p w14:paraId="04E31DF0" w14:textId="08AA4D06" w:rsidR="00C5603B" w:rsidRPr="00533DA0" w:rsidRDefault="00C5603B" w:rsidP="00C5603B">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C5603B" w:rsidRPr="00533DA0" w14:paraId="6A3AC6AB" w14:textId="77777777" w:rsidTr="008B5AC7">
        <w:tc>
          <w:tcPr>
            <w:tcW w:w="704" w:type="dxa"/>
            <w:noWrap/>
            <w:tcMar>
              <w:top w:w="28" w:type="dxa"/>
              <w:left w:w="85" w:type="dxa"/>
              <w:bottom w:w="28" w:type="dxa"/>
              <w:right w:w="85" w:type="dxa"/>
            </w:tcMar>
          </w:tcPr>
          <w:p w14:paraId="6E34A12B" w14:textId="58540ECD" w:rsidR="00C5603B" w:rsidRPr="00533DA0" w:rsidRDefault="00C5603B"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lastRenderedPageBreak/>
              <w:t>16.6</w:t>
            </w:r>
          </w:p>
        </w:tc>
        <w:tc>
          <w:tcPr>
            <w:tcW w:w="9072" w:type="dxa"/>
            <w:noWrap/>
            <w:tcMar>
              <w:top w:w="28" w:type="dxa"/>
              <w:left w:w="85" w:type="dxa"/>
              <w:bottom w:w="28" w:type="dxa"/>
              <w:right w:w="85" w:type="dxa"/>
            </w:tcMar>
          </w:tcPr>
          <w:p w14:paraId="7417EE85" w14:textId="4466A28D" w:rsidR="00C5603B" w:rsidRPr="00533DA0" w:rsidRDefault="00C5603B"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Assess and control impact of dogs kept by herders (herd protection dogs and hunting dogs) to reduce Argali disturbance and mortality.</w:t>
            </w:r>
          </w:p>
        </w:tc>
        <w:tc>
          <w:tcPr>
            <w:tcW w:w="1134" w:type="dxa"/>
            <w:tcMar>
              <w:top w:w="28" w:type="dxa"/>
              <w:left w:w="85" w:type="dxa"/>
              <w:bottom w:w="28" w:type="dxa"/>
              <w:right w:w="85" w:type="dxa"/>
            </w:tcMar>
          </w:tcPr>
          <w:p w14:paraId="552666EA" w14:textId="46FCF63C" w:rsidR="00C5603B" w:rsidRPr="00533DA0" w:rsidRDefault="00C5603B" w:rsidP="00AC549F">
            <w:pPr>
              <w:spacing w:before="40" w:after="40" w:line="259" w:lineRule="auto"/>
              <w:jc w:val="center"/>
              <w:rPr>
                <w:rFonts w:ascii="Arial" w:eastAsia="Calibri" w:hAnsi="Arial" w:cs="Arial"/>
                <w:sz w:val="20"/>
              </w:rPr>
            </w:pPr>
            <w:r w:rsidRPr="00533DA0">
              <w:rPr>
                <w:rFonts w:ascii="Arial" w:eastAsia="Calibri" w:hAnsi="Arial" w:cs="Arial"/>
                <w:sz w:val="20"/>
              </w:rPr>
              <w:t>2</w:t>
            </w:r>
          </w:p>
        </w:tc>
        <w:tc>
          <w:tcPr>
            <w:tcW w:w="3482" w:type="dxa"/>
            <w:tcMar>
              <w:top w:w="28" w:type="dxa"/>
              <w:left w:w="85" w:type="dxa"/>
              <w:bottom w:w="28" w:type="dxa"/>
              <w:right w:w="85" w:type="dxa"/>
            </w:tcMar>
          </w:tcPr>
          <w:p w14:paraId="3D470FED" w14:textId="08598998" w:rsidR="00C5603B" w:rsidRPr="00533DA0" w:rsidRDefault="00C5603B" w:rsidP="00C5603B">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C5603B" w:rsidRPr="00533DA0" w14:paraId="1BA5D503" w14:textId="77777777" w:rsidTr="008B5AC7">
        <w:tc>
          <w:tcPr>
            <w:tcW w:w="704" w:type="dxa"/>
            <w:shd w:val="clear" w:color="auto" w:fill="BFBFBF" w:themeFill="background1" w:themeFillShade="BF"/>
            <w:noWrap/>
            <w:tcMar>
              <w:top w:w="28" w:type="dxa"/>
              <w:left w:w="85" w:type="dxa"/>
              <w:bottom w:w="28" w:type="dxa"/>
              <w:right w:w="85" w:type="dxa"/>
            </w:tcMar>
          </w:tcPr>
          <w:p w14:paraId="6BE48A93" w14:textId="1C9B383A" w:rsidR="00C5603B" w:rsidRPr="00533DA0" w:rsidRDefault="00C5603B" w:rsidP="00AC549F">
            <w:pPr>
              <w:spacing w:before="40" w:after="40" w:line="259" w:lineRule="auto"/>
              <w:jc w:val="center"/>
              <w:rPr>
                <w:rFonts w:ascii="Arial" w:eastAsia="Calibri" w:hAnsi="Arial" w:cs="Arial"/>
                <w:b/>
                <w:bCs/>
                <w:sz w:val="20"/>
              </w:rPr>
            </w:pPr>
            <w:r w:rsidRPr="00533DA0">
              <w:rPr>
                <w:rFonts w:ascii="Arial" w:eastAsia="Calibri" w:hAnsi="Arial" w:cs="Arial"/>
                <w:b/>
                <w:bCs/>
                <w:sz w:val="20"/>
              </w:rPr>
              <w:t>17.0</w:t>
            </w:r>
          </w:p>
        </w:tc>
        <w:tc>
          <w:tcPr>
            <w:tcW w:w="9072" w:type="dxa"/>
            <w:shd w:val="clear" w:color="auto" w:fill="BFBFBF" w:themeFill="background1" w:themeFillShade="BF"/>
            <w:noWrap/>
            <w:tcMar>
              <w:top w:w="28" w:type="dxa"/>
              <w:left w:w="85" w:type="dxa"/>
              <w:bottom w:w="28" w:type="dxa"/>
              <w:right w:w="85" w:type="dxa"/>
            </w:tcMar>
            <w:vAlign w:val="center"/>
          </w:tcPr>
          <w:p w14:paraId="39A51E4B" w14:textId="1D35FEA3" w:rsidR="00C5603B" w:rsidRPr="00533DA0" w:rsidRDefault="00C5603B" w:rsidP="00533DA0">
            <w:pPr>
              <w:pStyle w:val="ListParagraph"/>
              <w:numPr>
                <w:ilvl w:val="0"/>
                <w:numId w:val="61"/>
              </w:numPr>
              <w:jc w:val="both"/>
              <w:rPr>
                <w:rFonts w:ascii="Arial" w:hAnsi="Arial" w:cs="Arial"/>
                <w:b/>
                <w:color w:val="000000"/>
                <w:sz w:val="20"/>
                <w:lang w:val="en-US" w:eastAsia="de-DE"/>
              </w:rPr>
            </w:pPr>
            <w:r w:rsidRPr="00533DA0">
              <w:rPr>
                <w:rFonts w:ascii="Arial" w:hAnsi="Arial" w:cs="Arial"/>
                <w:b/>
                <w:bCs/>
                <w:color w:val="000000"/>
                <w:sz w:val="20"/>
                <w:lang w:val="en-US" w:eastAsia="de-DE"/>
              </w:rPr>
              <w:t>Gobi Desert – Yin mountains (China, Mongolia)</w:t>
            </w:r>
          </w:p>
        </w:tc>
        <w:tc>
          <w:tcPr>
            <w:tcW w:w="1134" w:type="dxa"/>
            <w:shd w:val="clear" w:color="auto" w:fill="BFBFBF" w:themeFill="background1" w:themeFillShade="BF"/>
            <w:tcMar>
              <w:top w:w="28" w:type="dxa"/>
              <w:left w:w="85" w:type="dxa"/>
              <w:bottom w:w="28" w:type="dxa"/>
              <w:right w:w="85" w:type="dxa"/>
            </w:tcMar>
          </w:tcPr>
          <w:p w14:paraId="0E87E483" w14:textId="77777777" w:rsidR="00C5603B" w:rsidRPr="00533DA0" w:rsidRDefault="00C5603B" w:rsidP="00AC549F">
            <w:pPr>
              <w:spacing w:before="40" w:after="40" w:line="259" w:lineRule="auto"/>
              <w:jc w:val="center"/>
              <w:rPr>
                <w:rFonts w:ascii="Arial" w:eastAsia="Calibri" w:hAnsi="Arial" w:cs="Arial"/>
                <w:sz w:val="20"/>
              </w:rPr>
            </w:pPr>
          </w:p>
        </w:tc>
        <w:tc>
          <w:tcPr>
            <w:tcW w:w="3482" w:type="dxa"/>
            <w:shd w:val="clear" w:color="auto" w:fill="BFBFBF" w:themeFill="background1" w:themeFillShade="BF"/>
            <w:tcMar>
              <w:top w:w="28" w:type="dxa"/>
              <w:left w:w="85" w:type="dxa"/>
              <w:bottom w:w="28" w:type="dxa"/>
              <w:right w:w="85" w:type="dxa"/>
            </w:tcMar>
          </w:tcPr>
          <w:p w14:paraId="0E563116" w14:textId="77777777" w:rsidR="00C5603B" w:rsidRPr="00533DA0" w:rsidRDefault="00C5603B" w:rsidP="00C5603B">
            <w:pPr>
              <w:spacing w:before="40" w:after="40" w:line="259" w:lineRule="auto"/>
              <w:rPr>
                <w:rFonts w:ascii="Arial" w:eastAsia="Calibri" w:hAnsi="Arial" w:cs="Arial"/>
                <w:sz w:val="20"/>
              </w:rPr>
            </w:pPr>
          </w:p>
        </w:tc>
      </w:tr>
      <w:tr w:rsidR="00C47716" w:rsidRPr="00533DA0" w14:paraId="409368DB" w14:textId="77777777" w:rsidTr="008B5AC7">
        <w:tc>
          <w:tcPr>
            <w:tcW w:w="704" w:type="dxa"/>
            <w:noWrap/>
            <w:tcMar>
              <w:top w:w="28" w:type="dxa"/>
              <w:left w:w="85" w:type="dxa"/>
              <w:bottom w:w="28" w:type="dxa"/>
              <w:right w:w="85" w:type="dxa"/>
            </w:tcMar>
          </w:tcPr>
          <w:p w14:paraId="3A74BC67" w14:textId="4F66EB6B" w:rsidR="00C47716" w:rsidRPr="00533DA0" w:rsidRDefault="00C47716" w:rsidP="00AC549F">
            <w:pPr>
              <w:spacing w:before="40" w:after="40" w:line="259" w:lineRule="auto"/>
              <w:jc w:val="center"/>
              <w:rPr>
                <w:rFonts w:ascii="Arial" w:eastAsia="Calibri" w:hAnsi="Arial" w:cs="Arial"/>
                <w:bCs/>
                <w:sz w:val="20"/>
              </w:rPr>
            </w:pPr>
            <w:r w:rsidRPr="00533DA0">
              <w:rPr>
                <w:rFonts w:ascii="Arial" w:eastAsia="Calibri" w:hAnsi="Arial" w:cs="Arial"/>
                <w:bCs/>
                <w:sz w:val="20"/>
                <w:lang w:val="en-US"/>
              </w:rPr>
              <w:t>17.1</w:t>
            </w:r>
          </w:p>
        </w:tc>
        <w:tc>
          <w:tcPr>
            <w:tcW w:w="9072" w:type="dxa"/>
            <w:noWrap/>
            <w:tcMar>
              <w:top w:w="28" w:type="dxa"/>
              <w:left w:w="85" w:type="dxa"/>
              <w:bottom w:w="28" w:type="dxa"/>
              <w:right w:w="85" w:type="dxa"/>
            </w:tcMar>
          </w:tcPr>
          <w:p w14:paraId="2B6C7EB5" w14:textId="32C7E2C3" w:rsidR="00C47716" w:rsidRPr="00533DA0" w:rsidRDefault="00C47716"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 xml:space="preserve">Consider fence removal proposed between Station 21 (N 43.749708°, E 111.856505°) which lies a few kilometers north of </w:t>
            </w:r>
            <w:proofErr w:type="spellStart"/>
            <w:r w:rsidRPr="00533DA0">
              <w:rPr>
                <w:rFonts w:ascii="Arial" w:hAnsi="Arial" w:cs="Arial"/>
                <w:color w:val="000000" w:themeColor="text1"/>
                <w:sz w:val="20"/>
                <w:lang w:val="en-US" w:eastAsia="de-DE"/>
              </w:rPr>
              <w:t>Zamyn-Uud</w:t>
            </w:r>
            <w:proofErr w:type="spellEnd"/>
            <w:r w:rsidRPr="00533DA0">
              <w:rPr>
                <w:rFonts w:ascii="Arial" w:hAnsi="Arial" w:cs="Arial"/>
                <w:color w:val="000000" w:themeColor="text1"/>
                <w:sz w:val="20"/>
                <w:lang w:val="en-US" w:eastAsia="de-DE"/>
              </w:rPr>
              <w:t xml:space="preserve"> near the border with China, and </w:t>
            </w:r>
            <w:proofErr w:type="spellStart"/>
            <w:r w:rsidRPr="00533DA0">
              <w:rPr>
                <w:rFonts w:ascii="Arial" w:hAnsi="Arial" w:cs="Arial"/>
                <w:color w:val="000000" w:themeColor="text1"/>
                <w:sz w:val="20"/>
                <w:lang w:val="en-US" w:eastAsia="de-DE"/>
              </w:rPr>
              <w:t>Airag</w:t>
            </w:r>
            <w:proofErr w:type="spellEnd"/>
            <w:r w:rsidRPr="00533DA0">
              <w:rPr>
                <w:rFonts w:ascii="Arial" w:hAnsi="Arial" w:cs="Arial"/>
                <w:color w:val="000000" w:themeColor="text1"/>
                <w:sz w:val="20"/>
                <w:lang w:val="en-US" w:eastAsia="de-DE"/>
              </w:rPr>
              <w:t xml:space="preserve"> (N 45.778356°, E 109.335991°) to restore animal movements </w:t>
            </w:r>
          </w:p>
        </w:tc>
        <w:tc>
          <w:tcPr>
            <w:tcW w:w="1134" w:type="dxa"/>
            <w:tcMar>
              <w:top w:w="28" w:type="dxa"/>
              <w:left w:w="85" w:type="dxa"/>
              <w:bottom w:w="28" w:type="dxa"/>
              <w:right w:w="85" w:type="dxa"/>
            </w:tcMar>
          </w:tcPr>
          <w:p w14:paraId="7C459D92" w14:textId="17E37047" w:rsidR="00C47716" w:rsidRPr="00533DA0" w:rsidRDefault="00C47716"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tcPr>
          <w:p w14:paraId="15BAF69C" w14:textId="75350C72" w:rsidR="00C47716" w:rsidRPr="00533DA0" w:rsidRDefault="00C47716" w:rsidP="00C47716">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C47716" w:rsidRPr="00533DA0" w14:paraId="0D37BE96" w14:textId="77777777" w:rsidTr="008B5AC7">
        <w:tc>
          <w:tcPr>
            <w:tcW w:w="704" w:type="dxa"/>
            <w:noWrap/>
            <w:tcMar>
              <w:top w:w="28" w:type="dxa"/>
              <w:left w:w="85" w:type="dxa"/>
              <w:bottom w:w="28" w:type="dxa"/>
              <w:right w:w="85" w:type="dxa"/>
            </w:tcMar>
          </w:tcPr>
          <w:p w14:paraId="41F54B02" w14:textId="3A6236EC" w:rsidR="00C47716" w:rsidRPr="00533DA0" w:rsidRDefault="00C47716"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17.2</w:t>
            </w:r>
          </w:p>
        </w:tc>
        <w:tc>
          <w:tcPr>
            <w:tcW w:w="9072" w:type="dxa"/>
            <w:noWrap/>
            <w:tcMar>
              <w:top w:w="28" w:type="dxa"/>
              <w:left w:w="85" w:type="dxa"/>
              <w:bottom w:w="28" w:type="dxa"/>
              <w:right w:w="85" w:type="dxa"/>
            </w:tcMar>
          </w:tcPr>
          <w:p w14:paraId="7A4B596D" w14:textId="280B464D" w:rsidR="00C47716" w:rsidRPr="00533DA0" w:rsidRDefault="00C47716"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 xml:space="preserve">Consider leaving fencing along railways only near human settlements to prevent collisions with free ranging livestock </w:t>
            </w:r>
          </w:p>
        </w:tc>
        <w:tc>
          <w:tcPr>
            <w:tcW w:w="1134" w:type="dxa"/>
            <w:tcMar>
              <w:top w:w="28" w:type="dxa"/>
              <w:left w:w="85" w:type="dxa"/>
              <w:bottom w:w="28" w:type="dxa"/>
              <w:right w:w="85" w:type="dxa"/>
            </w:tcMar>
          </w:tcPr>
          <w:p w14:paraId="37B2924D" w14:textId="0B571176" w:rsidR="00C47716" w:rsidRPr="00533DA0" w:rsidRDefault="00C47716"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tcPr>
          <w:p w14:paraId="58A3566F" w14:textId="0F2B791D" w:rsidR="00C47716" w:rsidRPr="00533DA0" w:rsidRDefault="00C47716" w:rsidP="00C47716">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C47716" w:rsidRPr="00533DA0" w14:paraId="68CA713C" w14:textId="77777777" w:rsidTr="008B5AC7">
        <w:tc>
          <w:tcPr>
            <w:tcW w:w="704" w:type="dxa"/>
            <w:noWrap/>
            <w:tcMar>
              <w:top w:w="28" w:type="dxa"/>
              <w:left w:w="85" w:type="dxa"/>
              <w:bottom w:w="28" w:type="dxa"/>
              <w:right w:w="85" w:type="dxa"/>
            </w:tcMar>
          </w:tcPr>
          <w:p w14:paraId="2E97474D" w14:textId="64E1C769" w:rsidR="00C47716" w:rsidRPr="00533DA0" w:rsidRDefault="00C47716"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17.3</w:t>
            </w:r>
          </w:p>
        </w:tc>
        <w:tc>
          <w:tcPr>
            <w:tcW w:w="9072" w:type="dxa"/>
            <w:noWrap/>
            <w:tcMar>
              <w:top w:w="28" w:type="dxa"/>
              <w:left w:w="85" w:type="dxa"/>
              <w:bottom w:w="28" w:type="dxa"/>
              <w:right w:w="85" w:type="dxa"/>
            </w:tcMar>
          </w:tcPr>
          <w:p w14:paraId="7C972165" w14:textId="63D65CBD" w:rsidR="00C47716" w:rsidRPr="00533DA0" w:rsidRDefault="00C47716"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 xml:space="preserve">Restrict grazing to avoid pasture/land degradation and reduce competition for pasture between livestock and Argali </w:t>
            </w:r>
          </w:p>
        </w:tc>
        <w:tc>
          <w:tcPr>
            <w:tcW w:w="1134" w:type="dxa"/>
            <w:tcMar>
              <w:top w:w="28" w:type="dxa"/>
              <w:left w:w="85" w:type="dxa"/>
              <w:bottom w:w="28" w:type="dxa"/>
              <w:right w:w="85" w:type="dxa"/>
            </w:tcMar>
          </w:tcPr>
          <w:p w14:paraId="4CE92A62" w14:textId="2645A227" w:rsidR="00C47716" w:rsidRPr="00533DA0" w:rsidRDefault="00C47716"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tcPr>
          <w:p w14:paraId="280BD3D6" w14:textId="11D1FF37" w:rsidR="00C47716" w:rsidRPr="00533DA0" w:rsidRDefault="00C47716" w:rsidP="00C47716">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C47716" w:rsidRPr="00533DA0" w14:paraId="410EC795" w14:textId="77777777" w:rsidTr="008B5AC7">
        <w:tc>
          <w:tcPr>
            <w:tcW w:w="704" w:type="dxa"/>
            <w:noWrap/>
            <w:tcMar>
              <w:top w:w="28" w:type="dxa"/>
              <w:left w:w="85" w:type="dxa"/>
              <w:bottom w:w="28" w:type="dxa"/>
              <w:right w:w="85" w:type="dxa"/>
            </w:tcMar>
          </w:tcPr>
          <w:p w14:paraId="3967095A" w14:textId="44ABF284" w:rsidR="00C47716" w:rsidRPr="00533DA0" w:rsidRDefault="00C47716"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17.4</w:t>
            </w:r>
          </w:p>
        </w:tc>
        <w:tc>
          <w:tcPr>
            <w:tcW w:w="9072" w:type="dxa"/>
            <w:noWrap/>
            <w:tcMar>
              <w:top w:w="28" w:type="dxa"/>
              <w:left w:w="85" w:type="dxa"/>
              <w:bottom w:w="28" w:type="dxa"/>
              <w:right w:w="85" w:type="dxa"/>
            </w:tcMar>
          </w:tcPr>
          <w:p w14:paraId="40DE9384" w14:textId="186094B0" w:rsidR="00C47716" w:rsidRPr="00533DA0" w:rsidRDefault="00C47716"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 xml:space="preserve">Enact veterinary measures to prevent disease transmission between Argali and livestock </w:t>
            </w:r>
          </w:p>
        </w:tc>
        <w:tc>
          <w:tcPr>
            <w:tcW w:w="1134" w:type="dxa"/>
            <w:tcMar>
              <w:top w:w="28" w:type="dxa"/>
              <w:left w:w="85" w:type="dxa"/>
              <w:bottom w:w="28" w:type="dxa"/>
              <w:right w:w="85" w:type="dxa"/>
            </w:tcMar>
          </w:tcPr>
          <w:p w14:paraId="35CE1648" w14:textId="586A742E" w:rsidR="00C47716" w:rsidRPr="00533DA0" w:rsidRDefault="00C47716"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tcPr>
          <w:p w14:paraId="3E398E24" w14:textId="4038A4DE" w:rsidR="00C47716" w:rsidRPr="00533DA0" w:rsidRDefault="00C47716" w:rsidP="00C47716">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C47716" w:rsidRPr="00533DA0" w14:paraId="76598B1B" w14:textId="77777777" w:rsidTr="008B5AC7">
        <w:tc>
          <w:tcPr>
            <w:tcW w:w="704" w:type="dxa"/>
            <w:noWrap/>
            <w:tcMar>
              <w:top w:w="28" w:type="dxa"/>
              <w:left w:w="85" w:type="dxa"/>
              <w:bottom w:w="28" w:type="dxa"/>
              <w:right w:w="85" w:type="dxa"/>
            </w:tcMar>
          </w:tcPr>
          <w:p w14:paraId="6F0B640F" w14:textId="138396F6" w:rsidR="00C47716" w:rsidRPr="00533DA0" w:rsidRDefault="00C47716"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17.5</w:t>
            </w:r>
          </w:p>
        </w:tc>
        <w:tc>
          <w:tcPr>
            <w:tcW w:w="9072" w:type="dxa"/>
            <w:noWrap/>
            <w:tcMar>
              <w:top w:w="28" w:type="dxa"/>
              <w:left w:w="85" w:type="dxa"/>
              <w:bottom w:w="28" w:type="dxa"/>
              <w:right w:w="85" w:type="dxa"/>
            </w:tcMar>
          </w:tcPr>
          <w:p w14:paraId="230A97D9" w14:textId="48E115AA" w:rsidR="00C47716" w:rsidRPr="00533DA0" w:rsidRDefault="00C47716"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Create, and/or expand livestock exclusion zones.</w:t>
            </w:r>
          </w:p>
        </w:tc>
        <w:tc>
          <w:tcPr>
            <w:tcW w:w="1134" w:type="dxa"/>
            <w:tcMar>
              <w:top w:w="28" w:type="dxa"/>
              <w:left w:w="85" w:type="dxa"/>
              <w:bottom w:w="28" w:type="dxa"/>
              <w:right w:w="85" w:type="dxa"/>
            </w:tcMar>
          </w:tcPr>
          <w:p w14:paraId="6870382C" w14:textId="06F7E387" w:rsidR="00C47716" w:rsidRPr="00533DA0" w:rsidRDefault="00C47716"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tcPr>
          <w:p w14:paraId="3427CFBE" w14:textId="5819A1DA" w:rsidR="00C47716" w:rsidRPr="00533DA0" w:rsidRDefault="00C47716" w:rsidP="00C47716">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C47716" w:rsidRPr="00533DA0" w14:paraId="11B77A0E" w14:textId="77777777" w:rsidTr="008B5AC7">
        <w:tc>
          <w:tcPr>
            <w:tcW w:w="704" w:type="dxa"/>
            <w:shd w:val="clear" w:color="auto" w:fill="BFBFBF" w:themeFill="background1" w:themeFillShade="BF"/>
            <w:noWrap/>
            <w:tcMar>
              <w:top w:w="28" w:type="dxa"/>
              <w:left w:w="85" w:type="dxa"/>
              <w:bottom w:w="28" w:type="dxa"/>
              <w:right w:w="85" w:type="dxa"/>
            </w:tcMar>
          </w:tcPr>
          <w:p w14:paraId="643A77E7" w14:textId="719D8AC5" w:rsidR="00C47716" w:rsidRPr="00533DA0" w:rsidRDefault="00C47716" w:rsidP="00AC549F">
            <w:pPr>
              <w:spacing w:before="40" w:after="40" w:line="259" w:lineRule="auto"/>
              <w:jc w:val="center"/>
              <w:rPr>
                <w:rFonts w:ascii="Arial" w:eastAsia="Calibri" w:hAnsi="Arial" w:cs="Arial"/>
                <w:b/>
                <w:sz w:val="20"/>
              </w:rPr>
            </w:pPr>
            <w:r w:rsidRPr="00533DA0">
              <w:rPr>
                <w:rFonts w:ascii="Arial" w:eastAsia="Calibri" w:hAnsi="Arial" w:cs="Arial"/>
                <w:b/>
                <w:sz w:val="20"/>
              </w:rPr>
              <w:t>18.0</w:t>
            </w:r>
          </w:p>
        </w:tc>
        <w:tc>
          <w:tcPr>
            <w:tcW w:w="9072" w:type="dxa"/>
            <w:shd w:val="clear" w:color="auto" w:fill="BFBFBF" w:themeFill="background1" w:themeFillShade="BF"/>
            <w:noWrap/>
            <w:tcMar>
              <w:top w:w="28" w:type="dxa"/>
              <w:left w:w="85" w:type="dxa"/>
              <w:bottom w:w="28" w:type="dxa"/>
              <w:right w:w="85" w:type="dxa"/>
            </w:tcMar>
            <w:vAlign w:val="center"/>
          </w:tcPr>
          <w:p w14:paraId="3216C4BE" w14:textId="167062C2" w:rsidR="00C47716" w:rsidRPr="00533DA0" w:rsidRDefault="00C47716" w:rsidP="00533DA0">
            <w:pPr>
              <w:pStyle w:val="ListParagraph"/>
              <w:numPr>
                <w:ilvl w:val="0"/>
                <w:numId w:val="61"/>
              </w:numPr>
              <w:jc w:val="both"/>
              <w:rPr>
                <w:rFonts w:ascii="Arial" w:hAnsi="Arial" w:cs="Arial"/>
                <w:b/>
                <w:bCs/>
                <w:color w:val="000000"/>
                <w:sz w:val="20"/>
                <w:lang w:val="en-US" w:eastAsia="de-DE"/>
              </w:rPr>
            </w:pPr>
            <w:r w:rsidRPr="00533DA0">
              <w:rPr>
                <w:rFonts w:ascii="Arial" w:hAnsi="Arial" w:cs="Arial"/>
                <w:b/>
                <w:bCs/>
                <w:color w:val="000000"/>
                <w:sz w:val="20"/>
                <w:lang w:val="en-US" w:eastAsia="de-DE"/>
              </w:rPr>
              <w:t>SW Gobi (China, Mongolia)</w:t>
            </w:r>
          </w:p>
        </w:tc>
        <w:tc>
          <w:tcPr>
            <w:tcW w:w="1134" w:type="dxa"/>
            <w:shd w:val="clear" w:color="auto" w:fill="BFBFBF" w:themeFill="background1" w:themeFillShade="BF"/>
            <w:tcMar>
              <w:top w:w="28" w:type="dxa"/>
              <w:left w:w="85" w:type="dxa"/>
              <w:bottom w:w="28" w:type="dxa"/>
              <w:right w:w="85" w:type="dxa"/>
            </w:tcMar>
          </w:tcPr>
          <w:p w14:paraId="2E866F1D" w14:textId="77777777" w:rsidR="00C47716" w:rsidRPr="00533DA0" w:rsidRDefault="00C47716" w:rsidP="00AC549F">
            <w:pPr>
              <w:spacing w:before="40" w:after="40" w:line="259" w:lineRule="auto"/>
              <w:jc w:val="center"/>
              <w:rPr>
                <w:rFonts w:ascii="Arial" w:eastAsia="Calibri" w:hAnsi="Arial" w:cs="Arial"/>
                <w:sz w:val="20"/>
              </w:rPr>
            </w:pPr>
          </w:p>
        </w:tc>
        <w:tc>
          <w:tcPr>
            <w:tcW w:w="3482" w:type="dxa"/>
            <w:shd w:val="clear" w:color="auto" w:fill="BFBFBF" w:themeFill="background1" w:themeFillShade="BF"/>
            <w:tcMar>
              <w:top w:w="28" w:type="dxa"/>
              <w:left w:w="85" w:type="dxa"/>
              <w:bottom w:w="28" w:type="dxa"/>
              <w:right w:w="85" w:type="dxa"/>
            </w:tcMar>
          </w:tcPr>
          <w:p w14:paraId="766166F3" w14:textId="77777777" w:rsidR="00C47716" w:rsidRPr="00533DA0" w:rsidRDefault="00C47716" w:rsidP="00C47716">
            <w:pPr>
              <w:spacing w:before="40" w:after="40" w:line="259" w:lineRule="auto"/>
              <w:rPr>
                <w:rFonts w:ascii="Arial" w:eastAsia="Calibri" w:hAnsi="Arial" w:cs="Arial"/>
                <w:sz w:val="20"/>
              </w:rPr>
            </w:pPr>
          </w:p>
        </w:tc>
      </w:tr>
      <w:tr w:rsidR="00C47716" w:rsidRPr="00533DA0" w14:paraId="0FAE4FEA" w14:textId="77777777" w:rsidTr="008B5AC7">
        <w:tc>
          <w:tcPr>
            <w:tcW w:w="704" w:type="dxa"/>
            <w:noWrap/>
            <w:tcMar>
              <w:top w:w="28" w:type="dxa"/>
              <w:left w:w="85" w:type="dxa"/>
              <w:bottom w:w="28" w:type="dxa"/>
              <w:right w:w="85" w:type="dxa"/>
            </w:tcMar>
          </w:tcPr>
          <w:p w14:paraId="46D235A4" w14:textId="101F6AFC" w:rsidR="00C47716" w:rsidRPr="00533DA0" w:rsidRDefault="00E052DC"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18.1</w:t>
            </w:r>
          </w:p>
        </w:tc>
        <w:tc>
          <w:tcPr>
            <w:tcW w:w="9072" w:type="dxa"/>
            <w:noWrap/>
            <w:tcMar>
              <w:top w:w="28" w:type="dxa"/>
              <w:left w:w="85" w:type="dxa"/>
              <w:bottom w:w="28" w:type="dxa"/>
              <w:right w:w="85" w:type="dxa"/>
            </w:tcMar>
          </w:tcPr>
          <w:p w14:paraId="0960A428" w14:textId="4B900078" w:rsidR="00C47716" w:rsidRPr="00533DA0" w:rsidRDefault="00C47716"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Regulate grazing and restrict livestock in critical areas of the buffer zone at the boundaries of Great Gobi a Strictly Protected Area.</w:t>
            </w:r>
          </w:p>
        </w:tc>
        <w:tc>
          <w:tcPr>
            <w:tcW w:w="1134" w:type="dxa"/>
            <w:tcMar>
              <w:top w:w="28" w:type="dxa"/>
              <w:left w:w="85" w:type="dxa"/>
              <w:bottom w:w="28" w:type="dxa"/>
              <w:right w:w="85" w:type="dxa"/>
            </w:tcMar>
          </w:tcPr>
          <w:p w14:paraId="5B864242" w14:textId="6A6313CA" w:rsidR="00C47716" w:rsidRPr="00533DA0" w:rsidRDefault="00C47716"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tcPr>
          <w:p w14:paraId="48A8D2DD" w14:textId="7AD915D1" w:rsidR="00C47716" w:rsidRPr="00533DA0" w:rsidRDefault="00C47716" w:rsidP="00C47716">
            <w:pPr>
              <w:spacing w:before="40" w:after="40" w:line="259" w:lineRule="auto"/>
              <w:rPr>
                <w:rFonts w:ascii="Arial" w:eastAsia="Calibri" w:hAnsi="Arial" w:cs="Arial"/>
                <w:sz w:val="20"/>
              </w:rPr>
            </w:pPr>
            <w:r w:rsidRPr="00533DA0">
              <w:rPr>
                <w:rFonts w:ascii="Arial" w:eastAsia="Calibri" w:hAnsi="Arial" w:cs="Arial"/>
                <w:bCs/>
                <w:sz w:val="20"/>
              </w:rPr>
              <w:t>GOs, NGOs</w:t>
            </w:r>
          </w:p>
        </w:tc>
      </w:tr>
      <w:tr w:rsidR="00C47716" w:rsidRPr="00533DA0" w14:paraId="3EAB5F7B" w14:textId="77777777" w:rsidTr="008B5AC7">
        <w:tc>
          <w:tcPr>
            <w:tcW w:w="704" w:type="dxa"/>
            <w:shd w:val="clear" w:color="auto" w:fill="BFBFBF" w:themeFill="background1" w:themeFillShade="BF"/>
            <w:noWrap/>
            <w:tcMar>
              <w:top w:w="28" w:type="dxa"/>
              <w:left w:w="85" w:type="dxa"/>
              <w:bottom w:w="28" w:type="dxa"/>
              <w:right w:w="85" w:type="dxa"/>
            </w:tcMar>
          </w:tcPr>
          <w:p w14:paraId="2E528199" w14:textId="735416CD" w:rsidR="00C47716" w:rsidRPr="00533DA0" w:rsidRDefault="00C47716" w:rsidP="00AC549F">
            <w:pPr>
              <w:spacing w:before="40" w:after="40" w:line="259" w:lineRule="auto"/>
              <w:jc w:val="center"/>
              <w:rPr>
                <w:rFonts w:ascii="Arial" w:eastAsia="Calibri" w:hAnsi="Arial" w:cs="Arial"/>
                <w:b/>
                <w:sz w:val="20"/>
              </w:rPr>
            </w:pPr>
            <w:r w:rsidRPr="00533DA0">
              <w:rPr>
                <w:rFonts w:ascii="Arial" w:eastAsia="Calibri" w:hAnsi="Arial" w:cs="Arial"/>
                <w:b/>
                <w:sz w:val="20"/>
              </w:rPr>
              <w:t>19.0</w:t>
            </w:r>
          </w:p>
        </w:tc>
        <w:tc>
          <w:tcPr>
            <w:tcW w:w="9072" w:type="dxa"/>
            <w:shd w:val="clear" w:color="auto" w:fill="BFBFBF" w:themeFill="background1" w:themeFillShade="BF"/>
            <w:noWrap/>
            <w:tcMar>
              <w:top w:w="28" w:type="dxa"/>
              <w:left w:w="85" w:type="dxa"/>
              <w:bottom w:w="28" w:type="dxa"/>
              <w:right w:w="85" w:type="dxa"/>
            </w:tcMar>
            <w:vAlign w:val="center"/>
          </w:tcPr>
          <w:p w14:paraId="2E42A399" w14:textId="21A86D03" w:rsidR="00C47716" w:rsidRPr="00533DA0" w:rsidRDefault="00C47716" w:rsidP="00533DA0">
            <w:pPr>
              <w:pStyle w:val="ListParagraph"/>
              <w:numPr>
                <w:ilvl w:val="0"/>
                <w:numId w:val="61"/>
              </w:numPr>
              <w:jc w:val="both"/>
              <w:rPr>
                <w:rFonts w:ascii="Arial" w:hAnsi="Arial" w:cs="Arial"/>
                <w:b/>
                <w:color w:val="000000"/>
                <w:sz w:val="20"/>
                <w:lang w:val="en-US" w:eastAsia="de-DE"/>
              </w:rPr>
            </w:pPr>
            <w:proofErr w:type="spellStart"/>
            <w:r w:rsidRPr="00533DA0">
              <w:rPr>
                <w:rFonts w:ascii="Arial" w:hAnsi="Arial" w:cs="Arial"/>
                <w:b/>
                <w:bCs/>
                <w:color w:val="000000"/>
                <w:sz w:val="20"/>
                <w:lang w:val="en-US" w:eastAsia="de-DE"/>
              </w:rPr>
              <w:t>Jungarian</w:t>
            </w:r>
            <w:proofErr w:type="spellEnd"/>
            <w:r w:rsidRPr="00533DA0">
              <w:rPr>
                <w:rFonts w:ascii="Arial" w:hAnsi="Arial" w:cs="Arial"/>
                <w:b/>
                <w:bCs/>
                <w:color w:val="000000"/>
                <w:sz w:val="20"/>
                <w:lang w:val="en-US" w:eastAsia="de-DE"/>
              </w:rPr>
              <w:t xml:space="preserve"> Gobi (China, Mongolia)</w:t>
            </w:r>
          </w:p>
        </w:tc>
        <w:tc>
          <w:tcPr>
            <w:tcW w:w="1134" w:type="dxa"/>
            <w:shd w:val="clear" w:color="auto" w:fill="BFBFBF" w:themeFill="background1" w:themeFillShade="BF"/>
            <w:tcMar>
              <w:top w:w="28" w:type="dxa"/>
              <w:left w:w="85" w:type="dxa"/>
              <w:bottom w:w="28" w:type="dxa"/>
              <w:right w:w="85" w:type="dxa"/>
            </w:tcMar>
          </w:tcPr>
          <w:p w14:paraId="4D8AF654" w14:textId="77777777" w:rsidR="00C47716" w:rsidRPr="00533DA0" w:rsidRDefault="00C47716" w:rsidP="00AC549F">
            <w:pPr>
              <w:spacing w:before="40" w:after="40" w:line="259" w:lineRule="auto"/>
              <w:jc w:val="center"/>
              <w:rPr>
                <w:rFonts w:ascii="Arial" w:eastAsia="Calibri" w:hAnsi="Arial" w:cs="Arial"/>
                <w:sz w:val="20"/>
              </w:rPr>
            </w:pPr>
          </w:p>
        </w:tc>
        <w:tc>
          <w:tcPr>
            <w:tcW w:w="3482" w:type="dxa"/>
            <w:shd w:val="clear" w:color="auto" w:fill="BFBFBF" w:themeFill="background1" w:themeFillShade="BF"/>
            <w:tcMar>
              <w:top w:w="28" w:type="dxa"/>
              <w:left w:w="85" w:type="dxa"/>
              <w:bottom w:w="28" w:type="dxa"/>
              <w:right w:w="85" w:type="dxa"/>
            </w:tcMar>
          </w:tcPr>
          <w:p w14:paraId="6718D4DF" w14:textId="77777777" w:rsidR="00C47716" w:rsidRPr="00533DA0" w:rsidRDefault="00C47716" w:rsidP="00C47716">
            <w:pPr>
              <w:spacing w:before="40" w:after="40" w:line="259" w:lineRule="auto"/>
              <w:rPr>
                <w:rFonts w:ascii="Arial" w:eastAsia="Calibri" w:hAnsi="Arial" w:cs="Arial"/>
                <w:sz w:val="20"/>
              </w:rPr>
            </w:pPr>
          </w:p>
        </w:tc>
      </w:tr>
      <w:tr w:rsidR="00C47716" w:rsidRPr="00533DA0" w14:paraId="723D6C91" w14:textId="77777777" w:rsidTr="008B5AC7">
        <w:tc>
          <w:tcPr>
            <w:tcW w:w="704" w:type="dxa"/>
            <w:noWrap/>
            <w:tcMar>
              <w:top w:w="28" w:type="dxa"/>
              <w:left w:w="85" w:type="dxa"/>
              <w:bottom w:w="28" w:type="dxa"/>
              <w:right w:w="85" w:type="dxa"/>
            </w:tcMar>
          </w:tcPr>
          <w:p w14:paraId="4F7ABDCF" w14:textId="612C274B" w:rsidR="00C47716" w:rsidRPr="00533DA0" w:rsidRDefault="00E052DC"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19.1</w:t>
            </w:r>
          </w:p>
        </w:tc>
        <w:tc>
          <w:tcPr>
            <w:tcW w:w="9072" w:type="dxa"/>
            <w:noWrap/>
            <w:tcMar>
              <w:top w:w="28" w:type="dxa"/>
              <w:left w:w="85" w:type="dxa"/>
              <w:bottom w:w="28" w:type="dxa"/>
              <w:right w:w="85" w:type="dxa"/>
            </w:tcMar>
          </w:tcPr>
          <w:p w14:paraId="32D09D05" w14:textId="451811A7" w:rsidR="00C47716" w:rsidRPr="00533DA0" w:rsidRDefault="00C47716"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 xml:space="preserve">Severely restrict grazing of domestic horses and reduce, or at least prevent any increase in grazing of other livestock </w:t>
            </w:r>
          </w:p>
        </w:tc>
        <w:tc>
          <w:tcPr>
            <w:tcW w:w="1134" w:type="dxa"/>
            <w:tcMar>
              <w:top w:w="28" w:type="dxa"/>
              <w:left w:w="85" w:type="dxa"/>
              <w:bottom w:w="28" w:type="dxa"/>
              <w:right w:w="85" w:type="dxa"/>
            </w:tcMar>
          </w:tcPr>
          <w:p w14:paraId="08249519" w14:textId="499E0756" w:rsidR="00C47716" w:rsidRPr="00533DA0" w:rsidRDefault="00C47716"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tcPr>
          <w:p w14:paraId="7E78901C" w14:textId="710F811C" w:rsidR="00C47716" w:rsidRPr="00533DA0" w:rsidRDefault="00C47716" w:rsidP="00C47716">
            <w:pPr>
              <w:spacing w:before="40" w:after="40" w:line="259" w:lineRule="auto"/>
              <w:rPr>
                <w:rFonts w:ascii="Arial" w:eastAsia="Calibri" w:hAnsi="Arial" w:cs="Arial"/>
                <w:sz w:val="20"/>
              </w:rPr>
            </w:pPr>
            <w:r w:rsidRPr="00533DA0">
              <w:rPr>
                <w:rFonts w:ascii="Arial" w:eastAsia="Calibri" w:hAnsi="Arial" w:cs="Arial"/>
                <w:bCs/>
                <w:sz w:val="20"/>
              </w:rPr>
              <w:t>GOs, NGOs</w:t>
            </w:r>
          </w:p>
        </w:tc>
      </w:tr>
      <w:tr w:rsidR="00C47716" w:rsidRPr="00533DA0" w14:paraId="005A6A50" w14:textId="77777777" w:rsidTr="008B5AC7">
        <w:tc>
          <w:tcPr>
            <w:tcW w:w="704" w:type="dxa"/>
            <w:noWrap/>
            <w:tcMar>
              <w:top w:w="28" w:type="dxa"/>
              <w:left w:w="85" w:type="dxa"/>
              <w:bottom w:w="28" w:type="dxa"/>
              <w:right w:w="85" w:type="dxa"/>
            </w:tcMar>
          </w:tcPr>
          <w:p w14:paraId="397AF42E" w14:textId="3DCFE51C" w:rsidR="00C47716" w:rsidRPr="00533DA0" w:rsidRDefault="00E052DC"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19.2</w:t>
            </w:r>
          </w:p>
        </w:tc>
        <w:tc>
          <w:tcPr>
            <w:tcW w:w="9072" w:type="dxa"/>
            <w:noWrap/>
            <w:tcMar>
              <w:top w:w="28" w:type="dxa"/>
              <w:left w:w="85" w:type="dxa"/>
              <w:bottom w:w="28" w:type="dxa"/>
              <w:right w:w="85" w:type="dxa"/>
            </w:tcMar>
          </w:tcPr>
          <w:p w14:paraId="3CF66C24" w14:textId="3A6C054C" w:rsidR="00C47716" w:rsidRPr="00533DA0" w:rsidRDefault="00C47716"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 xml:space="preserve">Conduct studies to better understand pasture competition between the full range of wild and domestic ungulates in this area </w:t>
            </w:r>
          </w:p>
        </w:tc>
        <w:tc>
          <w:tcPr>
            <w:tcW w:w="1134" w:type="dxa"/>
            <w:tcMar>
              <w:top w:w="28" w:type="dxa"/>
              <w:left w:w="85" w:type="dxa"/>
              <w:bottom w:w="28" w:type="dxa"/>
              <w:right w:w="85" w:type="dxa"/>
            </w:tcMar>
          </w:tcPr>
          <w:p w14:paraId="549F7C57" w14:textId="7526DC7F" w:rsidR="00C47716" w:rsidRPr="00533DA0" w:rsidRDefault="00C47716" w:rsidP="00AC549F">
            <w:pPr>
              <w:spacing w:before="40" w:after="40" w:line="259" w:lineRule="auto"/>
              <w:jc w:val="center"/>
              <w:rPr>
                <w:rFonts w:ascii="Arial" w:eastAsia="Calibri" w:hAnsi="Arial" w:cs="Arial"/>
                <w:sz w:val="20"/>
              </w:rPr>
            </w:pPr>
            <w:r w:rsidRPr="00533DA0">
              <w:rPr>
                <w:rFonts w:ascii="Arial" w:eastAsia="Calibri" w:hAnsi="Arial" w:cs="Arial"/>
                <w:sz w:val="20"/>
              </w:rPr>
              <w:t>2</w:t>
            </w:r>
          </w:p>
        </w:tc>
        <w:tc>
          <w:tcPr>
            <w:tcW w:w="3482" w:type="dxa"/>
            <w:tcMar>
              <w:top w:w="28" w:type="dxa"/>
              <w:left w:w="85" w:type="dxa"/>
              <w:bottom w:w="28" w:type="dxa"/>
              <w:right w:w="85" w:type="dxa"/>
            </w:tcMar>
          </w:tcPr>
          <w:p w14:paraId="0571F897" w14:textId="1D6A9C2B" w:rsidR="00C47716" w:rsidRPr="00533DA0" w:rsidRDefault="00C47716" w:rsidP="00C47716">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C47716" w:rsidRPr="00533DA0" w14:paraId="616D083A" w14:textId="77777777" w:rsidTr="008B5AC7">
        <w:tc>
          <w:tcPr>
            <w:tcW w:w="704" w:type="dxa"/>
            <w:noWrap/>
            <w:tcMar>
              <w:top w:w="28" w:type="dxa"/>
              <w:left w:w="85" w:type="dxa"/>
              <w:bottom w:w="28" w:type="dxa"/>
              <w:right w:w="85" w:type="dxa"/>
            </w:tcMar>
          </w:tcPr>
          <w:p w14:paraId="27AD2E0B" w14:textId="5997D338" w:rsidR="00C47716" w:rsidRPr="00533DA0" w:rsidRDefault="00E052DC"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19.3</w:t>
            </w:r>
          </w:p>
        </w:tc>
        <w:tc>
          <w:tcPr>
            <w:tcW w:w="9072" w:type="dxa"/>
            <w:noWrap/>
            <w:tcMar>
              <w:top w:w="28" w:type="dxa"/>
              <w:left w:w="85" w:type="dxa"/>
              <w:bottom w:w="28" w:type="dxa"/>
              <w:right w:w="85" w:type="dxa"/>
            </w:tcMar>
          </w:tcPr>
          <w:p w14:paraId="39CC3191" w14:textId="7D45DF26" w:rsidR="00C47716" w:rsidRPr="00533DA0" w:rsidRDefault="00C47716"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Create transboundary wildlife corridor(s) for Argali.</w:t>
            </w:r>
          </w:p>
        </w:tc>
        <w:tc>
          <w:tcPr>
            <w:tcW w:w="1134" w:type="dxa"/>
            <w:tcMar>
              <w:top w:w="28" w:type="dxa"/>
              <w:left w:w="85" w:type="dxa"/>
              <w:bottom w:w="28" w:type="dxa"/>
              <w:right w:w="85" w:type="dxa"/>
            </w:tcMar>
          </w:tcPr>
          <w:p w14:paraId="69965A2B" w14:textId="6EE5F1CA" w:rsidR="00C47716" w:rsidRPr="00533DA0" w:rsidRDefault="00C47716" w:rsidP="00AC549F">
            <w:pPr>
              <w:spacing w:before="40" w:after="40" w:line="259" w:lineRule="auto"/>
              <w:jc w:val="center"/>
              <w:rPr>
                <w:rFonts w:ascii="Arial" w:eastAsia="Calibri" w:hAnsi="Arial" w:cs="Arial"/>
                <w:sz w:val="20"/>
              </w:rPr>
            </w:pPr>
            <w:r w:rsidRPr="00533DA0">
              <w:rPr>
                <w:rFonts w:ascii="Arial" w:eastAsia="Calibri" w:hAnsi="Arial" w:cs="Arial"/>
                <w:sz w:val="20"/>
              </w:rPr>
              <w:t>2</w:t>
            </w:r>
          </w:p>
        </w:tc>
        <w:tc>
          <w:tcPr>
            <w:tcW w:w="3482" w:type="dxa"/>
            <w:tcMar>
              <w:top w:w="28" w:type="dxa"/>
              <w:left w:w="85" w:type="dxa"/>
              <w:bottom w:w="28" w:type="dxa"/>
              <w:right w:w="85" w:type="dxa"/>
            </w:tcMar>
          </w:tcPr>
          <w:p w14:paraId="480E234C" w14:textId="1DF5EA46" w:rsidR="00C47716" w:rsidRPr="00533DA0" w:rsidRDefault="00C47716" w:rsidP="00C47716">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C47716" w:rsidRPr="00533DA0" w14:paraId="155DB6C6" w14:textId="77777777" w:rsidTr="008B5AC7">
        <w:tc>
          <w:tcPr>
            <w:tcW w:w="704" w:type="dxa"/>
            <w:shd w:val="clear" w:color="auto" w:fill="BFBFBF" w:themeFill="background1" w:themeFillShade="BF"/>
            <w:noWrap/>
            <w:tcMar>
              <w:top w:w="28" w:type="dxa"/>
              <w:left w:w="85" w:type="dxa"/>
              <w:bottom w:w="28" w:type="dxa"/>
              <w:right w:w="85" w:type="dxa"/>
            </w:tcMar>
          </w:tcPr>
          <w:p w14:paraId="2EE18F4F" w14:textId="72D5ADE4" w:rsidR="00C47716" w:rsidRPr="00533DA0" w:rsidRDefault="00C47716" w:rsidP="00AC549F">
            <w:pPr>
              <w:spacing w:before="40" w:after="40" w:line="259" w:lineRule="auto"/>
              <w:jc w:val="center"/>
              <w:rPr>
                <w:rFonts w:ascii="Arial" w:eastAsia="Calibri" w:hAnsi="Arial" w:cs="Arial"/>
                <w:b/>
                <w:bCs/>
                <w:sz w:val="20"/>
              </w:rPr>
            </w:pPr>
            <w:r w:rsidRPr="00533DA0">
              <w:rPr>
                <w:rFonts w:ascii="Arial" w:eastAsia="Calibri" w:hAnsi="Arial" w:cs="Arial"/>
                <w:b/>
                <w:bCs/>
                <w:sz w:val="20"/>
              </w:rPr>
              <w:t>20.0</w:t>
            </w:r>
          </w:p>
        </w:tc>
        <w:tc>
          <w:tcPr>
            <w:tcW w:w="9072" w:type="dxa"/>
            <w:shd w:val="clear" w:color="auto" w:fill="BFBFBF" w:themeFill="background1" w:themeFillShade="BF"/>
            <w:noWrap/>
            <w:tcMar>
              <w:top w:w="28" w:type="dxa"/>
              <w:left w:w="85" w:type="dxa"/>
              <w:bottom w:w="28" w:type="dxa"/>
              <w:right w:w="85" w:type="dxa"/>
            </w:tcMar>
            <w:vAlign w:val="center"/>
          </w:tcPr>
          <w:p w14:paraId="1E43954E" w14:textId="46DAFF07" w:rsidR="00C47716" w:rsidRPr="00533DA0" w:rsidRDefault="00C47716" w:rsidP="00533DA0">
            <w:pPr>
              <w:pStyle w:val="ListParagraph"/>
              <w:numPr>
                <w:ilvl w:val="0"/>
                <w:numId w:val="61"/>
              </w:numPr>
              <w:jc w:val="both"/>
              <w:rPr>
                <w:rFonts w:ascii="Arial" w:hAnsi="Arial" w:cs="Arial"/>
                <w:b/>
                <w:bCs/>
                <w:color w:val="000000"/>
                <w:sz w:val="20"/>
                <w:lang w:val="en-US" w:eastAsia="de-DE"/>
              </w:rPr>
            </w:pPr>
            <w:r w:rsidRPr="00533DA0">
              <w:rPr>
                <w:rFonts w:ascii="Arial" w:hAnsi="Arial" w:cs="Arial"/>
                <w:b/>
                <w:bCs/>
                <w:color w:val="000000"/>
                <w:sz w:val="20"/>
                <w:lang w:val="en-US" w:eastAsia="de-DE"/>
              </w:rPr>
              <w:t>Eastern Sayan (Mongolia, Russian Federation)</w:t>
            </w:r>
          </w:p>
        </w:tc>
        <w:tc>
          <w:tcPr>
            <w:tcW w:w="1134" w:type="dxa"/>
            <w:shd w:val="clear" w:color="auto" w:fill="BFBFBF" w:themeFill="background1" w:themeFillShade="BF"/>
            <w:tcMar>
              <w:top w:w="28" w:type="dxa"/>
              <w:left w:w="85" w:type="dxa"/>
              <w:bottom w:w="28" w:type="dxa"/>
              <w:right w:w="85" w:type="dxa"/>
            </w:tcMar>
          </w:tcPr>
          <w:p w14:paraId="21C38F61" w14:textId="77777777" w:rsidR="00C47716" w:rsidRPr="00533DA0" w:rsidRDefault="00C47716" w:rsidP="00AC549F">
            <w:pPr>
              <w:spacing w:before="40" w:after="40" w:line="259" w:lineRule="auto"/>
              <w:jc w:val="center"/>
              <w:rPr>
                <w:rFonts w:ascii="Arial" w:eastAsia="Calibri" w:hAnsi="Arial" w:cs="Arial"/>
                <w:sz w:val="20"/>
              </w:rPr>
            </w:pPr>
          </w:p>
        </w:tc>
        <w:tc>
          <w:tcPr>
            <w:tcW w:w="3482" w:type="dxa"/>
            <w:shd w:val="clear" w:color="auto" w:fill="BFBFBF" w:themeFill="background1" w:themeFillShade="BF"/>
            <w:tcMar>
              <w:top w:w="28" w:type="dxa"/>
              <w:left w:w="85" w:type="dxa"/>
              <w:bottom w:w="28" w:type="dxa"/>
              <w:right w:w="85" w:type="dxa"/>
            </w:tcMar>
          </w:tcPr>
          <w:p w14:paraId="66603EFF" w14:textId="77777777" w:rsidR="00C47716" w:rsidRPr="00533DA0" w:rsidRDefault="00C47716" w:rsidP="00C47716">
            <w:pPr>
              <w:spacing w:before="40" w:after="40" w:line="259" w:lineRule="auto"/>
              <w:rPr>
                <w:rFonts w:ascii="Arial" w:eastAsia="Calibri" w:hAnsi="Arial" w:cs="Arial"/>
                <w:sz w:val="20"/>
              </w:rPr>
            </w:pPr>
          </w:p>
        </w:tc>
      </w:tr>
      <w:tr w:rsidR="00C47716" w:rsidRPr="00533DA0" w14:paraId="049880A1" w14:textId="77777777" w:rsidTr="008B5AC7">
        <w:tc>
          <w:tcPr>
            <w:tcW w:w="704" w:type="dxa"/>
            <w:noWrap/>
            <w:tcMar>
              <w:top w:w="28" w:type="dxa"/>
              <w:left w:w="85" w:type="dxa"/>
              <w:bottom w:w="28" w:type="dxa"/>
              <w:right w:w="85" w:type="dxa"/>
            </w:tcMar>
          </w:tcPr>
          <w:p w14:paraId="47398041" w14:textId="4BD18569" w:rsidR="00C47716" w:rsidRPr="00533DA0" w:rsidRDefault="00B1653D"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20.1</w:t>
            </w:r>
          </w:p>
        </w:tc>
        <w:tc>
          <w:tcPr>
            <w:tcW w:w="9072" w:type="dxa"/>
            <w:noWrap/>
            <w:tcMar>
              <w:top w:w="28" w:type="dxa"/>
              <w:left w:w="85" w:type="dxa"/>
              <w:bottom w:w="28" w:type="dxa"/>
              <w:right w:w="85" w:type="dxa"/>
            </w:tcMar>
          </w:tcPr>
          <w:p w14:paraId="03FA0B8B" w14:textId="6645B20C" w:rsidR="00C47716" w:rsidRPr="00533DA0" w:rsidRDefault="00C47716"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Intensify transboundary collaboration.</w:t>
            </w:r>
          </w:p>
        </w:tc>
        <w:tc>
          <w:tcPr>
            <w:tcW w:w="1134" w:type="dxa"/>
            <w:tcMar>
              <w:top w:w="28" w:type="dxa"/>
              <w:left w:w="85" w:type="dxa"/>
              <w:bottom w:w="28" w:type="dxa"/>
              <w:right w:w="85" w:type="dxa"/>
            </w:tcMar>
          </w:tcPr>
          <w:p w14:paraId="2A998360" w14:textId="319946F0" w:rsidR="00C47716" w:rsidRPr="00533DA0" w:rsidRDefault="00C47716"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tcPr>
          <w:p w14:paraId="5E51D656" w14:textId="36FF8753" w:rsidR="00C47716" w:rsidRPr="00533DA0" w:rsidRDefault="00C47716" w:rsidP="00C47716">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C47716" w:rsidRPr="00533DA0" w14:paraId="107F8C4A" w14:textId="77777777" w:rsidTr="00706881">
        <w:tc>
          <w:tcPr>
            <w:tcW w:w="704" w:type="dxa"/>
            <w:noWrap/>
            <w:tcMar>
              <w:top w:w="28" w:type="dxa"/>
              <w:left w:w="85" w:type="dxa"/>
              <w:bottom w:w="28" w:type="dxa"/>
              <w:right w:w="85" w:type="dxa"/>
            </w:tcMar>
          </w:tcPr>
          <w:p w14:paraId="4C51E578" w14:textId="3C914A52" w:rsidR="00C47716" w:rsidRPr="00533DA0" w:rsidRDefault="00B1653D"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20.2</w:t>
            </w:r>
          </w:p>
        </w:tc>
        <w:tc>
          <w:tcPr>
            <w:tcW w:w="9072" w:type="dxa"/>
            <w:noWrap/>
            <w:tcMar>
              <w:top w:w="28" w:type="dxa"/>
              <w:left w:w="85" w:type="dxa"/>
              <w:bottom w:w="28" w:type="dxa"/>
              <w:right w:w="85" w:type="dxa"/>
            </w:tcMar>
          </w:tcPr>
          <w:p w14:paraId="7CDD1B69" w14:textId="77777777" w:rsidR="00C47716" w:rsidRPr="00533DA0" w:rsidRDefault="00C47716"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Remove or mitigate border fences in critical areas.</w:t>
            </w:r>
          </w:p>
        </w:tc>
        <w:tc>
          <w:tcPr>
            <w:tcW w:w="1134" w:type="dxa"/>
            <w:tcMar>
              <w:top w:w="28" w:type="dxa"/>
              <w:left w:w="85" w:type="dxa"/>
              <w:bottom w:w="28" w:type="dxa"/>
              <w:right w:w="85" w:type="dxa"/>
            </w:tcMar>
          </w:tcPr>
          <w:p w14:paraId="49717DC9" w14:textId="60432C71" w:rsidR="00C47716" w:rsidRPr="00533DA0" w:rsidRDefault="00C47716"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tcPr>
          <w:p w14:paraId="21F35E90" w14:textId="77777777" w:rsidR="00C47716" w:rsidRPr="00533DA0" w:rsidRDefault="00C47716" w:rsidP="00C47716">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C47716" w:rsidRPr="00533DA0" w14:paraId="188ACAC8" w14:textId="77777777" w:rsidTr="00706881">
        <w:tc>
          <w:tcPr>
            <w:tcW w:w="704" w:type="dxa"/>
            <w:noWrap/>
            <w:tcMar>
              <w:top w:w="28" w:type="dxa"/>
              <w:left w:w="85" w:type="dxa"/>
              <w:bottom w:w="28" w:type="dxa"/>
              <w:right w:w="85" w:type="dxa"/>
            </w:tcMar>
          </w:tcPr>
          <w:p w14:paraId="4D13DC70" w14:textId="48C7CB78" w:rsidR="00C47716" w:rsidRPr="00533DA0" w:rsidRDefault="00B1653D"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20.3</w:t>
            </w:r>
          </w:p>
        </w:tc>
        <w:tc>
          <w:tcPr>
            <w:tcW w:w="9072" w:type="dxa"/>
            <w:noWrap/>
            <w:tcMar>
              <w:top w:w="28" w:type="dxa"/>
              <w:left w:w="85" w:type="dxa"/>
              <w:bottom w:w="28" w:type="dxa"/>
              <w:right w:w="85" w:type="dxa"/>
            </w:tcMar>
          </w:tcPr>
          <w:p w14:paraId="0DFC822B" w14:textId="77777777" w:rsidR="00C47716" w:rsidRPr="00533DA0" w:rsidRDefault="00C47716"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 xml:space="preserve">Restrict grazing to avoid pasture/land degradation and reduce competition for pasture between livestock and Argali </w:t>
            </w:r>
          </w:p>
        </w:tc>
        <w:tc>
          <w:tcPr>
            <w:tcW w:w="1134" w:type="dxa"/>
            <w:tcMar>
              <w:top w:w="28" w:type="dxa"/>
              <w:left w:w="85" w:type="dxa"/>
              <w:bottom w:w="28" w:type="dxa"/>
              <w:right w:w="85" w:type="dxa"/>
            </w:tcMar>
          </w:tcPr>
          <w:p w14:paraId="2B1A580E" w14:textId="77777777" w:rsidR="00C47716" w:rsidRPr="00533DA0" w:rsidRDefault="00C47716"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tcPr>
          <w:p w14:paraId="2CB0DFE9" w14:textId="77777777" w:rsidR="00C47716" w:rsidRPr="00533DA0" w:rsidRDefault="00C47716" w:rsidP="00C47716">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C47716" w:rsidRPr="00533DA0" w14:paraId="043132B0" w14:textId="77777777" w:rsidTr="00706881">
        <w:tc>
          <w:tcPr>
            <w:tcW w:w="704" w:type="dxa"/>
            <w:noWrap/>
            <w:tcMar>
              <w:top w:w="28" w:type="dxa"/>
              <w:left w:w="85" w:type="dxa"/>
              <w:bottom w:w="28" w:type="dxa"/>
              <w:right w:w="85" w:type="dxa"/>
            </w:tcMar>
          </w:tcPr>
          <w:p w14:paraId="1F922C08" w14:textId="6C440F92" w:rsidR="00C47716" w:rsidRPr="00533DA0" w:rsidRDefault="00B1653D"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20.4</w:t>
            </w:r>
          </w:p>
        </w:tc>
        <w:tc>
          <w:tcPr>
            <w:tcW w:w="9072" w:type="dxa"/>
            <w:noWrap/>
            <w:tcMar>
              <w:top w:w="28" w:type="dxa"/>
              <w:left w:w="85" w:type="dxa"/>
              <w:bottom w:w="28" w:type="dxa"/>
              <w:right w:w="85" w:type="dxa"/>
            </w:tcMar>
          </w:tcPr>
          <w:p w14:paraId="45AFEC6C" w14:textId="77777777" w:rsidR="00C47716" w:rsidRPr="00533DA0" w:rsidRDefault="00C47716"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Increase anti-poaching efforts.</w:t>
            </w:r>
          </w:p>
        </w:tc>
        <w:tc>
          <w:tcPr>
            <w:tcW w:w="1134" w:type="dxa"/>
            <w:tcMar>
              <w:top w:w="28" w:type="dxa"/>
              <w:left w:w="85" w:type="dxa"/>
              <w:bottom w:w="28" w:type="dxa"/>
              <w:right w:w="85" w:type="dxa"/>
            </w:tcMar>
          </w:tcPr>
          <w:p w14:paraId="090DC9F3" w14:textId="77777777" w:rsidR="00C47716" w:rsidRPr="00533DA0" w:rsidRDefault="00C47716"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tcPr>
          <w:p w14:paraId="7109132A" w14:textId="77777777" w:rsidR="00C47716" w:rsidRPr="00533DA0" w:rsidRDefault="00C47716" w:rsidP="00C47716">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C47716" w:rsidRPr="00533DA0" w14:paraId="03BEAA9A" w14:textId="77777777" w:rsidTr="008B5AC7">
        <w:tc>
          <w:tcPr>
            <w:tcW w:w="704" w:type="dxa"/>
            <w:noWrap/>
            <w:tcMar>
              <w:top w:w="28" w:type="dxa"/>
              <w:left w:w="85" w:type="dxa"/>
              <w:bottom w:w="28" w:type="dxa"/>
              <w:right w:w="85" w:type="dxa"/>
            </w:tcMar>
          </w:tcPr>
          <w:p w14:paraId="698B5CBA" w14:textId="6B499A86" w:rsidR="00C47716" w:rsidRPr="00533DA0" w:rsidRDefault="00B1653D"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lastRenderedPageBreak/>
              <w:t>20.5</w:t>
            </w:r>
          </w:p>
        </w:tc>
        <w:tc>
          <w:tcPr>
            <w:tcW w:w="9072" w:type="dxa"/>
            <w:noWrap/>
            <w:tcMar>
              <w:top w:w="28" w:type="dxa"/>
              <w:left w:w="85" w:type="dxa"/>
              <w:bottom w:w="28" w:type="dxa"/>
              <w:right w:w="85" w:type="dxa"/>
            </w:tcMar>
          </w:tcPr>
          <w:p w14:paraId="22714D46" w14:textId="2D04F0FE" w:rsidR="00C47716" w:rsidRPr="00533DA0" w:rsidRDefault="00C47716"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Conduct status assessment of the target species with determination of conservation potential, threats and options to address these.</w:t>
            </w:r>
          </w:p>
        </w:tc>
        <w:tc>
          <w:tcPr>
            <w:tcW w:w="1134" w:type="dxa"/>
            <w:tcMar>
              <w:top w:w="28" w:type="dxa"/>
              <w:left w:w="85" w:type="dxa"/>
              <w:bottom w:w="28" w:type="dxa"/>
              <w:right w:w="85" w:type="dxa"/>
            </w:tcMar>
          </w:tcPr>
          <w:p w14:paraId="6FAE3A03" w14:textId="6E724A4C" w:rsidR="00C47716" w:rsidRPr="00533DA0" w:rsidRDefault="00C47716" w:rsidP="00AC549F">
            <w:pPr>
              <w:spacing w:before="40" w:after="40" w:line="259" w:lineRule="auto"/>
              <w:jc w:val="center"/>
              <w:rPr>
                <w:rFonts w:ascii="Arial" w:eastAsia="Calibri" w:hAnsi="Arial" w:cs="Arial"/>
                <w:sz w:val="20"/>
              </w:rPr>
            </w:pPr>
            <w:r w:rsidRPr="00533DA0">
              <w:rPr>
                <w:rFonts w:ascii="Arial" w:eastAsia="Calibri" w:hAnsi="Arial" w:cs="Arial"/>
                <w:sz w:val="20"/>
              </w:rPr>
              <w:t>2</w:t>
            </w:r>
          </w:p>
        </w:tc>
        <w:tc>
          <w:tcPr>
            <w:tcW w:w="3482" w:type="dxa"/>
            <w:tcMar>
              <w:top w:w="28" w:type="dxa"/>
              <w:left w:w="85" w:type="dxa"/>
              <w:bottom w:w="28" w:type="dxa"/>
              <w:right w:w="85" w:type="dxa"/>
            </w:tcMar>
          </w:tcPr>
          <w:p w14:paraId="09F47F27" w14:textId="03F75140" w:rsidR="00C47716" w:rsidRPr="00533DA0" w:rsidRDefault="00C47716" w:rsidP="00C47716">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C47716" w:rsidRPr="00533DA0" w14:paraId="30B8B2D0" w14:textId="77777777" w:rsidTr="008B5AC7">
        <w:tc>
          <w:tcPr>
            <w:tcW w:w="704" w:type="dxa"/>
            <w:noWrap/>
            <w:tcMar>
              <w:top w:w="28" w:type="dxa"/>
              <w:left w:w="85" w:type="dxa"/>
              <w:bottom w:w="28" w:type="dxa"/>
              <w:right w:w="85" w:type="dxa"/>
            </w:tcMar>
          </w:tcPr>
          <w:p w14:paraId="44A38899" w14:textId="797118F8" w:rsidR="00C47716" w:rsidRPr="00533DA0" w:rsidRDefault="00B1653D"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20.6</w:t>
            </w:r>
          </w:p>
        </w:tc>
        <w:tc>
          <w:tcPr>
            <w:tcW w:w="9072" w:type="dxa"/>
            <w:noWrap/>
            <w:tcMar>
              <w:top w:w="28" w:type="dxa"/>
              <w:left w:w="85" w:type="dxa"/>
              <w:bottom w:w="28" w:type="dxa"/>
              <w:right w:w="85" w:type="dxa"/>
            </w:tcMar>
          </w:tcPr>
          <w:p w14:paraId="50BC2754" w14:textId="1CE5174C" w:rsidR="00C47716" w:rsidRPr="00533DA0" w:rsidRDefault="00C47716"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 xml:space="preserve">Implement conservation measures recommended in the Strategy for the conservation of Snow Leopard in Russian Federation as far as relevant for Argali in the conservation unit (see 10.5) </w:t>
            </w:r>
          </w:p>
        </w:tc>
        <w:tc>
          <w:tcPr>
            <w:tcW w:w="1134" w:type="dxa"/>
            <w:tcMar>
              <w:top w:w="28" w:type="dxa"/>
              <w:left w:w="85" w:type="dxa"/>
              <w:bottom w:w="28" w:type="dxa"/>
              <w:right w:w="85" w:type="dxa"/>
            </w:tcMar>
          </w:tcPr>
          <w:p w14:paraId="5D3DA1DF" w14:textId="1BBB8CFD" w:rsidR="00C47716" w:rsidRPr="00533DA0" w:rsidRDefault="00C47716" w:rsidP="00AC549F">
            <w:pPr>
              <w:spacing w:before="40" w:after="40" w:line="259" w:lineRule="auto"/>
              <w:jc w:val="center"/>
              <w:rPr>
                <w:rFonts w:ascii="Arial" w:eastAsia="Calibri" w:hAnsi="Arial" w:cs="Arial"/>
                <w:sz w:val="20"/>
              </w:rPr>
            </w:pPr>
            <w:r w:rsidRPr="00533DA0">
              <w:rPr>
                <w:rFonts w:ascii="Arial" w:eastAsia="Calibri" w:hAnsi="Arial" w:cs="Arial"/>
                <w:sz w:val="20"/>
              </w:rPr>
              <w:t>3</w:t>
            </w:r>
          </w:p>
        </w:tc>
        <w:tc>
          <w:tcPr>
            <w:tcW w:w="3482" w:type="dxa"/>
            <w:tcMar>
              <w:top w:w="28" w:type="dxa"/>
              <w:left w:w="85" w:type="dxa"/>
              <w:bottom w:w="28" w:type="dxa"/>
              <w:right w:w="85" w:type="dxa"/>
            </w:tcMar>
          </w:tcPr>
          <w:p w14:paraId="2077D87B" w14:textId="41F4AC69" w:rsidR="00C47716" w:rsidRPr="00533DA0" w:rsidRDefault="00C47716" w:rsidP="00C47716">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C47716" w:rsidRPr="00533DA0" w14:paraId="6721EB2C" w14:textId="77777777" w:rsidTr="008B5AC7">
        <w:tc>
          <w:tcPr>
            <w:tcW w:w="704" w:type="dxa"/>
            <w:noWrap/>
            <w:tcMar>
              <w:top w:w="28" w:type="dxa"/>
              <w:left w:w="85" w:type="dxa"/>
              <w:bottom w:w="28" w:type="dxa"/>
              <w:right w:w="85" w:type="dxa"/>
            </w:tcMar>
          </w:tcPr>
          <w:p w14:paraId="43E99A86" w14:textId="6DDEF622" w:rsidR="00C47716" w:rsidRPr="00533DA0" w:rsidRDefault="00B1653D"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20.7</w:t>
            </w:r>
          </w:p>
        </w:tc>
        <w:tc>
          <w:tcPr>
            <w:tcW w:w="9072" w:type="dxa"/>
            <w:noWrap/>
            <w:tcMar>
              <w:top w:w="28" w:type="dxa"/>
              <w:left w:w="85" w:type="dxa"/>
              <w:bottom w:w="28" w:type="dxa"/>
              <w:right w:w="85" w:type="dxa"/>
            </w:tcMar>
          </w:tcPr>
          <w:p w14:paraId="73D9D6A0" w14:textId="571F935C" w:rsidR="00C47716" w:rsidRPr="00533DA0" w:rsidRDefault="00C47716" w:rsidP="00533DA0">
            <w:pPr>
              <w:jc w:val="both"/>
              <w:rPr>
                <w:rFonts w:ascii="Arial" w:hAnsi="Arial" w:cs="Arial"/>
                <w:color w:val="000000"/>
                <w:sz w:val="20"/>
                <w:lang w:val="en-US" w:eastAsia="de-DE"/>
              </w:rPr>
            </w:pPr>
            <w:r w:rsidRPr="00533DA0">
              <w:rPr>
                <w:rFonts w:ascii="Arial" w:hAnsi="Arial" w:cs="Arial"/>
                <w:color w:val="000000" w:themeColor="text1"/>
                <w:sz w:val="20"/>
                <w:lang w:val="en-US" w:eastAsia="de-DE"/>
              </w:rPr>
              <w:t xml:space="preserve">Establish a protected area in the Eastern Sayan of Russian Federation, in Mongolia in </w:t>
            </w:r>
            <w:proofErr w:type="spellStart"/>
            <w:r w:rsidRPr="00533DA0">
              <w:rPr>
                <w:rFonts w:ascii="Arial" w:hAnsi="Arial" w:cs="Arial"/>
                <w:color w:val="000000" w:themeColor="text1"/>
                <w:sz w:val="20"/>
                <w:lang w:val="en-US" w:eastAsia="de-DE"/>
              </w:rPr>
              <w:t>Khovsgol</w:t>
            </w:r>
            <w:proofErr w:type="spellEnd"/>
            <w:r w:rsidRPr="00533DA0">
              <w:rPr>
                <w:rFonts w:ascii="Arial" w:hAnsi="Arial" w:cs="Arial"/>
                <w:color w:val="000000" w:themeColor="text1"/>
                <w:sz w:val="20"/>
                <w:lang w:val="en-US" w:eastAsia="de-DE"/>
              </w:rPr>
              <w:t xml:space="preserve"> region protected areas are functional </w:t>
            </w:r>
          </w:p>
        </w:tc>
        <w:tc>
          <w:tcPr>
            <w:tcW w:w="1134" w:type="dxa"/>
            <w:tcMar>
              <w:top w:w="28" w:type="dxa"/>
              <w:left w:w="85" w:type="dxa"/>
              <w:bottom w:w="28" w:type="dxa"/>
              <w:right w:w="85" w:type="dxa"/>
            </w:tcMar>
          </w:tcPr>
          <w:p w14:paraId="070BB110" w14:textId="051C793D" w:rsidR="00C47716" w:rsidRPr="00533DA0" w:rsidRDefault="00C47716" w:rsidP="00AC549F">
            <w:pPr>
              <w:spacing w:before="40" w:after="40" w:line="259" w:lineRule="auto"/>
              <w:jc w:val="center"/>
              <w:rPr>
                <w:rFonts w:ascii="Arial" w:eastAsia="Calibri" w:hAnsi="Arial" w:cs="Arial"/>
                <w:sz w:val="20"/>
              </w:rPr>
            </w:pPr>
            <w:r w:rsidRPr="00533DA0">
              <w:rPr>
                <w:rFonts w:ascii="Arial" w:eastAsia="Calibri" w:hAnsi="Arial" w:cs="Arial"/>
                <w:sz w:val="20"/>
              </w:rPr>
              <w:t>3</w:t>
            </w:r>
          </w:p>
        </w:tc>
        <w:tc>
          <w:tcPr>
            <w:tcW w:w="3482" w:type="dxa"/>
            <w:tcMar>
              <w:top w:w="28" w:type="dxa"/>
              <w:left w:w="85" w:type="dxa"/>
              <w:bottom w:w="28" w:type="dxa"/>
              <w:right w:w="85" w:type="dxa"/>
            </w:tcMar>
          </w:tcPr>
          <w:p w14:paraId="66946CE1" w14:textId="62871FC5" w:rsidR="00C47716" w:rsidRPr="00533DA0" w:rsidRDefault="00C47716" w:rsidP="00C47716">
            <w:pPr>
              <w:spacing w:before="40" w:after="40" w:line="259" w:lineRule="auto"/>
              <w:rPr>
                <w:rFonts w:ascii="Arial" w:eastAsia="Calibri" w:hAnsi="Arial" w:cs="Arial"/>
                <w:sz w:val="20"/>
              </w:rPr>
            </w:pPr>
            <w:r w:rsidRPr="00533DA0">
              <w:rPr>
                <w:rFonts w:ascii="Arial" w:eastAsia="Calibri" w:hAnsi="Arial" w:cs="Arial"/>
                <w:bCs/>
                <w:sz w:val="20"/>
              </w:rPr>
              <w:t>GOs, NGOs, scientific institutions</w:t>
            </w:r>
          </w:p>
        </w:tc>
      </w:tr>
      <w:tr w:rsidR="00C47716" w:rsidRPr="00533DA0" w14:paraId="0B697319" w14:textId="77777777" w:rsidTr="008B5AC7">
        <w:tc>
          <w:tcPr>
            <w:tcW w:w="704" w:type="dxa"/>
            <w:shd w:val="clear" w:color="auto" w:fill="BFBFBF" w:themeFill="background1" w:themeFillShade="BF"/>
            <w:noWrap/>
            <w:tcMar>
              <w:top w:w="28" w:type="dxa"/>
              <w:left w:w="85" w:type="dxa"/>
              <w:bottom w:w="28" w:type="dxa"/>
              <w:right w:w="85" w:type="dxa"/>
            </w:tcMar>
          </w:tcPr>
          <w:p w14:paraId="455F9F60" w14:textId="4D1BE083" w:rsidR="00C47716" w:rsidRPr="00533DA0" w:rsidRDefault="00C47716" w:rsidP="00AC549F">
            <w:pPr>
              <w:spacing w:before="40" w:after="40" w:line="259" w:lineRule="auto"/>
              <w:jc w:val="center"/>
              <w:rPr>
                <w:rFonts w:ascii="Arial" w:eastAsia="Calibri" w:hAnsi="Arial" w:cs="Arial"/>
                <w:b/>
                <w:bCs/>
                <w:sz w:val="20"/>
              </w:rPr>
            </w:pPr>
            <w:r w:rsidRPr="00533DA0">
              <w:rPr>
                <w:rFonts w:ascii="Arial" w:eastAsia="Calibri" w:hAnsi="Arial" w:cs="Arial"/>
                <w:b/>
                <w:bCs/>
                <w:sz w:val="20"/>
              </w:rPr>
              <w:t>21.0</w:t>
            </w:r>
          </w:p>
        </w:tc>
        <w:tc>
          <w:tcPr>
            <w:tcW w:w="9072" w:type="dxa"/>
            <w:shd w:val="clear" w:color="auto" w:fill="BFBFBF" w:themeFill="background1" w:themeFillShade="BF"/>
            <w:noWrap/>
            <w:tcMar>
              <w:top w:w="28" w:type="dxa"/>
              <w:left w:w="85" w:type="dxa"/>
              <w:bottom w:w="28" w:type="dxa"/>
              <w:right w:w="85" w:type="dxa"/>
            </w:tcMar>
            <w:vAlign w:val="center"/>
          </w:tcPr>
          <w:p w14:paraId="0071EFFC" w14:textId="2A7B2A34" w:rsidR="00C47716" w:rsidRPr="00533DA0" w:rsidRDefault="00C47716" w:rsidP="00533DA0">
            <w:pPr>
              <w:pStyle w:val="ListParagraph"/>
              <w:numPr>
                <w:ilvl w:val="0"/>
                <w:numId w:val="61"/>
              </w:numPr>
              <w:jc w:val="both"/>
              <w:rPr>
                <w:rFonts w:ascii="Arial" w:hAnsi="Arial" w:cs="Arial"/>
                <w:b/>
                <w:bCs/>
                <w:color w:val="000000"/>
                <w:sz w:val="20"/>
                <w:lang w:val="en-US" w:eastAsia="de-DE"/>
              </w:rPr>
            </w:pPr>
            <w:proofErr w:type="spellStart"/>
            <w:r w:rsidRPr="00533DA0">
              <w:rPr>
                <w:rFonts w:ascii="Arial" w:hAnsi="Arial" w:cs="Arial"/>
                <w:b/>
                <w:bCs/>
                <w:color w:val="000000"/>
                <w:sz w:val="20"/>
                <w:lang w:val="en-US" w:eastAsia="de-DE"/>
              </w:rPr>
              <w:t>Severtzov</w:t>
            </w:r>
            <w:proofErr w:type="spellEnd"/>
            <w:r w:rsidRPr="00533DA0">
              <w:rPr>
                <w:rFonts w:ascii="Arial" w:hAnsi="Arial" w:cs="Arial"/>
                <w:b/>
                <w:bCs/>
                <w:color w:val="000000"/>
                <w:sz w:val="20"/>
                <w:lang w:val="en-US" w:eastAsia="de-DE"/>
              </w:rPr>
              <w:t xml:space="preserve"> argali </w:t>
            </w:r>
            <w:proofErr w:type="spellStart"/>
            <w:r w:rsidRPr="00533DA0">
              <w:rPr>
                <w:rFonts w:ascii="Arial" w:hAnsi="Arial" w:cs="Arial"/>
                <w:b/>
                <w:bCs/>
                <w:i/>
                <w:color w:val="000000"/>
                <w:sz w:val="20"/>
                <w:lang w:val="en-US" w:eastAsia="de-DE"/>
              </w:rPr>
              <w:t>O.</w:t>
            </w:r>
            <w:proofErr w:type="gramStart"/>
            <w:r w:rsidRPr="00533DA0">
              <w:rPr>
                <w:rFonts w:ascii="Arial" w:hAnsi="Arial" w:cs="Arial"/>
                <w:b/>
                <w:bCs/>
                <w:i/>
                <w:color w:val="000000"/>
                <w:sz w:val="20"/>
                <w:lang w:val="en-US" w:eastAsia="de-DE"/>
              </w:rPr>
              <w:t>a.severtzovi</w:t>
            </w:r>
            <w:proofErr w:type="spellEnd"/>
            <w:proofErr w:type="gramEnd"/>
            <w:r w:rsidRPr="00533DA0">
              <w:rPr>
                <w:rFonts w:ascii="Arial" w:hAnsi="Arial" w:cs="Arial"/>
                <w:b/>
                <w:bCs/>
                <w:color w:val="000000"/>
                <w:sz w:val="20"/>
                <w:lang w:val="en-US" w:eastAsia="de-DE"/>
              </w:rPr>
              <w:t xml:space="preserve"> in Uzbekistan (</w:t>
            </w:r>
            <w:proofErr w:type="spellStart"/>
            <w:r w:rsidRPr="00533DA0">
              <w:rPr>
                <w:rFonts w:ascii="Arial" w:hAnsi="Arial" w:cs="Arial"/>
                <w:b/>
                <w:bCs/>
                <w:color w:val="000000"/>
                <w:sz w:val="20"/>
                <w:lang w:val="en-US" w:eastAsia="de-DE"/>
              </w:rPr>
              <w:t>Nurota</w:t>
            </w:r>
            <w:proofErr w:type="spellEnd"/>
            <w:r w:rsidRPr="00533DA0">
              <w:rPr>
                <w:rFonts w:ascii="Arial" w:hAnsi="Arial" w:cs="Arial"/>
                <w:b/>
                <w:bCs/>
                <w:color w:val="000000"/>
                <w:sz w:val="20"/>
                <w:lang w:val="en-US" w:eastAsia="de-DE"/>
              </w:rPr>
              <w:t xml:space="preserve"> (</w:t>
            </w:r>
            <w:proofErr w:type="spellStart"/>
            <w:r w:rsidRPr="00533DA0">
              <w:rPr>
                <w:rFonts w:ascii="Arial" w:hAnsi="Arial" w:cs="Arial"/>
                <w:b/>
                <w:bCs/>
                <w:color w:val="000000"/>
                <w:sz w:val="20"/>
                <w:lang w:val="en-US" w:eastAsia="de-DE"/>
              </w:rPr>
              <w:t>Nuratau</w:t>
            </w:r>
            <w:proofErr w:type="spellEnd"/>
            <w:r w:rsidRPr="00533DA0">
              <w:rPr>
                <w:rFonts w:ascii="Arial" w:hAnsi="Arial" w:cs="Arial"/>
                <w:b/>
                <w:bCs/>
                <w:color w:val="000000"/>
                <w:sz w:val="20"/>
                <w:lang w:val="en-US" w:eastAsia="de-DE"/>
              </w:rPr>
              <w:t xml:space="preserve">) range, </w:t>
            </w:r>
            <w:proofErr w:type="spellStart"/>
            <w:r w:rsidRPr="00533DA0">
              <w:rPr>
                <w:rFonts w:ascii="Arial" w:hAnsi="Arial" w:cs="Arial"/>
                <w:b/>
                <w:bCs/>
                <w:color w:val="000000"/>
                <w:sz w:val="20"/>
                <w:lang w:val="en-US" w:eastAsia="de-DE"/>
              </w:rPr>
              <w:t>Oqtov</w:t>
            </w:r>
            <w:proofErr w:type="spellEnd"/>
            <w:r w:rsidRPr="00533DA0">
              <w:rPr>
                <w:rFonts w:ascii="Arial" w:hAnsi="Arial" w:cs="Arial"/>
                <w:b/>
                <w:bCs/>
                <w:color w:val="000000"/>
                <w:sz w:val="20"/>
                <w:lang w:val="en-US" w:eastAsia="de-DE"/>
              </w:rPr>
              <w:t xml:space="preserve"> (Aktau) range, </w:t>
            </w:r>
            <w:proofErr w:type="spellStart"/>
            <w:r w:rsidRPr="00533DA0">
              <w:rPr>
                <w:rFonts w:ascii="Arial" w:hAnsi="Arial" w:cs="Arial"/>
                <w:b/>
                <w:bCs/>
                <w:color w:val="000000"/>
                <w:sz w:val="20"/>
                <w:lang w:val="en-US" w:eastAsia="de-DE"/>
              </w:rPr>
              <w:t>Tomdi</w:t>
            </w:r>
            <w:proofErr w:type="spellEnd"/>
            <w:r w:rsidRPr="00533DA0">
              <w:rPr>
                <w:rFonts w:ascii="Arial" w:hAnsi="Arial" w:cs="Arial"/>
                <w:b/>
                <w:bCs/>
                <w:color w:val="000000"/>
                <w:sz w:val="20"/>
                <w:lang w:val="en-US" w:eastAsia="de-DE"/>
              </w:rPr>
              <w:t xml:space="preserve"> (</w:t>
            </w:r>
            <w:proofErr w:type="spellStart"/>
            <w:r w:rsidRPr="00533DA0">
              <w:rPr>
                <w:rFonts w:ascii="Arial" w:hAnsi="Arial" w:cs="Arial"/>
                <w:b/>
                <w:bCs/>
                <w:color w:val="000000"/>
                <w:sz w:val="20"/>
                <w:lang w:val="en-US" w:eastAsia="de-DE"/>
              </w:rPr>
              <w:t>Tamdytau</w:t>
            </w:r>
            <w:proofErr w:type="spellEnd"/>
            <w:r w:rsidRPr="00533DA0">
              <w:rPr>
                <w:rFonts w:ascii="Arial" w:hAnsi="Arial" w:cs="Arial"/>
                <w:b/>
                <w:bCs/>
                <w:color w:val="000000"/>
                <w:sz w:val="20"/>
                <w:lang w:val="en-US" w:eastAsia="de-DE"/>
              </w:rPr>
              <w:t>) mountains</w:t>
            </w:r>
          </w:p>
        </w:tc>
        <w:tc>
          <w:tcPr>
            <w:tcW w:w="1134" w:type="dxa"/>
            <w:shd w:val="clear" w:color="auto" w:fill="BFBFBF" w:themeFill="background1" w:themeFillShade="BF"/>
            <w:tcMar>
              <w:top w:w="28" w:type="dxa"/>
              <w:left w:w="85" w:type="dxa"/>
              <w:bottom w:w="28" w:type="dxa"/>
              <w:right w:w="85" w:type="dxa"/>
            </w:tcMar>
          </w:tcPr>
          <w:p w14:paraId="2E103C50" w14:textId="77777777" w:rsidR="00C47716" w:rsidRPr="00533DA0" w:rsidRDefault="00C47716" w:rsidP="00AC549F">
            <w:pPr>
              <w:spacing w:before="40" w:after="40" w:line="259" w:lineRule="auto"/>
              <w:jc w:val="center"/>
              <w:rPr>
                <w:rFonts w:ascii="Arial" w:eastAsia="Calibri" w:hAnsi="Arial" w:cs="Arial"/>
                <w:sz w:val="20"/>
              </w:rPr>
            </w:pPr>
          </w:p>
        </w:tc>
        <w:tc>
          <w:tcPr>
            <w:tcW w:w="3482" w:type="dxa"/>
            <w:shd w:val="clear" w:color="auto" w:fill="BFBFBF" w:themeFill="background1" w:themeFillShade="BF"/>
            <w:tcMar>
              <w:top w:w="28" w:type="dxa"/>
              <w:left w:w="85" w:type="dxa"/>
              <w:bottom w:w="28" w:type="dxa"/>
              <w:right w:w="85" w:type="dxa"/>
            </w:tcMar>
          </w:tcPr>
          <w:p w14:paraId="3FE69185" w14:textId="77777777" w:rsidR="00C47716" w:rsidRPr="00533DA0" w:rsidRDefault="00C47716" w:rsidP="00C47716">
            <w:pPr>
              <w:spacing w:before="40" w:after="40" w:line="259" w:lineRule="auto"/>
              <w:rPr>
                <w:rFonts w:ascii="Arial" w:eastAsia="Calibri" w:hAnsi="Arial" w:cs="Arial"/>
                <w:sz w:val="20"/>
              </w:rPr>
            </w:pPr>
          </w:p>
        </w:tc>
      </w:tr>
      <w:tr w:rsidR="00C47716" w:rsidRPr="00533DA0" w14:paraId="376FD712" w14:textId="77777777" w:rsidTr="008B5AC7">
        <w:tc>
          <w:tcPr>
            <w:tcW w:w="704" w:type="dxa"/>
            <w:noWrap/>
            <w:tcMar>
              <w:top w:w="28" w:type="dxa"/>
              <w:left w:w="85" w:type="dxa"/>
              <w:bottom w:w="28" w:type="dxa"/>
              <w:right w:w="85" w:type="dxa"/>
            </w:tcMar>
          </w:tcPr>
          <w:p w14:paraId="43DA35DF" w14:textId="551CE99D" w:rsidR="00C47716" w:rsidRPr="00533DA0" w:rsidRDefault="001246C5"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21.1</w:t>
            </w:r>
          </w:p>
        </w:tc>
        <w:tc>
          <w:tcPr>
            <w:tcW w:w="9072" w:type="dxa"/>
            <w:noWrap/>
            <w:tcMar>
              <w:top w:w="28" w:type="dxa"/>
              <w:left w:w="85" w:type="dxa"/>
              <w:bottom w:w="28" w:type="dxa"/>
              <w:right w:w="85" w:type="dxa"/>
            </w:tcMar>
          </w:tcPr>
          <w:p w14:paraId="25519104" w14:textId="52D715F1" w:rsidR="00C47716" w:rsidRPr="00533DA0" w:rsidRDefault="00C47716" w:rsidP="00533DA0">
            <w:pPr>
              <w:jc w:val="both"/>
              <w:rPr>
                <w:rFonts w:ascii="Arial" w:hAnsi="Arial" w:cs="Arial"/>
                <w:color w:val="000000"/>
                <w:sz w:val="20"/>
                <w:lang w:val="en-US" w:eastAsia="de-DE"/>
              </w:rPr>
            </w:pPr>
            <w:r w:rsidRPr="00533DA0">
              <w:rPr>
                <w:rFonts w:ascii="Arial" w:hAnsi="Arial" w:cs="Arial"/>
                <w:color w:val="000000"/>
                <w:sz w:val="20"/>
                <w:lang w:val="en-US" w:eastAsia="de-DE"/>
              </w:rPr>
              <w:t xml:space="preserve">Improve the protection of Argali in the western and eastern parts of the </w:t>
            </w:r>
            <w:proofErr w:type="spellStart"/>
            <w:r w:rsidRPr="00533DA0">
              <w:rPr>
                <w:rFonts w:ascii="Arial" w:hAnsi="Arial" w:cs="Arial"/>
                <w:color w:val="000000"/>
                <w:sz w:val="20"/>
                <w:lang w:val="en-US" w:eastAsia="de-DE"/>
              </w:rPr>
              <w:t>Nuratau</w:t>
            </w:r>
            <w:proofErr w:type="spellEnd"/>
            <w:r w:rsidRPr="00533DA0">
              <w:rPr>
                <w:rFonts w:ascii="Arial" w:hAnsi="Arial" w:cs="Arial"/>
                <w:color w:val="000000"/>
                <w:sz w:val="20"/>
                <w:lang w:val="en-US" w:eastAsia="de-DE"/>
              </w:rPr>
              <w:t xml:space="preserve"> Range, including effective management in existing and establishment of new hunting management areas</w:t>
            </w:r>
          </w:p>
        </w:tc>
        <w:tc>
          <w:tcPr>
            <w:tcW w:w="1134" w:type="dxa"/>
            <w:tcMar>
              <w:top w:w="28" w:type="dxa"/>
              <w:left w:w="85" w:type="dxa"/>
              <w:bottom w:w="28" w:type="dxa"/>
              <w:right w:w="85" w:type="dxa"/>
            </w:tcMar>
          </w:tcPr>
          <w:p w14:paraId="45351A99" w14:textId="57E4C64D" w:rsidR="00C47716" w:rsidRPr="00533DA0" w:rsidRDefault="00C47716" w:rsidP="00AC549F">
            <w:pPr>
              <w:spacing w:before="40" w:after="40" w:line="259" w:lineRule="auto"/>
              <w:jc w:val="center"/>
              <w:rPr>
                <w:rFonts w:ascii="Arial" w:eastAsia="Calibri" w:hAnsi="Arial" w:cs="Arial"/>
                <w:sz w:val="20"/>
                <w:lang w:val="en-US"/>
              </w:rPr>
            </w:pPr>
            <w:r w:rsidRPr="00533DA0">
              <w:rPr>
                <w:rFonts w:ascii="Arial" w:eastAsia="Calibri" w:hAnsi="Arial" w:cs="Arial"/>
                <w:sz w:val="20"/>
                <w:lang w:val="en-US"/>
              </w:rPr>
              <w:t>1</w:t>
            </w:r>
          </w:p>
        </w:tc>
        <w:tc>
          <w:tcPr>
            <w:tcW w:w="3482" w:type="dxa"/>
            <w:tcMar>
              <w:top w:w="28" w:type="dxa"/>
              <w:left w:w="85" w:type="dxa"/>
              <w:bottom w:w="28" w:type="dxa"/>
              <w:right w:w="85" w:type="dxa"/>
            </w:tcMar>
          </w:tcPr>
          <w:p w14:paraId="214A38C0" w14:textId="2225EDB6" w:rsidR="00C47716" w:rsidRPr="00533DA0" w:rsidRDefault="00C47716" w:rsidP="00C47716">
            <w:pPr>
              <w:spacing w:before="40" w:after="40" w:line="259" w:lineRule="auto"/>
              <w:rPr>
                <w:rFonts w:ascii="Arial" w:eastAsia="Calibri" w:hAnsi="Arial" w:cs="Arial"/>
                <w:sz w:val="20"/>
              </w:rPr>
            </w:pPr>
            <w:r w:rsidRPr="00533DA0">
              <w:rPr>
                <w:rFonts w:ascii="Arial" w:eastAsia="Calibri" w:hAnsi="Arial" w:cs="Arial"/>
                <w:bCs/>
                <w:sz w:val="20"/>
              </w:rPr>
              <w:t>GOs, NGOs, private business</w:t>
            </w:r>
          </w:p>
        </w:tc>
      </w:tr>
      <w:tr w:rsidR="00C47716" w:rsidRPr="00533DA0" w14:paraId="0D873516" w14:textId="77777777" w:rsidTr="008B5AC7">
        <w:tc>
          <w:tcPr>
            <w:tcW w:w="704" w:type="dxa"/>
            <w:noWrap/>
            <w:tcMar>
              <w:top w:w="28" w:type="dxa"/>
              <w:left w:w="85" w:type="dxa"/>
              <w:bottom w:w="28" w:type="dxa"/>
              <w:right w:w="85" w:type="dxa"/>
            </w:tcMar>
          </w:tcPr>
          <w:p w14:paraId="2AFDC740" w14:textId="2642EC7B" w:rsidR="00C47716" w:rsidRPr="00533DA0" w:rsidRDefault="001246C5"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21.2</w:t>
            </w:r>
          </w:p>
        </w:tc>
        <w:tc>
          <w:tcPr>
            <w:tcW w:w="9072" w:type="dxa"/>
            <w:noWrap/>
            <w:tcMar>
              <w:top w:w="28" w:type="dxa"/>
              <w:left w:w="85" w:type="dxa"/>
              <w:bottom w:w="28" w:type="dxa"/>
              <w:right w:w="85" w:type="dxa"/>
            </w:tcMar>
          </w:tcPr>
          <w:p w14:paraId="64D1B21F" w14:textId="0894FFB8" w:rsidR="00C47716" w:rsidRPr="00533DA0" w:rsidRDefault="00C47716" w:rsidP="00533DA0">
            <w:pPr>
              <w:jc w:val="both"/>
              <w:rPr>
                <w:rFonts w:ascii="Arial" w:hAnsi="Arial" w:cs="Arial"/>
                <w:color w:val="000000"/>
                <w:sz w:val="20"/>
                <w:lang w:val="en-US" w:eastAsia="de-DE"/>
              </w:rPr>
            </w:pPr>
            <w:r w:rsidRPr="00533DA0">
              <w:rPr>
                <w:rFonts w:ascii="Arial" w:hAnsi="Arial" w:cs="Arial"/>
                <w:color w:val="000000"/>
                <w:sz w:val="20"/>
                <w:lang w:val="en-US" w:eastAsia="de-DE"/>
              </w:rPr>
              <w:t xml:space="preserve">Establish effective management of Aktau </w:t>
            </w:r>
            <w:proofErr w:type="spellStart"/>
            <w:r w:rsidRPr="00533DA0">
              <w:rPr>
                <w:rFonts w:ascii="Arial" w:hAnsi="Arial" w:cs="Arial"/>
                <w:color w:val="000000"/>
                <w:sz w:val="20"/>
                <w:lang w:val="en-US" w:eastAsia="de-DE"/>
              </w:rPr>
              <w:t>zakaznik</w:t>
            </w:r>
            <w:proofErr w:type="spellEnd"/>
            <w:r w:rsidRPr="00533DA0">
              <w:rPr>
                <w:rFonts w:ascii="Arial" w:hAnsi="Arial" w:cs="Arial"/>
                <w:color w:val="000000"/>
                <w:sz w:val="20"/>
                <w:lang w:val="en-US" w:eastAsia="de-DE"/>
              </w:rPr>
              <w:t>, including development of institutional structure, management planning, implementation and enforcement of regulations</w:t>
            </w:r>
          </w:p>
        </w:tc>
        <w:tc>
          <w:tcPr>
            <w:tcW w:w="1134" w:type="dxa"/>
            <w:tcMar>
              <w:top w:w="28" w:type="dxa"/>
              <w:left w:w="85" w:type="dxa"/>
              <w:bottom w:w="28" w:type="dxa"/>
              <w:right w:w="85" w:type="dxa"/>
            </w:tcMar>
          </w:tcPr>
          <w:p w14:paraId="5BAB413A" w14:textId="7E986C08" w:rsidR="00C47716" w:rsidRPr="00533DA0" w:rsidRDefault="00C47716"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tcPr>
          <w:p w14:paraId="53F23279" w14:textId="49256E3B" w:rsidR="00C47716" w:rsidRPr="00533DA0" w:rsidRDefault="00C47716" w:rsidP="00C47716">
            <w:pPr>
              <w:spacing w:before="40" w:after="40" w:line="259" w:lineRule="auto"/>
              <w:rPr>
                <w:rFonts w:ascii="Arial" w:eastAsia="Calibri" w:hAnsi="Arial" w:cs="Arial"/>
                <w:sz w:val="20"/>
              </w:rPr>
            </w:pPr>
            <w:r w:rsidRPr="00533DA0">
              <w:rPr>
                <w:rFonts w:ascii="Arial" w:eastAsia="Calibri" w:hAnsi="Arial" w:cs="Arial"/>
                <w:bCs/>
                <w:sz w:val="20"/>
              </w:rPr>
              <w:t>GOs, NGOs, scientific institutions, private business</w:t>
            </w:r>
          </w:p>
        </w:tc>
      </w:tr>
      <w:tr w:rsidR="00C47716" w:rsidRPr="00533DA0" w14:paraId="79C4BA0C" w14:textId="77777777" w:rsidTr="008B5AC7">
        <w:tc>
          <w:tcPr>
            <w:tcW w:w="704" w:type="dxa"/>
            <w:noWrap/>
            <w:tcMar>
              <w:top w:w="28" w:type="dxa"/>
              <w:left w:w="85" w:type="dxa"/>
              <w:bottom w:w="28" w:type="dxa"/>
              <w:right w:w="85" w:type="dxa"/>
            </w:tcMar>
          </w:tcPr>
          <w:p w14:paraId="33FD5CC3" w14:textId="04255B41" w:rsidR="00C47716" w:rsidRPr="00533DA0" w:rsidRDefault="001246C5"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21.3</w:t>
            </w:r>
          </w:p>
        </w:tc>
        <w:tc>
          <w:tcPr>
            <w:tcW w:w="9072" w:type="dxa"/>
            <w:noWrap/>
            <w:tcMar>
              <w:top w:w="28" w:type="dxa"/>
              <w:left w:w="85" w:type="dxa"/>
              <w:bottom w:w="28" w:type="dxa"/>
              <w:right w:w="85" w:type="dxa"/>
            </w:tcMar>
          </w:tcPr>
          <w:p w14:paraId="19DC7AA3" w14:textId="38F34712" w:rsidR="00C47716" w:rsidRPr="00533DA0" w:rsidRDefault="00C47716" w:rsidP="00533DA0">
            <w:pPr>
              <w:jc w:val="both"/>
              <w:rPr>
                <w:rFonts w:ascii="Arial" w:hAnsi="Arial" w:cs="Arial"/>
                <w:color w:val="000000"/>
                <w:sz w:val="20"/>
                <w:lang w:val="en-US" w:eastAsia="de-DE"/>
              </w:rPr>
            </w:pPr>
            <w:r w:rsidRPr="00533DA0">
              <w:rPr>
                <w:rFonts w:ascii="Arial" w:hAnsi="Arial" w:cs="Arial"/>
                <w:color w:val="000000"/>
                <w:sz w:val="20"/>
                <w:lang w:val="en-US" w:eastAsia="de-DE"/>
              </w:rPr>
              <w:t xml:space="preserve">Address threats related with the industrial development in the </w:t>
            </w:r>
            <w:proofErr w:type="spellStart"/>
            <w:r w:rsidRPr="00533DA0">
              <w:rPr>
                <w:rFonts w:ascii="Arial" w:hAnsi="Arial" w:cs="Arial"/>
                <w:color w:val="000000"/>
                <w:sz w:val="20"/>
                <w:lang w:val="en-US" w:eastAsia="de-DE"/>
              </w:rPr>
              <w:t>Tamdytau</w:t>
            </w:r>
            <w:proofErr w:type="spellEnd"/>
            <w:r w:rsidRPr="00533DA0">
              <w:rPr>
                <w:rFonts w:ascii="Arial" w:hAnsi="Arial" w:cs="Arial"/>
                <w:color w:val="000000"/>
                <w:sz w:val="20"/>
                <w:lang w:val="en-US" w:eastAsia="de-DE"/>
              </w:rPr>
              <w:t xml:space="preserve"> mountains through comprehensive assessment of Argali population, actual and potential habitat use and quality, current and predictable impact of the development and elaboration, implementation and monitoring of effectiveness of avoidance and mitigation measures. </w:t>
            </w:r>
          </w:p>
        </w:tc>
        <w:tc>
          <w:tcPr>
            <w:tcW w:w="1134" w:type="dxa"/>
            <w:tcMar>
              <w:top w:w="28" w:type="dxa"/>
              <w:left w:w="85" w:type="dxa"/>
              <w:bottom w:w="28" w:type="dxa"/>
              <w:right w:w="85" w:type="dxa"/>
            </w:tcMar>
          </w:tcPr>
          <w:p w14:paraId="3A5971DE" w14:textId="38757CF9" w:rsidR="00C47716" w:rsidRPr="00533DA0" w:rsidRDefault="00C47716"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tcPr>
          <w:p w14:paraId="14722366" w14:textId="061A9F5C" w:rsidR="00C47716" w:rsidRPr="00533DA0" w:rsidRDefault="00C47716" w:rsidP="00C47716">
            <w:pPr>
              <w:spacing w:before="40" w:after="40" w:line="259" w:lineRule="auto"/>
              <w:rPr>
                <w:rFonts w:ascii="Arial" w:eastAsia="Calibri" w:hAnsi="Arial" w:cs="Arial"/>
                <w:sz w:val="20"/>
              </w:rPr>
            </w:pPr>
            <w:r w:rsidRPr="00533DA0">
              <w:rPr>
                <w:rFonts w:ascii="Arial" w:eastAsia="Calibri" w:hAnsi="Arial" w:cs="Arial"/>
                <w:bCs/>
                <w:sz w:val="20"/>
              </w:rPr>
              <w:t>GOs, NGOs, scientific institutions, private business</w:t>
            </w:r>
          </w:p>
        </w:tc>
      </w:tr>
      <w:tr w:rsidR="00C47716" w:rsidRPr="00533DA0" w14:paraId="5CF671D9" w14:textId="77777777" w:rsidTr="00706881">
        <w:tc>
          <w:tcPr>
            <w:tcW w:w="704" w:type="dxa"/>
            <w:noWrap/>
            <w:tcMar>
              <w:top w:w="28" w:type="dxa"/>
              <w:left w:w="85" w:type="dxa"/>
              <w:bottom w:w="28" w:type="dxa"/>
              <w:right w:w="85" w:type="dxa"/>
            </w:tcMar>
          </w:tcPr>
          <w:p w14:paraId="2222A3B6" w14:textId="2AD372E2" w:rsidR="00C47716" w:rsidRPr="00533DA0" w:rsidRDefault="001246C5"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21.4</w:t>
            </w:r>
          </w:p>
        </w:tc>
        <w:tc>
          <w:tcPr>
            <w:tcW w:w="9072" w:type="dxa"/>
            <w:noWrap/>
            <w:tcMar>
              <w:top w:w="28" w:type="dxa"/>
              <w:left w:w="85" w:type="dxa"/>
              <w:bottom w:w="28" w:type="dxa"/>
              <w:right w:w="85" w:type="dxa"/>
            </w:tcMar>
          </w:tcPr>
          <w:p w14:paraId="25EF3DA2" w14:textId="77777777" w:rsidR="00C47716" w:rsidRPr="00533DA0" w:rsidRDefault="00C47716" w:rsidP="00533DA0">
            <w:pPr>
              <w:jc w:val="both"/>
              <w:rPr>
                <w:rFonts w:ascii="Arial" w:hAnsi="Arial" w:cs="Arial"/>
                <w:color w:val="000000"/>
                <w:sz w:val="20"/>
                <w:lang w:val="en-US" w:eastAsia="de-DE"/>
              </w:rPr>
            </w:pPr>
            <w:r w:rsidRPr="00533DA0">
              <w:rPr>
                <w:rFonts w:ascii="Arial" w:hAnsi="Arial" w:cs="Arial"/>
                <w:color w:val="000000"/>
                <w:sz w:val="20"/>
                <w:lang w:val="en-US" w:eastAsia="de-DE"/>
              </w:rPr>
              <w:t xml:space="preserve">Finalize the expansion of </w:t>
            </w:r>
            <w:proofErr w:type="spellStart"/>
            <w:r w:rsidRPr="00533DA0">
              <w:rPr>
                <w:rFonts w:ascii="Arial" w:hAnsi="Arial" w:cs="Arial"/>
                <w:color w:val="000000"/>
                <w:sz w:val="20"/>
                <w:lang w:val="en-US" w:eastAsia="de-DE"/>
              </w:rPr>
              <w:t>Nuratau</w:t>
            </w:r>
            <w:proofErr w:type="spellEnd"/>
            <w:r w:rsidRPr="00533DA0">
              <w:rPr>
                <w:rFonts w:ascii="Arial" w:hAnsi="Arial" w:cs="Arial"/>
                <w:color w:val="000000"/>
                <w:sz w:val="20"/>
                <w:lang w:val="en-US" w:eastAsia="de-DE"/>
              </w:rPr>
              <w:t xml:space="preserve"> SSNR, adding key Argali habitat in the south of the current PA territory </w:t>
            </w:r>
          </w:p>
        </w:tc>
        <w:tc>
          <w:tcPr>
            <w:tcW w:w="1134" w:type="dxa"/>
            <w:tcMar>
              <w:top w:w="28" w:type="dxa"/>
              <w:left w:w="85" w:type="dxa"/>
              <w:bottom w:w="28" w:type="dxa"/>
              <w:right w:w="85" w:type="dxa"/>
            </w:tcMar>
          </w:tcPr>
          <w:p w14:paraId="661C3263" w14:textId="77777777" w:rsidR="00C47716" w:rsidRPr="00533DA0" w:rsidRDefault="00C47716" w:rsidP="00AC549F">
            <w:pPr>
              <w:spacing w:before="40" w:after="40" w:line="259" w:lineRule="auto"/>
              <w:jc w:val="center"/>
              <w:rPr>
                <w:rFonts w:ascii="Arial" w:eastAsia="Calibri" w:hAnsi="Arial" w:cs="Arial"/>
                <w:sz w:val="20"/>
                <w:lang w:val="en-US"/>
              </w:rPr>
            </w:pPr>
            <w:r w:rsidRPr="00533DA0">
              <w:rPr>
                <w:rFonts w:ascii="Arial" w:eastAsia="Calibri" w:hAnsi="Arial" w:cs="Arial"/>
                <w:sz w:val="20"/>
                <w:lang w:val="en-US"/>
              </w:rPr>
              <w:t>2</w:t>
            </w:r>
          </w:p>
        </w:tc>
        <w:tc>
          <w:tcPr>
            <w:tcW w:w="3482" w:type="dxa"/>
            <w:tcMar>
              <w:top w:w="28" w:type="dxa"/>
              <w:left w:w="85" w:type="dxa"/>
              <w:bottom w:w="28" w:type="dxa"/>
              <w:right w:w="85" w:type="dxa"/>
            </w:tcMar>
          </w:tcPr>
          <w:p w14:paraId="62C5E531" w14:textId="21571045" w:rsidR="00C47716" w:rsidRPr="00533DA0" w:rsidRDefault="00C47716" w:rsidP="00C47716">
            <w:pPr>
              <w:spacing w:before="40" w:after="40" w:line="259" w:lineRule="auto"/>
              <w:rPr>
                <w:rFonts w:ascii="Arial" w:eastAsia="Calibri" w:hAnsi="Arial" w:cs="Arial"/>
                <w:sz w:val="20"/>
              </w:rPr>
            </w:pPr>
            <w:r w:rsidRPr="00533DA0">
              <w:rPr>
                <w:rFonts w:ascii="Arial" w:eastAsia="Calibri" w:hAnsi="Arial" w:cs="Arial"/>
                <w:bCs/>
                <w:sz w:val="20"/>
              </w:rPr>
              <w:t>GOs</w:t>
            </w:r>
          </w:p>
        </w:tc>
      </w:tr>
      <w:tr w:rsidR="00C47716" w:rsidRPr="00533DA0" w14:paraId="3B10DAA5" w14:textId="77777777" w:rsidTr="008B5AC7">
        <w:tc>
          <w:tcPr>
            <w:tcW w:w="704" w:type="dxa"/>
            <w:shd w:val="clear" w:color="auto" w:fill="BFBFBF" w:themeFill="background1" w:themeFillShade="BF"/>
            <w:noWrap/>
            <w:tcMar>
              <w:top w:w="28" w:type="dxa"/>
              <w:left w:w="85" w:type="dxa"/>
              <w:bottom w:w="28" w:type="dxa"/>
              <w:right w:w="85" w:type="dxa"/>
            </w:tcMar>
          </w:tcPr>
          <w:p w14:paraId="35B7073C" w14:textId="0A37BC90" w:rsidR="00C47716" w:rsidRPr="00533DA0" w:rsidRDefault="00C47716" w:rsidP="00AC549F">
            <w:pPr>
              <w:spacing w:before="40" w:after="40" w:line="259" w:lineRule="auto"/>
              <w:jc w:val="center"/>
              <w:rPr>
                <w:rFonts w:ascii="Arial" w:eastAsia="Calibri" w:hAnsi="Arial" w:cs="Arial"/>
                <w:b/>
                <w:bCs/>
                <w:sz w:val="20"/>
              </w:rPr>
            </w:pPr>
            <w:r w:rsidRPr="00533DA0">
              <w:rPr>
                <w:rFonts w:ascii="Arial" w:eastAsia="Calibri" w:hAnsi="Arial" w:cs="Arial"/>
                <w:b/>
                <w:bCs/>
                <w:sz w:val="20"/>
              </w:rPr>
              <w:t>22.0</w:t>
            </w:r>
          </w:p>
        </w:tc>
        <w:tc>
          <w:tcPr>
            <w:tcW w:w="9072" w:type="dxa"/>
            <w:shd w:val="clear" w:color="auto" w:fill="BFBFBF" w:themeFill="background1" w:themeFillShade="BF"/>
            <w:noWrap/>
            <w:tcMar>
              <w:top w:w="28" w:type="dxa"/>
              <w:left w:w="85" w:type="dxa"/>
              <w:bottom w:w="28" w:type="dxa"/>
              <w:right w:w="85" w:type="dxa"/>
            </w:tcMar>
            <w:vAlign w:val="center"/>
          </w:tcPr>
          <w:p w14:paraId="499D4EA1" w14:textId="22CB6AC2" w:rsidR="00C47716" w:rsidRPr="00533DA0" w:rsidRDefault="00C47716" w:rsidP="00533DA0">
            <w:pPr>
              <w:pStyle w:val="ListParagraph"/>
              <w:numPr>
                <w:ilvl w:val="0"/>
                <w:numId w:val="61"/>
              </w:numPr>
              <w:jc w:val="both"/>
              <w:rPr>
                <w:rFonts w:ascii="Arial" w:hAnsi="Arial" w:cs="Arial"/>
                <w:b/>
                <w:bCs/>
                <w:color w:val="000000"/>
                <w:sz w:val="20"/>
                <w:lang w:eastAsia="de-DE"/>
              </w:rPr>
            </w:pPr>
            <w:proofErr w:type="spellStart"/>
            <w:r w:rsidRPr="00533DA0">
              <w:rPr>
                <w:rFonts w:ascii="Arial" w:hAnsi="Arial" w:cs="Arial"/>
                <w:b/>
                <w:bCs/>
                <w:color w:val="000000"/>
                <w:sz w:val="20"/>
                <w:lang w:eastAsia="de-DE"/>
              </w:rPr>
              <w:t>Karatau</w:t>
            </w:r>
            <w:proofErr w:type="spellEnd"/>
            <w:r w:rsidRPr="00533DA0">
              <w:rPr>
                <w:rFonts w:ascii="Arial" w:hAnsi="Arial" w:cs="Arial"/>
                <w:b/>
                <w:bCs/>
                <w:color w:val="000000"/>
                <w:sz w:val="20"/>
                <w:lang w:eastAsia="de-DE"/>
              </w:rPr>
              <w:t xml:space="preserve"> argali </w:t>
            </w:r>
            <w:proofErr w:type="spellStart"/>
            <w:r w:rsidRPr="00533DA0">
              <w:rPr>
                <w:rFonts w:ascii="Arial" w:hAnsi="Arial" w:cs="Arial"/>
                <w:b/>
                <w:bCs/>
                <w:i/>
                <w:color w:val="000000"/>
                <w:sz w:val="20"/>
                <w:lang w:eastAsia="de-DE"/>
              </w:rPr>
              <w:t>O.</w:t>
            </w:r>
            <w:proofErr w:type="gramStart"/>
            <w:r w:rsidRPr="00533DA0">
              <w:rPr>
                <w:rFonts w:ascii="Arial" w:hAnsi="Arial" w:cs="Arial"/>
                <w:b/>
                <w:bCs/>
                <w:i/>
                <w:color w:val="000000"/>
                <w:sz w:val="20"/>
                <w:lang w:eastAsia="de-DE"/>
              </w:rPr>
              <w:t>a.nigrimontana</w:t>
            </w:r>
            <w:proofErr w:type="spellEnd"/>
            <w:proofErr w:type="gramEnd"/>
            <w:r w:rsidRPr="00533DA0">
              <w:rPr>
                <w:rFonts w:ascii="Arial" w:hAnsi="Arial" w:cs="Arial"/>
                <w:b/>
                <w:bCs/>
                <w:color w:val="000000"/>
                <w:sz w:val="20"/>
                <w:lang w:eastAsia="de-DE"/>
              </w:rPr>
              <w:t xml:space="preserve"> in Kazakhstan (</w:t>
            </w:r>
            <w:proofErr w:type="spellStart"/>
            <w:r w:rsidRPr="00533DA0">
              <w:rPr>
                <w:rFonts w:ascii="Arial" w:hAnsi="Arial" w:cs="Arial"/>
                <w:b/>
                <w:bCs/>
                <w:color w:val="000000"/>
                <w:sz w:val="20"/>
                <w:lang w:eastAsia="de-DE"/>
              </w:rPr>
              <w:t>Karatau</w:t>
            </w:r>
            <w:proofErr w:type="spellEnd"/>
            <w:r w:rsidRPr="00533DA0">
              <w:rPr>
                <w:rFonts w:ascii="Arial" w:hAnsi="Arial" w:cs="Arial"/>
                <w:b/>
                <w:bCs/>
                <w:color w:val="000000"/>
                <w:sz w:val="20"/>
                <w:lang w:eastAsia="de-DE"/>
              </w:rPr>
              <w:t xml:space="preserve"> range)</w:t>
            </w:r>
          </w:p>
        </w:tc>
        <w:tc>
          <w:tcPr>
            <w:tcW w:w="1134" w:type="dxa"/>
            <w:shd w:val="clear" w:color="auto" w:fill="BFBFBF" w:themeFill="background1" w:themeFillShade="BF"/>
            <w:tcMar>
              <w:top w:w="28" w:type="dxa"/>
              <w:left w:w="85" w:type="dxa"/>
              <w:bottom w:w="28" w:type="dxa"/>
              <w:right w:w="85" w:type="dxa"/>
            </w:tcMar>
          </w:tcPr>
          <w:p w14:paraId="32DE5B6B" w14:textId="77777777" w:rsidR="00C47716" w:rsidRPr="00533DA0" w:rsidRDefault="00C47716" w:rsidP="00AC549F">
            <w:pPr>
              <w:spacing w:before="40" w:after="40" w:line="259" w:lineRule="auto"/>
              <w:jc w:val="center"/>
              <w:rPr>
                <w:rFonts w:ascii="Arial" w:eastAsia="Calibri" w:hAnsi="Arial" w:cs="Arial"/>
                <w:sz w:val="20"/>
              </w:rPr>
            </w:pPr>
          </w:p>
        </w:tc>
        <w:tc>
          <w:tcPr>
            <w:tcW w:w="3482" w:type="dxa"/>
            <w:shd w:val="clear" w:color="auto" w:fill="BFBFBF" w:themeFill="background1" w:themeFillShade="BF"/>
            <w:tcMar>
              <w:top w:w="28" w:type="dxa"/>
              <w:left w:w="85" w:type="dxa"/>
              <w:bottom w:w="28" w:type="dxa"/>
              <w:right w:w="85" w:type="dxa"/>
            </w:tcMar>
          </w:tcPr>
          <w:p w14:paraId="1765E50D" w14:textId="77777777" w:rsidR="00C47716" w:rsidRPr="00533DA0" w:rsidRDefault="00C47716" w:rsidP="00C47716">
            <w:pPr>
              <w:spacing w:before="40" w:after="40" w:line="259" w:lineRule="auto"/>
              <w:rPr>
                <w:rFonts w:ascii="Arial" w:eastAsia="Calibri" w:hAnsi="Arial" w:cs="Arial"/>
                <w:sz w:val="20"/>
              </w:rPr>
            </w:pPr>
          </w:p>
        </w:tc>
      </w:tr>
      <w:tr w:rsidR="00C47716" w:rsidRPr="00533DA0" w14:paraId="2406A8EB" w14:textId="77777777" w:rsidTr="008B5AC7">
        <w:tc>
          <w:tcPr>
            <w:tcW w:w="704" w:type="dxa"/>
            <w:noWrap/>
            <w:tcMar>
              <w:top w:w="28" w:type="dxa"/>
              <w:left w:w="85" w:type="dxa"/>
              <w:bottom w:w="28" w:type="dxa"/>
              <w:right w:w="85" w:type="dxa"/>
            </w:tcMar>
          </w:tcPr>
          <w:p w14:paraId="10A0CB41" w14:textId="3B135B1B" w:rsidR="00C47716" w:rsidRPr="00533DA0" w:rsidRDefault="005C74FD"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22.1</w:t>
            </w:r>
          </w:p>
        </w:tc>
        <w:tc>
          <w:tcPr>
            <w:tcW w:w="9072" w:type="dxa"/>
            <w:noWrap/>
            <w:tcMar>
              <w:top w:w="28" w:type="dxa"/>
              <w:left w:w="85" w:type="dxa"/>
              <w:bottom w:w="28" w:type="dxa"/>
              <w:right w:w="85" w:type="dxa"/>
            </w:tcMar>
          </w:tcPr>
          <w:p w14:paraId="03A231E4" w14:textId="335BFB97" w:rsidR="00C47716" w:rsidRPr="00533DA0" w:rsidRDefault="00C47716" w:rsidP="00533DA0">
            <w:pPr>
              <w:jc w:val="both"/>
              <w:rPr>
                <w:rFonts w:ascii="Arial" w:hAnsi="Arial" w:cs="Arial"/>
                <w:color w:val="000000"/>
                <w:sz w:val="20"/>
                <w:lang w:val="en-US" w:eastAsia="de-DE"/>
              </w:rPr>
            </w:pPr>
            <w:r w:rsidRPr="00533DA0">
              <w:rPr>
                <w:rFonts w:ascii="Arial" w:hAnsi="Arial" w:cs="Arial"/>
                <w:color w:val="000000"/>
                <w:sz w:val="20"/>
                <w:lang w:val="en-US" w:eastAsia="de-DE"/>
              </w:rPr>
              <w:t xml:space="preserve">Improve the functional connectivity of the Argali habitats through identification of factors hindering movements and habitat use and addressing these, e.g. by establishment of corridors, possibly as hunting management areas, between the protected areas </w:t>
            </w:r>
          </w:p>
        </w:tc>
        <w:tc>
          <w:tcPr>
            <w:tcW w:w="1134" w:type="dxa"/>
            <w:tcMar>
              <w:top w:w="28" w:type="dxa"/>
              <w:left w:w="85" w:type="dxa"/>
              <w:bottom w:w="28" w:type="dxa"/>
              <w:right w:w="85" w:type="dxa"/>
            </w:tcMar>
          </w:tcPr>
          <w:p w14:paraId="0060B0ED" w14:textId="3BBEC9DA" w:rsidR="00C47716" w:rsidRPr="00533DA0" w:rsidRDefault="00C47716" w:rsidP="00AC549F">
            <w:pPr>
              <w:spacing w:before="40" w:after="40" w:line="259" w:lineRule="auto"/>
              <w:jc w:val="center"/>
              <w:rPr>
                <w:rFonts w:ascii="Arial" w:eastAsia="Calibri" w:hAnsi="Arial" w:cs="Arial"/>
                <w:sz w:val="20"/>
                <w:lang w:val="en-US"/>
              </w:rPr>
            </w:pPr>
            <w:r w:rsidRPr="00533DA0">
              <w:rPr>
                <w:rFonts w:ascii="Arial" w:eastAsia="Calibri" w:hAnsi="Arial" w:cs="Arial"/>
                <w:sz w:val="20"/>
                <w:lang w:val="en-US"/>
              </w:rPr>
              <w:t>2</w:t>
            </w:r>
          </w:p>
        </w:tc>
        <w:tc>
          <w:tcPr>
            <w:tcW w:w="3482" w:type="dxa"/>
            <w:tcMar>
              <w:top w:w="28" w:type="dxa"/>
              <w:left w:w="85" w:type="dxa"/>
              <w:bottom w:w="28" w:type="dxa"/>
              <w:right w:w="85" w:type="dxa"/>
            </w:tcMar>
          </w:tcPr>
          <w:p w14:paraId="18703750" w14:textId="738CBF55" w:rsidR="00C47716" w:rsidRPr="00533DA0" w:rsidRDefault="00C47716" w:rsidP="00C47716">
            <w:pPr>
              <w:spacing w:before="40" w:after="40" w:line="259" w:lineRule="auto"/>
              <w:rPr>
                <w:rFonts w:ascii="Arial" w:eastAsia="Calibri" w:hAnsi="Arial" w:cs="Arial"/>
                <w:sz w:val="20"/>
                <w:lang w:val="en-US"/>
              </w:rPr>
            </w:pPr>
            <w:r w:rsidRPr="00533DA0">
              <w:rPr>
                <w:rFonts w:ascii="Arial" w:eastAsia="Calibri" w:hAnsi="Arial" w:cs="Arial"/>
                <w:bCs/>
                <w:sz w:val="20"/>
              </w:rPr>
              <w:t>GOs, NGOs, scientific institutions</w:t>
            </w:r>
          </w:p>
        </w:tc>
      </w:tr>
      <w:tr w:rsidR="00C47716" w:rsidRPr="00533DA0" w14:paraId="0D05634B" w14:textId="77777777" w:rsidTr="008B5AC7">
        <w:tc>
          <w:tcPr>
            <w:tcW w:w="704" w:type="dxa"/>
            <w:noWrap/>
            <w:tcMar>
              <w:top w:w="28" w:type="dxa"/>
              <w:left w:w="85" w:type="dxa"/>
              <w:bottom w:w="28" w:type="dxa"/>
              <w:right w:w="85" w:type="dxa"/>
            </w:tcMar>
          </w:tcPr>
          <w:p w14:paraId="17E5104F" w14:textId="06BE93FD" w:rsidR="00C47716" w:rsidRPr="00533DA0" w:rsidRDefault="005C74FD" w:rsidP="00AC549F">
            <w:pPr>
              <w:spacing w:before="40" w:after="40" w:line="259" w:lineRule="auto"/>
              <w:jc w:val="center"/>
              <w:rPr>
                <w:rFonts w:ascii="Arial" w:eastAsia="Calibri" w:hAnsi="Arial" w:cs="Arial"/>
                <w:bCs/>
                <w:sz w:val="20"/>
                <w:lang w:val="de-DE"/>
              </w:rPr>
            </w:pPr>
            <w:r w:rsidRPr="00533DA0">
              <w:rPr>
                <w:rFonts w:ascii="Arial" w:eastAsia="Calibri" w:hAnsi="Arial" w:cs="Arial"/>
                <w:bCs/>
                <w:sz w:val="20"/>
                <w:lang w:val="de-DE"/>
              </w:rPr>
              <w:t>22.2</w:t>
            </w:r>
          </w:p>
        </w:tc>
        <w:tc>
          <w:tcPr>
            <w:tcW w:w="9072" w:type="dxa"/>
            <w:noWrap/>
            <w:tcMar>
              <w:top w:w="28" w:type="dxa"/>
              <w:left w:w="85" w:type="dxa"/>
              <w:bottom w:w="28" w:type="dxa"/>
              <w:right w:w="85" w:type="dxa"/>
            </w:tcMar>
          </w:tcPr>
          <w:p w14:paraId="49AF6ABC" w14:textId="2FCC4CAE" w:rsidR="00C47716" w:rsidRPr="00533DA0" w:rsidRDefault="00C47716" w:rsidP="00533DA0">
            <w:pPr>
              <w:jc w:val="both"/>
              <w:rPr>
                <w:rFonts w:ascii="Arial" w:hAnsi="Arial" w:cs="Arial"/>
                <w:color w:val="000000"/>
                <w:sz w:val="20"/>
                <w:lang w:val="en-US" w:eastAsia="de-DE"/>
              </w:rPr>
            </w:pPr>
            <w:r w:rsidRPr="00533DA0">
              <w:rPr>
                <w:rFonts w:ascii="Arial" w:hAnsi="Arial" w:cs="Arial"/>
                <w:color w:val="000000"/>
                <w:sz w:val="20"/>
                <w:lang w:val="en-US" w:eastAsia="de-DE"/>
              </w:rPr>
              <w:t>Develop eco-tourism offers with integration of Argali observation in a manner benefiting the conservation work in and beyond the protected areas</w:t>
            </w:r>
          </w:p>
        </w:tc>
        <w:tc>
          <w:tcPr>
            <w:tcW w:w="1134" w:type="dxa"/>
            <w:tcMar>
              <w:top w:w="28" w:type="dxa"/>
              <w:left w:w="85" w:type="dxa"/>
              <w:bottom w:w="28" w:type="dxa"/>
              <w:right w:w="85" w:type="dxa"/>
            </w:tcMar>
          </w:tcPr>
          <w:p w14:paraId="699E8570" w14:textId="21528B16" w:rsidR="00C47716" w:rsidRPr="00533DA0" w:rsidRDefault="00C47716" w:rsidP="00AC549F">
            <w:pPr>
              <w:spacing w:before="40" w:after="40" w:line="259" w:lineRule="auto"/>
              <w:jc w:val="center"/>
              <w:rPr>
                <w:rFonts w:ascii="Arial" w:eastAsia="Calibri" w:hAnsi="Arial" w:cs="Arial"/>
                <w:sz w:val="20"/>
                <w:lang w:val="en-US"/>
              </w:rPr>
            </w:pPr>
            <w:r w:rsidRPr="00533DA0">
              <w:rPr>
                <w:rFonts w:ascii="Arial" w:eastAsia="Calibri" w:hAnsi="Arial" w:cs="Arial"/>
                <w:sz w:val="20"/>
                <w:lang w:val="en-US"/>
              </w:rPr>
              <w:t>3</w:t>
            </w:r>
          </w:p>
        </w:tc>
        <w:tc>
          <w:tcPr>
            <w:tcW w:w="3482" w:type="dxa"/>
            <w:tcMar>
              <w:top w:w="28" w:type="dxa"/>
              <w:left w:w="85" w:type="dxa"/>
              <w:bottom w:w="28" w:type="dxa"/>
              <w:right w:w="85" w:type="dxa"/>
            </w:tcMar>
          </w:tcPr>
          <w:p w14:paraId="0171FD0C" w14:textId="4B0263DF" w:rsidR="00C47716" w:rsidRPr="00533DA0" w:rsidRDefault="00C47716" w:rsidP="00C47716">
            <w:pPr>
              <w:spacing w:before="40" w:after="40" w:line="259" w:lineRule="auto"/>
              <w:rPr>
                <w:rFonts w:ascii="Arial" w:eastAsia="Calibri" w:hAnsi="Arial" w:cs="Arial"/>
                <w:sz w:val="20"/>
                <w:lang w:val="en-US"/>
              </w:rPr>
            </w:pPr>
            <w:r w:rsidRPr="00533DA0">
              <w:rPr>
                <w:rFonts w:ascii="Arial" w:eastAsia="Calibri" w:hAnsi="Arial" w:cs="Arial"/>
                <w:bCs/>
                <w:sz w:val="20"/>
              </w:rPr>
              <w:t>GOs, NGOs, private business</w:t>
            </w:r>
          </w:p>
        </w:tc>
      </w:tr>
      <w:tr w:rsidR="00C47716" w:rsidRPr="00533DA0" w14:paraId="752F8549" w14:textId="77777777" w:rsidTr="008B5AC7">
        <w:tc>
          <w:tcPr>
            <w:tcW w:w="704" w:type="dxa"/>
            <w:noWrap/>
            <w:tcMar>
              <w:top w:w="28" w:type="dxa"/>
              <w:left w:w="85" w:type="dxa"/>
              <w:bottom w:w="28" w:type="dxa"/>
              <w:right w:w="85" w:type="dxa"/>
            </w:tcMar>
          </w:tcPr>
          <w:p w14:paraId="3BBE6249" w14:textId="656639CA" w:rsidR="00C47716" w:rsidRPr="00533DA0" w:rsidRDefault="005C74FD" w:rsidP="00AC549F">
            <w:pPr>
              <w:spacing w:before="40" w:after="40" w:line="259" w:lineRule="auto"/>
              <w:jc w:val="center"/>
              <w:rPr>
                <w:rFonts w:ascii="Arial" w:eastAsia="Calibri" w:hAnsi="Arial" w:cs="Arial"/>
                <w:bCs/>
                <w:sz w:val="20"/>
                <w:lang w:val="en-US"/>
              </w:rPr>
            </w:pPr>
            <w:r w:rsidRPr="00533DA0">
              <w:rPr>
                <w:rFonts w:ascii="Arial" w:eastAsia="Calibri" w:hAnsi="Arial" w:cs="Arial"/>
                <w:bCs/>
                <w:sz w:val="20"/>
                <w:lang w:val="en-US"/>
              </w:rPr>
              <w:t>22.3</w:t>
            </w:r>
          </w:p>
        </w:tc>
        <w:tc>
          <w:tcPr>
            <w:tcW w:w="9072" w:type="dxa"/>
            <w:noWrap/>
            <w:tcMar>
              <w:top w:w="28" w:type="dxa"/>
              <w:left w:w="85" w:type="dxa"/>
              <w:bottom w:w="28" w:type="dxa"/>
              <w:right w:w="85" w:type="dxa"/>
            </w:tcMar>
          </w:tcPr>
          <w:p w14:paraId="11CD71A0" w14:textId="63976AEC" w:rsidR="00C47716" w:rsidRPr="00533DA0" w:rsidRDefault="00C47716" w:rsidP="00533DA0">
            <w:pPr>
              <w:jc w:val="both"/>
              <w:rPr>
                <w:rFonts w:ascii="Arial" w:hAnsi="Arial" w:cs="Arial"/>
                <w:color w:val="000000"/>
                <w:sz w:val="20"/>
                <w:lang w:val="en-US" w:eastAsia="de-DE"/>
              </w:rPr>
            </w:pPr>
            <w:r w:rsidRPr="00533DA0">
              <w:rPr>
                <w:rFonts w:ascii="Arial" w:hAnsi="Arial" w:cs="Arial"/>
                <w:color w:val="000000"/>
                <w:sz w:val="20"/>
                <w:lang w:val="en-US" w:eastAsia="de-DE"/>
              </w:rPr>
              <w:t>Consider the development of sustainable hunting tourism as incentive for Argali conservation outside of protected areas</w:t>
            </w:r>
          </w:p>
        </w:tc>
        <w:tc>
          <w:tcPr>
            <w:tcW w:w="1134" w:type="dxa"/>
            <w:tcMar>
              <w:top w:w="28" w:type="dxa"/>
              <w:left w:w="85" w:type="dxa"/>
              <w:bottom w:w="28" w:type="dxa"/>
              <w:right w:w="85" w:type="dxa"/>
            </w:tcMar>
          </w:tcPr>
          <w:p w14:paraId="118CB835" w14:textId="76AE8B21" w:rsidR="00C47716" w:rsidRPr="00533DA0" w:rsidRDefault="00C47716" w:rsidP="00AC549F">
            <w:pPr>
              <w:spacing w:before="40" w:after="40" w:line="259" w:lineRule="auto"/>
              <w:jc w:val="center"/>
              <w:rPr>
                <w:rFonts w:ascii="Arial" w:eastAsia="Calibri" w:hAnsi="Arial" w:cs="Arial"/>
                <w:sz w:val="20"/>
                <w:lang w:val="en-US"/>
              </w:rPr>
            </w:pPr>
            <w:r w:rsidRPr="00533DA0">
              <w:rPr>
                <w:rFonts w:ascii="Arial" w:eastAsia="Calibri" w:hAnsi="Arial" w:cs="Arial"/>
                <w:sz w:val="20"/>
                <w:lang w:val="en-US"/>
              </w:rPr>
              <w:t>3</w:t>
            </w:r>
          </w:p>
        </w:tc>
        <w:tc>
          <w:tcPr>
            <w:tcW w:w="3482" w:type="dxa"/>
            <w:tcMar>
              <w:top w:w="28" w:type="dxa"/>
              <w:left w:w="85" w:type="dxa"/>
              <w:bottom w:w="28" w:type="dxa"/>
              <w:right w:w="85" w:type="dxa"/>
            </w:tcMar>
          </w:tcPr>
          <w:p w14:paraId="5E837BC1" w14:textId="6871AA32" w:rsidR="00C47716" w:rsidRPr="00533DA0" w:rsidRDefault="00C47716" w:rsidP="00C47716">
            <w:pPr>
              <w:spacing w:before="40" w:after="40" w:line="259" w:lineRule="auto"/>
              <w:rPr>
                <w:rFonts w:ascii="Arial" w:eastAsia="Calibri" w:hAnsi="Arial" w:cs="Arial"/>
                <w:sz w:val="20"/>
                <w:lang w:val="en-US"/>
              </w:rPr>
            </w:pPr>
            <w:r w:rsidRPr="00533DA0">
              <w:rPr>
                <w:rFonts w:ascii="Arial" w:eastAsia="Calibri" w:hAnsi="Arial" w:cs="Arial"/>
                <w:bCs/>
                <w:sz w:val="20"/>
              </w:rPr>
              <w:t>GOs, NGOs, scientific institutions, private business</w:t>
            </w:r>
          </w:p>
        </w:tc>
      </w:tr>
      <w:tr w:rsidR="00C47716" w:rsidRPr="00533DA0" w14:paraId="311F5B18" w14:textId="77777777" w:rsidTr="008B5AC7">
        <w:tc>
          <w:tcPr>
            <w:tcW w:w="704" w:type="dxa"/>
            <w:shd w:val="clear" w:color="auto" w:fill="BFBFBF" w:themeFill="background1" w:themeFillShade="BF"/>
            <w:noWrap/>
            <w:tcMar>
              <w:top w:w="28" w:type="dxa"/>
              <w:left w:w="85" w:type="dxa"/>
              <w:bottom w:w="28" w:type="dxa"/>
              <w:right w:w="85" w:type="dxa"/>
            </w:tcMar>
          </w:tcPr>
          <w:p w14:paraId="2E8B11B3" w14:textId="7EB72708" w:rsidR="00C47716" w:rsidRPr="00533DA0" w:rsidRDefault="00C47716" w:rsidP="00AC549F">
            <w:pPr>
              <w:spacing w:before="40" w:after="40" w:line="259" w:lineRule="auto"/>
              <w:jc w:val="center"/>
              <w:rPr>
                <w:rFonts w:ascii="Arial" w:eastAsia="Calibri" w:hAnsi="Arial" w:cs="Arial"/>
                <w:b/>
                <w:bCs/>
                <w:sz w:val="20"/>
              </w:rPr>
            </w:pPr>
            <w:r w:rsidRPr="00533DA0">
              <w:rPr>
                <w:rFonts w:ascii="Arial" w:eastAsia="Calibri" w:hAnsi="Arial" w:cs="Arial"/>
                <w:b/>
                <w:bCs/>
                <w:sz w:val="20"/>
              </w:rPr>
              <w:t>23.0</w:t>
            </w:r>
          </w:p>
        </w:tc>
        <w:tc>
          <w:tcPr>
            <w:tcW w:w="9072" w:type="dxa"/>
            <w:shd w:val="clear" w:color="auto" w:fill="BFBFBF" w:themeFill="background1" w:themeFillShade="BF"/>
            <w:noWrap/>
            <w:tcMar>
              <w:top w:w="28" w:type="dxa"/>
              <w:left w:w="85" w:type="dxa"/>
              <w:bottom w:w="28" w:type="dxa"/>
              <w:right w:w="85" w:type="dxa"/>
            </w:tcMar>
            <w:vAlign w:val="center"/>
          </w:tcPr>
          <w:p w14:paraId="2832D346" w14:textId="422106FA" w:rsidR="00C47716" w:rsidRPr="00533DA0" w:rsidRDefault="00C47716" w:rsidP="00533DA0">
            <w:pPr>
              <w:pStyle w:val="ListParagraph"/>
              <w:numPr>
                <w:ilvl w:val="0"/>
                <w:numId w:val="61"/>
              </w:numPr>
              <w:jc w:val="both"/>
              <w:rPr>
                <w:rFonts w:ascii="Arial" w:hAnsi="Arial" w:cs="Arial"/>
                <w:b/>
                <w:bCs/>
                <w:color w:val="000000"/>
                <w:sz w:val="20"/>
                <w:lang w:val="en-US" w:eastAsia="de-DE"/>
              </w:rPr>
            </w:pPr>
            <w:r w:rsidRPr="00533DA0">
              <w:rPr>
                <w:rFonts w:ascii="Arial" w:hAnsi="Arial" w:cs="Arial"/>
                <w:b/>
                <w:bCs/>
                <w:color w:val="000000"/>
                <w:sz w:val="20"/>
                <w:lang w:val="en-US" w:eastAsia="de-DE"/>
              </w:rPr>
              <w:t xml:space="preserve">Kazakhstan argali </w:t>
            </w:r>
            <w:proofErr w:type="spellStart"/>
            <w:r w:rsidRPr="00533DA0">
              <w:rPr>
                <w:rFonts w:ascii="Arial" w:hAnsi="Arial" w:cs="Arial"/>
                <w:b/>
                <w:bCs/>
                <w:i/>
                <w:color w:val="000000"/>
                <w:sz w:val="20"/>
                <w:lang w:val="en-US" w:eastAsia="de-DE"/>
              </w:rPr>
              <w:t>O.</w:t>
            </w:r>
            <w:proofErr w:type="gramStart"/>
            <w:r w:rsidRPr="00533DA0">
              <w:rPr>
                <w:rFonts w:ascii="Arial" w:hAnsi="Arial" w:cs="Arial"/>
                <w:b/>
                <w:bCs/>
                <w:i/>
                <w:color w:val="000000"/>
                <w:sz w:val="20"/>
                <w:lang w:val="en-US" w:eastAsia="de-DE"/>
              </w:rPr>
              <w:t>a.collium</w:t>
            </w:r>
            <w:proofErr w:type="spellEnd"/>
            <w:proofErr w:type="gramEnd"/>
            <w:r w:rsidRPr="00533DA0">
              <w:rPr>
                <w:rFonts w:ascii="Arial" w:hAnsi="Arial" w:cs="Arial"/>
                <w:b/>
                <w:bCs/>
                <w:color w:val="000000"/>
                <w:sz w:val="20"/>
                <w:lang w:val="en-US" w:eastAsia="de-DE"/>
              </w:rPr>
              <w:t xml:space="preserve"> in the hill-lands of Kazakhstan</w:t>
            </w:r>
          </w:p>
        </w:tc>
        <w:tc>
          <w:tcPr>
            <w:tcW w:w="1134" w:type="dxa"/>
            <w:shd w:val="clear" w:color="auto" w:fill="BFBFBF" w:themeFill="background1" w:themeFillShade="BF"/>
            <w:tcMar>
              <w:top w:w="28" w:type="dxa"/>
              <w:left w:w="85" w:type="dxa"/>
              <w:bottom w:w="28" w:type="dxa"/>
              <w:right w:w="85" w:type="dxa"/>
            </w:tcMar>
          </w:tcPr>
          <w:p w14:paraId="40DFF6B4" w14:textId="77777777" w:rsidR="00C47716" w:rsidRPr="00533DA0" w:rsidRDefault="00C47716" w:rsidP="00AC549F">
            <w:pPr>
              <w:spacing w:before="40" w:after="40" w:line="259" w:lineRule="auto"/>
              <w:jc w:val="center"/>
              <w:rPr>
                <w:rFonts w:ascii="Arial" w:eastAsia="Calibri" w:hAnsi="Arial" w:cs="Arial"/>
                <w:sz w:val="20"/>
              </w:rPr>
            </w:pPr>
          </w:p>
        </w:tc>
        <w:tc>
          <w:tcPr>
            <w:tcW w:w="3482" w:type="dxa"/>
            <w:shd w:val="clear" w:color="auto" w:fill="BFBFBF" w:themeFill="background1" w:themeFillShade="BF"/>
            <w:tcMar>
              <w:top w:w="28" w:type="dxa"/>
              <w:left w:w="85" w:type="dxa"/>
              <w:bottom w:w="28" w:type="dxa"/>
              <w:right w:w="85" w:type="dxa"/>
            </w:tcMar>
          </w:tcPr>
          <w:p w14:paraId="6B081BCC" w14:textId="77777777" w:rsidR="00C47716" w:rsidRPr="00533DA0" w:rsidRDefault="00C47716" w:rsidP="00C47716">
            <w:pPr>
              <w:spacing w:before="40" w:after="40" w:line="259" w:lineRule="auto"/>
              <w:rPr>
                <w:rFonts w:ascii="Arial" w:eastAsia="Calibri" w:hAnsi="Arial" w:cs="Arial"/>
                <w:sz w:val="20"/>
              </w:rPr>
            </w:pPr>
          </w:p>
        </w:tc>
      </w:tr>
      <w:tr w:rsidR="00963E0A" w:rsidRPr="00533DA0" w14:paraId="5E1AFAB4" w14:textId="77777777" w:rsidTr="008B5AC7">
        <w:tc>
          <w:tcPr>
            <w:tcW w:w="704" w:type="dxa"/>
            <w:noWrap/>
            <w:tcMar>
              <w:top w:w="28" w:type="dxa"/>
              <w:left w:w="85" w:type="dxa"/>
              <w:bottom w:w="28" w:type="dxa"/>
              <w:right w:w="85" w:type="dxa"/>
            </w:tcMar>
          </w:tcPr>
          <w:p w14:paraId="1AF67679" w14:textId="2E311BF3" w:rsidR="00963E0A" w:rsidRPr="00533DA0" w:rsidRDefault="00963E0A" w:rsidP="00AC549F">
            <w:pPr>
              <w:spacing w:before="40" w:after="40" w:line="259" w:lineRule="auto"/>
              <w:jc w:val="center"/>
              <w:rPr>
                <w:rFonts w:ascii="Arial" w:eastAsia="Calibri" w:hAnsi="Arial" w:cs="Arial"/>
                <w:bCs/>
                <w:sz w:val="20"/>
              </w:rPr>
            </w:pPr>
            <w:r w:rsidRPr="00533DA0">
              <w:rPr>
                <w:rFonts w:ascii="Arial" w:eastAsia="Calibri" w:hAnsi="Arial" w:cs="Arial"/>
                <w:bCs/>
                <w:sz w:val="20"/>
                <w:lang w:val="en-US"/>
              </w:rPr>
              <w:t>23.1</w:t>
            </w:r>
          </w:p>
        </w:tc>
        <w:tc>
          <w:tcPr>
            <w:tcW w:w="9072" w:type="dxa"/>
            <w:noWrap/>
            <w:tcMar>
              <w:top w:w="28" w:type="dxa"/>
              <w:left w:w="85" w:type="dxa"/>
              <w:bottom w:w="28" w:type="dxa"/>
              <w:right w:w="85" w:type="dxa"/>
            </w:tcMar>
          </w:tcPr>
          <w:p w14:paraId="7C2BAFC2" w14:textId="12ED3958" w:rsidR="00963E0A" w:rsidRPr="00533DA0" w:rsidRDefault="00963E0A" w:rsidP="00533DA0">
            <w:pPr>
              <w:jc w:val="both"/>
              <w:rPr>
                <w:rFonts w:ascii="Arial" w:hAnsi="Arial" w:cs="Arial"/>
                <w:color w:val="000000"/>
                <w:sz w:val="20"/>
                <w:lang w:val="en-US" w:eastAsia="de-DE"/>
              </w:rPr>
            </w:pPr>
            <w:r w:rsidRPr="00533DA0">
              <w:rPr>
                <w:rFonts w:ascii="Arial" w:hAnsi="Arial" w:cs="Arial"/>
                <w:color w:val="000000"/>
                <w:sz w:val="20"/>
                <w:lang w:val="en-US" w:eastAsia="de-DE"/>
              </w:rPr>
              <w:t>Study the actual, past and potential connectivity and fragmentation of Argali subpopulations</w:t>
            </w:r>
          </w:p>
        </w:tc>
        <w:tc>
          <w:tcPr>
            <w:tcW w:w="1134" w:type="dxa"/>
            <w:tcMar>
              <w:top w:w="28" w:type="dxa"/>
              <w:left w:w="85" w:type="dxa"/>
              <w:bottom w:w="28" w:type="dxa"/>
              <w:right w:w="85" w:type="dxa"/>
            </w:tcMar>
          </w:tcPr>
          <w:p w14:paraId="3302A156" w14:textId="2FB0D000" w:rsidR="00963E0A" w:rsidRPr="00533DA0" w:rsidRDefault="00963E0A"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tcPr>
          <w:p w14:paraId="06F41D76" w14:textId="7FBF4DD0" w:rsidR="00963E0A" w:rsidRPr="00533DA0" w:rsidRDefault="00963E0A" w:rsidP="00963E0A">
            <w:pPr>
              <w:spacing w:before="40" w:after="40" w:line="259" w:lineRule="auto"/>
              <w:rPr>
                <w:rFonts w:ascii="Arial" w:eastAsia="Calibri" w:hAnsi="Arial" w:cs="Arial"/>
                <w:sz w:val="20"/>
              </w:rPr>
            </w:pPr>
            <w:r w:rsidRPr="00533DA0">
              <w:rPr>
                <w:rFonts w:ascii="Arial" w:eastAsia="Calibri" w:hAnsi="Arial" w:cs="Arial"/>
                <w:bCs/>
                <w:sz w:val="20"/>
              </w:rPr>
              <w:t>NGOs, scientific institutions</w:t>
            </w:r>
          </w:p>
        </w:tc>
      </w:tr>
      <w:tr w:rsidR="00963E0A" w:rsidRPr="00533DA0" w14:paraId="48B9E597" w14:textId="77777777" w:rsidTr="008B5AC7">
        <w:tc>
          <w:tcPr>
            <w:tcW w:w="704" w:type="dxa"/>
            <w:noWrap/>
            <w:tcMar>
              <w:top w:w="28" w:type="dxa"/>
              <w:left w:w="85" w:type="dxa"/>
              <w:bottom w:w="28" w:type="dxa"/>
              <w:right w:w="85" w:type="dxa"/>
            </w:tcMar>
          </w:tcPr>
          <w:p w14:paraId="625EB18D" w14:textId="2D0A07E1" w:rsidR="00963E0A" w:rsidRPr="00533DA0" w:rsidRDefault="00963E0A" w:rsidP="00AC549F">
            <w:pPr>
              <w:spacing w:before="40" w:after="40" w:line="259" w:lineRule="auto"/>
              <w:jc w:val="center"/>
              <w:rPr>
                <w:rFonts w:ascii="Arial" w:eastAsia="Calibri" w:hAnsi="Arial" w:cs="Arial"/>
                <w:bCs/>
                <w:sz w:val="20"/>
              </w:rPr>
            </w:pPr>
            <w:r w:rsidRPr="00533DA0">
              <w:rPr>
                <w:rFonts w:ascii="Arial" w:eastAsia="Calibri" w:hAnsi="Arial" w:cs="Arial"/>
                <w:bCs/>
                <w:sz w:val="20"/>
              </w:rPr>
              <w:t>23.2</w:t>
            </w:r>
          </w:p>
        </w:tc>
        <w:tc>
          <w:tcPr>
            <w:tcW w:w="9072" w:type="dxa"/>
            <w:noWrap/>
            <w:tcMar>
              <w:top w:w="28" w:type="dxa"/>
              <w:left w:w="85" w:type="dxa"/>
              <w:bottom w:w="28" w:type="dxa"/>
              <w:right w:w="85" w:type="dxa"/>
            </w:tcMar>
          </w:tcPr>
          <w:p w14:paraId="65CE5A6B" w14:textId="254F54B4" w:rsidR="00963E0A" w:rsidRPr="00533DA0" w:rsidRDefault="00963E0A" w:rsidP="00533DA0">
            <w:pPr>
              <w:jc w:val="both"/>
              <w:rPr>
                <w:rFonts w:ascii="Arial" w:hAnsi="Arial" w:cs="Arial"/>
                <w:color w:val="000000"/>
                <w:sz w:val="20"/>
                <w:lang w:val="en-US" w:eastAsia="de-DE"/>
              </w:rPr>
            </w:pPr>
            <w:r w:rsidRPr="00533DA0">
              <w:rPr>
                <w:rFonts w:ascii="Arial" w:hAnsi="Arial" w:cs="Arial"/>
                <w:color w:val="000000"/>
                <w:sz w:val="20"/>
                <w:lang w:val="en-US" w:eastAsia="de-DE"/>
              </w:rPr>
              <w:t xml:space="preserve">Maintain and improve connectivity through appropriate means, including adequate consideration in planning of infrastructure and industrial development and improved protection </w:t>
            </w:r>
          </w:p>
        </w:tc>
        <w:tc>
          <w:tcPr>
            <w:tcW w:w="1134" w:type="dxa"/>
            <w:tcMar>
              <w:top w:w="28" w:type="dxa"/>
              <w:left w:w="85" w:type="dxa"/>
              <w:bottom w:w="28" w:type="dxa"/>
              <w:right w:w="85" w:type="dxa"/>
            </w:tcMar>
          </w:tcPr>
          <w:p w14:paraId="386F9FCD" w14:textId="583858B0" w:rsidR="00963E0A" w:rsidRPr="00533DA0" w:rsidRDefault="00963E0A" w:rsidP="00AC549F">
            <w:pPr>
              <w:spacing w:before="40" w:after="40" w:line="259" w:lineRule="auto"/>
              <w:jc w:val="center"/>
              <w:rPr>
                <w:rFonts w:ascii="Arial" w:eastAsia="Calibri" w:hAnsi="Arial" w:cs="Arial"/>
                <w:sz w:val="20"/>
              </w:rPr>
            </w:pPr>
            <w:r w:rsidRPr="00533DA0">
              <w:rPr>
                <w:rFonts w:ascii="Arial" w:eastAsia="Calibri" w:hAnsi="Arial" w:cs="Arial"/>
                <w:sz w:val="20"/>
              </w:rPr>
              <w:t>1</w:t>
            </w:r>
          </w:p>
        </w:tc>
        <w:tc>
          <w:tcPr>
            <w:tcW w:w="3482" w:type="dxa"/>
            <w:tcMar>
              <w:top w:w="28" w:type="dxa"/>
              <w:left w:w="85" w:type="dxa"/>
              <w:bottom w:w="28" w:type="dxa"/>
              <w:right w:w="85" w:type="dxa"/>
            </w:tcMar>
          </w:tcPr>
          <w:p w14:paraId="2D5248A6" w14:textId="0CCB673E" w:rsidR="00963E0A" w:rsidRPr="00533DA0" w:rsidRDefault="00963E0A" w:rsidP="00963E0A">
            <w:pPr>
              <w:spacing w:before="40" w:after="40" w:line="259" w:lineRule="auto"/>
              <w:rPr>
                <w:rFonts w:ascii="Arial" w:eastAsia="Calibri" w:hAnsi="Arial" w:cs="Arial"/>
                <w:sz w:val="20"/>
              </w:rPr>
            </w:pPr>
            <w:r w:rsidRPr="00533DA0">
              <w:rPr>
                <w:rFonts w:ascii="Arial" w:eastAsia="Calibri" w:hAnsi="Arial" w:cs="Arial"/>
                <w:bCs/>
                <w:sz w:val="20"/>
              </w:rPr>
              <w:t>GOs, NGOs, private business</w:t>
            </w:r>
          </w:p>
        </w:tc>
      </w:tr>
      <w:tr w:rsidR="00963E0A" w:rsidRPr="00533DA0" w14:paraId="4E7576D9" w14:textId="77777777" w:rsidTr="008B5AC7">
        <w:tc>
          <w:tcPr>
            <w:tcW w:w="704" w:type="dxa"/>
            <w:noWrap/>
            <w:tcMar>
              <w:top w:w="28" w:type="dxa"/>
              <w:left w:w="85" w:type="dxa"/>
              <w:bottom w:w="28" w:type="dxa"/>
              <w:right w:w="85" w:type="dxa"/>
            </w:tcMar>
          </w:tcPr>
          <w:p w14:paraId="2FA35050" w14:textId="74DD0AF7" w:rsidR="00963E0A" w:rsidRPr="00533DA0" w:rsidRDefault="00963E0A" w:rsidP="00AC549F">
            <w:pPr>
              <w:spacing w:before="40" w:after="40" w:line="259" w:lineRule="auto"/>
              <w:jc w:val="center"/>
              <w:rPr>
                <w:rFonts w:ascii="Arial" w:eastAsia="Calibri" w:hAnsi="Arial" w:cs="Arial"/>
                <w:bCs/>
                <w:sz w:val="20"/>
              </w:rPr>
            </w:pPr>
            <w:r w:rsidRPr="00533DA0">
              <w:rPr>
                <w:rFonts w:ascii="Arial" w:eastAsia="Calibri" w:hAnsi="Arial" w:cs="Arial"/>
                <w:bCs/>
                <w:sz w:val="20"/>
                <w:lang w:val="en-US"/>
              </w:rPr>
              <w:lastRenderedPageBreak/>
              <w:t>23.3</w:t>
            </w:r>
          </w:p>
        </w:tc>
        <w:tc>
          <w:tcPr>
            <w:tcW w:w="9072" w:type="dxa"/>
            <w:noWrap/>
            <w:tcMar>
              <w:top w:w="28" w:type="dxa"/>
              <w:left w:w="85" w:type="dxa"/>
              <w:bottom w:w="28" w:type="dxa"/>
              <w:right w:w="85" w:type="dxa"/>
            </w:tcMar>
          </w:tcPr>
          <w:p w14:paraId="274CCF87" w14:textId="74F8F739" w:rsidR="00963E0A" w:rsidRPr="00533DA0" w:rsidRDefault="00963E0A" w:rsidP="00533DA0">
            <w:pPr>
              <w:jc w:val="both"/>
              <w:rPr>
                <w:rFonts w:ascii="Arial" w:hAnsi="Arial" w:cs="Arial"/>
                <w:color w:val="000000"/>
                <w:sz w:val="20"/>
                <w:lang w:val="en-US" w:eastAsia="de-DE"/>
              </w:rPr>
            </w:pPr>
            <w:r w:rsidRPr="00533DA0">
              <w:rPr>
                <w:rFonts w:ascii="Arial" w:hAnsi="Arial" w:cs="Arial"/>
                <w:color w:val="000000"/>
                <w:sz w:val="20"/>
                <w:lang w:val="en-US" w:eastAsia="de-DE"/>
              </w:rPr>
              <w:t xml:space="preserve">Assess the genetic diversity of small, isolated subpopulations and, where needed but connectivity for natural exchange cannot be improved, consider translocations  </w:t>
            </w:r>
          </w:p>
        </w:tc>
        <w:tc>
          <w:tcPr>
            <w:tcW w:w="1134" w:type="dxa"/>
            <w:tcMar>
              <w:top w:w="28" w:type="dxa"/>
              <w:left w:w="85" w:type="dxa"/>
              <w:bottom w:w="28" w:type="dxa"/>
              <w:right w:w="85" w:type="dxa"/>
            </w:tcMar>
          </w:tcPr>
          <w:p w14:paraId="48C225F0" w14:textId="53206DEB" w:rsidR="00963E0A" w:rsidRPr="00533DA0" w:rsidRDefault="00963E0A" w:rsidP="00AC549F">
            <w:pPr>
              <w:spacing w:before="40" w:after="40" w:line="259" w:lineRule="auto"/>
              <w:jc w:val="center"/>
              <w:rPr>
                <w:rFonts w:ascii="Arial" w:eastAsia="Calibri" w:hAnsi="Arial" w:cs="Arial"/>
                <w:sz w:val="20"/>
              </w:rPr>
            </w:pPr>
            <w:r w:rsidRPr="00533DA0">
              <w:rPr>
                <w:rFonts w:ascii="Arial" w:eastAsia="Calibri" w:hAnsi="Arial" w:cs="Arial"/>
                <w:sz w:val="20"/>
              </w:rPr>
              <w:t>2</w:t>
            </w:r>
          </w:p>
        </w:tc>
        <w:tc>
          <w:tcPr>
            <w:tcW w:w="3482" w:type="dxa"/>
            <w:tcMar>
              <w:top w:w="28" w:type="dxa"/>
              <w:left w:w="85" w:type="dxa"/>
              <w:bottom w:w="28" w:type="dxa"/>
              <w:right w:w="85" w:type="dxa"/>
            </w:tcMar>
          </w:tcPr>
          <w:p w14:paraId="5B36555B" w14:textId="0D34042B" w:rsidR="00963E0A" w:rsidRPr="00533DA0" w:rsidRDefault="00963E0A" w:rsidP="00963E0A">
            <w:pPr>
              <w:spacing w:before="40" w:after="40" w:line="259" w:lineRule="auto"/>
              <w:rPr>
                <w:rFonts w:ascii="Arial" w:eastAsia="Calibri" w:hAnsi="Arial" w:cs="Arial"/>
                <w:sz w:val="20"/>
              </w:rPr>
            </w:pPr>
            <w:r w:rsidRPr="00533DA0">
              <w:rPr>
                <w:rFonts w:ascii="Arial" w:eastAsia="Calibri" w:hAnsi="Arial" w:cs="Arial"/>
                <w:bCs/>
                <w:sz w:val="20"/>
              </w:rPr>
              <w:t>Scientific institutions, GOs, NGOs</w:t>
            </w:r>
          </w:p>
        </w:tc>
      </w:tr>
      <w:tr w:rsidR="00963E0A" w:rsidRPr="00533DA0" w14:paraId="1AD654DE" w14:textId="77777777" w:rsidTr="008B5AC7">
        <w:tc>
          <w:tcPr>
            <w:tcW w:w="704" w:type="dxa"/>
            <w:noWrap/>
            <w:tcMar>
              <w:top w:w="28" w:type="dxa"/>
              <w:left w:w="85" w:type="dxa"/>
              <w:bottom w:w="28" w:type="dxa"/>
              <w:right w:w="85" w:type="dxa"/>
            </w:tcMar>
          </w:tcPr>
          <w:p w14:paraId="42DD37DB" w14:textId="5EFAA9D4" w:rsidR="00963E0A" w:rsidRPr="00533DA0" w:rsidRDefault="00963E0A" w:rsidP="00AC549F">
            <w:pPr>
              <w:spacing w:before="40" w:after="40" w:line="259" w:lineRule="auto"/>
              <w:jc w:val="center"/>
              <w:rPr>
                <w:rFonts w:ascii="Arial" w:eastAsia="Calibri" w:hAnsi="Arial" w:cs="Arial"/>
                <w:bCs/>
                <w:sz w:val="20"/>
                <w:lang w:val="en-US"/>
              </w:rPr>
            </w:pPr>
            <w:r w:rsidRPr="00533DA0">
              <w:rPr>
                <w:rFonts w:ascii="Arial" w:eastAsia="Calibri" w:hAnsi="Arial" w:cs="Arial"/>
                <w:bCs/>
                <w:sz w:val="20"/>
                <w:lang w:val="en-US"/>
              </w:rPr>
              <w:t>23.4</w:t>
            </w:r>
          </w:p>
        </w:tc>
        <w:tc>
          <w:tcPr>
            <w:tcW w:w="9072" w:type="dxa"/>
            <w:noWrap/>
            <w:tcMar>
              <w:top w:w="28" w:type="dxa"/>
              <w:left w:w="85" w:type="dxa"/>
              <w:bottom w:w="28" w:type="dxa"/>
              <w:right w:w="85" w:type="dxa"/>
            </w:tcMar>
          </w:tcPr>
          <w:p w14:paraId="3BB49816" w14:textId="77777777" w:rsidR="00963E0A" w:rsidRPr="00533DA0" w:rsidRDefault="00963E0A" w:rsidP="00533DA0">
            <w:pPr>
              <w:jc w:val="both"/>
              <w:rPr>
                <w:rFonts w:ascii="Arial" w:hAnsi="Arial" w:cs="Arial"/>
                <w:color w:val="000000"/>
                <w:sz w:val="20"/>
                <w:lang w:val="en-US" w:eastAsia="de-DE"/>
              </w:rPr>
            </w:pPr>
            <w:r w:rsidRPr="00533DA0">
              <w:rPr>
                <w:rFonts w:ascii="Arial" w:hAnsi="Arial" w:cs="Arial"/>
                <w:color w:val="000000"/>
                <w:sz w:val="20"/>
                <w:lang w:val="en-US" w:eastAsia="de-DE"/>
              </w:rPr>
              <w:t>Consider the development of sustainable hunting tourism as incentive for Argali conservation outside of protected areas</w:t>
            </w:r>
          </w:p>
        </w:tc>
        <w:tc>
          <w:tcPr>
            <w:tcW w:w="1134" w:type="dxa"/>
            <w:tcMar>
              <w:top w:w="28" w:type="dxa"/>
              <w:left w:w="85" w:type="dxa"/>
              <w:bottom w:w="28" w:type="dxa"/>
              <w:right w:w="85" w:type="dxa"/>
            </w:tcMar>
          </w:tcPr>
          <w:p w14:paraId="1A3B616E" w14:textId="39070029" w:rsidR="00963E0A" w:rsidRPr="00533DA0" w:rsidRDefault="00963E0A" w:rsidP="00AC549F">
            <w:pPr>
              <w:spacing w:before="40" w:after="40" w:line="259" w:lineRule="auto"/>
              <w:jc w:val="center"/>
              <w:rPr>
                <w:rFonts w:ascii="Arial" w:eastAsia="Calibri" w:hAnsi="Arial" w:cs="Arial"/>
                <w:sz w:val="20"/>
                <w:lang w:val="en-US"/>
              </w:rPr>
            </w:pPr>
            <w:r w:rsidRPr="00533DA0">
              <w:rPr>
                <w:rFonts w:ascii="Arial" w:eastAsia="Calibri" w:hAnsi="Arial" w:cs="Arial"/>
                <w:sz w:val="20"/>
                <w:lang w:val="en-US"/>
              </w:rPr>
              <w:t>2</w:t>
            </w:r>
          </w:p>
        </w:tc>
        <w:tc>
          <w:tcPr>
            <w:tcW w:w="3482" w:type="dxa"/>
            <w:tcMar>
              <w:top w:w="28" w:type="dxa"/>
              <w:left w:w="85" w:type="dxa"/>
              <w:bottom w:w="28" w:type="dxa"/>
              <w:right w:w="85" w:type="dxa"/>
            </w:tcMar>
          </w:tcPr>
          <w:p w14:paraId="73157FD7" w14:textId="4CF7F87E" w:rsidR="00963E0A" w:rsidRPr="00533DA0" w:rsidRDefault="00963E0A" w:rsidP="00963E0A">
            <w:pPr>
              <w:spacing w:before="40" w:after="40" w:line="259" w:lineRule="auto"/>
              <w:rPr>
                <w:rFonts w:ascii="Arial" w:eastAsia="Calibri" w:hAnsi="Arial" w:cs="Arial"/>
                <w:sz w:val="20"/>
                <w:lang w:val="en-US"/>
              </w:rPr>
            </w:pPr>
            <w:r w:rsidRPr="00533DA0">
              <w:rPr>
                <w:rFonts w:ascii="Arial" w:eastAsia="Calibri" w:hAnsi="Arial" w:cs="Arial"/>
                <w:bCs/>
                <w:sz w:val="20"/>
              </w:rPr>
              <w:t>GOs, NGOs, scientific institutions, private business</w:t>
            </w:r>
          </w:p>
        </w:tc>
      </w:tr>
      <w:tr w:rsidR="00963E0A" w:rsidRPr="00533DA0" w14:paraId="318E7F0A" w14:textId="77777777" w:rsidTr="008307CC">
        <w:tc>
          <w:tcPr>
            <w:tcW w:w="704" w:type="dxa"/>
            <w:noWrap/>
            <w:tcMar>
              <w:top w:w="28" w:type="dxa"/>
              <w:left w:w="85" w:type="dxa"/>
              <w:bottom w:w="28" w:type="dxa"/>
              <w:right w:w="85" w:type="dxa"/>
            </w:tcMar>
          </w:tcPr>
          <w:p w14:paraId="11066167" w14:textId="51520CD8" w:rsidR="00963E0A" w:rsidRPr="00533DA0" w:rsidRDefault="00963E0A" w:rsidP="00AC549F">
            <w:pPr>
              <w:spacing w:before="40" w:after="40" w:line="259" w:lineRule="auto"/>
              <w:jc w:val="center"/>
              <w:rPr>
                <w:rFonts w:ascii="Arial" w:eastAsia="Calibri" w:hAnsi="Arial" w:cs="Arial"/>
                <w:bCs/>
                <w:sz w:val="20"/>
              </w:rPr>
            </w:pPr>
            <w:r w:rsidRPr="00533DA0">
              <w:rPr>
                <w:rFonts w:ascii="Arial" w:eastAsia="Calibri" w:hAnsi="Arial" w:cs="Arial"/>
                <w:bCs/>
                <w:sz w:val="20"/>
                <w:lang w:val="en-US"/>
              </w:rPr>
              <w:t>23.5</w:t>
            </w:r>
          </w:p>
        </w:tc>
        <w:tc>
          <w:tcPr>
            <w:tcW w:w="9072" w:type="dxa"/>
            <w:noWrap/>
            <w:tcMar>
              <w:top w:w="28" w:type="dxa"/>
              <w:left w:w="85" w:type="dxa"/>
              <w:bottom w:w="28" w:type="dxa"/>
              <w:right w:w="85" w:type="dxa"/>
            </w:tcMar>
          </w:tcPr>
          <w:p w14:paraId="3CD36451" w14:textId="50E12A22" w:rsidR="00963E0A" w:rsidRPr="00533DA0" w:rsidRDefault="00963E0A" w:rsidP="00533DA0">
            <w:pPr>
              <w:jc w:val="both"/>
              <w:rPr>
                <w:rFonts w:ascii="Arial" w:hAnsi="Arial" w:cs="Arial"/>
                <w:color w:val="000000"/>
                <w:sz w:val="20"/>
                <w:lang w:val="en-US" w:eastAsia="de-DE"/>
              </w:rPr>
            </w:pPr>
            <w:r w:rsidRPr="00533DA0">
              <w:rPr>
                <w:rFonts w:ascii="Arial" w:hAnsi="Arial" w:cs="Arial"/>
                <w:color w:val="000000"/>
                <w:sz w:val="20"/>
                <w:lang w:val="en-US" w:eastAsia="de-DE"/>
              </w:rPr>
              <w:t>Consider translocations of Argali for reintroduction in suitable parts of the former distribution range where recolonization by natural dispersal is not possible</w:t>
            </w:r>
          </w:p>
        </w:tc>
        <w:tc>
          <w:tcPr>
            <w:tcW w:w="1134" w:type="dxa"/>
            <w:tcMar>
              <w:top w:w="28" w:type="dxa"/>
              <w:left w:w="85" w:type="dxa"/>
              <w:bottom w:w="28" w:type="dxa"/>
              <w:right w:w="85" w:type="dxa"/>
            </w:tcMar>
          </w:tcPr>
          <w:p w14:paraId="14BC3E3C" w14:textId="77777777" w:rsidR="00963E0A" w:rsidRPr="00533DA0" w:rsidRDefault="00963E0A" w:rsidP="00AC549F">
            <w:pPr>
              <w:spacing w:before="40" w:after="40" w:line="259" w:lineRule="auto"/>
              <w:jc w:val="center"/>
              <w:rPr>
                <w:rFonts w:ascii="Arial" w:eastAsia="Calibri" w:hAnsi="Arial" w:cs="Arial"/>
                <w:sz w:val="20"/>
              </w:rPr>
            </w:pPr>
            <w:r w:rsidRPr="00533DA0">
              <w:rPr>
                <w:rFonts w:ascii="Arial" w:eastAsia="Calibri" w:hAnsi="Arial" w:cs="Arial"/>
                <w:sz w:val="20"/>
              </w:rPr>
              <w:t>3</w:t>
            </w:r>
          </w:p>
        </w:tc>
        <w:tc>
          <w:tcPr>
            <w:tcW w:w="3482" w:type="dxa"/>
            <w:tcMar>
              <w:top w:w="28" w:type="dxa"/>
              <w:left w:w="85" w:type="dxa"/>
              <w:bottom w:w="28" w:type="dxa"/>
              <w:right w:w="85" w:type="dxa"/>
            </w:tcMar>
          </w:tcPr>
          <w:p w14:paraId="14AC503A" w14:textId="6004D449" w:rsidR="00963E0A" w:rsidRPr="00533DA0" w:rsidRDefault="00963E0A" w:rsidP="00963E0A">
            <w:pPr>
              <w:spacing w:before="40" w:after="40" w:line="259" w:lineRule="auto"/>
              <w:rPr>
                <w:rFonts w:ascii="Arial" w:eastAsia="Calibri" w:hAnsi="Arial" w:cs="Arial"/>
                <w:sz w:val="20"/>
              </w:rPr>
            </w:pPr>
            <w:r w:rsidRPr="00533DA0">
              <w:rPr>
                <w:rFonts w:ascii="Arial" w:eastAsia="Calibri" w:hAnsi="Arial" w:cs="Arial"/>
                <w:bCs/>
                <w:sz w:val="20"/>
              </w:rPr>
              <w:t>GOs, NGOs, scientific institutions, private business</w:t>
            </w:r>
          </w:p>
        </w:tc>
      </w:tr>
      <w:tr w:rsidR="00963E0A" w:rsidRPr="00533DA0" w14:paraId="08D0094C" w14:textId="77777777" w:rsidTr="008B5AC7">
        <w:tc>
          <w:tcPr>
            <w:tcW w:w="704" w:type="dxa"/>
            <w:shd w:val="clear" w:color="auto" w:fill="BFBFBF" w:themeFill="background1" w:themeFillShade="BF"/>
            <w:noWrap/>
            <w:tcMar>
              <w:top w:w="28" w:type="dxa"/>
              <w:left w:w="85" w:type="dxa"/>
              <w:bottom w:w="28" w:type="dxa"/>
              <w:right w:w="85" w:type="dxa"/>
            </w:tcMar>
          </w:tcPr>
          <w:p w14:paraId="4C10A621" w14:textId="58A0B2B6" w:rsidR="00963E0A" w:rsidRPr="00533DA0" w:rsidRDefault="00963E0A" w:rsidP="00AC549F">
            <w:pPr>
              <w:spacing w:before="40" w:after="40" w:line="259" w:lineRule="auto"/>
              <w:jc w:val="center"/>
              <w:rPr>
                <w:rFonts w:ascii="Arial" w:eastAsia="Calibri" w:hAnsi="Arial" w:cs="Arial"/>
                <w:b/>
                <w:bCs/>
                <w:sz w:val="20"/>
              </w:rPr>
            </w:pPr>
            <w:r w:rsidRPr="00533DA0">
              <w:rPr>
                <w:rFonts w:ascii="Arial" w:eastAsia="Calibri" w:hAnsi="Arial" w:cs="Arial"/>
                <w:b/>
                <w:bCs/>
                <w:sz w:val="20"/>
              </w:rPr>
              <w:t>24.0</w:t>
            </w:r>
          </w:p>
        </w:tc>
        <w:tc>
          <w:tcPr>
            <w:tcW w:w="9072" w:type="dxa"/>
            <w:shd w:val="clear" w:color="auto" w:fill="BFBFBF" w:themeFill="background1" w:themeFillShade="BF"/>
            <w:noWrap/>
            <w:tcMar>
              <w:top w:w="28" w:type="dxa"/>
              <w:left w:w="85" w:type="dxa"/>
              <w:bottom w:w="28" w:type="dxa"/>
              <w:right w:w="85" w:type="dxa"/>
            </w:tcMar>
            <w:vAlign w:val="center"/>
          </w:tcPr>
          <w:p w14:paraId="35C2188E" w14:textId="2A420AF8" w:rsidR="00963E0A" w:rsidRPr="00533DA0" w:rsidRDefault="00963E0A" w:rsidP="00533DA0">
            <w:pPr>
              <w:pStyle w:val="ListParagraph"/>
              <w:numPr>
                <w:ilvl w:val="0"/>
                <w:numId w:val="61"/>
              </w:numPr>
              <w:jc w:val="both"/>
              <w:rPr>
                <w:rFonts w:ascii="Arial" w:hAnsi="Arial" w:cs="Arial"/>
                <w:b/>
                <w:bCs/>
                <w:color w:val="000000"/>
                <w:sz w:val="20"/>
                <w:lang w:val="en-US" w:eastAsia="de-DE"/>
              </w:rPr>
            </w:pPr>
            <w:r w:rsidRPr="00533DA0">
              <w:rPr>
                <w:rFonts w:ascii="Arial" w:hAnsi="Arial" w:cs="Arial"/>
                <w:b/>
                <w:bCs/>
                <w:color w:val="000000"/>
                <w:sz w:val="20"/>
                <w:lang w:val="en-US" w:eastAsia="de-DE"/>
              </w:rPr>
              <w:t xml:space="preserve">Gobi argali </w:t>
            </w:r>
            <w:proofErr w:type="spellStart"/>
            <w:r w:rsidRPr="00533DA0">
              <w:rPr>
                <w:rFonts w:ascii="Arial" w:hAnsi="Arial" w:cs="Arial"/>
                <w:b/>
                <w:bCs/>
                <w:i/>
                <w:color w:val="000000"/>
                <w:sz w:val="20"/>
                <w:lang w:val="en-US" w:eastAsia="de-DE"/>
              </w:rPr>
              <w:t>O.</w:t>
            </w:r>
            <w:proofErr w:type="gramStart"/>
            <w:r w:rsidRPr="00533DA0">
              <w:rPr>
                <w:rFonts w:ascii="Arial" w:hAnsi="Arial" w:cs="Arial"/>
                <w:b/>
                <w:bCs/>
                <w:i/>
                <w:color w:val="000000"/>
                <w:sz w:val="20"/>
                <w:lang w:val="en-US" w:eastAsia="de-DE"/>
              </w:rPr>
              <w:t>a.darwini</w:t>
            </w:r>
            <w:proofErr w:type="spellEnd"/>
            <w:proofErr w:type="gramEnd"/>
            <w:r w:rsidRPr="00533DA0">
              <w:rPr>
                <w:rFonts w:ascii="Arial" w:hAnsi="Arial" w:cs="Arial"/>
                <w:b/>
                <w:bCs/>
                <w:color w:val="000000"/>
                <w:sz w:val="20"/>
                <w:lang w:val="en-US" w:eastAsia="de-DE"/>
              </w:rPr>
              <w:t xml:space="preserve"> in relevant areas of Mongolia</w:t>
            </w:r>
          </w:p>
        </w:tc>
        <w:tc>
          <w:tcPr>
            <w:tcW w:w="1134" w:type="dxa"/>
            <w:shd w:val="clear" w:color="auto" w:fill="BFBFBF" w:themeFill="background1" w:themeFillShade="BF"/>
            <w:tcMar>
              <w:top w:w="28" w:type="dxa"/>
              <w:left w:w="85" w:type="dxa"/>
              <w:bottom w:w="28" w:type="dxa"/>
              <w:right w:w="85" w:type="dxa"/>
            </w:tcMar>
          </w:tcPr>
          <w:p w14:paraId="7234CDE2" w14:textId="77777777" w:rsidR="00963E0A" w:rsidRPr="00533DA0" w:rsidRDefault="00963E0A" w:rsidP="00AC549F">
            <w:pPr>
              <w:spacing w:before="40" w:after="40" w:line="259" w:lineRule="auto"/>
              <w:jc w:val="center"/>
              <w:rPr>
                <w:rFonts w:ascii="Arial" w:eastAsia="Calibri" w:hAnsi="Arial" w:cs="Arial"/>
                <w:sz w:val="20"/>
              </w:rPr>
            </w:pPr>
          </w:p>
        </w:tc>
        <w:tc>
          <w:tcPr>
            <w:tcW w:w="3482" w:type="dxa"/>
            <w:shd w:val="clear" w:color="auto" w:fill="BFBFBF" w:themeFill="background1" w:themeFillShade="BF"/>
            <w:tcMar>
              <w:top w:w="28" w:type="dxa"/>
              <w:left w:w="85" w:type="dxa"/>
              <w:bottom w:w="28" w:type="dxa"/>
              <w:right w:w="85" w:type="dxa"/>
            </w:tcMar>
          </w:tcPr>
          <w:p w14:paraId="6ECB502F" w14:textId="77777777" w:rsidR="00963E0A" w:rsidRPr="00533DA0" w:rsidRDefault="00963E0A" w:rsidP="00963E0A">
            <w:pPr>
              <w:spacing w:before="40" w:after="40" w:line="259" w:lineRule="auto"/>
              <w:rPr>
                <w:rFonts w:ascii="Arial" w:eastAsia="Calibri" w:hAnsi="Arial" w:cs="Arial"/>
                <w:sz w:val="20"/>
              </w:rPr>
            </w:pPr>
          </w:p>
        </w:tc>
      </w:tr>
      <w:tr w:rsidR="00963E0A" w:rsidRPr="00533DA0" w14:paraId="12117790" w14:textId="77777777" w:rsidTr="008B5AC7">
        <w:tc>
          <w:tcPr>
            <w:tcW w:w="704" w:type="dxa"/>
            <w:noWrap/>
            <w:tcMar>
              <w:top w:w="28" w:type="dxa"/>
              <w:left w:w="85" w:type="dxa"/>
              <w:bottom w:w="28" w:type="dxa"/>
              <w:right w:w="85" w:type="dxa"/>
            </w:tcMar>
          </w:tcPr>
          <w:p w14:paraId="30016394" w14:textId="77777777" w:rsidR="00963E0A" w:rsidRPr="00533DA0" w:rsidRDefault="00963E0A" w:rsidP="00AC549F">
            <w:pPr>
              <w:spacing w:before="40" w:after="40" w:line="259" w:lineRule="auto"/>
              <w:jc w:val="center"/>
              <w:rPr>
                <w:rFonts w:ascii="Arial" w:eastAsia="Calibri" w:hAnsi="Arial" w:cs="Arial"/>
                <w:bCs/>
                <w:sz w:val="20"/>
              </w:rPr>
            </w:pPr>
          </w:p>
        </w:tc>
        <w:tc>
          <w:tcPr>
            <w:tcW w:w="9072" w:type="dxa"/>
            <w:noWrap/>
            <w:tcMar>
              <w:top w:w="28" w:type="dxa"/>
              <w:left w:w="85" w:type="dxa"/>
              <w:bottom w:w="28" w:type="dxa"/>
              <w:right w:w="85" w:type="dxa"/>
            </w:tcMar>
          </w:tcPr>
          <w:p w14:paraId="4055FCBB" w14:textId="35FFAF67" w:rsidR="00963E0A" w:rsidRPr="00533DA0" w:rsidRDefault="00963E0A" w:rsidP="00963E0A">
            <w:pPr>
              <w:rPr>
                <w:rFonts w:ascii="Arial" w:hAnsi="Arial" w:cs="Arial"/>
                <w:color w:val="000000"/>
                <w:sz w:val="20"/>
                <w:lang w:val="en-US" w:eastAsia="de-DE"/>
              </w:rPr>
            </w:pPr>
          </w:p>
        </w:tc>
        <w:tc>
          <w:tcPr>
            <w:tcW w:w="1134" w:type="dxa"/>
            <w:tcMar>
              <w:top w:w="28" w:type="dxa"/>
              <w:left w:w="85" w:type="dxa"/>
              <w:bottom w:w="28" w:type="dxa"/>
              <w:right w:w="85" w:type="dxa"/>
            </w:tcMar>
          </w:tcPr>
          <w:p w14:paraId="3DCD7537" w14:textId="77777777" w:rsidR="00963E0A" w:rsidRPr="00533DA0" w:rsidRDefault="00963E0A" w:rsidP="00AC549F">
            <w:pPr>
              <w:spacing w:before="40" w:after="40" w:line="259" w:lineRule="auto"/>
              <w:jc w:val="center"/>
              <w:rPr>
                <w:rFonts w:ascii="Arial" w:eastAsia="Calibri" w:hAnsi="Arial" w:cs="Arial"/>
                <w:sz w:val="20"/>
              </w:rPr>
            </w:pPr>
          </w:p>
        </w:tc>
        <w:tc>
          <w:tcPr>
            <w:tcW w:w="3482" w:type="dxa"/>
            <w:tcMar>
              <w:top w:w="28" w:type="dxa"/>
              <w:left w:w="85" w:type="dxa"/>
              <w:bottom w:w="28" w:type="dxa"/>
              <w:right w:w="85" w:type="dxa"/>
            </w:tcMar>
          </w:tcPr>
          <w:p w14:paraId="0E168C4F" w14:textId="77777777" w:rsidR="00963E0A" w:rsidRPr="00533DA0" w:rsidRDefault="00963E0A" w:rsidP="00963E0A">
            <w:pPr>
              <w:spacing w:before="40" w:after="40" w:line="259" w:lineRule="auto"/>
              <w:rPr>
                <w:rFonts w:ascii="Arial" w:eastAsia="Calibri" w:hAnsi="Arial" w:cs="Arial"/>
                <w:sz w:val="20"/>
              </w:rPr>
            </w:pPr>
          </w:p>
        </w:tc>
      </w:tr>
      <w:bookmarkEnd w:id="12"/>
      <w:bookmarkEnd w:id="13"/>
      <w:bookmarkEnd w:id="14"/>
      <w:bookmarkEnd w:id="15"/>
      <w:bookmarkEnd w:id="16"/>
    </w:tbl>
    <w:p w14:paraId="14DF7085" w14:textId="1BB8E0BB" w:rsidR="005D00B7" w:rsidRPr="002C18D2" w:rsidRDefault="005D00B7" w:rsidP="0041638E">
      <w:pPr>
        <w:rPr>
          <w:rFonts w:ascii="Arial" w:hAnsi="Arial" w:cs="Arial"/>
          <w:bCs/>
          <w:sz w:val="22"/>
          <w:szCs w:val="22"/>
        </w:rPr>
      </w:pPr>
    </w:p>
    <w:p w14:paraId="0AAD3F67" w14:textId="77777777" w:rsidR="00191852" w:rsidRPr="002C18D2" w:rsidRDefault="00191852">
      <w:pPr>
        <w:rPr>
          <w:rFonts w:ascii="Arial" w:hAnsi="Arial" w:cs="Arial"/>
          <w:bCs/>
          <w:sz w:val="22"/>
          <w:szCs w:val="22"/>
        </w:rPr>
      </w:pPr>
      <w:r w:rsidRPr="002C18D2">
        <w:rPr>
          <w:rFonts w:ascii="Arial" w:hAnsi="Arial" w:cs="Arial"/>
          <w:bCs/>
          <w:sz w:val="22"/>
          <w:szCs w:val="22"/>
        </w:rPr>
        <w:br w:type="page"/>
      </w:r>
    </w:p>
    <w:p w14:paraId="1ED5412E" w14:textId="4166B4C2" w:rsidR="00FD6D04" w:rsidRDefault="008F71FE" w:rsidP="00FD6D04">
      <w:pPr>
        <w:jc w:val="right"/>
        <w:rPr>
          <w:rFonts w:ascii="Arial" w:hAnsi="Arial" w:cs="Arial"/>
          <w:bCs/>
          <w:sz w:val="22"/>
          <w:szCs w:val="22"/>
          <w:lang w:val="en-US"/>
        </w:rPr>
      </w:pPr>
      <w:r w:rsidRPr="002C18D2">
        <w:rPr>
          <w:rFonts w:ascii="Arial" w:hAnsi="Arial" w:cs="Arial"/>
          <w:bCs/>
          <w:sz w:val="22"/>
          <w:szCs w:val="22"/>
        </w:rPr>
        <w:lastRenderedPageBreak/>
        <w:t>Annex</w:t>
      </w:r>
      <w:r w:rsidR="00FD6D04">
        <w:rPr>
          <w:rFonts w:ascii="Arial" w:hAnsi="Arial" w:cs="Arial"/>
          <w:bCs/>
          <w:sz w:val="22"/>
          <w:szCs w:val="22"/>
          <w:lang w:val="ru-RU"/>
        </w:rPr>
        <w:t xml:space="preserve"> 1</w:t>
      </w:r>
    </w:p>
    <w:p w14:paraId="61987588" w14:textId="77777777" w:rsidR="00FD6D04" w:rsidRPr="00FD6D04" w:rsidRDefault="00FD6D04" w:rsidP="00FD6D04">
      <w:pPr>
        <w:jc w:val="right"/>
        <w:rPr>
          <w:rFonts w:ascii="Arial" w:hAnsi="Arial" w:cs="Arial"/>
          <w:bCs/>
          <w:sz w:val="22"/>
          <w:szCs w:val="22"/>
          <w:lang w:val="en-US"/>
        </w:rPr>
      </w:pPr>
    </w:p>
    <w:p w14:paraId="6C8CCC7B" w14:textId="77777777" w:rsidR="000B3ED6" w:rsidRDefault="00FD6D04" w:rsidP="00FD6D04">
      <w:pPr>
        <w:jc w:val="center"/>
        <w:rPr>
          <w:rFonts w:ascii="Arial" w:hAnsi="Arial" w:cs="Arial"/>
          <w:b/>
          <w:sz w:val="22"/>
          <w:szCs w:val="22"/>
          <w:lang w:val="ru-RU"/>
        </w:rPr>
      </w:pPr>
      <w:r w:rsidRPr="00FD6D04">
        <w:rPr>
          <w:rFonts w:ascii="Arial" w:hAnsi="Arial" w:cs="Arial"/>
          <w:b/>
          <w:sz w:val="22"/>
          <w:szCs w:val="22"/>
        </w:rPr>
        <w:t>G</w:t>
      </w:r>
      <w:r w:rsidR="008F71FE" w:rsidRPr="00FD6D04">
        <w:rPr>
          <w:rFonts w:ascii="Arial" w:hAnsi="Arial" w:cs="Arial"/>
          <w:b/>
          <w:sz w:val="22"/>
          <w:szCs w:val="22"/>
        </w:rPr>
        <w:t xml:space="preserve">eneral </w:t>
      </w:r>
      <w:r w:rsidR="00EF0864" w:rsidRPr="00FD6D04">
        <w:rPr>
          <w:rFonts w:ascii="Arial" w:hAnsi="Arial" w:cs="Arial"/>
          <w:b/>
          <w:sz w:val="22"/>
          <w:szCs w:val="22"/>
        </w:rPr>
        <w:t>activities</w:t>
      </w:r>
      <w:r w:rsidR="008F71FE" w:rsidRPr="00FD6D04">
        <w:rPr>
          <w:rFonts w:ascii="Arial" w:hAnsi="Arial" w:cs="Arial"/>
          <w:b/>
          <w:sz w:val="22"/>
          <w:szCs w:val="22"/>
        </w:rPr>
        <w:t xml:space="preserve"> </w:t>
      </w:r>
      <w:r w:rsidR="00F84550" w:rsidRPr="00FD6D04">
        <w:rPr>
          <w:rFonts w:ascii="Arial" w:hAnsi="Arial" w:cs="Arial"/>
          <w:b/>
          <w:sz w:val="22"/>
          <w:szCs w:val="22"/>
        </w:rPr>
        <w:t xml:space="preserve">from the SSAP 2014-2024 </w:t>
      </w:r>
      <w:r w:rsidR="008F71FE" w:rsidRPr="00FD6D04">
        <w:rPr>
          <w:rFonts w:ascii="Arial" w:hAnsi="Arial" w:cs="Arial"/>
          <w:b/>
          <w:sz w:val="22"/>
          <w:szCs w:val="22"/>
        </w:rPr>
        <w:t xml:space="preserve">which </w:t>
      </w:r>
      <w:r w:rsidR="00DD3FF3" w:rsidRPr="00FD6D04">
        <w:rPr>
          <w:rFonts w:ascii="Arial" w:hAnsi="Arial" w:cs="Arial"/>
          <w:b/>
          <w:sz w:val="22"/>
          <w:szCs w:val="22"/>
        </w:rPr>
        <w:t>will</w:t>
      </w:r>
      <w:r w:rsidR="008F71FE" w:rsidRPr="00FD6D04">
        <w:rPr>
          <w:rFonts w:ascii="Arial" w:hAnsi="Arial" w:cs="Arial"/>
          <w:b/>
          <w:sz w:val="22"/>
          <w:szCs w:val="22"/>
        </w:rPr>
        <w:t xml:space="preserve"> be integrated in CAMI POW after this meeting</w:t>
      </w:r>
      <w:r w:rsidR="00287BAA" w:rsidRPr="00FD6D04">
        <w:rPr>
          <w:rFonts w:ascii="Arial" w:hAnsi="Arial" w:cs="Arial"/>
          <w:b/>
          <w:sz w:val="22"/>
          <w:szCs w:val="22"/>
        </w:rPr>
        <w:t xml:space="preserve"> </w:t>
      </w:r>
    </w:p>
    <w:p w14:paraId="7481B54D" w14:textId="708D8EA1" w:rsidR="00D43067" w:rsidRPr="000B3ED6" w:rsidRDefault="00287BAA" w:rsidP="00FD6D04">
      <w:pPr>
        <w:jc w:val="center"/>
        <w:rPr>
          <w:rFonts w:ascii="Arial" w:hAnsi="Arial" w:cs="Arial"/>
          <w:b/>
          <w:sz w:val="22"/>
          <w:szCs w:val="22"/>
          <w:lang w:val="ru-RU"/>
        </w:rPr>
      </w:pPr>
      <w:r w:rsidRPr="00FD6D04">
        <w:rPr>
          <w:rFonts w:ascii="Arial" w:hAnsi="Arial" w:cs="Arial"/>
          <w:b/>
          <w:sz w:val="22"/>
          <w:szCs w:val="22"/>
        </w:rPr>
        <w:t>(Russian version - see SSAP 2014-2024)</w:t>
      </w:r>
    </w:p>
    <w:p w14:paraId="4859ABC8" w14:textId="77777777" w:rsidR="001375A5" w:rsidRPr="002C18D2" w:rsidRDefault="001375A5" w:rsidP="005D00B7">
      <w:pPr>
        <w:rPr>
          <w:rFonts w:ascii="Arial" w:hAnsi="Arial" w:cs="Arial"/>
          <w:bCs/>
          <w:sz w:val="22"/>
          <w:szCs w:val="22"/>
        </w:rPr>
      </w:pPr>
    </w:p>
    <w:tbl>
      <w:tblPr>
        <w:tblW w:w="146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20"/>
        <w:gridCol w:w="6840"/>
        <w:gridCol w:w="1180"/>
        <w:gridCol w:w="1340"/>
        <w:gridCol w:w="2991"/>
      </w:tblGrid>
      <w:tr w:rsidR="00B66A14" w:rsidRPr="002C18D2" w14:paraId="6BD0005A" w14:textId="77777777" w:rsidTr="1C728B0F">
        <w:trPr>
          <w:cantSplit/>
        </w:trPr>
        <w:tc>
          <w:tcPr>
            <w:tcW w:w="14671" w:type="dxa"/>
            <w:gridSpan w:val="5"/>
            <w:tcBorders>
              <w:bottom w:val="single" w:sz="6" w:space="0" w:color="auto"/>
            </w:tcBorders>
            <w:shd w:val="clear" w:color="auto" w:fill="BFBFBF" w:themeFill="background1" w:themeFillShade="BF"/>
          </w:tcPr>
          <w:p w14:paraId="1680F1FC" w14:textId="77777777" w:rsidR="00B66A14" w:rsidRPr="002C18D2" w:rsidRDefault="00B66A14" w:rsidP="0168FB10">
            <w:pPr>
              <w:spacing w:before="60" w:after="60"/>
              <w:jc w:val="center"/>
              <w:rPr>
                <w:rFonts w:ascii="Arial" w:hAnsi="Arial" w:cs="Arial"/>
                <w:b/>
                <w:bCs/>
                <w:i/>
                <w:iCs/>
                <w:sz w:val="22"/>
                <w:szCs w:val="22"/>
              </w:rPr>
            </w:pPr>
            <w:r w:rsidRPr="002C18D2">
              <w:rPr>
                <w:rFonts w:ascii="Arial" w:hAnsi="Arial" w:cs="Arial"/>
                <w:b/>
                <w:bCs/>
                <w:i/>
                <w:iCs/>
                <w:sz w:val="22"/>
                <w:szCs w:val="22"/>
              </w:rPr>
              <w:t xml:space="preserve">Objective 1: </w:t>
            </w:r>
            <w:r w:rsidRPr="002C18D2">
              <w:rPr>
                <w:rFonts w:ascii="Arial" w:hAnsi="Arial" w:cs="Arial"/>
                <w:i/>
                <w:iCs/>
                <w:sz w:val="22"/>
                <w:szCs w:val="22"/>
              </w:rPr>
              <w:t>To stabilize argali numbers and range, maintain a healthy sex/age ratio and reverse negative trends</w:t>
            </w:r>
          </w:p>
        </w:tc>
      </w:tr>
      <w:tr w:rsidR="00B66A14" w:rsidRPr="002C18D2" w14:paraId="79CFE674" w14:textId="77777777" w:rsidTr="1C728B0F">
        <w:trPr>
          <w:cantSplit/>
        </w:trPr>
        <w:tc>
          <w:tcPr>
            <w:tcW w:w="2320" w:type="dxa"/>
            <w:shd w:val="clear" w:color="auto" w:fill="D9D9D9" w:themeFill="background1" w:themeFillShade="D9"/>
          </w:tcPr>
          <w:p w14:paraId="25AA5DB1" w14:textId="77777777" w:rsidR="00B66A14" w:rsidRPr="002C18D2" w:rsidRDefault="00B66A14" w:rsidP="007328BE">
            <w:pPr>
              <w:spacing w:before="60" w:after="60"/>
              <w:jc w:val="center"/>
              <w:rPr>
                <w:rFonts w:ascii="Arial" w:hAnsi="Arial" w:cs="Arial"/>
                <w:b/>
                <w:i/>
                <w:sz w:val="22"/>
                <w:szCs w:val="22"/>
              </w:rPr>
            </w:pPr>
            <w:r w:rsidRPr="002C18D2">
              <w:rPr>
                <w:rFonts w:ascii="Arial" w:hAnsi="Arial" w:cs="Arial"/>
                <w:b/>
                <w:i/>
                <w:sz w:val="22"/>
                <w:szCs w:val="22"/>
              </w:rPr>
              <w:t>Result</w:t>
            </w:r>
          </w:p>
        </w:tc>
        <w:tc>
          <w:tcPr>
            <w:tcW w:w="6840" w:type="dxa"/>
            <w:shd w:val="clear" w:color="auto" w:fill="D9D9D9" w:themeFill="background1" w:themeFillShade="D9"/>
          </w:tcPr>
          <w:p w14:paraId="13D91B35" w14:textId="77777777" w:rsidR="00B66A14" w:rsidRPr="002C18D2" w:rsidRDefault="00B66A14" w:rsidP="007328BE">
            <w:pPr>
              <w:spacing w:before="60" w:after="60"/>
              <w:jc w:val="center"/>
              <w:rPr>
                <w:rFonts w:ascii="Arial" w:hAnsi="Arial" w:cs="Arial"/>
                <w:b/>
                <w:i/>
                <w:sz w:val="22"/>
                <w:szCs w:val="22"/>
              </w:rPr>
            </w:pPr>
            <w:r w:rsidRPr="002C18D2">
              <w:rPr>
                <w:rFonts w:ascii="Arial" w:hAnsi="Arial" w:cs="Arial"/>
                <w:b/>
                <w:i/>
                <w:sz w:val="22"/>
                <w:szCs w:val="22"/>
              </w:rPr>
              <w:t>Action</w:t>
            </w:r>
          </w:p>
        </w:tc>
        <w:tc>
          <w:tcPr>
            <w:tcW w:w="1180" w:type="dxa"/>
            <w:shd w:val="clear" w:color="auto" w:fill="D9D9D9" w:themeFill="background1" w:themeFillShade="D9"/>
          </w:tcPr>
          <w:p w14:paraId="0AF573CF" w14:textId="77777777" w:rsidR="00B66A14" w:rsidRPr="002C18D2" w:rsidRDefault="00B66A14" w:rsidP="007328BE">
            <w:pPr>
              <w:spacing w:before="60" w:after="60"/>
              <w:jc w:val="center"/>
              <w:rPr>
                <w:rFonts w:ascii="Arial" w:hAnsi="Arial" w:cs="Arial"/>
                <w:b/>
                <w:i/>
                <w:sz w:val="22"/>
                <w:szCs w:val="22"/>
              </w:rPr>
            </w:pPr>
            <w:r w:rsidRPr="002C18D2">
              <w:rPr>
                <w:rFonts w:ascii="Arial" w:hAnsi="Arial" w:cs="Arial"/>
                <w:b/>
                <w:i/>
                <w:sz w:val="22"/>
                <w:szCs w:val="22"/>
              </w:rPr>
              <w:t>Priority</w:t>
            </w:r>
          </w:p>
        </w:tc>
        <w:tc>
          <w:tcPr>
            <w:tcW w:w="1340" w:type="dxa"/>
            <w:shd w:val="clear" w:color="auto" w:fill="D9D9D9" w:themeFill="background1" w:themeFillShade="D9"/>
          </w:tcPr>
          <w:p w14:paraId="05687E7B" w14:textId="77777777" w:rsidR="00B66A14" w:rsidRPr="002C18D2" w:rsidRDefault="00B66A14" w:rsidP="007328BE">
            <w:pPr>
              <w:spacing w:before="60" w:after="60"/>
              <w:jc w:val="center"/>
              <w:rPr>
                <w:rFonts w:ascii="Arial" w:hAnsi="Arial" w:cs="Arial"/>
                <w:b/>
                <w:i/>
                <w:sz w:val="22"/>
                <w:szCs w:val="22"/>
              </w:rPr>
            </w:pPr>
            <w:r w:rsidRPr="002C18D2">
              <w:rPr>
                <w:rFonts w:ascii="Arial" w:hAnsi="Arial" w:cs="Arial"/>
                <w:b/>
                <w:i/>
                <w:sz w:val="22"/>
                <w:szCs w:val="22"/>
              </w:rPr>
              <w:t>Time scale</w:t>
            </w:r>
          </w:p>
        </w:tc>
        <w:tc>
          <w:tcPr>
            <w:tcW w:w="2991" w:type="dxa"/>
            <w:shd w:val="clear" w:color="auto" w:fill="D9D9D9" w:themeFill="background1" w:themeFillShade="D9"/>
          </w:tcPr>
          <w:p w14:paraId="14C8E397" w14:textId="77777777" w:rsidR="00B66A14" w:rsidRPr="002C18D2" w:rsidRDefault="00B66A14" w:rsidP="007328BE">
            <w:pPr>
              <w:spacing w:before="60" w:after="60"/>
              <w:jc w:val="center"/>
              <w:rPr>
                <w:rFonts w:ascii="Arial" w:hAnsi="Arial" w:cs="Arial"/>
                <w:b/>
                <w:i/>
                <w:sz w:val="22"/>
                <w:szCs w:val="22"/>
              </w:rPr>
            </w:pPr>
            <w:r w:rsidRPr="002C18D2">
              <w:rPr>
                <w:rFonts w:ascii="Arial" w:hAnsi="Arial" w:cs="Arial"/>
                <w:b/>
                <w:i/>
                <w:sz w:val="22"/>
                <w:szCs w:val="22"/>
              </w:rPr>
              <w:t>Organisations responsible</w:t>
            </w:r>
          </w:p>
        </w:tc>
      </w:tr>
      <w:tr w:rsidR="00B66A14" w:rsidRPr="002C18D2" w14:paraId="50D3AB76" w14:textId="77777777" w:rsidTr="1C728B0F">
        <w:trPr>
          <w:cantSplit/>
        </w:trPr>
        <w:tc>
          <w:tcPr>
            <w:tcW w:w="2320" w:type="dxa"/>
            <w:vMerge w:val="restart"/>
          </w:tcPr>
          <w:p w14:paraId="37C8DEBC" w14:textId="77777777" w:rsidR="00B66A14" w:rsidRPr="002C18D2" w:rsidRDefault="00B66A14" w:rsidP="007328BE">
            <w:pPr>
              <w:pStyle w:val="BodyText21"/>
              <w:spacing w:before="60" w:after="60"/>
              <w:ind w:left="0"/>
              <w:rPr>
                <w:rFonts w:ascii="Arial" w:hAnsi="Arial" w:cs="Arial"/>
                <w:b/>
                <w:i/>
                <w:sz w:val="22"/>
                <w:szCs w:val="22"/>
              </w:rPr>
            </w:pPr>
            <w:r w:rsidRPr="002C18D2">
              <w:rPr>
                <w:rFonts w:ascii="Arial" w:hAnsi="Arial" w:cs="Arial"/>
                <w:sz w:val="22"/>
                <w:szCs w:val="22"/>
              </w:rPr>
              <w:t>1.1. Poaching and other human induced mortality are reduced</w:t>
            </w:r>
          </w:p>
        </w:tc>
        <w:tc>
          <w:tcPr>
            <w:tcW w:w="6840" w:type="dxa"/>
          </w:tcPr>
          <w:p w14:paraId="3015B009" w14:textId="77777777" w:rsidR="00B66A14" w:rsidRPr="002C18D2" w:rsidRDefault="00B66A14" w:rsidP="007328BE">
            <w:pPr>
              <w:spacing w:before="60" w:after="60"/>
              <w:rPr>
                <w:rFonts w:ascii="Arial" w:hAnsi="Arial" w:cs="Arial"/>
                <w:sz w:val="22"/>
                <w:szCs w:val="22"/>
                <w:lang w:eastAsia="ru-RU"/>
              </w:rPr>
            </w:pPr>
            <w:r w:rsidRPr="002C18D2">
              <w:rPr>
                <w:rFonts w:ascii="Arial" w:hAnsi="Arial" w:cs="Arial"/>
                <w:sz w:val="22"/>
                <w:szCs w:val="22"/>
                <w:lang w:eastAsia="ru-RU"/>
              </w:rPr>
              <w:t xml:space="preserve">1.1.1. Implement effective anti-poaching measures addressing poaching at all levels </w:t>
            </w: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All</w:t>
            </w:r>
          </w:p>
        </w:tc>
        <w:tc>
          <w:tcPr>
            <w:tcW w:w="1180" w:type="dxa"/>
          </w:tcPr>
          <w:p w14:paraId="4B0F05A9"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Essential</w:t>
            </w:r>
          </w:p>
        </w:tc>
        <w:tc>
          <w:tcPr>
            <w:tcW w:w="1340" w:type="dxa"/>
          </w:tcPr>
          <w:p w14:paraId="1A590DAC"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On-going</w:t>
            </w:r>
          </w:p>
        </w:tc>
        <w:tc>
          <w:tcPr>
            <w:tcW w:w="2991" w:type="dxa"/>
          </w:tcPr>
          <w:p w14:paraId="656E3AD3"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Government agencies, Protected area managers, Hunting area managers</w:t>
            </w:r>
          </w:p>
        </w:tc>
      </w:tr>
      <w:tr w:rsidR="00B66A14" w:rsidRPr="002C18D2" w14:paraId="32FE61A6" w14:textId="77777777" w:rsidTr="1C728B0F">
        <w:trPr>
          <w:cantSplit/>
        </w:trPr>
        <w:tc>
          <w:tcPr>
            <w:tcW w:w="2320" w:type="dxa"/>
            <w:vMerge/>
          </w:tcPr>
          <w:p w14:paraId="63659C8A" w14:textId="77777777" w:rsidR="00B66A14" w:rsidRPr="002C18D2" w:rsidRDefault="00B66A14" w:rsidP="007328BE">
            <w:pPr>
              <w:pStyle w:val="BodyText21"/>
              <w:spacing w:before="60" w:after="60"/>
              <w:ind w:left="0"/>
              <w:rPr>
                <w:rFonts w:ascii="Arial" w:hAnsi="Arial" w:cs="Arial"/>
                <w:b/>
                <w:i/>
                <w:sz w:val="22"/>
                <w:szCs w:val="22"/>
              </w:rPr>
            </w:pPr>
          </w:p>
        </w:tc>
        <w:tc>
          <w:tcPr>
            <w:tcW w:w="6840" w:type="dxa"/>
          </w:tcPr>
          <w:p w14:paraId="4C334FB2"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1.1.2. Strengthen management capacity of trophy hunting concessions and clearly define hunting zones and seasons.</w:t>
            </w:r>
          </w:p>
          <w:p w14:paraId="67853947" w14:textId="7775285B" w:rsidR="00B66A14" w:rsidRPr="002C18D2" w:rsidRDefault="00B66A14" w:rsidP="007328BE">
            <w:pPr>
              <w:spacing w:before="60" w:after="60"/>
              <w:rPr>
                <w:rFonts w:ascii="Arial" w:hAnsi="Arial" w:cs="Arial"/>
                <w:b/>
                <w:i/>
                <w:sz w:val="22"/>
                <w:szCs w:val="22"/>
              </w:rPr>
            </w:pPr>
            <w:r w:rsidRPr="002C18D2">
              <w:rPr>
                <w:rFonts w:ascii="Arial" w:hAnsi="Arial" w:cs="Arial"/>
                <w:snapToGrid w:val="0"/>
                <w:sz w:val="22"/>
                <w:szCs w:val="22"/>
                <w:lang w:eastAsia="ru-RU"/>
              </w:rPr>
              <w:t xml:space="preserve">Applicable to: </w:t>
            </w:r>
            <w:r w:rsidR="00BC6F34" w:rsidRPr="002C18D2">
              <w:rPr>
                <w:rFonts w:ascii="Arial" w:hAnsi="Arial" w:cs="Arial"/>
                <w:b/>
                <w:snapToGrid w:val="0"/>
                <w:sz w:val="22"/>
                <w:szCs w:val="22"/>
                <w:lang w:eastAsia="ru-RU"/>
              </w:rPr>
              <w:t>Countries with trophy hunting programmes</w:t>
            </w:r>
            <w:r w:rsidR="00BC6F34" w:rsidRPr="002C18D2">
              <w:rPr>
                <w:rStyle w:val="FootnoteReference"/>
                <w:rFonts w:ascii="Arial" w:hAnsi="Arial" w:cs="Arial"/>
                <w:b/>
                <w:snapToGrid w:val="0"/>
                <w:sz w:val="22"/>
                <w:szCs w:val="22"/>
                <w:lang w:eastAsia="ru-RU"/>
              </w:rPr>
              <w:footnoteReference w:id="6"/>
            </w:r>
          </w:p>
        </w:tc>
        <w:tc>
          <w:tcPr>
            <w:tcW w:w="1180" w:type="dxa"/>
          </w:tcPr>
          <w:p w14:paraId="7CF33BEB"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Essential</w:t>
            </w:r>
          </w:p>
        </w:tc>
        <w:tc>
          <w:tcPr>
            <w:tcW w:w="1340" w:type="dxa"/>
          </w:tcPr>
          <w:p w14:paraId="1A4EB27D"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On-going</w:t>
            </w:r>
          </w:p>
        </w:tc>
        <w:tc>
          <w:tcPr>
            <w:tcW w:w="2991" w:type="dxa"/>
          </w:tcPr>
          <w:p w14:paraId="582232A9"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Hunting area managers, CIC, Government agencies</w:t>
            </w:r>
          </w:p>
        </w:tc>
      </w:tr>
      <w:tr w:rsidR="00B66A14" w:rsidRPr="002C18D2" w14:paraId="013BBDA5" w14:textId="77777777" w:rsidTr="1C728B0F">
        <w:trPr>
          <w:cantSplit/>
        </w:trPr>
        <w:tc>
          <w:tcPr>
            <w:tcW w:w="2320" w:type="dxa"/>
            <w:vMerge/>
          </w:tcPr>
          <w:p w14:paraId="63F4F87E" w14:textId="77777777" w:rsidR="00B66A14" w:rsidRPr="002C18D2" w:rsidRDefault="00B66A14" w:rsidP="007328BE">
            <w:pPr>
              <w:pStyle w:val="BodyText21"/>
              <w:spacing w:before="60" w:after="60"/>
              <w:ind w:left="0"/>
              <w:rPr>
                <w:rFonts w:ascii="Arial" w:hAnsi="Arial" w:cs="Arial"/>
                <w:b/>
                <w:i/>
                <w:sz w:val="22"/>
                <w:szCs w:val="22"/>
              </w:rPr>
            </w:pPr>
          </w:p>
        </w:tc>
        <w:tc>
          <w:tcPr>
            <w:tcW w:w="6840" w:type="dxa"/>
          </w:tcPr>
          <w:p w14:paraId="47EDD5C9"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1.1.3. Provide relevant training and equipment for law enforcement officers, PA staff, and others.</w:t>
            </w:r>
          </w:p>
          <w:p w14:paraId="0A2F5BF6" w14:textId="77777777"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All</w:t>
            </w:r>
          </w:p>
        </w:tc>
        <w:tc>
          <w:tcPr>
            <w:tcW w:w="1180" w:type="dxa"/>
          </w:tcPr>
          <w:p w14:paraId="55E79AF9"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High</w:t>
            </w:r>
          </w:p>
        </w:tc>
        <w:tc>
          <w:tcPr>
            <w:tcW w:w="1340" w:type="dxa"/>
          </w:tcPr>
          <w:p w14:paraId="31311B8C"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Medium</w:t>
            </w:r>
          </w:p>
        </w:tc>
        <w:tc>
          <w:tcPr>
            <w:tcW w:w="2991" w:type="dxa"/>
          </w:tcPr>
          <w:p w14:paraId="43FAA293"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Government agencies, International Ranger Federation, TRAFFIC, INTERPOL, International and national NGOs</w:t>
            </w:r>
          </w:p>
        </w:tc>
      </w:tr>
      <w:tr w:rsidR="00B66A14" w:rsidRPr="002C18D2" w14:paraId="54F6AF39" w14:textId="77777777" w:rsidTr="1C728B0F">
        <w:trPr>
          <w:cantSplit/>
        </w:trPr>
        <w:tc>
          <w:tcPr>
            <w:tcW w:w="2320" w:type="dxa"/>
            <w:vMerge/>
          </w:tcPr>
          <w:p w14:paraId="6BE7070E" w14:textId="77777777" w:rsidR="00B66A14" w:rsidRPr="002C18D2" w:rsidRDefault="00B66A14" w:rsidP="007328BE">
            <w:pPr>
              <w:pStyle w:val="BodyText21"/>
              <w:spacing w:before="60" w:after="60"/>
              <w:ind w:left="0"/>
              <w:rPr>
                <w:rFonts w:ascii="Arial" w:hAnsi="Arial" w:cs="Arial"/>
                <w:b/>
                <w:i/>
                <w:sz w:val="22"/>
                <w:szCs w:val="22"/>
              </w:rPr>
            </w:pPr>
          </w:p>
        </w:tc>
        <w:tc>
          <w:tcPr>
            <w:tcW w:w="6840" w:type="dxa"/>
          </w:tcPr>
          <w:p w14:paraId="1906930F" w14:textId="481FA89D" w:rsidR="00B66A14" w:rsidRPr="002C18D2" w:rsidRDefault="00B66A14" w:rsidP="0168FB10">
            <w:pPr>
              <w:spacing w:before="60" w:after="60"/>
              <w:rPr>
                <w:rFonts w:ascii="Arial" w:hAnsi="Arial" w:cs="Arial"/>
                <w:sz w:val="22"/>
                <w:szCs w:val="22"/>
              </w:rPr>
            </w:pPr>
            <w:r w:rsidRPr="002C18D2">
              <w:rPr>
                <w:rFonts w:ascii="Arial" w:hAnsi="Arial" w:cs="Arial"/>
                <w:sz w:val="22"/>
                <w:szCs w:val="22"/>
              </w:rPr>
              <w:t>1.1.4. Report poaching incidents to mass media.</w:t>
            </w:r>
          </w:p>
          <w:p w14:paraId="2C4465EA" w14:textId="77777777"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All</w:t>
            </w:r>
          </w:p>
        </w:tc>
        <w:tc>
          <w:tcPr>
            <w:tcW w:w="1180" w:type="dxa"/>
          </w:tcPr>
          <w:p w14:paraId="57069614"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Low</w:t>
            </w:r>
          </w:p>
        </w:tc>
        <w:tc>
          <w:tcPr>
            <w:tcW w:w="1340" w:type="dxa"/>
          </w:tcPr>
          <w:p w14:paraId="32B84F77"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Medium</w:t>
            </w:r>
          </w:p>
        </w:tc>
        <w:tc>
          <w:tcPr>
            <w:tcW w:w="2991" w:type="dxa"/>
          </w:tcPr>
          <w:p w14:paraId="63CD45AB"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CMS argali contact points, Argali Working Group (WG), NGOs</w:t>
            </w:r>
          </w:p>
        </w:tc>
      </w:tr>
      <w:tr w:rsidR="00B66A14" w:rsidRPr="002C18D2" w14:paraId="34CE12B5" w14:textId="77777777" w:rsidTr="1C728B0F">
        <w:trPr>
          <w:cantSplit/>
        </w:trPr>
        <w:tc>
          <w:tcPr>
            <w:tcW w:w="2320" w:type="dxa"/>
            <w:vMerge/>
          </w:tcPr>
          <w:p w14:paraId="16AD1273" w14:textId="77777777" w:rsidR="00B66A14" w:rsidRPr="002C18D2" w:rsidRDefault="00B66A14" w:rsidP="007328BE">
            <w:pPr>
              <w:pStyle w:val="BodyText21"/>
              <w:spacing w:before="60" w:after="60"/>
              <w:ind w:left="0"/>
              <w:rPr>
                <w:rFonts w:ascii="Arial" w:hAnsi="Arial" w:cs="Arial"/>
                <w:b/>
                <w:i/>
                <w:sz w:val="22"/>
                <w:szCs w:val="22"/>
              </w:rPr>
            </w:pPr>
          </w:p>
        </w:tc>
        <w:tc>
          <w:tcPr>
            <w:tcW w:w="6840" w:type="dxa"/>
          </w:tcPr>
          <w:p w14:paraId="08A9791B"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1.1.5. Develop a confiscation policy for argali products and ensure that benefits of retailed or auctioned seized products are reinvested in argali conservation.</w:t>
            </w:r>
          </w:p>
          <w:p w14:paraId="6897C48B" w14:textId="77777777"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All</w:t>
            </w:r>
          </w:p>
        </w:tc>
        <w:tc>
          <w:tcPr>
            <w:tcW w:w="1180" w:type="dxa"/>
          </w:tcPr>
          <w:p w14:paraId="215BEA21" w14:textId="77777777" w:rsidR="00B66A14" w:rsidRPr="002C18D2" w:rsidRDefault="00B66A14" w:rsidP="007328BE">
            <w:pPr>
              <w:spacing w:before="60" w:after="60"/>
              <w:jc w:val="center"/>
              <w:rPr>
                <w:rFonts w:ascii="Arial" w:hAnsi="Arial" w:cs="Arial"/>
                <w:b/>
                <w:sz w:val="22"/>
                <w:szCs w:val="22"/>
              </w:rPr>
            </w:pPr>
          </w:p>
          <w:p w14:paraId="5E31C176"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Low</w:t>
            </w:r>
          </w:p>
        </w:tc>
        <w:tc>
          <w:tcPr>
            <w:tcW w:w="1340" w:type="dxa"/>
          </w:tcPr>
          <w:p w14:paraId="35D7C507" w14:textId="77777777" w:rsidR="00B66A14" w:rsidRPr="002C18D2" w:rsidRDefault="00B66A14" w:rsidP="007328BE">
            <w:pPr>
              <w:spacing w:before="60" w:after="60"/>
              <w:jc w:val="center"/>
              <w:rPr>
                <w:rFonts w:ascii="Arial" w:hAnsi="Arial" w:cs="Arial"/>
                <w:b/>
                <w:sz w:val="22"/>
                <w:szCs w:val="22"/>
              </w:rPr>
            </w:pPr>
          </w:p>
          <w:p w14:paraId="31AE6C5E"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Long</w:t>
            </w:r>
          </w:p>
        </w:tc>
        <w:tc>
          <w:tcPr>
            <w:tcW w:w="2991" w:type="dxa"/>
          </w:tcPr>
          <w:p w14:paraId="0B802F4A" w14:textId="77777777" w:rsidR="00B66A14" w:rsidRPr="002C18D2" w:rsidRDefault="00B66A14" w:rsidP="007328BE">
            <w:pPr>
              <w:spacing w:before="60" w:after="60"/>
              <w:rPr>
                <w:rFonts w:ascii="Arial" w:hAnsi="Arial" w:cs="Arial"/>
                <w:sz w:val="22"/>
                <w:szCs w:val="22"/>
              </w:rPr>
            </w:pPr>
          </w:p>
          <w:p w14:paraId="4FA2D4E4"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Government agencies</w:t>
            </w:r>
          </w:p>
        </w:tc>
      </w:tr>
      <w:tr w:rsidR="00B66A14" w:rsidRPr="002C18D2" w14:paraId="74F1411A" w14:textId="77777777" w:rsidTr="1C728B0F">
        <w:trPr>
          <w:cantSplit/>
        </w:trPr>
        <w:tc>
          <w:tcPr>
            <w:tcW w:w="2320" w:type="dxa"/>
            <w:vMerge/>
          </w:tcPr>
          <w:p w14:paraId="60B08876" w14:textId="77777777" w:rsidR="00B66A14" w:rsidRPr="002C18D2" w:rsidRDefault="00B66A14" w:rsidP="007328BE">
            <w:pPr>
              <w:pStyle w:val="BodyText21"/>
              <w:spacing w:before="60" w:after="60"/>
              <w:ind w:left="0"/>
              <w:rPr>
                <w:rFonts w:ascii="Arial" w:hAnsi="Arial" w:cs="Arial"/>
                <w:b/>
                <w:i/>
                <w:sz w:val="22"/>
                <w:szCs w:val="22"/>
              </w:rPr>
            </w:pPr>
          </w:p>
        </w:tc>
        <w:tc>
          <w:tcPr>
            <w:tcW w:w="6840" w:type="dxa"/>
          </w:tcPr>
          <w:p w14:paraId="6F70077B"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1.1.6. Address the threat of livestock-wildlife disease transmission through vaccination of livestock in appropriate cases, effective exclusion of livestock from PAs, health monitoring of argali and contiguous livestock populations.</w:t>
            </w:r>
          </w:p>
          <w:p w14:paraId="37DBFA1D" w14:textId="77777777"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All</w:t>
            </w:r>
          </w:p>
        </w:tc>
        <w:tc>
          <w:tcPr>
            <w:tcW w:w="1180" w:type="dxa"/>
          </w:tcPr>
          <w:p w14:paraId="0D16EAE7" w14:textId="77777777" w:rsidR="00B66A14" w:rsidRPr="002C18D2" w:rsidRDefault="00B66A14" w:rsidP="007328BE">
            <w:pPr>
              <w:spacing w:before="60" w:after="60"/>
              <w:jc w:val="center"/>
              <w:rPr>
                <w:rFonts w:ascii="Arial" w:hAnsi="Arial" w:cs="Arial"/>
                <w:b/>
                <w:sz w:val="22"/>
                <w:szCs w:val="22"/>
              </w:rPr>
            </w:pPr>
          </w:p>
          <w:p w14:paraId="433E5485"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Medium</w:t>
            </w:r>
          </w:p>
        </w:tc>
        <w:tc>
          <w:tcPr>
            <w:tcW w:w="1340" w:type="dxa"/>
          </w:tcPr>
          <w:p w14:paraId="493D396C" w14:textId="77777777" w:rsidR="00B66A14" w:rsidRPr="002C18D2" w:rsidRDefault="00B66A14" w:rsidP="007328BE">
            <w:pPr>
              <w:spacing w:before="60" w:after="60"/>
              <w:jc w:val="center"/>
              <w:rPr>
                <w:rFonts w:ascii="Arial" w:hAnsi="Arial" w:cs="Arial"/>
                <w:b/>
                <w:sz w:val="22"/>
                <w:szCs w:val="22"/>
              </w:rPr>
            </w:pPr>
          </w:p>
          <w:p w14:paraId="4CD0CC89"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Long</w:t>
            </w:r>
          </w:p>
        </w:tc>
        <w:tc>
          <w:tcPr>
            <w:tcW w:w="2991" w:type="dxa"/>
          </w:tcPr>
          <w:p w14:paraId="0143779E" w14:textId="77777777" w:rsidR="00B66A14" w:rsidRPr="002C18D2" w:rsidRDefault="00B66A14" w:rsidP="007328BE">
            <w:pPr>
              <w:spacing w:before="60" w:after="60"/>
              <w:rPr>
                <w:rFonts w:ascii="Arial" w:hAnsi="Arial" w:cs="Arial"/>
                <w:sz w:val="22"/>
                <w:szCs w:val="22"/>
              </w:rPr>
            </w:pPr>
          </w:p>
          <w:p w14:paraId="1450A5B1" w14:textId="1F334353" w:rsidR="00B66A14" w:rsidRPr="002C18D2" w:rsidRDefault="00B66A14" w:rsidP="1C728B0F">
            <w:pPr>
              <w:spacing w:before="60" w:after="60"/>
              <w:rPr>
                <w:rFonts w:ascii="Arial" w:hAnsi="Arial" w:cs="Arial"/>
                <w:sz w:val="22"/>
                <w:szCs w:val="22"/>
              </w:rPr>
            </w:pPr>
            <w:r w:rsidRPr="002C18D2">
              <w:rPr>
                <w:rFonts w:ascii="Arial" w:hAnsi="Arial" w:cs="Arial"/>
                <w:sz w:val="22"/>
                <w:szCs w:val="22"/>
              </w:rPr>
              <w:t xml:space="preserve">Government veterinary agencies, hunting area </w:t>
            </w:r>
            <w:r w:rsidR="03902C2A" w:rsidRPr="002C18D2">
              <w:rPr>
                <w:rFonts w:ascii="Arial" w:hAnsi="Arial" w:cs="Arial"/>
                <w:sz w:val="22"/>
                <w:szCs w:val="22"/>
              </w:rPr>
              <w:t>managers, scientific</w:t>
            </w:r>
            <w:r w:rsidRPr="002C18D2">
              <w:rPr>
                <w:rFonts w:ascii="Arial" w:hAnsi="Arial" w:cs="Arial"/>
                <w:sz w:val="22"/>
                <w:szCs w:val="22"/>
              </w:rPr>
              <w:t xml:space="preserve"> institutions</w:t>
            </w:r>
          </w:p>
        </w:tc>
      </w:tr>
    </w:tbl>
    <w:p w14:paraId="665B8AED" w14:textId="5F5DC944" w:rsidR="00B66A14" w:rsidRPr="002C18D2" w:rsidRDefault="00B66A14" w:rsidP="00B66A14">
      <w:pPr>
        <w:rPr>
          <w:rFonts w:ascii="Arial" w:hAnsi="Arial" w:cs="Arial"/>
          <w:sz w:val="22"/>
          <w:szCs w:val="22"/>
        </w:rPr>
      </w:pPr>
    </w:p>
    <w:tbl>
      <w:tblPr>
        <w:tblW w:w="144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15"/>
        <w:gridCol w:w="18"/>
        <w:gridCol w:w="6803"/>
        <w:gridCol w:w="1182"/>
        <w:gridCol w:w="1487"/>
        <w:gridCol w:w="2558"/>
        <w:gridCol w:w="38"/>
      </w:tblGrid>
      <w:tr w:rsidR="00B66A14" w:rsidRPr="002C18D2" w14:paraId="732B0604" w14:textId="77777777" w:rsidTr="006917F9">
        <w:trPr>
          <w:gridAfter w:val="1"/>
          <w:wAfter w:w="38" w:type="dxa"/>
          <w:cantSplit/>
          <w:trHeight w:val="300"/>
        </w:trPr>
        <w:tc>
          <w:tcPr>
            <w:tcW w:w="2320" w:type="dxa"/>
            <w:vMerge w:val="restart"/>
          </w:tcPr>
          <w:p w14:paraId="60ED8DB9" w14:textId="77777777" w:rsidR="00B66A14" w:rsidRPr="002C18D2" w:rsidRDefault="00B66A14" w:rsidP="007328BE">
            <w:pPr>
              <w:pStyle w:val="BodyText21"/>
              <w:spacing w:before="60" w:after="60"/>
              <w:ind w:left="0"/>
              <w:rPr>
                <w:rFonts w:ascii="Arial" w:hAnsi="Arial" w:cs="Arial"/>
                <w:sz w:val="22"/>
                <w:szCs w:val="22"/>
              </w:rPr>
            </w:pPr>
            <w:r w:rsidRPr="002C18D2">
              <w:rPr>
                <w:rFonts w:ascii="Arial" w:hAnsi="Arial" w:cs="Arial"/>
                <w:sz w:val="22"/>
                <w:szCs w:val="22"/>
              </w:rPr>
              <w:t>1.2. Argali is used and managed sustainably, with support of local communities</w:t>
            </w:r>
          </w:p>
          <w:p w14:paraId="1462D411" w14:textId="77777777" w:rsidR="00B66A14" w:rsidRPr="002C18D2" w:rsidRDefault="00B66A14" w:rsidP="007328BE">
            <w:pPr>
              <w:pStyle w:val="BodyText21"/>
              <w:spacing w:before="60" w:after="60"/>
              <w:ind w:left="0"/>
              <w:rPr>
                <w:rFonts w:ascii="Arial" w:hAnsi="Arial" w:cs="Arial"/>
                <w:sz w:val="22"/>
                <w:szCs w:val="22"/>
              </w:rPr>
            </w:pPr>
          </w:p>
        </w:tc>
        <w:tc>
          <w:tcPr>
            <w:tcW w:w="6840" w:type="dxa"/>
            <w:gridSpan w:val="2"/>
          </w:tcPr>
          <w:p w14:paraId="2E6E4C32" w14:textId="77777777" w:rsidR="00B66A14" w:rsidRPr="002C18D2" w:rsidRDefault="00B66A14" w:rsidP="007328BE">
            <w:pPr>
              <w:pStyle w:val="CommentText"/>
              <w:rPr>
                <w:rFonts w:ascii="Arial" w:hAnsi="Arial" w:cs="Arial"/>
                <w:sz w:val="22"/>
                <w:szCs w:val="22"/>
              </w:rPr>
            </w:pPr>
            <w:r w:rsidRPr="002C18D2">
              <w:rPr>
                <w:rFonts w:ascii="Arial" w:hAnsi="Arial" w:cs="Arial"/>
                <w:sz w:val="22"/>
                <w:szCs w:val="22"/>
              </w:rPr>
              <w:t>1.2.1. Involve local communities formally in the management and sustainable use of argali and their habitat.</w:t>
            </w:r>
          </w:p>
          <w:p w14:paraId="586DE098" w14:textId="77777777"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 xml:space="preserve">All </w:t>
            </w:r>
          </w:p>
        </w:tc>
        <w:tc>
          <w:tcPr>
            <w:tcW w:w="1185" w:type="dxa"/>
          </w:tcPr>
          <w:p w14:paraId="0A4E1D89"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Essential</w:t>
            </w:r>
          </w:p>
        </w:tc>
        <w:tc>
          <w:tcPr>
            <w:tcW w:w="1491" w:type="dxa"/>
          </w:tcPr>
          <w:p w14:paraId="71CFBCF9"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Medium</w:t>
            </w:r>
          </w:p>
        </w:tc>
        <w:tc>
          <w:tcPr>
            <w:tcW w:w="2565" w:type="dxa"/>
          </w:tcPr>
          <w:p w14:paraId="4991A31A"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Government agencies, Hunting area managers, NGOs, Development cooperation organizations</w:t>
            </w:r>
          </w:p>
        </w:tc>
      </w:tr>
      <w:tr w:rsidR="00B66A14" w:rsidRPr="002C18D2" w14:paraId="76D2C23E" w14:textId="77777777" w:rsidTr="006917F9">
        <w:trPr>
          <w:gridAfter w:val="1"/>
          <w:wAfter w:w="38" w:type="dxa"/>
          <w:cantSplit/>
          <w:trHeight w:val="300"/>
        </w:trPr>
        <w:tc>
          <w:tcPr>
            <w:tcW w:w="2320" w:type="dxa"/>
            <w:vMerge/>
          </w:tcPr>
          <w:p w14:paraId="5492C508" w14:textId="77777777" w:rsidR="00B66A14" w:rsidRPr="002C18D2" w:rsidRDefault="00B66A14" w:rsidP="007328BE">
            <w:pPr>
              <w:pStyle w:val="BodyText21"/>
              <w:spacing w:before="60" w:after="60"/>
              <w:ind w:left="0"/>
              <w:rPr>
                <w:rFonts w:ascii="Arial" w:hAnsi="Arial" w:cs="Arial"/>
                <w:sz w:val="22"/>
                <w:szCs w:val="22"/>
              </w:rPr>
            </w:pPr>
          </w:p>
        </w:tc>
        <w:tc>
          <w:tcPr>
            <w:tcW w:w="6840" w:type="dxa"/>
            <w:gridSpan w:val="2"/>
          </w:tcPr>
          <w:p w14:paraId="1D9DAE3B"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 xml:space="preserve">1.2.2. Promote long-term assignment of management rights to communities. </w:t>
            </w:r>
          </w:p>
          <w:p w14:paraId="4531DD9B" w14:textId="77777777"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All</w:t>
            </w:r>
          </w:p>
        </w:tc>
        <w:tc>
          <w:tcPr>
            <w:tcW w:w="1185" w:type="dxa"/>
          </w:tcPr>
          <w:p w14:paraId="250F6AC9"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High</w:t>
            </w:r>
          </w:p>
        </w:tc>
        <w:tc>
          <w:tcPr>
            <w:tcW w:w="1491" w:type="dxa"/>
          </w:tcPr>
          <w:p w14:paraId="5B8074F0"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Medium</w:t>
            </w:r>
          </w:p>
        </w:tc>
        <w:tc>
          <w:tcPr>
            <w:tcW w:w="2565" w:type="dxa"/>
          </w:tcPr>
          <w:p w14:paraId="6A1305CF"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Government agencies, NGOs, Development cooperation organizations</w:t>
            </w:r>
          </w:p>
        </w:tc>
      </w:tr>
      <w:tr w:rsidR="00B66A14" w:rsidRPr="002C18D2" w14:paraId="751D1BF1" w14:textId="77777777" w:rsidTr="006917F9">
        <w:trPr>
          <w:gridAfter w:val="1"/>
          <w:wAfter w:w="38" w:type="dxa"/>
          <w:cantSplit/>
          <w:trHeight w:val="300"/>
        </w:trPr>
        <w:tc>
          <w:tcPr>
            <w:tcW w:w="2320" w:type="dxa"/>
            <w:vMerge/>
          </w:tcPr>
          <w:p w14:paraId="0E72C1E2" w14:textId="77777777" w:rsidR="00B66A14" w:rsidRPr="002C18D2" w:rsidRDefault="00B66A14" w:rsidP="007328BE">
            <w:pPr>
              <w:pStyle w:val="BodyText21"/>
              <w:spacing w:before="60" w:after="60"/>
              <w:ind w:left="0"/>
              <w:rPr>
                <w:rFonts w:ascii="Arial" w:hAnsi="Arial" w:cs="Arial"/>
                <w:b/>
                <w:i/>
                <w:sz w:val="22"/>
                <w:szCs w:val="22"/>
              </w:rPr>
            </w:pPr>
          </w:p>
        </w:tc>
        <w:tc>
          <w:tcPr>
            <w:tcW w:w="6840" w:type="dxa"/>
            <w:gridSpan w:val="2"/>
          </w:tcPr>
          <w:p w14:paraId="6384AA3B"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 xml:space="preserve">1.2.3. Ensure that a percentage of hunting revenues is dedicated to argali conservation </w:t>
            </w:r>
          </w:p>
          <w:p w14:paraId="73837CEF" w14:textId="755734ED"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00BC6F34" w:rsidRPr="002C18D2">
              <w:rPr>
                <w:rFonts w:ascii="Arial" w:hAnsi="Arial" w:cs="Arial"/>
                <w:b/>
                <w:snapToGrid w:val="0"/>
                <w:sz w:val="22"/>
                <w:szCs w:val="22"/>
                <w:lang w:eastAsia="ru-RU"/>
              </w:rPr>
              <w:t>Countries with trophy hunting programmes</w:t>
            </w:r>
            <w:r w:rsidR="00BC6F34" w:rsidRPr="002C18D2">
              <w:rPr>
                <w:rStyle w:val="FootnoteReference"/>
                <w:rFonts w:ascii="Arial" w:hAnsi="Arial" w:cs="Arial"/>
                <w:b/>
                <w:snapToGrid w:val="0"/>
                <w:sz w:val="22"/>
                <w:szCs w:val="22"/>
                <w:lang w:eastAsia="ru-RU"/>
              </w:rPr>
              <w:footnoteReference w:id="7"/>
            </w:r>
          </w:p>
        </w:tc>
        <w:tc>
          <w:tcPr>
            <w:tcW w:w="1185" w:type="dxa"/>
          </w:tcPr>
          <w:p w14:paraId="165CE56C"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High</w:t>
            </w:r>
          </w:p>
        </w:tc>
        <w:tc>
          <w:tcPr>
            <w:tcW w:w="1491" w:type="dxa"/>
          </w:tcPr>
          <w:p w14:paraId="04DA18CF"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Medium</w:t>
            </w:r>
          </w:p>
        </w:tc>
        <w:tc>
          <w:tcPr>
            <w:tcW w:w="2565" w:type="dxa"/>
          </w:tcPr>
          <w:p w14:paraId="3DF675FF"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Government agencies, Hunting area managers/concessions</w:t>
            </w:r>
          </w:p>
          <w:p w14:paraId="33198557"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 xml:space="preserve">NGOs </w:t>
            </w:r>
          </w:p>
        </w:tc>
      </w:tr>
      <w:tr w:rsidR="00B66A14" w:rsidRPr="002C18D2" w14:paraId="6188C10C" w14:textId="77777777" w:rsidTr="006917F9">
        <w:trPr>
          <w:gridAfter w:val="1"/>
          <w:wAfter w:w="38" w:type="dxa"/>
          <w:cantSplit/>
          <w:trHeight w:val="300"/>
        </w:trPr>
        <w:tc>
          <w:tcPr>
            <w:tcW w:w="2320" w:type="dxa"/>
            <w:vMerge/>
          </w:tcPr>
          <w:p w14:paraId="78C5D55F" w14:textId="77777777" w:rsidR="00B66A14" w:rsidRPr="002C18D2" w:rsidRDefault="00B66A14" w:rsidP="007328BE">
            <w:pPr>
              <w:pStyle w:val="BodyText21"/>
              <w:spacing w:before="60" w:after="60"/>
              <w:ind w:left="0"/>
              <w:rPr>
                <w:rFonts w:ascii="Arial" w:hAnsi="Arial" w:cs="Arial"/>
                <w:b/>
                <w:i/>
                <w:sz w:val="22"/>
                <w:szCs w:val="22"/>
              </w:rPr>
            </w:pPr>
          </w:p>
        </w:tc>
        <w:tc>
          <w:tcPr>
            <w:tcW w:w="6840" w:type="dxa"/>
            <w:gridSpan w:val="2"/>
          </w:tcPr>
          <w:p w14:paraId="5897A235"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1.2.4. Ensure the equitable benefit sharing of revenues from trophy hunting to local communities.</w:t>
            </w:r>
          </w:p>
          <w:p w14:paraId="4C36BF78" w14:textId="11DCE0A0"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00BC6F34" w:rsidRPr="002C18D2">
              <w:rPr>
                <w:rFonts w:ascii="Arial" w:hAnsi="Arial" w:cs="Arial"/>
                <w:b/>
                <w:snapToGrid w:val="0"/>
                <w:sz w:val="22"/>
                <w:szCs w:val="22"/>
                <w:lang w:eastAsia="ru-RU"/>
              </w:rPr>
              <w:t>Countries with trophy hunting programmes</w:t>
            </w:r>
            <w:r w:rsidR="00BC6F34" w:rsidRPr="002C18D2">
              <w:rPr>
                <w:rStyle w:val="FootnoteReference"/>
                <w:rFonts w:ascii="Arial" w:hAnsi="Arial" w:cs="Arial"/>
                <w:b/>
                <w:snapToGrid w:val="0"/>
                <w:sz w:val="22"/>
                <w:szCs w:val="22"/>
                <w:lang w:eastAsia="ru-RU"/>
              </w:rPr>
              <w:t>6</w:t>
            </w:r>
          </w:p>
        </w:tc>
        <w:tc>
          <w:tcPr>
            <w:tcW w:w="1185" w:type="dxa"/>
          </w:tcPr>
          <w:p w14:paraId="6B5C2DDE"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Essential</w:t>
            </w:r>
          </w:p>
        </w:tc>
        <w:tc>
          <w:tcPr>
            <w:tcW w:w="1491" w:type="dxa"/>
          </w:tcPr>
          <w:p w14:paraId="4A587E3B"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Medium</w:t>
            </w:r>
          </w:p>
        </w:tc>
        <w:tc>
          <w:tcPr>
            <w:tcW w:w="2565" w:type="dxa"/>
          </w:tcPr>
          <w:p w14:paraId="3FEF7C85"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Government agencies, Hunting agencies, hunting area managers/concessions</w:t>
            </w:r>
          </w:p>
        </w:tc>
      </w:tr>
      <w:tr w:rsidR="00B66A14" w:rsidRPr="002C18D2" w14:paraId="4B04AD4C" w14:textId="77777777" w:rsidTr="006917F9">
        <w:trPr>
          <w:gridAfter w:val="1"/>
          <w:wAfter w:w="38" w:type="dxa"/>
          <w:cantSplit/>
          <w:trHeight w:val="300"/>
        </w:trPr>
        <w:tc>
          <w:tcPr>
            <w:tcW w:w="2320" w:type="dxa"/>
            <w:vMerge/>
          </w:tcPr>
          <w:p w14:paraId="5662D52E" w14:textId="77777777" w:rsidR="00B66A14" w:rsidRPr="002C18D2" w:rsidRDefault="00B66A14" w:rsidP="007328BE">
            <w:pPr>
              <w:pStyle w:val="BodyText21"/>
              <w:spacing w:before="60" w:after="60"/>
              <w:ind w:left="0"/>
              <w:rPr>
                <w:rFonts w:ascii="Arial" w:hAnsi="Arial" w:cs="Arial"/>
                <w:b/>
                <w:i/>
                <w:sz w:val="22"/>
                <w:szCs w:val="22"/>
              </w:rPr>
            </w:pPr>
          </w:p>
        </w:tc>
        <w:tc>
          <w:tcPr>
            <w:tcW w:w="6840" w:type="dxa"/>
            <w:gridSpan w:val="2"/>
          </w:tcPr>
          <w:p w14:paraId="28992E2A"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1.2.5. Promote sustainable community-based wildlife management programmes / trophy hunting programmes.</w:t>
            </w:r>
          </w:p>
          <w:p w14:paraId="178CBCAE" w14:textId="3154185E"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00BC6F34" w:rsidRPr="002C18D2">
              <w:rPr>
                <w:rFonts w:ascii="Arial" w:hAnsi="Arial" w:cs="Arial"/>
                <w:b/>
                <w:snapToGrid w:val="0"/>
                <w:sz w:val="22"/>
                <w:szCs w:val="22"/>
                <w:lang w:eastAsia="ru-RU"/>
              </w:rPr>
              <w:t>Countries with trophy hunting programmes</w:t>
            </w:r>
            <w:r w:rsidR="00BC6F34" w:rsidRPr="002C18D2">
              <w:rPr>
                <w:rStyle w:val="FootnoteReference"/>
                <w:rFonts w:ascii="Arial" w:hAnsi="Arial" w:cs="Arial"/>
                <w:b/>
                <w:snapToGrid w:val="0"/>
                <w:sz w:val="22"/>
                <w:szCs w:val="22"/>
                <w:lang w:eastAsia="ru-RU"/>
              </w:rPr>
              <w:t>6</w:t>
            </w:r>
            <w:r w:rsidR="00BC6F34" w:rsidRPr="002C18D2">
              <w:rPr>
                <w:rFonts w:ascii="Arial" w:hAnsi="Arial" w:cs="Arial"/>
                <w:b/>
                <w:snapToGrid w:val="0"/>
                <w:sz w:val="22"/>
                <w:szCs w:val="22"/>
                <w:lang w:eastAsia="ru-RU"/>
              </w:rPr>
              <w:t xml:space="preserve"> </w:t>
            </w:r>
            <w:r w:rsidRPr="002C18D2">
              <w:rPr>
                <w:rFonts w:ascii="Arial" w:hAnsi="Arial" w:cs="Arial"/>
                <w:b/>
                <w:snapToGrid w:val="0"/>
                <w:sz w:val="22"/>
                <w:szCs w:val="22"/>
                <w:lang w:eastAsia="ru-RU"/>
              </w:rPr>
              <w:t>Potentially also in other areas</w:t>
            </w:r>
          </w:p>
        </w:tc>
        <w:tc>
          <w:tcPr>
            <w:tcW w:w="1185" w:type="dxa"/>
          </w:tcPr>
          <w:p w14:paraId="0D2F1443"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High</w:t>
            </w:r>
          </w:p>
        </w:tc>
        <w:tc>
          <w:tcPr>
            <w:tcW w:w="1491" w:type="dxa"/>
          </w:tcPr>
          <w:p w14:paraId="622918E4"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Medium</w:t>
            </w:r>
          </w:p>
        </w:tc>
        <w:tc>
          <w:tcPr>
            <w:tcW w:w="2565" w:type="dxa"/>
          </w:tcPr>
          <w:p w14:paraId="5DACD8C4"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Hunting agencies, hunting concessions, hunting outfitters, NGOs, development cooperation organizations</w:t>
            </w:r>
          </w:p>
        </w:tc>
      </w:tr>
      <w:tr w:rsidR="00B66A14" w:rsidRPr="002C18D2" w14:paraId="19FDF290" w14:textId="77777777" w:rsidTr="006917F9">
        <w:trPr>
          <w:gridAfter w:val="1"/>
          <w:wAfter w:w="38" w:type="dxa"/>
          <w:cantSplit/>
          <w:trHeight w:val="300"/>
        </w:trPr>
        <w:tc>
          <w:tcPr>
            <w:tcW w:w="2320" w:type="dxa"/>
            <w:vMerge/>
          </w:tcPr>
          <w:p w14:paraId="0D790B23" w14:textId="77777777" w:rsidR="00B66A14" w:rsidRPr="002C18D2" w:rsidRDefault="00B66A14" w:rsidP="007328BE">
            <w:pPr>
              <w:pStyle w:val="BodyText21"/>
              <w:spacing w:before="60" w:after="60"/>
              <w:ind w:left="0"/>
              <w:rPr>
                <w:rFonts w:ascii="Arial" w:hAnsi="Arial" w:cs="Arial"/>
                <w:b/>
                <w:i/>
                <w:sz w:val="22"/>
                <w:szCs w:val="22"/>
              </w:rPr>
            </w:pPr>
          </w:p>
        </w:tc>
        <w:tc>
          <w:tcPr>
            <w:tcW w:w="6840" w:type="dxa"/>
            <w:gridSpan w:val="2"/>
          </w:tcPr>
          <w:p w14:paraId="77ACFEF9"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1.2.6. Ensure sustainable harvest of argali and compliance with CITES, EU regulation and the US Endangered Species Act.</w:t>
            </w:r>
          </w:p>
          <w:p w14:paraId="42BE9EAD" w14:textId="2AA7B86E"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00BC6F34" w:rsidRPr="002C18D2">
              <w:rPr>
                <w:rFonts w:ascii="Arial" w:hAnsi="Arial" w:cs="Arial"/>
                <w:b/>
                <w:snapToGrid w:val="0"/>
                <w:sz w:val="22"/>
                <w:szCs w:val="22"/>
                <w:lang w:eastAsia="ru-RU"/>
              </w:rPr>
              <w:t>Countries with trophy hunting programmes</w:t>
            </w:r>
            <w:r w:rsidR="00BC6F34" w:rsidRPr="002C18D2">
              <w:rPr>
                <w:rStyle w:val="FootnoteReference"/>
                <w:rFonts w:ascii="Arial" w:hAnsi="Arial" w:cs="Arial"/>
                <w:b/>
                <w:snapToGrid w:val="0"/>
                <w:sz w:val="22"/>
                <w:szCs w:val="22"/>
                <w:lang w:eastAsia="ru-RU"/>
              </w:rPr>
              <w:footnoteReference w:id="8"/>
            </w:r>
          </w:p>
        </w:tc>
        <w:tc>
          <w:tcPr>
            <w:tcW w:w="1185" w:type="dxa"/>
          </w:tcPr>
          <w:p w14:paraId="25DA3561"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High</w:t>
            </w:r>
          </w:p>
        </w:tc>
        <w:tc>
          <w:tcPr>
            <w:tcW w:w="1491" w:type="dxa"/>
          </w:tcPr>
          <w:p w14:paraId="3F3E9E9C"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Medium</w:t>
            </w:r>
          </w:p>
        </w:tc>
        <w:tc>
          <w:tcPr>
            <w:tcW w:w="2565" w:type="dxa"/>
          </w:tcPr>
          <w:p w14:paraId="60578E60"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 xml:space="preserve">Law enforcement agencies, Hunting agencies, hunting concessions, scientific monitors, CITES Secretariat and argali contact points, national CITES authorities </w:t>
            </w:r>
          </w:p>
        </w:tc>
      </w:tr>
      <w:tr w:rsidR="00B66A14" w:rsidRPr="002C18D2" w14:paraId="53F008F6" w14:textId="77777777" w:rsidTr="006917F9">
        <w:trPr>
          <w:gridAfter w:val="1"/>
          <w:wAfter w:w="38" w:type="dxa"/>
          <w:cantSplit/>
          <w:trHeight w:val="300"/>
        </w:trPr>
        <w:tc>
          <w:tcPr>
            <w:tcW w:w="2320" w:type="dxa"/>
            <w:vMerge/>
          </w:tcPr>
          <w:p w14:paraId="3E4F3130" w14:textId="77777777" w:rsidR="00B66A14" w:rsidRPr="002C18D2" w:rsidRDefault="00B66A14" w:rsidP="007328BE">
            <w:pPr>
              <w:pStyle w:val="BodyText21"/>
              <w:spacing w:before="60" w:after="60"/>
              <w:ind w:left="0"/>
              <w:rPr>
                <w:rFonts w:ascii="Arial" w:hAnsi="Arial" w:cs="Arial"/>
                <w:b/>
                <w:i/>
                <w:sz w:val="22"/>
                <w:szCs w:val="22"/>
              </w:rPr>
            </w:pPr>
          </w:p>
        </w:tc>
        <w:tc>
          <w:tcPr>
            <w:tcW w:w="6840" w:type="dxa"/>
            <w:gridSpan w:val="2"/>
          </w:tcPr>
          <w:p w14:paraId="7F1EE516" w14:textId="77777777" w:rsidR="00B66A14" w:rsidRPr="002C18D2" w:rsidRDefault="00B66A14" w:rsidP="007328BE">
            <w:pPr>
              <w:spacing w:before="60" w:after="60"/>
              <w:rPr>
                <w:rFonts w:ascii="Arial" w:hAnsi="Arial" w:cs="Arial"/>
                <w:b/>
                <w:sz w:val="22"/>
                <w:szCs w:val="22"/>
              </w:rPr>
            </w:pPr>
            <w:r w:rsidRPr="002C18D2">
              <w:rPr>
                <w:rFonts w:ascii="Arial" w:hAnsi="Arial" w:cs="Arial"/>
                <w:sz w:val="22"/>
                <w:szCs w:val="22"/>
              </w:rPr>
              <w:t>1.2.7. Review and where necessary strengthen legal and institutional measures concerning management of hunting areas, setting of quotas and allocation of licences and ensure their transparency.</w:t>
            </w:r>
          </w:p>
          <w:p w14:paraId="5F477759" w14:textId="38936755"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00BC6F34" w:rsidRPr="002C18D2">
              <w:rPr>
                <w:rFonts w:ascii="Arial" w:hAnsi="Arial" w:cs="Arial"/>
                <w:b/>
                <w:snapToGrid w:val="0"/>
                <w:sz w:val="22"/>
                <w:szCs w:val="22"/>
                <w:lang w:eastAsia="ru-RU"/>
              </w:rPr>
              <w:t>Countries with trophy hunting programmes</w:t>
            </w:r>
            <w:r w:rsidR="00BC6F34" w:rsidRPr="002C18D2">
              <w:rPr>
                <w:rStyle w:val="FootnoteReference"/>
                <w:rFonts w:ascii="Arial" w:hAnsi="Arial" w:cs="Arial"/>
                <w:b/>
                <w:snapToGrid w:val="0"/>
                <w:sz w:val="22"/>
                <w:szCs w:val="22"/>
                <w:lang w:eastAsia="ru-RU"/>
              </w:rPr>
              <w:t>7</w:t>
            </w:r>
          </w:p>
        </w:tc>
        <w:tc>
          <w:tcPr>
            <w:tcW w:w="1185" w:type="dxa"/>
          </w:tcPr>
          <w:p w14:paraId="53BA82FF"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Medium</w:t>
            </w:r>
          </w:p>
        </w:tc>
        <w:tc>
          <w:tcPr>
            <w:tcW w:w="1491" w:type="dxa"/>
          </w:tcPr>
          <w:p w14:paraId="35405F88"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Medium</w:t>
            </w:r>
          </w:p>
        </w:tc>
        <w:tc>
          <w:tcPr>
            <w:tcW w:w="2565" w:type="dxa"/>
          </w:tcPr>
          <w:p w14:paraId="019DB7A8"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 xml:space="preserve">National parliaments, Hunting agencies, Hunting concessions, CIC </w:t>
            </w:r>
          </w:p>
          <w:p w14:paraId="1A9B53F1"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NGOs (independent monitoring), Development cooperation organizations</w:t>
            </w:r>
          </w:p>
        </w:tc>
      </w:tr>
      <w:tr w:rsidR="00B66A14" w:rsidRPr="002C18D2" w14:paraId="222CA654" w14:textId="77777777" w:rsidTr="006917F9">
        <w:trPr>
          <w:gridAfter w:val="1"/>
          <w:wAfter w:w="38" w:type="dxa"/>
          <w:cantSplit/>
          <w:trHeight w:val="300"/>
        </w:trPr>
        <w:tc>
          <w:tcPr>
            <w:tcW w:w="2320" w:type="dxa"/>
            <w:vMerge/>
          </w:tcPr>
          <w:p w14:paraId="3A94A47D" w14:textId="77777777" w:rsidR="00B66A14" w:rsidRPr="002C18D2" w:rsidRDefault="00B66A14" w:rsidP="007328BE">
            <w:pPr>
              <w:pStyle w:val="BodyText21"/>
              <w:spacing w:before="60" w:after="60"/>
              <w:ind w:left="0"/>
              <w:rPr>
                <w:rFonts w:ascii="Arial" w:hAnsi="Arial" w:cs="Arial"/>
                <w:b/>
                <w:i/>
                <w:sz w:val="22"/>
                <w:szCs w:val="22"/>
              </w:rPr>
            </w:pPr>
          </w:p>
        </w:tc>
        <w:tc>
          <w:tcPr>
            <w:tcW w:w="6840" w:type="dxa"/>
            <w:gridSpan w:val="2"/>
          </w:tcPr>
          <w:p w14:paraId="73772CC5"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 xml:space="preserve">1.2.8. Coordinate the allocation of quotas in trans-boundary populations among </w:t>
            </w:r>
            <w:r w:rsidRPr="002C18D2">
              <w:rPr>
                <w:rFonts w:ascii="Arial" w:hAnsi="Arial" w:cs="Arial"/>
                <w:color w:val="000000"/>
                <w:sz w:val="22"/>
                <w:szCs w:val="22"/>
              </w:rPr>
              <w:t>Range States</w:t>
            </w:r>
            <w:r w:rsidRPr="002C18D2">
              <w:rPr>
                <w:rFonts w:ascii="Arial" w:hAnsi="Arial" w:cs="Arial"/>
                <w:sz w:val="22"/>
                <w:szCs w:val="22"/>
              </w:rPr>
              <w:t>.</w:t>
            </w:r>
          </w:p>
          <w:p w14:paraId="3DFD67D8" w14:textId="704ADA0F" w:rsidR="00B66A14" w:rsidRPr="002C18D2" w:rsidRDefault="00B66A14" w:rsidP="1C728B0F">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008619AE" w:rsidRPr="002C18D2">
              <w:rPr>
                <w:rFonts w:ascii="Arial" w:hAnsi="Arial" w:cs="Arial"/>
                <w:b/>
                <w:bCs/>
                <w:snapToGrid w:val="0"/>
                <w:sz w:val="22"/>
                <w:szCs w:val="22"/>
                <w:lang w:eastAsia="ru-RU"/>
              </w:rPr>
              <w:t>Countries where trophy hunting occurs across national boundaries</w:t>
            </w:r>
          </w:p>
        </w:tc>
        <w:tc>
          <w:tcPr>
            <w:tcW w:w="1185" w:type="dxa"/>
          </w:tcPr>
          <w:p w14:paraId="3D85A10F" w14:textId="77777777" w:rsidR="00B66A14" w:rsidRPr="002C18D2" w:rsidRDefault="00B66A14" w:rsidP="007328BE">
            <w:pPr>
              <w:spacing w:before="60" w:after="60"/>
              <w:jc w:val="center"/>
              <w:rPr>
                <w:rFonts w:ascii="Arial" w:hAnsi="Arial" w:cs="Arial"/>
                <w:b/>
                <w:sz w:val="22"/>
                <w:szCs w:val="22"/>
              </w:rPr>
            </w:pPr>
          </w:p>
          <w:p w14:paraId="4A80A340"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Low</w:t>
            </w:r>
          </w:p>
        </w:tc>
        <w:tc>
          <w:tcPr>
            <w:tcW w:w="1491" w:type="dxa"/>
          </w:tcPr>
          <w:p w14:paraId="4403B02E" w14:textId="77777777" w:rsidR="00B66A14" w:rsidRPr="002C18D2" w:rsidRDefault="00B66A14" w:rsidP="007328BE">
            <w:pPr>
              <w:spacing w:before="60" w:after="60"/>
              <w:jc w:val="center"/>
              <w:rPr>
                <w:rFonts w:ascii="Arial" w:hAnsi="Arial" w:cs="Arial"/>
                <w:b/>
                <w:sz w:val="22"/>
                <w:szCs w:val="22"/>
              </w:rPr>
            </w:pPr>
          </w:p>
          <w:p w14:paraId="5C8ABE0F"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Long</w:t>
            </w:r>
          </w:p>
        </w:tc>
        <w:tc>
          <w:tcPr>
            <w:tcW w:w="2565" w:type="dxa"/>
          </w:tcPr>
          <w:p w14:paraId="51AA2E20" w14:textId="77777777" w:rsidR="00B66A14" w:rsidRPr="002C18D2" w:rsidRDefault="00B66A14" w:rsidP="007328BE">
            <w:pPr>
              <w:spacing w:before="60" w:after="60"/>
              <w:rPr>
                <w:rFonts w:ascii="Arial" w:hAnsi="Arial" w:cs="Arial"/>
                <w:sz w:val="22"/>
                <w:szCs w:val="22"/>
              </w:rPr>
            </w:pPr>
          </w:p>
          <w:p w14:paraId="08B851F4"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Government agencies, Argali WG</w:t>
            </w:r>
          </w:p>
        </w:tc>
      </w:tr>
      <w:tr w:rsidR="00B66A14" w:rsidRPr="002C18D2" w14:paraId="04B81BD6" w14:textId="77777777" w:rsidTr="006917F9">
        <w:trPr>
          <w:gridAfter w:val="1"/>
          <w:wAfter w:w="38" w:type="dxa"/>
          <w:cantSplit/>
          <w:trHeight w:val="300"/>
        </w:trPr>
        <w:tc>
          <w:tcPr>
            <w:tcW w:w="2320" w:type="dxa"/>
            <w:vMerge/>
          </w:tcPr>
          <w:p w14:paraId="25F5B032" w14:textId="77777777" w:rsidR="00B66A14" w:rsidRPr="002C18D2" w:rsidRDefault="00B66A14" w:rsidP="007328BE">
            <w:pPr>
              <w:pStyle w:val="BodyText21"/>
              <w:spacing w:before="60" w:after="60"/>
              <w:ind w:left="0"/>
              <w:rPr>
                <w:rFonts w:ascii="Arial" w:hAnsi="Arial" w:cs="Arial"/>
                <w:b/>
                <w:i/>
                <w:sz w:val="22"/>
                <w:szCs w:val="22"/>
              </w:rPr>
            </w:pPr>
          </w:p>
        </w:tc>
        <w:tc>
          <w:tcPr>
            <w:tcW w:w="6840" w:type="dxa"/>
            <w:gridSpan w:val="2"/>
          </w:tcPr>
          <w:p w14:paraId="5D75332C"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1.2.9. Training law enforcement staff in implementation of CITES regulations, identification of argali products and techniques for countering illegal trade.</w:t>
            </w:r>
          </w:p>
          <w:p w14:paraId="743903FC" w14:textId="77777777"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All</w:t>
            </w:r>
          </w:p>
        </w:tc>
        <w:tc>
          <w:tcPr>
            <w:tcW w:w="1185" w:type="dxa"/>
          </w:tcPr>
          <w:p w14:paraId="4A5AD50E"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Medium</w:t>
            </w:r>
          </w:p>
        </w:tc>
        <w:tc>
          <w:tcPr>
            <w:tcW w:w="1491" w:type="dxa"/>
          </w:tcPr>
          <w:p w14:paraId="19AC5354"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Medium</w:t>
            </w:r>
          </w:p>
        </w:tc>
        <w:tc>
          <w:tcPr>
            <w:tcW w:w="2565" w:type="dxa"/>
          </w:tcPr>
          <w:p w14:paraId="03057DCF"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CITES Secretariat, National CITES authorities, Law enforcement agencies, TRAFFIC</w:t>
            </w:r>
          </w:p>
        </w:tc>
      </w:tr>
      <w:tr w:rsidR="00B66A14" w:rsidRPr="002C18D2" w14:paraId="5522619D" w14:textId="77777777" w:rsidTr="006917F9">
        <w:trPr>
          <w:gridAfter w:val="1"/>
          <w:wAfter w:w="38" w:type="dxa"/>
          <w:cantSplit/>
          <w:trHeight w:val="300"/>
        </w:trPr>
        <w:tc>
          <w:tcPr>
            <w:tcW w:w="2320" w:type="dxa"/>
          </w:tcPr>
          <w:p w14:paraId="2610859C" w14:textId="77777777" w:rsidR="00B66A14" w:rsidRPr="002C18D2" w:rsidRDefault="00B66A14" w:rsidP="007328BE">
            <w:pPr>
              <w:pStyle w:val="BodyText21"/>
              <w:spacing w:before="60" w:after="60"/>
              <w:ind w:left="0"/>
              <w:rPr>
                <w:rFonts w:ascii="Arial" w:hAnsi="Arial" w:cs="Arial"/>
                <w:b/>
                <w:i/>
                <w:sz w:val="22"/>
                <w:szCs w:val="22"/>
              </w:rPr>
            </w:pPr>
          </w:p>
        </w:tc>
        <w:tc>
          <w:tcPr>
            <w:tcW w:w="6840" w:type="dxa"/>
            <w:gridSpan w:val="2"/>
          </w:tcPr>
          <w:p w14:paraId="62E28A3A"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1.2.10 Discuss among all stakeholders the possibility of sustainable use of argali in countries where hunting does not exist at present.</w:t>
            </w:r>
          </w:p>
          <w:p w14:paraId="27DDB87D" w14:textId="6E0C9AA6"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 xml:space="preserve">All, except </w:t>
            </w:r>
            <w:r w:rsidR="008619AE" w:rsidRPr="002C18D2">
              <w:rPr>
                <w:rFonts w:ascii="Arial" w:hAnsi="Arial" w:cs="Arial"/>
                <w:b/>
                <w:snapToGrid w:val="0"/>
                <w:sz w:val="22"/>
                <w:szCs w:val="22"/>
                <w:lang w:eastAsia="ru-RU"/>
              </w:rPr>
              <w:t>Countries with trophy hunting programmes</w:t>
            </w:r>
            <w:r w:rsidR="008619AE" w:rsidRPr="002C18D2">
              <w:rPr>
                <w:rFonts w:ascii="Arial" w:hAnsi="Arial" w:cs="Arial"/>
                <w:b/>
                <w:snapToGrid w:val="0"/>
                <w:sz w:val="22"/>
                <w:szCs w:val="22"/>
                <w:vertAlign w:val="superscript"/>
                <w:lang w:eastAsia="ru-RU"/>
              </w:rPr>
              <w:t>7</w:t>
            </w:r>
          </w:p>
        </w:tc>
        <w:tc>
          <w:tcPr>
            <w:tcW w:w="1185" w:type="dxa"/>
          </w:tcPr>
          <w:p w14:paraId="7FFB544B" w14:textId="77777777" w:rsidR="00B66A14" w:rsidRPr="002C18D2" w:rsidRDefault="00B66A14" w:rsidP="007328BE">
            <w:pPr>
              <w:spacing w:before="60" w:after="60"/>
              <w:jc w:val="center"/>
              <w:rPr>
                <w:rFonts w:ascii="Arial" w:hAnsi="Arial" w:cs="Arial"/>
                <w:b/>
                <w:sz w:val="22"/>
                <w:szCs w:val="22"/>
              </w:rPr>
            </w:pPr>
          </w:p>
          <w:p w14:paraId="67DDCCFC"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Medium</w:t>
            </w:r>
          </w:p>
        </w:tc>
        <w:tc>
          <w:tcPr>
            <w:tcW w:w="1491" w:type="dxa"/>
          </w:tcPr>
          <w:p w14:paraId="430DD69C" w14:textId="77777777" w:rsidR="00B66A14" w:rsidRPr="002C18D2" w:rsidRDefault="00B66A14" w:rsidP="007328BE">
            <w:pPr>
              <w:spacing w:before="60" w:after="60"/>
              <w:jc w:val="center"/>
              <w:rPr>
                <w:rFonts w:ascii="Arial" w:hAnsi="Arial" w:cs="Arial"/>
                <w:b/>
                <w:sz w:val="22"/>
                <w:szCs w:val="22"/>
              </w:rPr>
            </w:pPr>
          </w:p>
          <w:p w14:paraId="04EEEA34"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Medium</w:t>
            </w:r>
          </w:p>
        </w:tc>
        <w:tc>
          <w:tcPr>
            <w:tcW w:w="2565" w:type="dxa"/>
          </w:tcPr>
          <w:p w14:paraId="5C9B83F6"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Government agencies, Protected area managers, Hunting agencies, Hunting associations, CITES etc.</w:t>
            </w:r>
          </w:p>
        </w:tc>
      </w:tr>
      <w:tr w:rsidR="00B66A14" w:rsidRPr="002C18D2" w14:paraId="7549372A" w14:textId="77777777" w:rsidTr="006917F9">
        <w:trPr>
          <w:cantSplit/>
          <w:trHeight w:val="300"/>
        </w:trPr>
        <w:tc>
          <w:tcPr>
            <w:tcW w:w="14401" w:type="dxa"/>
            <w:gridSpan w:val="7"/>
            <w:tcBorders>
              <w:bottom w:val="single" w:sz="6" w:space="0" w:color="auto"/>
            </w:tcBorders>
            <w:shd w:val="clear" w:color="auto" w:fill="BFBFBF" w:themeFill="background1" w:themeFillShade="BF"/>
          </w:tcPr>
          <w:p w14:paraId="2307976F" w14:textId="77777777" w:rsidR="00B66A14" w:rsidRPr="002C18D2" w:rsidRDefault="00B66A14" w:rsidP="007328BE">
            <w:pPr>
              <w:spacing w:before="60" w:after="60"/>
              <w:jc w:val="center"/>
              <w:rPr>
                <w:rFonts w:ascii="Arial" w:hAnsi="Arial" w:cs="Arial"/>
                <w:i/>
                <w:sz w:val="22"/>
                <w:szCs w:val="22"/>
                <w:lang w:eastAsia="ru-RU"/>
              </w:rPr>
            </w:pPr>
            <w:r w:rsidRPr="002C18D2">
              <w:rPr>
                <w:rFonts w:ascii="Arial" w:hAnsi="Arial" w:cs="Arial"/>
                <w:i/>
                <w:sz w:val="22"/>
                <w:szCs w:val="22"/>
                <w:lang w:eastAsia="ru-RU"/>
              </w:rPr>
              <w:t xml:space="preserve"> </w:t>
            </w:r>
            <w:r w:rsidRPr="002C18D2">
              <w:rPr>
                <w:rFonts w:ascii="Arial" w:hAnsi="Arial" w:cs="Arial"/>
                <w:b/>
                <w:i/>
                <w:sz w:val="22"/>
                <w:szCs w:val="22"/>
                <w:lang w:eastAsia="ru-RU"/>
              </w:rPr>
              <w:t>Objective 2:</w:t>
            </w:r>
            <w:r w:rsidRPr="002C18D2">
              <w:rPr>
                <w:rFonts w:ascii="Arial" w:hAnsi="Arial" w:cs="Arial"/>
                <w:i/>
                <w:sz w:val="22"/>
                <w:szCs w:val="22"/>
                <w:lang w:eastAsia="ru-RU"/>
              </w:rPr>
              <w:t xml:space="preserve"> </w:t>
            </w:r>
            <w:r w:rsidRPr="002C18D2">
              <w:rPr>
                <w:rFonts w:ascii="Arial" w:hAnsi="Arial" w:cs="Arial"/>
                <w:i/>
                <w:sz w:val="22"/>
                <w:szCs w:val="22"/>
              </w:rPr>
              <w:t>To maintain and restore intact argali habitat and migration routes</w:t>
            </w:r>
          </w:p>
        </w:tc>
      </w:tr>
      <w:tr w:rsidR="00B66A14" w:rsidRPr="002C18D2" w14:paraId="0F31D48C" w14:textId="77777777" w:rsidTr="006917F9">
        <w:trPr>
          <w:gridAfter w:val="1"/>
          <w:wAfter w:w="38" w:type="dxa"/>
          <w:cantSplit/>
          <w:trHeight w:val="300"/>
        </w:trPr>
        <w:tc>
          <w:tcPr>
            <w:tcW w:w="2338" w:type="dxa"/>
            <w:gridSpan w:val="2"/>
            <w:shd w:val="clear" w:color="auto" w:fill="D9D9D9" w:themeFill="background1" w:themeFillShade="D9"/>
          </w:tcPr>
          <w:p w14:paraId="14D64F28" w14:textId="77777777" w:rsidR="00B66A14" w:rsidRPr="002C18D2" w:rsidRDefault="00B66A14" w:rsidP="007328BE">
            <w:pPr>
              <w:spacing w:before="60" w:after="60"/>
              <w:jc w:val="center"/>
              <w:rPr>
                <w:rFonts w:ascii="Arial" w:hAnsi="Arial" w:cs="Arial"/>
                <w:b/>
                <w:i/>
                <w:sz w:val="22"/>
                <w:szCs w:val="22"/>
              </w:rPr>
            </w:pPr>
            <w:r w:rsidRPr="002C18D2">
              <w:rPr>
                <w:rFonts w:ascii="Arial" w:hAnsi="Arial" w:cs="Arial"/>
                <w:b/>
                <w:i/>
                <w:sz w:val="22"/>
                <w:szCs w:val="22"/>
              </w:rPr>
              <w:t>Result</w:t>
            </w:r>
          </w:p>
        </w:tc>
        <w:tc>
          <w:tcPr>
            <w:tcW w:w="6822" w:type="dxa"/>
            <w:shd w:val="clear" w:color="auto" w:fill="D9D9D9" w:themeFill="background1" w:themeFillShade="D9"/>
          </w:tcPr>
          <w:p w14:paraId="7CA75F9C" w14:textId="77777777" w:rsidR="00B66A14" w:rsidRPr="002C18D2" w:rsidRDefault="00B66A14" w:rsidP="007328BE">
            <w:pPr>
              <w:spacing w:before="60" w:after="60"/>
              <w:jc w:val="center"/>
              <w:rPr>
                <w:rFonts w:ascii="Arial" w:hAnsi="Arial" w:cs="Arial"/>
                <w:b/>
                <w:i/>
                <w:sz w:val="22"/>
                <w:szCs w:val="22"/>
              </w:rPr>
            </w:pPr>
            <w:r w:rsidRPr="002C18D2">
              <w:rPr>
                <w:rFonts w:ascii="Arial" w:hAnsi="Arial" w:cs="Arial"/>
                <w:b/>
                <w:i/>
                <w:sz w:val="22"/>
                <w:szCs w:val="22"/>
              </w:rPr>
              <w:t>Action</w:t>
            </w:r>
          </w:p>
        </w:tc>
        <w:tc>
          <w:tcPr>
            <w:tcW w:w="1185" w:type="dxa"/>
            <w:shd w:val="clear" w:color="auto" w:fill="D9D9D9" w:themeFill="background1" w:themeFillShade="D9"/>
          </w:tcPr>
          <w:p w14:paraId="3C0BD8B6"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Priority</w:t>
            </w:r>
          </w:p>
        </w:tc>
        <w:tc>
          <w:tcPr>
            <w:tcW w:w="1491" w:type="dxa"/>
            <w:shd w:val="clear" w:color="auto" w:fill="D9D9D9" w:themeFill="background1" w:themeFillShade="D9"/>
          </w:tcPr>
          <w:p w14:paraId="2D858D78"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Time scale</w:t>
            </w:r>
          </w:p>
        </w:tc>
        <w:tc>
          <w:tcPr>
            <w:tcW w:w="2565" w:type="dxa"/>
            <w:shd w:val="clear" w:color="auto" w:fill="D9D9D9" w:themeFill="background1" w:themeFillShade="D9"/>
          </w:tcPr>
          <w:p w14:paraId="7790F5C7" w14:textId="77777777" w:rsidR="00B66A14" w:rsidRPr="002C18D2" w:rsidRDefault="00B66A14" w:rsidP="007328BE">
            <w:pPr>
              <w:spacing w:before="60" w:after="60"/>
              <w:rPr>
                <w:rFonts w:ascii="Arial" w:hAnsi="Arial" w:cs="Arial"/>
                <w:i/>
                <w:sz w:val="22"/>
                <w:szCs w:val="22"/>
              </w:rPr>
            </w:pPr>
            <w:r w:rsidRPr="002C18D2">
              <w:rPr>
                <w:rFonts w:ascii="Arial" w:hAnsi="Arial" w:cs="Arial"/>
                <w:i/>
                <w:sz w:val="22"/>
                <w:szCs w:val="22"/>
              </w:rPr>
              <w:t>Organisations responsible</w:t>
            </w:r>
          </w:p>
        </w:tc>
      </w:tr>
      <w:tr w:rsidR="00B66A14" w:rsidRPr="002C18D2" w14:paraId="0247C0B0" w14:textId="77777777" w:rsidTr="006917F9">
        <w:trPr>
          <w:gridAfter w:val="1"/>
          <w:wAfter w:w="38" w:type="dxa"/>
          <w:cantSplit/>
          <w:trHeight w:val="300"/>
        </w:trPr>
        <w:tc>
          <w:tcPr>
            <w:tcW w:w="2338" w:type="dxa"/>
            <w:gridSpan w:val="2"/>
            <w:vMerge w:val="restart"/>
          </w:tcPr>
          <w:p w14:paraId="05B3BF14" w14:textId="77777777" w:rsidR="00B66A14" w:rsidRPr="002C18D2" w:rsidRDefault="00B66A14" w:rsidP="007328BE">
            <w:pPr>
              <w:numPr>
                <w:ilvl w:val="12"/>
                <w:numId w:val="0"/>
              </w:numPr>
              <w:spacing w:before="60" w:after="60"/>
              <w:rPr>
                <w:rFonts w:ascii="Arial" w:hAnsi="Arial" w:cs="Arial"/>
                <w:sz w:val="22"/>
                <w:szCs w:val="22"/>
              </w:rPr>
            </w:pPr>
            <w:r w:rsidRPr="002C18D2">
              <w:rPr>
                <w:rFonts w:ascii="Arial" w:hAnsi="Arial" w:cs="Arial"/>
                <w:sz w:val="22"/>
                <w:szCs w:val="22"/>
              </w:rPr>
              <w:t>2.1. Rangelands are sustainably managed and availability and quality for argali have improved</w:t>
            </w:r>
          </w:p>
        </w:tc>
        <w:tc>
          <w:tcPr>
            <w:tcW w:w="6822" w:type="dxa"/>
          </w:tcPr>
          <w:p w14:paraId="5BB608ED"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2.1.1. Develop rangeland management plans in key sites to maintain and restore intact rangelands.</w:t>
            </w:r>
          </w:p>
          <w:p w14:paraId="718161CF" w14:textId="77777777"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All</w:t>
            </w:r>
          </w:p>
        </w:tc>
        <w:tc>
          <w:tcPr>
            <w:tcW w:w="1185" w:type="dxa"/>
            <w:vAlign w:val="center"/>
          </w:tcPr>
          <w:p w14:paraId="0B9229C1" w14:textId="77777777" w:rsidR="00B66A14" w:rsidRPr="002C18D2" w:rsidRDefault="00B66A14" w:rsidP="007328BE">
            <w:pPr>
              <w:spacing w:before="60" w:after="60"/>
              <w:ind w:left="283"/>
              <w:rPr>
                <w:rFonts w:ascii="Arial" w:hAnsi="Arial" w:cs="Arial"/>
                <w:b/>
                <w:sz w:val="22"/>
                <w:szCs w:val="22"/>
              </w:rPr>
            </w:pPr>
            <w:r w:rsidRPr="002C18D2">
              <w:rPr>
                <w:rFonts w:ascii="Arial" w:hAnsi="Arial" w:cs="Arial"/>
                <w:b/>
                <w:sz w:val="22"/>
                <w:szCs w:val="22"/>
              </w:rPr>
              <w:t>High</w:t>
            </w:r>
          </w:p>
        </w:tc>
        <w:tc>
          <w:tcPr>
            <w:tcW w:w="1491" w:type="dxa"/>
            <w:vAlign w:val="center"/>
          </w:tcPr>
          <w:p w14:paraId="015885CB" w14:textId="77777777" w:rsidR="00B66A14" w:rsidRPr="002C18D2" w:rsidRDefault="00B66A14" w:rsidP="007328BE">
            <w:pPr>
              <w:spacing w:before="60" w:after="60"/>
              <w:ind w:left="283"/>
              <w:rPr>
                <w:rFonts w:ascii="Arial" w:hAnsi="Arial" w:cs="Arial"/>
                <w:b/>
                <w:sz w:val="22"/>
                <w:szCs w:val="22"/>
              </w:rPr>
            </w:pPr>
            <w:r w:rsidRPr="002C18D2">
              <w:rPr>
                <w:rFonts w:ascii="Arial" w:hAnsi="Arial" w:cs="Arial"/>
                <w:b/>
                <w:sz w:val="22"/>
                <w:szCs w:val="22"/>
              </w:rPr>
              <w:t>Medium</w:t>
            </w:r>
          </w:p>
        </w:tc>
        <w:tc>
          <w:tcPr>
            <w:tcW w:w="2565" w:type="dxa"/>
          </w:tcPr>
          <w:p w14:paraId="3C116475" w14:textId="77777777" w:rsidR="00B66A14" w:rsidRPr="002C18D2" w:rsidRDefault="00B66A14" w:rsidP="007328BE">
            <w:pPr>
              <w:spacing w:before="60" w:after="60"/>
              <w:rPr>
                <w:rFonts w:ascii="Arial" w:hAnsi="Arial" w:cs="Arial"/>
                <w:sz w:val="22"/>
                <w:szCs w:val="22"/>
                <w:lang w:eastAsia="ru-RU"/>
              </w:rPr>
            </w:pPr>
            <w:r w:rsidRPr="002C18D2">
              <w:rPr>
                <w:rFonts w:ascii="Arial" w:hAnsi="Arial" w:cs="Arial"/>
                <w:sz w:val="22"/>
                <w:szCs w:val="22"/>
                <w:lang w:eastAsia="ru-RU"/>
              </w:rPr>
              <w:t>Government agencies, hunting area managers, range biologists, NGOs</w:t>
            </w:r>
          </w:p>
        </w:tc>
      </w:tr>
      <w:tr w:rsidR="00B66A14" w:rsidRPr="002C18D2" w14:paraId="6B461839" w14:textId="77777777" w:rsidTr="006917F9">
        <w:trPr>
          <w:gridAfter w:val="1"/>
          <w:wAfter w:w="38" w:type="dxa"/>
          <w:cantSplit/>
          <w:trHeight w:val="300"/>
        </w:trPr>
        <w:tc>
          <w:tcPr>
            <w:tcW w:w="2338" w:type="dxa"/>
            <w:gridSpan w:val="2"/>
            <w:vMerge/>
          </w:tcPr>
          <w:p w14:paraId="15B7D943" w14:textId="77777777" w:rsidR="00B66A14" w:rsidRPr="002C18D2" w:rsidRDefault="00B66A14" w:rsidP="007328BE">
            <w:pPr>
              <w:numPr>
                <w:ilvl w:val="12"/>
                <w:numId w:val="0"/>
              </w:numPr>
              <w:spacing w:before="60" w:after="60"/>
              <w:rPr>
                <w:rFonts w:ascii="Arial" w:hAnsi="Arial" w:cs="Arial"/>
                <w:sz w:val="22"/>
                <w:szCs w:val="22"/>
              </w:rPr>
            </w:pPr>
          </w:p>
        </w:tc>
        <w:tc>
          <w:tcPr>
            <w:tcW w:w="6822" w:type="dxa"/>
          </w:tcPr>
          <w:p w14:paraId="49169118"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2.1.2. Involve local people living on and using argali habitat to improve land management and cohabitation of argali, livestock and people, including through Community Conservation Incentive Agreements.</w:t>
            </w:r>
            <w:r w:rsidRPr="002C18D2" w:rsidDel="00321773">
              <w:rPr>
                <w:rFonts w:ascii="Arial" w:hAnsi="Arial" w:cs="Arial"/>
                <w:sz w:val="22"/>
                <w:szCs w:val="22"/>
              </w:rPr>
              <w:t xml:space="preserve"> </w:t>
            </w:r>
          </w:p>
          <w:p w14:paraId="01C92794" w14:textId="77777777"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All</w:t>
            </w:r>
          </w:p>
        </w:tc>
        <w:tc>
          <w:tcPr>
            <w:tcW w:w="1185" w:type="dxa"/>
            <w:vAlign w:val="center"/>
          </w:tcPr>
          <w:p w14:paraId="1D0014C9"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Medium</w:t>
            </w:r>
          </w:p>
        </w:tc>
        <w:tc>
          <w:tcPr>
            <w:tcW w:w="1491" w:type="dxa"/>
            <w:vAlign w:val="center"/>
          </w:tcPr>
          <w:p w14:paraId="272A2975" w14:textId="77777777" w:rsidR="00B66A14" w:rsidRPr="002C18D2" w:rsidRDefault="00B66A14" w:rsidP="007328BE">
            <w:pPr>
              <w:spacing w:before="60" w:after="60"/>
              <w:ind w:left="283"/>
              <w:jc w:val="center"/>
              <w:rPr>
                <w:rFonts w:ascii="Arial" w:hAnsi="Arial" w:cs="Arial"/>
                <w:b/>
                <w:sz w:val="22"/>
                <w:szCs w:val="22"/>
              </w:rPr>
            </w:pPr>
            <w:r w:rsidRPr="002C18D2">
              <w:rPr>
                <w:rFonts w:ascii="Arial" w:hAnsi="Arial" w:cs="Arial"/>
                <w:b/>
                <w:sz w:val="22"/>
                <w:szCs w:val="22"/>
              </w:rPr>
              <w:t>Long</w:t>
            </w:r>
          </w:p>
        </w:tc>
        <w:tc>
          <w:tcPr>
            <w:tcW w:w="2565" w:type="dxa"/>
          </w:tcPr>
          <w:p w14:paraId="17852E18" w14:textId="7307946C" w:rsidR="00B66A14" w:rsidRPr="002C18D2" w:rsidRDefault="00B66A14" w:rsidP="007328BE">
            <w:pPr>
              <w:spacing w:before="60" w:after="60"/>
              <w:rPr>
                <w:rFonts w:ascii="Arial" w:hAnsi="Arial" w:cs="Arial"/>
                <w:sz w:val="22"/>
                <w:szCs w:val="22"/>
                <w:lang w:eastAsia="ru-RU"/>
              </w:rPr>
            </w:pPr>
            <w:r w:rsidRPr="002C18D2">
              <w:rPr>
                <w:rFonts w:ascii="Arial" w:hAnsi="Arial" w:cs="Arial"/>
                <w:sz w:val="22"/>
                <w:szCs w:val="22"/>
                <w:lang w:eastAsia="ru-RU"/>
              </w:rPr>
              <w:t xml:space="preserve">Government </w:t>
            </w:r>
            <w:r w:rsidR="00DF0B83" w:rsidRPr="002C18D2">
              <w:rPr>
                <w:rFonts w:ascii="Arial" w:hAnsi="Arial" w:cs="Arial"/>
                <w:sz w:val="22"/>
                <w:szCs w:val="22"/>
                <w:lang w:eastAsia="ru-RU"/>
              </w:rPr>
              <w:t>agencies, hunting</w:t>
            </w:r>
            <w:r w:rsidRPr="002C18D2">
              <w:rPr>
                <w:rFonts w:ascii="Arial" w:hAnsi="Arial" w:cs="Arial"/>
                <w:sz w:val="22"/>
                <w:szCs w:val="22"/>
                <w:lang w:eastAsia="ru-RU"/>
              </w:rPr>
              <w:t xml:space="preserve"> area managers, NGOs</w:t>
            </w:r>
          </w:p>
        </w:tc>
      </w:tr>
      <w:tr w:rsidR="00B66A14" w:rsidRPr="002C18D2" w14:paraId="3635B673" w14:textId="77777777" w:rsidTr="006917F9">
        <w:trPr>
          <w:gridAfter w:val="1"/>
          <w:wAfter w:w="38" w:type="dxa"/>
          <w:cantSplit/>
          <w:trHeight w:val="300"/>
        </w:trPr>
        <w:tc>
          <w:tcPr>
            <w:tcW w:w="2338" w:type="dxa"/>
            <w:gridSpan w:val="2"/>
            <w:vMerge/>
          </w:tcPr>
          <w:p w14:paraId="7B1C23D0" w14:textId="77777777" w:rsidR="00B66A14" w:rsidRPr="002C18D2" w:rsidRDefault="00B66A14" w:rsidP="007328BE">
            <w:pPr>
              <w:numPr>
                <w:ilvl w:val="12"/>
                <w:numId w:val="0"/>
              </w:numPr>
              <w:spacing w:before="60" w:after="60"/>
              <w:rPr>
                <w:rFonts w:ascii="Arial" w:hAnsi="Arial" w:cs="Arial"/>
                <w:sz w:val="22"/>
                <w:szCs w:val="22"/>
              </w:rPr>
            </w:pPr>
          </w:p>
        </w:tc>
        <w:tc>
          <w:tcPr>
            <w:tcW w:w="6822" w:type="dxa"/>
          </w:tcPr>
          <w:p w14:paraId="0196CBFE"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2.1.3. Monitor the effects of climate change on argali habitat and integrate mitigation measures and climate change adaptation scenarios into habitat/site management.</w:t>
            </w:r>
          </w:p>
          <w:p w14:paraId="111C7245" w14:textId="77777777"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All</w:t>
            </w:r>
          </w:p>
        </w:tc>
        <w:tc>
          <w:tcPr>
            <w:tcW w:w="1185" w:type="dxa"/>
            <w:vAlign w:val="center"/>
          </w:tcPr>
          <w:p w14:paraId="0B586DE1"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Medium</w:t>
            </w:r>
          </w:p>
        </w:tc>
        <w:tc>
          <w:tcPr>
            <w:tcW w:w="1491" w:type="dxa"/>
            <w:vAlign w:val="center"/>
          </w:tcPr>
          <w:p w14:paraId="5A7C012E" w14:textId="77777777" w:rsidR="00B66A14" w:rsidRPr="002C18D2" w:rsidRDefault="00B66A14" w:rsidP="007328BE">
            <w:pPr>
              <w:spacing w:before="60" w:after="60"/>
              <w:ind w:left="283"/>
              <w:jc w:val="center"/>
              <w:rPr>
                <w:rFonts w:ascii="Arial" w:hAnsi="Arial" w:cs="Arial"/>
                <w:b/>
                <w:sz w:val="22"/>
                <w:szCs w:val="22"/>
              </w:rPr>
            </w:pPr>
            <w:r w:rsidRPr="002C18D2">
              <w:rPr>
                <w:rFonts w:ascii="Arial" w:hAnsi="Arial" w:cs="Arial"/>
                <w:b/>
                <w:sz w:val="22"/>
                <w:szCs w:val="22"/>
              </w:rPr>
              <w:t>Long</w:t>
            </w:r>
          </w:p>
        </w:tc>
        <w:tc>
          <w:tcPr>
            <w:tcW w:w="2565" w:type="dxa"/>
          </w:tcPr>
          <w:p w14:paraId="624618E3" w14:textId="1B70A979" w:rsidR="00B66A14" w:rsidRPr="002C18D2" w:rsidRDefault="00B66A14" w:rsidP="007328BE">
            <w:pPr>
              <w:spacing w:before="60" w:after="60"/>
              <w:rPr>
                <w:rFonts w:ascii="Arial" w:hAnsi="Arial" w:cs="Arial"/>
                <w:sz w:val="22"/>
                <w:szCs w:val="22"/>
                <w:lang w:eastAsia="ru-RU"/>
              </w:rPr>
            </w:pPr>
            <w:r w:rsidRPr="002C18D2">
              <w:rPr>
                <w:rFonts w:ascii="Arial" w:hAnsi="Arial" w:cs="Arial"/>
                <w:sz w:val="22"/>
                <w:szCs w:val="22"/>
                <w:lang w:eastAsia="ru-RU"/>
              </w:rPr>
              <w:t xml:space="preserve">Government agencies, Herder </w:t>
            </w:r>
            <w:proofErr w:type="gramStart"/>
            <w:r w:rsidRPr="002C18D2">
              <w:rPr>
                <w:rFonts w:ascii="Arial" w:hAnsi="Arial" w:cs="Arial"/>
                <w:sz w:val="22"/>
                <w:szCs w:val="22"/>
                <w:lang w:eastAsia="ru-RU"/>
              </w:rPr>
              <w:t>associations</w:t>
            </w:r>
            <w:r w:rsidR="00DF0B83" w:rsidRPr="002C18D2">
              <w:rPr>
                <w:rFonts w:ascii="Arial" w:hAnsi="Arial" w:cs="Arial"/>
                <w:sz w:val="22"/>
                <w:szCs w:val="22"/>
                <w:lang w:eastAsia="ru-RU"/>
              </w:rPr>
              <w:t>,,</w:t>
            </w:r>
            <w:proofErr w:type="gramEnd"/>
            <w:r w:rsidRPr="002C18D2">
              <w:rPr>
                <w:rFonts w:ascii="Arial" w:hAnsi="Arial" w:cs="Arial"/>
                <w:sz w:val="22"/>
                <w:szCs w:val="22"/>
                <w:lang w:eastAsia="ru-RU"/>
              </w:rPr>
              <w:t xml:space="preserve"> </w:t>
            </w:r>
            <w:r w:rsidRPr="002C18D2">
              <w:rPr>
                <w:rFonts w:ascii="Arial" w:hAnsi="Arial" w:cs="Arial"/>
                <w:sz w:val="22"/>
                <w:szCs w:val="22"/>
              </w:rPr>
              <w:t>scientific institutions</w:t>
            </w:r>
            <w:r w:rsidRPr="002C18D2">
              <w:rPr>
                <w:rFonts w:ascii="Arial" w:hAnsi="Arial" w:cs="Arial"/>
                <w:sz w:val="22"/>
                <w:szCs w:val="22"/>
                <w:lang w:eastAsia="ru-RU"/>
              </w:rPr>
              <w:t xml:space="preserve"> NGOs</w:t>
            </w:r>
          </w:p>
        </w:tc>
      </w:tr>
      <w:tr w:rsidR="00B66A14" w:rsidRPr="002C18D2" w14:paraId="49FC0A44" w14:textId="77777777" w:rsidTr="006917F9">
        <w:trPr>
          <w:gridAfter w:val="1"/>
          <w:wAfter w:w="38" w:type="dxa"/>
          <w:cantSplit/>
          <w:trHeight w:val="300"/>
        </w:trPr>
        <w:tc>
          <w:tcPr>
            <w:tcW w:w="2338" w:type="dxa"/>
            <w:gridSpan w:val="2"/>
            <w:vMerge/>
          </w:tcPr>
          <w:p w14:paraId="45A52887" w14:textId="77777777" w:rsidR="00B66A14" w:rsidRPr="002C18D2" w:rsidRDefault="00B66A14" w:rsidP="007328BE">
            <w:pPr>
              <w:numPr>
                <w:ilvl w:val="12"/>
                <w:numId w:val="0"/>
              </w:numPr>
              <w:spacing w:before="60" w:after="60"/>
              <w:rPr>
                <w:rFonts w:ascii="Arial" w:hAnsi="Arial" w:cs="Arial"/>
                <w:sz w:val="22"/>
                <w:szCs w:val="22"/>
              </w:rPr>
            </w:pPr>
          </w:p>
        </w:tc>
        <w:tc>
          <w:tcPr>
            <w:tcW w:w="6822" w:type="dxa"/>
          </w:tcPr>
          <w:p w14:paraId="6C109935"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2.1.4. Increase the effectiveness of protected area networks and hunting concessions for argali (including trans boundary), their coverage and interconnectivity.</w:t>
            </w:r>
          </w:p>
          <w:p w14:paraId="53D2821C" w14:textId="77777777"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All</w:t>
            </w:r>
          </w:p>
        </w:tc>
        <w:tc>
          <w:tcPr>
            <w:tcW w:w="1185" w:type="dxa"/>
            <w:vAlign w:val="center"/>
          </w:tcPr>
          <w:p w14:paraId="4DD64FC0" w14:textId="77777777" w:rsidR="00B66A14" w:rsidRPr="002C18D2" w:rsidRDefault="00B66A14" w:rsidP="007328BE">
            <w:pPr>
              <w:spacing w:before="60" w:after="60"/>
              <w:ind w:left="283"/>
              <w:rPr>
                <w:rFonts w:ascii="Arial" w:hAnsi="Arial" w:cs="Arial"/>
                <w:b/>
                <w:sz w:val="22"/>
                <w:szCs w:val="22"/>
              </w:rPr>
            </w:pPr>
            <w:r w:rsidRPr="002C18D2">
              <w:rPr>
                <w:rFonts w:ascii="Arial" w:hAnsi="Arial" w:cs="Arial"/>
                <w:b/>
                <w:sz w:val="22"/>
                <w:szCs w:val="22"/>
              </w:rPr>
              <w:t>High</w:t>
            </w:r>
          </w:p>
        </w:tc>
        <w:tc>
          <w:tcPr>
            <w:tcW w:w="1491" w:type="dxa"/>
            <w:vAlign w:val="center"/>
          </w:tcPr>
          <w:p w14:paraId="31BE61F3" w14:textId="77777777" w:rsidR="00B66A14" w:rsidRPr="002C18D2" w:rsidRDefault="00B66A14" w:rsidP="007328BE">
            <w:pPr>
              <w:spacing w:before="60" w:after="60"/>
              <w:ind w:left="283"/>
              <w:jc w:val="center"/>
              <w:rPr>
                <w:rFonts w:ascii="Arial" w:hAnsi="Arial" w:cs="Arial"/>
                <w:b/>
                <w:sz w:val="22"/>
                <w:szCs w:val="22"/>
              </w:rPr>
            </w:pPr>
            <w:r w:rsidRPr="002C18D2">
              <w:rPr>
                <w:rFonts w:ascii="Arial" w:hAnsi="Arial" w:cs="Arial"/>
                <w:b/>
                <w:sz w:val="22"/>
                <w:szCs w:val="22"/>
              </w:rPr>
              <w:t>Long</w:t>
            </w:r>
          </w:p>
        </w:tc>
        <w:tc>
          <w:tcPr>
            <w:tcW w:w="2565" w:type="dxa"/>
          </w:tcPr>
          <w:p w14:paraId="6FC08203" w14:textId="4CC26545" w:rsidR="00B66A14" w:rsidRPr="002C18D2" w:rsidRDefault="00B66A14" w:rsidP="1C728B0F">
            <w:pPr>
              <w:spacing w:before="60" w:after="60"/>
              <w:rPr>
                <w:rFonts w:ascii="Arial" w:hAnsi="Arial" w:cs="Arial"/>
                <w:sz w:val="22"/>
                <w:szCs w:val="22"/>
                <w:lang w:eastAsia="ru-RU"/>
              </w:rPr>
            </w:pPr>
            <w:r w:rsidRPr="002C18D2">
              <w:rPr>
                <w:rFonts w:ascii="Arial" w:hAnsi="Arial" w:cs="Arial"/>
                <w:sz w:val="22"/>
                <w:szCs w:val="22"/>
                <w:lang w:eastAsia="ru-RU"/>
              </w:rPr>
              <w:t xml:space="preserve">Government </w:t>
            </w:r>
            <w:r w:rsidR="101C24A7" w:rsidRPr="002C18D2">
              <w:rPr>
                <w:rFonts w:ascii="Arial" w:hAnsi="Arial" w:cs="Arial"/>
                <w:sz w:val="22"/>
                <w:szCs w:val="22"/>
                <w:lang w:eastAsia="ru-RU"/>
              </w:rPr>
              <w:t>agencies, hunting</w:t>
            </w:r>
            <w:r w:rsidRPr="002C18D2">
              <w:rPr>
                <w:rFonts w:ascii="Arial" w:hAnsi="Arial" w:cs="Arial"/>
                <w:sz w:val="22"/>
                <w:szCs w:val="22"/>
                <w:lang w:eastAsia="ru-RU"/>
              </w:rPr>
              <w:t xml:space="preserve"> area managers, international conservation NGOs</w:t>
            </w:r>
          </w:p>
          <w:p w14:paraId="4748AC05" w14:textId="77777777" w:rsidR="00B66A14" w:rsidRPr="002C18D2" w:rsidRDefault="00B66A14" w:rsidP="007328BE">
            <w:pPr>
              <w:spacing w:before="60" w:after="60"/>
              <w:rPr>
                <w:rFonts w:ascii="Arial" w:hAnsi="Arial" w:cs="Arial"/>
                <w:sz w:val="22"/>
                <w:szCs w:val="22"/>
                <w:lang w:eastAsia="ru-RU"/>
              </w:rPr>
            </w:pPr>
          </w:p>
        </w:tc>
      </w:tr>
      <w:tr w:rsidR="00B66A14" w:rsidRPr="002C18D2" w14:paraId="4F4489C4" w14:textId="77777777" w:rsidTr="006917F9">
        <w:trPr>
          <w:gridAfter w:val="1"/>
          <w:wAfter w:w="38" w:type="dxa"/>
          <w:cantSplit/>
          <w:trHeight w:val="300"/>
        </w:trPr>
        <w:tc>
          <w:tcPr>
            <w:tcW w:w="2338" w:type="dxa"/>
            <w:gridSpan w:val="2"/>
            <w:vMerge/>
          </w:tcPr>
          <w:p w14:paraId="6522B35C" w14:textId="77777777" w:rsidR="00B66A14" w:rsidRPr="002C18D2" w:rsidRDefault="00B66A14" w:rsidP="007328BE">
            <w:pPr>
              <w:numPr>
                <w:ilvl w:val="12"/>
                <w:numId w:val="0"/>
              </w:numPr>
              <w:spacing w:before="60" w:after="60"/>
              <w:rPr>
                <w:rFonts w:ascii="Arial" w:hAnsi="Arial" w:cs="Arial"/>
                <w:sz w:val="22"/>
                <w:szCs w:val="22"/>
              </w:rPr>
            </w:pPr>
          </w:p>
        </w:tc>
        <w:tc>
          <w:tcPr>
            <w:tcW w:w="6822" w:type="dxa"/>
          </w:tcPr>
          <w:p w14:paraId="7F47B665"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2.1.5. Provide adequate transport, equipment, and training to protected areas and rangers</w:t>
            </w:r>
          </w:p>
          <w:p w14:paraId="7D2D490F" w14:textId="77777777"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All</w:t>
            </w:r>
          </w:p>
        </w:tc>
        <w:tc>
          <w:tcPr>
            <w:tcW w:w="1185" w:type="dxa"/>
            <w:vAlign w:val="center"/>
          </w:tcPr>
          <w:p w14:paraId="4D58B4C4"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Essential</w:t>
            </w:r>
          </w:p>
        </w:tc>
        <w:tc>
          <w:tcPr>
            <w:tcW w:w="1491" w:type="dxa"/>
            <w:vAlign w:val="center"/>
          </w:tcPr>
          <w:p w14:paraId="5F1BA7D5" w14:textId="77777777" w:rsidR="00B66A14" w:rsidRPr="002C18D2" w:rsidRDefault="00B66A14" w:rsidP="007328BE">
            <w:pPr>
              <w:spacing w:before="60" w:after="60"/>
              <w:ind w:left="283"/>
              <w:jc w:val="center"/>
              <w:rPr>
                <w:rFonts w:ascii="Arial" w:hAnsi="Arial" w:cs="Arial"/>
                <w:b/>
                <w:sz w:val="22"/>
                <w:szCs w:val="22"/>
              </w:rPr>
            </w:pPr>
            <w:r w:rsidRPr="002C18D2">
              <w:rPr>
                <w:rFonts w:ascii="Arial" w:hAnsi="Arial" w:cs="Arial"/>
                <w:b/>
                <w:sz w:val="22"/>
                <w:szCs w:val="22"/>
              </w:rPr>
              <w:t>Short</w:t>
            </w:r>
          </w:p>
        </w:tc>
        <w:tc>
          <w:tcPr>
            <w:tcW w:w="2565" w:type="dxa"/>
          </w:tcPr>
          <w:p w14:paraId="43026E0C" w14:textId="77777777" w:rsidR="00B66A14" w:rsidRPr="002C18D2" w:rsidRDefault="00B66A14" w:rsidP="007328BE">
            <w:pPr>
              <w:spacing w:before="60" w:after="60"/>
              <w:rPr>
                <w:rFonts w:ascii="Arial" w:hAnsi="Arial" w:cs="Arial"/>
                <w:sz w:val="22"/>
                <w:szCs w:val="22"/>
                <w:lang w:eastAsia="ru-RU"/>
              </w:rPr>
            </w:pPr>
            <w:r w:rsidRPr="002C18D2">
              <w:rPr>
                <w:rFonts w:ascii="Arial" w:hAnsi="Arial" w:cs="Arial"/>
                <w:sz w:val="22"/>
                <w:szCs w:val="22"/>
                <w:lang w:eastAsia="ru-RU"/>
              </w:rPr>
              <w:t>Government agencies, NGOs</w:t>
            </w:r>
          </w:p>
        </w:tc>
      </w:tr>
      <w:tr w:rsidR="00B66A14" w:rsidRPr="002C18D2" w14:paraId="2F04F054" w14:textId="77777777" w:rsidTr="006917F9">
        <w:trPr>
          <w:gridAfter w:val="1"/>
          <w:wAfter w:w="38" w:type="dxa"/>
          <w:cantSplit/>
          <w:trHeight w:val="300"/>
        </w:trPr>
        <w:tc>
          <w:tcPr>
            <w:tcW w:w="2338" w:type="dxa"/>
            <w:gridSpan w:val="2"/>
            <w:vMerge w:val="restart"/>
          </w:tcPr>
          <w:p w14:paraId="13660204" w14:textId="77777777" w:rsidR="00B66A14" w:rsidRPr="002C18D2" w:rsidRDefault="00B66A14" w:rsidP="007328BE">
            <w:pPr>
              <w:numPr>
                <w:ilvl w:val="12"/>
                <w:numId w:val="0"/>
              </w:numPr>
              <w:spacing w:before="60" w:after="60"/>
              <w:rPr>
                <w:rFonts w:ascii="Arial" w:hAnsi="Arial" w:cs="Arial"/>
                <w:sz w:val="22"/>
                <w:szCs w:val="22"/>
              </w:rPr>
            </w:pPr>
            <w:r w:rsidRPr="002C18D2">
              <w:rPr>
                <w:rFonts w:ascii="Arial" w:hAnsi="Arial" w:cs="Arial"/>
                <w:sz w:val="22"/>
                <w:szCs w:val="22"/>
              </w:rPr>
              <w:lastRenderedPageBreak/>
              <w:t>2.2. Forage shortages for argali in critical areas and times of year are reduced</w:t>
            </w:r>
          </w:p>
        </w:tc>
        <w:tc>
          <w:tcPr>
            <w:tcW w:w="6822" w:type="dxa"/>
          </w:tcPr>
          <w:p w14:paraId="4B6816D0"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 xml:space="preserve">2.2.1. Increase energy efficiency and use of alternative fuel by local households to reduce the collection of fuel wood (e.g. </w:t>
            </w:r>
            <w:proofErr w:type="spellStart"/>
            <w:r w:rsidRPr="002C18D2">
              <w:rPr>
                <w:rFonts w:ascii="Arial" w:hAnsi="Arial" w:cs="Arial"/>
                <w:sz w:val="22"/>
                <w:szCs w:val="22"/>
              </w:rPr>
              <w:t>teresken</w:t>
            </w:r>
            <w:proofErr w:type="spellEnd"/>
            <w:r w:rsidRPr="002C18D2">
              <w:rPr>
                <w:rFonts w:ascii="Arial" w:hAnsi="Arial" w:cs="Arial"/>
                <w:sz w:val="22"/>
                <w:szCs w:val="22"/>
              </w:rPr>
              <w:t>).</w:t>
            </w:r>
          </w:p>
          <w:p w14:paraId="73400EB6" w14:textId="3BB76A1E"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All (</w:t>
            </w:r>
            <w:proofErr w:type="gramStart"/>
            <w:r w:rsidRPr="002C18D2">
              <w:rPr>
                <w:rFonts w:ascii="Arial" w:hAnsi="Arial" w:cs="Arial"/>
                <w:b/>
                <w:snapToGrid w:val="0"/>
                <w:sz w:val="22"/>
                <w:szCs w:val="22"/>
                <w:lang w:eastAsia="ru-RU"/>
              </w:rPr>
              <w:t xml:space="preserve">in particular </w:t>
            </w:r>
            <w:r w:rsidR="008619AE" w:rsidRPr="002C18D2">
              <w:rPr>
                <w:rFonts w:ascii="Arial" w:hAnsi="Arial" w:cs="Arial"/>
                <w:b/>
                <w:snapToGrid w:val="0"/>
                <w:sz w:val="22"/>
                <w:szCs w:val="22"/>
                <w:lang w:eastAsia="ru-RU"/>
              </w:rPr>
              <w:t>Tajikistan</w:t>
            </w:r>
            <w:proofErr w:type="gramEnd"/>
            <w:r w:rsidRPr="002C18D2">
              <w:rPr>
                <w:rFonts w:ascii="Arial" w:hAnsi="Arial" w:cs="Arial"/>
                <w:b/>
                <w:snapToGrid w:val="0"/>
                <w:sz w:val="22"/>
                <w:szCs w:val="22"/>
                <w:lang w:eastAsia="ru-RU"/>
              </w:rPr>
              <w:t xml:space="preserve"> for </w:t>
            </w:r>
            <w:proofErr w:type="spellStart"/>
            <w:r w:rsidRPr="002C18D2">
              <w:rPr>
                <w:rFonts w:ascii="Arial" w:hAnsi="Arial" w:cs="Arial"/>
                <w:b/>
                <w:snapToGrid w:val="0"/>
                <w:sz w:val="22"/>
                <w:szCs w:val="22"/>
                <w:lang w:eastAsia="ru-RU"/>
              </w:rPr>
              <w:t>teresken</w:t>
            </w:r>
            <w:proofErr w:type="spellEnd"/>
            <w:r w:rsidRPr="002C18D2">
              <w:rPr>
                <w:rFonts w:ascii="Arial" w:hAnsi="Arial" w:cs="Arial"/>
                <w:b/>
                <w:snapToGrid w:val="0"/>
                <w:sz w:val="22"/>
                <w:szCs w:val="22"/>
                <w:lang w:eastAsia="ru-RU"/>
              </w:rPr>
              <w:t>)</w:t>
            </w:r>
          </w:p>
        </w:tc>
        <w:tc>
          <w:tcPr>
            <w:tcW w:w="1185" w:type="dxa"/>
            <w:vAlign w:val="center"/>
          </w:tcPr>
          <w:p w14:paraId="7B81648F" w14:textId="77777777" w:rsidR="00B66A14" w:rsidRPr="002C18D2" w:rsidRDefault="00B66A14" w:rsidP="007328BE">
            <w:pPr>
              <w:spacing w:before="60" w:after="60"/>
              <w:jc w:val="center"/>
              <w:rPr>
                <w:rFonts w:ascii="Arial" w:hAnsi="Arial" w:cs="Arial"/>
                <w:sz w:val="22"/>
                <w:szCs w:val="22"/>
              </w:rPr>
            </w:pPr>
            <w:r w:rsidRPr="002C18D2">
              <w:rPr>
                <w:rFonts w:ascii="Arial" w:hAnsi="Arial" w:cs="Arial"/>
                <w:b/>
                <w:sz w:val="22"/>
                <w:szCs w:val="22"/>
              </w:rPr>
              <w:t>Low</w:t>
            </w:r>
          </w:p>
        </w:tc>
        <w:tc>
          <w:tcPr>
            <w:tcW w:w="1491" w:type="dxa"/>
            <w:vAlign w:val="center"/>
          </w:tcPr>
          <w:p w14:paraId="2DFBB950" w14:textId="77777777" w:rsidR="00B66A14" w:rsidRPr="002C18D2" w:rsidRDefault="00B66A14" w:rsidP="007328BE">
            <w:pPr>
              <w:spacing w:before="60" w:after="60"/>
              <w:ind w:left="283"/>
              <w:jc w:val="center"/>
              <w:rPr>
                <w:rFonts w:ascii="Arial" w:hAnsi="Arial" w:cs="Arial"/>
                <w:b/>
                <w:sz w:val="22"/>
                <w:szCs w:val="22"/>
              </w:rPr>
            </w:pPr>
            <w:r w:rsidRPr="002C18D2">
              <w:rPr>
                <w:rFonts w:ascii="Arial" w:hAnsi="Arial" w:cs="Arial"/>
                <w:b/>
                <w:sz w:val="22"/>
                <w:szCs w:val="22"/>
              </w:rPr>
              <w:t>Long</w:t>
            </w:r>
          </w:p>
        </w:tc>
        <w:tc>
          <w:tcPr>
            <w:tcW w:w="2565" w:type="dxa"/>
          </w:tcPr>
          <w:p w14:paraId="2D00F32D" w14:textId="77777777" w:rsidR="00B66A14" w:rsidRPr="002C18D2" w:rsidRDefault="00B66A14" w:rsidP="007328BE">
            <w:pPr>
              <w:spacing w:before="60" w:after="60"/>
              <w:rPr>
                <w:rFonts w:ascii="Arial" w:hAnsi="Arial" w:cs="Arial"/>
                <w:sz w:val="22"/>
                <w:szCs w:val="22"/>
                <w:lang w:eastAsia="ru-RU"/>
              </w:rPr>
            </w:pPr>
          </w:p>
          <w:p w14:paraId="187DD945" w14:textId="68C1ACAF" w:rsidR="00B66A14" w:rsidRPr="002C18D2" w:rsidRDefault="00B66A14" w:rsidP="1C728B0F">
            <w:pPr>
              <w:spacing w:before="60" w:after="60"/>
              <w:rPr>
                <w:rFonts w:ascii="Arial" w:hAnsi="Arial" w:cs="Arial"/>
                <w:sz w:val="22"/>
                <w:szCs w:val="22"/>
                <w:lang w:eastAsia="ru-RU"/>
              </w:rPr>
            </w:pPr>
            <w:r w:rsidRPr="002C18D2">
              <w:rPr>
                <w:rFonts w:ascii="Arial" w:hAnsi="Arial" w:cs="Arial"/>
                <w:sz w:val="22"/>
                <w:szCs w:val="22"/>
                <w:lang w:eastAsia="ru-RU"/>
              </w:rPr>
              <w:t xml:space="preserve">Government agencies, Herder and </w:t>
            </w:r>
            <w:r w:rsidR="2BFC37E6" w:rsidRPr="002C18D2">
              <w:rPr>
                <w:rFonts w:ascii="Arial" w:hAnsi="Arial" w:cs="Arial"/>
                <w:sz w:val="22"/>
                <w:szCs w:val="22"/>
                <w:lang w:eastAsia="ru-RU"/>
              </w:rPr>
              <w:t>community associations</w:t>
            </w:r>
            <w:r w:rsidRPr="002C18D2">
              <w:rPr>
                <w:rFonts w:ascii="Arial" w:hAnsi="Arial" w:cs="Arial"/>
                <w:sz w:val="22"/>
                <w:szCs w:val="22"/>
                <w:lang w:eastAsia="ru-RU"/>
              </w:rPr>
              <w:t>,</w:t>
            </w:r>
            <w:r w:rsidRPr="002C18D2">
              <w:rPr>
                <w:rFonts w:ascii="Arial" w:hAnsi="Arial" w:cs="Arial"/>
                <w:sz w:val="22"/>
                <w:szCs w:val="22"/>
              </w:rPr>
              <w:t xml:space="preserve"> development cooperation organizations</w:t>
            </w:r>
          </w:p>
        </w:tc>
      </w:tr>
      <w:tr w:rsidR="00B66A14" w:rsidRPr="002C18D2" w14:paraId="732A8F19" w14:textId="77777777" w:rsidTr="006917F9">
        <w:trPr>
          <w:gridAfter w:val="1"/>
          <w:wAfter w:w="38" w:type="dxa"/>
          <w:cantSplit/>
          <w:trHeight w:val="300"/>
        </w:trPr>
        <w:tc>
          <w:tcPr>
            <w:tcW w:w="2338" w:type="dxa"/>
            <w:gridSpan w:val="2"/>
            <w:vMerge/>
          </w:tcPr>
          <w:p w14:paraId="6B848C32" w14:textId="77777777" w:rsidR="00B66A14" w:rsidRPr="002C18D2" w:rsidRDefault="00B66A14" w:rsidP="007328BE">
            <w:pPr>
              <w:numPr>
                <w:ilvl w:val="12"/>
                <w:numId w:val="0"/>
              </w:numPr>
              <w:spacing w:before="60" w:after="60"/>
              <w:rPr>
                <w:rFonts w:ascii="Arial" w:hAnsi="Arial" w:cs="Arial"/>
                <w:sz w:val="22"/>
                <w:szCs w:val="22"/>
              </w:rPr>
            </w:pPr>
          </w:p>
        </w:tc>
        <w:tc>
          <w:tcPr>
            <w:tcW w:w="6822" w:type="dxa"/>
          </w:tcPr>
          <w:p w14:paraId="57035785"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2.2.2 Develop and implement temporal and spatial restrictions on livestock grazing to ensure adequate forage for argali during critical seasons.</w:t>
            </w:r>
          </w:p>
          <w:p w14:paraId="36415ECF"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 xml:space="preserve">Applicable to: </w:t>
            </w:r>
            <w:r w:rsidRPr="002C18D2">
              <w:rPr>
                <w:rFonts w:ascii="Arial" w:hAnsi="Arial" w:cs="Arial"/>
                <w:b/>
                <w:sz w:val="22"/>
                <w:szCs w:val="22"/>
              </w:rPr>
              <w:t>All</w:t>
            </w:r>
          </w:p>
        </w:tc>
        <w:tc>
          <w:tcPr>
            <w:tcW w:w="1185" w:type="dxa"/>
            <w:vAlign w:val="center"/>
          </w:tcPr>
          <w:p w14:paraId="04DF0EB5"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High</w:t>
            </w:r>
          </w:p>
        </w:tc>
        <w:tc>
          <w:tcPr>
            <w:tcW w:w="1491" w:type="dxa"/>
            <w:vAlign w:val="center"/>
          </w:tcPr>
          <w:p w14:paraId="7C43F19E" w14:textId="77777777" w:rsidR="00B66A14" w:rsidRPr="002C18D2" w:rsidRDefault="00B66A14" w:rsidP="007328BE">
            <w:pPr>
              <w:spacing w:before="60" w:after="60"/>
              <w:ind w:left="283"/>
              <w:jc w:val="center"/>
              <w:rPr>
                <w:rFonts w:ascii="Arial" w:hAnsi="Arial" w:cs="Arial"/>
                <w:b/>
                <w:sz w:val="22"/>
                <w:szCs w:val="22"/>
              </w:rPr>
            </w:pPr>
            <w:r w:rsidRPr="002C18D2">
              <w:rPr>
                <w:rFonts w:ascii="Arial" w:hAnsi="Arial" w:cs="Arial"/>
                <w:b/>
                <w:sz w:val="22"/>
                <w:szCs w:val="22"/>
              </w:rPr>
              <w:t>Medium</w:t>
            </w:r>
          </w:p>
        </w:tc>
        <w:tc>
          <w:tcPr>
            <w:tcW w:w="2565" w:type="dxa"/>
          </w:tcPr>
          <w:p w14:paraId="55993F9F" w14:textId="066EC623" w:rsidR="00B66A14" w:rsidRPr="002C18D2" w:rsidRDefault="00B66A14" w:rsidP="007328BE">
            <w:pPr>
              <w:spacing w:before="60" w:after="60"/>
              <w:rPr>
                <w:rFonts w:ascii="Arial" w:hAnsi="Arial" w:cs="Arial"/>
                <w:sz w:val="22"/>
                <w:szCs w:val="22"/>
                <w:lang w:eastAsia="ru-RU"/>
              </w:rPr>
            </w:pPr>
            <w:r w:rsidRPr="002C18D2">
              <w:rPr>
                <w:rFonts w:ascii="Arial" w:hAnsi="Arial" w:cs="Arial"/>
                <w:sz w:val="22"/>
                <w:szCs w:val="22"/>
                <w:lang w:eastAsia="ru-RU"/>
              </w:rPr>
              <w:t>Government agencies, Herder associations, hunting area managers, NGOs</w:t>
            </w:r>
          </w:p>
        </w:tc>
      </w:tr>
      <w:tr w:rsidR="00B66A14" w:rsidRPr="002C18D2" w14:paraId="0E827DA2" w14:textId="77777777" w:rsidTr="006917F9">
        <w:trPr>
          <w:gridAfter w:val="1"/>
          <w:wAfter w:w="38" w:type="dxa"/>
          <w:cantSplit/>
          <w:trHeight w:val="300"/>
        </w:trPr>
        <w:tc>
          <w:tcPr>
            <w:tcW w:w="2338" w:type="dxa"/>
            <w:gridSpan w:val="2"/>
            <w:vMerge w:val="restart"/>
          </w:tcPr>
          <w:p w14:paraId="42C0B834" w14:textId="77777777" w:rsidR="00B66A14" w:rsidRPr="002C18D2" w:rsidRDefault="00B66A14" w:rsidP="007328BE">
            <w:pPr>
              <w:numPr>
                <w:ilvl w:val="12"/>
                <w:numId w:val="0"/>
              </w:numPr>
              <w:spacing w:before="60" w:after="60"/>
              <w:rPr>
                <w:rFonts w:ascii="Arial" w:hAnsi="Arial" w:cs="Arial"/>
                <w:sz w:val="22"/>
                <w:szCs w:val="22"/>
              </w:rPr>
            </w:pPr>
            <w:r w:rsidRPr="002C18D2">
              <w:rPr>
                <w:rFonts w:ascii="Arial" w:hAnsi="Arial" w:cs="Arial"/>
                <w:sz w:val="22"/>
                <w:szCs w:val="22"/>
              </w:rPr>
              <w:t>2.3. Disturbance and displacement of argali are minimized</w:t>
            </w:r>
          </w:p>
        </w:tc>
        <w:tc>
          <w:tcPr>
            <w:tcW w:w="6822" w:type="dxa"/>
          </w:tcPr>
          <w:p w14:paraId="7667821F"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2.3.1. Work with local herders to reduce the threat of guard and feral dogs preying on argali lambs.</w:t>
            </w:r>
          </w:p>
          <w:p w14:paraId="7BF7DA4A" w14:textId="77777777"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All</w:t>
            </w:r>
          </w:p>
        </w:tc>
        <w:tc>
          <w:tcPr>
            <w:tcW w:w="1185" w:type="dxa"/>
            <w:vAlign w:val="center"/>
          </w:tcPr>
          <w:p w14:paraId="6E7E52F9"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Medium</w:t>
            </w:r>
          </w:p>
        </w:tc>
        <w:tc>
          <w:tcPr>
            <w:tcW w:w="1491" w:type="dxa"/>
            <w:vAlign w:val="center"/>
          </w:tcPr>
          <w:p w14:paraId="7F4211AA" w14:textId="77777777" w:rsidR="00B66A14" w:rsidRPr="002C18D2" w:rsidRDefault="00B66A14" w:rsidP="007328BE">
            <w:pPr>
              <w:spacing w:before="60" w:after="60"/>
              <w:ind w:left="283"/>
              <w:jc w:val="center"/>
              <w:rPr>
                <w:rFonts w:ascii="Arial" w:hAnsi="Arial" w:cs="Arial"/>
                <w:b/>
                <w:sz w:val="22"/>
                <w:szCs w:val="22"/>
              </w:rPr>
            </w:pPr>
            <w:r w:rsidRPr="002C18D2">
              <w:rPr>
                <w:rFonts w:ascii="Arial" w:hAnsi="Arial" w:cs="Arial"/>
                <w:b/>
                <w:sz w:val="22"/>
                <w:szCs w:val="22"/>
              </w:rPr>
              <w:t>Medium</w:t>
            </w:r>
          </w:p>
        </w:tc>
        <w:tc>
          <w:tcPr>
            <w:tcW w:w="2565" w:type="dxa"/>
          </w:tcPr>
          <w:p w14:paraId="24ACA6AA" w14:textId="77777777" w:rsidR="00B66A14" w:rsidRPr="002C18D2" w:rsidRDefault="00B66A14" w:rsidP="007328BE">
            <w:pPr>
              <w:spacing w:before="60" w:after="60"/>
              <w:rPr>
                <w:rFonts w:ascii="Arial" w:hAnsi="Arial" w:cs="Arial"/>
                <w:sz w:val="22"/>
                <w:szCs w:val="22"/>
                <w:lang w:eastAsia="ru-RU"/>
              </w:rPr>
            </w:pPr>
            <w:r w:rsidRPr="002C18D2">
              <w:rPr>
                <w:rFonts w:ascii="Arial" w:hAnsi="Arial" w:cs="Arial"/>
                <w:sz w:val="22"/>
                <w:szCs w:val="22"/>
                <w:lang w:eastAsia="ru-RU"/>
              </w:rPr>
              <w:t>Government agencies, Herder associations</w:t>
            </w:r>
          </w:p>
        </w:tc>
      </w:tr>
      <w:tr w:rsidR="00B66A14" w:rsidRPr="002C18D2" w14:paraId="2A1A7279" w14:textId="77777777" w:rsidTr="006917F9">
        <w:trPr>
          <w:gridAfter w:val="1"/>
          <w:wAfter w:w="38" w:type="dxa"/>
          <w:cantSplit/>
          <w:trHeight w:val="300"/>
        </w:trPr>
        <w:tc>
          <w:tcPr>
            <w:tcW w:w="2338" w:type="dxa"/>
            <w:gridSpan w:val="2"/>
            <w:vMerge/>
          </w:tcPr>
          <w:p w14:paraId="3F1A7A55" w14:textId="77777777" w:rsidR="00B66A14" w:rsidRPr="002C18D2" w:rsidRDefault="00B66A14" w:rsidP="007328BE">
            <w:pPr>
              <w:numPr>
                <w:ilvl w:val="12"/>
                <w:numId w:val="0"/>
              </w:numPr>
              <w:spacing w:before="60" w:after="60"/>
              <w:rPr>
                <w:rFonts w:ascii="Arial" w:hAnsi="Arial" w:cs="Arial"/>
                <w:sz w:val="22"/>
                <w:szCs w:val="22"/>
              </w:rPr>
            </w:pPr>
          </w:p>
        </w:tc>
        <w:tc>
          <w:tcPr>
            <w:tcW w:w="6822" w:type="dxa"/>
          </w:tcPr>
          <w:p w14:paraId="75D3D77B"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2.3.2. Reduce or prevent disturbance at key sites from livestock herding, poaching and hunting, mining, and recreational activities through zoning, compensatory payments and other site management measures.</w:t>
            </w:r>
          </w:p>
          <w:p w14:paraId="5AFE8A42" w14:textId="77777777"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All</w:t>
            </w:r>
          </w:p>
        </w:tc>
        <w:tc>
          <w:tcPr>
            <w:tcW w:w="1185" w:type="dxa"/>
            <w:vAlign w:val="center"/>
          </w:tcPr>
          <w:p w14:paraId="720AFA7D"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Medium</w:t>
            </w:r>
          </w:p>
        </w:tc>
        <w:tc>
          <w:tcPr>
            <w:tcW w:w="1491" w:type="dxa"/>
            <w:vAlign w:val="center"/>
          </w:tcPr>
          <w:p w14:paraId="2A38788F" w14:textId="77777777" w:rsidR="00B66A14" w:rsidRPr="002C18D2" w:rsidRDefault="00B66A14" w:rsidP="007328BE">
            <w:pPr>
              <w:spacing w:before="60" w:after="60"/>
              <w:ind w:left="283"/>
              <w:jc w:val="center"/>
              <w:rPr>
                <w:rFonts w:ascii="Arial" w:hAnsi="Arial" w:cs="Arial"/>
                <w:b/>
                <w:sz w:val="22"/>
                <w:szCs w:val="22"/>
              </w:rPr>
            </w:pPr>
            <w:r w:rsidRPr="002C18D2">
              <w:rPr>
                <w:rFonts w:ascii="Arial" w:hAnsi="Arial" w:cs="Arial"/>
                <w:b/>
                <w:sz w:val="22"/>
                <w:szCs w:val="22"/>
              </w:rPr>
              <w:t>Medium</w:t>
            </w:r>
          </w:p>
        </w:tc>
        <w:tc>
          <w:tcPr>
            <w:tcW w:w="2565" w:type="dxa"/>
          </w:tcPr>
          <w:p w14:paraId="5375D632" w14:textId="77777777" w:rsidR="00B66A14" w:rsidRPr="002C18D2" w:rsidRDefault="00B66A14" w:rsidP="007328BE">
            <w:pPr>
              <w:spacing w:before="60" w:after="60"/>
              <w:rPr>
                <w:rFonts w:ascii="Arial" w:hAnsi="Arial" w:cs="Arial"/>
                <w:sz w:val="22"/>
                <w:szCs w:val="22"/>
                <w:lang w:eastAsia="ru-RU"/>
              </w:rPr>
            </w:pPr>
          </w:p>
          <w:p w14:paraId="6AA72A9B" w14:textId="77777777" w:rsidR="00B66A14" w:rsidRPr="002C18D2" w:rsidRDefault="00B66A14" w:rsidP="007328BE">
            <w:pPr>
              <w:spacing w:before="60" w:after="60"/>
              <w:rPr>
                <w:rFonts w:ascii="Arial" w:hAnsi="Arial" w:cs="Arial"/>
                <w:i/>
                <w:sz w:val="22"/>
                <w:szCs w:val="22"/>
                <w:lang w:eastAsia="ru-RU"/>
              </w:rPr>
            </w:pPr>
            <w:r w:rsidRPr="002C18D2">
              <w:rPr>
                <w:rFonts w:ascii="Arial" w:hAnsi="Arial" w:cs="Arial"/>
                <w:sz w:val="22"/>
                <w:szCs w:val="22"/>
                <w:lang w:eastAsia="ru-RU"/>
              </w:rPr>
              <w:t xml:space="preserve">Government agencies, </w:t>
            </w:r>
          </w:p>
        </w:tc>
      </w:tr>
      <w:tr w:rsidR="00B66A14" w:rsidRPr="002C18D2" w14:paraId="6CD44D74" w14:textId="77777777" w:rsidTr="006917F9">
        <w:trPr>
          <w:gridAfter w:val="1"/>
          <w:wAfter w:w="38" w:type="dxa"/>
          <w:cantSplit/>
          <w:trHeight w:val="300"/>
        </w:trPr>
        <w:tc>
          <w:tcPr>
            <w:tcW w:w="2338" w:type="dxa"/>
            <w:gridSpan w:val="2"/>
            <w:vMerge w:val="restart"/>
          </w:tcPr>
          <w:p w14:paraId="53A65097" w14:textId="77777777" w:rsidR="00B66A14" w:rsidRPr="002C18D2" w:rsidRDefault="00B66A14" w:rsidP="007328BE">
            <w:pPr>
              <w:numPr>
                <w:ilvl w:val="12"/>
                <w:numId w:val="0"/>
              </w:numPr>
              <w:spacing w:before="60" w:after="60"/>
              <w:rPr>
                <w:rFonts w:ascii="Arial" w:hAnsi="Arial" w:cs="Arial"/>
                <w:sz w:val="22"/>
                <w:szCs w:val="22"/>
              </w:rPr>
            </w:pPr>
            <w:r w:rsidRPr="002C18D2">
              <w:rPr>
                <w:rFonts w:ascii="Arial" w:hAnsi="Arial" w:cs="Arial"/>
                <w:sz w:val="22"/>
                <w:szCs w:val="22"/>
              </w:rPr>
              <w:t>2.4. Negative impacts of mining and infrastructure development are minimized and mitigated</w:t>
            </w:r>
          </w:p>
        </w:tc>
        <w:tc>
          <w:tcPr>
            <w:tcW w:w="6822" w:type="dxa"/>
          </w:tcPr>
          <w:p w14:paraId="2E6E9962"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2.4.1. Ensure Environmental Impact Assessments / Strategic Environmental Assessments are conducted rigorously and transparently.</w:t>
            </w:r>
          </w:p>
          <w:p w14:paraId="63FF06FC" w14:textId="77777777"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All</w:t>
            </w:r>
          </w:p>
        </w:tc>
        <w:tc>
          <w:tcPr>
            <w:tcW w:w="1185" w:type="dxa"/>
            <w:vAlign w:val="center"/>
          </w:tcPr>
          <w:p w14:paraId="49BBEF34"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High</w:t>
            </w:r>
          </w:p>
        </w:tc>
        <w:tc>
          <w:tcPr>
            <w:tcW w:w="1491" w:type="dxa"/>
            <w:vAlign w:val="center"/>
          </w:tcPr>
          <w:p w14:paraId="49D468D2" w14:textId="77777777" w:rsidR="00B66A14" w:rsidRPr="002C18D2" w:rsidRDefault="00B66A14" w:rsidP="007328BE">
            <w:pPr>
              <w:spacing w:before="60" w:after="60"/>
              <w:ind w:left="283"/>
              <w:jc w:val="center"/>
              <w:rPr>
                <w:rFonts w:ascii="Arial" w:hAnsi="Arial" w:cs="Arial"/>
                <w:b/>
                <w:sz w:val="22"/>
                <w:szCs w:val="22"/>
              </w:rPr>
            </w:pPr>
            <w:r w:rsidRPr="002C18D2">
              <w:rPr>
                <w:rFonts w:ascii="Arial" w:hAnsi="Arial" w:cs="Arial"/>
                <w:b/>
                <w:sz w:val="22"/>
                <w:szCs w:val="22"/>
              </w:rPr>
              <w:t>Long</w:t>
            </w:r>
          </w:p>
        </w:tc>
        <w:tc>
          <w:tcPr>
            <w:tcW w:w="2565" w:type="dxa"/>
          </w:tcPr>
          <w:p w14:paraId="74C60C57" w14:textId="77777777" w:rsidR="00B66A14" w:rsidRPr="002C18D2" w:rsidRDefault="00B66A14" w:rsidP="007328BE">
            <w:pPr>
              <w:spacing w:before="60" w:after="60"/>
              <w:rPr>
                <w:rFonts w:ascii="Arial" w:hAnsi="Arial" w:cs="Arial"/>
                <w:i/>
                <w:sz w:val="22"/>
                <w:szCs w:val="22"/>
                <w:lang w:eastAsia="ru-RU"/>
              </w:rPr>
            </w:pPr>
            <w:r w:rsidRPr="002C18D2">
              <w:rPr>
                <w:rFonts w:ascii="Arial" w:hAnsi="Arial" w:cs="Arial"/>
                <w:sz w:val="22"/>
                <w:szCs w:val="22"/>
                <w:lang w:eastAsia="ru-RU"/>
              </w:rPr>
              <w:t>Government agencies, IFC, consultancy companies</w:t>
            </w:r>
          </w:p>
        </w:tc>
      </w:tr>
      <w:tr w:rsidR="00B66A14" w:rsidRPr="002C18D2" w14:paraId="32331020" w14:textId="77777777" w:rsidTr="006917F9">
        <w:trPr>
          <w:gridAfter w:val="1"/>
          <w:wAfter w:w="38" w:type="dxa"/>
          <w:cantSplit/>
          <w:trHeight w:val="300"/>
        </w:trPr>
        <w:tc>
          <w:tcPr>
            <w:tcW w:w="2338" w:type="dxa"/>
            <w:gridSpan w:val="2"/>
            <w:vMerge/>
          </w:tcPr>
          <w:p w14:paraId="27AC520E" w14:textId="77777777" w:rsidR="00B66A14" w:rsidRPr="002C18D2" w:rsidRDefault="00B66A14" w:rsidP="007328BE">
            <w:pPr>
              <w:numPr>
                <w:ilvl w:val="12"/>
                <w:numId w:val="0"/>
              </w:numPr>
              <w:spacing w:before="60" w:after="60"/>
              <w:rPr>
                <w:rFonts w:ascii="Arial" w:hAnsi="Arial" w:cs="Arial"/>
                <w:sz w:val="22"/>
                <w:szCs w:val="22"/>
              </w:rPr>
            </w:pPr>
          </w:p>
        </w:tc>
        <w:tc>
          <w:tcPr>
            <w:tcW w:w="6822" w:type="dxa"/>
          </w:tcPr>
          <w:p w14:paraId="18D4A0C1"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2.4.2. Ensure compliance with International Finance Corporation (IFC) Performance Standard 6 to reduce the negative impact on biodiversity of infrastructure developments and apply appropriate suitable mitigation measures.</w:t>
            </w:r>
          </w:p>
          <w:p w14:paraId="3027D266" w14:textId="77777777"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All</w:t>
            </w:r>
          </w:p>
        </w:tc>
        <w:tc>
          <w:tcPr>
            <w:tcW w:w="1185" w:type="dxa"/>
            <w:vAlign w:val="center"/>
          </w:tcPr>
          <w:p w14:paraId="02BF5512"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High</w:t>
            </w:r>
          </w:p>
        </w:tc>
        <w:tc>
          <w:tcPr>
            <w:tcW w:w="1491" w:type="dxa"/>
            <w:vAlign w:val="center"/>
          </w:tcPr>
          <w:p w14:paraId="012F47FE" w14:textId="77777777" w:rsidR="00B66A14" w:rsidRPr="002C18D2" w:rsidRDefault="00B66A14" w:rsidP="007328BE">
            <w:pPr>
              <w:spacing w:before="60" w:after="60"/>
              <w:ind w:left="283"/>
              <w:jc w:val="center"/>
              <w:rPr>
                <w:rFonts w:ascii="Arial" w:hAnsi="Arial" w:cs="Arial"/>
                <w:b/>
                <w:sz w:val="22"/>
                <w:szCs w:val="22"/>
              </w:rPr>
            </w:pPr>
            <w:r w:rsidRPr="002C18D2">
              <w:rPr>
                <w:rFonts w:ascii="Arial" w:hAnsi="Arial" w:cs="Arial"/>
                <w:b/>
                <w:sz w:val="22"/>
                <w:szCs w:val="22"/>
              </w:rPr>
              <w:t>Long</w:t>
            </w:r>
          </w:p>
        </w:tc>
        <w:tc>
          <w:tcPr>
            <w:tcW w:w="2565" w:type="dxa"/>
          </w:tcPr>
          <w:p w14:paraId="0DE99473" w14:textId="77777777" w:rsidR="00B66A14" w:rsidRPr="002C18D2" w:rsidRDefault="00B66A14" w:rsidP="007328BE">
            <w:pPr>
              <w:spacing w:before="60" w:after="60"/>
              <w:rPr>
                <w:rFonts w:ascii="Arial" w:hAnsi="Arial" w:cs="Arial"/>
                <w:sz w:val="22"/>
                <w:szCs w:val="22"/>
                <w:lang w:eastAsia="ru-RU"/>
              </w:rPr>
            </w:pPr>
          </w:p>
          <w:p w14:paraId="54F0BA97" w14:textId="77777777" w:rsidR="00B66A14" w:rsidRPr="002C18D2" w:rsidRDefault="00B66A14" w:rsidP="007328BE">
            <w:pPr>
              <w:spacing w:before="60" w:after="60"/>
              <w:rPr>
                <w:rFonts w:ascii="Arial" w:hAnsi="Arial" w:cs="Arial"/>
                <w:sz w:val="22"/>
                <w:szCs w:val="22"/>
                <w:lang w:eastAsia="ru-RU"/>
              </w:rPr>
            </w:pPr>
            <w:r w:rsidRPr="002C18D2">
              <w:rPr>
                <w:rFonts w:ascii="Arial" w:hAnsi="Arial" w:cs="Arial"/>
                <w:sz w:val="22"/>
                <w:szCs w:val="22"/>
                <w:lang w:eastAsia="ru-RU"/>
              </w:rPr>
              <w:t>Government agencies, IFC, consultancy companies</w:t>
            </w:r>
          </w:p>
        </w:tc>
      </w:tr>
      <w:tr w:rsidR="00B66A14" w:rsidRPr="002C18D2" w14:paraId="3CDD7D47" w14:textId="77777777" w:rsidTr="006917F9">
        <w:trPr>
          <w:gridAfter w:val="1"/>
          <w:wAfter w:w="38" w:type="dxa"/>
          <w:cantSplit/>
          <w:trHeight w:val="300"/>
        </w:trPr>
        <w:tc>
          <w:tcPr>
            <w:tcW w:w="2338" w:type="dxa"/>
            <w:gridSpan w:val="2"/>
            <w:vMerge/>
          </w:tcPr>
          <w:p w14:paraId="6BFE5C70" w14:textId="77777777" w:rsidR="00B66A14" w:rsidRPr="002C18D2" w:rsidRDefault="00B66A14" w:rsidP="007328BE">
            <w:pPr>
              <w:numPr>
                <w:ilvl w:val="12"/>
                <w:numId w:val="0"/>
              </w:numPr>
              <w:spacing w:before="60" w:after="60"/>
              <w:rPr>
                <w:rFonts w:ascii="Arial" w:hAnsi="Arial" w:cs="Arial"/>
                <w:sz w:val="22"/>
                <w:szCs w:val="22"/>
              </w:rPr>
            </w:pPr>
          </w:p>
        </w:tc>
        <w:tc>
          <w:tcPr>
            <w:tcW w:w="6822" w:type="dxa"/>
          </w:tcPr>
          <w:p w14:paraId="182D131A"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2.4.3. Improve connectivity by removing barriers between populations and migration corridors, and if removal is not possible, by adjusting infrastructure (e.g. fences) to make it permeable for argali.</w:t>
            </w:r>
          </w:p>
          <w:p w14:paraId="14427AD4" w14:textId="77777777"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All</w:t>
            </w:r>
          </w:p>
        </w:tc>
        <w:tc>
          <w:tcPr>
            <w:tcW w:w="1185" w:type="dxa"/>
            <w:vAlign w:val="center"/>
          </w:tcPr>
          <w:p w14:paraId="556EDB33"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High</w:t>
            </w:r>
          </w:p>
        </w:tc>
        <w:tc>
          <w:tcPr>
            <w:tcW w:w="1491" w:type="dxa"/>
            <w:vAlign w:val="center"/>
          </w:tcPr>
          <w:p w14:paraId="18DC189C" w14:textId="77777777" w:rsidR="00B66A14" w:rsidRPr="002C18D2" w:rsidRDefault="00B66A14" w:rsidP="007328BE">
            <w:pPr>
              <w:spacing w:before="60" w:after="60"/>
              <w:ind w:left="283"/>
              <w:jc w:val="center"/>
              <w:rPr>
                <w:rFonts w:ascii="Arial" w:hAnsi="Arial" w:cs="Arial"/>
                <w:b/>
                <w:sz w:val="22"/>
                <w:szCs w:val="22"/>
              </w:rPr>
            </w:pPr>
            <w:r w:rsidRPr="002C18D2">
              <w:rPr>
                <w:rFonts w:ascii="Arial" w:hAnsi="Arial" w:cs="Arial"/>
                <w:b/>
                <w:sz w:val="22"/>
                <w:szCs w:val="22"/>
              </w:rPr>
              <w:t>Long</w:t>
            </w:r>
          </w:p>
        </w:tc>
        <w:tc>
          <w:tcPr>
            <w:tcW w:w="2565" w:type="dxa"/>
          </w:tcPr>
          <w:p w14:paraId="4EA8CD6C" w14:textId="59BE5376" w:rsidR="00B66A14" w:rsidRPr="002C18D2" w:rsidRDefault="00B66A14" w:rsidP="007328BE">
            <w:pPr>
              <w:spacing w:before="60" w:after="60"/>
              <w:rPr>
                <w:rFonts w:ascii="Arial" w:hAnsi="Arial" w:cs="Arial"/>
                <w:sz w:val="22"/>
                <w:szCs w:val="22"/>
                <w:lang w:eastAsia="ru-RU"/>
              </w:rPr>
            </w:pPr>
            <w:r w:rsidRPr="002C18D2">
              <w:rPr>
                <w:rFonts w:ascii="Arial" w:hAnsi="Arial" w:cs="Arial"/>
                <w:sz w:val="22"/>
                <w:szCs w:val="22"/>
                <w:lang w:eastAsia="ru-RU"/>
              </w:rPr>
              <w:t>Government agencies</w:t>
            </w:r>
            <w:proofErr w:type="gramStart"/>
            <w:r w:rsidR="006F6DF6" w:rsidRPr="002C18D2">
              <w:rPr>
                <w:rFonts w:ascii="Arial" w:hAnsi="Arial" w:cs="Arial"/>
                <w:sz w:val="22"/>
                <w:szCs w:val="22"/>
                <w:lang w:eastAsia="ru-RU"/>
              </w:rPr>
              <w:t>.</w:t>
            </w:r>
            <w:r w:rsidRPr="002C18D2">
              <w:rPr>
                <w:rFonts w:ascii="Arial" w:hAnsi="Arial" w:cs="Arial"/>
                <w:sz w:val="22"/>
                <w:szCs w:val="22"/>
                <w:lang w:eastAsia="ru-RU"/>
              </w:rPr>
              <w:t xml:space="preserve"> ,</w:t>
            </w:r>
            <w:proofErr w:type="gramEnd"/>
            <w:r w:rsidRPr="002C18D2">
              <w:rPr>
                <w:rFonts w:ascii="Arial" w:hAnsi="Arial" w:cs="Arial"/>
                <w:sz w:val="22"/>
                <w:szCs w:val="22"/>
                <w:lang w:eastAsia="ru-RU"/>
              </w:rPr>
              <w:t xml:space="preserve"> Border agencies, customs agencies, NGOs </w:t>
            </w:r>
          </w:p>
        </w:tc>
      </w:tr>
      <w:tr w:rsidR="00B66A14" w:rsidRPr="002C18D2" w14:paraId="42457752" w14:textId="77777777" w:rsidTr="006917F9">
        <w:trPr>
          <w:gridAfter w:val="1"/>
          <w:wAfter w:w="38" w:type="dxa"/>
          <w:cantSplit/>
          <w:trHeight w:val="300"/>
        </w:trPr>
        <w:tc>
          <w:tcPr>
            <w:tcW w:w="2338" w:type="dxa"/>
            <w:gridSpan w:val="2"/>
            <w:vMerge w:val="restart"/>
          </w:tcPr>
          <w:p w14:paraId="181BECDB" w14:textId="77777777" w:rsidR="00B66A14" w:rsidRPr="002C18D2" w:rsidRDefault="00B66A14" w:rsidP="007328BE">
            <w:pPr>
              <w:numPr>
                <w:ilvl w:val="12"/>
                <w:numId w:val="0"/>
              </w:numPr>
              <w:spacing w:before="60" w:after="60"/>
              <w:rPr>
                <w:rFonts w:ascii="Arial" w:hAnsi="Arial" w:cs="Arial"/>
                <w:sz w:val="22"/>
                <w:szCs w:val="22"/>
              </w:rPr>
            </w:pPr>
            <w:r w:rsidRPr="002C18D2">
              <w:rPr>
                <w:rFonts w:ascii="Arial" w:hAnsi="Arial" w:cs="Arial"/>
                <w:sz w:val="22"/>
                <w:szCs w:val="22"/>
              </w:rPr>
              <w:t>2.5. Conservation management and international cooperation especially for trans-boundary populations are maximized</w:t>
            </w:r>
          </w:p>
        </w:tc>
        <w:tc>
          <w:tcPr>
            <w:tcW w:w="6822" w:type="dxa"/>
          </w:tcPr>
          <w:p w14:paraId="025A3BCB"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2.5.1. Increase the capacity of protected area and hunting area managers to monitor and sustainably manage argali populations through training.</w:t>
            </w:r>
          </w:p>
          <w:p w14:paraId="5AB490FE" w14:textId="77777777"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All</w:t>
            </w:r>
          </w:p>
        </w:tc>
        <w:tc>
          <w:tcPr>
            <w:tcW w:w="1185" w:type="dxa"/>
            <w:vAlign w:val="center"/>
          </w:tcPr>
          <w:p w14:paraId="5C2B4D98"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High</w:t>
            </w:r>
          </w:p>
        </w:tc>
        <w:tc>
          <w:tcPr>
            <w:tcW w:w="1491" w:type="dxa"/>
            <w:vAlign w:val="center"/>
          </w:tcPr>
          <w:p w14:paraId="044CB197" w14:textId="77777777" w:rsidR="00B66A14" w:rsidRPr="002C18D2" w:rsidRDefault="00B66A14" w:rsidP="007328BE">
            <w:pPr>
              <w:spacing w:before="60" w:after="60"/>
              <w:ind w:left="283"/>
              <w:jc w:val="center"/>
              <w:rPr>
                <w:rFonts w:ascii="Arial" w:hAnsi="Arial" w:cs="Arial"/>
                <w:b/>
                <w:sz w:val="22"/>
                <w:szCs w:val="22"/>
              </w:rPr>
            </w:pPr>
            <w:r w:rsidRPr="002C18D2">
              <w:rPr>
                <w:rFonts w:ascii="Arial" w:hAnsi="Arial" w:cs="Arial"/>
                <w:b/>
                <w:sz w:val="22"/>
                <w:szCs w:val="22"/>
              </w:rPr>
              <w:t>Medium</w:t>
            </w:r>
          </w:p>
        </w:tc>
        <w:tc>
          <w:tcPr>
            <w:tcW w:w="2565" w:type="dxa"/>
          </w:tcPr>
          <w:p w14:paraId="0D459A84" w14:textId="77777777" w:rsidR="00B66A14" w:rsidRPr="002C18D2" w:rsidRDefault="00B66A14" w:rsidP="007328BE">
            <w:pPr>
              <w:spacing w:before="60" w:after="60"/>
              <w:rPr>
                <w:rFonts w:ascii="Arial" w:hAnsi="Arial" w:cs="Arial"/>
                <w:sz w:val="22"/>
                <w:szCs w:val="22"/>
                <w:lang w:eastAsia="ru-RU"/>
              </w:rPr>
            </w:pPr>
            <w:r w:rsidRPr="002C18D2">
              <w:rPr>
                <w:rFonts w:ascii="Arial" w:hAnsi="Arial" w:cs="Arial"/>
                <w:sz w:val="22"/>
                <w:szCs w:val="22"/>
                <w:lang w:eastAsia="ru-RU"/>
              </w:rPr>
              <w:t>Government agencies, scientific institutions, INGOs</w:t>
            </w:r>
          </w:p>
        </w:tc>
      </w:tr>
      <w:tr w:rsidR="00B66A14" w:rsidRPr="002C18D2" w14:paraId="461D1AA6" w14:textId="77777777" w:rsidTr="006917F9">
        <w:trPr>
          <w:gridAfter w:val="1"/>
          <w:wAfter w:w="38" w:type="dxa"/>
          <w:cantSplit/>
          <w:trHeight w:val="300"/>
        </w:trPr>
        <w:tc>
          <w:tcPr>
            <w:tcW w:w="2338" w:type="dxa"/>
            <w:gridSpan w:val="2"/>
            <w:vMerge/>
          </w:tcPr>
          <w:p w14:paraId="7DFF558F" w14:textId="77777777" w:rsidR="00B66A14" w:rsidRPr="002C18D2" w:rsidRDefault="00B66A14" w:rsidP="007328BE">
            <w:pPr>
              <w:numPr>
                <w:ilvl w:val="12"/>
                <w:numId w:val="0"/>
              </w:numPr>
              <w:spacing w:before="60" w:after="60"/>
              <w:rPr>
                <w:rFonts w:ascii="Arial" w:hAnsi="Arial" w:cs="Arial"/>
                <w:sz w:val="22"/>
                <w:szCs w:val="22"/>
              </w:rPr>
            </w:pPr>
          </w:p>
        </w:tc>
        <w:tc>
          <w:tcPr>
            <w:tcW w:w="6822" w:type="dxa"/>
          </w:tcPr>
          <w:p w14:paraId="478247CF"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2.5.2. Engage international agencies that provide common platforms for knowledge sharing and best practices.</w:t>
            </w:r>
          </w:p>
          <w:p w14:paraId="6C09A996" w14:textId="77777777"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All</w:t>
            </w:r>
          </w:p>
        </w:tc>
        <w:tc>
          <w:tcPr>
            <w:tcW w:w="1185" w:type="dxa"/>
            <w:vAlign w:val="center"/>
          </w:tcPr>
          <w:p w14:paraId="49BBD415"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Medium</w:t>
            </w:r>
          </w:p>
        </w:tc>
        <w:tc>
          <w:tcPr>
            <w:tcW w:w="1491" w:type="dxa"/>
            <w:vAlign w:val="center"/>
          </w:tcPr>
          <w:p w14:paraId="45C3F562" w14:textId="77777777" w:rsidR="00B66A14" w:rsidRPr="002C18D2" w:rsidRDefault="00B66A14" w:rsidP="007328BE">
            <w:pPr>
              <w:spacing w:before="60" w:after="60"/>
              <w:ind w:left="283"/>
              <w:rPr>
                <w:rFonts w:ascii="Arial" w:hAnsi="Arial" w:cs="Arial"/>
                <w:b/>
                <w:sz w:val="22"/>
                <w:szCs w:val="22"/>
              </w:rPr>
            </w:pPr>
            <w:r w:rsidRPr="002C18D2">
              <w:rPr>
                <w:rFonts w:ascii="Arial" w:hAnsi="Arial" w:cs="Arial"/>
                <w:b/>
                <w:sz w:val="22"/>
                <w:szCs w:val="22"/>
              </w:rPr>
              <w:t>Long</w:t>
            </w:r>
          </w:p>
        </w:tc>
        <w:tc>
          <w:tcPr>
            <w:tcW w:w="2565" w:type="dxa"/>
          </w:tcPr>
          <w:p w14:paraId="09A97C95" w14:textId="77777777" w:rsidR="00B66A14" w:rsidRPr="002C18D2" w:rsidRDefault="00B66A14" w:rsidP="007328BE">
            <w:pPr>
              <w:spacing w:before="60" w:after="60"/>
              <w:rPr>
                <w:rFonts w:ascii="Arial" w:hAnsi="Arial" w:cs="Arial"/>
                <w:sz w:val="22"/>
                <w:szCs w:val="22"/>
                <w:lang w:eastAsia="ru-RU"/>
              </w:rPr>
            </w:pPr>
            <w:r w:rsidRPr="002C18D2">
              <w:rPr>
                <w:rFonts w:ascii="Arial" w:hAnsi="Arial" w:cs="Arial"/>
                <w:sz w:val="22"/>
                <w:szCs w:val="22"/>
                <w:lang w:eastAsia="ru-RU"/>
              </w:rPr>
              <w:t xml:space="preserve">INGOs, </w:t>
            </w:r>
            <w:r w:rsidRPr="002C18D2">
              <w:rPr>
                <w:rFonts w:ascii="Arial" w:hAnsi="Arial" w:cs="Arial"/>
                <w:sz w:val="22"/>
                <w:szCs w:val="22"/>
              </w:rPr>
              <w:t>Development cooperation organizations</w:t>
            </w:r>
          </w:p>
        </w:tc>
      </w:tr>
      <w:tr w:rsidR="00B66A14" w:rsidRPr="002C18D2" w14:paraId="241FF0A4" w14:textId="77777777" w:rsidTr="006917F9">
        <w:trPr>
          <w:gridAfter w:val="1"/>
          <w:wAfter w:w="38" w:type="dxa"/>
          <w:cantSplit/>
          <w:trHeight w:val="300"/>
        </w:trPr>
        <w:tc>
          <w:tcPr>
            <w:tcW w:w="2338" w:type="dxa"/>
            <w:gridSpan w:val="2"/>
            <w:vMerge/>
          </w:tcPr>
          <w:p w14:paraId="659426D2" w14:textId="77777777" w:rsidR="00B66A14" w:rsidRPr="002C18D2" w:rsidRDefault="00B66A14" w:rsidP="007328BE">
            <w:pPr>
              <w:numPr>
                <w:ilvl w:val="12"/>
                <w:numId w:val="0"/>
              </w:numPr>
              <w:spacing w:before="60" w:after="60"/>
              <w:rPr>
                <w:rFonts w:ascii="Arial" w:hAnsi="Arial" w:cs="Arial"/>
                <w:sz w:val="22"/>
                <w:szCs w:val="22"/>
              </w:rPr>
            </w:pPr>
          </w:p>
        </w:tc>
        <w:tc>
          <w:tcPr>
            <w:tcW w:w="6822" w:type="dxa"/>
          </w:tcPr>
          <w:p w14:paraId="7FA2424B" w14:textId="685E53CC"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2.5.3. Facilitate transboundary activities including information exchange on trade and use, joint law enforcement and anti-poaching activities</w:t>
            </w:r>
            <w:r w:rsidR="006F6DF6" w:rsidRPr="002C18D2">
              <w:rPr>
                <w:rFonts w:ascii="Arial" w:hAnsi="Arial" w:cs="Arial"/>
                <w:sz w:val="22"/>
                <w:szCs w:val="22"/>
              </w:rPr>
              <w:t>.</w:t>
            </w:r>
            <w:r w:rsidRPr="002C18D2">
              <w:rPr>
                <w:rFonts w:ascii="Arial" w:hAnsi="Arial" w:cs="Arial"/>
                <w:sz w:val="22"/>
                <w:szCs w:val="22"/>
              </w:rPr>
              <w:t xml:space="preserve"> penetration of border fences, transboundary monitoring &amp; research, communication and other actions related to wildlife diseases and transboundary protected areas.</w:t>
            </w:r>
          </w:p>
          <w:p w14:paraId="0ED628B1" w14:textId="77777777"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w:t>
            </w:r>
            <w:proofErr w:type="gramStart"/>
            <w:r w:rsidRPr="002C18D2">
              <w:rPr>
                <w:rFonts w:ascii="Arial" w:hAnsi="Arial" w:cs="Arial"/>
                <w:snapToGrid w:val="0"/>
                <w:sz w:val="22"/>
                <w:szCs w:val="22"/>
                <w:lang w:eastAsia="ru-RU"/>
              </w:rPr>
              <w:t>to:</w:t>
            </w:r>
            <w:proofErr w:type="gramEnd"/>
            <w:r w:rsidRPr="002C18D2">
              <w:rPr>
                <w:rFonts w:ascii="Arial" w:hAnsi="Arial" w:cs="Arial"/>
                <w:snapToGrid w:val="0"/>
                <w:sz w:val="22"/>
                <w:szCs w:val="22"/>
                <w:lang w:eastAsia="ru-RU"/>
              </w:rPr>
              <w:t xml:space="preserve"> </w:t>
            </w:r>
            <w:r w:rsidRPr="002C18D2">
              <w:rPr>
                <w:rFonts w:ascii="Arial" w:hAnsi="Arial" w:cs="Arial"/>
                <w:b/>
                <w:snapToGrid w:val="0"/>
                <w:sz w:val="22"/>
                <w:szCs w:val="22"/>
                <w:lang w:eastAsia="ru-RU"/>
              </w:rPr>
              <w:t>1-19</w:t>
            </w:r>
          </w:p>
        </w:tc>
        <w:tc>
          <w:tcPr>
            <w:tcW w:w="1185" w:type="dxa"/>
            <w:vAlign w:val="center"/>
          </w:tcPr>
          <w:p w14:paraId="48E3C213"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Medium</w:t>
            </w:r>
          </w:p>
        </w:tc>
        <w:tc>
          <w:tcPr>
            <w:tcW w:w="1491" w:type="dxa"/>
            <w:vAlign w:val="center"/>
          </w:tcPr>
          <w:p w14:paraId="64994072" w14:textId="77777777" w:rsidR="00B66A14" w:rsidRPr="002C18D2" w:rsidRDefault="00B66A14" w:rsidP="007328BE">
            <w:pPr>
              <w:spacing w:before="60" w:after="60"/>
              <w:ind w:left="283"/>
              <w:jc w:val="center"/>
              <w:rPr>
                <w:rFonts w:ascii="Arial" w:hAnsi="Arial" w:cs="Arial"/>
                <w:b/>
                <w:sz w:val="22"/>
                <w:szCs w:val="22"/>
              </w:rPr>
            </w:pPr>
            <w:r w:rsidRPr="002C18D2">
              <w:rPr>
                <w:rFonts w:ascii="Arial" w:hAnsi="Arial" w:cs="Arial"/>
                <w:b/>
                <w:sz w:val="22"/>
                <w:szCs w:val="22"/>
              </w:rPr>
              <w:t>Medium</w:t>
            </w:r>
          </w:p>
        </w:tc>
        <w:tc>
          <w:tcPr>
            <w:tcW w:w="2565" w:type="dxa"/>
          </w:tcPr>
          <w:p w14:paraId="664A44AE" w14:textId="77777777" w:rsidR="00B66A14" w:rsidRPr="002C18D2" w:rsidRDefault="00B66A14" w:rsidP="007328BE">
            <w:pPr>
              <w:spacing w:before="60" w:after="60"/>
              <w:rPr>
                <w:rFonts w:ascii="Arial" w:hAnsi="Arial" w:cs="Arial"/>
                <w:sz w:val="22"/>
                <w:szCs w:val="22"/>
                <w:lang w:eastAsia="ru-RU"/>
              </w:rPr>
            </w:pPr>
          </w:p>
          <w:p w14:paraId="4A39BD4C" w14:textId="77777777" w:rsidR="00B66A14" w:rsidRPr="002C18D2" w:rsidRDefault="00B66A14" w:rsidP="007328BE">
            <w:pPr>
              <w:spacing w:before="60" w:after="60"/>
              <w:rPr>
                <w:rFonts w:ascii="Arial" w:hAnsi="Arial" w:cs="Arial"/>
                <w:sz w:val="22"/>
                <w:szCs w:val="22"/>
                <w:lang w:eastAsia="ru-RU"/>
              </w:rPr>
            </w:pPr>
            <w:r w:rsidRPr="002C18D2">
              <w:rPr>
                <w:rFonts w:ascii="Arial" w:hAnsi="Arial" w:cs="Arial"/>
                <w:sz w:val="22"/>
                <w:szCs w:val="22"/>
                <w:lang w:eastAsia="ru-RU"/>
              </w:rPr>
              <w:t>Government agencies, INGOs, CMS. TRAFFIC</w:t>
            </w:r>
          </w:p>
        </w:tc>
      </w:tr>
      <w:tr w:rsidR="00B66A14" w:rsidRPr="002C18D2" w14:paraId="554CD1E6" w14:textId="77777777" w:rsidTr="006917F9">
        <w:trPr>
          <w:gridAfter w:val="1"/>
          <w:wAfter w:w="38" w:type="dxa"/>
          <w:cantSplit/>
          <w:trHeight w:val="300"/>
        </w:trPr>
        <w:tc>
          <w:tcPr>
            <w:tcW w:w="2338" w:type="dxa"/>
            <w:gridSpan w:val="2"/>
            <w:vMerge/>
          </w:tcPr>
          <w:p w14:paraId="785F89DC" w14:textId="77777777" w:rsidR="00B66A14" w:rsidRPr="002C18D2" w:rsidRDefault="00B66A14" w:rsidP="007328BE">
            <w:pPr>
              <w:numPr>
                <w:ilvl w:val="12"/>
                <w:numId w:val="0"/>
              </w:numPr>
              <w:spacing w:before="60" w:after="60"/>
              <w:rPr>
                <w:rFonts w:ascii="Arial" w:hAnsi="Arial" w:cs="Arial"/>
                <w:sz w:val="22"/>
                <w:szCs w:val="22"/>
              </w:rPr>
            </w:pPr>
          </w:p>
        </w:tc>
        <w:tc>
          <w:tcPr>
            <w:tcW w:w="6822" w:type="dxa"/>
          </w:tcPr>
          <w:p w14:paraId="0438A54D"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 xml:space="preserve">2.5.4. Establish data sharing protocols and regularly submit information to the Action Plan coordinator. </w:t>
            </w:r>
          </w:p>
          <w:p w14:paraId="0C2A2F80" w14:textId="77777777"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All</w:t>
            </w:r>
          </w:p>
        </w:tc>
        <w:tc>
          <w:tcPr>
            <w:tcW w:w="1185" w:type="dxa"/>
            <w:vAlign w:val="center"/>
          </w:tcPr>
          <w:p w14:paraId="496D01A3"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Medium</w:t>
            </w:r>
          </w:p>
        </w:tc>
        <w:tc>
          <w:tcPr>
            <w:tcW w:w="1491" w:type="dxa"/>
            <w:vAlign w:val="center"/>
          </w:tcPr>
          <w:p w14:paraId="75E4B6A2" w14:textId="77777777" w:rsidR="00B66A14" w:rsidRPr="002C18D2" w:rsidRDefault="00B66A14" w:rsidP="007328BE">
            <w:pPr>
              <w:spacing w:before="60" w:after="60"/>
              <w:ind w:left="283"/>
              <w:jc w:val="center"/>
              <w:rPr>
                <w:rFonts w:ascii="Arial" w:hAnsi="Arial" w:cs="Arial"/>
                <w:b/>
                <w:sz w:val="22"/>
                <w:szCs w:val="22"/>
              </w:rPr>
            </w:pPr>
            <w:r w:rsidRPr="002C18D2">
              <w:rPr>
                <w:rFonts w:ascii="Arial" w:hAnsi="Arial" w:cs="Arial"/>
                <w:b/>
                <w:sz w:val="22"/>
                <w:szCs w:val="22"/>
              </w:rPr>
              <w:t>Medium</w:t>
            </w:r>
          </w:p>
        </w:tc>
        <w:tc>
          <w:tcPr>
            <w:tcW w:w="2565" w:type="dxa"/>
          </w:tcPr>
          <w:p w14:paraId="623F5EAF" w14:textId="77777777" w:rsidR="00B66A14" w:rsidRPr="002C18D2" w:rsidRDefault="00B66A14" w:rsidP="007328BE">
            <w:pPr>
              <w:spacing w:before="60" w:after="60"/>
              <w:rPr>
                <w:rFonts w:ascii="Arial" w:hAnsi="Arial" w:cs="Arial"/>
                <w:sz w:val="22"/>
                <w:szCs w:val="22"/>
                <w:lang w:eastAsia="ru-RU"/>
              </w:rPr>
            </w:pPr>
          </w:p>
          <w:p w14:paraId="342046E7" w14:textId="77777777" w:rsidR="00B66A14" w:rsidRPr="002C18D2" w:rsidRDefault="00B66A14" w:rsidP="007328BE">
            <w:pPr>
              <w:spacing w:before="60" w:after="60"/>
              <w:rPr>
                <w:rFonts w:ascii="Arial" w:hAnsi="Arial" w:cs="Arial"/>
                <w:sz w:val="22"/>
                <w:szCs w:val="22"/>
                <w:lang w:eastAsia="ru-RU"/>
              </w:rPr>
            </w:pPr>
            <w:r w:rsidRPr="002C18D2">
              <w:rPr>
                <w:rFonts w:ascii="Arial" w:hAnsi="Arial" w:cs="Arial"/>
                <w:sz w:val="22"/>
                <w:szCs w:val="22"/>
                <w:lang w:eastAsia="ru-RU"/>
              </w:rPr>
              <w:t>Argali WG</w:t>
            </w:r>
          </w:p>
        </w:tc>
      </w:tr>
      <w:tr w:rsidR="00B66A14" w:rsidRPr="002C18D2" w14:paraId="23AF8F2C" w14:textId="77777777" w:rsidTr="006917F9">
        <w:trPr>
          <w:cantSplit/>
          <w:trHeight w:val="300"/>
        </w:trPr>
        <w:tc>
          <w:tcPr>
            <w:tcW w:w="14401" w:type="dxa"/>
            <w:gridSpan w:val="7"/>
            <w:tcBorders>
              <w:bottom w:val="single" w:sz="6" w:space="0" w:color="auto"/>
            </w:tcBorders>
            <w:shd w:val="clear" w:color="auto" w:fill="BFBFBF" w:themeFill="background1" w:themeFillShade="BF"/>
          </w:tcPr>
          <w:p w14:paraId="7F1D576B" w14:textId="77777777" w:rsidR="00B66A14" w:rsidRPr="002C18D2" w:rsidRDefault="00B66A14" w:rsidP="007328BE">
            <w:pPr>
              <w:jc w:val="center"/>
              <w:rPr>
                <w:rFonts w:ascii="Arial" w:hAnsi="Arial" w:cs="Arial"/>
                <w:i/>
                <w:sz w:val="22"/>
                <w:szCs w:val="22"/>
              </w:rPr>
            </w:pPr>
            <w:r w:rsidRPr="002C18D2">
              <w:rPr>
                <w:rFonts w:ascii="Arial" w:hAnsi="Arial" w:cs="Arial"/>
                <w:b/>
                <w:i/>
                <w:sz w:val="22"/>
                <w:szCs w:val="22"/>
              </w:rPr>
              <w:t>Objective 3:</w:t>
            </w:r>
            <w:r w:rsidRPr="002C18D2">
              <w:rPr>
                <w:rFonts w:ascii="Arial" w:hAnsi="Arial" w:cs="Arial"/>
                <w:i/>
                <w:sz w:val="22"/>
                <w:szCs w:val="22"/>
              </w:rPr>
              <w:t xml:space="preserve"> To fill knowledge and information gaps</w:t>
            </w:r>
          </w:p>
        </w:tc>
      </w:tr>
      <w:tr w:rsidR="00B66A14" w:rsidRPr="002C18D2" w14:paraId="1B8B1303" w14:textId="77777777" w:rsidTr="006917F9">
        <w:trPr>
          <w:gridAfter w:val="1"/>
          <w:wAfter w:w="38" w:type="dxa"/>
          <w:cantSplit/>
          <w:trHeight w:val="300"/>
        </w:trPr>
        <w:tc>
          <w:tcPr>
            <w:tcW w:w="2320" w:type="dxa"/>
            <w:shd w:val="clear" w:color="auto" w:fill="D9D9D9" w:themeFill="background1" w:themeFillShade="D9"/>
          </w:tcPr>
          <w:p w14:paraId="211442A9" w14:textId="77777777" w:rsidR="00B66A14" w:rsidRPr="002C18D2" w:rsidRDefault="00B66A14" w:rsidP="007328BE">
            <w:pPr>
              <w:spacing w:before="60" w:after="60"/>
              <w:jc w:val="center"/>
              <w:rPr>
                <w:rFonts w:ascii="Arial" w:hAnsi="Arial" w:cs="Arial"/>
                <w:b/>
                <w:i/>
                <w:sz w:val="22"/>
                <w:szCs w:val="22"/>
              </w:rPr>
            </w:pPr>
            <w:r w:rsidRPr="002C18D2">
              <w:rPr>
                <w:rFonts w:ascii="Arial" w:hAnsi="Arial" w:cs="Arial"/>
                <w:b/>
                <w:i/>
                <w:sz w:val="22"/>
                <w:szCs w:val="22"/>
              </w:rPr>
              <w:t>Result</w:t>
            </w:r>
          </w:p>
        </w:tc>
        <w:tc>
          <w:tcPr>
            <w:tcW w:w="6840" w:type="dxa"/>
            <w:gridSpan w:val="2"/>
            <w:shd w:val="clear" w:color="auto" w:fill="D9D9D9" w:themeFill="background1" w:themeFillShade="D9"/>
          </w:tcPr>
          <w:p w14:paraId="214DFF4D" w14:textId="77777777" w:rsidR="00B66A14" w:rsidRPr="002C18D2" w:rsidRDefault="00B66A14" w:rsidP="007328BE">
            <w:pPr>
              <w:spacing w:before="60" w:after="60"/>
              <w:jc w:val="center"/>
              <w:rPr>
                <w:rFonts w:ascii="Arial" w:hAnsi="Arial" w:cs="Arial"/>
                <w:b/>
                <w:i/>
                <w:sz w:val="22"/>
                <w:szCs w:val="22"/>
              </w:rPr>
            </w:pPr>
            <w:r w:rsidRPr="002C18D2">
              <w:rPr>
                <w:rFonts w:ascii="Arial" w:hAnsi="Arial" w:cs="Arial"/>
                <w:b/>
                <w:i/>
                <w:sz w:val="22"/>
                <w:szCs w:val="22"/>
              </w:rPr>
              <w:t>Action</w:t>
            </w:r>
          </w:p>
        </w:tc>
        <w:tc>
          <w:tcPr>
            <w:tcW w:w="1185" w:type="dxa"/>
            <w:shd w:val="clear" w:color="auto" w:fill="D9D9D9" w:themeFill="background1" w:themeFillShade="D9"/>
          </w:tcPr>
          <w:p w14:paraId="4847DF66"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Priority</w:t>
            </w:r>
          </w:p>
        </w:tc>
        <w:tc>
          <w:tcPr>
            <w:tcW w:w="1491" w:type="dxa"/>
            <w:shd w:val="clear" w:color="auto" w:fill="D9D9D9" w:themeFill="background1" w:themeFillShade="D9"/>
          </w:tcPr>
          <w:p w14:paraId="08522F43"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Time scale</w:t>
            </w:r>
          </w:p>
        </w:tc>
        <w:tc>
          <w:tcPr>
            <w:tcW w:w="2565" w:type="dxa"/>
            <w:shd w:val="clear" w:color="auto" w:fill="D9D9D9" w:themeFill="background1" w:themeFillShade="D9"/>
          </w:tcPr>
          <w:p w14:paraId="53EBE3B2" w14:textId="77777777" w:rsidR="00B66A14" w:rsidRPr="002C18D2" w:rsidRDefault="00B66A14" w:rsidP="007328BE">
            <w:pPr>
              <w:spacing w:before="60" w:after="60"/>
              <w:rPr>
                <w:rFonts w:ascii="Arial" w:hAnsi="Arial" w:cs="Arial"/>
                <w:i/>
                <w:sz w:val="22"/>
                <w:szCs w:val="22"/>
              </w:rPr>
            </w:pPr>
            <w:r w:rsidRPr="002C18D2">
              <w:rPr>
                <w:rFonts w:ascii="Arial" w:hAnsi="Arial" w:cs="Arial"/>
                <w:i/>
                <w:sz w:val="22"/>
                <w:szCs w:val="22"/>
              </w:rPr>
              <w:t>Organisations responsible</w:t>
            </w:r>
          </w:p>
        </w:tc>
      </w:tr>
      <w:tr w:rsidR="00B66A14" w:rsidRPr="002C18D2" w14:paraId="059E146D" w14:textId="77777777" w:rsidTr="006917F9">
        <w:trPr>
          <w:gridAfter w:val="1"/>
          <w:wAfter w:w="38" w:type="dxa"/>
          <w:cantSplit/>
          <w:trHeight w:val="300"/>
        </w:trPr>
        <w:tc>
          <w:tcPr>
            <w:tcW w:w="2320" w:type="dxa"/>
            <w:vMerge w:val="restart"/>
            <w:shd w:val="clear" w:color="auto" w:fill="auto"/>
          </w:tcPr>
          <w:p w14:paraId="41650A6B" w14:textId="77777777" w:rsidR="00B66A14" w:rsidRPr="002C18D2" w:rsidRDefault="00B66A14" w:rsidP="007328BE">
            <w:pPr>
              <w:spacing w:before="60" w:after="60"/>
              <w:rPr>
                <w:rFonts w:ascii="Arial" w:hAnsi="Arial" w:cs="Arial"/>
                <w:b/>
                <w:i/>
                <w:sz w:val="22"/>
                <w:szCs w:val="22"/>
              </w:rPr>
            </w:pPr>
            <w:r w:rsidRPr="002C18D2">
              <w:rPr>
                <w:rFonts w:ascii="Arial" w:hAnsi="Arial" w:cs="Arial"/>
                <w:sz w:val="22"/>
                <w:szCs w:val="22"/>
              </w:rPr>
              <w:t xml:space="preserve">3.1. Sufficient information on argali status, trends, ecology and </w:t>
            </w:r>
            <w:r w:rsidRPr="002C18D2">
              <w:rPr>
                <w:rFonts w:ascii="Arial" w:hAnsi="Arial" w:cs="Arial"/>
                <w:sz w:val="22"/>
                <w:szCs w:val="22"/>
              </w:rPr>
              <w:lastRenderedPageBreak/>
              <w:t>management is available to all stakeholders</w:t>
            </w:r>
          </w:p>
        </w:tc>
        <w:tc>
          <w:tcPr>
            <w:tcW w:w="6840" w:type="dxa"/>
            <w:gridSpan w:val="2"/>
            <w:shd w:val="clear" w:color="auto" w:fill="auto"/>
            <w:vAlign w:val="center"/>
          </w:tcPr>
          <w:p w14:paraId="5C4D8AC7"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lastRenderedPageBreak/>
              <w:t>3.1.1. Review different census methods, and methodologies for reliable population monitoring of argali.</w:t>
            </w:r>
          </w:p>
          <w:p w14:paraId="25D1E151" w14:textId="77777777" w:rsidR="00B66A14" w:rsidRPr="002C18D2" w:rsidRDefault="00B66A14" w:rsidP="007328BE">
            <w:pPr>
              <w:spacing w:before="60" w:after="60"/>
              <w:rPr>
                <w:rFonts w:ascii="Arial" w:hAnsi="Arial" w:cs="Arial"/>
                <w:b/>
                <w:i/>
                <w:sz w:val="22"/>
                <w:szCs w:val="22"/>
              </w:rPr>
            </w:pP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All</w:t>
            </w:r>
          </w:p>
        </w:tc>
        <w:tc>
          <w:tcPr>
            <w:tcW w:w="1185" w:type="dxa"/>
            <w:vAlign w:val="center"/>
          </w:tcPr>
          <w:p w14:paraId="7FBD9EEA"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High</w:t>
            </w:r>
          </w:p>
        </w:tc>
        <w:tc>
          <w:tcPr>
            <w:tcW w:w="1491" w:type="dxa"/>
            <w:vAlign w:val="center"/>
          </w:tcPr>
          <w:p w14:paraId="28866395"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Medium</w:t>
            </w:r>
          </w:p>
        </w:tc>
        <w:tc>
          <w:tcPr>
            <w:tcW w:w="2565" w:type="dxa"/>
          </w:tcPr>
          <w:p w14:paraId="46A7063F" w14:textId="77777777" w:rsidR="00B66A14" w:rsidRPr="002C18D2" w:rsidRDefault="00B66A14" w:rsidP="007328BE">
            <w:pPr>
              <w:spacing w:before="60" w:after="60"/>
              <w:rPr>
                <w:rFonts w:ascii="Arial" w:hAnsi="Arial" w:cs="Arial"/>
                <w:sz w:val="22"/>
                <w:szCs w:val="22"/>
                <w:lang w:eastAsia="ru-RU"/>
              </w:rPr>
            </w:pPr>
            <w:r w:rsidRPr="002C18D2">
              <w:rPr>
                <w:rFonts w:ascii="Arial" w:hAnsi="Arial" w:cs="Arial"/>
                <w:sz w:val="22"/>
                <w:szCs w:val="22"/>
                <w:lang w:eastAsia="ru-RU"/>
              </w:rPr>
              <w:t xml:space="preserve">Argali WG, </w:t>
            </w:r>
          </w:p>
          <w:p w14:paraId="10A784CB" w14:textId="77777777" w:rsidR="00B66A14" w:rsidRPr="002C18D2" w:rsidRDefault="00B66A14" w:rsidP="007328BE">
            <w:pPr>
              <w:spacing w:before="60" w:after="60"/>
              <w:rPr>
                <w:rFonts w:ascii="Arial" w:hAnsi="Arial" w:cs="Arial"/>
                <w:i/>
                <w:sz w:val="22"/>
                <w:szCs w:val="22"/>
              </w:rPr>
            </w:pPr>
            <w:r w:rsidRPr="002C18D2">
              <w:rPr>
                <w:rFonts w:ascii="Arial" w:hAnsi="Arial" w:cs="Arial"/>
                <w:sz w:val="22"/>
                <w:szCs w:val="22"/>
                <w:lang w:eastAsia="ru-RU"/>
              </w:rPr>
              <w:t xml:space="preserve">IUCN SSC </w:t>
            </w:r>
            <w:proofErr w:type="spellStart"/>
            <w:r w:rsidRPr="002C18D2">
              <w:rPr>
                <w:rFonts w:ascii="Arial" w:hAnsi="Arial" w:cs="Arial"/>
                <w:sz w:val="22"/>
                <w:szCs w:val="22"/>
                <w:lang w:eastAsia="ru-RU"/>
              </w:rPr>
              <w:t>Caprinae</w:t>
            </w:r>
            <w:proofErr w:type="spellEnd"/>
            <w:r w:rsidRPr="002C18D2">
              <w:rPr>
                <w:rFonts w:ascii="Arial" w:hAnsi="Arial" w:cs="Arial"/>
                <w:sz w:val="22"/>
                <w:szCs w:val="22"/>
                <w:lang w:eastAsia="ru-RU"/>
              </w:rPr>
              <w:t xml:space="preserve"> SG, Universities, </w:t>
            </w:r>
            <w:r w:rsidRPr="002C18D2">
              <w:rPr>
                <w:rFonts w:ascii="Arial" w:hAnsi="Arial" w:cs="Arial"/>
                <w:sz w:val="22"/>
                <w:szCs w:val="22"/>
              </w:rPr>
              <w:t>scientific institutions</w:t>
            </w:r>
            <w:r w:rsidRPr="002C18D2">
              <w:rPr>
                <w:rFonts w:ascii="Arial" w:hAnsi="Arial" w:cs="Arial"/>
                <w:sz w:val="22"/>
                <w:szCs w:val="22"/>
                <w:lang w:eastAsia="ru-RU"/>
              </w:rPr>
              <w:t xml:space="preserve"> </w:t>
            </w:r>
          </w:p>
        </w:tc>
      </w:tr>
      <w:tr w:rsidR="00B66A14" w:rsidRPr="002C18D2" w14:paraId="724C5009" w14:textId="77777777" w:rsidTr="006917F9">
        <w:trPr>
          <w:gridAfter w:val="1"/>
          <w:wAfter w:w="38" w:type="dxa"/>
          <w:cantSplit/>
          <w:trHeight w:val="300"/>
        </w:trPr>
        <w:tc>
          <w:tcPr>
            <w:tcW w:w="2320" w:type="dxa"/>
            <w:vMerge/>
          </w:tcPr>
          <w:p w14:paraId="1C824150" w14:textId="77777777" w:rsidR="00B66A14" w:rsidRPr="002C18D2" w:rsidRDefault="00B66A14" w:rsidP="007328BE">
            <w:pPr>
              <w:numPr>
                <w:ilvl w:val="12"/>
                <w:numId w:val="0"/>
              </w:numPr>
              <w:spacing w:before="60" w:after="60"/>
              <w:rPr>
                <w:rFonts w:ascii="Arial" w:hAnsi="Arial" w:cs="Arial"/>
                <w:sz w:val="22"/>
                <w:szCs w:val="22"/>
              </w:rPr>
            </w:pPr>
          </w:p>
        </w:tc>
        <w:tc>
          <w:tcPr>
            <w:tcW w:w="6840" w:type="dxa"/>
            <w:gridSpan w:val="2"/>
            <w:vAlign w:val="center"/>
          </w:tcPr>
          <w:p w14:paraId="4C1057E1"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3.1.2. Develop a best-practice manual for argali monitoring using standardised techniques and promote its use in all Range States.</w:t>
            </w:r>
          </w:p>
          <w:p w14:paraId="2A0826F6" w14:textId="77777777"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All</w:t>
            </w:r>
          </w:p>
        </w:tc>
        <w:tc>
          <w:tcPr>
            <w:tcW w:w="1185" w:type="dxa"/>
            <w:vAlign w:val="center"/>
          </w:tcPr>
          <w:p w14:paraId="15CB6524"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High</w:t>
            </w:r>
          </w:p>
        </w:tc>
        <w:tc>
          <w:tcPr>
            <w:tcW w:w="1491" w:type="dxa"/>
            <w:vAlign w:val="center"/>
          </w:tcPr>
          <w:p w14:paraId="36F3CB47" w14:textId="77777777" w:rsidR="00B66A14" w:rsidRPr="002C18D2" w:rsidRDefault="00B66A14" w:rsidP="007328BE">
            <w:pPr>
              <w:spacing w:before="60" w:after="60"/>
              <w:ind w:left="283"/>
              <w:jc w:val="center"/>
              <w:rPr>
                <w:rFonts w:ascii="Arial" w:hAnsi="Arial" w:cs="Arial"/>
                <w:b/>
                <w:sz w:val="22"/>
                <w:szCs w:val="22"/>
              </w:rPr>
            </w:pPr>
            <w:r w:rsidRPr="002C18D2">
              <w:rPr>
                <w:rFonts w:ascii="Arial" w:hAnsi="Arial" w:cs="Arial"/>
                <w:b/>
                <w:sz w:val="22"/>
                <w:szCs w:val="22"/>
              </w:rPr>
              <w:t>Medium</w:t>
            </w:r>
          </w:p>
        </w:tc>
        <w:tc>
          <w:tcPr>
            <w:tcW w:w="2565" w:type="dxa"/>
          </w:tcPr>
          <w:p w14:paraId="41CA3B49" w14:textId="77777777" w:rsidR="00B66A14" w:rsidRPr="002C18D2" w:rsidRDefault="00B66A14" w:rsidP="007328BE">
            <w:pPr>
              <w:spacing w:before="60" w:after="60"/>
              <w:rPr>
                <w:rFonts w:ascii="Arial" w:hAnsi="Arial" w:cs="Arial"/>
                <w:sz w:val="22"/>
                <w:szCs w:val="22"/>
                <w:lang w:eastAsia="ru-RU"/>
              </w:rPr>
            </w:pPr>
            <w:r w:rsidRPr="002C18D2">
              <w:rPr>
                <w:rFonts w:ascii="Arial" w:hAnsi="Arial" w:cs="Arial"/>
                <w:sz w:val="22"/>
                <w:szCs w:val="22"/>
                <w:lang w:eastAsia="ru-RU"/>
              </w:rPr>
              <w:t xml:space="preserve">Argali WG, </w:t>
            </w:r>
          </w:p>
          <w:p w14:paraId="065126DB" w14:textId="77777777" w:rsidR="00B66A14" w:rsidRPr="002C18D2" w:rsidRDefault="00B66A14" w:rsidP="007328BE">
            <w:pPr>
              <w:spacing w:before="60" w:after="60"/>
              <w:rPr>
                <w:rFonts w:ascii="Arial" w:hAnsi="Arial" w:cs="Arial"/>
                <w:sz w:val="22"/>
                <w:szCs w:val="22"/>
                <w:lang w:eastAsia="ru-RU"/>
              </w:rPr>
            </w:pPr>
            <w:r w:rsidRPr="002C18D2">
              <w:rPr>
                <w:rFonts w:ascii="Arial" w:hAnsi="Arial" w:cs="Arial"/>
                <w:sz w:val="22"/>
                <w:szCs w:val="22"/>
                <w:lang w:eastAsia="ru-RU"/>
              </w:rPr>
              <w:t xml:space="preserve">IUCN SSC </w:t>
            </w:r>
            <w:proofErr w:type="spellStart"/>
            <w:r w:rsidRPr="002C18D2">
              <w:rPr>
                <w:rFonts w:ascii="Arial" w:hAnsi="Arial" w:cs="Arial"/>
                <w:sz w:val="22"/>
                <w:szCs w:val="22"/>
                <w:lang w:eastAsia="ru-RU"/>
              </w:rPr>
              <w:t>Caprinae</w:t>
            </w:r>
            <w:proofErr w:type="spellEnd"/>
            <w:r w:rsidRPr="002C18D2">
              <w:rPr>
                <w:rFonts w:ascii="Arial" w:hAnsi="Arial" w:cs="Arial"/>
                <w:sz w:val="22"/>
                <w:szCs w:val="22"/>
                <w:lang w:eastAsia="ru-RU"/>
              </w:rPr>
              <w:t xml:space="preserve"> SG, Universities, </w:t>
            </w:r>
            <w:r w:rsidRPr="002C18D2">
              <w:rPr>
                <w:rFonts w:ascii="Arial" w:hAnsi="Arial" w:cs="Arial"/>
                <w:sz w:val="22"/>
                <w:szCs w:val="22"/>
              </w:rPr>
              <w:t>scientific institutions</w:t>
            </w:r>
          </w:p>
        </w:tc>
      </w:tr>
      <w:tr w:rsidR="00B66A14" w:rsidRPr="002C18D2" w14:paraId="1EB23EED" w14:textId="77777777" w:rsidTr="006917F9">
        <w:trPr>
          <w:gridAfter w:val="1"/>
          <w:wAfter w:w="38" w:type="dxa"/>
          <w:cantSplit/>
          <w:trHeight w:val="300"/>
        </w:trPr>
        <w:tc>
          <w:tcPr>
            <w:tcW w:w="2320" w:type="dxa"/>
            <w:vMerge/>
          </w:tcPr>
          <w:p w14:paraId="74A7571D" w14:textId="77777777" w:rsidR="00B66A14" w:rsidRPr="002C18D2" w:rsidRDefault="00B66A14" w:rsidP="007328BE">
            <w:pPr>
              <w:numPr>
                <w:ilvl w:val="12"/>
                <w:numId w:val="0"/>
              </w:numPr>
              <w:spacing w:before="60" w:after="60"/>
              <w:rPr>
                <w:rFonts w:ascii="Arial" w:hAnsi="Arial" w:cs="Arial"/>
                <w:sz w:val="22"/>
                <w:szCs w:val="22"/>
              </w:rPr>
            </w:pPr>
          </w:p>
        </w:tc>
        <w:tc>
          <w:tcPr>
            <w:tcW w:w="6840" w:type="dxa"/>
            <w:gridSpan w:val="2"/>
            <w:vAlign w:val="center"/>
          </w:tcPr>
          <w:p w14:paraId="52C5D876"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3.1.3. Implement robust monitoring programs for all argali populations.</w:t>
            </w:r>
          </w:p>
          <w:p w14:paraId="0B0E1A7C" w14:textId="77777777" w:rsidR="00B66A14" w:rsidRPr="002C18D2" w:rsidRDefault="00B66A14" w:rsidP="007328BE">
            <w:pPr>
              <w:spacing w:before="60" w:after="60"/>
              <w:rPr>
                <w:rFonts w:ascii="Arial" w:hAnsi="Arial" w:cs="Arial"/>
                <w:b/>
                <w:snapToGrid w:val="0"/>
                <w:sz w:val="22"/>
                <w:szCs w:val="22"/>
                <w:lang w:eastAsia="ru-RU"/>
              </w:rPr>
            </w:pP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All</w:t>
            </w:r>
          </w:p>
          <w:p w14:paraId="371AC4F0" w14:textId="77777777" w:rsidR="00B66A14" w:rsidRPr="002C18D2" w:rsidRDefault="00B66A14" w:rsidP="007328BE">
            <w:pPr>
              <w:spacing w:before="60" w:after="60"/>
              <w:rPr>
                <w:rFonts w:ascii="Arial" w:hAnsi="Arial" w:cs="Arial"/>
                <w:sz w:val="22"/>
                <w:szCs w:val="22"/>
              </w:rPr>
            </w:pPr>
          </w:p>
        </w:tc>
        <w:tc>
          <w:tcPr>
            <w:tcW w:w="1185" w:type="dxa"/>
            <w:vAlign w:val="center"/>
          </w:tcPr>
          <w:p w14:paraId="19020661"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High</w:t>
            </w:r>
          </w:p>
        </w:tc>
        <w:tc>
          <w:tcPr>
            <w:tcW w:w="1491" w:type="dxa"/>
            <w:vAlign w:val="center"/>
          </w:tcPr>
          <w:p w14:paraId="7DBB6CE2" w14:textId="77777777" w:rsidR="00B66A14" w:rsidRPr="002C18D2" w:rsidRDefault="00B66A14" w:rsidP="007328BE">
            <w:pPr>
              <w:spacing w:before="60" w:after="60"/>
              <w:ind w:left="283"/>
              <w:jc w:val="center"/>
              <w:rPr>
                <w:rFonts w:ascii="Arial" w:hAnsi="Arial" w:cs="Arial"/>
                <w:b/>
                <w:sz w:val="22"/>
                <w:szCs w:val="22"/>
              </w:rPr>
            </w:pPr>
            <w:r w:rsidRPr="002C18D2">
              <w:rPr>
                <w:rFonts w:ascii="Arial" w:hAnsi="Arial" w:cs="Arial"/>
                <w:b/>
                <w:sz w:val="22"/>
                <w:szCs w:val="22"/>
              </w:rPr>
              <w:t>Medium</w:t>
            </w:r>
          </w:p>
        </w:tc>
        <w:tc>
          <w:tcPr>
            <w:tcW w:w="2565" w:type="dxa"/>
          </w:tcPr>
          <w:p w14:paraId="1A4D1C68" w14:textId="77777777" w:rsidR="00B66A14" w:rsidRPr="002C18D2" w:rsidRDefault="00B66A14" w:rsidP="007328BE">
            <w:pPr>
              <w:spacing w:before="60" w:after="60"/>
              <w:rPr>
                <w:rFonts w:ascii="Arial" w:hAnsi="Arial" w:cs="Arial"/>
                <w:sz w:val="22"/>
                <w:szCs w:val="22"/>
                <w:lang w:eastAsia="ru-RU"/>
              </w:rPr>
            </w:pPr>
            <w:r w:rsidRPr="002C18D2">
              <w:rPr>
                <w:rFonts w:ascii="Arial" w:hAnsi="Arial" w:cs="Arial"/>
                <w:sz w:val="22"/>
                <w:szCs w:val="22"/>
                <w:lang w:eastAsia="ru-RU"/>
              </w:rPr>
              <w:t xml:space="preserve">Argali WG, </w:t>
            </w:r>
          </w:p>
          <w:p w14:paraId="1B477077" w14:textId="77777777" w:rsidR="00B66A14" w:rsidRPr="002C18D2" w:rsidRDefault="00B66A14" w:rsidP="007328BE">
            <w:pPr>
              <w:spacing w:before="60" w:after="60"/>
              <w:rPr>
                <w:rFonts w:ascii="Arial" w:hAnsi="Arial" w:cs="Arial"/>
                <w:sz w:val="22"/>
                <w:szCs w:val="22"/>
                <w:lang w:eastAsia="ru-RU"/>
              </w:rPr>
            </w:pPr>
            <w:r w:rsidRPr="002C18D2">
              <w:rPr>
                <w:rFonts w:ascii="Arial" w:hAnsi="Arial" w:cs="Arial"/>
                <w:sz w:val="22"/>
                <w:szCs w:val="22"/>
                <w:lang w:eastAsia="ru-RU"/>
              </w:rPr>
              <w:t xml:space="preserve">IUCN SSC </w:t>
            </w:r>
            <w:proofErr w:type="spellStart"/>
            <w:r w:rsidRPr="002C18D2">
              <w:rPr>
                <w:rFonts w:ascii="Arial" w:hAnsi="Arial" w:cs="Arial"/>
                <w:sz w:val="22"/>
                <w:szCs w:val="22"/>
                <w:lang w:eastAsia="ru-RU"/>
              </w:rPr>
              <w:t>Caprinae</w:t>
            </w:r>
            <w:proofErr w:type="spellEnd"/>
            <w:r w:rsidRPr="002C18D2">
              <w:rPr>
                <w:rFonts w:ascii="Arial" w:hAnsi="Arial" w:cs="Arial"/>
                <w:sz w:val="22"/>
                <w:szCs w:val="22"/>
                <w:lang w:eastAsia="ru-RU"/>
              </w:rPr>
              <w:t xml:space="preserve"> SG, Universities, </w:t>
            </w:r>
            <w:r w:rsidRPr="002C18D2">
              <w:rPr>
                <w:rFonts w:ascii="Arial" w:hAnsi="Arial" w:cs="Arial"/>
                <w:sz w:val="22"/>
                <w:szCs w:val="22"/>
              </w:rPr>
              <w:t>scientific institutions</w:t>
            </w:r>
          </w:p>
        </w:tc>
      </w:tr>
      <w:tr w:rsidR="00B66A14" w:rsidRPr="002C18D2" w14:paraId="68337385" w14:textId="77777777" w:rsidTr="006917F9">
        <w:trPr>
          <w:gridAfter w:val="1"/>
          <w:wAfter w:w="38" w:type="dxa"/>
          <w:cantSplit/>
          <w:trHeight w:val="300"/>
        </w:trPr>
        <w:tc>
          <w:tcPr>
            <w:tcW w:w="2320" w:type="dxa"/>
            <w:vMerge/>
          </w:tcPr>
          <w:p w14:paraId="3724DEB1" w14:textId="77777777" w:rsidR="00B66A14" w:rsidRPr="002C18D2" w:rsidRDefault="00B66A14" w:rsidP="007328BE">
            <w:pPr>
              <w:numPr>
                <w:ilvl w:val="12"/>
                <w:numId w:val="0"/>
              </w:numPr>
              <w:spacing w:before="60" w:after="60"/>
              <w:rPr>
                <w:rFonts w:ascii="Arial" w:hAnsi="Arial" w:cs="Arial"/>
                <w:sz w:val="22"/>
                <w:szCs w:val="22"/>
              </w:rPr>
            </w:pPr>
          </w:p>
        </w:tc>
        <w:tc>
          <w:tcPr>
            <w:tcW w:w="6840" w:type="dxa"/>
            <w:gridSpan w:val="2"/>
            <w:vAlign w:val="center"/>
          </w:tcPr>
          <w:p w14:paraId="1C8008EA"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3.1.4. Monitor and study argali and its habitat to improve management.</w:t>
            </w:r>
          </w:p>
          <w:p w14:paraId="76E2BFF6" w14:textId="77777777"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All</w:t>
            </w:r>
          </w:p>
        </w:tc>
        <w:tc>
          <w:tcPr>
            <w:tcW w:w="1185" w:type="dxa"/>
            <w:vAlign w:val="center"/>
          </w:tcPr>
          <w:p w14:paraId="73EB4117"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High</w:t>
            </w:r>
          </w:p>
        </w:tc>
        <w:tc>
          <w:tcPr>
            <w:tcW w:w="1491" w:type="dxa"/>
            <w:vAlign w:val="center"/>
          </w:tcPr>
          <w:p w14:paraId="232D11F5" w14:textId="77777777" w:rsidR="00B66A14" w:rsidRPr="002C18D2" w:rsidRDefault="00B66A14" w:rsidP="007328BE">
            <w:pPr>
              <w:spacing w:before="60" w:after="60"/>
              <w:ind w:left="283"/>
              <w:jc w:val="center"/>
              <w:rPr>
                <w:rFonts w:ascii="Arial" w:hAnsi="Arial" w:cs="Arial"/>
                <w:b/>
                <w:sz w:val="22"/>
                <w:szCs w:val="22"/>
              </w:rPr>
            </w:pPr>
            <w:r w:rsidRPr="002C18D2">
              <w:rPr>
                <w:rFonts w:ascii="Arial" w:hAnsi="Arial" w:cs="Arial"/>
                <w:b/>
                <w:sz w:val="22"/>
                <w:szCs w:val="22"/>
              </w:rPr>
              <w:t>Long</w:t>
            </w:r>
          </w:p>
        </w:tc>
        <w:tc>
          <w:tcPr>
            <w:tcW w:w="2565" w:type="dxa"/>
          </w:tcPr>
          <w:p w14:paraId="1316AE90" w14:textId="77777777" w:rsidR="00B66A14" w:rsidRPr="002C18D2" w:rsidRDefault="00B66A14" w:rsidP="007328BE">
            <w:pPr>
              <w:spacing w:before="60" w:after="60"/>
              <w:rPr>
                <w:rFonts w:ascii="Arial" w:hAnsi="Arial" w:cs="Arial"/>
                <w:sz w:val="22"/>
                <w:szCs w:val="22"/>
                <w:lang w:eastAsia="ru-RU"/>
              </w:rPr>
            </w:pPr>
            <w:r w:rsidRPr="002C18D2">
              <w:rPr>
                <w:rFonts w:ascii="Arial" w:hAnsi="Arial" w:cs="Arial"/>
                <w:sz w:val="22"/>
                <w:szCs w:val="22"/>
                <w:lang w:eastAsia="ru-RU"/>
              </w:rPr>
              <w:t xml:space="preserve">Universities, protected areas, research organizations, government agencies, </w:t>
            </w:r>
            <w:r w:rsidRPr="002C18D2">
              <w:rPr>
                <w:rFonts w:ascii="Arial" w:hAnsi="Arial" w:cs="Arial"/>
                <w:sz w:val="22"/>
                <w:szCs w:val="22"/>
              </w:rPr>
              <w:t>scientific institutions</w:t>
            </w:r>
          </w:p>
        </w:tc>
      </w:tr>
      <w:tr w:rsidR="00B66A14" w:rsidRPr="002C18D2" w14:paraId="4F2CE479" w14:textId="77777777" w:rsidTr="006917F9">
        <w:trPr>
          <w:gridAfter w:val="1"/>
          <w:wAfter w:w="38" w:type="dxa"/>
          <w:cantSplit/>
          <w:trHeight w:val="300"/>
        </w:trPr>
        <w:tc>
          <w:tcPr>
            <w:tcW w:w="2320" w:type="dxa"/>
            <w:vMerge/>
          </w:tcPr>
          <w:p w14:paraId="18E3B1C6" w14:textId="77777777" w:rsidR="00B66A14" w:rsidRPr="002C18D2" w:rsidRDefault="00B66A14" w:rsidP="007328BE">
            <w:pPr>
              <w:numPr>
                <w:ilvl w:val="12"/>
                <w:numId w:val="0"/>
              </w:numPr>
              <w:spacing w:before="60" w:after="60"/>
              <w:rPr>
                <w:rFonts w:ascii="Arial" w:hAnsi="Arial" w:cs="Arial"/>
                <w:sz w:val="22"/>
                <w:szCs w:val="22"/>
              </w:rPr>
            </w:pPr>
          </w:p>
        </w:tc>
        <w:tc>
          <w:tcPr>
            <w:tcW w:w="6840" w:type="dxa"/>
            <w:gridSpan w:val="2"/>
            <w:vAlign w:val="center"/>
          </w:tcPr>
          <w:p w14:paraId="7227C774"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3.1.5. Assess the root causes and impact of natural and human induced threats to argali populations and the key drivers of population dynamics.</w:t>
            </w:r>
          </w:p>
          <w:p w14:paraId="7B1B94C3" w14:textId="77777777"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All</w:t>
            </w:r>
          </w:p>
        </w:tc>
        <w:tc>
          <w:tcPr>
            <w:tcW w:w="1185" w:type="dxa"/>
            <w:vAlign w:val="center"/>
          </w:tcPr>
          <w:p w14:paraId="6C270522"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High</w:t>
            </w:r>
          </w:p>
        </w:tc>
        <w:tc>
          <w:tcPr>
            <w:tcW w:w="1491" w:type="dxa"/>
            <w:vAlign w:val="center"/>
          </w:tcPr>
          <w:p w14:paraId="2FFCD2C7" w14:textId="77777777" w:rsidR="00B66A14" w:rsidRPr="002C18D2" w:rsidRDefault="00B66A14" w:rsidP="007328BE">
            <w:pPr>
              <w:spacing w:before="60" w:after="60"/>
              <w:ind w:left="283"/>
              <w:jc w:val="center"/>
              <w:rPr>
                <w:rFonts w:ascii="Arial" w:hAnsi="Arial" w:cs="Arial"/>
                <w:b/>
                <w:sz w:val="22"/>
                <w:szCs w:val="22"/>
              </w:rPr>
            </w:pPr>
            <w:r w:rsidRPr="002C18D2">
              <w:rPr>
                <w:rFonts w:ascii="Arial" w:hAnsi="Arial" w:cs="Arial"/>
                <w:b/>
                <w:sz w:val="22"/>
                <w:szCs w:val="22"/>
              </w:rPr>
              <w:t>Long</w:t>
            </w:r>
          </w:p>
        </w:tc>
        <w:tc>
          <w:tcPr>
            <w:tcW w:w="2565" w:type="dxa"/>
          </w:tcPr>
          <w:p w14:paraId="112EE5A7" w14:textId="77777777" w:rsidR="00B66A14" w:rsidRPr="002C18D2" w:rsidRDefault="00B66A14" w:rsidP="007328BE">
            <w:pPr>
              <w:spacing w:before="60" w:after="60"/>
              <w:rPr>
                <w:rFonts w:ascii="Arial" w:hAnsi="Arial" w:cs="Arial"/>
                <w:sz w:val="22"/>
                <w:szCs w:val="22"/>
                <w:lang w:eastAsia="ru-RU"/>
              </w:rPr>
            </w:pPr>
            <w:r w:rsidRPr="002C18D2">
              <w:rPr>
                <w:rFonts w:ascii="Arial" w:hAnsi="Arial" w:cs="Arial"/>
                <w:sz w:val="22"/>
                <w:szCs w:val="22"/>
                <w:lang w:eastAsia="ru-RU"/>
              </w:rPr>
              <w:t xml:space="preserve">Universities, protected areas, research organizations, government agencies, </w:t>
            </w:r>
            <w:r w:rsidRPr="002C18D2">
              <w:rPr>
                <w:rFonts w:ascii="Arial" w:hAnsi="Arial" w:cs="Arial"/>
                <w:sz w:val="22"/>
                <w:szCs w:val="22"/>
              </w:rPr>
              <w:t>scientific institutions</w:t>
            </w:r>
          </w:p>
        </w:tc>
      </w:tr>
      <w:tr w:rsidR="00B66A14" w:rsidRPr="002C18D2" w14:paraId="1F8ED43B" w14:textId="77777777" w:rsidTr="006917F9">
        <w:trPr>
          <w:gridAfter w:val="1"/>
          <w:wAfter w:w="38" w:type="dxa"/>
          <w:cantSplit/>
          <w:trHeight w:val="300"/>
        </w:trPr>
        <w:tc>
          <w:tcPr>
            <w:tcW w:w="2320" w:type="dxa"/>
            <w:vMerge/>
          </w:tcPr>
          <w:p w14:paraId="0845E7A1" w14:textId="77777777" w:rsidR="00B66A14" w:rsidRPr="002C18D2" w:rsidRDefault="00B66A14" w:rsidP="007328BE">
            <w:pPr>
              <w:numPr>
                <w:ilvl w:val="12"/>
                <w:numId w:val="0"/>
              </w:numPr>
              <w:spacing w:before="60" w:after="60"/>
              <w:rPr>
                <w:rFonts w:ascii="Arial" w:hAnsi="Arial" w:cs="Arial"/>
                <w:sz w:val="22"/>
                <w:szCs w:val="22"/>
              </w:rPr>
            </w:pPr>
          </w:p>
        </w:tc>
        <w:tc>
          <w:tcPr>
            <w:tcW w:w="6840" w:type="dxa"/>
            <w:gridSpan w:val="2"/>
            <w:vAlign w:val="center"/>
          </w:tcPr>
          <w:p w14:paraId="7CD3ADA7"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3.1.6. Determine national capacity needs, in terms of human resources, knowledge and facilities.</w:t>
            </w:r>
          </w:p>
          <w:p w14:paraId="5FB9D946" w14:textId="77777777"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All</w:t>
            </w:r>
          </w:p>
        </w:tc>
        <w:tc>
          <w:tcPr>
            <w:tcW w:w="1185" w:type="dxa"/>
            <w:vAlign w:val="center"/>
          </w:tcPr>
          <w:p w14:paraId="77D14B23" w14:textId="77777777" w:rsidR="00B66A14" w:rsidRPr="002C18D2" w:rsidRDefault="00B66A14" w:rsidP="007328BE">
            <w:pPr>
              <w:spacing w:before="60" w:after="60"/>
              <w:ind w:left="283"/>
              <w:rPr>
                <w:rFonts w:ascii="Arial" w:hAnsi="Arial" w:cs="Arial"/>
                <w:b/>
                <w:sz w:val="22"/>
                <w:szCs w:val="22"/>
              </w:rPr>
            </w:pPr>
            <w:r w:rsidRPr="002C18D2">
              <w:rPr>
                <w:rFonts w:ascii="Arial" w:hAnsi="Arial" w:cs="Arial"/>
                <w:b/>
                <w:sz w:val="22"/>
                <w:szCs w:val="22"/>
              </w:rPr>
              <w:t>Medium</w:t>
            </w:r>
          </w:p>
        </w:tc>
        <w:tc>
          <w:tcPr>
            <w:tcW w:w="1491" w:type="dxa"/>
            <w:vAlign w:val="center"/>
          </w:tcPr>
          <w:p w14:paraId="333C6F75" w14:textId="77777777" w:rsidR="00B66A14" w:rsidRPr="002C18D2" w:rsidRDefault="00B66A14" w:rsidP="007328BE">
            <w:pPr>
              <w:spacing w:before="60" w:after="60"/>
              <w:ind w:left="283"/>
              <w:jc w:val="center"/>
              <w:rPr>
                <w:rFonts w:ascii="Arial" w:hAnsi="Arial" w:cs="Arial"/>
                <w:b/>
                <w:sz w:val="22"/>
                <w:szCs w:val="22"/>
              </w:rPr>
            </w:pPr>
            <w:r w:rsidRPr="002C18D2">
              <w:rPr>
                <w:rFonts w:ascii="Arial" w:hAnsi="Arial" w:cs="Arial"/>
                <w:b/>
                <w:sz w:val="22"/>
                <w:szCs w:val="22"/>
              </w:rPr>
              <w:t>Long</w:t>
            </w:r>
          </w:p>
        </w:tc>
        <w:tc>
          <w:tcPr>
            <w:tcW w:w="2565" w:type="dxa"/>
          </w:tcPr>
          <w:p w14:paraId="308CAB27" w14:textId="77777777" w:rsidR="00B66A14" w:rsidRPr="002C18D2" w:rsidRDefault="00B66A14" w:rsidP="007328BE">
            <w:pPr>
              <w:spacing w:before="60" w:after="60"/>
              <w:rPr>
                <w:rFonts w:ascii="Arial" w:hAnsi="Arial" w:cs="Arial"/>
                <w:sz w:val="22"/>
                <w:szCs w:val="22"/>
                <w:lang w:eastAsia="ru-RU"/>
              </w:rPr>
            </w:pPr>
            <w:r w:rsidRPr="002C18D2">
              <w:rPr>
                <w:rFonts w:ascii="Arial" w:hAnsi="Arial" w:cs="Arial"/>
                <w:sz w:val="22"/>
                <w:szCs w:val="22"/>
                <w:lang w:eastAsia="ru-RU"/>
              </w:rPr>
              <w:t>Government agencies, INGOs</w:t>
            </w:r>
          </w:p>
        </w:tc>
      </w:tr>
      <w:tr w:rsidR="00B66A14" w:rsidRPr="002C18D2" w14:paraId="4D1B2065" w14:textId="77777777" w:rsidTr="006917F9">
        <w:trPr>
          <w:gridAfter w:val="1"/>
          <w:wAfter w:w="38" w:type="dxa"/>
          <w:cantSplit/>
          <w:trHeight w:val="300"/>
        </w:trPr>
        <w:tc>
          <w:tcPr>
            <w:tcW w:w="2320" w:type="dxa"/>
            <w:vMerge/>
          </w:tcPr>
          <w:p w14:paraId="4570A5D6" w14:textId="77777777" w:rsidR="00B66A14" w:rsidRPr="002C18D2" w:rsidRDefault="00B66A14" w:rsidP="007328BE">
            <w:pPr>
              <w:numPr>
                <w:ilvl w:val="12"/>
                <w:numId w:val="0"/>
              </w:numPr>
              <w:spacing w:before="60" w:after="60"/>
              <w:rPr>
                <w:rFonts w:ascii="Arial" w:hAnsi="Arial" w:cs="Arial"/>
                <w:sz w:val="22"/>
                <w:szCs w:val="22"/>
              </w:rPr>
            </w:pPr>
          </w:p>
        </w:tc>
        <w:tc>
          <w:tcPr>
            <w:tcW w:w="6840" w:type="dxa"/>
            <w:gridSpan w:val="2"/>
            <w:vAlign w:val="center"/>
          </w:tcPr>
          <w:p w14:paraId="0D96EABF"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3.1.7. Establish a group of management and monitoring experts from different countries and stakeholder groups to inform sound management and steer Action Plan implementation.</w:t>
            </w:r>
          </w:p>
          <w:p w14:paraId="71B8595B" w14:textId="77777777"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All</w:t>
            </w:r>
          </w:p>
        </w:tc>
        <w:tc>
          <w:tcPr>
            <w:tcW w:w="1185" w:type="dxa"/>
            <w:vAlign w:val="center"/>
          </w:tcPr>
          <w:p w14:paraId="4848EC33"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High</w:t>
            </w:r>
          </w:p>
        </w:tc>
        <w:tc>
          <w:tcPr>
            <w:tcW w:w="1491" w:type="dxa"/>
            <w:vAlign w:val="center"/>
          </w:tcPr>
          <w:p w14:paraId="309A28FC" w14:textId="77777777" w:rsidR="00B66A14" w:rsidRPr="002C18D2" w:rsidRDefault="00B66A14" w:rsidP="007328BE">
            <w:pPr>
              <w:spacing w:before="60" w:after="60"/>
              <w:ind w:left="283"/>
              <w:jc w:val="center"/>
              <w:rPr>
                <w:rFonts w:ascii="Arial" w:hAnsi="Arial" w:cs="Arial"/>
                <w:b/>
                <w:sz w:val="22"/>
                <w:szCs w:val="22"/>
              </w:rPr>
            </w:pPr>
            <w:r w:rsidRPr="002C18D2">
              <w:rPr>
                <w:rFonts w:ascii="Arial" w:hAnsi="Arial" w:cs="Arial"/>
                <w:b/>
                <w:sz w:val="22"/>
                <w:szCs w:val="22"/>
              </w:rPr>
              <w:t>On-going</w:t>
            </w:r>
          </w:p>
        </w:tc>
        <w:tc>
          <w:tcPr>
            <w:tcW w:w="2565" w:type="dxa"/>
          </w:tcPr>
          <w:p w14:paraId="252317D3" w14:textId="77777777" w:rsidR="00B66A14" w:rsidRPr="002C18D2" w:rsidRDefault="00B66A14" w:rsidP="007328BE">
            <w:pPr>
              <w:spacing w:before="60" w:after="60"/>
              <w:rPr>
                <w:rFonts w:ascii="Arial" w:hAnsi="Arial" w:cs="Arial"/>
                <w:sz w:val="22"/>
                <w:szCs w:val="22"/>
                <w:lang w:eastAsia="ru-RU"/>
              </w:rPr>
            </w:pPr>
          </w:p>
          <w:p w14:paraId="4E55D00B" w14:textId="77777777" w:rsidR="00B66A14" w:rsidRPr="002C18D2" w:rsidRDefault="00B66A14" w:rsidP="007328BE">
            <w:pPr>
              <w:spacing w:before="60" w:after="60"/>
              <w:rPr>
                <w:rFonts w:ascii="Arial" w:hAnsi="Arial" w:cs="Arial"/>
                <w:sz w:val="22"/>
                <w:szCs w:val="22"/>
                <w:lang w:eastAsia="ru-RU"/>
              </w:rPr>
            </w:pPr>
            <w:r w:rsidRPr="002C18D2">
              <w:rPr>
                <w:rFonts w:ascii="Arial" w:hAnsi="Arial" w:cs="Arial"/>
                <w:sz w:val="22"/>
                <w:szCs w:val="22"/>
                <w:lang w:eastAsia="ru-RU"/>
              </w:rPr>
              <w:t>Argali WG, CMS</w:t>
            </w:r>
          </w:p>
        </w:tc>
      </w:tr>
      <w:tr w:rsidR="00B66A14" w:rsidRPr="002C18D2" w14:paraId="0493CBF8" w14:textId="77777777" w:rsidTr="006917F9">
        <w:trPr>
          <w:gridAfter w:val="1"/>
          <w:wAfter w:w="38" w:type="dxa"/>
          <w:cantSplit/>
          <w:trHeight w:val="300"/>
        </w:trPr>
        <w:tc>
          <w:tcPr>
            <w:tcW w:w="2320" w:type="dxa"/>
            <w:vMerge/>
          </w:tcPr>
          <w:p w14:paraId="24B699D6" w14:textId="77777777" w:rsidR="00B66A14" w:rsidRPr="002C18D2" w:rsidRDefault="00B66A14" w:rsidP="007328BE">
            <w:pPr>
              <w:numPr>
                <w:ilvl w:val="12"/>
                <w:numId w:val="0"/>
              </w:numPr>
              <w:spacing w:before="60" w:after="60"/>
              <w:rPr>
                <w:rFonts w:ascii="Arial" w:hAnsi="Arial" w:cs="Arial"/>
                <w:sz w:val="22"/>
                <w:szCs w:val="22"/>
              </w:rPr>
            </w:pPr>
          </w:p>
        </w:tc>
        <w:tc>
          <w:tcPr>
            <w:tcW w:w="6840" w:type="dxa"/>
            <w:gridSpan w:val="2"/>
            <w:vAlign w:val="center"/>
          </w:tcPr>
          <w:p w14:paraId="0C3863BD"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3.1.8. Organize training, workshops and joint monitoring missions for management staff and scientists as well as local people.</w:t>
            </w:r>
          </w:p>
          <w:p w14:paraId="6A56F797" w14:textId="77777777"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All</w:t>
            </w:r>
          </w:p>
        </w:tc>
        <w:tc>
          <w:tcPr>
            <w:tcW w:w="1185" w:type="dxa"/>
            <w:vAlign w:val="center"/>
          </w:tcPr>
          <w:p w14:paraId="256542F5" w14:textId="77777777" w:rsidR="00B66A14" w:rsidRPr="002C18D2" w:rsidRDefault="00B66A14" w:rsidP="007328BE">
            <w:pPr>
              <w:spacing w:before="60" w:after="60"/>
              <w:ind w:left="283"/>
              <w:rPr>
                <w:rFonts w:ascii="Arial" w:hAnsi="Arial" w:cs="Arial"/>
                <w:b/>
                <w:sz w:val="22"/>
                <w:szCs w:val="22"/>
              </w:rPr>
            </w:pPr>
            <w:r w:rsidRPr="002C18D2">
              <w:rPr>
                <w:rFonts w:ascii="Arial" w:hAnsi="Arial" w:cs="Arial"/>
                <w:b/>
                <w:sz w:val="22"/>
                <w:szCs w:val="22"/>
              </w:rPr>
              <w:t>Medium</w:t>
            </w:r>
          </w:p>
        </w:tc>
        <w:tc>
          <w:tcPr>
            <w:tcW w:w="1491" w:type="dxa"/>
            <w:vAlign w:val="center"/>
          </w:tcPr>
          <w:p w14:paraId="38C68872" w14:textId="77777777" w:rsidR="00B66A14" w:rsidRPr="002C18D2" w:rsidRDefault="00B66A14" w:rsidP="007328BE">
            <w:pPr>
              <w:spacing w:before="60" w:after="60"/>
              <w:ind w:left="283"/>
              <w:jc w:val="center"/>
              <w:rPr>
                <w:rFonts w:ascii="Arial" w:hAnsi="Arial" w:cs="Arial"/>
                <w:b/>
                <w:sz w:val="22"/>
                <w:szCs w:val="22"/>
              </w:rPr>
            </w:pPr>
            <w:r w:rsidRPr="002C18D2">
              <w:rPr>
                <w:rFonts w:ascii="Arial" w:hAnsi="Arial" w:cs="Arial"/>
                <w:b/>
                <w:sz w:val="22"/>
                <w:szCs w:val="22"/>
              </w:rPr>
              <w:t>Medium</w:t>
            </w:r>
          </w:p>
        </w:tc>
        <w:tc>
          <w:tcPr>
            <w:tcW w:w="2565" w:type="dxa"/>
          </w:tcPr>
          <w:p w14:paraId="336D5648" w14:textId="77777777" w:rsidR="00B66A14" w:rsidRPr="002C18D2" w:rsidRDefault="00B66A14" w:rsidP="007328BE">
            <w:pPr>
              <w:spacing w:before="60" w:after="60"/>
              <w:rPr>
                <w:rFonts w:ascii="Arial" w:hAnsi="Arial" w:cs="Arial"/>
                <w:sz w:val="22"/>
                <w:szCs w:val="22"/>
                <w:lang w:eastAsia="ru-RU"/>
              </w:rPr>
            </w:pPr>
            <w:r w:rsidRPr="002C18D2">
              <w:rPr>
                <w:rFonts w:ascii="Arial" w:hAnsi="Arial" w:cs="Arial"/>
                <w:sz w:val="22"/>
                <w:szCs w:val="22"/>
                <w:lang w:eastAsia="ru-RU"/>
              </w:rPr>
              <w:t>Government agencies, INGOs</w:t>
            </w:r>
          </w:p>
        </w:tc>
      </w:tr>
      <w:tr w:rsidR="00B66A14" w:rsidRPr="002C18D2" w14:paraId="0DB2253D" w14:textId="77777777" w:rsidTr="006917F9">
        <w:trPr>
          <w:gridAfter w:val="1"/>
          <w:wAfter w:w="38" w:type="dxa"/>
          <w:cantSplit/>
          <w:trHeight w:val="300"/>
        </w:trPr>
        <w:tc>
          <w:tcPr>
            <w:tcW w:w="2320" w:type="dxa"/>
            <w:vMerge/>
          </w:tcPr>
          <w:p w14:paraId="3504AB55" w14:textId="77777777" w:rsidR="00B66A14" w:rsidRPr="002C18D2" w:rsidRDefault="00B66A14" w:rsidP="007328BE">
            <w:pPr>
              <w:numPr>
                <w:ilvl w:val="12"/>
                <w:numId w:val="0"/>
              </w:numPr>
              <w:spacing w:before="60" w:after="60"/>
              <w:rPr>
                <w:rFonts w:ascii="Arial" w:hAnsi="Arial" w:cs="Arial"/>
                <w:sz w:val="22"/>
                <w:szCs w:val="22"/>
              </w:rPr>
            </w:pPr>
          </w:p>
        </w:tc>
        <w:tc>
          <w:tcPr>
            <w:tcW w:w="6840" w:type="dxa"/>
            <w:gridSpan w:val="2"/>
            <w:vAlign w:val="center"/>
          </w:tcPr>
          <w:p w14:paraId="0F2DA53D"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3.1.9. Compile a shared data pool with available information on argali ecology and harvest indicating major knowledge gaps and research needs in different languages.</w:t>
            </w:r>
          </w:p>
          <w:p w14:paraId="6528C1F7" w14:textId="77777777"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All</w:t>
            </w:r>
          </w:p>
        </w:tc>
        <w:tc>
          <w:tcPr>
            <w:tcW w:w="1185" w:type="dxa"/>
            <w:vAlign w:val="center"/>
          </w:tcPr>
          <w:p w14:paraId="67A61265"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Medium</w:t>
            </w:r>
          </w:p>
        </w:tc>
        <w:tc>
          <w:tcPr>
            <w:tcW w:w="1491" w:type="dxa"/>
            <w:vAlign w:val="center"/>
          </w:tcPr>
          <w:p w14:paraId="691C9B95" w14:textId="77777777" w:rsidR="00B66A14" w:rsidRPr="002C18D2" w:rsidRDefault="00B66A14" w:rsidP="007328BE">
            <w:pPr>
              <w:spacing w:before="60" w:after="60"/>
              <w:ind w:left="283" w:right="-226"/>
              <w:rPr>
                <w:rFonts w:ascii="Arial" w:hAnsi="Arial" w:cs="Arial"/>
                <w:b/>
                <w:sz w:val="22"/>
                <w:szCs w:val="22"/>
              </w:rPr>
            </w:pPr>
            <w:r w:rsidRPr="002C18D2">
              <w:rPr>
                <w:rFonts w:ascii="Arial" w:hAnsi="Arial" w:cs="Arial"/>
                <w:b/>
                <w:sz w:val="22"/>
                <w:szCs w:val="22"/>
              </w:rPr>
              <w:t xml:space="preserve">  Medium</w:t>
            </w:r>
          </w:p>
        </w:tc>
        <w:tc>
          <w:tcPr>
            <w:tcW w:w="2565" w:type="dxa"/>
          </w:tcPr>
          <w:p w14:paraId="09899CBE" w14:textId="77777777" w:rsidR="00B66A14" w:rsidRPr="002C18D2" w:rsidRDefault="00B66A14" w:rsidP="007328BE">
            <w:pPr>
              <w:spacing w:before="60" w:after="60"/>
              <w:rPr>
                <w:rFonts w:ascii="Arial" w:hAnsi="Arial" w:cs="Arial"/>
                <w:sz w:val="22"/>
                <w:szCs w:val="22"/>
                <w:lang w:eastAsia="ru-RU"/>
              </w:rPr>
            </w:pPr>
          </w:p>
          <w:p w14:paraId="7F4ED0EE" w14:textId="77777777" w:rsidR="00B66A14" w:rsidRPr="002C18D2" w:rsidRDefault="00B66A14" w:rsidP="007328BE">
            <w:pPr>
              <w:spacing w:before="60" w:after="60"/>
              <w:rPr>
                <w:rFonts w:ascii="Arial" w:hAnsi="Arial" w:cs="Arial"/>
                <w:sz w:val="22"/>
                <w:szCs w:val="22"/>
                <w:lang w:eastAsia="ru-RU"/>
              </w:rPr>
            </w:pPr>
            <w:r w:rsidRPr="002C18D2">
              <w:rPr>
                <w:rFonts w:ascii="Arial" w:hAnsi="Arial" w:cs="Arial"/>
                <w:sz w:val="22"/>
                <w:szCs w:val="22"/>
                <w:lang w:eastAsia="ru-RU"/>
              </w:rPr>
              <w:t>Argali WG</w:t>
            </w:r>
          </w:p>
        </w:tc>
      </w:tr>
      <w:tr w:rsidR="00B66A14" w:rsidRPr="002C18D2" w14:paraId="7B020C14" w14:textId="77777777" w:rsidTr="006917F9">
        <w:trPr>
          <w:gridAfter w:val="1"/>
          <w:wAfter w:w="38" w:type="dxa"/>
          <w:cantSplit/>
          <w:trHeight w:val="1074"/>
        </w:trPr>
        <w:tc>
          <w:tcPr>
            <w:tcW w:w="2320" w:type="dxa"/>
            <w:vMerge/>
          </w:tcPr>
          <w:p w14:paraId="064B427F" w14:textId="77777777" w:rsidR="00B66A14" w:rsidRPr="002C18D2" w:rsidRDefault="00B66A14" w:rsidP="007328BE">
            <w:pPr>
              <w:numPr>
                <w:ilvl w:val="12"/>
                <w:numId w:val="0"/>
              </w:numPr>
              <w:spacing w:before="60" w:after="60"/>
              <w:rPr>
                <w:rFonts w:ascii="Arial" w:hAnsi="Arial" w:cs="Arial"/>
                <w:sz w:val="22"/>
                <w:szCs w:val="22"/>
              </w:rPr>
            </w:pPr>
          </w:p>
        </w:tc>
        <w:tc>
          <w:tcPr>
            <w:tcW w:w="6840" w:type="dxa"/>
            <w:gridSpan w:val="2"/>
            <w:vAlign w:val="center"/>
          </w:tcPr>
          <w:p w14:paraId="1042B17F"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3.1.10. Carry out a thorough genetic analysis to clarify the taxonomy of argali.</w:t>
            </w:r>
          </w:p>
          <w:p w14:paraId="69A000D1"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 xml:space="preserve">Applicable to: </w:t>
            </w:r>
            <w:r w:rsidRPr="002C18D2">
              <w:rPr>
                <w:rFonts w:ascii="Arial" w:hAnsi="Arial" w:cs="Arial"/>
                <w:b/>
                <w:sz w:val="22"/>
                <w:szCs w:val="22"/>
              </w:rPr>
              <w:t>All</w:t>
            </w:r>
          </w:p>
        </w:tc>
        <w:tc>
          <w:tcPr>
            <w:tcW w:w="1185" w:type="dxa"/>
            <w:vAlign w:val="center"/>
          </w:tcPr>
          <w:p w14:paraId="3A4C4E28"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Medium</w:t>
            </w:r>
          </w:p>
        </w:tc>
        <w:tc>
          <w:tcPr>
            <w:tcW w:w="1491" w:type="dxa"/>
            <w:vAlign w:val="center"/>
          </w:tcPr>
          <w:p w14:paraId="1C5F3484" w14:textId="77777777" w:rsidR="00B66A14" w:rsidRPr="002C18D2" w:rsidRDefault="00B66A14" w:rsidP="007328BE">
            <w:pPr>
              <w:spacing w:before="60" w:after="60"/>
              <w:ind w:left="283"/>
              <w:jc w:val="center"/>
              <w:rPr>
                <w:rFonts w:ascii="Arial" w:hAnsi="Arial" w:cs="Arial"/>
                <w:b/>
                <w:sz w:val="22"/>
                <w:szCs w:val="22"/>
              </w:rPr>
            </w:pPr>
            <w:r w:rsidRPr="002C18D2">
              <w:rPr>
                <w:rFonts w:ascii="Arial" w:hAnsi="Arial" w:cs="Arial"/>
                <w:b/>
                <w:sz w:val="22"/>
                <w:szCs w:val="22"/>
              </w:rPr>
              <w:t>Medium</w:t>
            </w:r>
          </w:p>
        </w:tc>
        <w:tc>
          <w:tcPr>
            <w:tcW w:w="2565" w:type="dxa"/>
          </w:tcPr>
          <w:p w14:paraId="0B6E7995" w14:textId="77777777" w:rsidR="00B66A14" w:rsidRPr="002C18D2" w:rsidRDefault="00B66A14" w:rsidP="007328BE">
            <w:pPr>
              <w:spacing w:before="60" w:after="60"/>
              <w:rPr>
                <w:rFonts w:ascii="Arial" w:hAnsi="Arial" w:cs="Arial"/>
                <w:sz w:val="22"/>
                <w:szCs w:val="22"/>
                <w:lang w:eastAsia="ru-RU"/>
              </w:rPr>
            </w:pPr>
          </w:p>
          <w:p w14:paraId="283B0380" w14:textId="77777777" w:rsidR="00B66A14" w:rsidRPr="002C18D2" w:rsidRDefault="00B66A14" w:rsidP="007328BE">
            <w:pPr>
              <w:spacing w:before="60" w:after="60"/>
              <w:rPr>
                <w:rFonts w:ascii="Arial" w:hAnsi="Arial" w:cs="Arial"/>
                <w:sz w:val="22"/>
                <w:szCs w:val="22"/>
                <w:lang w:eastAsia="ru-RU"/>
              </w:rPr>
            </w:pPr>
            <w:r w:rsidRPr="002C18D2">
              <w:rPr>
                <w:rFonts w:ascii="Arial" w:hAnsi="Arial" w:cs="Arial"/>
                <w:sz w:val="22"/>
                <w:szCs w:val="22"/>
                <w:lang w:eastAsia="ru-RU"/>
              </w:rPr>
              <w:t xml:space="preserve">Universities, </w:t>
            </w:r>
            <w:r w:rsidRPr="002C18D2">
              <w:rPr>
                <w:rFonts w:ascii="Arial" w:hAnsi="Arial" w:cs="Arial"/>
                <w:sz w:val="22"/>
                <w:szCs w:val="22"/>
              </w:rPr>
              <w:t>scientific institutions</w:t>
            </w:r>
          </w:p>
        </w:tc>
      </w:tr>
      <w:tr w:rsidR="00B66A14" w:rsidRPr="002C18D2" w14:paraId="5BDB155B" w14:textId="77777777" w:rsidTr="006917F9">
        <w:trPr>
          <w:cantSplit/>
          <w:trHeight w:val="300"/>
        </w:trPr>
        <w:tc>
          <w:tcPr>
            <w:tcW w:w="14401" w:type="dxa"/>
            <w:gridSpan w:val="7"/>
            <w:shd w:val="clear" w:color="auto" w:fill="BFBFBF" w:themeFill="background1" w:themeFillShade="BF"/>
          </w:tcPr>
          <w:p w14:paraId="18965F84" w14:textId="77777777" w:rsidR="00B66A14" w:rsidRPr="002C18D2" w:rsidRDefault="00B66A14" w:rsidP="007328BE">
            <w:pPr>
              <w:spacing w:before="60" w:after="60"/>
              <w:jc w:val="center"/>
              <w:rPr>
                <w:rFonts w:ascii="Arial" w:hAnsi="Arial" w:cs="Arial"/>
                <w:i/>
                <w:sz w:val="22"/>
                <w:szCs w:val="22"/>
                <w:lang w:eastAsia="ru-RU"/>
              </w:rPr>
            </w:pPr>
            <w:r w:rsidRPr="002C18D2">
              <w:rPr>
                <w:rFonts w:ascii="Arial" w:hAnsi="Arial" w:cs="Arial"/>
                <w:b/>
                <w:i/>
                <w:sz w:val="22"/>
                <w:szCs w:val="22"/>
                <w:lang w:eastAsia="ru-RU"/>
              </w:rPr>
              <w:t>Objective 4:</w:t>
            </w:r>
            <w:r w:rsidRPr="002C18D2">
              <w:rPr>
                <w:rFonts w:ascii="Arial" w:hAnsi="Arial" w:cs="Arial"/>
                <w:i/>
                <w:sz w:val="22"/>
                <w:szCs w:val="22"/>
                <w:lang w:eastAsia="ru-RU"/>
              </w:rPr>
              <w:t xml:space="preserve"> To ensure effective implementation of the action plan</w:t>
            </w:r>
          </w:p>
        </w:tc>
      </w:tr>
      <w:tr w:rsidR="00B66A14" w:rsidRPr="002C18D2" w14:paraId="7A75AA7E" w14:textId="77777777" w:rsidTr="006917F9">
        <w:trPr>
          <w:gridAfter w:val="1"/>
          <w:wAfter w:w="38" w:type="dxa"/>
          <w:cantSplit/>
          <w:trHeight w:val="300"/>
        </w:trPr>
        <w:tc>
          <w:tcPr>
            <w:tcW w:w="2320" w:type="dxa"/>
            <w:shd w:val="clear" w:color="auto" w:fill="D9D9D9" w:themeFill="background1" w:themeFillShade="D9"/>
          </w:tcPr>
          <w:p w14:paraId="7ECF2C0E" w14:textId="77777777" w:rsidR="00B66A14" w:rsidRPr="002C18D2" w:rsidRDefault="00B66A14" w:rsidP="007328BE">
            <w:pPr>
              <w:spacing w:before="60" w:after="60"/>
              <w:jc w:val="center"/>
              <w:rPr>
                <w:rFonts w:ascii="Arial" w:hAnsi="Arial" w:cs="Arial"/>
                <w:i/>
                <w:sz w:val="22"/>
                <w:szCs w:val="22"/>
              </w:rPr>
            </w:pPr>
            <w:r w:rsidRPr="002C18D2">
              <w:rPr>
                <w:rFonts w:ascii="Arial" w:hAnsi="Arial" w:cs="Arial"/>
                <w:b/>
                <w:i/>
                <w:sz w:val="22"/>
                <w:szCs w:val="22"/>
              </w:rPr>
              <w:t>Result</w:t>
            </w:r>
          </w:p>
        </w:tc>
        <w:tc>
          <w:tcPr>
            <w:tcW w:w="6840" w:type="dxa"/>
            <w:gridSpan w:val="2"/>
            <w:shd w:val="clear" w:color="auto" w:fill="D9D9D9" w:themeFill="background1" w:themeFillShade="D9"/>
          </w:tcPr>
          <w:p w14:paraId="6CDA19C8" w14:textId="77777777" w:rsidR="00B66A14" w:rsidRPr="002C18D2" w:rsidRDefault="00B66A14" w:rsidP="007328BE">
            <w:pPr>
              <w:spacing w:before="60" w:after="60"/>
              <w:jc w:val="center"/>
              <w:rPr>
                <w:rFonts w:ascii="Arial" w:hAnsi="Arial" w:cs="Arial"/>
                <w:b/>
                <w:i/>
                <w:sz w:val="22"/>
                <w:szCs w:val="22"/>
              </w:rPr>
            </w:pPr>
            <w:r w:rsidRPr="002C18D2">
              <w:rPr>
                <w:rFonts w:ascii="Arial" w:hAnsi="Arial" w:cs="Arial"/>
                <w:b/>
                <w:i/>
                <w:sz w:val="22"/>
                <w:szCs w:val="22"/>
              </w:rPr>
              <w:t>Action</w:t>
            </w:r>
          </w:p>
        </w:tc>
        <w:tc>
          <w:tcPr>
            <w:tcW w:w="1185" w:type="dxa"/>
            <w:shd w:val="clear" w:color="auto" w:fill="D9D9D9" w:themeFill="background1" w:themeFillShade="D9"/>
          </w:tcPr>
          <w:p w14:paraId="061C01E0"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Priority</w:t>
            </w:r>
          </w:p>
        </w:tc>
        <w:tc>
          <w:tcPr>
            <w:tcW w:w="1491" w:type="dxa"/>
            <w:shd w:val="clear" w:color="auto" w:fill="D9D9D9" w:themeFill="background1" w:themeFillShade="D9"/>
          </w:tcPr>
          <w:p w14:paraId="7B80975C"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Time scale</w:t>
            </w:r>
          </w:p>
        </w:tc>
        <w:tc>
          <w:tcPr>
            <w:tcW w:w="2565" w:type="dxa"/>
            <w:shd w:val="clear" w:color="auto" w:fill="D9D9D9" w:themeFill="background1" w:themeFillShade="D9"/>
          </w:tcPr>
          <w:p w14:paraId="0F3B8BFA" w14:textId="77777777" w:rsidR="00B66A14" w:rsidRPr="002C18D2" w:rsidRDefault="00B66A14" w:rsidP="007328BE">
            <w:pPr>
              <w:spacing w:before="60" w:after="60"/>
              <w:rPr>
                <w:rFonts w:ascii="Arial" w:hAnsi="Arial" w:cs="Arial"/>
                <w:i/>
                <w:sz w:val="22"/>
                <w:szCs w:val="22"/>
              </w:rPr>
            </w:pPr>
            <w:r w:rsidRPr="002C18D2">
              <w:rPr>
                <w:rFonts w:ascii="Arial" w:hAnsi="Arial" w:cs="Arial"/>
                <w:i/>
                <w:sz w:val="22"/>
                <w:szCs w:val="22"/>
              </w:rPr>
              <w:t>Organisations responsible</w:t>
            </w:r>
          </w:p>
        </w:tc>
      </w:tr>
      <w:tr w:rsidR="00B66A14" w:rsidRPr="002C18D2" w14:paraId="47928A93" w14:textId="77777777" w:rsidTr="006917F9">
        <w:trPr>
          <w:gridAfter w:val="1"/>
          <w:wAfter w:w="38" w:type="dxa"/>
          <w:cantSplit/>
          <w:trHeight w:val="300"/>
        </w:trPr>
        <w:tc>
          <w:tcPr>
            <w:tcW w:w="2320" w:type="dxa"/>
            <w:vMerge w:val="restart"/>
            <w:shd w:val="clear" w:color="auto" w:fill="auto"/>
          </w:tcPr>
          <w:p w14:paraId="0F1A9837" w14:textId="77777777" w:rsidR="00B66A14" w:rsidRPr="002C18D2" w:rsidRDefault="00B66A14" w:rsidP="007328BE">
            <w:pPr>
              <w:pStyle w:val="Heading3"/>
              <w:rPr>
                <w:rFonts w:cs="Arial"/>
                <w:b w:val="0"/>
                <w:i/>
                <w:sz w:val="22"/>
                <w:szCs w:val="22"/>
              </w:rPr>
            </w:pPr>
            <w:r w:rsidRPr="002C18D2">
              <w:rPr>
                <w:rFonts w:cs="Arial"/>
                <w:b w:val="0"/>
                <w:sz w:val="22"/>
                <w:szCs w:val="22"/>
              </w:rPr>
              <w:t>4.1. An implementation mechanism is established</w:t>
            </w:r>
          </w:p>
        </w:tc>
        <w:tc>
          <w:tcPr>
            <w:tcW w:w="6840" w:type="dxa"/>
            <w:gridSpan w:val="2"/>
          </w:tcPr>
          <w:p w14:paraId="0A4E33F3"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4.1.1. Develop National Action Plans for argali and integrate these into National Biodiversity Strategy and Action Plans.</w:t>
            </w:r>
          </w:p>
          <w:p w14:paraId="752BAD11" w14:textId="77777777"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All</w:t>
            </w:r>
          </w:p>
        </w:tc>
        <w:tc>
          <w:tcPr>
            <w:tcW w:w="1185" w:type="dxa"/>
            <w:vAlign w:val="center"/>
          </w:tcPr>
          <w:p w14:paraId="279B636F"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High</w:t>
            </w:r>
          </w:p>
        </w:tc>
        <w:tc>
          <w:tcPr>
            <w:tcW w:w="1491" w:type="dxa"/>
            <w:vAlign w:val="center"/>
          </w:tcPr>
          <w:p w14:paraId="0F424F5A"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Short</w:t>
            </w:r>
          </w:p>
        </w:tc>
        <w:tc>
          <w:tcPr>
            <w:tcW w:w="2565" w:type="dxa"/>
          </w:tcPr>
          <w:p w14:paraId="7DEAE1BE" w14:textId="77777777" w:rsidR="00B66A14" w:rsidRPr="002C18D2" w:rsidRDefault="00B66A14" w:rsidP="007328BE">
            <w:pPr>
              <w:spacing w:before="60" w:after="60"/>
              <w:rPr>
                <w:rFonts w:ascii="Arial" w:hAnsi="Arial" w:cs="Arial"/>
                <w:sz w:val="22"/>
                <w:szCs w:val="22"/>
                <w:lang w:eastAsia="ru-RU"/>
              </w:rPr>
            </w:pPr>
          </w:p>
          <w:p w14:paraId="36E3431D" w14:textId="77777777" w:rsidR="00B66A14" w:rsidRPr="002C18D2" w:rsidRDefault="00B66A14" w:rsidP="007328BE">
            <w:pPr>
              <w:spacing w:before="60" w:after="60"/>
              <w:rPr>
                <w:rFonts w:ascii="Arial" w:hAnsi="Arial" w:cs="Arial"/>
                <w:sz w:val="22"/>
                <w:szCs w:val="22"/>
                <w:lang w:eastAsia="ru-RU"/>
              </w:rPr>
            </w:pPr>
            <w:r w:rsidRPr="002C18D2">
              <w:rPr>
                <w:rFonts w:ascii="Arial" w:hAnsi="Arial" w:cs="Arial"/>
                <w:sz w:val="22"/>
                <w:szCs w:val="22"/>
                <w:lang w:eastAsia="ru-RU"/>
              </w:rPr>
              <w:t xml:space="preserve">Government agencies, </w:t>
            </w:r>
            <w:r w:rsidRPr="002C18D2">
              <w:rPr>
                <w:rFonts w:ascii="Arial" w:hAnsi="Arial" w:cs="Arial"/>
                <w:sz w:val="22"/>
                <w:szCs w:val="22"/>
              </w:rPr>
              <w:t>scientific institutions</w:t>
            </w:r>
          </w:p>
        </w:tc>
      </w:tr>
      <w:tr w:rsidR="00B66A14" w:rsidRPr="002C18D2" w14:paraId="7D4A9D90" w14:textId="77777777" w:rsidTr="006917F9">
        <w:trPr>
          <w:gridAfter w:val="1"/>
          <w:wAfter w:w="38" w:type="dxa"/>
          <w:cantSplit/>
          <w:trHeight w:val="300"/>
        </w:trPr>
        <w:tc>
          <w:tcPr>
            <w:tcW w:w="2320" w:type="dxa"/>
            <w:vMerge/>
          </w:tcPr>
          <w:p w14:paraId="5BDAF77A" w14:textId="77777777" w:rsidR="00B66A14" w:rsidRPr="002C18D2" w:rsidRDefault="00B66A14" w:rsidP="007328BE">
            <w:pPr>
              <w:spacing w:before="60" w:after="60"/>
              <w:jc w:val="center"/>
              <w:rPr>
                <w:rFonts w:ascii="Arial" w:hAnsi="Arial" w:cs="Arial"/>
                <w:b/>
                <w:i/>
                <w:sz w:val="22"/>
                <w:szCs w:val="22"/>
              </w:rPr>
            </w:pPr>
          </w:p>
        </w:tc>
        <w:tc>
          <w:tcPr>
            <w:tcW w:w="6840" w:type="dxa"/>
            <w:gridSpan w:val="2"/>
          </w:tcPr>
          <w:p w14:paraId="7A54E77F"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4.1.2. Conduct periodic meetings of Range States to share experiences, evaluate success and adapt management plans accordingly.</w:t>
            </w:r>
          </w:p>
          <w:p w14:paraId="2641EDB9" w14:textId="77777777" w:rsidR="00B66A14" w:rsidRPr="002C18D2" w:rsidRDefault="00B66A14" w:rsidP="007328BE">
            <w:pPr>
              <w:spacing w:before="60" w:after="60"/>
              <w:rPr>
                <w:rFonts w:ascii="Arial" w:hAnsi="Arial" w:cs="Arial"/>
                <w:b/>
                <w:i/>
                <w:sz w:val="22"/>
                <w:szCs w:val="22"/>
              </w:rPr>
            </w:pP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All</w:t>
            </w:r>
          </w:p>
        </w:tc>
        <w:tc>
          <w:tcPr>
            <w:tcW w:w="1185" w:type="dxa"/>
            <w:vAlign w:val="center"/>
          </w:tcPr>
          <w:p w14:paraId="4A498BFA"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Low</w:t>
            </w:r>
          </w:p>
        </w:tc>
        <w:tc>
          <w:tcPr>
            <w:tcW w:w="1491" w:type="dxa"/>
            <w:vAlign w:val="center"/>
          </w:tcPr>
          <w:p w14:paraId="028BD163"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Long</w:t>
            </w:r>
          </w:p>
        </w:tc>
        <w:tc>
          <w:tcPr>
            <w:tcW w:w="2565" w:type="dxa"/>
          </w:tcPr>
          <w:p w14:paraId="48EC7517" w14:textId="77777777" w:rsidR="00B66A14" w:rsidRPr="002C18D2" w:rsidRDefault="00B66A14" w:rsidP="007328BE">
            <w:pPr>
              <w:spacing w:before="60" w:after="60"/>
              <w:rPr>
                <w:rFonts w:ascii="Arial" w:hAnsi="Arial" w:cs="Arial"/>
                <w:sz w:val="22"/>
                <w:szCs w:val="22"/>
                <w:lang w:eastAsia="ru-RU"/>
              </w:rPr>
            </w:pPr>
          </w:p>
          <w:p w14:paraId="3254E10E" w14:textId="77777777" w:rsidR="00B66A14" w:rsidRPr="002C18D2" w:rsidRDefault="00B66A14" w:rsidP="007328BE">
            <w:pPr>
              <w:spacing w:before="60" w:after="60"/>
              <w:rPr>
                <w:rFonts w:ascii="Arial" w:hAnsi="Arial" w:cs="Arial"/>
                <w:i/>
                <w:sz w:val="22"/>
                <w:szCs w:val="22"/>
              </w:rPr>
            </w:pPr>
            <w:r w:rsidRPr="002C18D2">
              <w:rPr>
                <w:rFonts w:ascii="Arial" w:hAnsi="Arial" w:cs="Arial"/>
                <w:sz w:val="22"/>
                <w:szCs w:val="22"/>
                <w:lang w:eastAsia="ru-RU"/>
              </w:rPr>
              <w:t>CMS, Argali WG</w:t>
            </w:r>
          </w:p>
        </w:tc>
      </w:tr>
      <w:tr w:rsidR="00B66A14" w:rsidRPr="002C18D2" w14:paraId="73AEEFD8" w14:textId="77777777" w:rsidTr="006917F9">
        <w:trPr>
          <w:gridAfter w:val="1"/>
          <w:wAfter w:w="38" w:type="dxa"/>
          <w:cantSplit/>
          <w:trHeight w:val="300"/>
        </w:trPr>
        <w:tc>
          <w:tcPr>
            <w:tcW w:w="2320" w:type="dxa"/>
            <w:vMerge/>
          </w:tcPr>
          <w:p w14:paraId="328BA875" w14:textId="77777777" w:rsidR="00B66A14" w:rsidRPr="002C18D2" w:rsidRDefault="00B66A14" w:rsidP="007328BE">
            <w:pPr>
              <w:pStyle w:val="Heading3"/>
              <w:rPr>
                <w:rFonts w:cs="Arial"/>
                <w:sz w:val="22"/>
                <w:szCs w:val="22"/>
              </w:rPr>
            </w:pPr>
          </w:p>
        </w:tc>
        <w:tc>
          <w:tcPr>
            <w:tcW w:w="6840" w:type="dxa"/>
            <w:gridSpan w:val="2"/>
          </w:tcPr>
          <w:p w14:paraId="32CA4FD2"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4.1.3. Establish a dedicated argali page using the CMS website and a mailing list to facilitate information sharing and coordination of joint activities.</w:t>
            </w:r>
          </w:p>
          <w:p w14:paraId="1664F16D" w14:textId="77777777"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All</w:t>
            </w:r>
          </w:p>
        </w:tc>
        <w:tc>
          <w:tcPr>
            <w:tcW w:w="1185" w:type="dxa"/>
            <w:vAlign w:val="center"/>
          </w:tcPr>
          <w:p w14:paraId="398E96AC"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High</w:t>
            </w:r>
          </w:p>
        </w:tc>
        <w:tc>
          <w:tcPr>
            <w:tcW w:w="1491" w:type="dxa"/>
            <w:vAlign w:val="center"/>
          </w:tcPr>
          <w:p w14:paraId="2E37278A" w14:textId="77777777" w:rsidR="00B66A14" w:rsidRPr="002C18D2" w:rsidRDefault="00B66A14" w:rsidP="007328BE">
            <w:pPr>
              <w:spacing w:before="60" w:after="60"/>
              <w:ind w:left="283"/>
              <w:jc w:val="center"/>
              <w:rPr>
                <w:rFonts w:ascii="Arial" w:hAnsi="Arial" w:cs="Arial"/>
                <w:b/>
                <w:sz w:val="22"/>
                <w:szCs w:val="22"/>
              </w:rPr>
            </w:pPr>
            <w:r w:rsidRPr="002C18D2">
              <w:rPr>
                <w:rFonts w:ascii="Arial" w:hAnsi="Arial" w:cs="Arial"/>
                <w:b/>
                <w:sz w:val="22"/>
                <w:szCs w:val="22"/>
              </w:rPr>
              <w:t>Short</w:t>
            </w:r>
          </w:p>
        </w:tc>
        <w:tc>
          <w:tcPr>
            <w:tcW w:w="2565" w:type="dxa"/>
          </w:tcPr>
          <w:p w14:paraId="14F4B7EC" w14:textId="77777777" w:rsidR="00B66A14" w:rsidRPr="002C18D2" w:rsidRDefault="00B66A14" w:rsidP="007328BE">
            <w:pPr>
              <w:spacing w:before="60" w:after="60"/>
              <w:rPr>
                <w:rFonts w:ascii="Arial" w:hAnsi="Arial" w:cs="Arial"/>
                <w:sz w:val="22"/>
                <w:szCs w:val="22"/>
                <w:lang w:eastAsia="ru-RU"/>
              </w:rPr>
            </w:pPr>
          </w:p>
          <w:p w14:paraId="0B408399" w14:textId="77777777" w:rsidR="00B66A14" w:rsidRPr="002C18D2" w:rsidRDefault="00B66A14" w:rsidP="007328BE">
            <w:pPr>
              <w:spacing w:before="60" w:after="60"/>
              <w:rPr>
                <w:rFonts w:ascii="Arial" w:hAnsi="Arial" w:cs="Arial"/>
                <w:sz w:val="22"/>
                <w:szCs w:val="22"/>
                <w:lang w:eastAsia="ru-RU"/>
              </w:rPr>
            </w:pPr>
            <w:r w:rsidRPr="002C18D2">
              <w:rPr>
                <w:rFonts w:ascii="Arial" w:hAnsi="Arial" w:cs="Arial"/>
                <w:sz w:val="22"/>
                <w:szCs w:val="22"/>
                <w:lang w:eastAsia="ru-RU"/>
              </w:rPr>
              <w:t>Argali WG, GIZ</w:t>
            </w:r>
          </w:p>
          <w:p w14:paraId="45053429" w14:textId="77777777" w:rsidR="00B66A14" w:rsidRPr="002C18D2" w:rsidRDefault="00B66A14" w:rsidP="007328BE">
            <w:pPr>
              <w:spacing w:before="60" w:after="60"/>
              <w:rPr>
                <w:rFonts w:ascii="Arial" w:hAnsi="Arial" w:cs="Arial"/>
                <w:sz w:val="22"/>
                <w:szCs w:val="22"/>
                <w:lang w:eastAsia="ru-RU"/>
              </w:rPr>
            </w:pPr>
            <w:r w:rsidRPr="002C18D2">
              <w:rPr>
                <w:rFonts w:ascii="Arial" w:hAnsi="Arial" w:cs="Arial"/>
                <w:sz w:val="22"/>
                <w:szCs w:val="22"/>
                <w:lang w:eastAsia="ru-RU"/>
              </w:rPr>
              <w:t>CMS</w:t>
            </w:r>
          </w:p>
        </w:tc>
      </w:tr>
      <w:tr w:rsidR="00B66A14" w:rsidRPr="002C18D2" w14:paraId="7847D36E" w14:textId="77777777" w:rsidTr="006917F9">
        <w:trPr>
          <w:gridAfter w:val="1"/>
          <w:wAfter w:w="38" w:type="dxa"/>
          <w:cantSplit/>
          <w:trHeight w:val="300"/>
        </w:trPr>
        <w:tc>
          <w:tcPr>
            <w:tcW w:w="2320" w:type="dxa"/>
            <w:vMerge/>
          </w:tcPr>
          <w:p w14:paraId="19342157" w14:textId="77777777" w:rsidR="00B66A14" w:rsidRPr="002C18D2" w:rsidRDefault="00B66A14" w:rsidP="007328BE">
            <w:pPr>
              <w:numPr>
                <w:ilvl w:val="12"/>
                <w:numId w:val="0"/>
              </w:numPr>
              <w:spacing w:before="60" w:after="60"/>
              <w:rPr>
                <w:rFonts w:ascii="Arial" w:hAnsi="Arial" w:cs="Arial"/>
                <w:sz w:val="22"/>
                <w:szCs w:val="22"/>
              </w:rPr>
            </w:pPr>
          </w:p>
        </w:tc>
        <w:tc>
          <w:tcPr>
            <w:tcW w:w="6840" w:type="dxa"/>
            <w:gridSpan w:val="2"/>
          </w:tcPr>
          <w:p w14:paraId="7FEFC16C"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4.1.4. Designate national lead agency and argali contact points responsible for coordinating argali conservation and management policy and implementation of the action plan in each Range State.</w:t>
            </w:r>
          </w:p>
          <w:p w14:paraId="2BDC3CA1" w14:textId="77777777"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All</w:t>
            </w:r>
          </w:p>
        </w:tc>
        <w:tc>
          <w:tcPr>
            <w:tcW w:w="1185" w:type="dxa"/>
            <w:vAlign w:val="center"/>
          </w:tcPr>
          <w:p w14:paraId="3B0EB1A6" w14:textId="77777777" w:rsidR="00B66A14" w:rsidRPr="002C18D2" w:rsidRDefault="00B66A14" w:rsidP="007328BE">
            <w:pPr>
              <w:spacing w:before="60" w:after="60"/>
              <w:rPr>
                <w:rFonts w:ascii="Arial" w:hAnsi="Arial" w:cs="Arial"/>
                <w:b/>
                <w:sz w:val="22"/>
                <w:szCs w:val="22"/>
              </w:rPr>
            </w:pPr>
            <w:r w:rsidRPr="002C18D2">
              <w:rPr>
                <w:rFonts w:ascii="Arial" w:hAnsi="Arial" w:cs="Arial"/>
                <w:b/>
                <w:sz w:val="22"/>
                <w:szCs w:val="22"/>
              </w:rPr>
              <w:t>Essential</w:t>
            </w:r>
          </w:p>
        </w:tc>
        <w:tc>
          <w:tcPr>
            <w:tcW w:w="1491" w:type="dxa"/>
            <w:vAlign w:val="center"/>
          </w:tcPr>
          <w:p w14:paraId="3DC1F9E2" w14:textId="77777777" w:rsidR="00B66A14" w:rsidRPr="002C18D2" w:rsidRDefault="00B66A14" w:rsidP="007328BE">
            <w:pPr>
              <w:spacing w:before="60" w:after="60"/>
              <w:ind w:left="283"/>
              <w:jc w:val="center"/>
              <w:rPr>
                <w:rFonts w:ascii="Arial" w:hAnsi="Arial" w:cs="Arial"/>
                <w:b/>
                <w:sz w:val="22"/>
                <w:szCs w:val="22"/>
              </w:rPr>
            </w:pPr>
            <w:r w:rsidRPr="002C18D2">
              <w:rPr>
                <w:rFonts w:ascii="Arial" w:hAnsi="Arial" w:cs="Arial"/>
                <w:b/>
                <w:sz w:val="22"/>
                <w:szCs w:val="22"/>
              </w:rPr>
              <w:t>On-going / Completed</w:t>
            </w:r>
          </w:p>
        </w:tc>
        <w:tc>
          <w:tcPr>
            <w:tcW w:w="2565" w:type="dxa"/>
          </w:tcPr>
          <w:p w14:paraId="559C1F01" w14:textId="77777777" w:rsidR="00B66A14" w:rsidRPr="002C18D2" w:rsidRDefault="00B66A14" w:rsidP="007328BE">
            <w:pPr>
              <w:spacing w:before="60" w:after="60"/>
              <w:rPr>
                <w:rFonts w:ascii="Arial" w:hAnsi="Arial" w:cs="Arial"/>
                <w:sz w:val="22"/>
                <w:szCs w:val="22"/>
                <w:lang w:eastAsia="ru-RU"/>
              </w:rPr>
            </w:pPr>
          </w:p>
          <w:p w14:paraId="615E4347" w14:textId="77777777" w:rsidR="00B66A14" w:rsidRPr="002C18D2" w:rsidRDefault="00B66A14" w:rsidP="007328BE">
            <w:pPr>
              <w:spacing w:before="60" w:after="60"/>
              <w:rPr>
                <w:rFonts w:ascii="Arial" w:hAnsi="Arial" w:cs="Arial"/>
                <w:sz w:val="22"/>
                <w:szCs w:val="22"/>
                <w:lang w:eastAsia="ru-RU"/>
              </w:rPr>
            </w:pPr>
            <w:r w:rsidRPr="002C18D2">
              <w:rPr>
                <w:rFonts w:ascii="Arial" w:hAnsi="Arial" w:cs="Arial"/>
                <w:sz w:val="22"/>
                <w:szCs w:val="22"/>
                <w:lang w:eastAsia="ru-RU"/>
              </w:rPr>
              <w:t>Government agencies, CMS</w:t>
            </w:r>
          </w:p>
        </w:tc>
      </w:tr>
      <w:tr w:rsidR="00B66A14" w:rsidRPr="002C18D2" w14:paraId="784C3529" w14:textId="77777777" w:rsidTr="006917F9">
        <w:trPr>
          <w:gridAfter w:val="1"/>
          <w:wAfter w:w="38" w:type="dxa"/>
          <w:cantSplit/>
          <w:trHeight w:val="300"/>
        </w:trPr>
        <w:tc>
          <w:tcPr>
            <w:tcW w:w="2320" w:type="dxa"/>
            <w:vMerge/>
          </w:tcPr>
          <w:p w14:paraId="76871E97" w14:textId="77777777" w:rsidR="00B66A14" w:rsidRPr="002C18D2" w:rsidRDefault="00B66A14" w:rsidP="007328BE">
            <w:pPr>
              <w:numPr>
                <w:ilvl w:val="12"/>
                <w:numId w:val="0"/>
              </w:numPr>
              <w:spacing w:before="60" w:after="60"/>
              <w:rPr>
                <w:rFonts w:ascii="Arial" w:hAnsi="Arial" w:cs="Arial"/>
                <w:sz w:val="22"/>
                <w:szCs w:val="22"/>
              </w:rPr>
            </w:pPr>
          </w:p>
        </w:tc>
        <w:tc>
          <w:tcPr>
            <w:tcW w:w="6840" w:type="dxa"/>
            <w:gridSpan w:val="2"/>
          </w:tcPr>
          <w:p w14:paraId="38AD7BF8"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4.1.5. Identify a suitable mechanism for the coordination and revision of the Action Plan implementation activities including developing terms of reference for the argali working group.</w:t>
            </w:r>
          </w:p>
          <w:p w14:paraId="7279AF55" w14:textId="77777777"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All</w:t>
            </w:r>
          </w:p>
        </w:tc>
        <w:tc>
          <w:tcPr>
            <w:tcW w:w="1185" w:type="dxa"/>
            <w:vAlign w:val="center"/>
          </w:tcPr>
          <w:p w14:paraId="414852B4"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Essential</w:t>
            </w:r>
          </w:p>
        </w:tc>
        <w:tc>
          <w:tcPr>
            <w:tcW w:w="1491" w:type="dxa"/>
            <w:vAlign w:val="center"/>
          </w:tcPr>
          <w:p w14:paraId="0E99A2ED"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On-going</w:t>
            </w:r>
          </w:p>
        </w:tc>
        <w:tc>
          <w:tcPr>
            <w:tcW w:w="2565" w:type="dxa"/>
          </w:tcPr>
          <w:p w14:paraId="370C2847" w14:textId="77777777" w:rsidR="00B66A14" w:rsidRPr="002C18D2" w:rsidRDefault="00B66A14" w:rsidP="007328BE">
            <w:pPr>
              <w:spacing w:before="60" w:after="60"/>
              <w:rPr>
                <w:rFonts w:ascii="Arial" w:hAnsi="Arial" w:cs="Arial"/>
                <w:sz w:val="22"/>
                <w:szCs w:val="22"/>
                <w:lang w:eastAsia="ru-RU"/>
              </w:rPr>
            </w:pPr>
          </w:p>
          <w:p w14:paraId="6871FEE3" w14:textId="77777777" w:rsidR="00B66A14" w:rsidRPr="002C18D2" w:rsidRDefault="00B66A14" w:rsidP="007328BE">
            <w:pPr>
              <w:spacing w:before="60" w:after="60"/>
              <w:rPr>
                <w:rFonts w:ascii="Arial" w:hAnsi="Arial" w:cs="Arial"/>
                <w:sz w:val="22"/>
                <w:szCs w:val="22"/>
                <w:lang w:eastAsia="ru-RU"/>
              </w:rPr>
            </w:pPr>
            <w:r w:rsidRPr="002C18D2">
              <w:rPr>
                <w:rFonts w:ascii="Arial" w:hAnsi="Arial" w:cs="Arial"/>
                <w:sz w:val="22"/>
                <w:szCs w:val="22"/>
                <w:lang w:eastAsia="ru-RU"/>
              </w:rPr>
              <w:t>CMS, Argali WG, Range States, NGOs</w:t>
            </w:r>
          </w:p>
        </w:tc>
      </w:tr>
      <w:tr w:rsidR="00B66A14" w:rsidRPr="002C18D2" w14:paraId="4A682225" w14:textId="77777777" w:rsidTr="006917F9">
        <w:trPr>
          <w:gridAfter w:val="1"/>
          <w:wAfter w:w="38" w:type="dxa"/>
          <w:cantSplit/>
          <w:trHeight w:val="300"/>
        </w:trPr>
        <w:tc>
          <w:tcPr>
            <w:tcW w:w="2320" w:type="dxa"/>
            <w:vMerge/>
          </w:tcPr>
          <w:p w14:paraId="1EA058E9" w14:textId="77777777" w:rsidR="00B66A14" w:rsidRPr="002C18D2" w:rsidRDefault="00B66A14" w:rsidP="007328BE">
            <w:pPr>
              <w:numPr>
                <w:ilvl w:val="12"/>
                <w:numId w:val="0"/>
              </w:numPr>
              <w:spacing w:before="60" w:after="60"/>
              <w:rPr>
                <w:rFonts w:ascii="Arial" w:hAnsi="Arial" w:cs="Arial"/>
                <w:sz w:val="22"/>
                <w:szCs w:val="22"/>
              </w:rPr>
            </w:pPr>
          </w:p>
        </w:tc>
        <w:tc>
          <w:tcPr>
            <w:tcW w:w="6840" w:type="dxa"/>
            <w:gridSpan w:val="2"/>
          </w:tcPr>
          <w:p w14:paraId="087FB598"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4.1.6. Establish a formal cooperation agreement or Memorandum of Understanding on argali among Range States.</w:t>
            </w:r>
          </w:p>
          <w:p w14:paraId="26663E9E" w14:textId="77777777"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All</w:t>
            </w:r>
          </w:p>
        </w:tc>
        <w:tc>
          <w:tcPr>
            <w:tcW w:w="1185" w:type="dxa"/>
            <w:vAlign w:val="center"/>
          </w:tcPr>
          <w:p w14:paraId="3B7D084B"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High</w:t>
            </w:r>
          </w:p>
        </w:tc>
        <w:tc>
          <w:tcPr>
            <w:tcW w:w="1491" w:type="dxa"/>
            <w:vAlign w:val="center"/>
          </w:tcPr>
          <w:p w14:paraId="46B3F75E"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On-going</w:t>
            </w:r>
          </w:p>
        </w:tc>
        <w:tc>
          <w:tcPr>
            <w:tcW w:w="2565" w:type="dxa"/>
          </w:tcPr>
          <w:p w14:paraId="0125ADFD" w14:textId="77777777" w:rsidR="00B66A14" w:rsidRPr="002C18D2" w:rsidRDefault="00B66A14" w:rsidP="007328BE">
            <w:pPr>
              <w:spacing w:before="60" w:after="60"/>
              <w:rPr>
                <w:rFonts w:ascii="Arial" w:hAnsi="Arial" w:cs="Arial"/>
                <w:sz w:val="22"/>
                <w:szCs w:val="22"/>
                <w:lang w:eastAsia="ru-RU"/>
              </w:rPr>
            </w:pPr>
          </w:p>
          <w:p w14:paraId="1D907869" w14:textId="77777777" w:rsidR="00B66A14" w:rsidRPr="002C18D2" w:rsidRDefault="00B66A14" w:rsidP="007328BE">
            <w:pPr>
              <w:spacing w:before="60" w:after="60"/>
              <w:rPr>
                <w:rFonts w:ascii="Arial" w:hAnsi="Arial" w:cs="Arial"/>
                <w:sz w:val="22"/>
                <w:szCs w:val="22"/>
                <w:lang w:eastAsia="ru-RU"/>
              </w:rPr>
            </w:pPr>
            <w:r w:rsidRPr="002C18D2">
              <w:rPr>
                <w:rFonts w:ascii="Arial" w:hAnsi="Arial" w:cs="Arial"/>
                <w:sz w:val="22"/>
                <w:szCs w:val="22"/>
                <w:lang w:eastAsia="ru-RU"/>
              </w:rPr>
              <w:t>CMS, Range States</w:t>
            </w:r>
          </w:p>
        </w:tc>
      </w:tr>
      <w:tr w:rsidR="00B66A14" w:rsidRPr="002C18D2" w14:paraId="1BFE4B79" w14:textId="77777777" w:rsidTr="006917F9">
        <w:trPr>
          <w:gridAfter w:val="1"/>
          <w:wAfter w:w="38" w:type="dxa"/>
          <w:cantSplit/>
          <w:trHeight w:val="300"/>
        </w:trPr>
        <w:tc>
          <w:tcPr>
            <w:tcW w:w="2320" w:type="dxa"/>
            <w:vMerge/>
          </w:tcPr>
          <w:p w14:paraId="17F2CE28" w14:textId="77777777" w:rsidR="00B66A14" w:rsidRPr="002C18D2" w:rsidRDefault="00B66A14" w:rsidP="007328BE">
            <w:pPr>
              <w:numPr>
                <w:ilvl w:val="12"/>
                <w:numId w:val="0"/>
              </w:numPr>
              <w:spacing w:before="60" w:after="60"/>
              <w:rPr>
                <w:rFonts w:ascii="Arial" w:hAnsi="Arial" w:cs="Arial"/>
                <w:sz w:val="22"/>
                <w:szCs w:val="22"/>
              </w:rPr>
            </w:pPr>
          </w:p>
        </w:tc>
        <w:tc>
          <w:tcPr>
            <w:tcW w:w="6840" w:type="dxa"/>
            <w:gridSpan w:val="2"/>
          </w:tcPr>
          <w:p w14:paraId="58DB951E" w14:textId="77777777" w:rsidR="00B66A14" w:rsidRPr="002C18D2" w:rsidRDefault="00B66A14" w:rsidP="007328BE">
            <w:pPr>
              <w:pStyle w:val="CommentText"/>
              <w:rPr>
                <w:rFonts w:ascii="Arial" w:hAnsi="Arial" w:cs="Arial"/>
                <w:sz w:val="22"/>
                <w:szCs w:val="22"/>
              </w:rPr>
            </w:pPr>
            <w:r w:rsidRPr="002C18D2">
              <w:rPr>
                <w:rFonts w:ascii="Arial" w:hAnsi="Arial" w:cs="Arial"/>
                <w:sz w:val="22"/>
                <w:szCs w:val="22"/>
              </w:rPr>
              <w:t xml:space="preserve">4.1.7. Submit </w:t>
            </w:r>
            <w:r w:rsidRPr="002C18D2">
              <w:rPr>
                <w:rFonts w:ascii="Arial" w:hAnsi="Arial" w:cs="Arial"/>
                <w:color w:val="000000"/>
                <w:sz w:val="22"/>
                <w:szCs w:val="22"/>
              </w:rPr>
              <w:t>Range State</w:t>
            </w:r>
            <w:r w:rsidRPr="002C18D2" w:rsidDel="006A174A">
              <w:rPr>
                <w:rFonts w:ascii="Arial" w:hAnsi="Arial" w:cs="Arial"/>
                <w:sz w:val="22"/>
                <w:szCs w:val="22"/>
              </w:rPr>
              <w:t xml:space="preserve"> </w:t>
            </w:r>
            <w:r w:rsidRPr="002C18D2">
              <w:rPr>
                <w:rFonts w:ascii="Arial" w:hAnsi="Arial" w:cs="Arial"/>
                <w:sz w:val="22"/>
                <w:szCs w:val="22"/>
              </w:rPr>
              <w:t>monitoring data every two years for publication on the CMS argali web page.</w:t>
            </w:r>
          </w:p>
          <w:p w14:paraId="7AF48FC3" w14:textId="77777777"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All</w:t>
            </w:r>
          </w:p>
        </w:tc>
        <w:tc>
          <w:tcPr>
            <w:tcW w:w="1185" w:type="dxa"/>
            <w:vAlign w:val="center"/>
          </w:tcPr>
          <w:p w14:paraId="133C3350"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Medium</w:t>
            </w:r>
          </w:p>
        </w:tc>
        <w:tc>
          <w:tcPr>
            <w:tcW w:w="1491" w:type="dxa"/>
            <w:vAlign w:val="center"/>
          </w:tcPr>
          <w:p w14:paraId="07894721"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Medium</w:t>
            </w:r>
          </w:p>
        </w:tc>
        <w:tc>
          <w:tcPr>
            <w:tcW w:w="2565" w:type="dxa"/>
          </w:tcPr>
          <w:p w14:paraId="387A5FE8" w14:textId="77777777" w:rsidR="00B66A14" w:rsidRPr="002C18D2" w:rsidRDefault="00B66A14" w:rsidP="007328BE">
            <w:pPr>
              <w:spacing w:before="60" w:after="60"/>
              <w:rPr>
                <w:rFonts w:ascii="Arial" w:hAnsi="Arial" w:cs="Arial"/>
                <w:sz w:val="22"/>
                <w:szCs w:val="22"/>
                <w:lang w:eastAsia="ru-RU"/>
              </w:rPr>
            </w:pPr>
          </w:p>
          <w:p w14:paraId="49BE137C" w14:textId="77777777" w:rsidR="00B66A14" w:rsidRPr="002C18D2" w:rsidRDefault="00B66A14" w:rsidP="007328BE">
            <w:pPr>
              <w:spacing w:before="60" w:after="60"/>
              <w:rPr>
                <w:rFonts w:ascii="Arial" w:hAnsi="Arial" w:cs="Arial"/>
                <w:sz w:val="22"/>
                <w:szCs w:val="22"/>
                <w:lang w:eastAsia="ru-RU"/>
              </w:rPr>
            </w:pPr>
            <w:r w:rsidRPr="002C18D2">
              <w:rPr>
                <w:rFonts w:ascii="Arial" w:hAnsi="Arial" w:cs="Arial"/>
                <w:sz w:val="22"/>
                <w:szCs w:val="22"/>
                <w:lang w:eastAsia="ru-RU"/>
              </w:rPr>
              <w:t>Argali WG, CMS</w:t>
            </w:r>
          </w:p>
        </w:tc>
      </w:tr>
      <w:tr w:rsidR="00B66A14" w:rsidRPr="002C18D2" w14:paraId="2D4B61B8" w14:textId="77777777" w:rsidTr="006917F9">
        <w:trPr>
          <w:gridAfter w:val="1"/>
          <w:wAfter w:w="38" w:type="dxa"/>
          <w:cantSplit/>
          <w:trHeight w:val="300"/>
        </w:trPr>
        <w:tc>
          <w:tcPr>
            <w:tcW w:w="2320" w:type="dxa"/>
            <w:vMerge/>
          </w:tcPr>
          <w:p w14:paraId="05A2291E" w14:textId="77777777" w:rsidR="00B66A14" w:rsidRPr="002C18D2" w:rsidRDefault="00B66A14" w:rsidP="007328BE">
            <w:pPr>
              <w:numPr>
                <w:ilvl w:val="12"/>
                <w:numId w:val="0"/>
              </w:numPr>
              <w:spacing w:before="60" w:after="60"/>
              <w:rPr>
                <w:rFonts w:ascii="Arial" w:hAnsi="Arial" w:cs="Arial"/>
                <w:sz w:val="22"/>
                <w:szCs w:val="22"/>
              </w:rPr>
            </w:pPr>
          </w:p>
        </w:tc>
        <w:tc>
          <w:tcPr>
            <w:tcW w:w="6840" w:type="dxa"/>
            <w:gridSpan w:val="2"/>
          </w:tcPr>
          <w:p w14:paraId="3910144E"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4.1.8. Secure funding for sustainable financing of Action Plan activities.</w:t>
            </w:r>
          </w:p>
          <w:p w14:paraId="38E7B4DA" w14:textId="77777777" w:rsidR="00B66A14" w:rsidRPr="002C18D2" w:rsidRDefault="00B66A14" w:rsidP="007328BE">
            <w:pPr>
              <w:spacing w:before="60" w:after="60"/>
              <w:rPr>
                <w:rFonts w:ascii="Arial" w:hAnsi="Arial" w:cs="Arial"/>
                <w:sz w:val="22"/>
                <w:szCs w:val="22"/>
              </w:rPr>
            </w:pPr>
            <w:r w:rsidRPr="002C18D2">
              <w:rPr>
                <w:rFonts w:ascii="Arial" w:hAnsi="Arial" w:cs="Arial"/>
                <w:snapToGrid w:val="0"/>
                <w:sz w:val="22"/>
                <w:szCs w:val="22"/>
                <w:lang w:eastAsia="ru-RU"/>
              </w:rPr>
              <w:t xml:space="preserve">Applicable to: </w:t>
            </w:r>
            <w:r w:rsidRPr="002C18D2">
              <w:rPr>
                <w:rFonts w:ascii="Arial" w:hAnsi="Arial" w:cs="Arial"/>
                <w:b/>
                <w:snapToGrid w:val="0"/>
                <w:sz w:val="22"/>
                <w:szCs w:val="22"/>
                <w:lang w:eastAsia="ru-RU"/>
              </w:rPr>
              <w:t>All</w:t>
            </w:r>
          </w:p>
        </w:tc>
        <w:tc>
          <w:tcPr>
            <w:tcW w:w="1185" w:type="dxa"/>
            <w:vAlign w:val="center"/>
          </w:tcPr>
          <w:p w14:paraId="2C11D1BC"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Essential</w:t>
            </w:r>
          </w:p>
        </w:tc>
        <w:tc>
          <w:tcPr>
            <w:tcW w:w="1491" w:type="dxa"/>
            <w:vAlign w:val="center"/>
          </w:tcPr>
          <w:p w14:paraId="42A7D829"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Long</w:t>
            </w:r>
          </w:p>
        </w:tc>
        <w:tc>
          <w:tcPr>
            <w:tcW w:w="2565" w:type="dxa"/>
          </w:tcPr>
          <w:p w14:paraId="3C1C85F2" w14:textId="77777777" w:rsidR="00B66A14" w:rsidRPr="002C18D2" w:rsidRDefault="00B66A14" w:rsidP="007328BE">
            <w:pPr>
              <w:spacing w:before="60" w:after="60"/>
              <w:rPr>
                <w:rFonts w:ascii="Arial" w:hAnsi="Arial" w:cs="Arial"/>
                <w:sz w:val="22"/>
                <w:szCs w:val="22"/>
                <w:lang w:eastAsia="ru-RU"/>
              </w:rPr>
            </w:pPr>
            <w:r w:rsidRPr="002C18D2">
              <w:rPr>
                <w:rFonts w:ascii="Arial" w:hAnsi="Arial" w:cs="Arial"/>
                <w:sz w:val="22"/>
                <w:szCs w:val="22"/>
                <w:lang w:eastAsia="ru-RU"/>
              </w:rPr>
              <w:t>Government agencies, CMS, NGOs</w:t>
            </w:r>
          </w:p>
        </w:tc>
      </w:tr>
      <w:tr w:rsidR="00B66A14" w:rsidRPr="002C18D2" w14:paraId="1D26499F" w14:textId="77777777" w:rsidTr="006917F9">
        <w:trPr>
          <w:gridAfter w:val="1"/>
          <w:wAfter w:w="38" w:type="dxa"/>
          <w:cantSplit/>
          <w:trHeight w:val="300"/>
        </w:trPr>
        <w:tc>
          <w:tcPr>
            <w:tcW w:w="2320" w:type="dxa"/>
            <w:vMerge/>
          </w:tcPr>
          <w:p w14:paraId="3FF08A4A" w14:textId="77777777" w:rsidR="00B66A14" w:rsidRPr="002C18D2" w:rsidRDefault="00B66A14" w:rsidP="007328BE">
            <w:pPr>
              <w:numPr>
                <w:ilvl w:val="12"/>
                <w:numId w:val="0"/>
              </w:numPr>
              <w:spacing w:before="60" w:after="60"/>
              <w:rPr>
                <w:rFonts w:ascii="Arial" w:hAnsi="Arial" w:cs="Arial"/>
                <w:sz w:val="22"/>
                <w:szCs w:val="22"/>
              </w:rPr>
            </w:pPr>
          </w:p>
        </w:tc>
        <w:tc>
          <w:tcPr>
            <w:tcW w:w="6840" w:type="dxa"/>
            <w:gridSpan w:val="2"/>
          </w:tcPr>
          <w:p w14:paraId="09F60670"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4.1.9. Review and adapt or revise the action plan at regular intervals.</w:t>
            </w:r>
          </w:p>
          <w:p w14:paraId="3E61AA17" w14:textId="77777777" w:rsidR="00B66A14" w:rsidRPr="002C18D2" w:rsidRDefault="00B66A14" w:rsidP="007328BE">
            <w:pPr>
              <w:spacing w:before="60" w:after="60"/>
              <w:rPr>
                <w:rFonts w:ascii="Arial" w:hAnsi="Arial" w:cs="Arial"/>
                <w:sz w:val="22"/>
                <w:szCs w:val="22"/>
              </w:rPr>
            </w:pPr>
            <w:r w:rsidRPr="002C18D2">
              <w:rPr>
                <w:rFonts w:ascii="Arial" w:hAnsi="Arial" w:cs="Arial"/>
                <w:sz w:val="22"/>
                <w:szCs w:val="22"/>
              </w:rPr>
              <w:t xml:space="preserve">Applicable to: </w:t>
            </w:r>
            <w:r w:rsidRPr="002C18D2">
              <w:rPr>
                <w:rFonts w:ascii="Arial" w:hAnsi="Arial" w:cs="Arial"/>
                <w:b/>
                <w:sz w:val="22"/>
                <w:szCs w:val="22"/>
              </w:rPr>
              <w:t>All</w:t>
            </w:r>
          </w:p>
        </w:tc>
        <w:tc>
          <w:tcPr>
            <w:tcW w:w="1185" w:type="dxa"/>
            <w:vAlign w:val="center"/>
          </w:tcPr>
          <w:p w14:paraId="43C6FF0F"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Essential</w:t>
            </w:r>
          </w:p>
        </w:tc>
        <w:tc>
          <w:tcPr>
            <w:tcW w:w="1491" w:type="dxa"/>
            <w:vAlign w:val="center"/>
          </w:tcPr>
          <w:p w14:paraId="4433BFF6" w14:textId="77777777" w:rsidR="00B66A14" w:rsidRPr="002C18D2" w:rsidRDefault="00B66A14" w:rsidP="007328BE">
            <w:pPr>
              <w:spacing w:before="60" w:after="60"/>
              <w:jc w:val="center"/>
              <w:rPr>
                <w:rFonts w:ascii="Arial" w:hAnsi="Arial" w:cs="Arial"/>
                <w:b/>
                <w:sz w:val="22"/>
                <w:szCs w:val="22"/>
              </w:rPr>
            </w:pPr>
            <w:r w:rsidRPr="002C18D2">
              <w:rPr>
                <w:rFonts w:ascii="Arial" w:hAnsi="Arial" w:cs="Arial"/>
                <w:b/>
                <w:sz w:val="22"/>
                <w:szCs w:val="22"/>
              </w:rPr>
              <w:t>Medium</w:t>
            </w:r>
          </w:p>
        </w:tc>
        <w:tc>
          <w:tcPr>
            <w:tcW w:w="2565" w:type="dxa"/>
          </w:tcPr>
          <w:p w14:paraId="10580E39" w14:textId="77777777" w:rsidR="00B66A14" w:rsidRPr="002C18D2" w:rsidRDefault="00B66A14" w:rsidP="007328BE">
            <w:pPr>
              <w:spacing w:before="60" w:after="60"/>
              <w:rPr>
                <w:rFonts w:ascii="Arial" w:hAnsi="Arial" w:cs="Arial"/>
                <w:sz w:val="22"/>
                <w:szCs w:val="22"/>
                <w:lang w:eastAsia="ru-RU"/>
              </w:rPr>
            </w:pPr>
            <w:r w:rsidRPr="002C18D2">
              <w:rPr>
                <w:rFonts w:ascii="Arial" w:hAnsi="Arial" w:cs="Arial"/>
                <w:sz w:val="22"/>
                <w:szCs w:val="22"/>
                <w:lang w:eastAsia="ru-RU"/>
              </w:rPr>
              <w:t>Government agencies, CMS, NGOs</w:t>
            </w:r>
          </w:p>
        </w:tc>
      </w:tr>
    </w:tbl>
    <w:p w14:paraId="59A740B8" w14:textId="77777777" w:rsidR="00B66A14" w:rsidRPr="002C18D2" w:rsidRDefault="00B66A14" w:rsidP="005D00B7">
      <w:pPr>
        <w:rPr>
          <w:rFonts w:ascii="Arial" w:hAnsi="Arial" w:cs="Arial"/>
          <w:bCs/>
          <w:sz w:val="22"/>
          <w:szCs w:val="22"/>
        </w:rPr>
      </w:pPr>
    </w:p>
    <w:p w14:paraId="7C6B40A4" w14:textId="77777777" w:rsidR="00A32A50" w:rsidRPr="002C18D2" w:rsidRDefault="00A32A50" w:rsidP="005D00B7">
      <w:pPr>
        <w:rPr>
          <w:rFonts w:ascii="Arial" w:hAnsi="Arial" w:cs="Arial"/>
          <w:bCs/>
          <w:sz w:val="22"/>
          <w:szCs w:val="22"/>
        </w:rPr>
      </w:pPr>
    </w:p>
    <w:p w14:paraId="6EEB6902" w14:textId="46930F92" w:rsidR="00D734EB" w:rsidRPr="002C18D2" w:rsidRDefault="00D734EB" w:rsidP="1C728B0F">
      <w:pPr>
        <w:spacing w:after="200" w:line="276" w:lineRule="auto"/>
        <w:rPr>
          <w:rFonts w:ascii="Arial" w:hAnsi="Arial" w:cs="Arial"/>
          <w:sz w:val="22"/>
          <w:szCs w:val="22"/>
        </w:rPr>
      </w:pPr>
    </w:p>
    <w:sectPr w:rsidR="00D734EB" w:rsidRPr="002C18D2" w:rsidSect="005D00B7">
      <w:headerReference w:type="even" r:id="rId20"/>
      <w:headerReference w:type="default" r:id="rId21"/>
      <w:footerReference w:type="default" r:id="rId22"/>
      <w:headerReference w:type="first" r:id="rId23"/>
      <w:footerReference w:type="first" r:id="rId24"/>
      <w:pgSz w:w="16840" w:h="11907" w:orient="landscape" w:code="9"/>
      <w:pgMar w:top="1418" w:right="1440" w:bottom="1418"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79C68" w14:textId="77777777" w:rsidR="00CB78F5" w:rsidRDefault="00CB78F5" w:rsidP="00C41FA8">
      <w:r>
        <w:separator/>
      </w:r>
    </w:p>
  </w:endnote>
  <w:endnote w:type="continuationSeparator" w:id="0">
    <w:p w14:paraId="42679CC9" w14:textId="77777777" w:rsidR="00CB78F5" w:rsidRDefault="00CB78F5" w:rsidP="00C41FA8">
      <w:r>
        <w:continuationSeparator/>
      </w:r>
    </w:p>
  </w:endnote>
  <w:endnote w:type="continuationNotice" w:id="1">
    <w:p w14:paraId="5D453E71" w14:textId="77777777" w:rsidR="00CB78F5" w:rsidRDefault="00CB78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SymbolM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3461583"/>
      <w:docPartObj>
        <w:docPartGallery w:val="Page Numbers (Bottom of Page)"/>
        <w:docPartUnique/>
      </w:docPartObj>
    </w:sdtPr>
    <w:sdtEndPr>
      <w:rPr>
        <w:sz w:val="18"/>
        <w:szCs w:val="18"/>
      </w:rPr>
    </w:sdtEndPr>
    <w:sdtContent>
      <w:p w14:paraId="6CE85645" w14:textId="77777777" w:rsidR="00706881" w:rsidRPr="005A30EB" w:rsidRDefault="00706881">
        <w:pPr>
          <w:pStyle w:val="Footer"/>
          <w:jc w:val="center"/>
          <w:rPr>
            <w:sz w:val="18"/>
            <w:szCs w:val="18"/>
          </w:rPr>
        </w:pPr>
        <w:r w:rsidRPr="005A30EB">
          <w:rPr>
            <w:sz w:val="18"/>
            <w:szCs w:val="18"/>
          </w:rPr>
          <w:fldChar w:fldCharType="begin"/>
        </w:r>
        <w:r w:rsidRPr="005A30EB">
          <w:rPr>
            <w:sz w:val="18"/>
            <w:szCs w:val="18"/>
          </w:rPr>
          <w:instrText xml:space="preserve"> PAGE   \* MERGEFORMAT </w:instrText>
        </w:r>
        <w:r w:rsidRPr="005A30EB">
          <w:rPr>
            <w:sz w:val="18"/>
            <w:szCs w:val="18"/>
          </w:rPr>
          <w:fldChar w:fldCharType="separate"/>
        </w:r>
        <w:r w:rsidRPr="005A30EB">
          <w:rPr>
            <w:sz w:val="18"/>
            <w:szCs w:val="18"/>
          </w:rPr>
          <w:t>2</w:t>
        </w:r>
        <w:r w:rsidRPr="005A30EB">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5827978"/>
      <w:docPartObj>
        <w:docPartGallery w:val="Page Numbers (Bottom of Page)"/>
        <w:docPartUnique/>
      </w:docPartObj>
    </w:sdtPr>
    <w:sdtEndPr>
      <w:rPr>
        <w:rFonts w:ascii="Arial" w:hAnsi="Arial" w:cs="Arial"/>
        <w:noProof/>
        <w:sz w:val="20"/>
      </w:rPr>
    </w:sdtEndPr>
    <w:sdtContent>
      <w:p w14:paraId="0082F993" w14:textId="5D4EFCEE" w:rsidR="00BB4A5B" w:rsidRPr="00BB4A5B" w:rsidRDefault="00BB4A5B">
        <w:pPr>
          <w:pStyle w:val="Footer"/>
          <w:jc w:val="center"/>
          <w:rPr>
            <w:rFonts w:ascii="Arial" w:hAnsi="Arial" w:cs="Arial"/>
            <w:sz w:val="20"/>
          </w:rPr>
        </w:pPr>
        <w:r w:rsidRPr="00BB4A5B">
          <w:rPr>
            <w:rFonts w:ascii="Arial" w:hAnsi="Arial" w:cs="Arial"/>
            <w:sz w:val="20"/>
          </w:rPr>
          <w:fldChar w:fldCharType="begin"/>
        </w:r>
        <w:r w:rsidRPr="00BB4A5B">
          <w:rPr>
            <w:rFonts w:ascii="Arial" w:hAnsi="Arial" w:cs="Arial"/>
            <w:sz w:val="20"/>
          </w:rPr>
          <w:instrText xml:space="preserve"> PAGE   \* MERGEFORMAT </w:instrText>
        </w:r>
        <w:r w:rsidRPr="00BB4A5B">
          <w:rPr>
            <w:rFonts w:ascii="Arial" w:hAnsi="Arial" w:cs="Arial"/>
            <w:sz w:val="20"/>
          </w:rPr>
          <w:fldChar w:fldCharType="separate"/>
        </w:r>
        <w:r w:rsidRPr="00BB4A5B">
          <w:rPr>
            <w:rFonts w:ascii="Arial" w:hAnsi="Arial" w:cs="Arial"/>
            <w:noProof/>
            <w:sz w:val="20"/>
          </w:rPr>
          <w:t>2</w:t>
        </w:r>
        <w:r w:rsidRPr="00BB4A5B">
          <w:rPr>
            <w:rFonts w:ascii="Arial" w:hAnsi="Arial" w:cs="Arial"/>
            <w:noProof/>
            <w:sz w:val="20"/>
          </w:rPr>
          <w:fldChar w:fldCharType="end"/>
        </w:r>
      </w:p>
    </w:sdtContent>
  </w:sdt>
  <w:p w14:paraId="5491CE7E" w14:textId="02BBFA6E" w:rsidR="00706881" w:rsidRDefault="00706881">
    <w:pPr>
      <w:pStyle w:val="Footer"/>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1213712"/>
      <w:docPartObj>
        <w:docPartGallery w:val="Page Numbers (Bottom of Page)"/>
        <w:docPartUnique/>
      </w:docPartObj>
    </w:sdtPr>
    <w:sdtEndPr>
      <w:rPr>
        <w:rFonts w:ascii="Arial" w:hAnsi="Arial" w:cs="Arial"/>
        <w:noProof/>
        <w:sz w:val="20"/>
      </w:rPr>
    </w:sdtEndPr>
    <w:sdtContent>
      <w:p w14:paraId="7D97752B" w14:textId="52A937A5" w:rsidR="00BB4A5B" w:rsidRPr="00BB4A5B" w:rsidRDefault="00BB4A5B">
        <w:pPr>
          <w:pStyle w:val="Footer"/>
          <w:jc w:val="center"/>
          <w:rPr>
            <w:rFonts w:ascii="Arial" w:hAnsi="Arial" w:cs="Arial"/>
            <w:sz w:val="20"/>
          </w:rPr>
        </w:pPr>
        <w:r w:rsidRPr="00BB4A5B">
          <w:rPr>
            <w:rFonts w:ascii="Arial" w:hAnsi="Arial" w:cs="Arial"/>
            <w:sz w:val="20"/>
          </w:rPr>
          <w:fldChar w:fldCharType="begin"/>
        </w:r>
        <w:r w:rsidRPr="00BB4A5B">
          <w:rPr>
            <w:rFonts w:ascii="Arial" w:hAnsi="Arial" w:cs="Arial"/>
            <w:sz w:val="20"/>
          </w:rPr>
          <w:instrText xml:space="preserve"> PAGE   \* MERGEFORMAT </w:instrText>
        </w:r>
        <w:r w:rsidRPr="00BB4A5B">
          <w:rPr>
            <w:rFonts w:ascii="Arial" w:hAnsi="Arial" w:cs="Arial"/>
            <w:sz w:val="20"/>
          </w:rPr>
          <w:fldChar w:fldCharType="separate"/>
        </w:r>
        <w:r w:rsidRPr="00BB4A5B">
          <w:rPr>
            <w:rFonts w:ascii="Arial" w:hAnsi="Arial" w:cs="Arial"/>
            <w:noProof/>
            <w:sz w:val="20"/>
          </w:rPr>
          <w:t>2</w:t>
        </w:r>
        <w:r w:rsidRPr="00BB4A5B">
          <w:rPr>
            <w:rFonts w:ascii="Arial" w:hAnsi="Arial" w:cs="Arial"/>
            <w:noProof/>
            <w:sz w:val="20"/>
          </w:rPr>
          <w:fldChar w:fldCharType="end"/>
        </w:r>
      </w:p>
    </w:sdtContent>
  </w:sdt>
  <w:p w14:paraId="5491CE83" w14:textId="77777777" w:rsidR="00706881" w:rsidRDefault="007068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1CE85" w14:textId="77777777" w:rsidR="00706881" w:rsidRDefault="00706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837AC" w14:textId="77777777" w:rsidR="00CB78F5" w:rsidRDefault="00CB78F5" w:rsidP="00C41FA8">
      <w:r>
        <w:separator/>
      </w:r>
    </w:p>
  </w:footnote>
  <w:footnote w:type="continuationSeparator" w:id="0">
    <w:p w14:paraId="4896D201" w14:textId="77777777" w:rsidR="00CB78F5" w:rsidRDefault="00CB78F5" w:rsidP="00C41FA8">
      <w:r>
        <w:continuationSeparator/>
      </w:r>
    </w:p>
  </w:footnote>
  <w:footnote w:type="continuationNotice" w:id="1">
    <w:p w14:paraId="6305F5C4" w14:textId="77777777" w:rsidR="00CB78F5" w:rsidRDefault="00CB78F5"/>
  </w:footnote>
  <w:footnote w:id="2">
    <w:p w14:paraId="61E7F54A" w14:textId="75990AE2" w:rsidR="00706881" w:rsidRPr="007328BE" w:rsidRDefault="00706881">
      <w:pPr>
        <w:pStyle w:val="FootnoteText"/>
      </w:pPr>
      <w:r>
        <w:rPr>
          <w:rStyle w:val="FootnoteReference"/>
        </w:rPr>
        <w:footnoteRef/>
      </w:r>
      <w:r>
        <w:t xml:space="preserve"> </w:t>
      </w:r>
      <w:r w:rsidRPr="007328BE">
        <w:t>https://www.cms.int/sites/default/files/document/Argali_SSAP_final_English.pdf</w:t>
      </w:r>
    </w:p>
  </w:footnote>
  <w:footnote w:id="3">
    <w:p w14:paraId="608DB3F2" w14:textId="79B9BEBA" w:rsidR="00706881" w:rsidRPr="00F24FDE" w:rsidRDefault="00706881" w:rsidP="00B6233C">
      <w:pPr>
        <w:pStyle w:val="FootnoteText"/>
        <w:tabs>
          <w:tab w:val="left" w:pos="360"/>
        </w:tabs>
        <w:rPr>
          <w:rFonts w:ascii="Arial" w:hAnsi="Arial" w:cs="Arial"/>
          <w:sz w:val="16"/>
          <w:szCs w:val="16"/>
        </w:rPr>
      </w:pPr>
      <w:r w:rsidRPr="00F24FDE">
        <w:rPr>
          <w:rStyle w:val="FootnoteReference"/>
          <w:rFonts w:ascii="Arial" w:hAnsi="Arial" w:cs="Arial"/>
          <w:sz w:val="16"/>
          <w:szCs w:val="16"/>
        </w:rPr>
        <w:footnoteRef/>
      </w:r>
      <w:r w:rsidRPr="00F24FDE">
        <w:rPr>
          <w:rFonts w:ascii="Arial" w:hAnsi="Arial" w:cs="Arial"/>
          <w:sz w:val="16"/>
          <w:szCs w:val="16"/>
        </w:rPr>
        <w:t xml:space="preserve"> </w:t>
      </w:r>
      <w:r w:rsidRPr="00F24FDE">
        <w:rPr>
          <w:rFonts w:ascii="Arial" w:hAnsi="Arial" w:cs="Arial"/>
          <w:sz w:val="16"/>
          <w:szCs w:val="16"/>
        </w:rPr>
        <w:tab/>
      </w:r>
      <w:r>
        <w:rPr>
          <w:rFonts w:ascii="Arial" w:hAnsi="Arial" w:cs="Arial"/>
          <w:spacing w:val="-2"/>
          <w:sz w:val="16"/>
          <w:szCs w:val="16"/>
        </w:rPr>
        <w:t>Priority for implementing within 6 years</w:t>
      </w:r>
      <w:r w:rsidRPr="00F24FDE">
        <w:rPr>
          <w:rFonts w:ascii="Arial" w:hAnsi="Arial" w:cs="Arial"/>
          <w:spacing w:val="-2"/>
          <w:sz w:val="16"/>
          <w:szCs w:val="16"/>
        </w:rPr>
        <w:t xml:space="preserve">: 1 </w:t>
      </w:r>
      <w:r>
        <w:rPr>
          <w:rFonts w:ascii="Arial" w:hAnsi="Arial" w:cs="Arial"/>
          <w:spacing w:val="-2"/>
          <w:sz w:val="16"/>
          <w:szCs w:val="16"/>
        </w:rPr>
        <w:t>–</w:t>
      </w:r>
      <w:r w:rsidRPr="00F24FDE">
        <w:rPr>
          <w:rFonts w:ascii="Arial" w:hAnsi="Arial" w:cs="Arial"/>
          <w:spacing w:val="-2"/>
          <w:sz w:val="16"/>
          <w:szCs w:val="16"/>
        </w:rPr>
        <w:t xml:space="preserve"> </w:t>
      </w:r>
      <w:r>
        <w:rPr>
          <w:rFonts w:ascii="Arial" w:hAnsi="Arial" w:cs="Arial"/>
          <w:spacing w:val="-2"/>
          <w:sz w:val="16"/>
          <w:szCs w:val="16"/>
        </w:rPr>
        <w:t xml:space="preserve">high </w:t>
      </w:r>
      <w:r w:rsidRPr="00F24FDE">
        <w:rPr>
          <w:rFonts w:ascii="Arial" w:hAnsi="Arial" w:cs="Arial"/>
          <w:spacing w:val="-2"/>
          <w:sz w:val="16"/>
          <w:szCs w:val="16"/>
        </w:rPr>
        <w:t>(</w:t>
      </w:r>
      <w:r>
        <w:rPr>
          <w:rFonts w:ascii="Arial" w:hAnsi="Arial" w:cs="Arial"/>
          <w:spacing w:val="-2"/>
          <w:sz w:val="16"/>
          <w:szCs w:val="16"/>
        </w:rPr>
        <w:t>high importance and urgency for solving conservation issues affecting the animals and their habitat now</w:t>
      </w:r>
      <w:r w:rsidRPr="00F24FDE">
        <w:rPr>
          <w:rFonts w:ascii="Arial" w:hAnsi="Arial" w:cs="Arial"/>
          <w:spacing w:val="-2"/>
          <w:sz w:val="16"/>
          <w:szCs w:val="16"/>
        </w:rPr>
        <w:t xml:space="preserve">). 2 - </w:t>
      </w:r>
      <w:r>
        <w:rPr>
          <w:rFonts w:ascii="Arial" w:hAnsi="Arial" w:cs="Arial"/>
          <w:spacing w:val="-2"/>
          <w:sz w:val="16"/>
          <w:szCs w:val="16"/>
        </w:rPr>
        <w:t>medium</w:t>
      </w:r>
      <w:r w:rsidRPr="00F24FDE">
        <w:rPr>
          <w:rFonts w:ascii="Arial" w:hAnsi="Arial" w:cs="Arial"/>
          <w:spacing w:val="-2"/>
          <w:sz w:val="16"/>
          <w:szCs w:val="16"/>
        </w:rPr>
        <w:t xml:space="preserve"> (necessary for stabili</w:t>
      </w:r>
      <w:r>
        <w:rPr>
          <w:rFonts w:ascii="Arial" w:hAnsi="Arial" w:cs="Arial"/>
          <w:spacing w:val="-2"/>
          <w:sz w:val="16"/>
          <w:szCs w:val="16"/>
        </w:rPr>
        <w:t>z</w:t>
      </w:r>
      <w:r w:rsidRPr="00F24FDE">
        <w:rPr>
          <w:rFonts w:ascii="Arial" w:hAnsi="Arial" w:cs="Arial"/>
          <w:spacing w:val="-2"/>
          <w:sz w:val="16"/>
          <w:szCs w:val="16"/>
        </w:rPr>
        <w:t xml:space="preserve">ation of numbers within 3-5 years). 3 </w:t>
      </w:r>
      <w:r>
        <w:rPr>
          <w:rFonts w:ascii="Arial" w:hAnsi="Arial" w:cs="Arial"/>
          <w:spacing w:val="-2"/>
          <w:sz w:val="16"/>
          <w:szCs w:val="16"/>
        </w:rPr>
        <w:t>-low</w:t>
      </w:r>
      <w:r w:rsidRPr="00F24FDE">
        <w:rPr>
          <w:rFonts w:ascii="Arial" w:hAnsi="Arial" w:cs="Arial"/>
          <w:spacing w:val="-2"/>
          <w:sz w:val="16"/>
          <w:szCs w:val="16"/>
        </w:rPr>
        <w:t xml:space="preserve"> (will contribute to population </w:t>
      </w:r>
      <w:proofErr w:type="gramStart"/>
      <w:r w:rsidRPr="00F24FDE">
        <w:rPr>
          <w:rFonts w:ascii="Arial" w:hAnsi="Arial" w:cs="Arial"/>
          <w:spacing w:val="-2"/>
          <w:sz w:val="16"/>
          <w:szCs w:val="16"/>
        </w:rPr>
        <w:t xml:space="preserve">restoration, </w:t>
      </w:r>
      <w:r>
        <w:rPr>
          <w:rFonts w:ascii="Arial" w:hAnsi="Arial" w:cs="Arial"/>
          <w:spacing w:val="-2"/>
          <w:sz w:val="16"/>
          <w:szCs w:val="16"/>
        </w:rPr>
        <w:t>but</w:t>
      </w:r>
      <w:proofErr w:type="gramEnd"/>
      <w:r>
        <w:rPr>
          <w:rFonts w:ascii="Arial" w:hAnsi="Arial" w:cs="Arial"/>
          <w:spacing w:val="-2"/>
          <w:sz w:val="16"/>
          <w:szCs w:val="16"/>
        </w:rPr>
        <w:t xml:space="preserve"> is not urgently needed</w:t>
      </w:r>
      <w:r w:rsidRPr="00F24FDE">
        <w:rPr>
          <w:rFonts w:ascii="Arial" w:hAnsi="Arial" w:cs="Arial"/>
          <w:spacing w:val="-2"/>
          <w:sz w:val="16"/>
          <w:szCs w:val="16"/>
        </w:rPr>
        <w:t>).</w:t>
      </w:r>
    </w:p>
  </w:footnote>
  <w:footnote w:id="4">
    <w:p w14:paraId="373D4533" w14:textId="77777777" w:rsidR="00706881" w:rsidRPr="00DE326F" w:rsidRDefault="00706881" w:rsidP="00B6233C">
      <w:pPr>
        <w:pStyle w:val="FootnoteText"/>
        <w:tabs>
          <w:tab w:val="left" w:pos="360"/>
        </w:tabs>
        <w:rPr>
          <w:sz w:val="18"/>
          <w:szCs w:val="18"/>
        </w:rPr>
      </w:pPr>
    </w:p>
  </w:footnote>
  <w:footnote w:id="5">
    <w:p w14:paraId="66E5086E" w14:textId="77777777" w:rsidR="00632777" w:rsidRDefault="00632777" w:rsidP="004E67F2">
      <w:pPr>
        <w:pStyle w:val="FootnoteText"/>
      </w:pPr>
      <w:r>
        <w:rPr>
          <w:rStyle w:val="FootnoteReference"/>
        </w:rPr>
        <w:footnoteRef/>
      </w:r>
      <w:r>
        <w:t xml:space="preserve"> Modified for relevance for Argali. Strategy available at: </w:t>
      </w:r>
    </w:p>
    <w:p w14:paraId="7B04C6CF" w14:textId="7EA3A45A" w:rsidR="00632777" w:rsidRPr="008307CC" w:rsidRDefault="00632777" w:rsidP="004E67F2">
      <w:pPr>
        <w:pStyle w:val="FootnoteText"/>
        <w:rPr>
          <w:lang w:val="en-US"/>
        </w:rPr>
      </w:pPr>
      <w:r>
        <w:t>https://www.researchgate.net/publication/312300067_STRATEGY_for_snow_leopard_conservation_in_the_Russian_Federation [accessed Aug 08</w:t>
      </w:r>
      <w:proofErr w:type="gramStart"/>
      <w:r>
        <w:t xml:space="preserve"> 2024</w:t>
      </w:r>
      <w:proofErr w:type="gramEnd"/>
      <w:r>
        <w:t>].</w:t>
      </w:r>
    </w:p>
  </w:footnote>
  <w:footnote w:id="6">
    <w:p w14:paraId="649A329A" w14:textId="4AF7869A" w:rsidR="00BC6F34" w:rsidRPr="00BC6F34" w:rsidRDefault="00BC6F34">
      <w:pPr>
        <w:pStyle w:val="FootnoteText"/>
        <w:rPr>
          <w:lang w:val="en-US"/>
        </w:rPr>
      </w:pPr>
      <w:r>
        <w:rPr>
          <w:rStyle w:val="FootnoteReference"/>
        </w:rPr>
        <w:footnoteRef/>
      </w:r>
      <w:r>
        <w:t xml:space="preserve"> </w:t>
      </w:r>
      <w:r w:rsidRPr="00BC6F34">
        <w:t>As of 20</w:t>
      </w:r>
      <w:r>
        <w:t>2</w:t>
      </w:r>
      <w:r w:rsidRPr="00BC6F34">
        <w:t>4, range countries with current trophy hunting programmes are Kyrgyzstan, Mongolia</w:t>
      </w:r>
      <w:r>
        <w:t>,</w:t>
      </w:r>
      <w:r w:rsidRPr="00BC6F34">
        <w:t xml:space="preserve"> Tajikistan and</w:t>
      </w:r>
      <w:r>
        <w:t xml:space="preserve"> Uzbekistan</w:t>
      </w:r>
      <w:r w:rsidRPr="00BC6F34">
        <w:t>.</w:t>
      </w:r>
    </w:p>
  </w:footnote>
  <w:footnote w:id="7">
    <w:p w14:paraId="2D965618" w14:textId="77777777" w:rsidR="00BC6F34" w:rsidRPr="00BC6F34" w:rsidRDefault="00BC6F34" w:rsidP="00BC6F34">
      <w:pPr>
        <w:pStyle w:val="FootnoteText"/>
        <w:rPr>
          <w:lang w:val="en-US"/>
        </w:rPr>
      </w:pPr>
      <w:r>
        <w:rPr>
          <w:rStyle w:val="FootnoteReference"/>
        </w:rPr>
        <w:footnoteRef/>
      </w:r>
      <w:r>
        <w:t xml:space="preserve"> </w:t>
      </w:r>
      <w:r w:rsidRPr="00BC6F34">
        <w:t>As of 20</w:t>
      </w:r>
      <w:r>
        <w:t>2</w:t>
      </w:r>
      <w:r w:rsidRPr="00BC6F34">
        <w:t>4, range countries with current trophy hunting programmes are Kyrgyzstan, Mongolia</w:t>
      </w:r>
      <w:r>
        <w:t>,</w:t>
      </w:r>
      <w:r w:rsidRPr="00BC6F34">
        <w:t xml:space="preserve"> Tajikistan and</w:t>
      </w:r>
      <w:r>
        <w:t xml:space="preserve"> Uzbekistan</w:t>
      </w:r>
      <w:r w:rsidRPr="00BC6F34">
        <w:t>.</w:t>
      </w:r>
    </w:p>
  </w:footnote>
  <w:footnote w:id="8">
    <w:p w14:paraId="7F5B269B" w14:textId="77777777" w:rsidR="00BC6F34" w:rsidRPr="00BC6F34" w:rsidRDefault="00BC6F34" w:rsidP="00BC6F34">
      <w:pPr>
        <w:pStyle w:val="FootnoteText"/>
        <w:rPr>
          <w:lang w:val="en-US"/>
        </w:rPr>
      </w:pPr>
      <w:r>
        <w:rPr>
          <w:rStyle w:val="FootnoteReference"/>
        </w:rPr>
        <w:footnoteRef/>
      </w:r>
      <w:r>
        <w:t xml:space="preserve"> </w:t>
      </w:r>
      <w:r w:rsidRPr="00BC6F34">
        <w:t>As of 20</w:t>
      </w:r>
      <w:r>
        <w:t>2</w:t>
      </w:r>
      <w:r w:rsidRPr="00BC6F34">
        <w:t>4, range countries with current trophy hunting programmes are Kyrgyzstan, Mongolia</w:t>
      </w:r>
      <w:r>
        <w:t>,</w:t>
      </w:r>
      <w:r w:rsidRPr="00BC6F34">
        <w:t xml:space="preserve"> Tajikistan and</w:t>
      </w:r>
      <w:r>
        <w:t xml:space="preserve"> Uzbekistan</w:t>
      </w:r>
      <w:r w:rsidRPr="00BC6F3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CE4F9" w14:textId="77777777" w:rsidR="00706881" w:rsidRPr="005A30EB" w:rsidRDefault="00706881" w:rsidP="00AC0A33">
    <w:pPr>
      <w:pStyle w:val="Header"/>
      <w:pBdr>
        <w:bottom w:val="single" w:sz="4" w:space="1" w:color="auto"/>
      </w:pBdr>
      <w:rPr>
        <w:i/>
        <w:sz w:val="18"/>
        <w:szCs w:val="18"/>
      </w:rPr>
    </w:pPr>
    <w:r w:rsidRPr="005A30EB">
      <w:rPr>
        <w:rFonts w:cs="Arial"/>
        <w:i/>
        <w:sz w:val="18"/>
        <w:szCs w:val="18"/>
      </w:rPr>
      <w:t>UNEP/CMS/Resolution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537DD" w14:textId="77777777" w:rsidR="00706881" w:rsidRPr="005A30EB" w:rsidRDefault="00706881" w:rsidP="00AC0A33">
    <w:pPr>
      <w:pStyle w:val="Header"/>
      <w:pBdr>
        <w:bottom w:val="single" w:sz="4" w:space="1" w:color="auto"/>
      </w:pBdr>
      <w:rPr>
        <w:i/>
        <w:sz w:val="18"/>
        <w:szCs w:val="18"/>
      </w:rPr>
    </w:pPr>
    <w:r w:rsidRPr="005A30EB">
      <w:rPr>
        <w:rFonts w:cs="Arial"/>
        <w:i/>
        <w:sz w:val="18"/>
        <w:szCs w:val="18"/>
      </w:rPr>
      <w:t>UNEP/CMS/COP13/</w:t>
    </w:r>
    <w:proofErr w:type="spellStart"/>
    <w:r w:rsidRPr="005A30EB">
      <w:rPr>
        <w:rFonts w:cs="Arial"/>
        <w:i/>
        <w:sz w:val="18"/>
        <w:szCs w:val="18"/>
      </w:rPr>
      <w:t>Doc.</w:t>
    </w:r>
    <w:r w:rsidRPr="005A30EB">
      <w:rPr>
        <w:rFonts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F861F" w14:textId="77777777" w:rsidR="00706881" w:rsidRPr="005A30EB" w:rsidRDefault="00706881" w:rsidP="00AC0A33">
    <w:pPr>
      <w:tabs>
        <w:tab w:val="center" w:pos="4680"/>
        <w:tab w:val="right" w:pos="9360"/>
      </w:tabs>
      <w:suppressAutoHyphens/>
      <w:autoSpaceDN w:val="0"/>
      <w:ind w:right="-547"/>
      <w:jc w:val="right"/>
      <w:textAlignment w:val="baseline"/>
      <w:rPr>
        <w:rFonts w:ascii="Calibri" w:eastAsia="Calibri" w:hAnsi="Calibri"/>
      </w:rPr>
    </w:pPr>
    <w:r w:rsidRPr="005A30EB">
      <w:rPr>
        <w:noProof/>
      </w:rPr>
      <w:drawing>
        <wp:anchor distT="0" distB="0" distL="114300" distR="114300" simplePos="0" relativeHeight="251658248" behindDoc="1" locked="0" layoutInCell="1" allowOverlap="1" wp14:anchorId="73ECEF5A" wp14:editId="63A7385E">
          <wp:simplePos x="0" y="0"/>
          <wp:positionH relativeFrom="margin">
            <wp:align>left</wp:align>
          </wp:positionH>
          <wp:positionV relativeFrom="page">
            <wp:posOffset>255072</wp:posOffset>
          </wp:positionV>
          <wp:extent cx="681990" cy="599440"/>
          <wp:effectExtent l="0" t="0" r="3810" b="0"/>
          <wp:wrapTight wrapText="bothSides">
            <wp:wrapPolygon edited="0">
              <wp:start x="0" y="0"/>
              <wp:lineTo x="0" y="20593"/>
              <wp:lineTo x="21117" y="20593"/>
              <wp:lineTo x="21117" y="0"/>
              <wp:lineTo x="0" y="0"/>
            </wp:wrapPolygon>
          </wp:wrapTight>
          <wp:docPr id="2030411771" name="Picture 75474310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EP_2019_English Black.jpg"/>
                  <pic:cNvPicPr/>
                </pic:nvPicPr>
                <pic:blipFill>
                  <a:blip r:embed="rId1">
                    <a:extLst>
                      <a:ext uri="{28A0092B-C50C-407E-A947-70E740481C1C}">
                        <a14:useLocalDpi xmlns:a14="http://schemas.microsoft.com/office/drawing/2010/main" val="0"/>
                      </a:ext>
                    </a:extLst>
                  </a:blip>
                  <a:stretch>
                    <a:fillRect/>
                  </a:stretch>
                </pic:blipFill>
                <pic:spPr>
                  <a:xfrm>
                    <a:off x="0" y="0"/>
                    <a:ext cx="681990" cy="599440"/>
                  </a:xfrm>
                  <a:prstGeom prst="rect">
                    <a:avLst/>
                  </a:prstGeom>
                </pic:spPr>
              </pic:pic>
            </a:graphicData>
          </a:graphic>
          <wp14:sizeRelH relativeFrom="page">
            <wp14:pctWidth>0</wp14:pctWidth>
          </wp14:sizeRelH>
          <wp14:sizeRelV relativeFrom="page">
            <wp14:pctHeight>0</wp14:pctHeight>
          </wp14:sizeRelV>
        </wp:anchor>
      </w:drawing>
    </w:r>
    <w:r w:rsidRPr="005A30EB">
      <w:rPr>
        <w:rFonts w:ascii="Calibri" w:eastAsia="Calibri" w:hAnsi="Calibri"/>
        <w:noProof/>
      </w:rPr>
      <w:drawing>
        <wp:anchor distT="0" distB="0" distL="114300" distR="114300" simplePos="0" relativeHeight="251658247" behindDoc="0" locked="0" layoutInCell="1" allowOverlap="1" wp14:anchorId="212A64E9" wp14:editId="726E14A9">
          <wp:simplePos x="0" y="0"/>
          <wp:positionH relativeFrom="column">
            <wp:posOffset>5571494</wp:posOffset>
          </wp:positionH>
          <wp:positionV relativeFrom="paragraph">
            <wp:posOffset>106683</wp:posOffset>
          </wp:positionV>
          <wp:extent cx="541653" cy="260347"/>
          <wp:effectExtent l="0" t="0" r="0" b="6353"/>
          <wp:wrapSquare wrapText="bothSides"/>
          <wp:docPr id="178756135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5A30EB">
      <w:rPr>
        <w:rFonts w:ascii="Calibri" w:eastAsia="Calibri" w:hAnsi="Calibri"/>
        <w:noProof/>
        <w:sz w:val="2"/>
        <w:szCs w:val="2"/>
      </w:rPr>
      <w:drawing>
        <wp:anchor distT="0" distB="0" distL="114300" distR="114300" simplePos="0" relativeHeight="251658246" behindDoc="0" locked="0" layoutInCell="1" allowOverlap="1" wp14:anchorId="041B8551" wp14:editId="2ED639E3">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907144913" name="Picture 1789532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2BF913B4" w14:textId="77777777" w:rsidR="00706881" w:rsidRPr="005A30EB" w:rsidRDefault="007068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1CE79" w14:textId="4F643DFC" w:rsidR="00706881" w:rsidRDefault="007068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955C7" w14:textId="3C30FC06" w:rsidR="0034754A" w:rsidRPr="006A64DB" w:rsidRDefault="0034754A" w:rsidP="0034754A">
    <w:pPr>
      <w:pStyle w:val="Header"/>
      <w:pBdr>
        <w:bottom w:val="single" w:sz="4" w:space="1" w:color="auto"/>
      </w:pBdr>
      <w:jc w:val="right"/>
      <w:rPr>
        <w:rFonts w:ascii="Arial" w:hAnsi="Arial" w:cs="Arial"/>
        <w:i/>
        <w:iCs/>
        <w:sz w:val="18"/>
        <w:szCs w:val="18"/>
        <w:lang w:val="ru-RU"/>
      </w:rPr>
    </w:pPr>
    <w:r w:rsidRPr="006A64DB">
      <w:rPr>
        <w:rFonts w:ascii="Arial" w:hAnsi="Arial" w:cs="Arial"/>
        <w:i/>
        <w:iCs/>
        <w:sz w:val="18"/>
        <w:szCs w:val="18"/>
        <w:lang w:val="fr-FR"/>
      </w:rPr>
      <w:t>UNEP/CMS/ARG/RS1/Doc.</w:t>
    </w:r>
    <w:r w:rsidR="000802BD" w:rsidRPr="006A64DB">
      <w:rPr>
        <w:rFonts w:ascii="Arial" w:hAnsi="Arial" w:cs="Arial"/>
        <w:i/>
        <w:iCs/>
        <w:sz w:val="18"/>
        <w:szCs w:val="18"/>
        <w:lang w:val="ru-RU"/>
      </w:rPr>
      <w:t>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1CE7F" w14:textId="2021E53E" w:rsidR="00706881" w:rsidRDefault="0070688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1CE81" w14:textId="5A332E01" w:rsidR="00706881" w:rsidRDefault="0070688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07116" w14:textId="2597EDB2" w:rsidR="00BE33A9" w:rsidRPr="00BE33A9" w:rsidRDefault="00BE33A9" w:rsidP="00BE33A9">
    <w:pPr>
      <w:pStyle w:val="Header"/>
      <w:pBdr>
        <w:bottom w:val="single" w:sz="4" w:space="1" w:color="auto"/>
      </w:pBdr>
      <w:jc w:val="right"/>
      <w:rPr>
        <w:rFonts w:ascii="Arial" w:hAnsi="Arial" w:cs="Arial"/>
        <w:i/>
        <w:iCs/>
        <w:sz w:val="18"/>
        <w:szCs w:val="18"/>
        <w:lang w:val="ru-RU"/>
      </w:rPr>
    </w:pPr>
    <w:r w:rsidRPr="00BE33A9">
      <w:rPr>
        <w:rFonts w:ascii="Arial" w:hAnsi="Arial" w:cs="Arial"/>
        <w:i/>
        <w:iCs/>
        <w:sz w:val="18"/>
        <w:szCs w:val="18"/>
        <w:lang w:val="fr-FR"/>
      </w:rPr>
      <w:t>UNEP/CMS/ARG/RS1/Doc.</w:t>
    </w:r>
    <w:r w:rsidRPr="00BE33A9">
      <w:rPr>
        <w:rFonts w:ascii="Arial" w:hAnsi="Arial" w:cs="Arial"/>
        <w:i/>
        <w:iCs/>
        <w:sz w:val="18"/>
        <w:szCs w:val="18"/>
        <w:lang w:val="ru-RU"/>
      </w:rPr>
      <w:t>4</w:t>
    </w:r>
  </w:p>
  <w:p w14:paraId="4846745B" w14:textId="4986B117" w:rsidR="00BE33A9" w:rsidRDefault="00BE33A9">
    <w:pPr>
      <w:pStyle w:val="Header"/>
    </w:pPr>
  </w:p>
  <w:p w14:paraId="5491CE82" w14:textId="7878CF26" w:rsidR="00706881" w:rsidRDefault="0070688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1CE84" w14:textId="53AACACE" w:rsidR="00706881" w:rsidRDefault="007068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5E80578"/>
    <w:multiLevelType w:val="hybridMultilevel"/>
    <w:tmpl w:val="6E0A543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D371B8"/>
    <w:multiLevelType w:val="hybridMultilevel"/>
    <w:tmpl w:val="25C95178"/>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C87B5AB"/>
    <w:multiLevelType w:val="hybridMultilevel"/>
    <w:tmpl w:val="3557D03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2AB2880"/>
    <w:multiLevelType w:val="hybridMultilevel"/>
    <w:tmpl w:val="29EBB62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89"/>
    <w:multiLevelType w:val="singleLevel"/>
    <w:tmpl w:val="AC98BD92"/>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D70FA5"/>
    <w:multiLevelType w:val="hybridMultilevel"/>
    <w:tmpl w:val="1A709AAA"/>
    <w:lvl w:ilvl="0" w:tplc="13B66A42">
      <w:start w:val="18"/>
      <w:numFmt w:val="decimal"/>
      <w:lvlText w:val="%1)"/>
      <w:lvlJc w:val="left"/>
      <w:pPr>
        <w:ind w:left="360" w:hanging="360"/>
      </w:pPr>
      <w:rPr>
        <w:rFonts w:ascii="Arial" w:hAnsi="Arial" w:hint="default"/>
      </w:rPr>
    </w:lvl>
    <w:lvl w:ilvl="1" w:tplc="EAAED910">
      <w:start w:val="1"/>
      <w:numFmt w:val="lowerLetter"/>
      <w:lvlText w:val="%2."/>
      <w:lvlJc w:val="left"/>
      <w:pPr>
        <w:ind w:left="1440" w:hanging="360"/>
      </w:pPr>
    </w:lvl>
    <w:lvl w:ilvl="2" w:tplc="DF02FCE6">
      <w:start w:val="1"/>
      <w:numFmt w:val="lowerRoman"/>
      <w:lvlText w:val="%3."/>
      <w:lvlJc w:val="right"/>
      <w:pPr>
        <w:ind w:left="2160" w:hanging="180"/>
      </w:pPr>
    </w:lvl>
    <w:lvl w:ilvl="3" w:tplc="965E212A">
      <w:start w:val="1"/>
      <w:numFmt w:val="decimal"/>
      <w:lvlText w:val="%4."/>
      <w:lvlJc w:val="left"/>
      <w:pPr>
        <w:ind w:left="2880" w:hanging="360"/>
      </w:pPr>
    </w:lvl>
    <w:lvl w:ilvl="4" w:tplc="93301724">
      <w:start w:val="1"/>
      <w:numFmt w:val="lowerLetter"/>
      <w:lvlText w:val="%5."/>
      <w:lvlJc w:val="left"/>
      <w:pPr>
        <w:ind w:left="3600" w:hanging="360"/>
      </w:pPr>
    </w:lvl>
    <w:lvl w:ilvl="5" w:tplc="244CB948">
      <w:start w:val="1"/>
      <w:numFmt w:val="lowerRoman"/>
      <w:lvlText w:val="%6."/>
      <w:lvlJc w:val="right"/>
      <w:pPr>
        <w:ind w:left="4320" w:hanging="180"/>
      </w:pPr>
    </w:lvl>
    <w:lvl w:ilvl="6" w:tplc="B5EA7CAE">
      <w:start w:val="1"/>
      <w:numFmt w:val="decimal"/>
      <w:lvlText w:val="%7."/>
      <w:lvlJc w:val="left"/>
      <w:pPr>
        <w:ind w:left="5040" w:hanging="360"/>
      </w:pPr>
    </w:lvl>
    <w:lvl w:ilvl="7" w:tplc="9C3E8800">
      <w:start w:val="1"/>
      <w:numFmt w:val="lowerLetter"/>
      <w:lvlText w:val="%8."/>
      <w:lvlJc w:val="left"/>
      <w:pPr>
        <w:ind w:left="5760" w:hanging="360"/>
      </w:pPr>
    </w:lvl>
    <w:lvl w:ilvl="8" w:tplc="CDB8CC0E">
      <w:start w:val="1"/>
      <w:numFmt w:val="lowerRoman"/>
      <w:lvlText w:val="%9."/>
      <w:lvlJc w:val="right"/>
      <w:pPr>
        <w:ind w:left="6480" w:hanging="180"/>
      </w:pPr>
    </w:lvl>
  </w:abstractNum>
  <w:abstractNum w:abstractNumId="6" w15:restartNumberingAfterBreak="0">
    <w:nsid w:val="036853E8"/>
    <w:multiLevelType w:val="hybridMultilevel"/>
    <w:tmpl w:val="DC62431A"/>
    <w:lvl w:ilvl="0" w:tplc="3C36726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EA3E7A"/>
    <w:multiLevelType w:val="hybridMultilevel"/>
    <w:tmpl w:val="CE10D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9D100E"/>
    <w:multiLevelType w:val="hybridMultilevel"/>
    <w:tmpl w:val="44B061A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0C716C5D"/>
    <w:multiLevelType w:val="hybridMultilevel"/>
    <w:tmpl w:val="492A2066"/>
    <w:lvl w:ilvl="0" w:tplc="C3B802F2">
      <w:start w:val="1"/>
      <w:numFmt w:val="decimal"/>
      <w:lvlText w:val="%1)"/>
      <w:lvlJc w:val="left"/>
      <w:pPr>
        <w:ind w:left="36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9FD657"/>
    <w:multiLevelType w:val="hybridMultilevel"/>
    <w:tmpl w:val="74B003F4"/>
    <w:lvl w:ilvl="0" w:tplc="0BB45008">
      <w:start w:val="8"/>
      <w:numFmt w:val="decimal"/>
      <w:lvlText w:val="%1)"/>
      <w:lvlJc w:val="left"/>
      <w:pPr>
        <w:ind w:left="360" w:hanging="360"/>
      </w:pPr>
      <w:rPr>
        <w:rFonts w:ascii="Arial" w:hAnsi="Arial" w:hint="default"/>
      </w:rPr>
    </w:lvl>
    <w:lvl w:ilvl="1" w:tplc="C21A1118">
      <w:start w:val="1"/>
      <w:numFmt w:val="lowerLetter"/>
      <w:lvlText w:val="%2."/>
      <w:lvlJc w:val="left"/>
      <w:pPr>
        <w:ind w:left="1440" w:hanging="360"/>
      </w:pPr>
    </w:lvl>
    <w:lvl w:ilvl="2" w:tplc="26F039DC">
      <w:start w:val="1"/>
      <w:numFmt w:val="lowerRoman"/>
      <w:lvlText w:val="%3."/>
      <w:lvlJc w:val="right"/>
      <w:pPr>
        <w:ind w:left="2160" w:hanging="180"/>
      </w:pPr>
    </w:lvl>
    <w:lvl w:ilvl="3" w:tplc="FAF65E82">
      <w:start w:val="1"/>
      <w:numFmt w:val="decimal"/>
      <w:lvlText w:val="%4."/>
      <w:lvlJc w:val="left"/>
      <w:pPr>
        <w:ind w:left="2880" w:hanging="360"/>
      </w:pPr>
    </w:lvl>
    <w:lvl w:ilvl="4" w:tplc="290E684A">
      <w:start w:val="1"/>
      <w:numFmt w:val="lowerLetter"/>
      <w:lvlText w:val="%5."/>
      <w:lvlJc w:val="left"/>
      <w:pPr>
        <w:ind w:left="3600" w:hanging="360"/>
      </w:pPr>
    </w:lvl>
    <w:lvl w:ilvl="5" w:tplc="65D2AC9C">
      <w:start w:val="1"/>
      <w:numFmt w:val="lowerRoman"/>
      <w:lvlText w:val="%6."/>
      <w:lvlJc w:val="right"/>
      <w:pPr>
        <w:ind w:left="4320" w:hanging="180"/>
      </w:pPr>
    </w:lvl>
    <w:lvl w:ilvl="6" w:tplc="5FA82140">
      <w:start w:val="1"/>
      <w:numFmt w:val="decimal"/>
      <w:lvlText w:val="%7."/>
      <w:lvlJc w:val="left"/>
      <w:pPr>
        <w:ind w:left="5040" w:hanging="360"/>
      </w:pPr>
    </w:lvl>
    <w:lvl w:ilvl="7" w:tplc="F1B42F42">
      <w:start w:val="1"/>
      <w:numFmt w:val="lowerLetter"/>
      <w:lvlText w:val="%8."/>
      <w:lvlJc w:val="left"/>
      <w:pPr>
        <w:ind w:left="5760" w:hanging="360"/>
      </w:pPr>
    </w:lvl>
    <w:lvl w:ilvl="8" w:tplc="623867FA">
      <w:start w:val="1"/>
      <w:numFmt w:val="lowerRoman"/>
      <w:lvlText w:val="%9."/>
      <w:lvlJc w:val="right"/>
      <w:pPr>
        <w:ind w:left="6480" w:hanging="180"/>
      </w:pPr>
    </w:lvl>
  </w:abstractNum>
  <w:abstractNum w:abstractNumId="11" w15:restartNumberingAfterBreak="0">
    <w:nsid w:val="0FB39176"/>
    <w:multiLevelType w:val="hybridMultilevel"/>
    <w:tmpl w:val="EFD6A3A0"/>
    <w:lvl w:ilvl="0" w:tplc="DC54FBFA">
      <w:start w:val="2"/>
      <w:numFmt w:val="decimal"/>
      <w:lvlText w:val="%1)"/>
      <w:lvlJc w:val="left"/>
      <w:pPr>
        <w:ind w:left="360" w:hanging="360"/>
      </w:pPr>
      <w:rPr>
        <w:rFonts w:ascii="Arial" w:hAnsi="Arial" w:hint="default"/>
      </w:rPr>
    </w:lvl>
    <w:lvl w:ilvl="1" w:tplc="5AC8488E">
      <w:start w:val="1"/>
      <w:numFmt w:val="lowerLetter"/>
      <w:lvlText w:val="%2."/>
      <w:lvlJc w:val="left"/>
      <w:pPr>
        <w:ind w:left="1440" w:hanging="360"/>
      </w:pPr>
    </w:lvl>
    <w:lvl w:ilvl="2" w:tplc="D11E19D6">
      <w:start w:val="1"/>
      <w:numFmt w:val="lowerRoman"/>
      <w:lvlText w:val="%3."/>
      <w:lvlJc w:val="right"/>
      <w:pPr>
        <w:ind w:left="2160" w:hanging="180"/>
      </w:pPr>
    </w:lvl>
    <w:lvl w:ilvl="3" w:tplc="6ECC2AE6">
      <w:start w:val="1"/>
      <w:numFmt w:val="decimal"/>
      <w:lvlText w:val="%4."/>
      <w:lvlJc w:val="left"/>
      <w:pPr>
        <w:ind w:left="2880" w:hanging="360"/>
      </w:pPr>
    </w:lvl>
    <w:lvl w:ilvl="4" w:tplc="25CA0734">
      <w:start w:val="1"/>
      <w:numFmt w:val="lowerLetter"/>
      <w:lvlText w:val="%5."/>
      <w:lvlJc w:val="left"/>
      <w:pPr>
        <w:ind w:left="3600" w:hanging="360"/>
      </w:pPr>
    </w:lvl>
    <w:lvl w:ilvl="5" w:tplc="9C806406">
      <w:start w:val="1"/>
      <w:numFmt w:val="lowerRoman"/>
      <w:lvlText w:val="%6."/>
      <w:lvlJc w:val="right"/>
      <w:pPr>
        <w:ind w:left="4320" w:hanging="180"/>
      </w:pPr>
    </w:lvl>
    <w:lvl w:ilvl="6" w:tplc="C35E7502">
      <w:start w:val="1"/>
      <w:numFmt w:val="decimal"/>
      <w:lvlText w:val="%7."/>
      <w:lvlJc w:val="left"/>
      <w:pPr>
        <w:ind w:left="5040" w:hanging="360"/>
      </w:pPr>
    </w:lvl>
    <w:lvl w:ilvl="7" w:tplc="4BD22346">
      <w:start w:val="1"/>
      <w:numFmt w:val="lowerLetter"/>
      <w:lvlText w:val="%8."/>
      <w:lvlJc w:val="left"/>
      <w:pPr>
        <w:ind w:left="5760" w:hanging="360"/>
      </w:pPr>
    </w:lvl>
    <w:lvl w:ilvl="8" w:tplc="7C16DCF8">
      <w:start w:val="1"/>
      <w:numFmt w:val="lowerRoman"/>
      <w:lvlText w:val="%9."/>
      <w:lvlJc w:val="right"/>
      <w:pPr>
        <w:ind w:left="6480" w:hanging="180"/>
      </w:pPr>
    </w:lvl>
  </w:abstractNum>
  <w:abstractNum w:abstractNumId="12" w15:restartNumberingAfterBreak="0">
    <w:nsid w:val="120E4C8E"/>
    <w:multiLevelType w:val="hybridMultilevel"/>
    <w:tmpl w:val="0002B1C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51173F"/>
    <w:multiLevelType w:val="hybridMultilevel"/>
    <w:tmpl w:val="07B6326E"/>
    <w:lvl w:ilvl="0" w:tplc="04090001">
      <w:start w:val="1"/>
      <w:numFmt w:val="bullet"/>
      <w:lvlText w:val=""/>
      <w:lvlJc w:val="left"/>
      <w:pPr>
        <w:ind w:left="720" w:hanging="360"/>
      </w:pPr>
      <w:rPr>
        <w:rFonts w:ascii="Symbol" w:hAnsi="Symbol" w:hint="default"/>
      </w:rPr>
    </w:lvl>
    <w:lvl w:ilvl="1" w:tplc="F0941412">
      <w:start w:val="15"/>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FB1352"/>
    <w:multiLevelType w:val="hybridMultilevel"/>
    <w:tmpl w:val="C38A37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60C70DF"/>
    <w:multiLevelType w:val="hybridMultilevel"/>
    <w:tmpl w:val="B1441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BC68AF"/>
    <w:multiLevelType w:val="hybridMultilevel"/>
    <w:tmpl w:val="27E4C4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18216FC4"/>
    <w:multiLevelType w:val="multilevel"/>
    <w:tmpl w:val="37541332"/>
    <w:lvl w:ilvl="0">
      <w:start w:val="1"/>
      <w:numFmt w:val="decimal"/>
      <w:lvlText w:val="%1"/>
      <w:lvlJc w:val="left"/>
      <w:pPr>
        <w:tabs>
          <w:tab w:val="num" w:pos="360"/>
        </w:tabs>
        <w:ind w:left="360" w:hanging="360"/>
      </w:pPr>
    </w:lvl>
    <w:lvl w:ilvl="1">
      <w:start w:val="1"/>
      <w:numFmt w:val="decimal"/>
      <w:lvlText w:val="3.%2"/>
      <w:lvlJc w:val="left"/>
      <w:pPr>
        <w:tabs>
          <w:tab w:val="num" w:pos="360"/>
        </w:tabs>
        <w:ind w:left="360" w:hanging="360"/>
      </w:pPr>
    </w:lvl>
    <w:lvl w:ilvl="2">
      <w:start w:val="1"/>
      <w:numFmt w:val="decimal"/>
      <w:lvlText w:val="%1.1.%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15:restartNumberingAfterBreak="0">
    <w:nsid w:val="18DF8A8C"/>
    <w:multiLevelType w:val="hybridMultilevel"/>
    <w:tmpl w:val="03A8ADE0"/>
    <w:lvl w:ilvl="0" w:tplc="1E3EA170">
      <w:start w:val="14"/>
      <w:numFmt w:val="decimal"/>
      <w:lvlText w:val="%1)"/>
      <w:lvlJc w:val="left"/>
      <w:pPr>
        <w:ind w:left="360" w:hanging="360"/>
      </w:pPr>
      <w:rPr>
        <w:rFonts w:ascii="Arial" w:hAnsi="Arial" w:hint="default"/>
      </w:rPr>
    </w:lvl>
    <w:lvl w:ilvl="1" w:tplc="D6783522">
      <w:start w:val="1"/>
      <w:numFmt w:val="lowerLetter"/>
      <w:lvlText w:val="%2."/>
      <w:lvlJc w:val="left"/>
      <w:pPr>
        <w:ind w:left="1440" w:hanging="360"/>
      </w:pPr>
    </w:lvl>
    <w:lvl w:ilvl="2" w:tplc="E972558C">
      <w:start w:val="1"/>
      <w:numFmt w:val="lowerRoman"/>
      <w:lvlText w:val="%3."/>
      <w:lvlJc w:val="right"/>
      <w:pPr>
        <w:ind w:left="2160" w:hanging="180"/>
      </w:pPr>
    </w:lvl>
    <w:lvl w:ilvl="3" w:tplc="6658D566">
      <w:start w:val="1"/>
      <w:numFmt w:val="decimal"/>
      <w:lvlText w:val="%4."/>
      <w:lvlJc w:val="left"/>
      <w:pPr>
        <w:ind w:left="2880" w:hanging="360"/>
      </w:pPr>
    </w:lvl>
    <w:lvl w:ilvl="4" w:tplc="28E0A7E0">
      <w:start w:val="1"/>
      <w:numFmt w:val="lowerLetter"/>
      <w:lvlText w:val="%5."/>
      <w:lvlJc w:val="left"/>
      <w:pPr>
        <w:ind w:left="3600" w:hanging="360"/>
      </w:pPr>
    </w:lvl>
    <w:lvl w:ilvl="5" w:tplc="B09A832C">
      <w:start w:val="1"/>
      <w:numFmt w:val="lowerRoman"/>
      <w:lvlText w:val="%6."/>
      <w:lvlJc w:val="right"/>
      <w:pPr>
        <w:ind w:left="4320" w:hanging="180"/>
      </w:pPr>
    </w:lvl>
    <w:lvl w:ilvl="6" w:tplc="CCE28390">
      <w:start w:val="1"/>
      <w:numFmt w:val="decimal"/>
      <w:lvlText w:val="%7."/>
      <w:lvlJc w:val="left"/>
      <w:pPr>
        <w:ind w:left="5040" w:hanging="360"/>
      </w:pPr>
    </w:lvl>
    <w:lvl w:ilvl="7" w:tplc="CDDE747A">
      <w:start w:val="1"/>
      <w:numFmt w:val="lowerLetter"/>
      <w:lvlText w:val="%8."/>
      <w:lvlJc w:val="left"/>
      <w:pPr>
        <w:ind w:left="5760" w:hanging="360"/>
      </w:pPr>
    </w:lvl>
    <w:lvl w:ilvl="8" w:tplc="11AA0408">
      <w:start w:val="1"/>
      <w:numFmt w:val="lowerRoman"/>
      <w:lvlText w:val="%9."/>
      <w:lvlJc w:val="right"/>
      <w:pPr>
        <w:ind w:left="6480" w:hanging="180"/>
      </w:pPr>
    </w:lvl>
  </w:abstractNum>
  <w:abstractNum w:abstractNumId="19" w15:restartNumberingAfterBreak="0">
    <w:nsid w:val="1E4574AB"/>
    <w:multiLevelType w:val="hybridMultilevel"/>
    <w:tmpl w:val="0D967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7D5D68"/>
    <w:multiLevelType w:val="hybridMultilevel"/>
    <w:tmpl w:val="55D4F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BD5244"/>
    <w:multiLevelType w:val="hybridMultilevel"/>
    <w:tmpl w:val="7E0AC48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41906EE"/>
    <w:multiLevelType w:val="hybridMultilevel"/>
    <w:tmpl w:val="5A6E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F36588"/>
    <w:multiLevelType w:val="hybridMultilevel"/>
    <w:tmpl w:val="CFC08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7A4DD5"/>
    <w:multiLevelType w:val="hybridMultilevel"/>
    <w:tmpl w:val="3CFA9DEA"/>
    <w:lvl w:ilvl="0" w:tplc="A5426032">
      <w:start w:val="12"/>
      <w:numFmt w:val="decimal"/>
      <w:lvlText w:val="%1)"/>
      <w:lvlJc w:val="left"/>
      <w:pPr>
        <w:ind w:left="360" w:hanging="360"/>
      </w:pPr>
      <w:rPr>
        <w:rFonts w:ascii="Arial" w:hAnsi="Arial" w:hint="default"/>
      </w:rPr>
    </w:lvl>
    <w:lvl w:ilvl="1" w:tplc="C9F8D356">
      <w:start w:val="1"/>
      <w:numFmt w:val="lowerLetter"/>
      <w:lvlText w:val="%2."/>
      <w:lvlJc w:val="left"/>
      <w:pPr>
        <w:ind w:left="1440" w:hanging="360"/>
      </w:pPr>
    </w:lvl>
    <w:lvl w:ilvl="2" w:tplc="0E785CAA">
      <w:start w:val="1"/>
      <w:numFmt w:val="lowerRoman"/>
      <w:lvlText w:val="%3."/>
      <w:lvlJc w:val="right"/>
      <w:pPr>
        <w:ind w:left="2160" w:hanging="180"/>
      </w:pPr>
    </w:lvl>
    <w:lvl w:ilvl="3" w:tplc="8094328C">
      <w:start w:val="1"/>
      <w:numFmt w:val="decimal"/>
      <w:lvlText w:val="%4."/>
      <w:lvlJc w:val="left"/>
      <w:pPr>
        <w:ind w:left="2880" w:hanging="360"/>
      </w:pPr>
    </w:lvl>
    <w:lvl w:ilvl="4" w:tplc="B5F62650">
      <w:start w:val="1"/>
      <w:numFmt w:val="lowerLetter"/>
      <w:lvlText w:val="%5."/>
      <w:lvlJc w:val="left"/>
      <w:pPr>
        <w:ind w:left="3600" w:hanging="360"/>
      </w:pPr>
    </w:lvl>
    <w:lvl w:ilvl="5" w:tplc="4E20AC76">
      <w:start w:val="1"/>
      <w:numFmt w:val="lowerRoman"/>
      <w:lvlText w:val="%6."/>
      <w:lvlJc w:val="right"/>
      <w:pPr>
        <w:ind w:left="4320" w:hanging="180"/>
      </w:pPr>
    </w:lvl>
    <w:lvl w:ilvl="6" w:tplc="C4D4B328">
      <w:start w:val="1"/>
      <w:numFmt w:val="decimal"/>
      <w:lvlText w:val="%7."/>
      <w:lvlJc w:val="left"/>
      <w:pPr>
        <w:ind w:left="5040" w:hanging="360"/>
      </w:pPr>
    </w:lvl>
    <w:lvl w:ilvl="7" w:tplc="8FAAE9DE">
      <w:start w:val="1"/>
      <w:numFmt w:val="lowerLetter"/>
      <w:lvlText w:val="%8."/>
      <w:lvlJc w:val="left"/>
      <w:pPr>
        <w:ind w:left="5760" w:hanging="360"/>
      </w:pPr>
    </w:lvl>
    <w:lvl w:ilvl="8" w:tplc="72F823E6">
      <w:start w:val="1"/>
      <w:numFmt w:val="lowerRoman"/>
      <w:lvlText w:val="%9."/>
      <w:lvlJc w:val="right"/>
      <w:pPr>
        <w:ind w:left="6480" w:hanging="180"/>
      </w:pPr>
    </w:lvl>
  </w:abstractNum>
  <w:abstractNum w:abstractNumId="25" w15:restartNumberingAfterBreak="0">
    <w:nsid w:val="2D886874"/>
    <w:multiLevelType w:val="hybridMultilevel"/>
    <w:tmpl w:val="CBB45838"/>
    <w:lvl w:ilvl="0" w:tplc="1EAAD94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5D0D6E"/>
    <w:multiLevelType w:val="hybridMultilevel"/>
    <w:tmpl w:val="E52EA148"/>
    <w:lvl w:ilvl="0" w:tplc="ED60FB04">
      <w:start w:val="10"/>
      <w:numFmt w:val="decimal"/>
      <w:lvlText w:val="%1)"/>
      <w:lvlJc w:val="left"/>
      <w:pPr>
        <w:ind w:left="360" w:hanging="360"/>
      </w:pPr>
      <w:rPr>
        <w:rFonts w:ascii="Arial" w:hAnsi="Arial" w:hint="default"/>
      </w:rPr>
    </w:lvl>
    <w:lvl w:ilvl="1" w:tplc="94FC1F5A">
      <w:start w:val="1"/>
      <w:numFmt w:val="lowerLetter"/>
      <w:lvlText w:val="%2."/>
      <w:lvlJc w:val="left"/>
      <w:pPr>
        <w:ind w:left="1440" w:hanging="360"/>
      </w:pPr>
    </w:lvl>
    <w:lvl w:ilvl="2" w:tplc="38F45C78">
      <w:start w:val="1"/>
      <w:numFmt w:val="lowerRoman"/>
      <w:lvlText w:val="%3."/>
      <w:lvlJc w:val="right"/>
      <w:pPr>
        <w:ind w:left="2160" w:hanging="180"/>
      </w:pPr>
    </w:lvl>
    <w:lvl w:ilvl="3" w:tplc="F9409F80">
      <w:start w:val="1"/>
      <w:numFmt w:val="decimal"/>
      <w:lvlText w:val="%4."/>
      <w:lvlJc w:val="left"/>
      <w:pPr>
        <w:ind w:left="2880" w:hanging="360"/>
      </w:pPr>
    </w:lvl>
    <w:lvl w:ilvl="4" w:tplc="70BA3310">
      <w:start w:val="1"/>
      <w:numFmt w:val="lowerLetter"/>
      <w:lvlText w:val="%5."/>
      <w:lvlJc w:val="left"/>
      <w:pPr>
        <w:ind w:left="3600" w:hanging="360"/>
      </w:pPr>
    </w:lvl>
    <w:lvl w:ilvl="5" w:tplc="630ACC18">
      <w:start w:val="1"/>
      <w:numFmt w:val="lowerRoman"/>
      <w:lvlText w:val="%6."/>
      <w:lvlJc w:val="right"/>
      <w:pPr>
        <w:ind w:left="4320" w:hanging="180"/>
      </w:pPr>
    </w:lvl>
    <w:lvl w:ilvl="6" w:tplc="6C4C1D0E">
      <w:start w:val="1"/>
      <w:numFmt w:val="decimal"/>
      <w:lvlText w:val="%7."/>
      <w:lvlJc w:val="left"/>
      <w:pPr>
        <w:ind w:left="5040" w:hanging="360"/>
      </w:pPr>
    </w:lvl>
    <w:lvl w:ilvl="7" w:tplc="054232C8">
      <w:start w:val="1"/>
      <w:numFmt w:val="lowerLetter"/>
      <w:lvlText w:val="%8."/>
      <w:lvlJc w:val="left"/>
      <w:pPr>
        <w:ind w:left="5760" w:hanging="360"/>
      </w:pPr>
    </w:lvl>
    <w:lvl w:ilvl="8" w:tplc="A426F72C">
      <w:start w:val="1"/>
      <w:numFmt w:val="lowerRoman"/>
      <w:lvlText w:val="%9."/>
      <w:lvlJc w:val="right"/>
      <w:pPr>
        <w:ind w:left="6480" w:hanging="180"/>
      </w:pPr>
    </w:lvl>
  </w:abstractNum>
  <w:abstractNum w:abstractNumId="27" w15:restartNumberingAfterBreak="0">
    <w:nsid w:val="3139070B"/>
    <w:multiLevelType w:val="hybridMultilevel"/>
    <w:tmpl w:val="E620D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22F60C"/>
    <w:multiLevelType w:val="hybridMultilevel"/>
    <w:tmpl w:val="DB8C2024"/>
    <w:lvl w:ilvl="0" w:tplc="5D366C94">
      <w:start w:val="9"/>
      <w:numFmt w:val="decimal"/>
      <w:lvlText w:val="%1)"/>
      <w:lvlJc w:val="left"/>
      <w:pPr>
        <w:ind w:left="360" w:hanging="360"/>
      </w:pPr>
      <w:rPr>
        <w:rFonts w:ascii="Arial" w:hAnsi="Arial" w:hint="default"/>
      </w:rPr>
    </w:lvl>
    <w:lvl w:ilvl="1" w:tplc="D91244D8">
      <w:start w:val="1"/>
      <w:numFmt w:val="lowerLetter"/>
      <w:lvlText w:val="%2."/>
      <w:lvlJc w:val="left"/>
      <w:pPr>
        <w:ind w:left="1440" w:hanging="360"/>
      </w:pPr>
    </w:lvl>
    <w:lvl w:ilvl="2" w:tplc="9BB2A820">
      <w:start w:val="1"/>
      <w:numFmt w:val="lowerRoman"/>
      <w:lvlText w:val="%3."/>
      <w:lvlJc w:val="right"/>
      <w:pPr>
        <w:ind w:left="2160" w:hanging="180"/>
      </w:pPr>
    </w:lvl>
    <w:lvl w:ilvl="3" w:tplc="7210575C">
      <w:start w:val="1"/>
      <w:numFmt w:val="decimal"/>
      <w:lvlText w:val="%4."/>
      <w:lvlJc w:val="left"/>
      <w:pPr>
        <w:ind w:left="2880" w:hanging="360"/>
      </w:pPr>
    </w:lvl>
    <w:lvl w:ilvl="4" w:tplc="DCBEE79A">
      <w:start w:val="1"/>
      <w:numFmt w:val="lowerLetter"/>
      <w:lvlText w:val="%5."/>
      <w:lvlJc w:val="left"/>
      <w:pPr>
        <w:ind w:left="3600" w:hanging="360"/>
      </w:pPr>
    </w:lvl>
    <w:lvl w:ilvl="5" w:tplc="C37010A4">
      <w:start w:val="1"/>
      <w:numFmt w:val="lowerRoman"/>
      <w:lvlText w:val="%6."/>
      <w:lvlJc w:val="right"/>
      <w:pPr>
        <w:ind w:left="4320" w:hanging="180"/>
      </w:pPr>
    </w:lvl>
    <w:lvl w:ilvl="6" w:tplc="B094D45C">
      <w:start w:val="1"/>
      <w:numFmt w:val="decimal"/>
      <w:lvlText w:val="%7."/>
      <w:lvlJc w:val="left"/>
      <w:pPr>
        <w:ind w:left="5040" w:hanging="360"/>
      </w:pPr>
    </w:lvl>
    <w:lvl w:ilvl="7" w:tplc="4CCA5288">
      <w:start w:val="1"/>
      <w:numFmt w:val="lowerLetter"/>
      <w:lvlText w:val="%8."/>
      <w:lvlJc w:val="left"/>
      <w:pPr>
        <w:ind w:left="5760" w:hanging="360"/>
      </w:pPr>
    </w:lvl>
    <w:lvl w:ilvl="8" w:tplc="9CFE4E98">
      <w:start w:val="1"/>
      <w:numFmt w:val="lowerRoman"/>
      <w:lvlText w:val="%9."/>
      <w:lvlJc w:val="right"/>
      <w:pPr>
        <w:ind w:left="6480" w:hanging="180"/>
      </w:pPr>
    </w:lvl>
  </w:abstractNum>
  <w:abstractNum w:abstractNumId="29" w15:restartNumberingAfterBreak="0">
    <w:nsid w:val="335B7077"/>
    <w:multiLevelType w:val="hybridMultilevel"/>
    <w:tmpl w:val="EC9472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B91674"/>
    <w:multiLevelType w:val="hybridMultilevel"/>
    <w:tmpl w:val="2ED884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99F48FF"/>
    <w:multiLevelType w:val="hybridMultilevel"/>
    <w:tmpl w:val="58D432E2"/>
    <w:lvl w:ilvl="0" w:tplc="DED89192">
      <w:start w:val="3"/>
      <w:numFmt w:val="decimal"/>
      <w:lvlText w:val="%1)"/>
      <w:lvlJc w:val="left"/>
      <w:pPr>
        <w:ind w:left="360" w:hanging="360"/>
      </w:pPr>
      <w:rPr>
        <w:rFonts w:ascii="Arial" w:hAnsi="Arial"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2" w15:restartNumberingAfterBreak="0">
    <w:nsid w:val="472A4E98"/>
    <w:multiLevelType w:val="hybridMultilevel"/>
    <w:tmpl w:val="B528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F938C9"/>
    <w:multiLevelType w:val="hybridMultilevel"/>
    <w:tmpl w:val="4A46CB2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4DDE15C1"/>
    <w:multiLevelType w:val="hybridMultilevel"/>
    <w:tmpl w:val="C6F89C3C"/>
    <w:lvl w:ilvl="0" w:tplc="3C36726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CAC32B"/>
    <w:multiLevelType w:val="hybridMultilevel"/>
    <w:tmpl w:val="CCF0B76E"/>
    <w:lvl w:ilvl="0" w:tplc="96943AA4">
      <w:start w:val="3"/>
      <w:numFmt w:val="decimal"/>
      <w:lvlText w:val="%1)"/>
      <w:lvlJc w:val="left"/>
      <w:pPr>
        <w:ind w:left="360" w:hanging="360"/>
      </w:pPr>
      <w:rPr>
        <w:rFonts w:ascii="Arial" w:hAnsi="Arial" w:hint="default"/>
      </w:rPr>
    </w:lvl>
    <w:lvl w:ilvl="1" w:tplc="246A3F2A">
      <w:start w:val="1"/>
      <w:numFmt w:val="lowerLetter"/>
      <w:lvlText w:val="%2."/>
      <w:lvlJc w:val="left"/>
      <w:pPr>
        <w:ind w:left="1440" w:hanging="360"/>
      </w:pPr>
    </w:lvl>
    <w:lvl w:ilvl="2" w:tplc="8EDC0A70">
      <w:start w:val="1"/>
      <w:numFmt w:val="lowerRoman"/>
      <w:lvlText w:val="%3."/>
      <w:lvlJc w:val="right"/>
      <w:pPr>
        <w:ind w:left="2160" w:hanging="180"/>
      </w:pPr>
    </w:lvl>
    <w:lvl w:ilvl="3" w:tplc="D98094FC">
      <w:start w:val="1"/>
      <w:numFmt w:val="decimal"/>
      <w:lvlText w:val="%4."/>
      <w:lvlJc w:val="left"/>
      <w:pPr>
        <w:ind w:left="2880" w:hanging="360"/>
      </w:pPr>
    </w:lvl>
    <w:lvl w:ilvl="4" w:tplc="2B84AA6E">
      <w:start w:val="1"/>
      <w:numFmt w:val="lowerLetter"/>
      <w:lvlText w:val="%5."/>
      <w:lvlJc w:val="left"/>
      <w:pPr>
        <w:ind w:left="3600" w:hanging="360"/>
      </w:pPr>
    </w:lvl>
    <w:lvl w:ilvl="5" w:tplc="CB80661A">
      <w:start w:val="1"/>
      <w:numFmt w:val="lowerRoman"/>
      <w:lvlText w:val="%6."/>
      <w:lvlJc w:val="right"/>
      <w:pPr>
        <w:ind w:left="4320" w:hanging="180"/>
      </w:pPr>
    </w:lvl>
    <w:lvl w:ilvl="6" w:tplc="785A9ACE">
      <w:start w:val="1"/>
      <w:numFmt w:val="decimal"/>
      <w:lvlText w:val="%7."/>
      <w:lvlJc w:val="left"/>
      <w:pPr>
        <w:ind w:left="5040" w:hanging="360"/>
      </w:pPr>
    </w:lvl>
    <w:lvl w:ilvl="7" w:tplc="3C808620">
      <w:start w:val="1"/>
      <w:numFmt w:val="lowerLetter"/>
      <w:lvlText w:val="%8."/>
      <w:lvlJc w:val="left"/>
      <w:pPr>
        <w:ind w:left="5760" w:hanging="360"/>
      </w:pPr>
    </w:lvl>
    <w:lvl w:ilvl="8" w:tplc="FD96210A">
      <w:start w:val="1"/>
      <w:numFmt w:val="lowerRoman"/>
      <w:lvlText w:val="%9."/>
      <w:lvlJc w:val="right"/>
      <w:pPr>
        <w:ind w:left="6480" w:hanging="180"/>
      </w:pPr>
    </w:lvl>
  </w:abstractNum>
  <w:abstractNum w:abstractNumId="36" w15:restartNumberingAfterBreak="0">
    <w:nsid w:val="4F343C3A"/>
    <w:multiLevelType w:val="hybridMultilevel"/>
    <w:tmpl w:val="4C6C1968"/>
    <w:lvl w:ilvl="0" w:tplc="EF926D06">
      <w:start w:val="1"/>
      <w:numFmt w:val="decimal"/>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F6FE3DD"/>
    <w:multiLevelType w:val="hybridMultilevel"/>
    <w:tmpl w:val="AB1AB91C"/>
    <w:lvl w:ilvl="0" w:tplc="17522716">
      <w:start w:val="11"/>
      <w:numFmt w:val="decimal"/>
      <w:lvlText w:val="%1)"/>
      <w:lvlJc w:val="left"/>
      <w:pPr>
        <w:ind w:left="360" w:hanging="360"/>
      </w:pPr>
      <w:rPr>
        <w:rFonts w:ascii="Arial" w:hAnsi="Arial" w:hint="default"/>
      </w:rPr>
    </w:lvl>
    <w:lvl w:ilvl="1" w:tplc="C22E085C">
      <w:start w:val="1"/>
      <w:numFmt w:val="lowerLetter"/>
      <w:lvlText w:val="%2."/>
      <w:lvlJc w:val="left"/>
      <w:pPr>
        <w:ind w:left="1440" w:hanging="360"/>
      </w:pPr>
    </w:lvl>
    <w:lvl w:ilvl="2" w:tplc="F51CE2F8">
      <w:start w:val="1"/>
      <w:numFmt w:val="lowerRoman"/>
      <w:lvlText w:val="%3."/>
      <w:lvlJc w:val="right"/>
      <w:pPr>
        <w:ind w:left="2160" w:hanging="180"/>
      </w:pPr>
    </w:lvl>
    <w:lvl w:ilvl="3" w:tplc="0004E48C">
      <w:start w:val="1"/>
      <w:numFmt w:val="decimal"/>
      <w:lvlText w:val="%4."/>
      <w:lvlJc w:val="left"/>
      <w:pPr>
        <w:ind w:left="2880" w:hanging="360"/>
      </w:pPr>
    </w:lvl>
    <w:lvl w:ilvl="4" w:tplc="7D2EB65E">
      <w:start w:val="1"/>
      <w:numFmt w:val="lowerLetter"/>
      <w:lvlText w:val="%5."/>
      <w:lvlJc w:val="left"/>
      <w:pPr>
        <w:ind w:left="3600" w:hanging="360"/>
      </w:pPr>
    </w:lvl>
    <w:lvl w:ilvl="5" w:tplc="B9F68DD0">
      <w:start w:val="1"/>
      <w:numFmt w:val="lowerRoman"/>
      <w:lvlText w:val="%6."/>
      <w:lvlJc w:val="right"/>
      <w:pPr>
        <w:ind w:left="4320" w:hanging="180"/>
      </w:pPr>
    </w:lvl>
    <w:lvl w:ilvl="6" w:tplc="020E110E">
      <w:start w:val="1"/>
      <w:numFmt w:val="decimal"/>
      <w:lvlText w:val="%7."/>
      <w:lvlJc w:val="left"/>
      <w:pPr>
        <w:ind w:left="5040" w:hanging="360"/>
      </w:pPr>
    </w:lvl>
    <w:lvl w:ilvl="7" w:tplc="C80AC3B4">
      <w:start w:val="1"/>
      <w:numFmt w:val="lowerLetter"/>
      <w:lvlText w:val="%8."/>
      <w:lvlJc w:val="left"/>
      <w:pPr>
        <w:ind w:left="5760" w:hanging="360"/>
      </w:pPr>
    </w:lvl>
    <w:lvl w:ilvl="8" w:tplc="43E40C94">
      <w:start w:val="1"/>
      <w:numFmt w:val="lowerRoman"/>
      <w:lvlText w:val="%9."/>
      <w:lvlJc w:val="right"/>
      <w:pPr>
        <w:ind w:left="6480" w:hanging="180"/>
      </w:pPr>
    </w:lvl>
  </w:abstractNum>
  <w:abstractNum w:abstractNumId="38" w15:restartNumberingAfterBreak="0">
    <w:nsid w:val="55CC941B"/>
    <w:multiLevelType w:val="hybridMultilevel"/>
    <w:tmpl w:val="DFA20924"/>
    <w:lvl w:ilvl="0" w:tplc="E7426072">
      <w:start w:val="13"/>
      <w:numFmt w:val="decimal"/>
      <w:lvlText w:val="%1)"/>
      <w:lvlJc w:val="left"/>
      <w:pPr>
        <w:ind w:left="360" w:hanging="360"/>
      </w:pPr>
      <w:rPr>
        <w:rFonts w:ascii="Arial" w:hAnsi="Arial" w:hint="default"/>
      </w:rPr>
    </w:lvl>
    <w:lvl w:ilvl="1" w:tplc="56264D4E">
      <w:start w:val="1"/>
      <w:numFmt w:val="lowerLetter"/>
      <w:lvlText w:val="%2."/>
      <w:lvlJc w:val="left"/>
      <w:pPr>
        <w:ind w:left="1440" w:hanging="360"/>
      </w:pPr>
    </w:lvl>
    <w:lvl w:ilvl="2" w:tplc="0380B3C4">
      <w:start w:val="1"/>
      <w:numFmt w:val="lowerRoman"/>
      <w:lvlText w:val="%3."/>
      <w:lvlJc w:val="right"/>
      <w:pPr>
        <w:ind w:left="2160" w:hanging="180"/>
      </w:pPr>
    </w:lvl>
    <w:lvl w:ilvl="3" w:tplc="0816ADD2">
      <w:start w:val="1"/>
      <w:numFmt w:val="decimal"/>
      <w:lvlText w:val="%4."/>
      <w:lvlJc w:val="left"/>
      <w:pPr>
        <w:ind w:left="2880" w:hanging="360"/>
      </w:pPr>
    </w:lvl>
    <w:lvl w:ilvl="4" w:tplc="EEC6E88A">
      <w:start w:val="1"/>
      <w:numFmt w:val="lowerLetter"/>
      <w:lvlText w:val="%5."/>
      <w:lvlJc w:val="left"/>
      <w:pPr>
        <w:ind w:left="3600" w:hanging="360"/>
      </w:pPr>
    </w:lvl>
    <w:lvl w:ilvl="5" w:tplc="83C47204">
      <w:start w:val="1"/>
      <w:numFmt w:val="lowerRoman"/>
      <w:lvlText w:val="%6."/>
      <w:lvlJc w:val="right"/>
      <w:pPr>
        <w:ind w:left="4320" w:hanging="180"/>
      </w:pPr>
    </w:lvl>
    <w:lvl w:ilvl="6" w:tplc="5F6884FA">
      <w:start w:val="1"/>
      <w:numFmt w:val="decimal"/>
      <w:lvlText w:val="%7."/>
      <w:lvlJc w:val="left"/>
      <w:pPr>
        <w:ind w:left="5040" w:hanging="360"/>
      </w:pPr>
    </w:lvl>
    <w:lvl w:ilvl="7" w:tplc="CCEC2928">
      <w:start w:val="1"/>
      <w:numFmt w:val="lowerLetter"/>
      <w:lvlText w:val="%8."/>
      <w:lvlJc w:val="left"/>
      <w:pPr>
        <w:ind w:left="5760" w:hanging="360"/>
      </w:pPr>
    </w:lvl>
    <w:lvl w:ilvl="8" w:tplc="3C641942">
      <w:start w:val="1"/>
      <w:numFmt w:val="lowerRoman"/>
      <w:lvlText w:val="%9."/>
      <w:lvlJc w:val="right"/>
      <w:pPr>
        <w:ind w:left="6480" w:hanging="180"/>
      </w:pPr>
    </w:lvl>
  </w:abstractNum>
  <w:abstractNum w:abstractNumId="39" w15:restartNumberingAfterBreak="0">
    <w:nsid w:val="56316D0E"/>
    <w:multiLevelType w:val="multilevel"/>
    <w:tmpl w:val="32566F1E"/>
    <w:lvl w:ilvl="0">
      <w:start w:val="1"/>
      <w:numFmt w:val="decimal"/>
      <w:lvlRestart w:val="0"/>
      <w:pStyle w:val="Heading1"/>
      <w:lvlText w:val="%1"/>
      <w:lvlJc w:val="left"/>
      <w:pPr>
        <w:tabs>
          <w:tab w:val="num" w:pos="360"/>
        </w:tabs>
        <w:ind w:left="0" w:firstLine="0"/>
      </w:pPr>
      <w:rPr>
        <w:rFonts w:ascii="Garamond" w:hAnsi="Garamond" w:hint="default"/>
        <w:b/>
        <w:i w:val="0"/>
        <w:sz w:val="24"/>
      </w:rPr>
    </w:lvl>
    <w:lvl w:ilvl="1">
      <w:start w:val="1"/>
      <w:numFmt w:val="decimal"/>
      <w:pStyle w:val="Heading2"/>
      <w:lvlText w:val="%1.%2"/>
      <w:lvlJc w:val="left"/>
      <w:pPr>
        <w:tabs>
          <w:tab w:val="num" w:pos="900"/>
        </w:tabs>
        <w:ind w:left="540" w:hanging="360"/>
      </w:pPr>
      <w:rPr>
        <w:rFonts w:ascii="Garamond" w:hAnsi="Garamond" w:hint="default"/>
        <w:b/>
        <w:i w:val="0"/>
        <w:sz w:val="24"/>
      </w:rPr>
    </w:lvl>
    <w:lvl w:ilvl="2">
      <w:start w:val="1"/>
      <w:numFmt w:val="decimal"/>
      <w:lvlText w:val="%1.%2.%3"/>
      <w:lvlJc w:val="left"/>
      <w:pPr>
        <w:tabs>
          <w:tab w:val="num" w:pos="1080"/>
        </w:tabs>
        <w:ind w:left="720" w:hanging="360"/>
      </w:pPr>
      <w:rPr>
        <w:rFonts w:ascii="Garamond" w:hAnsi="Garamond" w:hint="default"/>
        <w:b w:val="0"/>
        <w:i w:val="0"/>
        <w:sz w:val="24"/>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0" w15:restartNumberingAfterBreak="0">
    <w:nsid w:val="58C2F445"/>
    <w:multiLevelType w:val="hybridMultilevel"/>
    <w:tmpl w:val="C084185C"/>
    <w:lvl w:ilvl="0" w:tplc="D688BFC8">
      <w:start w:val="5"/>
      <w:numFmt w:val="decimal"/>
      <w:lvlText w:val="%1)"/>
      <w:lvlJc w:val="left"/>
      <w:pPr>
        <w:ind w:left="360" w:hanging="360"/>
      </w:pPr>
      <w:rPr>
        <w:rFonts w:ascii="Arial" w:hAnsi="Arial" w:hint="default"/>
      </w:rPr>
    </w:lvl>
    <w:lvl w:ilvl="1" w:tplc="0E2CEBC2">
      <w:start w:val="1"/>
      <w:numFmt w:val="lowerLetter"/>
      <w:lvlText w:val="%2."/>
      <w:lvlJc w:val="left"/>
      <w:pPr>
        <w:ind w:left="1440" w:hanging="360"/>
      </w:pPr>
    </w:lvl>
    <w:lvl w:ilvl="2" w:tplc="17F4376A">
      <w:start w:val="1"/>
      <w:numFmt w:val="lowerRoman"/>
      <w:lvlText w:val="%3."/>
      <w:lvlJc w:val="right"/>
      <w:pPr>
        <w:ind w:left="2160" w:hanging="180"/>
      </w:pPr>
    </w:lvl>
    <w:lvl w:ilvl="3" w:tplc="462A077E">
      <w:start w:val="1"/>
      <w:numFmt w:val="decimal"/>
      <w:lvlText w:val="%4."/>
      <w:lvlJc w:val="left"/>
      <w:pPr>
        <w:ind w:left="2880" w:hanging="360"/>
      </w:pPr>
    </w:lvl>
    <w:lvl w:ilvl="4" w:tplc="CB786B72">
      <w:start w:val="1"/>
      <w:numFmt w:val="lowerLetter"/>
      <w:lvlText w:val="%5."/>
      <w:lvlJc w:val="left"/>
      <w:pPr>
        <w:ind w:left="3600" w:hanging="360"/>
      </w:pPr>
    </w:lvl>
    <w:lvl w:ilvl="5" w:tplc="6096CE94">
      <w:start w:val="1"/>
      <w:numFmt w:val="lowerRoman"/>
      <w:lvlText w:val="%6."/>
      <w:lvlJc w:val="right"/>
      <w:pPr>
        <w:ind w:left="4320" w:hanging="180"/>
      </w:pPr>
    </w:lvl>
    <w:lvl w:ilvl="6" w:tplc="AB649F14">
      <w:start w:val="1"/>
      <w:numFmt w:val="decimal"/>
      <w:lvlText w:val="%7."/>
      <w:lvlJc w:val="left"/>
      <w:pPr>
        <w:ind w:left="5040" w:hanging="360"/>
      </w:pPr>
    </w:lvl>
    <w:lvl w:ilvl="7" w:tplc="4928FCFA">
      <w:start w:val="1"/>
      <w:numFmt w:val="lowerLetter"/>
      <w:lvlText w:val="%8."/>
      <w:lvlJc w:val="left"/>
      <w:pPr>
        <w:ind w:left="5760" w:hanging="360"/>
      </w:pPr>
    </w:lvl>
    <w:lvl w:ilvl="8" w:tplc="CEEA9C60">
      <w:start w:val="1"/>
      <w:numFmt w:val="lowerRoman"/>
      <w:lvlText w:val="%9."/>
      <w:lvlJc w:val="right"/>
      <w:pPr>
        <w:ind w:left="6480" w:hanging="180"/>
      </w:pPr>
    </w:lvl>
  </w:abstractNum>
  <w:abstractNum w:abstractNumId="41" w15:restartNumberingAfterBreak="0">
    <w:nsid w:val="5A7FBF1D"/>
    <w:multiLevelType w:val="hybridMultilevel"/>
    <w:tmpl w:val="EE3E877C"/>
    <w:lvl w:ilvl="0" w:tplc="C3B802F2">
      <w:start w:val="1"/>
      <w:numFmt w:val="decimal"/>
      <w:lvlText w:val="%1)"/>
      <w:lvlJc w:val="left"/>
      <w:pPr>
        <w:ind w:left="360" w:hanging="360"/>
      </w:pPr>
      <w:rPr>
        <w:rFonts w:ascii="Arial" w:hAnsi="Arial" w:hint="default"/>
      </w:rPr>
    </w:lvl>
    <w:lvl w:ilvl="1" w:tplc="46963BEE">
      <w:start w:val="1"/>
      <w:numFmt w:val="lowerLetter"/>
      <w:lvlText w:val="%2."/>
      <w:lvlJc w:val="left"/>
      <w:pPr>
        <w:ind w:left="1440" w:hanging="360"/>
      </w:pPr>
    </w:lvl>
    <w:lvl w:ilvl="2" w:tplc="939C386E">
      <w:start w:val="1"/>
      <w:numFmt w:val="lowerRoman"/>
      <w:lvlText w:val="%3."/>
      <w:lvlJc w:val="right"/>
      <w:pPr>
        <w:ind w:left="2160" w:hanging="180"/>
      </w:pPr>
    </w:lvl>
    <w:lvl w:ilvl="3" w:tplc="35264A28">
      <w:start w:val="1"/>
      <w:numFmt w:val="decimal"/>
      <w:lvlText w:val="%4."/>
      <w:lvlJc w:val="left"/>
      <w:pPr>
        <w:ind w:left="2880" w:hanging="360"/>
      </w:pPr>
    </w:lvl>
    <w:lvl w:ilvl="4" w:tplc="33744F74">
      <w:start w:val="1"/>
      <w:numFmt w:val="lowerLetter"/>
      <w:lvlText w:val="%5."/>
      <w:lvlJc w:val="left"/>
      <w:pPr>
        <w:ind w:left="3600" w:hanging="360"/>
      </w:pPr>
    </w:lvl>
    <w:lvl w:ilvl="5" w:tplc="6E44A648">
      <w:start w:val="1"/>
      <w:numFmt w:val="lowerRoman"/>
      <w:lvlText w:val="%6."/>
      <w:lvlJc w:val="right"/>
      <w:pPr>
        <w:ind w:left="4320" w:hanging="180"/>
      </w:pPr>
    </w:lvl>
    <w:lvl w:ilvl="6" w:tplc="AA262190">
      <w:start w:val="1"/>
      <w:numFmt w:val="decimal"/>
      <w:lvlText w:val="%7."/>
      <w:lvlJc w:val="left"/>
      <w:pPr>
        <w:ind w:left="5040" w:hanging="360"/>
      </w:pPr>
    </w:lvl>
    <w:lvl w:ilvl="7" w:tplc="E544FF22">
      <w:start w:val="1"/>
      <w:numFmt w:val="lowerLetter"/>
      <w:lvlText w:val="%8."/>
      <w:lvlJc w:val="left"/>
      <w:pPr>
        <w:ind w:left="5760" w:hanging="360"/>
      </w:pPr>
    </w:lvl>
    <w:lvl w:ilvl="8" w:tplc="6EE605A2">
      <w:start w:val="1"/>
      <w:numFmt w:val="lowerRoman"/>
      <w:lvlText w:val="%9."/>
      <w:lvlJc w:val="right"/>
      <w:pPr>
        <w:ind w:left="6480" w:hanging="180"/>
      </w:pPr>
    </w:lvl>
  </w:abstractNum>
  <w:abstractNum w:abstractNumId="42" w15:restartNumberingAfterBreak="0">
    <w:nsid w:val="5A9F4A42"/>
    <w:multiLevelType w:val="hybridMultilevel"/>
    <w:tmpl w:val="79D8C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B7736E"/>
    <w:multiLevelType w:val="hybridMultilevel"/>
    <w:tmpl w:val="8BC6A6AC"/>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BD97040"/>
    <w:multiLevelType w:val="multilevel"/>
    <w:tmpl w:val="DA60279A"/>
    <w:lvl w:ilvl="0">
      <w:start w:val="1"/>
      <w:numFmt w:val="decimal"/>
      <w:lvlText w:val="%1"/>
      <w:lvlJc w:val="left"/>
      <w:pPr>
        <w:tabs>
          <w:tab w:val="num" w:pos="360"/>
        </w:tabs>
        <w:ind w:left="360" w:hanging="360"/>
      </w:pPr>
    </w:lvl>
    <w:lvl w:ilvl="1">
      <w:start w:val="1"/>
      <w:numFmt w:val="decimal"/>
      <w:lvlText w:val="2.%2"/>
      <w:lvlJc w:val="left"/>
      <w:pPr>
        <w:tabs>
          <w:tab w:val="num" w:pos="360"/>
        </w:tabs>
        <w:ind w:left="360" w:hanging="360"/>
      </w:pPr>
    </w:lvl>
    <w:lvl w:ilvl="2">
      <w:start w:val="1"/>
      <w:numFmt w:val="decimal"/>
      <w:lvlText w:val="%1.1.%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5" w15:restartNumberingAfterBreak="0">
    <w:nsid w:val="5FF7D035"/>
    <w:multiLevelType w:val="hybridMultilevel"/>
    <w:tmpl w:val="768A3108"/>
    <w:lvl w:ilvl="0" w:tplc="502E4466">
      <w:start w:val="7"/>
      <w:numFmt w:val="decimal"/>
      <w:lvlText w:val="%1)"/>
      <w:lvlJc w:val="left"/>
      <w:pPr>
        <w:ind w:left="360" w:hanging="360"/>
      </w:pPr>
      <w:rPr>
        <w:rFonts w:ascii="Arial" w:hAnsi="Arial" w:hint="default"/>
      </w:rPr>
    </w:lvl>
    <w:lvl w:ilvl="1" w:tplc="55E6F40A">
      <w:start w:val="1"/>
      <w:numFmt w:val="lowerLetter"/>
      <w:lvlText w:val="%2."/>
      <w:lvlJc w:val="left"/>
      <w:pPr>
        <w:ind w:left="1440" w:hanging="360"/>
      </w:pPr>
    </w:lvl>
    <w:lvl w:ilvl="2" w:tplc="ACA84918">
      <w:start w:val="1"/>
      <w:numFmt w:val="lowerRoman"/>
      <w:lvlText w:val="%3."/>
      <w:lvlJc w:val="right"/>
      <w:pPr>
        <w:ind w:left="2160" w:hanging="180"/>
      </w:pPr>
    </w:lvl>
    <w:lvl w:ilvl="3" w:tplc="7B583F34">
      <w:start w:val="1"/>
      <w:numFmt w:val="decimal"/>
      <w:lvlText w:val="%4."/>
      <w:lvlJc w:val="left"/>
      <w:pPr>
        <w:ind w:left="2880" w:hanging="360"/>
      </w:pPr>
    </w:lvl>
    <w:lvl w:ilvl="4" w:tplc="2F263E5E">
      <w:start w:val="1"/>
      <w:numFmt w:val="lowerLetter"/>
      <w:lvlText w:val="%5."/>
      <w:lvlJc w:val="left"/>
      <w:pPr>
        <w:ind w:left="3600" w:hanging="360"/>
      </w:pPr>
    </w:lvl>
    <w:lvl w:ilvl="5" w:tplc="16F032D0">
      <w:start w:val="1"/>
      <w:numFmt w:val="lowerRoman"/>
      <w:lvlText w:val="%6."/>
      <w:lvlJc w:val="right"/>
      <w:pPr>
        <w:ind w:left="4320" w:hanging="180"/>
      </w:pPr>
    </w:lvl>
    <w:lvl w:ilvl="6" w:tplc="E168ECA6">
      <w:start w:val="1"/>
      <w:numFmt w:val="decimal"/>
      <w:lvlText w:val="%7."/>
      <w:lvlJc w:val="left"/>
      <w:pPr>
        <w:ind w:left="5040" w:hanging="360"/>
      </w:pPr>
    </w:lvl>
    <w:lvl w:ilvl="7" w:tplc="1AE647B6">
      <w:start w:val="1"/>
      <w:numFmt w:val="lowerLetter"/>
      <w:lvlText w:val="%8."/>
      <w:lvlJc w:val="left"/>
      <w:pPr>
        <w:ind w:left="5760" w:hanging="360"/>
      </w:pPr>
    </w:lvl>
    <w:lvl w:ilvl="8" w:tplc="A364AB82">
      <w:start w:val="1"/>
      <w:numFmt w:val="lowerRoman"/>
      <w:lvlText w:val="%9."/>
      <w:lvlJc w:val="right"/>
      <w:pPr>
        <w:ind w:left="6480" w:hanging="180"/>
      </w:pPr>
    </w:lvl>
  </w:abstractNum>
  <w:abstractNum w:abstractNumId="46" w15:restartNumberingAfterBreak="0">
    <w:nsid w:val="60DC124A"/>
    <w:multiLevelType w:val="hybridMultilevel"/>
    <w:tmpl w:val="394B480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62C09EAD"/>
    <w:multiLevelType w:val="hybridMultilevel"/>
    <w:tmpl w:val="387299A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64FA1667"/>
    <w:multiLevelType w:val="hybridMultilevel"/>
    <w:tmpl w:val="9D542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8128A2C"/>
    <w:multiLevelType w:val="hybridMultilevel"/>
    <w:tmpl w:val="FB06D8B6"/>
    <w:lvl w:ilvl="0" w:tplc="63C01262">
      <w:start w:val="19"/>
      <w:numFmt w:val="decimal"/>
      <w:lvlText w:val="%1)"/>
      <w:lvlJc w:val="left"/>
      <w:pPr>
        <w:ind w:left="360" w:hanging="360"/>
      </w:pPr>
      <w:rPr>
        <w:rFonts w:ascii="Arial" w:hAnsi="Arial" w:hint="default"/>
      </w:rPr>
    </w:lvl>
    <w:lvl w:ilvl="1" w:tplc="76F657B0">
      <w:start w:val="1"/>
      <w:numFmt w:val="lowerLetter"/>
      <w:lvlText w:val="%2."/>
      <w:lvlJc w:val="left"/>
      <w:pPr>
        <w:ind w:left="1440" w:hanging="360"/>
      </w:pPr>
    </w:lvl>
    <w:lvl w:ilvl="2" w:tplc="56880348">
      <w:start w:val="1"/>
      <w:numFmt w:val="lowerRoman"/>
      <w:lvlText w:val="%3."/>
      <w:lvlJc w:val="right"/>
      <w:pPr>
        <w:ind w:left="2160" w:hanging="180"/>
      </w:pPr>
    </w:lvl>
    <w:lvl w:ilvl="3" w:tplc="5CCEC92E">
      <w:start w:val="1"/>
      <w:numFmt w:val="decimal"/>
      <w:lvlText w:val="%4."/>
      <w:lvlJc w:val="left"/>
      <w:pPr>
        <w:ind w:left="2880" w:hanging="360"/>
      </w:pPr>
    </w:lvl>
    <w:lvl w:ilvl="4" w:tplc="83B8C9EE">
      <w:start w:val="1"/>
      <w:numFmt w:val="lowerLetter"/>
      <w:lvlText w:val="%5."/>
      <w:lvlJc w:val="left"/>
      <w:pPr>
        <w:ind w:left="3600" w:hanging="360"/>
      </w:pPr>
    </w:lvl>
    <w:lvl w:ilvl="5" w:tplc="5008C4FA">
      <w:start w:val="1"/>
      <w:numFmt w:val="lowerRoman"/>
      <w:lvlText w:val="%6."/>
      <w:lvlJc w:val="right"/>
      <w:pPr>
        <w:ind w:left="4320" w:hanging="180"/>
      </w:pPr>
    </w:lvl>
    <w:lvl w:ilvl="6" w:tplc="1D803DE4">
      <w:start w:val="1"/>
      <w:numFmt w:val="decimal"/>
      <w:lvlText w:val="%7."/>
      <w:lvlJc w:val="left"/>
      <w:pPr>
        <w:ind w:left="5040" w:hanging="360"/>
      </w:pPr>
    </w:lvl>
    <w:lvl w:ilvl="7" w:tplc="D1F65210">
      <w:start w:val="1"/>
      <w:numFmt w:val="lowerLetter"/>
      <w:lvlText w:val="%8."/>
      <w:lvlJc w:val="left"/>
      <w:pPr>
        <w:ind w:left="5760" w:hanging="360"/>
      </w:pPr>
    </w:lvl>
    <w:lvl w:ilvl="8" w:tplc="80CEC206">
      <w:start w:val="1"/>
      <w:numFmt w:val="lowerRoman"/>
      <w:lvlText w:val="%9."/>
      <w:lvlJc w:val="right"/>
      <w:pPr>
        <w:ind w:left="6480" w:hanging="180"/>
      </w:pPr>
    </w:lvl>
  </w:abstractNum>
  <w:abstractNum w:abstractNumId="50" w15:restartNumberingAfterBreak="0">
    <w:nsid w:val="6866509C"/>
    <w:multiLevelType w:val="hybridMultilevel"/>
    <w:tmpl w:val="2842D0F2"/>
    <w:lvl w:ilvl="0" w:tplc="5F0E2E8C">
      <w:start w:val="16"/>
      <w:numFmt w:val="decimal"/>
      <w:lvlText w:val="%1)"/>
      <w:lvlJc w:val="left"/>
      <w:pPr>
        <w:ind w:left="360" w:hanging="360"/>
      </w:pPr>
      <w:rPr>
        <w:rFonts w:ascii="Arial" w:hAnsi="Arial" w:hint="default"/>
      </w:rPr>
    </w:lvl>
    <w:lvl w:ilvl="1" w:tplc="09928B84">
      <w:start w:val="1"/>
      <w:numFmt w:val="lowerLetter"/>
      <w:lvlText w:val="%2."/>
      <w:lvlJc w:val="left"/>
      <w:pPr>
        <w:ind w:left="1440" w:hanging="360"/>
      </w:pPr>
    </w:lvl>
    <w:lvl w:ilvl="2" w:tplc="F11A33EA">
      <w:start w:val="1"/>
      <w:numFmt w:val="lowerRoman"/>
      <w:lvlText w:val="%3."/>
      <w:lvlJc w:val="right"/>
      <w:pPr>
        <w:ind w:left="2160" w:hanging="180"/>
      </w:pPr>
    </w:lvl>
    <w:lvl w:ilvl="3" w:tplc="EE306C4E">
      <w:start w:val="1"/>
      <w:numFmt w:val="decimal"/>
      <w:lvlText w:val="%4."/>
      <w:lvlJc w:val="left"/>
      <w:pPr>
        <w:ind w:left="2880" w:hanging="360"/>
      </w:pPr>
    </w:lvl>
    <w:lvl w:ilvl="4" w:tplc="6C6C0022">
      <w:start w:val="1"/>
      <w:numFmt w:val="lowerLetter"/>
      <w:lvlText w:val="%5."/>
      <w:lvlJc w:val="left"/>
      <w:pPr>
        <w:ind w:left="3600" w:hanging="360"/>
      </w:pPr>
    </w:lvl>
    <w:lvl w:ilvl="5" w:tplc="65D4D14E">
      <w:start w:val="1"/>
      <w:numFmt w:val="lowerRoman"/>
      <w:lvlText w:val="%6."/>
      <w:lvlJc w:val="right"/>
      <w:pPr>
        <w:ind w:left="4320" w:hanging="180"/>
      </w:pPr>
    </w:lvl>
    <w:lvl w:ilvl="6" w:tplc="3ADED7AC">
      <w:start w:val="1"/>
      <w:numFmt w:val="decimal"/>
      <w:lvlText w:val="%7."/>
      <w:lvlJc w:val="left"/>
      <w:pPr>
        <w:ind w:left="5040" w:hanging="360"/>
      </w:pPr>
    </w:lvl>
    <w:lvl w:ilvl="7" w:tplc="7598AAA8">
      <w:start w:val="1"/>
      <w:numFmt w:val="lowerLetter"/>
      <w:lvlText w:val="%8."/>
      <w:lvlJc w:val="left"/>
      <w:pPr>
        <w:ind w:left="5760" w:hanging="360"/>
      </w:pPr>
    </w:lvl>
    <w:lvl w:ilvl="8" w:tplc="82441370">
      <w:start w:val="1"/>
      <w:numFmt w:val="lowerRoman"/>
      <w:lvlText w:val="%9."/>
      <w:lvlJc w:val="right"/>
      <w:pPr>
        <w:ind w:left="6480" w:hanging="180"/>
      </w:pPr>
    </w:lvl>
  </w:abstractNum>
  <w:abstractNum w:abstractNumId="51" w15:restartNumberingAfterBreak="0">
    <w:nsid w:val="68BDB208"/>
    <w:multiLevelType w:val="hybridMultilevel"/>
    <w:tmpl w:val="ECCAC1BC"/>
    <w:lvl w:ilvl="0" w:tplc="BFF47274">
      <w:start w:val="17"/>
      <w:numFmt w:val="decimal"/>
      <w:lvlText w:val="%1)"/>
      <w:lvlJc w:val="left"/>
      <w:pPr>
        <w:ind w:left="360" w:hanging="360"/>
      </w:pPr>
      <w:rPr>
        <w:rFonts w:ascii="Arial" w:hAnsi="Arial" w:hint="default"/>
      </w:rPr>
    </w:lvl>
    <w:lvl w:ilvl="1" w:tplc="2E92125A">
      <w:start w:val="1"/>
      <w:numFmt w:val="lowerLetter"/>
      <w:lvlText w:val="%2."/>
      <w:lvlJc w:val="left"/>
      <w:pPr>
        <w:ind w:left="1440" w:hanging="360"/>
      </w:pPr>
    </w:lvl>
    <w:lvl w:ilvl="2" w:tplc="8A28AF3E">
      <w:start w:val="1"/>
      <w:numFmt w:val="lowerRoman"/>
      <w:lvlText w:val="%3."/>
      <w:lvlJc w:val="right"/>
      <w:pPr>
        <w:ind w:left="2160" w:hanging="180"/>
      </w:pPr>
    </w:lvl>
    <w:lvl w:ilvl="3" w:tplc="52109382">
      <w:start w:val="1"/>
      <w:numFmt w:val="decimal"/>
      <w:lvlText w:val="%4."/>
      <w:lvlJc w:val="left"/>
      <w:pPr>
        <w:ind w:left="2880" w:hanging="360"/>
      </w:pPr>
    </w:lvl>
    <w:lvl w:ilvl="4" w:tplc="730C191E">
      <w:start w:val="1"/>
      <w:numFmt w:val="lowerLetter"/>
      <w:lvlText w:val="%5."/>
      <w:lvlJc w:val="left"/>
      <w:pPr>
        <w:ind w:left="3600" w:hanging="360"/>
      </w:pPr>
    </w:lvl>
    <w:lvl w:ilvl="5" w:tplc="1B92185C">
      <w:start w:val="1"/>
      <w:numFmt w:val="lowerRoman"/>
      <w:lvlText w:val="%6."/>
      <w:lvlJc w:val="right"/>
      <w:pPr>
        <w:ind w:left="4320" w:hanging="180"/>
      </w:pPr>
    </w:lvl>
    <w:lvl w:ilvl="6" w:tplc="E6C6F482">
      <w:start w:val="1"/>
      <w:numFmt w:val="decimal"/>
      <w:lvlText w:val="%7."/>
      <w:lvlJc w:val="left"/>
      <w:pPr>
        <w:ind w:left="5040" w:hanging="360"/>
      </w:pPr>
    </w:lvl>
    <w:lvl w:ilvl="7" w:tplc="E06897D4">
      <w:start w:val="1"/>
      <w:numFmt w:val="lowerLetter"/>
      <w:lvlText w:val="%8."/>
      <w:lvlJc w:val="left"/>
      <w:pPr>
        <w:ind w:left="5760" w:hanging="360"/>
      </w:pPr>
    </w:lvl>
    <w:lvl w:ilvl="8" w:tplc="4A6EDA96">
      <w:start w:val="1"/>
      <w:numFmt w:val="lowerRoman"/>
      <w:lvlText w:val="%9."/>
      <w:lvlJc w:val="right"/>
      <w:pPr>
        <w:ind w:left="6480" w:hanging="180"/>
      </w:pPr>
    </w:lvl>
  </w:abstractNum>
  <w:abstractNum w:abstractNumId="52" w15:restartNumberingAfterBreak="0">
    <w:nsid w:val="713F3B65"/>
    <w:multiLevelType w:val="multilevel"/>
    <w:tmpl w:val="27FC4C6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3" w15:restartNumberingAfterBreak="0">
    <w:nsid w:val="719B29AA"/>
    <w:multiLevelType w:val="hybridMultilevel"/>
    <w:tmpl w:val="4FAA7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8D63E7"/>
    <w:multiLevelType w:val="hybridMultilevel"/>
    <w:tmpl w:val="A91ABBD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5" w15:restartNumberingAfterBreak="0">
    <w:nsid w:val="79FAC852"/>
    <w:multiLevelType w:val="hybridMultilevel"/>
    <w:tmpl w:val="B762D990"/>
    <w:lvl w:ilvl="0" w:tplc="EF787132">
      <w:start w:val="4"/>
      <w:numFmt w:val="decimal"/>
      <w:lvlText w:val="%1)"/>
      <w:lvlJc w:val="left"/>
      <w:pPr>
        <w:ind w:left="360" w:hanging="360"/>
      </w:pPr>
      <w:rPr>
        <w:rFonts w:ascii="Arial" w:hAnsi="Arial" w:hint="default"/>
      </w:rPr>
    </w:lvl>
    <w:lvl w:ilvl="1" w:tplc="22EE510E">
      <w:start w:val="1"/>
      <w:numFmt w:val="lowerLetter"/>
      <w:lvlText w:val="%2."/>
      <w:lvlJc w:val="left"/>
      <w:pPr>
        <w:ind w:left="1440" w:hanging="360"/>
      </w:pPr>
    </w:lvl>
    <w:lvl w:ilvl="2" w:tplc="DDE410AA">
      <w:start w:val="1"/>
      <w:numFmt w:val="lowerRoman"/>
      <w:lvlText w:val="%3."/>
      <w:lvlJc w:val="right"/>
      <w:pPr>
        <w:ind w:left="2160" w:hanging="180"/>
      </w:pPr>
    </w:lvl>
    <w:lvl w:ilvl="3" w:tplc="88244D10">
      <w:start w:val="1"/>
      <w:numFmt w:val="decimal"/>
      <w:lvlText w:val="%4."/>
      <w:lvlJc w:val="left"/>
      <w:pPr>
        <w:ind w:left="2880" w:hanging="360"/>
      </w:pPr>
    </w:lvl>
    <w:lvl w:ilvl="4" w:tplc="D9A074CC">
      <w:start w:val="1"/>
      <w:numFmt w:val="lowerLetter"/>
      <w:lvlText w:val="%5."/>
      <w:lvlJc w:val="left"/>
      <w:pPr>
        <w:ind w:left="3600" w:hanging="360"/>
      </w:pPr>
    </w:lvl>
    <w:lvl w:ilvl="5" w:tplc="4A20052E">
      <w:start w:val="1"/>
      <w:numFmt w:val="lowerRoman"/>
      <w:lvlText w:val="%6."/>
      <w:lvlJc w:val="right"/>
      <w:pPr>
        <w:ind w:left="4320" w:hanging="180"/>
      </w:pPr>
    </w:lvl>
    <w:lvl w:ilvl="6" w:tplc="1F42795A">
      <w:start w:val="1"/>
      <w:numFmt w:val="decimal"/>
      <w:lvlText w:val="%7."/>
      <w:lvlJc w:val="left"/>
      <w:pPr>
        <w:ind w:left="5040" w:hanging="360"/>
      </w:pPr>
    </w:lvl>
    <w:lvl w:ilvl="7" w:tplc="F828DDD8">
      <w:start w:val="1"/>
      <w:numFmt w:val="lowerLetter"/>
      <w:lvlText w:val="%8."/>
      <w:lvlJc w:val="left"/>
      <w:pPr>
        <w:ind w:left="5760" w:hanging="360"/>
      </w:pPr>
    </w:lvl>
    <w:lvl w:ilvl="8" w:tplc="2158774A">
      <w:start w:val="1"/>
      <w:numFmt w:val="lowerRoman"/>
      <w:lvlText w:val="%9."/>
      <w:lvlJc w:val="right"/>
      <w:pPr>
        <w:ind w:left="6480" w:hanging="180"/>
      </w:pPr>
    </w:lvl>
  </w:abstractNum>
  <w:abstractNum w:abstractNumId="56" w15:restartNumberingAfterBreak="0">
    <w:nsid w:val="7AAE4985"/>
    <w:multiLevelType w:val="singleLevel"/>
    <w:tmpl w:val="7CFC3F0C"/>
    <w:lvl w:ilvl="0">
      <w:start w:val="1"/>
      <w:numFmt w:val="bullet"/>
      <w:lvlText w:val="-"/>
      <w:lvlJc w:val="left"/>
      <w:pPr>
        <w:tabs>
          <w:tab w:val="num" w:pos="360"/>
        </w:tabs>
        <w:ind w:left="360" w:hanging="360"/>
      </w:pPr>
      <w:rPr>
        <w:rFonts w:ascii="Times New Roman" w:hAnsi="Times New Roman" w:hint="default"/>
      </w:rPr>
    </w:lvl>
  </w:abstractNum>
  <w:abstractNum w:abstractNumId="57" w15:restartNumberingAfterBreak="0">
    <w:nsid w:val="7B186BF5"/>
    <w:multiLevelType w:val="hybridMultilevel"/>
    <w:tmpl w:val="19DEC886"/>
    <w:lvl w:ilvl="0" w:tplc="5F76D04C">
      <w:start w:val="6"/>
      <w:numFmt w:val="decimal"/>
      <w:lvlText w:val="%1)"/>
      <w:lvlJc w:val="left"/>
      <w:pPr>
        <w:ind w:left="360" w:hanging="360"/>
      </w:pPr>
      <w:rPr>
        <w:rFonts w:ascii="Arial" w:hAnsi="Arial" w:hint="default"/>
      </w:rPr>
    </w:lvl>
    <w:lvl w:ilvl="1" w:tplc="A228453E">
      <w:start w:val="1"/>
      <w:numFmt w:val="lowerLetter"/>
      <w:lvlText w:val="%2."/>
      <w:lvlJc w:val="left"/>
      <w:pPr>
        <w:ind w:left="1440" w:hanging="360"/>
      </w:pPr>
    </w:lvl>
    <w:lvl w:ilvl="2" w:tplc="E534A702">
      <w:start w:val="1"/>
      <w:numFmt w:val="lowerRoman"/>
      <w:lvlText w:val="%3."/>
      <w:lvlJc w:val="right"/>
      <w:pPr>
        <w:ind w:left="2160" w:hanging="180"/>
      </w:pPr>
    </w:lvl>
    <w:lvl w:ilvl="3" w:tplc="99CE1B30">
      <w:start w:val="1"/>
      <w:numFmt w:val="decimal"/>
      <w:lvlText w:val="%4."/>
      <w:lvlJc w:val="left"/>
      <w:pPr>
        <w:ind w:left="2880" w:hanging="360"/>
      </w:pPr>
    </w:lvl>
    <w:lvl w:ilvl="4" w:tplc="768403FE">
      <w:start w:val="1"/>
      <w:numFmt w:val="lowerLetter"/>
      <w:lvlText w:val="%5."/>
      <w:lvlJc w:val="left"/>
      <w:pPr>
        <w:ind w:left="3600" w:hanging="360"/>
      </w:pPr>
    </w:lvl>
    <w:lvl w:ilvl="5" w:tplc="605AB028">
      <w:start w:val="1"/>
      <w:numFmt w:val="lowerRoman"/>
      <w:lvlText w:val="%6."/>
      <w:lvlJc w:val="right"/>
      <w:pPr>
        <w:ind w:left="4320" w:hanging="180"/>
      </w:pPr>
    </w:lvl>
    <w:lvl w:ilvl="6" w:tplc="9F3A1F82">
      <w:start w:val="1"/>
      <w:numFmt w:val="decimal"/>
      <w:lvlText w:val="%7."/>
      <w:lvlJc w:val="left"/>
      <w:pPr>
        <w:ind w:left="5040" w:hanging="360"/>
      </w:pPr>
    </w:lvl>
    <w:lvl w:ilvl="7" w:tplc="09CC1932">
      <w:start w:val="1"/>
      <w:numFmt w:val="lowerLetter"/>
      <w:lvlText w:val="%8."/>
      <w:lvlJc w:val="left"/>
      <w:pPr>
        <w:ind w:left="5760" w:hanging="360"/>
      </w:pPr>
    </w:lvl>
    <w:lvl w:ilvl="8" w:tplc="FDAAF94E">
      <w:start w:val="1"/>
      <w:numFmt w:val="lowerRoman"/>
      <w:lvlText w:val="%9."/>
      <w:lvlJc w:val="right"/>
      <w:pPr>
        <w:ind w:left="6480" w:hanging="180"/>
      </w:pPr>
    </w:lvl>
  </w:abstractNum>
  <w:abstractNum w:abstractNumId="58" w15:restartNumberingAfterBreak="0">
    <w:nsid w:val="7BEB13A9"/>
    <w:multiLevelType w:val="hybridMultilevel"/>
    <w:tmpl w:val="37CAC258"/>
    <w:lvl w:ilvl="0" w:tplc="3EC69398">
      <w:start w:val="15"/>
      <w:numFmt w:val="decimal"/>
      <w:lvlText w:val="%1)"/>
      <w:lvlJc w:val="left"/>
      <w:pPr>
        <w:ind w:left="360" w:hanging="360"/>
      </w:pPr>
      <w:rPr>
        <w:rFonts w:ascii="Arial" w:hAnsi="Arial" w:hint="default"/>
      </w:rPr>
    </w:lvl>
    <w:lvl w:ilvl="1" w:tplc="C3A41904">
      <w:start w:val="1"/>
      <w:numFmt w:val="lowerLetter"/>
      <w:lvlText w:val="%2."/>
      <w:lvlJc w:val="left"/>
      <w:pPr>
        <w:ind w:left="1440" w:hanging="360"/>
      </w:pPr>
    </w:lvl>
    <w:lvl w:ilvl="2" w:tplc="2A8468F4">
      <w:start w:val="1"/>
      <w:numFmt w:val="lowerRoman"/>
      <w:lvlText w:val="%3."/>
      <w:lvlJc w:val="right"/>
      <w:pPr>
        <w:ind w:left="2160" w:hanging="180"/>
      </w:pPr>
    </w:lvl>
    <w:lvl w:ilvl="3" w:tplc="DDBCF822">
      <w:start w:val="1"/>
      <w:numFmt w:val="decimal"/>
      <w:lvlText w:val="%4."/>
      <w:lvlJc w:val="left"/>
      <w:pPr>
        <w:ind w:left="2880" w:hanging="360"/>
      </w:pPr>
    </w:lvl>
    <w:lvl w:ilvl="4" w:tplc="EAA09EB0">
      <w:start w:val="1"/>
      <w:numFmt w:val="lowerLetter"/>
      <w:lvlText w:val="%5."/>
      <w:lvlJc w:val="left"/>
      <w:pPr>
        <w:ind w:left="3600" w:hanging="360"/>
      </w:pPr>
    </w:lvl>
    <w:lvl w:ilvl="5" w:tplc="38382D3C">
      <w:start w:val="1"/>
      <w:numFmt w:val="lowerRoman"/>
      <w:lvlText w:val="%6."/>
      <w:lvlJc w:val="right"/>
      <w:pPr>
        <w:ind w:left="4320" w:hanging="180"/>
      </w:pPr>
    </w:lvl>
    <w:lvl w:ilvl="6" w:tplc="D5A6E970">
      <w:start w:val="1"/>
      <w:numFmt w:val="decimal"/>
      <w:lvlText w:val="%7."/>
      <w:lvlJc w:val="left"/>
      <w:pPr>
        <w:ind w:left="5040" w:hanging="360"/>
      </w:pPr>
    </w:lvl>
    <w:lvl w:ilvl="7" w:tplc="09C4DF60">
      <w:start w:val="1"/>
      <w:numFmt w:val="lowerLetter"/>
      <w:lvlText w:val="%8."/>
      <w:lvlJc w:val="left"/>
      <w:pPr>
        <w:ind w:left="5760" w:hanging="360"/>
      </w:pPr>
    </w:lvl>
    <w:lvl w:ilvl="8" w:tplc="155A8A60">
      <w:start w:val="1"/>
      <w:numFmt w:val="lowerRoman"/>
      <w:lvlText w:val="%9."/>
      <w:lvlJc w:val="right"/>
      <w:pPr>
        <w:ind w:left="6480" w:hanging="180"/>
      </w:pPr>
    </w:lvl>
  </w:abstractNum>
  <w:abstractNum w:abstractNumId="59" w15:restartNumberingAfterBreak="0">
    <w:nsid w:val="7C576CF9"/>
    <w:multiLevelType w:val="hybridMultilevel"/>
    <w:tmpl w:val="9F1A4F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E6536E1"/>
    <w:multiLevelType w:val="multilevel"/>
    <w:tmpl w:val="B74C4C4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1.%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16cid:durableId="2014453009">
    <w:abstractNumId w:val="49"/>
  </w:num>
  <w:num w:numId="2" w16cid:durableId="1950817473">
    <w:abstractNumId w:val="5"/>
  </w:num>
  <w:num w:numId="3" w16cid:durableId="1447384277">
    <w:abstractNumId w:val="51"/>
  </w:num>
  <w:num w:numId="4" w16cid:durableId="1025136986">
    <w:abstractNumId w:val="50"/>
  </w:num>
  <w:num w:numId="5" w16cid:durableId="1116634379">
    <w:abstractNumId w:val="58"/>
  </w:num>
  <w:num w:numId="6" w16cid:durableId="1873688197">
    <w:abstractNumId w:val="18"/>
  </w:num>
  <w:num w:numId="7" w16cid:durableId="1908880698">
    <w:abstractNumId w:val="38"/>
  </w:num>
  <w:num w:numId="8" w16cid:durableId="986251421">
    <w:abstractNumId w:val="24"/>
  </w:num>
  <w:num w:numId="9" w16cid:durableId="152456955">
    <w:abstractNumId w:val="37"/>
  </w:num>
  <w:num w:numId="10" w16cid:durableId="1254897007">
    <w:abstractNumId w:val="26"/>
  </w:num>
  <w:num w:numId="11" w16cid:durableId="345206081">
    <w:abstractNumId w:val="28"/>
  </w:num>
  <w:num w:numId="12" w16cid:durableId="1190142388">
    <w:abstractNumId w:val="10"/>
  </w:num>
  <w:num w:numId="13" w16cid:durableId="588850895">
    <w:abstractNumId w:val="45"/>
  </w:num>
  <w:num w:numId="14" w16cid:durableId="916287423">
    <w:abstractNumId w:val="57"/>
  </w:num>
  <w:num w:numId="15" w16cid:durableId="318770858">
    <w:abstractNumId w:val="40"/>
  </w:num>
  <w:num w:numId="16" w16cid:durableId="1537961675">
    <w:abstractNumId w:val="55"/>
  </w:num>
  <w:num w:numId="17" w16cid:durableId="1362053400">
    <w:abstractNumId w:val="35"/>
  </w:num>
  <w:num w:numId="18" w16cid:durableId="1771780020">
    <w:abstractNumId w:val="11"/>
  </w:num>
  <w:num w:numId="19" w16cid:durableId="1264145264">
    <w:abstractNumId w:val="41"/>
  </w:num>
  <w:num w:numId="20" w16cid:durableId="729184506">
    <w:abstractNumId w:val="39"/>
  </w:num>
  <w:num w:numId="21" w16cid:durableId="1419326164">
    <w:abstractNumId w:val="52"/>
  </w:num>
  <w:num w:numId="22" w16cid:durableId="879436203">
    <w:abstractNumId w:val="56"/>
  </w:num>
  <w:num w:numId="23" w16cid:durableId="1574731265">
    <w:abstractNumId w:val="34"/>
  </w:num>
  <w:num w:numId="24" w16cid:durableId="1815180658">
    <w:abstractNumId w:val="6"/>
  </w:num>
  <w:num w:numId="25" w16cid:durableId="2023819469">
    <w:abstractNumId w:val="4"/>
  </w:num>
  <w:num w:numId="26" w16cid:durableId="1086463387">
    <w:abstractNumId w:val="25"/>
  </w:num>
  <w:num w:numId="27" w16cid:durableId="1181354577">
    <w:abstractNumId w:val="27"/>
  </w:num>
  <w:num w:numId="28" w16cid:durableId="178876839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4093364">
    <w:abstractNumId w:val="43"/>
  </w:num>
  <w:num w:numId="30" w16cid:durableId="252596368">
    <w:abstractNumId w:val="59"/>
  </w:num>
  <w:num w:numId="31" w16cid:durableId="13886025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812668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0357428">
    <w:abstractNumId w:val="3"/>
  </w:num>
  <w:num w:numId="34" w16cid:durableId="309601328">
    <w:abstractNumId w:val="46"/>
  </w:num>
  <w:num w:numId="35" w16cid:durableId="4941627">
    <w:abstractNumId w:val="47"/>
  </w:num>
  <w:num w:numId="36" w16cid:durableId="1746956099">
    <w:abstractNumId w:val="2"/>
  </w:num>
  <w:num w:numId="37" w16cid:durableId="915867069">
    <w:abstractNumId w:val="0"/>
  </w:num>
  <w:num w:numId="38" w16cid:durableId="851409131">
    <w:abstractNumId w:val="30"/>
  </w:num>
  <w:num w:numId="39" w16cid:durableId="1485467649">
    <w:abstractNumId w:val="23"/>
  </w:num>
  <w:num w:numId="40" w16cid:durableId="412359493">
    <w:abstractNumId w:val="48"/>
  </w:num>
  <w:num w:numId="41" w16cid:durableId="1956522397">
    <w:abstractNumId w:val="22"/>
  </w:num>
  <w:num w:numId="42" w16cid:durableId="1415516143">
    <w:abstractNumId w:val="1"/>
  </w:num>
  <w:num w:numId="43" w16cid:durableId="1420372150">
    <w:abstractNumId w:val="20"/>
  </w:num>
  <w:num w:numId="44" w16cid:durableId="1316497591">
    <w:abstractNumId w:val="15"/>
  </w:num>
  <w:num w:numId="45" w16cid:durableId="952517325">
    <w:abstractNumId w:val="21"/>
  </w:num>
  <w:num w:numId="46" w16cid:durableId="1288658649">
    <w:abstractNumId w:val="7"/>
  </w:num>
  <w:num w:numId="47" w16cid:durableId="1471097016">
    <w:abstractNumId w:val="14"/>
  </w:num>
  <w:num w:numId="48" w16cid:durableId="137384163">
    <w:abstractNumId w:val="32"/>
  </w:num>
  <w:num w:numId="49" w16cid:durableId="1129781603">
    <w:abstractNumId w:val="19"/>
  </w:num>
  <w:num w:numId="50" w16cid:durableId="771172127">
    <w:abstractNumId w:val="42"/>
  </w:num>
  <w:num w:numId="51" w16cid:durableId="912471564">
    <w:abstractNumId w:val="29"/>
  </w:num>
  <w:num w:numId="52" w16cid:durableId="998312923">
    <w:abstractNumId w:val="36"/>
  </w:num>
  <w:num w:numId="53" w16cid:durableId="20933103">
    <w:abstractNumId w:val="12"/>
  </w:num>
  <w:num w:numId="54" w16cid:durableId="129175809">
    <w:abstractNumId w:val="13"/>
  </w:num>
  <w:num w:numId="55" w16cid:durableId="737366687">
    <w:abstractNumId w:val="8"/>
  </w:num>
  <w:num w:numId="56" w16cid:durableId="658459224">
    <w:abstractNumId w:val="33"/>
  </w:num>
  <w:num w:numId="57" w16cid:durableId="1382368601">
    <w:abstractNumId w:val="16"/>
  </w:num>
  <w:num w:numId="58" w16cid:durableId="2142383148">
    <w:abstractNumId w:val="9"/>
  </w:num>
  <w:num w:numId="59" w16cid:durableId="1843811036">
    <w:abstractNumId w:val="53"/>
  </w:num>
  <w:num w:numId="60" w16cid:durableId="1237936557">
    <w:abstractNumId w:val="54"/>
  </w:num>
  <w:num w:numId="61" w16cid:durableId="145519224">
    <w:abstractNumId w:val="3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FA8"/>
    <w:rsid w:val="00000545"/>
    <w:rsid w:val="00000C70"/>
    <w:rsid w:val="00000CD8"/>
    <w:rsid w:val="00001170"/>
    <w:rsid w:val="00001C95"/>
    <w:rsid w:val="000026A3"/>
    <w:rsid w:val="0000278F"/>
    <w:rsid w:val="00003A8A"/>
    <w:rsid w:val="000041AF"/>
    <w:rsid w:val="00005951"/>
    <w:rsid w:val="00005E3A"/>
    <w:rsid w:val="00006309"/>
    <w:rsid w:val="00006A09"/>
    <w:rsid w:val="00007AC9"/>
    <w:rsid w:val="000107EA"/>
    <w:rsid w:val="00010C8F"/>
    <w:rsid w:val="00011FDB"/>
    <w:rsid w:val="00013E77"/>
    <w:rsid w:val="00014B73"/>
    <w:rsid w:val="00016964"/>
    <w:rsid w:val="00016FB8"/>
    <w:rsid w:val="000221C5"/>
    <w:rsid w:val="000229C0"/>
    <w:rsid w:val="00022CEB"/>
    <w:rsid w:val="000237AC"/>
    <w:rsid w:val="00025095"/>
    <w:rsid w:val="00025487"/>
    <w:rsid w:val="000261BD"/>
    <w:rsid w:val="000263BF"/>
    <w:rsid w:val="00027FE5"/>
    <w:rsid w:val="000300DB"/>
    <w:rsid w:val="0003234A"/>
    <w:rsid w:val="00032429"/>
    <w:rsid w:val="00032545"/>
    <w:rsid w:val="00032826"/>
    <w:rsid w:val="00033198"/>
    <w:rsid w:val="00033481"/>
    <w:rsid w:val="0003443F"/>
    <w:rsid w:val="00034B9C"/>
    <w:rsid w:val="000358CB"/>
    <w:rsid w:val="000359BF"/>
    <w:rsid w:val="00035FEE"/>
    <w:rsid w:val="0003654D"/>
    <w:rsid w:val="00036A3D"/>
    <w:rsid w:val="00042CAD"/>
    <w:rsid w:val="00042FAD"/>
    <w:rsid w:val="00043454"/>
    <w:rsid w:val="000505E6"/>
    <w:rsid w:val="00050CE0"/>
    <w:rsid w:val="00051569"/>
    <w:rsid w:val="000534DC"/>
    <w:rsid w:val="00053F30"/>
    <w:rsid w:val="00055D58"/>
    <w:rsid w:val="000564A5"/>
    <w:rsid w:val="000568BC"/>
    <w:rsid w:val="00057238"/>
    <w:rsid w:val="00060B32"/>
    <w:rsid w:val="00061641"/>
    <w:rsid w:val="00061CB7"/>
    <w:rsid w:val="00062682"/>
    <w:rsid w:val="00062F43"/>
    <w:rsid w:val="00065F3A"/>
    <w:rsid w:val="000663EA"/>
    <w:rsid w:val="0006684E"/>
    <w:rsid w:val="0006762C"/>
    <w:rsid w:val="00067A6E"/>
    <w:rsid w:val="00070354"/>
    <w:rsid w:val="000705DB"/>
    <w:rsid w:val="0007068B"/>
    <w:rsid w:val="00071BB2"/>
    <w:rsid w:val="000721DC"/>
    <w:rsid w:val="00075FDD"/>
    <w:rsid w:val="0007702E"/>
    <w:rsid w:val="00077058"/>
    <w:rsid w:val="000802BD"/>
    <w:rsid w:val="00080690"/>
    <w:rsid w:val="00081E6E"/>
    <w:rsid w:val="0008269A"/>
    <w:rsid w:val="00082A7A"/>
    <w:rsid w:val="00082B42"/>
    <w:rsid w:val="00082C7E"/>
    <w:rsid w:val="00082F1D"/>
    <w:rsid w:val="0008318B"/>
    <w:rsid w:val="000838D0"/>
    <w:rsid w:val="00085BDF"/>
    <w:rsid w:val="00086FDB"/>
    <w:rsid w:val="00090F35"/>
    <w:rsid w:val="00091966"/>
    <w:rsid w:val="00091AEB"/>
    <w:rsid w:val="00092B6D"/>
    <w:rsid w:val="00093746"/>
    <w:rsid w:val="00095638"/>
    <w:rsid w:val="000974C9"/>
    <w:rsid w:val="0009771C"/>
    <w:rsid w:val="000A0748"/>
    <w:rsid w:val="000A07DA"/>
    <w:rsid w:val="000A09E3"/>
    <w:rsid w:val="000A0E6C"/>
    <w:rsid w:val="000A1158"/>
    <w:rsid w:val="000A4175"/>
    <w:rsid w:val="000A4622"/>
    <w:rsid w:val="000A4BAC"/>
    <w:rsid w:val="000A4CEE"/>
    <w:rsid w:val="000B05E5"/>
    <w:rsid w:val="000B10AA"/>
    <w:rsid w:val="000B12C8"/>
    <w:rsid w:val="000B283B"/>
    <w:rsid w:val="000B29CC"/>
    <w:rsid w:val="000B2FD7"/>
    <w:rsid w:val="000B3B89"/>
    <w:rsid w:val="000B3ED6"/>
    <w:rsid w:val="000B4B4A"/>
    <w:rsid w:val="000B4D31"/>
    <w:rsid w:val="000B692D"/>
    <w:rsid w:val="000B6D36"/>
    <w:rsid w:val="000B774B"/>
    <w:rsid w:val="000C009E"/>
    <w:rsid w:val="000C082B"/>
    <w:rsid w:val="000C0D42"/>
    <w:rsid w:val="000C1E5F"/>
    <w:rsid w:val="000C20A1"/>
    <w:rsid w:val="000C2CE8"/>
    <w:rsid w:val="000C395E"/>
    <w:rsid w:val="000C406D"/>
    <w:rsid w:val="000C533A"/>
    <w:rsid w:val="000C6667"/>
    <w:rsid w:val="000C6DD6"/>
    <w:rsid w:val="000C6E2F"/>
    <w:rsid w:val="000C792A"/>
    <w:rsid w:val="000D0180"/>
    <w:rsid w:val="000D0A97"/>
    <w:rsid w:val="000D0C7B"/>
    <w:rsid w:val="000D1095"/>
    <w:rsid w:val="000D1E48"/>
    <w:rsid w:val="000D21A5"/>
    <w:rsid w:val="000D23BE"/>
    <w:rsid w:val="000D717A"/>
    <w:rsid w:val="000E01CD"/>
    <w:rsid w:val="000E1CC1"/>
    <w:rsid w:val="000E2049"/>
    <w:rsid w:val="000E3227"/>
    <w:rsid w:val="000E3A8B"/>
    <w:rsid w:val="000E62D3"/>
    <w:rsid w:val="000E648A"/>
    <w:rsid w:val="000F026C"/>
    <w:rsid w:val="000F0508"/>
    <w:rsid w:val="000F1911"/>
    <w:rsid w:val="000F1F46"/>
    <w:rsid w:val="000F22F2"/>
    <w:rsid w:val="000F2F47"/>
    <w:rsid w:val="000F3747"/>
    <w:rsid w:val="000F58DB"/>
    <w:rsid w:val="001027A0"/>
    <w:rsid w:val="00104BB6"/>
    <w:rsid w:val="00105AAB"/>
    <w:rsid w:val="00105CE4"/>
    <w:rsid w:val="00110497"/>
    <w:rsid w:val="00110C4B"/>
    <w:rsid w:val="00111313"/>
    <w:rsid w:val="00112483"/>
    <w:rsid w:val="001126FA"/>
    <w:rsid w:val="001126FD"/>
    <w:rsid w:val="001133AF"/>
    <w:rsid w:val="00113533"/>
    <w:rsid w:val="00113559"/>
    <w:rsid w:val="00115945"/>
    <w:rsid w:val="00115E9D"/>
    <w:rsid w:val="001174C9"/>
    <w:rsid w:val="001220C2"/>
    <w:rsid w:val="001229B6"/>
    <w:rsid w:val="0012348B"/>
    <w:rsid w:val="001246C5"/>
    <w:rsid w:val="00126D73"/>
    <w:rsid w:val="001270F4"/>
    <w:rsid w:val="00130AF4"/>
    <w:rsid w:val="00131DA8"/>
    <w:rsid w:val="001320F3"/>
    <w:rsid w:val="00132E39"/>
    <w:rsid w:val="001337A8"/>
    <w:rsid w:val="00134784"/>
    <w:rsid w:val="001375A5"/>
    <w:rsid w:val="0014031A"/>
    <w:rsid w:val="00140DA2"/>
    <w:rsid w:val="0014206C"/>
    <w:rsid w:val="0014235C"/>
    <w:rsid w:val="00142CC3"/>
    <w:rsid w:val="00142D95"/>
    <w:rsid w:val="0014486A"/>
    <w:rsid w:val="0014581A"/>
    <w:rsid w:val="00145C30"/>
    <w:rsid w:val="00147C07"/>
    <w:rsid w:val="0015025F"/>
    <w:rsid w:val="0015192B"/>
    <w:rsid w:val="0015198E"/>
    <w:rsid w:val="00152095"/>
    <w:rsid w:val="00152AAA"/>
    <w:rsid w:val="001539BD"/>
    <w:rsid w:val="00154D46"/>
    <w:rsid w:val="00155DD7"/>
    <w:rsid w:val="0015730A"/>
    <w:rsid w:val="001613E9"/>
    <w:rsid w:val="00162B95"/>
    <w:rsid w:val="0016421B"/>
    <w:rsid w:val="00165B27"/>
    <w:rsid w:val="00165F6A"/>
    <w:rsid w:val="001666F4"/>
    <w:rsid w:val="001667C4"/>
    <w:rsid w:val="0016775B"/>
    <w:rsid w:val="001677B7"/>
    <w:rsid w:val="001703D9"/>
    <w:rsid w:val="00170439"/>
    <w:rsid w:val="00170757"/>
    <w:rsid w:val="001738D1"/>
    <w:rsid w:val="00173EE5"/>
    <w:rsid w:val="00173FAD"/>
    <w:rsid w:val="00174EC4"/>
    <w:rsid w:val="001750CA"/>
    <w:rsid w:val="00176180"/>
    <w:rsid w:val="001761BB"/>
    <w:rsid w:val="0017644F"/>
    <w:rsid w:val="00176912"/>
    <w:rsid w:val="00177280"/>
    <w:rsid w:val="001775F5"/>
    <w:rsid w:val="00177963"/>
    <w:rsid w:val="001836E1"/>
    <w:rsid w:val="0018372A"/>
    <w:rsid w:val="001839E9"/>
    <w:rsid w:val="001860DB"/>
    <w:rsid w:val="00186D44"/>
    <w:rsid w:val="00187298"/>
    <w:rsid w:val="00187B29"/>
    <w:rsid w:val="001913DC"/>
    <w:rsid w:val="00191852"/>
    <w:rsid w:val="00192E0C"/>
    <w:rsid w:val="0019355E"/>
    <w:rsid w:val="00193C3D"/>
    <w:rsid w:val="00194431"/>
    <w:rsid w:val="00194669"/>
    <w:rsid w:val="00194915"/>
    <w:rsid w:val="0019522F"/>
    <w:rsid w:val="00195742"/>
    <w:rsid w:val="0019614C"/>
    <w:rsid w:val="00196FE3"/>
    <w:rsid w:val="001977FE"/>
    <w:rsid w:val="001A0166"/>
    <w:rsid w:val="001A0769"/>
    <w:rsid w:val="001A14F1"/>
    <w:rsid w:val="001A15A9"/>
    <w:rsid w:val="001A2314"/>
    <w:rsid w:val="001A26DB"/>
    <w:rsid w:val="001A4446"/>
    <w:rsid w:val="001A68E3"/>
    <w:rsid w:val="001A7349"/>
    <w:rsid w:val="001B061F"/>
    <w:rsid w:val="001B0711"/>
    <w:rsid w:val="001B0968"/>
    <w:rsid w:val="001B293F"/>
    <w:rsid w:val="001B34D0"/>
    <w:rsid w:val="001B4457"/>
    <w:rsid w:val="001B4753"/>
    <w:rsid w:val="001B4941"/>
    <w:rsid w:val="001B4AA9"/>
    <w:rsid w:val="001B5DF8"/>
    <w:rsid w:val="001B5F92"/>
    <w:rsid w:val="001B6143"/>
    <w:rsid w:val="001B6DE6"/>
    <w:rsid w:val="001C107C"/>
    <w:rsid w:val="001C2B39"/>
    <w:rsid w:val="001C3BF5"/>
    <w:rsid w:val="001C4052"/>
    <w:rsid w:val="001C48F0"/>
    <w:rsid w:val="001C4D8F"/>
    <w:rsid w:val="001C60E3"/>
    <w:rsid w:val="001C623D"/>
    <w:rsid w:val="001C7DA3"/>
    <w:rsid w:val="001D01E6"/>
    <w:rsid w:val="001D0E92"/>
    <w:rsid w:val="001D1097"/>
    <w:rsid w:val="001D1CC8"/>
    <w:rsid w:val="001D2905"/>
    <w:rsid w:val="001D3A51"/>
    <w:rsid w:val="001D473E"/>
    <w:rsid w:val="001D6353"/>
    <w:rsid w:val="001D6A57"/>
    <w:rsid w:val="001D7030"/>
    <w:rsid w:val="001D7CB6"/>
    <w:rsid w:val="001D7F7E"/>
    <w:rsid w:val="001E042F"/>
    <w:rsid w:val="001E1BD0"/>
    <w:rsid w:val="001E228C"/>
    <w:rsid w:val="001E2512"/>
    <w:rsid w:val="001E2F69"/>
    <w:rsid w:val="001E4936"/>
    <w:rsid w:val="001E638B"/>
    <w:rsid w:val="001E6581"/>
    <w:rsid w:val="001E6E7B"/>
    <w:rsid w:val="001F00D5"/>
    <w:rsid w:val="001F0869"/>
    <w:rsid w:val="001F2932"/>
    <w:rsid w:val="001F3221"/>
    <w:rsid w:val="001F553F"/>
    <w:rsid w:val="0020099C"/>
    <w:rsid w:val="002009C5"/>
    <w:rsid w:val="00201C94"/>
    <w:rsid w:val="00203F6E"/>
    <w:rsid w:val="002055A5"/>
    <w:rsid w:val="00205615"/>
    <w:rsid w:val="00205A77"/>
    <w:rsid w:val="00210454"/>
    <w:rsid w:val="002106BA"/>
    <w:rsid w:val="002117E8"/>
    <w:rsid w:val="0021410B"/>
    <w:rsid w:val="0021489B"/>
    <w:rsid w:val="00215F1D"/>
    <w:rsid w:val="002166E7"/>
    <w:rsid w:val="0022179A"/>
    <w:rsid w:val="00221FFD"/>
    <w:rsid w:val="0022284F"/>
    <w:rsid w:val="0022438F"/>
    <w:rsid w:val="00224AB3"/>
    <w:rsid w:val="00225B18"/>
    <w:rsid w:val="00226B69"/>
    <w:rsid w:val="002271AD"/>
    <w:rsid w:val="0022779F"/>
    <w:rsid w:val="00231060"/>
    <w:rsid w:val="00231F71"/>
    <w:rsid w:val="002336C7"/>
    <w:rsid w:val="00233840"/>
    <w:rsid w:val="00233DB0"/>
    <w:rsid w:val="0023404E"/>
    <w:rsid w:val="00235C3B"/>
    <w:rsid w:val="002411E5"/>
    <w:rsid w:val="00241FE8"/>
    <w:rsid w:val="00243569"/>
    <w:rsid w:val="00245458"/>
    <w:rsid w:val="00247867"/>
    <w:rsid w:val="00247D81"/>
    <w:rsid w:val="00253817"/>
    <w:rsid w:val="00254106"/>
    <w:rsid w:val="00254B92"/>
    <w:rsid w:val="00255846"/>
    <w:rsid w:val="00257A9B"/>
    <w:rsid w:val="00260C06"/>
    <w:rsid w:val="00261422"/>
    <w:rsid w:val="002651E6"/>
    <w:rsid w:val="0026551A"/>
    <w:rsid w:val="002662D7"/>
    <w:rsid w:val="00266475"/>
    <w:rsid w:val="002716A4"/>
    <w:rsid w:val="00272503"/>
    <w:rsid w:val="00273A81"/>
    <w:rsid w:val="0027478F"/>
    <w:rsid w:val="00274B28"/>
    <w:rsid w:val="002754BC"/>
    <w:rsid w:val="00275608"/>
    <w:rsid w:val="00277A3B"/>
    <w:rsid w:val="00277CC1"/>
    <w:rsid w:val="00277ECA"/>
    <w:rsid w:val="002812B3"/>
    <w:rsid w:val="0028167F"/>
    <w:rsid w:val="00281D7C"/>
    <w:rsid w:val="002826DD"/>
    <w:rsid w:val="00283955"/>
    <w:rsid w:val="002855A0"/>
    <w:rsid w:val="00285C03"/>
    <w:rsid w:val="00287BAA"/>
    <w:rsid w:val="00291305"/>
    <w:rsid w:val="00292766"/>
    <w:rsid w:val="0029315E"/>
    <w:rsid w:val="002931AD"/>
    <w:rsid w:val="0029404A"/>
    <w:rsid w:val="00294072"/>
    <w:rsid w:val="0029429B"/>
    <w:rsid w:val="002962CA"/>
    <w:rsid w:val="002A0542"/>
    <w:rsid w:val="002A08D0"/>
    <w:rsid w:val="002A127B"/>
    <w:rsid w:val="002A2385"/>
    <w:rsid w:val="002A2FA8"/>
    <w:rsid w:val="002A3CD7"/>
    <w:rsid w:val="002A4D5E"/>
    <w:rsid w:val="002A4E9D"/>
    <w:rsid w:val="002A56AB"/>
    <w:rsid w:val="002A7CE8"/>
    <w:rsid w:val="002B02D2"/>
    <w:rsid w:val="002B038A"/>
    <w:rsid w:val="002B104A"/>
    <w:rsid w:val="002B1C3A"/>
    <w:rsid w:val="002B1DDB"/>
    <w:rsid w:val="002B2C0C"/>
    <w:rsid w:val="002B31E7"/>
    <w:rsid w:val="002B5557"/>
    <w:rsid w:val="002B5765"/>
    <w:rsid w:val="002B5BAA"/>
    <w:rsid w:val="002B7D7C"/>
    <w:rsid w:val="002C18D2"/>
    <w:rsid w:val="002C2DB3"/>
    <w:rsid w:val="002C3CB9"/>
    <w:rsid w:val="002C3EB3"/>
    <w:rsid w:val="002C5947"/>
    <w:rsid w:val="002C6B7B"/>
    <w:rsid w:val="002D0429"/>
    <w:rsid w:val="002D0E76"/>
    <w:rsid w:val="002D11CA"/>
    <w:rsid w:val="002D4E5A"/>
    <w:rsid w:val="002D5316"/>
    <w:rsid w:val="002D53E1"/>
    <w:rsid w:val="002D5548"/>
    <w:rsid w:val="002D5722"/>
    <w:rsid w:val="002D588E"/>
    <w:rsid w:val="002D5F78"/>
    <w:rsid w:val="002E1624"/>
    <w:rsid w:val="002E244A"/>
    <w:rsid w:val="002E2E4E"/>
    <w:rsid w:val="002E3925"/>
    <w:rsid w:val="002E4AF9"/>
    <w:rsid w:val="002E4E85"/>
    <w:rsid w:val="002E5A4F"/>
    <w:rsid w:val="002E5F88"/>
    <w:rsid w:val="002E60F2"/>
    <w:rsid w:val="002E6336"/>
    <w:rsid w:val="002E673E"/>
    <w:rsid w:val="002E6A09"/>
    <w:rsid w:val="002E6BC3"/>
    <w:rsid w:val="002F1324"/>
    <w:rsid w:val="002F13B2"/>
    <w:rsid w:val="002F1679"/>
    <w:rsid w:val="002F21CC"/>
    <w:rsid w:val="002F2325"/>
    <w:rsid w:val="002F2897"/>
    <w:rsid w:val="002F40F6"/>
    <w:rsid w:val="002F5114"/>
    <w:rsid w:val="002F5E86"/>
    <w:rsid w:val="002F6361"/>
    <w:rsid w:val="002F6996"/>
    <w:rsid w:val="002F7191"/>
    <w:rsid w:val="00300024"/>
    <w:rsid w:val="00300127"/>
    <w:rsid w:val="0030099A"/>
    <w:rsid w:val="00300A57"/>
    <w:rsid w:val="00302449"/>
    <w:rsid w:val="0030331E"/>
    <w:rsid w:val="003050CF"/>
    <w:rsid w:val="00310A31"/>
    <w:rsid w:val="00314044"/>
    <w:rsid w:val="00316969"/>
    <w:rsid w:val="00317DB5"/>
    <w:rsid w:val="00321773"/>
    <w:rsid w:val="00322CA0"/>
    <w:rsid w:val="0032315E"/>
    <w:rsid w:val="003232CB"/>
    <w:rsid w:val="003232EA"/>
    <w:rsid w:val="0032367F"/>
    <w:rsid w:val="0032574B"/>
    <w:rsid w:val="003260F5"/>
    <w:rsid w:val="0032614E"/>
    <w:rsid w:val="00326645"/>
    <w:rsid w:val="00326E53"/>
    <w:rsid w:val="0032742D"/>
    <w:rsid w:val="00327488"/>
    <w:rsid w:val="003277F2"/>
    <w:rsid w:val="00327C36"/>
    <w:rsid w:val="00330CE2"/>
    <w:rsid w:val="003310A1"/>
    <w:rsid w:val="0033138A"/>
    <w:rsid w:val="00331A7D"/>
    <w:rsid w:val="00332AE4"/>
    <w:rsid w:val="00334599"/>
    <w:rsid w:val="003349F2"/>
    <w:rsid w:val="00335A4B"/>
    <w:rsid w:val="003378A8"/>
    <w:rsid w:val="00340A63"/>
    <w:rsid w:val="0034258B"/>
    <w:rsid w:val="00342844"/>
    <w:rsid w:val="00343A63"/>
    <w:rsid w:val="00344DD9"/>
    <w:rsid w:val="00344E25"/>
    <w:rsid w:val="003450C9"/>
    <w:rsid w:val="0034754A"/>
    <w:rsid w:val="003478D3"/>
    <w:rsid w:val="00351382"/>
    <w:rsid w:val="003513BA"/>
    <w:rsid w:val="00351EAF"/>
    <w:rsid w:val="00352000"/>
    <w:rsid w:val="003526C2"/>
    <w:rsid w:val="00353585"/>
    <w:rsid w:val="003540E2"/>
    <w:rsid w:val="003555D2"/>
    <w:rsid w:val="003565E0"/>
    <w:rsid w:val="00361311"/>
    <w:rsid w:val="0036189B"/>
    <w:rsid w:val="003618B6"/>
    <w:rsid w:val="003630A9"/>
    <w:rsid w:val="00364C6B"/>
    <w:rsid w:val="00364DCB"/>
    <w:rsid w:val="003665A5"/>
    <w:rsid w:val="003673B9"/>
    <w:rsid w:val="003756CB"/>
    <w:rsid w:val="00376707"/>
    <w:rsid w:val="003768FA"/>
    <w:rsid w:val="003818FB"/>
    <w:rsid w:val="00381A8F"/>
    <w:rsid w:val="0038240B"/>
    <w:rsid w:val="00383EAB"/>
    <w:rsid w:val="00385C5E"/>
    <w:rsid w:val="00387132"/>
    <w:rsid w:val="00387EAB"/>
    <w:rsid w:val="00390D4A"/>
    <w:rsid w:val="00391341"/>
    <w:rsid w:val="003913E8"/>
    <w:rsid w:val="00391585"/>
    <w:rsid w:val="00391AF3"/>
    <w:rsid w:val="00392D9F"/>
    <w:rsid w:val="003934AD"/>
    <w:rsid w:val="00393756"/>
    <w:rsid w:val="00395BB9"/>
    <w:rsid w:val="003A05D1"/>
    <w:rsid w:val="003A5CC7"/>
    <w:rsid w:val="003A67AC"/>
    <w:rsid w:val="003A7AB2"/>
    <w:rsid w:val="003B02CC"/>
    <w:rsid w:val="003B0FD9"/>
    <w:rsid w:val="003B1061"/>
    <w:rsid w:val="003B3EAB"/>
    <w:rsid w:val="003B4562"/>
    <w:rsid w:val="003B4ABC"/>
    <w:rsid w:val="003B529A"/>
    <w:rsid w:val="003B5375"/>
    <w:rsid w:val="003B7A57"/>
    <w:rsid w:val="003C0178"/>
    <w:rsid w:val="003C0D9A"/>
    <w:rsid w:val="003C1B00"/>
    <w:rsid w:val="003C1D67"/>
    <w:rsid w:val="003C344B"/>
    <w:rsid w:val="003C35EC"/>
    <w:rsid w:val="003C3F75"/>
    <w:rsid w:val="003C408A"/>
    <w:rsid w:val="003C5776"/>
    <w:rsid w:val="003C68AD"/>
    <w:rsid w:val="003C70DF"/>
    <w:rsid w:val="003C7BFF"/>
    <w:rsid w:val="003C7F9E"/>
    <w:rsid w:val="003D0ABC"/>
    <w:rsid w:val="003D1359"/>
    <w:rsid w:val="003D151D"/>
    <w:rsid w:val="003D271C"/>
    <w:rsid w:val="003D2EB4"/>
    <w:rsid w:val="003D3454"/>
    <w:rsid w:val="003D37C9"/>
    <w:rsid w:val="003D3A8F"/>
    <w:rsid w:val="003D5349"/>
    <w:rsid w:val="003D59A0"/>
    <w:rsid w:val="003D6AFD"/>
    <w:rsid w:val="003D759C"/>
    <w:rsid w:val="003D7C3D"/>
    <w:rsid w:val="003E044D"/>
    <w:rsid w:val="003E2A5E"/>
    <w:rsid w:val="003E4517"/>
    <w:rsid w:val="003E50AE"/>
    <w:rsid w:val="003E5CD2"/>
    <w:rsid w:val="003E642C"/>
    <w:rsid w:val="003E7E32"/>
    <w:rsid w:val="003F2599"/>
    <w:rsid w:val="003F33E2"/>
    <w:rsid w:val="003F3632"/>
    <w:rsid w:val="003F4D11"/>
    <w:rsid w:val="003F5878"/>
    <w:rsid w:val="003F5AFF"/>
    <w:rsid w:val="003F7509"/>
    <w:rsid w:val="003F7A4B"/>
    <w:rsid w:val="003F7F06"/>
    <w:rsid w:val="00400700"/>
    <w:rsid w:val="00401402"/>
    <w:rsid w:val="00402180"/>
    <w:rsid w:val="00404831"/>
    <w:rsid w:val="0040563F"/>
    <w:rsid w:val="00406E66"/>
    <w:rsid w:val="00411C55"/>
    <w:rsid w:val="00412708"/>
    <w:rsid w:val="004133CE"/>
    <w:rsid w:val="00413D67"/>
    <w:rsid w:val="004151A9"/>
    <w:rsid w:val="00415246"/>
    <w:rsid w:val="0041638E"/>
    <w:rsid w:val="004165FA"/>
    <w:rsid w:val="00417316"/>
    <w:rsid w:val="00420DFE"/>
    <w:rsid w:val="00421C87"/>
    <w:rsid w:val="004220E0"/>
    <w:rsid w:val="00422492"/>
    <w:rsid w:val="00424665"/>
    <w:rsid w:val="00424B9C"/>
    <w:rsid w:val="00424D24"/>
    <w:rsid w:val="00425C04"/>
    <w:rsid w:val="0042607D"/>
    <w:rsid w:val="00426D02"/>
    <w:rsid w:val="004277E7"/>
    <w:rsid w:val="00427A76"/>
    <w:rsid w:val="00431471"/>
    <w:rsid w:val="00431479"/>
    <w:rsid w:val="00433C1C"/>
    <w:rsid w:val="00433CD0"/>
    <w:rsid w:val="00434C40"/>
    <w:rsid w:val="00434DEA"/>
    <w:rsid w:val="004351C3"/>
    <w:rsid w:val="00435984"/>
    <w:rsid w:val="004367E4"/>
    <w:rsid w:val="00437650"/>
    <w:rsid w:val="00441462"/>
    <w:rsid w:val="0044291F"/>
    <w:rsid w:val="004432A4"/>
    <w:rsid w:val="00443420"/>
    <w:rsid w:val="00443ED7"/>
    <w:rsid w:val="00444567"/>
    <w:rsid w:val="00444865"/>
    <w:rsid w:val="00444A46"/>
    <w:rsid w:val="00445DEE"/>
    <w:rsid w:val="00446995"/>
    <w:rsid w:val="00446B99"/>
    <w:rsid w:val="00447E59"/>
    <w:rsid w:val="00450740"/>
    <w:rsid w:val="004520D8"/>
    <w:rsid w:val="0045366C"/>
    <w:rsid w:val="004539D3"/>
    <w:rsid w:val="004552C8"/>
    <w:rsid w:val="00456296"/>
    <w:rsid w:val="00456BEF"/>
    <w:rsid w:val="00462133"/>
    <w:rsid w:val="004628AE"/>
    <w:rsid w:val="004628F0"/>
    <w:rsid w:val="00462A79"/>
    <w:rsid w:val="004638AD"/>
    <w:rsid w:val="00464F48"/>
    <w:rsid w:val="0046523A"/>
    <w:rsid w:val="00466ED4"/>
    <w:rsid w:val="00467355"/>
    <w:rsid w:val="00467930"/>
    <w:rsid w:val="00467A90"/>
    <w:rsid w:val="004702AC"/>
    <w:rsid w:val="004715A2"/>
    <w:rsid w:val="00472AD0"/>
    <w:rsid w:val="004755F7"/>
    <w:rsid w:val="00475769"/>
    <w:rsid w:val="00476014"/>
    <w:rsid w:val="00476D72"/>
    <w:rsid w:val="00480FFA"/>
    <w:rsid w:val="00481511"/>
    <w:rsid w:val="00482B8E"/>
    <w:rsid w:val="004865BF"/>
    <w:rsid w:val="004866CF"/>
    <w:rsid w:val="004871B6"/>
    <w:rsid w:val="00487B63"/>
    <w:rsid w:val="0049046D"/>
    <w:rsid w:val="00491732"/>
    <w:rsid w:val="00492019"/>
    <w:rsid w:val="004924EA"/>
    <w:rsid w:val="00493785"/>
    <w:rsid w:val="00497A7D"/>
    <w:rsid w:val="004A0F5A"/>
    <w:rsid w:val="004A3553"/>
    <w:rsid w:val="004A3DF7"/>
    <w:rsid w:val="004A51B7"/>
    <w:rsid w:val="004A6DFA"/>
    <w:rsid w:val="004A7159"/>
    <w:rsid w:val="004A7193"/>
    <w:rsid w:val="004A7A35"/>
    <w:rsid w:val="004A7B9F"/>
    <w:rsid w:val="004B025C"/>
    <w:rsid w:val="004B116D"/>
    <w:rsid w:val="004B18DA"/>
    <w:rsid w:val="004B19E6"/>
    <w:rsid w:val="004B2B07"/>
    <w:rsid w:val="004B2FF2"/>
    <w:rsid w:val="004B4C91"/>
    <w:rsid w:val="004B54E3"/>
    <w:rsid w:val="004B6131"/>
    <w:rsid w:val="004B7183"/>
    <w:rsid w:val="004C1DB7"/>
    <w:rsid w:val="004C2D06"/>
    <w:rsid w:val="004C2F69"/>
    <w:rsid w:val="004C344E"/>
    <w:rsid w:val="004C34CC"/>
    <w:rsid w:val="004C3BFA"/>
    <w:rsid w:val="004C5905"/>
    <w:rsid w:val="004C5B68"/>
    <w:rsid w:val="004D11BF"/>
    <w:rsid w:val="004D1A12"/>
    <w:rsid w:val="004D24B5"/>
    <w:rsid w:val="004D2910"/>
    <w:rsid w:val="004D303A"/>
    <w:rsid w:val="004D346E"/>
    <w:rsid w:val="004D3D6F"/>
    <w:rsid w:val="004D4C4E"/>
    <w:rsid w:val="004D616A"/>
    <w:rsid w:val="004D6774"/>
    <w:rsid w:val="004D6C73"/>
    <w:rsid w:val="004D6E23"/>
    <w:rsid w:val="004D6E89"/>
    <w:rsid w:val="004D756D"/>
    <w:rsid w:val="004D7DB4"/>
    <w:rsid w:val="004E0795"/>
    <w:rsid w:val="004E281D"/>
    <w:rsid w:val="004E2C6F"/>
    <w:rsid w:val="004E3EEB"/>
    <w:rsid w:val="004E3F6B"/>
    <w:rsid w:val="004E59CF"/>
    <w:rsid w:val="004E5D79"/>
    <w:rsid w:val="004E65A6"/>
    <w:rsid w:val="004E67F2"/>
    <w:rsid w:val="004E6B73"/>
    <w:rsid w:val="004E77EF"/>
    <w:rsid w:val="004F1CB2"/>
    <w:rsid w:val="004F2912"/>
    <w:rsid w:val="004F2EAD"/>
    <w:rsid w:val="004F39E1"/>
    <w:rsid w:val="004F5529"/>
    <w:rsid w:val="004F67BD"/>
    <w:rsid w:val="004F6E73"/>
    <w:rsid w:val="00502EBE"/>
    <w:rsid w:val="005031FC"/>
    <w:rsid w:val="005032FD"/>
    <w:rsid w:val="00503439"/>
    <w:rsid w:val="005037AE"/>
    <w:rsid w:val="00504ADA"/>
    <w:rsid w:val="00504DCE"/>
    <w:rsid w:val="005120E3"/>
    <w:rsid w:val="005132BF"/>
    <w:rsid w:val="0051370A"/>
    <w:rsid w:val="00513EC4"/>
    <w:rsid w:val="00514634"/>
    <w:rsid w:val="00515F3A"/>
    <w:rsid w:val="005200A9"/>
    <w:rsid w:val="00520A91"/>
    <w:rsid w:val="0052283B"/>
    <w:rsid w:val="00522E48"/>
    <w:rsid w:val="005244A9"/>
    <w:rsid w:val="005251F5"/>
    <w:rsid w:val="005253AF"/>
    <w:rsid w:val="00530446"/>
    <w:rsid w:val="00531856"/>
    <w:rsid w:val="00532042"/>
    <w:rsid w:val="00532880"/>
    <w:rsid w:val="005328D2"/>
    <w:rsid w:val="00533866"/>
    <w:rsid w:val="00533DA0"/>
    <w:rsid w:val="00534B97"/>
    <w:rsid w:val="0053628D"/>
    <w:rsid w:val="00536724"/>
    <w:rsid w:val="005370E2"/>
    <w:rsid w:val="00537A90"/>
    <w:rsid w:val="00540EF4"/>
    <w:rsid w:val="005428AA"/>
    <w:rsid w:val="00544B97"/>
    <w:rsid w:val="005450BA"/>
    <w:rsid w:val="00545752"/>
    <w:rsid w:val="005458E9"/>
    <w:rsid w:val="005464FD"/>
    <w:rsid w:val="00551BAF"/>
    <w:rsid w:val="00551E6B"/>
    <w:rsid w:val="0055292A"/>
    <w:rsid w:val="00552E58"/>
    <w:rsid w:val="00552EFB"/>
    <w:rsid w:val="005531B5"/>
    <w:rsid w:val="005531DC"/>
    <w:rsid w:val="005535DF"/>
    <w:rsid w:val="00553F38"/>
    <w:rsid w:val="00553F9F"/>
    <w:rsid w:val="005543D3"/>
    <w:rsid w:val="00554D72"/>
    <w:rsid w:val="00555CC5"/>
    <w:rsid w:val="00555DC2"/>
    <w:rsid w:val="00556397"/>
    <w:rsid w:val="00556583"/>
    <w:rsid w:val="00557AFA"/>
    <w:rsid w:val="005600FB"/>
    <w:rsid w:val="0056164C"/>
    <w:rsid w:val="00561DD4"/>
    <w:rsid w:val="00562566"/>
    <w:rsid w:val="00563038"/>
    <w:rsid w:val="00564415"/>
    <w:rsid w:val="005644FD"/>
    <w:rsid w:val="00564DB4"/>
    <w:rsid w:val="00565B05"/>
    <w:rsid w:val="00566EFE"/>
    <w:rsid w:val="00567182"/>
    <w:rsid w:val="00567478"/>
    <w:rsid w:val="00570CBA"/>
    <w:rsid w:val="00571976"/>
    <w:rsid w:val="00571DC5"/>
    <w:rsid w:val="005726E2"/>
    <w:rsid w:val="0057318B"/>
    <w:rsid w:val="00574257"/>
    <w:rsid w:val="005744EB"/>
    <w:rsid w:val="00574D49"/>
    <w:rsid w:val="0057630B"/>
    <w:rsid w:val="005772C2"/>
    <w:rsid w:val="00577604"/>
    <w:rsid w:val="00577F6C"/>
    <w:rsid w:val="0058017D"/>
    <w:rsid w:val="00581B5A"/>
    <w:rsid w:val="00582227"/>
    <w:rsid w:val="005822D1"/>
    <w:rsid w:val="0058239D"/>
    <w:rsid w:val="00582966"/>
    <w:rsid w:val="00583069"/>
    <w:rsid w:val="00584565"/>
    <w:rsid w:val="005845BE"/>
    <w:rsid w:val="005847C3"/>
    <w:rsid w:val="00585BE4"/>
    <w:rsid w:val="00586252"/>
    <w:rsid w:val="005875CC"/>
    <w:rsid w:val="00590890"/>
    <w:rsid w:val="00590DF8"/>
    <w:rsid w:val="00591C66"/>
    <w:rsid w:val="00591EE6"/>
    <w:rsid w:val="0059201F"/>
    <w:rsid w:val="00592320"/>
    <w:rsid w:val="005930EC"/>
    <w:rsid w:val="005948D2"/>
    <w:rsid w:val="00594D8B"/>
    <w:rsid w:val="00595E7E"/>
    <w:rsid w:val="00596922"/>
    <w:rsid w:val="005A11BA"/>
    <w:rsid w:val="005A5750"/>
    <w:rsid w:val="005A7B14"/>
    <w:rsid w:val="005A7EEA"/>
    <w:rsid w:val="005B0138"/>
    <w:rsid w:val="005B2EE8"/>
    <w:rsid w:val="005B3464"/>
    <w:rsid w:val="005B369B"/>
    <w:rsid w:val="005B43C5"/>
    <w:rsid w:val="005B4679"/>
    <w:rsid w:val="005B495B"/>
    <w:rsid w:val="005B5B20"/>
    <w:rsid w:val="005B683F"/>
    <w:rsid w:val="005B72B2"/>
    <w:rsid w:val="005C03D7"/>
    <w:rsid w:val="005C094A"/>
    <w:rsid w:val="005C134D"/>
    <w:rsid w:val="005C140A"/>
    <w:rsid w:val="005C47C9"/>
    <w:rsid w:val="005C69C4"/>
    <w:rsid w:val="005C74FD"/>
    <w:rsid w:val="005C75FE"/>
    <w:rsid w:val="005D00B7"/>
    <w:rsid w:val="005D0903"/>
    <w:rsid w:val="005D170E"/>
    <w:rsid w:val="005D21F8"/>
    <w:rsid w:val="005D2A82"/>
    <w:rsid w:val="005D3D12"/>
    <w:rsid w:val="005D6804"/>
    <w:rsid w:val="005D6A30"/>
    <w:rsid w:val="005E0995"/>
    <w:rsid w:val="005E197E"/>
    <w:rsid w:val="005E1ED2"/>
    <w:rsid w:val="005E23B4"/>
    <w:rsid w:val="005E3471"/>
    <w:rsid w:val="005E4D6A"/>
    <w:rsid w:val="005F2BB2"/>
    <w:rsid w:val="005F2DFF"/>
    <w:rsid w:val="005F3090"/>
    <w:rsid w:val="005F4B1F"/>
    <w:rsid w:val="005F55D8"/>
    <w:rsid w:val="005F571A"/>
    <w:rsid w:val="005F5ED6"/>
    <w:rsid w:val="0060025E"/>
    <w:rsid w:val="00601910"/>
    <w:rsid w:val="00601BAB"/>
    <w:rsid w:val="00602C54"/>
    <w:rsid w:val="0060305B"/>
    <w:rsid w:val="00603656"/>
    <w:rsid w:val="00604F8F"/>
    <w:rsid w:val="00605156"/>
    <w:rsid w:val="006068AB"/>
    <w:rsid w:val="0060752B"/>
    <w:rsid w:val="00607AE1"/>
    <w:rsid w:val="00610D31"/>
    <w:rsid w:val="00612427"/>
    <w:rsid w:val="00613625"/>
    <w:rsid w:val="0061371A"/>
    <w:rsid w:val="00613A8F"/>
    <w:rsid w:val="006170F5"/>
    <w:rsid w:val="00617670"/>
    <w:rsid w:val="00617733"/>
    <w:rsid w:val="00622054"/>
    <w:rsid w:val="0062217B"/>
    <w:rsid w:val="00622697"/>
    <w:rsid w:val="00623704"/>
    <w:rsid w:val="00623F1A"/>
    <w:rsid w:val="00624552"/>
    <w:rsid w:val="0062517E"/>
    <w:rsid w:val="00625B4E"/>
    <w:rsid w:val="006278EB"/>
    <w:rsid w:val="00631B4E"/>
    <w:rsid w:val="0063262A"/>
    <w:rsid w:val="0063272B"/>
    <w:rsid w:val="00632750"/>
    <w:rsid w:val="00632777"/>
    <w:rsid w:val="00632BE5"/>
    <w:rsid w:val="00635D37"/>
    <w:rsid w:val="006372DD"/>
    <w:rsid w:val="006378DE"/>
    <w:rsid w:val="00640073"/>
    <w:rsid w:val="0064068D"/>
    <w:rsid w:val="00642584"/>
    <w:rsid w:val="00642F98"/>
    <w:rsid w:val="00645639"/>
    <w:rsid w:val="00645E7E"/>
    <w:rsid w:val="00646A03"/>
    <w:rsid w:val="00650224"/>
    <w:rsid w:val="0065212B"/>
    <w:rsid w:val="00654B20"/>
    <w:rsid w:val="00654C07"/>
    <w:rsid w:val="00654C7F"/>
    <w:rsid w:val="006563BF"/>
    <w:rsid w:val="00656D17"/>
    <w:rsid w:val="0065716B"/>
    <w:rsid w:val="00661DDC"/>
    <w:rsid w:val="0066212E"/>
    <w:rsid w:val="00662EFD"/>
    <w:rsid w:val="00663E2F"/>
    <w:rsid w:val="00664E49"/>
    <w:rsid w:val="00665F2A"/>
    <w:rsid w:val="00667AAC"/>
    <w:rsid w:val="006701D9"/>
    <w:rsid w:val="00670284"/>
    <w:rsid w:val="00671B74"/>
    <w:rsid w:val="00672830"/>
    <w:rsid w:val="00672C3F"/>
    <w:rsid w:val="00672DA7"/>
    <w:rsid w:val="0067539B"/>
    <w:rsid w:val="00675F08"/>
    <w:rsid w:val="00676E94"/>
    <w:rsid w:val="00682727"/>
    <w:rsid w:val="00682F1C"/>
    <w:rsid w:val="0068339F"/>
    <w:rsid w:val="006835D1"/>
    <w:rsid w:val="006837E8"/>
    <w:rsid w:val="00683A9F"/>
    <w:rsid w:val="00683D68"/>
    <w:rsid w:val="00683F53"/>
    <w:rsid w:val="00684510"/>
    <w:rsid w:val="00684558"/>
    <w:rsid w:val="00684A28"/>
    <w:rsid w:val="00685204"/>
    <w:rsid w:val="00686472"/>
    <w:rsid w:val="006866D9"/>
    <w:rsid w:val="00690754"/>
    <w:rsid w:val="00690A88"/>
    <w:rsid w:val="006911C5"/>
    <w:rsid w:val="00691582"/>
    <w:rsid w:val="006917F9"/>
    <w:rsid w:val="00692368"/>
    <w:rsid w:val="00694449"/>
    <w:rsid w:val="0069770A"/>
    <w:rsid w:val="006A067D"/>
    <w:rsid w:val="006A174A"/>
    <w:rsid w:val="006A191A"/>
    <w:rsid w:val="006A243A"/>
    <w:rsid w:val="006A573C"/>
    <w:rsid w:val="006A64DB"/>
    <w:rsid w:val="006A659B"/>
    <w:rsid w:val="006A7BD8"/>
    <w:rsid w:val="006B0E99"/>
    <w:rsid w:val="006B22F7"/>
    <w:rsid w:val="006B2A2E"/>
    <w:rsid w:val="006B39F9"/>
    <w:rsid w:val="006B4286"/>
    <w:rsid w:val="006B4318"/>
    <w:rsid w:val="006B5CAE"/>
    <w:rsid w:val="006B60A6"/>
    <w:rsid w:val="006B683B"/>
    <w:rsid w:val="006B6892"/>
    <w:rsid w:val="006B70AC"/>
    <w:rsid w:val="006B7445"/>
    <w:rsid w:val="006B7E84"/>
    <w:rsid w:val="006C0A4B"/>
    <w:rsid w:val="006C0BD7"/>
    <w:rsid w:val="006C1238"/>
    <w:rsid w:val="006C1BE6"/>
    <w:rsid w:val="006C3514"/>
    <w:rsid w:val="006C3540"/>
    <w:rsid w:val="006C375B"/>
    <w:rsid w:val="006C4189"/>
    <w:rsid w:val="006C4863"/>
    <w:rsid w:val="006C5FC1"/>
    <w:rsid w:val="006C66D7"/>
    <w:rsid w:val="006D010D"/>
    <w:rsid w:val="006D04A3"/>
    <w:rsid w:val="006D0972"/>
    <w:rsid w:val="006D0C11"/>
    <w:rsid w:val="006D17D5"/>
    <w:rsid w:val="006D207D"/>
    <w:rsid w:val="006D2E00"/>
    <w:rsid w:val="006D3CFA"/>
    <w:rsid w:val="006D3E61"/>
    <w:rsid w:val="006D4853"/>
    <w:rsid w:val="006D48E7"/>
    <w:rsid w:val="006D75F8"/>
    <w:rsid w:val="006E036F"/>
    <w:rsid w:val="006E1177"/>
    <w:rsid w:val="006E1859"/>
    <w:rsid w:val="006E34F3"/>
    <w:rsid w:val="006E3D21"/>
    <w:rsid w:val="006E3FF4"/>
    <w:rsid w:val="006E4127"/>
    <w:rsid w:val="006E4AFC"/>
    <w:rsid w:val="006E6B3F"/>
    <w:rsid w:val="006E6B4F"/>
    <w:rsid w:val="006E73EE"/>
    <w:rsid w:val="006E7554"/>
    <w:rsid w:val="006E7DA6"/>
    <w:rsid w:val="006F17DF"/>
    <w:rsid w:val="006F20C7"/>
    <w:rsid w:val="006F397E"/>
    <w:rsid w:val="006F477F"/>
    <w:rsid w:val="006F66D4"/>
    <w:rsid w:val="006F6DF6"/>
    <w:rsid w:val="006F73E0"/>
    <w:rsid w:val="006F7877"/>
    <w:rsid w:val="006F78EF"/>
    <w:rsid w:val="00700326"/>
    <w:rsid w:val="00700DEA"/>
    <w:rsid w:val="00700F2B"/>
    <w:rsid w:val="007013CA"/>
    <w:rsid w:val="00704732"/>
    <w:rsid w:val="00705016"/>
    <w:rsid w:val="00705089"/>
    <w:rsid w:val="00705843"/>
    <w:rsid w:val="00706881"/>
    <w:rsid w:val="007069EF"/>
    <w:rsid w:val="00706D25"/>
    <w:rsid w:val="007071E3"/>
    <w:rsid w:val="007073BB"/>
    <w:rsid w:val="007119A8"/>
    <w:rsid w:val="00711D87"/>
    <w:rsid w:val="007122C2"/>
    <w:rsid w:val="00714B6B"/>
    <w:rsid w:val="0071716C"/>
    <w:rsid w:val="00720C9E"/>
    <w:rsid w:val="007222C9"/>
    <w:rsid w:val="00722A11"/>
    <w:rsid w:val="007238E2"/>
    <w:rsid w:val="007239E4"/>
    <w:rsid w:val="00723CC0"/>
    <w:rsid w:val="007240E7"/>
    <w:rsid w:val="007243D2"/>
    <w:rsid w:val="00724511"/>
    <w:rsid w:val="0072466E"/>
    <w:rsid w:val="00724FC0"/>
    <w:rsid w:val="00727CB9"/>
    <w:rsid w:val="0073238A"/>
    <w:rsid w:val="007328BE"/>
    <w:rsid w:val="00733BB6"/>
    <w:rsid w:val="00736007"/>
    <w:rsid w:val="007372B5"/>
    <w:rsid w:val="007408EA"/>
    <w:rsid w:val="00741CD8"/>
    <w:rsid w:val="007427C4"/>
    <w:rsid w:val="007437E7"/>
    <w:rsid w:val="0074417A"/>
    <w:rsid w:val="00744252"/>
    <w:rsid w:val="00744258"/>
    <w:rsid w:val="007452A4"/>
    <w:rsid w:val="00745881"/>
    <w:rsid w:val="007521E4"/>
    <w:rsid w:val="0075256D"/>
    <w:rsid w:val="007551FD"/>
    <w:rsid w:val="00756007"/>
    <w:rsid w:val="00756D71"/>
    <w:rsid w:val="00757116"/>
    <w:rsid w:val="0075794E"/>
    <w:rsid w:val="0075798E"/>
    <w:rsid w:val="00757A5D"/>
    <w:rsid w:val="007610DE"/>
    <w:rsid w:val="007614BC"/>
    <w:rsid w:val="00761797"/>
    <w:rsid w:val="007638DD"/>
    <w:rsid w:val="00766564"/>
    <w:rsid w:val="00770981"/>
    <w:rsid w:val="007709F1"/>
    <w:rsid w:val="00770AC4"/>
    <w:rsid w:val="00770B6D"/>
    <w:rsid w:val="00772ACD"/>
    <w:rsid w:val="00772C42"/>
    <w:rsid w:val="00774A45"/>
    <w:rsid w:val="00774EB4"/>
    <w:rsid w:val="00775065"/>
    <w:rsid w:val="00775218"/>
    <w:rsid w:val="00776D63"/>
    <w:rsid w:val="00777FC5"/>
    <w:rsid w:val="00780294"/>
    <w:rsid w:val="00782845"/>
    <w:rsid w:val="0078287A"/>
    <w:rsid w:val="007837E5"/>
    <w:rsid w:val="00785826"/>
    <w:rsid w:val="00785CDA"/>
    <w:rsid w:val="00786005"/>
    <w:rsid w:val="00786644"/>
    <w:rsid w:val="007874E4"/>
    <w:rsid w:val="00787A23"/>
    <w:rsid w:val="00787F4F"/>
    <w:rsid w:val="007905E4"/>
    <w:rsid w:val="007918E1"/>
    <w:rsid w:val="0079320C"/>
    <w:rsid w:val="007939D5"/>
    <w:rsid w:val="00793F40"/>
    <w:rsid w:val="00794838"/>
    <w:rsid w:val="007949FA"/>
    <w:rsid w:val="00795498"/>
    <w:rsid w:val="00796199"/>
    <w:rsid w:val="007A0DD6"/>
    <w:rsid w:val="007A2053"/>
    <w:rsid w:val="007A2CFC"/>
    <w:rsid w:val="007A59E0"/>
    <w:rsid w:val="007A6365"/>
    <w:rsid w:val="007A66C9"/>
    <w:rsid w:val="007B0EEC"/>
    <w:rsid w:val="007B1AAD"/>
    <w:rsid w:val="007B3FCC"/>
    <w:rsid w:val="007B5360"/>
    <w:rsid w:val="007B5A32"/>
    <w:rsid w:val="007B5FD2"/>
    <w:rsid w:val="007C0C0C"/>
    <w:rsid w:val="007C3C65"/>
    <w:rsid w:val="007C475E"/>
    <w:rsid w:val="007C5EF5"/>
    <w:rsid w:val="007C6A98"/>
    <w:rsid w:val="007C7201"/>
    <w:rsid w:val="007C7E54"/>
    <w:rsid w:val="007D0727"/>
    <w:rsid w:val="007D1389"/>
    <w:rsid w:val="007D2676"/>
    <w:rsid w:val="007D3A41"/>
    <w:rsid w:val="007D5148"/>
    <w:rsid w:val="007D59FC"/>
    <w:rsid w:val="007D7D85"/>
    <w:rsid w:val="007E0640"/>
    <w:rsid w:val="007E08DB"/>
    <w:rsid w:val="007E15BB"/>
    <w:rsid w:val="007E1B6A"/>
    <w:rsid w:val="007E2651"/>
    <w:rsid w:val="007E294E"/>
    <w:rsid w:val="007E2C4B"/>
    <w:rsid w:val="007E3AF5"/>
    <w:rsid w:val="007E4A8D"/>
    <w:rsid w:val="007E4D47"/>
    <w:rsid w:val="007E6B92"/>
    <w:rsid w:val="007E6E9A"/>
    <w:rsid w:val="007E7B69"/>
    <w:rsid w:val="007F155B"/>
    <w:rsid w:val="007F2BAE"/>
    <w:rsid w:val="007F2CB8"/>
    <w:rsid w:val="007F375F"/>
    <w:rsid w:val="007F3A98"/>
    <w:rsid w:val="007F41AF"/>
    <w:rsid w:val="007F7295"/>
    <w:rsid w:val="00800002"/>
    <w:rsid w:val="00800730"/>
    <w:rsid w:val="008034A9"/>
    <w:rsid w:val="00804874"/>
    <w:rsid w:val="00804928"/>
    <w:rsid w:val="008049F8"/>
    <w:rsid w:val="00804F94"/>
    <w:rsid w:val="00806135"/>
    <w:rsid w:val="0080693B"/>
    <w:rsid w:val="0081141C"/>
    <w:rsid w:val="00811E1A"/>
    <w:rsid w:val="0081341E"/>
    <w:rsid w:val="00814291"/>
    <w:rsid w:val="00814CB4"/>
    <w:rsid w:val="0081517D"/>
    <w:rsid w:val="00815F64"/>
    <w:rsid w:val="00816EBA"/>
    <w:rsid w:val="008171A5"/>
    <w:rsid w:val="008178D9"/>
    <w:rsid w:val="008204F1"/>
    <w:rsid w:val="00823957"/>
    <w:rsid w:val="008249A1"/>
    <w:rsid w:val="008263D9"/>
    <w:rsid w:val="00827A9C"/>
    <w:rsid w:val="00831155"/>
    <w:rsid w:val="00831BF7"/>
    <w:rsid w:val="00834DE3"/>
    <w:rsid w:val="00836D61"/>
    <w:rsid w:val="00837B22"/>
    <w:rsid w:val="00840072"/>
    <w:rsid w:val="008405D6"/>
    <w:rsid w:val="00840688"/>
    <w:rsid w:val="00840AC1"/>
    <w:rsid w:val="008410BE"/>
    <w:rsid w:val="0084218B"/>
    <w:rsid w:val="008429F4"/>
    <w:rsid w:val="00847016"/>
    <w:rsid w:val="0084757F"/>
    <w:rsid w:val="00847CF7"/>
    <w:rsid w:val="00850217"/>
    <w:rsid w:val="00851D7F"/>
    <w:rsid w:val="00851F08"/>
    <w:rsid w:val="00852129"/>
    <w:rsid w:val="00852666"/>
    <w:rsid w:val="0085363C"/>
    <w:rsid w:val="00854014"/>
    <w:rsid w:val="0085531E"/>
    <w:rsid w:val="00855B2A"/>
    <w:rsid w:val="00855DC3"/>
    <w:rsid w:val="0086054C"/>
    <w:rsid w:val="00860743"/>
    <w:rsid w:val="008619AE"/>
    <w:rsid w:val="008620E4"/>
    <w:rsid w:val="00862321"/>
    <w:rsid w:val="00863C00"/>
    <w:rsid w:val="00864E15"/>
    <w:rsid w:val="00865035"/>
    <w:rsid w:val="00865E89"/>
    <w:rsid w:val="0086607B"/>
    <w:rsid w:val="008667F4"/>
    <w:rsid w:val="008702E7"/>
    <w:rsid w:val="008711FE"/>
    <w:rsid w:val="00874002"/>
    <w:rsid w:val="00874E1C"/>
    <w:rsid w:val="00875010"/>
    <w:rsid w:val="0087529F"/>
    <w:rsid w:val="00875F01"/>
    <w:rsid w:val="00876109"/>
    <w:rsid w:val="008814F7"/>
    <w:rsid w:val="00881E4F"/>
    <w:rsid w:val="008828BC"/>
    <w:rsid w:val="008829EE"/>
    <w:rsid w:val="00884010"/>
    <w:rsid w:val="00884528"/>
    <w:rsid w:val="008870CF"/>
    <w:rsid w:val="00887E98"/>
    <w:rsid w:val="008910E0"/>
    <w:rsid w:val="008912AD"/>
    <w:rsid w:val="00891E62"/>
    <w:rsid w:val="00893B43"/>
    <w:rsid w:val="008941FD"/>
    <w:rsid w:val="0089498F"/>
    <w:rsid w:val="00894D24"/>
    <w:rsid w:val="008956EC"/>
    <w:rsid w:val="0089629B"/>
    <w:rsid w:val="008A3264"/>
    <w:rsid w:val="008A492C"/>
    <w:rsid w:val="008A4C3F"/>
    <w:rsid w:val="008A4FE5"/>
    <w:rsid w:val="008A5600"/>
    <w:rsid w:val="008B011F"/>
    <w:rsid w:val="008B1080"/>
    <w:rsid w:val="008B11B3"/>
    <w:rsid w:val="008B1681"/>
    <w:rsid w:val="008B28B4"/>
    <w:rsid w:val="008B39CB"/>
    <w:rsid w:val="008B4186"/>
    <w:rsid w:val="008B44E5"/>
    <w:rsid w:val="008B4DDE"/>
    <w:rsid w:val="008B568E"/>
    <w:rsid w:val="008B5AC7"/>
    <w:rsid w:val="008B5B8B"/>
    <w:rsid w:val="008B6234"/>
    <w:rsid w:val="008B683C"/>
    <w:rsid w:val="008B6B2E"/>
    <w:rsid w:val="008B6CEF"/>
    <w:rsid w:val="008B72F5"/>
    <w:rsid w:val="008C1323"/>
    <w:rsid w:val="008C14BD"/>
    <w:rsid w:val="008C1EA9"/>
    <w:rsid w:val="008C37EC"/>
    <w:rsid w:val="008C3D21"/>
    <w:rsid w:val="008C5A77"/>
    <w:rsid w:val="008C655D"/>
    <w:rsid w:val="008C7EC0"/>
    <w:rsid w:val="008D0D9E"/>
    <w:rsid w:val="008D0DDB"/>
    <w:rsid w:val="008D170F"/>
    <w:rsid w:val="008D1FA2"/>
    <w:rsid w:val="008D28AA"/>
    <w:rsid w:val="008D2ABA"/>
    <w:rsid w:val="008D32F5"/>
    <w:rsid w:val="008D3CF4"/>
    <w:rsid w:val="008D3DD7"/>
    <w:rsid w:val="008D40F5"/>
    <w:rsid w:val="008D68FD"/>
    <w:rsid w:val="008E10AC"/>
    <w:rsid w:val="008E1227"/>
    <w:rsid w:val="008E2170"/>
    <w:rsid w:val="008E3C82"/>
    <w:rsid w:val="008E4D13"/>
    <w:rsid w:val="008E5D3C"/>
    <w:rsid w:val="008E6349"/>
    <w:rsid w:val="008E6995"/>
    <w:rsid w:val="008E7953"/>
    <w:rsid w:val="008F0541"/>
    <w:rsid w:val="008F1550"/>
    <w:rsid w:val="008F36D2"/>
    <w:rsid w:val="008F3FB5"/>
    <w:rsid w:val="008F5390"/>
    <w:rsid w:val="008F5F80"/>
    <w:rsid w:val="008F71FE"/>
    <w:rsid w:val="008F73EC"/>
    <w:rsid w:val="00900363"/>
    <w:rsid w:val="0090068D"/>
    <w:rsid w:val="0090166B"/>
    <w:rsid w:val="0090194C"/>
    <w:rsid w:val="009053E3"/>
    <w:rsid w:val="009078EA"/>
    <w:rsid w:val="00907BC4"/>
    <w:rsid w:val="00907CFA"/>
    <w:rsid w:val="00911425"/>
    <w:rsid w:val="00912095"/>
    <w:rsid w:val="00914BA5"/>
    <w:rsid w:val="00914E96"/>
    <w:rsid w:val="00916678"/>
    <w:rsid w:val="00917A89"/>
    <w:rsid w:val="00921474"/>
    <w:rsid w:val="0092180D"/>
    <w:rsid w:val="00922AAE"/>
    <w:rsid w:val="0092340F"/>
    <w:rsid w:val="009234D7"/>
    <w:rsid w:val="009247BB"/>
    <w:rsid w:val="00924F35"/>
    <w:rsid w:val="00924FD5"/>
    <w:rsid w:val="00925164"/>
    <w:rsid w:val="009255A3"/>
    <w:rsid w:val="00925AC7"/>
    <w:rsid w:val="00926A46"/>
    <w:rsid w:val="009278B3"/>
    <w:rsid w:val="0093070A"/>
    <w:rsid w:val="00930E22"/>
    <w:rsid w:val="0093231C"/>
    <w:rsid w:val="009323B1"/>
    <w:rsid w:val="009337DE"/>
    <w:rsid w:val="0093428E"/>
    <w:rsid w:val="009348CD"/>
    <w:rsid w:val="009352BB"/>
    <w:rsid w:val="009352D3"/>
    <w:rsid w:val="00935BB4"/>
    <w:rsid w:val="00936DBE"/>
    <w:rsid w:val="0094107D"/>
    <w:rsid w:val="00942251"/>
    <w:rsid w:val="009427FD"/>
    <w:rsid w:val="0094473F"/>
    <w:rsid w:val="0094491C"/>
    <w:rsid w:val="00945086"/>
    <w:rsid w:val="00945178"/>
    <w:rsid w:val="009463FB"/>
    <w:rsid w:val="00946846"/>
    <w:rsid w:val="00946A6C"/>
    <w:rsid w:val="00950D2A"/>
    <w:rsid w:val="00951407"/>
    <w:rsid w:val="009516F8"/>
    <w:rsid w:val="009517CC"/>
    <w:rsid w:val="009519B5"/>
    <w:rsid w:val="00952D7D"/>
    <w:rsid w:val="00954A7B"/>
    <w:rsid w:val="00957217"/>
    <w:rsid w:val="0095736F"/>
    <w:rsid w:val="00957F2C"/>
    <w:rsid w:val="0096083F"/>
    <w:rsid w:val="00961F45"/>
    <w:rsid w:val="00962E81"/>
    <w:rsid w:val="00963E0A"/>
    <w:rsid w:val="00964555"/>
    <w:rsid w:val="00964B4E"/>
    <w:rsid w:val="00965276"/>
    <w:rsid w:val="009664DF"/>
    <w:rsid w:val="00967056"/>
    <w:rsid w:val="00970119"/>
    <w:rsid w:val="00970B1E"/>
    <w:rsid w:val="009717AE"/>
    <w:rsid w:val="00971F10"/>
    <w:rsid w:val="00975345"/>
    <w:rsid w:val="009763A7"/>
    <w:rsid w:val="00976C5D"/>
    <w:rsid w:val="009771DB"/>
    <w:rsid w:val="00980020"/>
    <w:rsid w:val="009810B9"/>
    <w:rsid w:val="009833EB"/>
    <w:rsid w:val="0098360C"/>
    <w:rsid w:val="009836FE"/>
    <w:rsid w:val="009847BE"/>
    <w:rsid w:val="0098602F"/>
    <w:rsid w:val="00986C14"/>
    <w:rsid w:val="00986EE8"/>
    <w:rsid w:val="009870D1"/>
    <w:rsid w:val="00987108"/>
    <w:rsid w:val="0099083D"/>
    <w:rsid w:val="00991E42"/>
    <w:rsid w:val="00994574"/>
    <w:rsid w:val="009966B0"/>
    <w:rsid w:val="00996BBF"/>
    <w:rsid w:val="00997ED0"/>
    <w:rsid w:val="009A0244"/>
    <w:rsid w:val="009A08C1"/>
    <w:rsid w:val="009A10DA"/>
    <w:rsid w:val="009A3A3D"/>
    <w:rsid w:val="009A4CD4"/>
    <w:rsid w:val="009A6B7F"/>
    <w:rsid w:val="009A6E78"/>
    <w:rsid w:val="009A724D"/>
    <w:rsid w:val="009A7A9B"/>
    <w:rsid w:val="009B1B9B"/>
    <w:rsid w:val="009B1F1E"/>
    <w:rsid w:val="009B2C68"/>
    <w:rsid w:val="009B3CA5"/>
    <w:rsid w:val="009B4EEE"/>
    <w:rsid w:val="009B6905"/>
    <w:rsid w:val="009B6EF3"/>
    <w:rsid w:val="009B710A"/>
    <w:rsid w:val="009C2166"/>
    <w:rsid w:val="009C3D38"/>
    <w:rsid w:val="009C59F7"/>
    <w:rsid w:val="009C65E9"/>
    <w:rsid w:val="009C6BFB"/>
    <w:rsid w:val="009C7C64"/>
    <w:rsid w:val="009D32E4"/>
    <w:rsid w:val="009D36B7"/>
    <w:rsid w:val="009D4A3A"/>
    <w:rsid w:val="009D4D95"/>
    <w:rsid w:val="009D520B"/>
    <w:rsid w:val="009D6A99"/>
    <w:rsid w:val="009D7221"/>
    <w:rsid w:val="009D7629"/>
    <w:rsid w:val="009E0D1F"/>
    <w:rsid w:val="009E34D1"/>
    <w:rsid w:val="009E4325"/>
    <w:rsid w:val="009E48A3"/>
    <w:rsid w:val="009E5C65"/>
    <w:rsid w:val="009E5CA5"/>
    <w:rsid w:val="009E7CD8"/>
    <w:rsid w:val="009F0144"/>
    <w:rsid w:val="009F0F6D"/>
    <w:rsid w:val="009F1766"/>
    <w:rsid w:val="009F19A3"/>
    <w:rsid w:val="009F226E"/>
    <w:rsid w:val="009F5637"/>
    <w:rsid w:val="009F712B"/>
    <w:rsid w:val="009F7181"/>
    <w:rsid w:val="00A0289C"/>
    <w:rsid w:val="00A02C95"/>
    <w:rsid w:val="00A037FF"/>
    <w:rsid w:val="00A03A11"/>
    <w:rsid w:val="00A03F25"/>
    <w:rsid w:val="00A0525E"/>
    <w:rsid w:val="00A0597A"/>
    <w:rsid w:val="00A071A4"/>
    <w:rsid w:val="00A07366"/>
    <w:rsid w:val="00A12378"/>
    <w:rsid w:val="00A12E3E"/>
    <w:rsid w:val="00A13291"/>
    <w:rsid w:val="00A138F9"/>
    <w:rsid w:val="00A13D12"/>
    <w:rsid w:val="00A141BF"/>
    <w:rsid w:val="00A14335"/>
    <w:rsid w:val="00A148B8"/>
    <w:rsid w:val="00A1493E"/>
    <w:rsid w:val="00A14F64"/>
    <w:rsid w:val="00A15ADE"/>
    <w:rsid w:val="00A15B6E"/>
    <w:rsid w:val="00A15FCE"/>
    <w:rsid w:val="00A1749F"/>
    <w:rsid w:val="00A1768B"/>
    <w:rsid w:val="00A21886"/>
    <w:rsid w:val="00A222EB"/>
    <w:rsid w:val="00A223ED"/>
    <w:rsid w:val="00A2322A"/>
    <w:rsid w:val="00A235B9"/>
    <w:rsid w:val="00A245B7"/>
    <w:rsid w:val="00A24712"/>
    <w:rsid w:val="00A3031F"/>
    <w:rsid w:val="00A30BC1"/>
    <w:rsid w:val="00A30FF6"/>
    <w:rsid w:val="00A3297E"/>
    <w:rsid w:val="00A32A50"/>
    <w:rsid w:val="00A32B2C"/>
    <w:rsid w:val="00A34746"/>
    <w:rsid w:val="00A35092"/>
    <w:rsid w:val="00A35AB6"/>
    <w:rsid w:val="00A36F2D"/>
    <w:rsid w:val="00A37151"/>
    <w:rsid w:val="00A43354"/>
    <w:rsid w:val="00A44ABD"/>
    <w:rsid w:val="00A46BFA"/>
    <w:rsid w:val="00A46CA9"/>
    <w:rsid w:val="00A473B1"/>
    <w:rsid w:val="00A50A00"/>
    <w:rsid w:val="00A50AD7"/>
    <w:rsid w:val="00A50C07"/>
    <w:rsid w:val="00A50D68"/>
    <w:rsid w:val="00A510FD"/>
    <w:rsid w:val="00A52133"/>
    <w:rsid w:val="00A52290"/>
    <w:rsid w:val="00A52E38"/>
    <w:rsid w:val="00A53099"/>
    <w:rsid w:val="00A535DD"/>
    <w:rsid w:val="00A53DF4"/>
    <w:rsid w:val="00A541B6"/>
    <w:rsid w:val="00A54553"/>
    <w:rsid w:val="00A55632"/>
    <w:rsid w:val="00A55877"/>
    <w:rsid w:val="00A5752B"/>
    <w:rsid w:val="00A6054B"/>
    <w:rsid w:val="00A61E38"/>
    <w:rsid w:val="00A61E8D"/>
    <w:rsid w:val="00A62834"/>
    <w:rsid w:val="00A62BD6"/>
    <w:rsid w:val="00A62E84"/>
    <w:rsid w:val="00A631B3"/>
    <w:rsid w:val="00A64CBA"/>
    <w:rsid w:val="00A6556E"/>
    <w:rsid w:val="00A6566C"/>
    <w:rsid w:val="00A67E06"/>
    <w:rsid w:val="00A71FD9"/>
    <w:rsid w:val="00A72CBD"/>
    <w:rsid w:val="00A73FAA"/>
    <w:rsid w:val="00A74299"/>
    <w:rsid w:val="00A744C4"/>
    <w:rsid w:val="00A74878"/>
    <w:rsid w:val="00A74F6F"/>
    <w:rsid w:val="00A751A4"/>
    <w:rsid w:val="00A75DD0"/>
    <w:rsid w:val="00A75F19"/>
    <w:rsid w:val="00A7683A"/>
    <w:rsid w:val="00A805A6"/>
    <w:rsid w:val="00A822DA"/>
    <w:rsid w:val="00A82C56"/>
    <w:rsid w:val="00A83875"/>
    <w:rsid w:val="00A83C33"/>
    <w:rsid w:val="00A84634"/>
    <w:rsid w:val="00A84B0B"/>
    <w:rsid w:val="00A9122A"/>
    <w:rsid w:val="00A9126F"/>
    <w:rsid w:val="00A91EC3"/>
    <w:rsid w:val="00A92ABE"/>
    <w:rsid w:val="00A93574"/>
    <w:rsid w:val="00A95471"/>
    <w:rsid w:val="00A95492"/>
    <w:rsid w:val="00A9572D"/>
    <w:rsid w:val="00A95E16"/>
    <w:rsid w:val="00A95F8A"/>
    <w:rsid w:val="00A96951"/>
    <w:rsid w:val="00A97525"/>
    <w:rsid w:val="00AA004F"/>
    <w:rsid w:val="00AA0EA0"/>
    <w:rsid w:val="00AA107D"/>
    <w:rsid w:val="00AA1C2E"/>
    <w:rsid w:val="00AA24F3"/>
    <w:rsid w:val="00AA287D"/>
    <w:rsid w:val="00AA3366"/>
    <w:rsid w:val="00AA3C14"/>
    <w:rsid w:val="00AA3ED7"/>
    <w:rsid w:val="00AA4612"/>
    <w:rsid w:val="00AA68E3"/>
    <w:rsid w:val="00AA6EE8"/>
    <w:rsid w:val="00AA7881"/>
    <w:rsid w:val="00AB03EB"/>
    <w:rsid w:val="00AB05A3"/>
    <w:rsid w:val="00AB0CE0"/>
    <w:rsid w:val="00AB185C"/>
    <w:rsid w:val="00AB31E1"/>
    <w:rsid w:val="00AB3360"/>
    <w:rsid w:val="00AB3C86"/>
    <w:rsid w:val="00AB4233"/>
    <w:rsid w:val="00AB52D9"/>
    <w:rsid w:val="00AC0A33"/>
    <w:rsid w:val="00AC1C8C"/>
    <w:rsid w:val="00AC33D1"/>
    <w:rsid w:val="00AC3548"/>
    <w:rsid w:val="00AC549F"/>
    <w:rsid w:val="00AC5F4C"/>
    <w:rsid w:val="00AC6189"/>
    <w:rsid w:val="00AC627A"/>
    <w:rsid w:val="00AD06BF"/>
    <w:rsid w:val="00AD316F"/>
    <w:rsid w:val="00AD35D5"/>
    <w:rsid w:val="00AD399A"/>
    <w:rsid w:val="00AD3A88"/>
    <w:rsid w:val="00AD3CB9"/>
    <w:rsid w:val="00AD76A0"/>
    <w:rsid w:val="00AE161C"/>
    <w:rsid w:val="00AE1743"/>
    <w:rsid w:val="00AE17D2"/>
    <w:rsid w:val="00AE1CF2"/>
    <w:rsid w:val="00AE2272"/>
    <w:rsid w:val="00AE23BA"/>
    <w:rsid w:val="00AE4FC4"/>
    <w:rsid w:val="00AE5005"/>
    <w:rsid w:val="00AE5D21"/>
    <w:rsid w:val="00AE5FF3"/>
    <w:rsid w:val="00AE66D8"/>
    <w:rsid w:val="00AE7434"/>
    <w:rsid w:val="00AF0A1D"/>
    <w:rsid w:val="00AF0B3A"/>
    <w:rsid w:val="00AF17A5"/>
    <w:rsid w:val="00AF21B0"/>
    <w:rsid w:val="00AF29B6"/>
    <w:rsid w:val="00AF3335"/>
    <w:rsid w:val="00AF340B"/>
    <w:rsid w:val="00AF37F4"/>
    <w:rsid w:val="00AF568A"/>
    <w:rsid w:val="00AF66C0"/>
    <w:rsid w:val="00AF6C0A"/>
    <w:rsid w:val="00AF76BB"/>
    <w:rsid w:val="00AF7856"/>
    <w:rsid w:val="00B01412"/>
    <w:rsid w:val="00B01B4B"/>
    <w:rsid w:val="00B023AE"/>
    <w:rsid w:val="00B02DB0"/>
    <w:rsid w:val="00B0396B"/>
    <w:rsid w:val="00B03C01"/>
    <w:rsid w:val="00B04138"/>
    <w:rsid w:val="00B04A07"/>
    <w:rsid w:val="00B06114"/>
    <w:rsid w:val="00B06118"/>
    <w:rsid w:val="00B070F3"/>
    <w:rsid w:val="00B07AFE"/>
    <w:rsid w:val="00B1184A"/>
    <w:rsid w:val="00B134AA"/>
    <w:rsid w:val="00B13F59"/>
    <w:rsid w:val="00B14558"/>
    <w:rsid w:val="00B14F3D"/>
    <w:rsid w:val="00B16341"/>
    <w:rsid w:val="00B1653D"/>
    <w:rsid w:val="00B17609"/>
    <w:rsid w:val="00B2123E"/>
    <w:rsid w:val="00B21FED"/>
    <w:rsid w:val="00B23240"/>
    <w:rsid w:val="00B24065"/>
    <w:rsid w:val="00B24134"/>
    <w:rsid w:val="00B25705"/>
    <w:rsid w:val="00B301BC"/>
    <w:rsid w:val="00B31BB6"/>
    <w:rsid w:val="00B3290D"/>
    <w:rsid w:val="00B33BB7"/>
    <w:rsid w:val="00B36138"/>
    <w:rsid w:val="00B36EE2"/>
    <w:rsid w:val="00B404DB"/>
    <w:rsid w:val="00B41974"/>
    <w:rsid w:val="00B41A3C"/>
    <w:rsid w:val="00B42004"/>
    <w:rsid w:val="00B421C9"/>
    <w:rsid w:val="00B4352A"/>
    <w:rsid w:val="00B45E8F"/>
    <w:rsid w:val="00B46C42"/>
    <w:rsid w:val="00B46E89"/>
    <w:rsid w:val="00B5171F"/>
    <w:rsid w:val="00B52B07"/>
    <w:rsid w:val="00B5457D"/>
    <w:rsid w:val="00B557DD"/>
    <w:rsid w:val="00B6233C"/>
    <w:rsid w:val="00B62564"/>
    <w:rsid w:val="00B6286F"/>
    <w:rsid w:val="00B63169"/>
    <w:rsid w:val="00B6385E"/>
    <w:rsid w:val="00B64A93"/>
    <w:rsid w:val="00B64C3C"/>
    <w:rsid w:val="00B64CD7"/>
    <w:rsid w:val="00B66A14"/>
    <w:rsid w:val="00B675C8"/>
    <w:rsid w:val="00B67939"/>
    <w:rsid w:val="00B67B01"/>
    <w:rsid w:val="00B70B4C"/>
    <w:rsid w:val="00B736EF"/>
    <w:rsid w:val="00B73ED6"/>
    <w:rsid w:val="00B74979"/>
    <w:rsid w:val="00B75E83"/>
    <w:rsid w:val="00B82164"/>
    <w:rsid w:val="00B8430F"/>
    <w:rsid w:val="00B85A26"/>
    <w:rsid w:val="00B869FF"/>
    <w:rsid w:val="00B86FD3"/>
    <w:rsid w:val="00B8707A"/>
    <w:rsid w:val="00B90C9B"/>
    <w:rsid w:val="00B90E2C"/>
    <w:rsid w:val="00B934C9"/>
    <w:rsid w:val="00B93700"/>
    <w:rsid w:val="00B96266"/>
    <w:rsid w:val="00B97C16"/>
    <w:rsid w:val="00BA0835"/>
    <w:rsid w:val="00BA3212"/>
    <w:rsid w:val="00BA482A"/>
    <w:rsid w:val="00BA4A28"/>
    <w:rsid w:val="00BA4E0B"/>
    <w:rsid w:val="00BA4F85"/>
    <w:rsid w:val="00BA5EB5"/>
    <w:rsid w:val="00BA6D65"/>
    <w:rsid w:val="00BA7856"/>
    <w:rsid w:val="00BA7C28"/>
    <w:rsid w:val="00BA7E8B"/>
    <w:rsid w:val="00BB0152"/>
    <w:rsid w:val="00BB0E0F"/>
    <w:rsid w:val="00BB1082"/>
    <w:rsid w:val="00BB17EC"/>
    <w:rsid w:val="00BB20F4"/>
    <w:rsid w:val="00BB4A5B"/>
    <w:rsid w:val="00BB6BDB"/>
    <w:rsid w:val="00BB759C"/>
    <w:rsid w:val="00BC0EC5"/>
    <w:rsid w:val="00BC1777"/>
    <w:rsid w:val="00BC2148"/>
    <w:rsid w:val="00BC6F34"/>
    <w:rsid w:val="00BC7BDE"/>
    <w:rsid w:val="00BD090E"/>
    <w:rsid w:val="00BD0FD7"/>
    <w:rsid w:val="00BD1306"/>
    <w:rsid w:val="00BD14E3"/>
    <w:rsid w:val="00BD18B9"/>
    <w:rsid w:val="00BD1B3D"/>
    <w:rsid w:val="00BD1CF2"/>
    <w:rsid w:val="00BD253A"/>
    <w:rsid w:val="00BD2B47"/>
    <w:rsid w:val="00BD371B"/>
    <w:rsid w:val="00BD41EB"/>
    <w:rsid w:val="00BD4635"/>
    <w:rsid w:val="00BD47E0"/>
    <w:rsid w:val="00BD4966"/>
    <w:rsid w:val="00BD52A2"/>
    <w:rsid w:val="00BD6D27"/>
    <w:rsid w:val="00BE1145"/>
    <w:rsid w:val="00BE16BE"/>
    <w:rsid w:val="00BE2F7E"/>
    <w:rsid w:val="00BE33A9"/>
    <w:rsid w:val="00BE347C"/>
    <w:rsid w:val="00BE37AC"/>
    <w:rsid w:val="00BE3A0D"/>
    <w:rsid w:val="00BE52A2"/>
    <w:rsid w:val="00BE60A0"/>
    <w:rsid w:val="00BE7690"/>
    <w:rsid w:val="00BE777A"/>
    <w:rsid w:val="00BF0072"/>
    <w:rsid w:val="00BF026B"/>
    <w:rsid w:val="00BF1CA2"/>
    <w:rsid w:val="00BF1D14"/>
    <w:rsid w:val="00BF208B"/>
    <w:rsid w:val="00BF2B50"/>
    <w:rsid w:val="00BF2FD6"/>
    <w:rsid w:val="00BF300E"/>
    <w:rsid w:val="00BF3A58"/>
    <w:rsid w:val="00BF3CE0"/>
    <w:rsid w:val="00BF47F5"/>
    <w:rsid w:val="00BF56DE"/>
    <w:rsid w:val="00BF6BB8"/>
    <w:rsid w:val="00BF73C1"/>
    <w:rsid w:val="00C012D4"/>
    <w:rsid w:val="00C0174C"/>
    <w:rsid w:val="00C02C63"/>
    <w:rsid w:val="00C042ED"/>
    <w:rsid w:val="00C05613"/>
    <w:rsid w:val="00C067DD"/>
    <w:rsid w:val="00C079F0"/>
    <w:rsid w:val="00C10B72"/>
    <w:rsid w:val="00C1101D"/>
    <w:rsid w:val="00C1219E"/>
    <w:rsid w:val="00C12AA8"/>
    <w:rsid w:val="00C12C40"/>
    <w:rsid w:val="00C1310D"/>
    <w:rsid w:val="00C144C4"/>
    <w:rsid w:val="00C14918"/>
    <w:rsid w:val="00C16C3C"/>
    <w:rsid w:val="00C20CE4"/>
    <w:rsid w:val="00C20E9D"/>
    <w:rsid w:val="00C21523"/>
    <w:rsid w:val="00C21C50"/>
    <w:rsid w:val="00C237CC"/>
    <w:rsid w:val="00C25FF8"/>
    <w:rsid w:val="00C27100"/>
    <w:rsid w:val="00C273D1"/>
    <w:rsid w:val="00C27564"/>
    <w:rsid w:val="00C27AB0"/>
    <w:rsid w:val="00C31654"/>
    <w:rsid w:val="00C31A3B"/>
    <w:rsid w:val="00C31EDB"/>
    <w:rsid w:val="00C31F73"/>
    <w:rsid w:val="00C32BC4"/>
    <w:rsid w:val="00C34534"/>
    <w:rsid w:val="00C36DE7"/>
    <w:rsid w:val="00C37926"/>
    <w:rsid w:val="00C37F23"/>
    <w:rsid w:val="00C37F8A"/>
    <w:rsid w:val="00C401BE"/>
    <w:rsid w:val="00C402D7"/>
    <w:rsid w:val="00C41797"/>
    <w:rsid w:val="00C41FA8"/>
    <w:rsid w:val="00C42268"/>
    <w:rsid w:val="00C42A8D"/>
    <w:rsid w:val="00C434B3"/>
    <w:rsid w:val="00C43F73"/>
    <w:rsid w:val="00C44990"/>
    <w:rsid w:val="00C44F74"/>
    <w:rsid w:val="00C453F1"/>
    <w:rsid w:val="00C462CD"/>
    <w:rsid w:val="00C46E0B"/>
    <w:rsid w:val="00C47716"/>
    <w:rsid w:val="00C47D2A"/>
    <w:rsid w:val="00C53D88"/>
    <w:rsid w:val="00C549CC"/>
    <w:rsid w:val="00C55766"/>
    <w:rsid w:val="00C55CB7"/>
    <w:rsid w:val="00C5603B"/>
    <w:rsid w:val="00C5636F"/>
    <w:rsid w:val="00C56A6C"/>
    <w:rsid w:val="00C57A3F"/>
    <w:rsid w:val="00C62769"/>
    <w:rsid w:val="00C632B4"/>
    <w:rsid w:val="00C63AFB"/>
    <w:rsid w:val="00C64CA6"/>
    <w:rsid w:val="00C66631"/>
    <w:rsid w:val="00C6799D"/>
    <w:rsid w:val="00C72856"/>
    <w:rsid w:val="00C72A29"/>
    <w:rsid w:val="00C72A47"/>
    <w:rsid w:val="00C7396C"/>
    <w:rsid w:val="00C73C1A"/>
    <w:rsid w:val="00C73FFD"/>
    <w:rsid w:val="00C74CBA"/>
    <w:rsid w:val="00C74E42"/>
    <w:rsid w:val="00C75298"/>
    <w:rsid w:val="00C7579B"/>
    <w:rsid w:val="00C76C36"/>
    <w:rsid w:val="00C77249"/>
    <w:rsid w:val="00C77F89"/>
    <w:rsid w:val="00C8010F"/>
    <w:rsid w:val="00C80AAA"/>
    <w:rsid w:val="00C8135C"/>
    <w:rsid w:val="00C81385"/>
    <w:rsid w:val="00C82A79"/>
    <w:rsid w:val="00C836C7"/>
    <w:rsid w:val="00C85FB0"/>
    <w:rsid w:val="00C86BAC"/>
    <w:rsid w:val="00C877C9"/>
    <w:rsid w:val="00C91198"/>
    <w:rsid w:val="00C91324"/>
    <w:rsid w:val="00C91B15"/>
    <w:rsid w:val="00C92043"/>
    <w:rsid w:val="00C92FE9"/>
    <w:rsid w:val="00C935C4"/>
    <w:rsid w:val="00C94A61"/>
    <w:rsid w:val="00C95F0F"/>
    <w:rsid w:val="00C972D3"/>
    <w:rsid w:val="00C9740D"/>
    <w:rsid w:val="00CA0903"/>
    <w:rsid w:val="00CA1309"/>
    <w:rsid w:val="00CA1DD8"/>
    <w:rsid w:val="00CA30F1"/>
    <w:rsid w:val="00CA504E"/>
    <w:rsid w:val="00CA517C"/>
    <w:rsid w:val="00CA519C"/>
    <w:rsid w:val="00CA649B"/>
    <w:rsid w:val="00CB07CE"/>
    <w:rsid w:val="00CB0EE0"/>
    <w:rsid w:val="00CB1B82"/>
    <w:rsid w:val="00CB2C99"/>
    <w:rsid w:val="00CB4356"/>
    <w:rsid w:val="00CB443A"/>
    <w:rsid w:val="00CB78F5"/>
    <w:rsid w:val="00CC02E5"/>
    <w:rsid w:val="00CC07BA"/>
    <w:rsid w:val="00CC1706"/>
    <w:rsid w:val="00CC35AC"/>
    <w:rsid w:val="00CC4E5C"/>
    <w:rsid w:val="00CC6528"/>
    <w:rsid w:val="00CC6FDA"/>
    <w:rsid w:val="00CD167C"/>
    <w:rsid w:val="00CD188D"/>
    <w:rsid w:val="00CD2CA3"/>
    <w:rsid w:val="00CD322B"/>
    <w:rsid w:val="00CD38C3"/>
    <w:rsid w:val="00CD4E71"/>
    <w:rsid w:val="00CE11B6"/>
    <w:rsid w:val="00CE18C7"/>
    <w:rsid w:val="00CE1A9B"/>
    <w:rsid w:val="00CE1AD9"/>
    <w:rsid w:val="00CE212E"/>
    <w:rsid w:val="00CE2ACC"/>
    <w:rsid w:val="00CE3BD0"/>
    <w:rsid w:val="00CF045A"/>
    <w:rsid w:val="00CF04D9"/>
    <w:rsid w:val="00CF0F14"/>
    <w:rsid w:val="00CF5B54"/>
    <w:rsid w:val="00CF5D8A"/>
    <w:rsid w:val="00CF7016"/>
    <w:rsid w:val="00CF7D00"/>
    <w:rsid w:val="00CF7D9B"/>
    <w:rsid w:val="00D007D0"/>
    <w:rsid w:val="00D01066"/>
    <w:rsid w:val="00D0129C"/>
    <w:rsid w:val="00D01DD5"/>
    <w:rsid w:val="00D0229B"/>
    <w:rsid w:val="00D02F97"/>
    <w:rsid w:val="00D04916"/>
    <w:rsid w:val="00D05505"/>
    <w:rsid w:val="00D11069"/>
    <w:rsid w:val="00D11802"/>
    <w:rsid w:val="00D121BA"/>
    <w:rsid w:val="00D125D9"/>
    <w:rsid w:val="00D12E4E"/>
    <w:rsid w:val="00D13A0F"/>
    <w:rsid w:val="00D150B0"/>
    <w:rsid w:val="00D15CA9"/>
    <w:rsid w:val="00D1763D"/>
    <w:rsid w:val="00D17827"/>
    <w:rsid w:val="00D17EE1"/>
    <w:rsid w:val="00D2021B"/>
    <w:rsid w:val="00D2083B"/>
    <w:rsid w:val="00D220FA"/>
    <w:rsid w:val="00D22AB3"/>
    <w:rsid w:val="00D252BD"/>
    <w:rsid w:val="00D25361"/>
    <w:rsid w:val="00D272F4"/>
    <w:rsid w:val="00D300ED"/>
    <w:rsid w:val="00D30169"/>
    <w:rsid w:val="00D31E56"/>
    <w:rsid w:val="00D327D3"/>
    <w:rsid w:val="00D3307A"/>
    <w:rsid w:val="00D33B31"/>
    <w:rsid w:val="00D34547"/>
    <w:rsid w:val="00D347CD"/>
    <w:rsid w:val="00D34D0E"/>
    <w:rsid w:val="00D3552C"/>
    <w:rsid w:val="00D356D0"/>
    <w:rsid w:val="00D37EE0"/>
    <w:rsid w:val="00D40325"/>
    <w:rsid w:val="00D41E64"/>
    <w:rsid w:val="00D43067"/>
    <w:rsid w:val="00D43CB9"/>
    <w:rsid w:val="00D44C8D"/>
    <w:rsid w:val="00D4500D"/>
    <w:rsid w:val="00D45207"/>
    <w:rsid w:val="00D463AF"/>
    <w:rsid w:val="00D46E48"/>
    <w:rsid w:val="00D4739B"/>
    <w:rsid w:val="00D473C4"/>
    <w:rsid w:val="00D510BD"/>
    <w:rsid w:val="00D526F8"/>
    <w:rsid w:val="00D5292B"/>
    <w:rsid w:val="00D5348C"/>
    <w:rsid w:val="00D540E1"/>
    <w:rsid w:val="00D54313"/>
    <w:rsid w:val="00D56C62"/>
    <w:rsid w:val="00D56F85"/>
    <w:rsid w:val="00D57FB9"/>
    <w:rsid w:val="00D60BDB"/>
    <w:rsid w:val="00D619D4"/>
    <w:rsid w:val="00D622F4"/>
    <w:rsid w:val="00D65CB5"/>
    <w:rsid w:val="00D675C3"/>
    <w:rsid w:val="00D70F6B"/>
    <w:rsid w:val="00D713E9"/>
    <w:rsid w:val="00D72781"/>
    <w:rsid w:val="00D734EB"/>
    <w:rsid w:val="00D75E9D"/>
    <w:rsid w:val="00D765C9"/>
    <w:rsid w:val="00D765F9"/>
    <w:rsid w:val="00D77E0F"/>
    <w:rsid w:val="00D80B8B"/>
    <w:rsid w:val="00D80D79"/>
    <w:rsid w:val="00D81EEF"/>
    <w:rsid w:val="00D84ADE"/>
    <w:rsid w:val="00D86F09"/>
    <w:rsid w:val="00D90891"/>
    <w:rsid w:val="00D91606"/>
    <w:rsid w:val="00D936C1"/>
    <w:rsid w:val="00D93B99"/>
    <w:rsid w:val="00D94AD4"/>
    <w:rsid w:val="00D961AF"/>
    <w:rsid w:val="00D97895"/>
    <w:rsid w:val="00D97EEA"/>
    <w:rsid w:val="00DA0720"/>
    <w:rsid w:val="00DA12FC"/>
    <w:rsid w:val="00DA2DFB"/>
    <w:rsid w:val="00DA42FB"/>
    <w:rsid w:val="00DA469E"/>
    <w:rsid w:val="00DA4ABE"/>
    <w:rsid w:val="00DA54A5"/>
    <w:rsid w:val="00DA628C"/>
    <w:rsid w:val="00DA7664"/>
    <w:rsid w:val="00DB001E"/>
    <w:rsid w:val="00DB1FDB"/>
    <w:rsid w:val="00DB272C"/>
    <w:rsid w:val="00DB2B0E"/>
    <w:rsid w:val="00DB39DD"/>
    <w:rsid w:val="00DB6C71"/>
    <w:rsid w:val="00DB7BD6"/>
    <w:rsid w:val="00DC064C"/>
    <w:rsid w:val="00DC1026"/>
    <w:rsid w:val="00DC1046"/>
    <w:rsid w:val="00DC26F4"/>
    <w:rsid w:val="00DC2CC4"/>
    <w:rsid w:val="00DC311D"/>
    <w:rsid w:val="00DC4076"/>
    <w:rsid w:val="00DC6433"/>
    <w:rsid w:val="00DC6862"/>
    <w:rsid w:val="00DD0B05"/>
    <w:rsid w:val="00DD1FF0"/>
    <w:rsid w:val="00DD3029"/>
    <w:rsid w:val="00DD3FF3"/>
    <w:rsid w:val="00DD5ACA"/>
    <w:rsid w:val="00DD76CC"/>
    <w:rsid w:val="00DD7D34"/>
    <w:rsid w:val="00DE1002"/>
    <w:rsid w:val="00DE1211"/>
    <w:rsid w:val="00DE149A"/>
    <w:rsid w:val="00DE46FC"/>
    <w:rsid w:val="00DE4883"/>
    <w:rsid w:val="00DE7766"/>
    <w:rsid w:val="00DE78FF"/>
    <w:rsid w:val="00DE7CE2"/>
    <w:rsid w:val="00DF08BF"/>
    <w:rsid w:val="00DF0B83"/>
    <w:rsid w:val="00DF0DF8"/>
    <w:rsid w:val="00DF16F4"/>
    <w:rsid w:val="00DF1938"/>
    <w:rsid w:val="00DF32CD"/>
    <w:rsid w:val="00DF422A"/>
    <w:rsid w:val="00DF4DB4"/>
    <w:rsid w:val="00DF4F08"/>
    <w:rsid w:val="00DF64A5"/>
    <w:rsid w:val="00E006BD"/>
    <w:rsid w:val="00E00BB8"/>
    <w:rsid w:val="00E01996"/>
    <w:rsid w:val="00E01BB2"/>
    <w:rsid w:val="00E01C6A"/>
    <w:rsid w:val="00E01D94"/>
    <w:rsid w:val="00E038EA"/>
    <w:rsid w:val="00E04356"/>
    <w:rsid w:val="00E04569"/>
    <w:rsid w:val="00E04E5A"/>
    <w:rsid w:val="00E052DC"/>
    <w:rsid w:val="00E078A2"/>
    <w:rsid w:val="00E07922"/>
    <w:rsid w:val="00E07D1B"/>
    <w:rsid w:val="00E103C7"/>
    <w:rsid w:val="00E11087"/>
    <w:rsid w:val="00E11520"/>
    <w:rsid w:val="00E124C8"/>
    <w:rsid w:val="00E1273F"/>
    <w:rsid w:val="00E133E3"/>
    <w:rsid w:val="00E13EE8"/>
    <w:rsid w:val="00E148F8"/>
    <w:rsid w:val="00E15439"/>
    <w:rsid w:val="00E16728"/>
    <w:rsid w:val="00E20B2F"/>
    <w:rsid w:val="00E23803"/>
    <w:rsid w:val="00E271D7"/>
    <w:rsid w:val="00E27366"/>
    <w:rsid w:val="00E31086"/>
    <w:rsid w:val="00E3109A"/>
    <w:rsid w:val="00E31E59"/>
    <w:rsid w:val="00E337C2"/>
    <w:rsid w:val="00E33FE7"/>
    <w:rsid w:val="00E343DF"/>
    <w:rsid w:val="00E348FC"/>
    <w:rsid w:val="00E34AA5"/>
    <w:rsid w:val="00E3538C"/>
    <w:rsid w:val="00E37274"/>
    <w:rsid w:val="00E37561"/>
    <w:rsid w:val="00E37F51"/>
    <w:rsid w:val="00E41308"/>
    <w:rsid w:val="00E42CBF"/>
    <w:rsid w:val="00E43B9E"/>
    <w:rsid w:val="00E43F5B"/>
    <w:rsid w:val="00E4422C"/>
    <w:rsid w:val="00E46FD7"/>
    <w:rsid w:val="00E478DC"/>
    <w:rsid w:val="00E50F15"/>
    <w:rsid w:val="00E545DD"/>
    <w:rsid w:val="00E5519C"/>
    <w:rsid w:val="00E555C6"/>
    <w:rsid w:val="00E5687D"/>
    <w:rsid w:val="00E62041"/>
    <w:rsid w:val="00E62F23"/>
    <w:rsid w:val="00E658CD"/>
    <w:rsid w:val="00E66B41"/>
    <w:rsid w:val="00E707C8"/>
    <w:rsid w:val="00E70C0C"/>
    <w:rsid w:val="00E719D0"/>
    <w:rsid w:val="00E72CC0"/>
    <w:rsid w:val="00E804DB"/>
    <w:rsid w:val="00E80BBB"/>
    <w:rsid w:val="00E82A7C"/>
    <w:rsid w:val="00E83666"/>
    <w:rsid w:val="00E83757"/>
    <w:rsid w:val="00E86E9A"/>
    <w:rsid w:val="00E875BE"/>
    <w:rsid w:val="00E908ED"/>
    <w:rsid w:val="00E90B93"/>
    <w:rsid w:val="00E929DA"/>
    <w:rsid w:val="00E93295"/>
    <w:rsid w:val="00EA02CF"/>
    <w:rsid w:val="00EA0469"/>
    <w:rsid w:val="00EA19D2"/>
    <w:rsid w:val="00EA2FB3"/>
    <w:rsid w:val="00EA57CD"/>
    <w:rsid w:val="00EA6F32"/>
    <w:rsid w:val="00EB0368"/>
    <w:rsid w:val="00EB1088"/>
    <w:rsid w:val="00EB13E3"/>
    <w:rsid w:val="00EB1D5D"/>
    <w:rsid w:val="00EB287A"/>
    <w:rsid w:val="00EB2AD3"/>
    <w:rsid w:val="00EB4788"/>
    <w:rsid w:val="00EB692B"/>
    <w:rsid w:val="00EB71A4"/>
    <w:rsid w:val="00EC0BAC"/>
    <w:rsid w:val="00EC17C5"/>
    <w:rsid w:val="00EC1821"/>
    <w:rsid w:val="00EC26A3"/>
    <w:rsid w:val="00EC2765"/>
    <w:rsid w:val="00EC3AF7"/>
    <w:rsid w:val="00EC3C0A"/>
    <w:rsid w:val="00EC4316"/>
    <w:rsid w:val="00EC48A2"/>
    <w:rsid w:val="00EC4B7E"/>
    <w:rsid w:val="00EC5C02"/>
    <w:rsid w:val="00EC6076"/>
    <w:rsid w:val="00EC70E3"/>
    <w:rsid w:val="00EC78E1"/>
    <w:rsid w:val="00ED1287"/>
    <w:rsid w:val="00ED236B"/>
    <w:rsid w:val="00ED25CD"/>
    <w:rsid w:val="00ED3BFB"/>
    <w:rsid w:val="00ED4657"/>
    <w:rsid w:val="00ED46B3"/>
    <w:rsid w:val="00ED557A"/>
    <w:rsid w:val="00ED646D"/>
    <w:rsid w:val="00ED67EB"/>
    <w:rsid w:val="00ED6E23"/>
    <w:rsid w:val="00ED70A2"/>
    <w:rsid w:val="00ED79E2"/>
    <w:rsid w:val="00EE01C5"/>
    <w:rsid w:val="00EE0686"/>
    <w:rsid w:val="00EE1665"/>
    <w:rsid w:val="00EE22A1"/>
    <w:rsid w:val="00EE353B"/>
    <w:rsid w:val="00EE4B34"/>
    <w:rsid w:val="00EE6050"/>
    <w:rsid w:val="00EE6214"/>
    <w:rsid w:val="00EE6E40"/>
    <w:rsid w:val="00EE7C83"/>
    <w:rsid w:val="00EF00EA"/>
    <w:rsid w:val="00EF0864"/>
    <w:rsid w:val="00EF0FD5"/>
    <w:rsid w:val="00EF13CE"/>
    <w:rsid w:val="00EF190C"/>
    <w:rsid w:val="00EF1CA4"/>
    <w:rsid w:val="00EF25A8"/>
    <w:rsid w:val="00EF3073"/>
    <w:rsid w:val="00EF39EE"/>
    <w:rsid w:val="00EF468B"/>
    <w:rsid w:val="00EF555A"/>
    <w:rsid w:val="00EF5EF4"/>
    <w:rsid w:val="00EF6C6F"/>
    <w:rsid w:val="00EF7473"/>
    <w:rsid w:val="00EF7BFA"/>
    <w:rsid w:val="00EF7C16"/>
    <w:rsid w:val="00F0483A"/>
    <w:rsid w:val="00F04F20"/>
    <w:rsid w:val="00F051A1"/>
    <w:rsid w:val="00F079DF"/>
    <w:rsid w:val="00F10150"/>
    <w:rsid w:val="00F10225"/>
    <w:rsid w:val="00F1058F"/>
    <w:rsid w:val="00F10CE1"/>
    <w:rsid w:val="00F10D0A"/>
    <w:rsid w:val="00F11016"/>
    <w:rsid w:val="00F1263A"/>
    <w:rsid w:val="00F146BB"/>
    <w:rsid w:val="00F14AC9"/>
    <w:rsid w:val="00F151E3"/>
    <w:rsid w:val="00F1653F"/>
    <w:rsid w:val="00F166E2"/>
    <w:rsid w:val="00F177CE"/>
    <w:rsid w:val="00F203CD"/>
    <w:rsid w:val="00F209CD"/>
    <w:rsid w:val="00F21381"/>
    <w:rsid w:val="00F22BA6"/>
    <w:rsid w:val="00F23802"/>
    <w:rsid w:val="00F23BEE"/>
    <w:rsid w:val="00F25272"/>
    <w:rsid w:val="00F26250"/>
    <w:rsid w:val="00F31BA8"/>
    <w:rsid w:val="00F326AE"/>
    <w:rsid w:val="00F32DC9"/>
    <w:rsid w:val="00F341A0"/>
    <w:rsid w:val="00F34E28"/>
    <w:rsid w:val="00F35443"/>
    <w:rsid w:val="00F35FCB"/>
    <w:rsid w:val="00F44898"/>
    <w:rsid w:val="00F46AC3"/>
    <w:rsid w:val="00F50CB9"/>
    <w:rsid w:val="00F517B9"/>
    <w:rsid w:val="00F51CEC"/>
    <w:rsid w:val="00F52528"/>
    <w:rsid w:val="00F5318A"/>
    <w:rsid w:val="00F54475"/>
    <w:rsid w:val="00F55162"/>
    <w:rsid w:val="00F55481"/>
    <w:rsid w:val="00F5579D"/>
    <w:rsid w:val="00F56B77"/>
    <w:rsid w:val="00F5734F"/>
    <w:rsid w:val="00F621F4"/>
    <w:rsid w:val="00F631E4"/>
    <w:rsid w:val="00F642A6"/>
    <w:rsid w:val="00F648D6"/>
    <w:rsid w:val="00F655DA"/>
    <w:rsid w:val="00F6612D"/>
    <w:rsid w:val="00F662FA"/>
    <w:rsid w:val="00F66C21"/>
    <w:rsid w:val="00F7021C"/>
    <w:rsid w:val="00F73FE9"/>
    <w:rsid w:val="00F74A98"/>
    <w:rsid w:val="00F76425"/>
    <w:rsid w:val="00F764BF"/>
    <w:rsid w:val="00F77911"/>
    <w:rsid w:val="00F779E5"/>
    <w:rsid w:val="00F84550"/>
    <w:rsid w:val="00F846FF"/>
    <w:rsid w:val="00F85D95"/>
    <w:rsid w:val="00F87705"/>
    <w:rsid w:val="00F8791E"/>
    <w:rsid w:val="00F902E5"/>
    <w:rsid w:val="00F9049F"/>
    <w:rsid w:val="00F91228"/>
    <w:rsid w:val="00F91468"/>
    <w:rsid w:val="00F921ED"/>
    <w:rsid w:val="00F93577"/>
    <w:rsid w:val="00F968E6"/>
    <w:rsid w:val="00F96C87"/>
    <w:rsid w:val="00F96DA7"/>
    <w:rsid w:val="00F970D3"/>
    <w:rsid w:val="00F97773"/>
    <w:rsid w:val="00FA012F"/>
    <w:rsid w:val="00FA020C"/>
    <w:rsid w:val="00FA059A"/>
    <w:rsid w:val="00FA07A6"/>
    <w:rsid w:val="00FA0AAF"/>
    <w:rsid w:val="00FA0CD8"/>
    <w:rsid w:val="00FA26F5"/>
    <w:rsid w:val="00FA4164"/>
    <w:rsid w:val="00FA4494"/>
    <w:rsid w:val="00FA5B15"/>
    <w:rsid w:val="00FB0CB6"/>
    <w:rsid w:val="00FB0ED3"/>
    <w:rsid w:val="00FB17BC"/>
    <w:rsid w:val="00FB1A74"/>
    <w:rsid w:val="00FB24E2"/>
    <w:rsid w:val="00FB24F7"/>
    <w:rsid w:val="00FB2A6C"/>
    <w:rsid w:val="00FB3EB3"/>
    <w:rsid w:val="00FB56E8"/>
    <w:rsid w:val="00FB58DC"/>
    <w:rsid w:val="00FB682E"/>
    <w:rsid w:val="00FB6D32"/>
    <w:rsid w:val="00FB7038"/>
    <w:rsid w:val="00FC0B64"/>
    <w:rsid w:val="00FC690B"/>
    <w:rsid w:val="00FC72E8"/>
    <w:rsid w:val="00FC73A4"/>
    <w:rsid w:val="00FC772E"/>
    <w:rsid w:val="00FD090D"/>
    <w:rsid w:val="00FD190D"/>
    <w:rsid w:val="00FD1AEF"/>
    <w:rsid w:val="00FD1D1A"/>
    <w:rsid w:val="00FD2297"/>
    <w:rsid w:val="00FD2A39"/>
    <w:rsid w:val="00FD2E94"/>
    <w:rsid w:val="00FD346C"/>
    <w:rsid w:val="00FD48FC"/>
    <w:rsid w:val="00FD5473"/>
    <w:rsid w:val="00FD5B10"/>
    <w:rsid w:val="00FD6D04"/>
    <w:rsid w:val="00FD737B"/>
    <w:rsid w:val="00FD7CCC"/>
    <w:rsid w:val="00FE09D2"/>
    <w:rsid w:val="00FE0CE6"/>
    <w:rsid w:val="00FE1011"/>
    <w:rsid w:val="00FE1ECB"/>
    <w:rsid w:val="00FE2164"/>
    <w:rsid w:val="00FE2239"/>
    <w:rsid w:val="00FE2D7E"/>
    <w:rsid w:val="00FE2E57"/>
    <w:rsid w:val="00FE63D9"/>
    <w:rsid w:val="00FE6593"/>
    <w:rsid w:val="00FE6680"/>
    <w:rsid w:val="00FE688B"/>
    <w:rsid w:val="00FE7041"/>
    <w:rsid w:val="00FE70B6"/>
    <w:rsid w:val="00FE7B1A"/>
    <w:rsid w:val="00FF07E4"/>
    <w:rsid w:val="00FF31DF"/>
    <w:rsid w:val="00FF3875"/>
    <w:rsid w:val="00FF3DA3"/>
    <w:rsid w:val="00FF41DE"/>
    <w:rsid w:val="00FF5B5C"/>
    <w:rsid w:val="00FF69F0"/>
    <w:rsid w:val="00FF7C33"/>
    <w:rsid w:val="0128AE5F"/>
    <w:rsid w:val="0168FB10"/>
    <w:rsid w:val="0221E26F"/>
    <w:rsid w:val="02B7950C"/>
    <w:rsid w:val="034D73AA"/>
    <w:rsid w:val="038C50FE"/>
    <w:rsid w:val="03902C2A"/>
    <w:rsid w:val="03CD980D"/>
    <w:rsid w:val="0452FFE4"/>
    <w:rsid w:val="0601BD43"/>
    <w:rsid w:val="06579C7C"/>
    <w:rsid w:val="06DA7BDC"/>
    <w:rsid w:val="06E07E5B"/>
    <w:rsid w:val="0A2A18C5"/>
    <w:rsid w:val="0C394A74"/>
    <w:rsid w:val="0D05AD3B"/>
    <w:rsid w:val="0E99DC05"/>
    <w:rsid w:val="0EA85B1A"/>
    <w:rsid w:val="101C24A7"/>
    <w:rsid w:val="1057A61D"/>
    <w:rsid w:val="12E39509"/>
    <w:rsid w:val="12F050A4"/>
    <w:rsid w:val="170A997E"/>
    <w:rsid w:val="18496FA0"/>
    <w:rsid w:val="1867CA75"/>
    <w:rsid w:val="1930E44B"/>
    <w:rsid w:val="195D275A"/>
    <w:rsid w:val="1A91BE9A"/>
    <w:rsid w:val="1C62CEA1"/>
    <w:rsid w:val="1C728B0F"/>
    <w:rsid w:val="1D12AAFE"/>
    <w:rsid w:val="1E0860DE"/>
    <w:rsid w:val="1E3AFB9A"/>
    <w:rsid w:val="1E90ADFF"/>
    <w:rsid w:val="1ECD7024"/>
    <w:rsid w:val="1FD3FDE6"/>
    <w:rsid w:val="20636909"/>
    <w:rsid w:val="20AB7FB8"/>
    <w:rsid w:val="20C15797"/>
    <w:rsid w:val="2159DF1C"/>
    <w:rsid w:val="21DFFE60"/>
    <w:rsid w:val="241EC5B8"/>
    <w:rsid w:val="24397FB0"/>
    <w:rsid w:val="25763457"/>
    <w:rsid w:val="266E0C40"/>
    <w:rsid w:val="26EAAEB8"/>
    <w:rsid w:val="274A5812"/>
    <w:rsid w:val="285007B1"/>
    <w:rsid w:val="2874AA28"/>
    <w:rsid w:val="287C0A6B"/>
    <w:rsid w:val="288C1812"/>
    <w:rsid w:val="2A009606"/>
    <w:rsid w:val="2A7F1F39"/>
    <w:rsid w:val="2AD9488B"/>
    <w:rsid w:val="2BFC37E6"/>
    <w:rsid w:val="2C5EB6FF"/>
    <w:rsid w:val="2D3B66A6"/>
    <w:rsid w:val="2D649508"/>
    <w:rsid w:val="2DE1FA43"/>
    <w:rsid w:val="2E58D1DD"/>
    <w:rsid w:val="31553C95"/>
    <w:rsid w:val="32A4D533"/>
    <w:rsid w:val="3394A3FB"/>
    <w:rsid w:val="33AF6CB1"/>
    <w:rsid w:val="34099293"/>
    <w:rsid w:val="342AC071"/>
    <w:rsid w:val="34CC16A3"/>
    <w:rsid w:val="35A13982"/>
    <w:rsid w:val="3626888A"/>
    <w:rsid w:val="365153C6"/>
    <w:rsid w:val="370BB2E9"/>
    <w:rsid w:val="373E255F"/>
    <w:rsid w:val="374DB574"/>
    <w:rsid w:val="37A30733"/>
    <w:rsid w:val="37D5FE21"/>
    <w:rsid w:val="38929B42"/>
    <w:rsid w:val="38D7031C"/>
    <w:rsid w:val="3ABA14FA"/>
    <w:rsid w:val="3B7DB35C"/>
    <w:rsid w:val="3BA9A64C"/>
    <w:rsid w:val="3C3D3BE3"/>
    <w:rsid w:val="3EF454C2"/>
    <w:rsid w:val="40FB1AA5"/>
    <w:rsid w:val="4101A31E"/>
    <w:rsid w:val="41CF16F5"/>
    <w:rsid w:val="41E0B767"/>
    <w:rsid w:val="435C6615"/>
    <w:rsid w:val="44D86A1D"/>
    <w:rsid w:val="452B69F0"/>
    <w:rsid w:val="47E85915"/>
    <w:rsid w:val="498CEF33"/>
    <w:rsid w:val="4A79A9AB"/>
    <w:rsid w:val="4B0BEF62"/>
    <w:rsid w:val="4CF72354"/>
    <w:rsid w:val="4D325A67"/>
    <w:rsid w:val="4EB21909"/>
    <w:rsid w:val="505CD332"/>
    <w:rsid w:val="509E0A40"/>
    <w:rsid w:val="52867BDD"/>
    <w:rsid w:val="529BF39D"/>
    <w:rsid w:val="52D03DFB"/>
    <w:rsid w:val="52F23ED1"/>
    <w:rsid w:val="53E7057E"/>
    <w:rsid w:val="555E9CC8"/>
    <w:rsid w:val="569AA537"/>
    <w:rsid w:val="56AA103A"/>
    <w:rsid w:val="59AD64AA"/>
    <w:rsid w:val="59E96D4A"/>
    <w:rsid w:val="59FC8178"/>
    <w:rsid w:val="5A559A4F"/>
    <w:rsid w:val="5B3B6B46"/>
    <w:rsid w:val="5CAF922F"/>
    <w:rsid w:val="5E1010F5"/>
    <w:rsid w:val="5ED8A8E6"/>
    <w:rsid w:val="60FDEB1F"/>
    <w:rsid w:val="6272EC68"/>
    <w:rsid w:val="656FDD42"/>
    <w:rsid w:val="662CA5AD"/>
    <w:rsid w:val="68AE8A19"/>
    <w:rsid w:val="6A557AB7"/>
    <w:rsid w:val="6B7F1E6E"/>
    <w:rsid w:val="6BFEB77A"/>
    <w:rsid w:val="6C9C8D1F"/>
    <w:rsid w:val="6DB138EC"/>
    <w:rsid w:val="6E47C901"/>
    <w:rsid w:val="6FE34E62"/>
    <w:rsid w:val="70AAA33F"/>
    <w:rsid w:val="72E1801F"/>
    <w:rsid w:val="72F47614"/>
    <w:rsid w:val="732EEF0C"/>
    <w:rsid w:val="73360512"/>
    <w:rsid w:val="76953B3B"/>
    <w:rsid w:val="769DC9A0"/>
    <w:rsid w:val="77AAB68C"/>
    <w:rsid w:val="7812FA84"/>
    <w:rsid w:val="799B0DEF"/>
    <w:rsid w:val="7A1820CF"/>
    <w:rsid w:val="7A28DDE6"/>
    <w:rsid w:val="7A36764B"/>
    <w:rsid w:val="7B271970"/>
    <w:rsid w:val="7BAC2F60"/>
    <w:rsid w:val="7CBD1DE2"/>
    <w:rsid w:val="7D05C19B"/>
    <w:rsid w:val="7DC38806"/>
    <w:rsid w:val="7DF1FB6D"/>
    <w:rsid w:val="7E336ABC"/>
    <w:rsid w:val="7E7355C4"/>
    <w:rsid w:val="7F9126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1C8E4"/>
  <w15:docId w15:val="{166E67F1-CA7C-4ACF-B9D5-73986BF0A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D58"/>
    <w:rPr>
      <w:rFonts w:ascii="Times New Roman" w:eastAsia="Times New Roman" w:hAnsi="Times New Roman"/>
      <w:sz w:val="24"/>
      <w:lang w:val="en-GB"/>
    </w:rPr>
  </w:style>
  <w:style w:type="paragraph" w:styleId="Heading1">
    <w:name w:val="heading 1"/>
    <w:basedOn w:val="Normal"/>
    <w:next w:val="Normal"/>
    <w:link w:val="Heading1Char"/>
    <w:qFormat/>
    <w:rsid w:val="00C41FA8"/>
    <w:pPr>
      <w:keepNext/>
      <w:numPr>
        <w:numId w:val="20"/>
      </w:numPr>
      <w:outlineLvl w:val="0"/>
    </w:pPr>
    <w:rPr>
      <w:b/>
      <w:bCs/>
    </w:rPr>
  </w:style>
  <w:style w:type="paragraph" w:styleId="Heading2">
    <w:name w:val="heading 2"/>
    <w:basedOn w:val="Normal"/>
    <w:next w:val="Normal"/>
    <w:link w:val="Heading2Char"/>
    <w:qFormat/>
    <w:rsid w:val="00C41FA8"/>
    <w:pPr>
      <w:keepNext/>
      <w:numPr>
        <w:ilvl w:val="1"/>
        <w:numId w:val="20"/>
      </w:numPr>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C41FA8"/>
    <w:pPr>
      <w:keepNext/>
      <w:outlineLvl w:val="2"/>
    </w:pPr>
    <w:rPr>
      <w:rFonts w:ascii="Arial" w:hAnsi="Arial"/>
      <w:b/>
    </w:rPr>
  </w:style>
  <w:style w:type="paragraph" w:styleId="Heading4">
    <w:name w:val="heading 4"/>
    <w:basedOn w:val="Normal"/>
    <w:next w:val="Normal"/>
    <w:link w:val="Heading4Char"/>
    <w:qFormat/>
    <w:rsid w:val="00C41FA8"/>
    <w:pPr>
      <w:keepNext/>
      <w:numPr>
        <w:ilvl w:val="3"/>
        <w:numId w:val="21"/>
      </w:numPr>
      <w:spacing w:before="240" w:after="60"/>
      <w:outlineLvl w:val="3"/>
    </w:pPr>
    <w:rPr>
      <w:rFonts w:ascii="Arial" w:hAnsi="Arial"/>
      <w:b/>
    </w:rPr>
  </w:style>
  <w:style w:type="paragraph" w:styleId="Heading5">
    <w:name w:val="heading 5"/>
    <w:basedOn w:val="Normal"/>
    <w:next w:val="Normal"/>
    <w:link w:val="Heading5Char"/>
    <w:qFormat/>
    <w:rsid w:val="00C41FA8"/>
    <w:pPr>
      <w:keepNext/>
      <w:widowControl w:val="0"/>
      <w:outlineLvl w:val="4"/>
    </w:pPr>
    <w:rPr>
      <w:b/>
      <w:sz w:val="20"/>
    </w:rPr>
  </w:style>
  <w:style w:type="paragraph" w:styleId="Heading6">
    <w:name w:val="heading 6"/>
    <w:basedOn w:val="Normal"/>
    <w:next w:val="Normal"/>
    <w:link w:val="Heading6Char"/>
    <w:qFormat/>
    <w:rsid w:val="00C41FA8"/>
    <w:pPr>
      <w:keepNext/>
      <w:ind w:left="284" w:hanging="284"/>
      <w:jc w:val="center"/>
      <w:outlineLvl w:val="5"/>
    </w:pPr>
    <w:rPr>
      <w:rFonts w:ascii="Arial" w:hAnsi="Arial"/>
      <w:b/>
    </w:rPr>
  </w:style>
  <w:style w:type="paragraph" w:styleId="Heading7">
    <w:name w:val="heading 7"/>
    <w:basedOn w:val="Normal"/>
    <w:next w:val="Normal"/>
    <w:link w:val="Heading7Char"/>
    <w:qFormat/>
    <w:rsid w:val="00C41FA8"/>
    <w:pPr>
      <w:numPr>
        <w:ilvl w:val="6"/>
        <w:numId w:val="21"/>
      </w:numPr>
      <w:spacing w:before="240" w:after="60"/>
      <w:outlineLvl w:val="6"/>
    </w:pPr>
    <w:rPr>
      <w:rFonts w:ascii="Arial" w:hAnsi="Arial"/>
    </w:rPr>
  </w:style>
  <w:style w:type="paragraph" w:styleId="Heading8">
    <w:name w:val="heading 8"/>
    <w:basedOn w:val="Normal"/>
    <w:next w:val="Normal"/>
    <w:link w:val="Heading8Char"/>
    <w:qFormat/>
    <w:rsid w:val="00C41FA8"/>
    <w:pPr>
      <w:keepNext/>
      <w:widowControl w:val="0"/>
      <w:outlineLvl w:val="7"/>
    </w:pPr>
    <w:rPr>
      <w:rFonts w:ascii="Arial" w:hAnsi="Arial"/>
    </w:rPr>
  </w:style>
  <w:style w:type="paragraph" w:styleId="Heading9">
    <w:name w:val="heading 9"/>
    <w:basedOn w:val="Normal"/>
    <w:next w:val="Normal"/>
    <w:link w:val="Heading9Char"/>
    <w:qFormat/>
    <w:rsid w:val="00C41FA8"/>
    <w:pPr>
      <w:keepNext/>
      <w:widowControl w:val="0"/>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1FA8"/>
    <w:rPr>
      <w:rFonts w:ascii="Times New Roman" w:eastAsia="Times New Roman" w:hAnsi="Times New Roman" w:cs="Times New Roman"/>
      <w:b/>
      <w:bCs/>
      <w:sz w:val="24"/>
      <w:szCs w:val="20"/>
      <w:lang w:val="en-GB"/>
    </w:rPr>
  </w:style>
  <w:style w:type="character" w:customStyle="1" w:styleId="Heading2Char">
    <w:name w:val="Heading 2 Char"/>
    <w:link w:val="Heading2"/>
    <w:rsid w:val="00C41FA8"/>
    <w:rPr>
      <w:rFonts w:ascii="Arial" w:eastAsia="Times New Roman" w:hAnsi="Arial" w:cs="Times New Roman"/>
      <w:b/>
      <w:bCs/>
      <w:i/>
      <w:iCs/>
      <w:sz w:val="28"/>
      <w:szCs w:val="28"/>
      <w:lang w:val="en-GB"/>
    </w:rPr>
  </w:style>
  <w:style w:type="character" w:customStyle="1" w:styleId="Heading3Char">
    <w:name w:val="Heading 3 Char"/>
    <w:link w:val="Heading3"/>
    <w:uiPriority w:val="9"/>
    <w:rsid w:val="00C41FA8"/>
    <w:rPr>
      <w:rFonts w:ascii="Arial" w:eastAsia="Times New Roman" w:hAnsi="Arial" w:cs="Times New Roman"/>
      <w:b/>
      <w:sz w:val="24"/>
      <w:szCs w:val="20"/>
      <w:lang w:val="en-GB"/>
    </w:rPr>
  </w:style>
  <w:style w:type="character" w:customStyle="1" w:styleId="Heading4Char">
    <w:name w:val="Heading 4 Char"/>
    <w:link w:val="Heading4"/>
    <w:rsid w:val="00C41FA8"/>
    <w:rPr>
      <w:rFonts w:ascii="Arial" w:eastAsia="Times New Roman" w:hAnsi="Arial" w:cs="Times New Roman"/>
      <w:b/>
      <w:sz w:val="24"/>
      <w:szCs w:val="20"/>
      <w:lang w:val="en-GB"/>
    </w:rPr>
  </w:style>
  <w:style w:type="character" w:customStyle="1" w:styleId="Heading5Char">
    <w:name w:val="Heading 5 Char"/>
    <w:link w:val="Heading5"/>
    <w:rsid w:val="00C41FA8"/>
    <w:rPr>
      <w:rFonts w:ascii="Times New Roman" w:eastAsia="Times New Roman" w:hAnsi="Times New Roman" w:cs="Times New Roman"/>
      <w:b/>
      <w:sz w:val="20"/>
      <w:szCs w:val="20"/>
      <w:lang w:val="en-GB"/>
    </w:rPr>
  </w:style>
  <w:style w:type="character" w:customStyle="1" w:styleId="Heading6Char">
    <w:name w:val="Heading 6 Char"/>
    <w:link w:val="Heading6"/>
    <w:rsid w:val="00C41FA8"/>
    <w:rPr>
      <w:rFonts w:ascii="Arial" w:eastAsia="Times New Roman" w:hAnsi="Arial" w:cs="Times New Roman"/>
      <w:b/>
      <w:sz w:val="24"/>
      <w:szCs w:val="20"/>
      <w:lang w:val="en-GB"/>
    </w:rPr>
  </w:style>
  <w:style w:type="character" w:customStyle="1" w:styleId="Heading7Char">
    <w:name w:val="Heading 7 Char"/>
    <w:link w:val="Heading7"/>
    <w:rsid w:val="00C41FA8"/>
    <w:rPr>
      <w:rFonts w:ascii="Arial" w:eastAsia="Times New Roman" w:hAnsi="Arial" w:cs="Times New Roman"/>
      <w:sz w:val="24"/>
      <w:szCs w:val="20"/>
      <w:lang w:val="en-GB"/>
    </w:rPr>
  </w:style>
  <w:style w:type="character" w:customStyle="1" w:styleId="Heading8Char">
    <w:name w:val="Heading 8 Char"/>
    <w:link w:val="Heading8"/>
    <w:rsid w:val="00C41FA8"/>
    <w:rPr>
      <w:rFonts w:ascii="Arial" w:eastAsia="Times New Roman" w:hAnsi="Arial" w:cs="Times New Roman"/>
      <w:sz w:val="24"/>
      <w:szCs w:val="20"/>
      <w:lang w:val="en-GB"/>
    </w:rPr>
  </w:style>
  <w:style w:type="character" w:customStyle="1" w:styleId="Heading9Char">
    <w:name w:val="Heading 9 Char"/>
    <w:link w:val="Heading9"/>
    <w:rsid w:val="00C41FA8"/>
    <w:rPr>
      <w:rFonts w:ascii="Arial" w:eastAsia="Times New Roman" w:hAnsi="Arial" w:cs="Times New Roman"/>
      <w:b/>
      <w:sz w:val="18"/>
      <w:szCs w:val="20"/>
      <w:lang w:val="en-GB"/>
    </w:rPr>
  </w:style>
  <w:style w:type="paragraph" w:styleId="Header">
    <w:name w:val="header"/>
    <w:basedOn w:val="Normal"/>
    <w:link w:val="HeaderChar"/>
    <w:rsid w:val="00C41FA8"/>
    <w:pPr>
      <w:tabs>
        <w:tab w:val="center" w:pos="4320"/>
        <w:tab w:val="right" w:pos="8640"/>
      </w:tabs>
    </w:pPr>
  </w:style>
  <w:style w:type="character" w:customStyle="1" w:styleId="HeaderChar">
    <w:name w:val="Header Char"/>
    <w:link w:val="Header"/>
    <w:rsid w:val="00C41FA8"/>
    <w:rPr>
      <w:rFonts w:ascii="Times New Roman" w:eastAsia="Times New Roman" w:hAnsi="Times New Roman" w:cs="Times New Roman"/>
      <w:sz w:val="24"/>
      <w:szCs w:val="20"/>
      <w:lang w:val="en-GB"/>
    </w:rPr>
  </w:style>
  <w:style w:type="paragraph" w:styleId="Footer">
    <w:name w:val="footer"/>
    <w:basedOn w:val="Normal"/>
    <w:link w:val="FooterChar"/>
    <w:uiPriority w:val="99"/>
    <w:rsid w:val="00C41FA8"/>
    <w:pPr>
      <w:tabs>
        <w:tab w:val="center" w:pos="4320"/>
        <w:tab w:val="right" w:pos="8640"/>
      </w:tabs>
    </w:pPr>
  </w:style>
  <w:style w:type="character" w:customStyle="1" w:styleId="FooterChar">
    <w:name w:val="Footer Char"/>
    <w:link w:val="Footer"/>
    <w:uiPriority w:val="99"/>
    <w:rsid w:val="00C41FA8"/>
    <w:rPr>
      <w:rFonts w:ascii="Times New Roman" w:eastAsia="Times New Roman" w:hAnsi="Times New Roman" w:cs="Times New Roman"/>
      <w:sz w:val="24"/>
      <w:szCs w:val="20"/>
      <w:lang w:val="en-GB"/>
    </w:rPr>
  </w:style>
  <w:style w:type="paragraph" w:styleId="BodyText2">
    <w:name w:val="Body Text 2"/>
    <w:basedOn w:val="Normal"/>
    <w:link w:val="BodyText2Char"/>
    <w:rsid w:val="00C41FA8"/>
    <w:rPr>
      <w:sz w:val="22"/>
    </w:rPr>
  </w:style>
  <w:style w:type="character" w:customStyle="1" w:styleId="BodyText2Char">
    <w:name w:val="Body Text 2 Char"/>
    <w:link w:val="BodyText2"/>
    <w:rsid w:val="00C41FA8"/>
    <w:rPr>
      <w:rFonts w:ascii="Times New Roman" w:eastAsia="Times New Roman" w:hAnsi="Times New Roman" w:cs="Times New Roman"/>
      <w:szCs w:val="20"/>
      <w:lang w:val="en-GB"/>
    </w:rPr>
  </w:style>
  <w:style w:type="table" w:styleId="TableGrid">
    <w:name w:val="Table Grid"/>
    <w:basedOn w:val="TableNormal"/>
    <w:uiPriority w:val="59"/>
    <w:rsid w:val="00C41FA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C41FA8"/>
    <w:rPr>
      <w:sz w:val="20"/>
    </w:rPr>
  </w:style>
  <w:style w:type="character" w:customStyle="1" w:styleId="FootnoteTextChar">
    <w:name w:val="Footnote Text Char"/>
    <w:link w:val="FootnoteText"/>
    <w:semiHidden/>
    <w:rsid w:val="00C41FA8"/>
    <w:rPr>
      <w:rFonts w:ascii="Times New Roman" w:eastAsia="Times New Roman" w:hAnsi="Times New Roman" w:cs="Times New Roman"/>
      <w:sz w:val="20"/>
      <w:szCs w:val="20"/>
      <w:lang w:val="en-GB"/>
    </w:rPr>
  </w:style>
  <w:style w:type="character" w:styleId="FootnoteReference">
    <w:name w:val="footnote reference"/>
    <w:semiHidden/>
    <w:rsid w:val="00C41FA8"/>
    <w:rPr>
      <w:vertAlign w:val="superscript"/>
    </w:rPr>
  </w:style>
  <w:style w:type="character" w:styleId="PageNumber">
    <w:name w:val="page number"/>
    <w:basedOn w:val="DefaultParagraphFont"/>
    <w:rsid w:val="00C41FA8"/>
  </w:style>
  <w:style w:type="paragraph" w:styleId="Title">
    <w:name w:val="Title"/>
    <w:basedOn w:val="Normal"/>
    <w:link w:val="TitleChar"/>
    <w:uiPriority w:val="10"/>
    <w:qFormat/>
    <w:rsid w:val="00C41FA8"/>
    <w:pPr>
      <w:widowControl w:val="0"/>
      <w:jc w:val="center"/>
    </w:pPr>
    <w:rPr>
      <w:rFonts w:ascii="Arial" w:hAnsi="Arial"/>
      <w:b/>
      <w:sz w:val="52"/>
    </w:rPr>
  </w:style>
  <w:style w:type="character" w:customStyle="1" w:styleId="TitleChar">
    <w:name w:val="Title Char"/>
    <w:link w:val="Title"/>
    <w:uiPriority w:val="10"/>
    <w:rsid w:val="00C41FA8"/>
    <w:rPr>
      <w:rFonts w:ascii="Arial" w:eastAsia="Times New Roman" w:hAnsi="Arial" w:cs="Times New Roman"/>
      <w:b/>
      <w:sz w:val="52"/>
      <w:szCs w:val="20"/>
      <w:lang w:val="en-GB"/>
    </w:rPr>
  </w:style>
  <w:style w:type="paragraph" w:styleId="Subtitle">
    <w:name w:val="Subtitle"/>
    <w:basedOn w:val="Normal"/>
    <w:link w:val="SubtitleChar"/>
    <w:uiPriority w:val="11"/>
    <w:qFormat/>
    <w:rsid w:val="00C41FA8"/>
    <w:pPr>
      <w:jc w:val="center"/>
    </w:pPr>
    <w:rPr>
      <w:rFonts w:ascii="Arial" w:hAnsi="Arial"/>
      <w:b/>
      <w:i/>
      <w:sz w:val="36"/>
    </w:rPr>
  </w:style>
  <w:style w:type="character" w:customStyle="1" w:styleId="SubtitleChar">
    <w:name w:val="Subtitle Char"/>
    <w:link w:val="Subtitle"/>
    <w:uiPriority w:val="11"/>
    <w:rsid w:val="00C41FA8"/>
    <w:rPr>
      <w:rFonts w:ascii="Arial" w:eastAsia="Times New Roman" w:hAnsi="Arial" w:cs="Times New Roman"/>
      <w:b/>
      <w:i/>
      <w:sz w:val="36"/>
      <w:szCs w:val="20"/>
      <w:lang w:val="en-GB"/>
    </w:rPr>
  </w:style>
  <w:style w:type="paragraph" w:customStyle="1" w:styleId="BodyText23">
    <w:name w:val="Body Text 23"/>
    <w:basedOn w:val="Normal"/>
    <w:rsid w:val="00C41FA8"/>
    <w:pPr>
      <w:widowControl w:val="0"/>
      <w:ind w:left="567"/>
    </w:pPr>
    <w:rPr>
      <w:sz w:val="20"/>
    </w:rPr>
  </w:style>
  <w:style w:type="paragraph" w:styleId="BodyTextIndent">
    <w:name w:val="Body Text Indent"/>
    <w:basedOn w:val="Normal"/>
    <w:link w:val="BodyTextIndentChar"/>
    <w:rsid w:val="00C41FA8"/>
    <w:pPr>
      <w:ind w:left="284"/>
      <w:jc w:val="both"/>
    </w:pPr>
    <w:rPr>
      <w:rFonts w:ascii="Arial" w:hAnsi="Arial"/>
      <w:sz w:val="22"/>
    </w:rPr>
  </w:style>
  <w:style w:type="character" w:customStyle="1" w:styleId="BodyTextIndentChar">
    <w:name w:val="Body Text Indent Char"/>
    <w:link w:val="BodyTextIndent"/>
    <w:rsid w:val="00C41FA8"/>
    <w:rPr>
      <w:rFonts w:ascii="Arial" w:eastAsia="Times New Roman" w:hAnsi="Arial" w:cs="Times New Roman"/>
      <w:szCs w:val="20"/>
      <w:lang w:val="en-GB"/>
    </w:rPr>
  </w:style>
  <w:style w:type="paragraph" w:customStyle="1" w:styleId="BodyText31">
    <w:name w:val="Body Text 31"/>
    <w:basedOn w:val="Normal"/>
    <w:rsid w:val="00C41FA8"/>
    <w:pPr>
      <w:jc w:val="both"/>
    </w:pPr>
    <w:rPr>
      <w:rFonts w:ascii="Arial" w:hAnsi="Arial"/>
      <w:sz w:val="22"/>
    </w:rPr>
  </w:style>
  <w:style w:type="paragraph" w:styleId="BodyTextIndent2">
    <w:name w:val="Body Text Indent 2"/>
    <w:basedOn w:val="Normal"/>
    <w:link w:val="BodyTextIndent2Char"/>
    <w:rsid w:val="00C41FA8"/>
    <w:pPr>
      <w:ind w:left="284"/>
    </w:pPr>
    <w:rPr>
      <w:rFonts w:ascii="Arial" w:hAnsi="Arial"/>
      <w:sz w:val="22"/>
      <w:lang w:val="nb-NO"/>
    </w:rPr>
  </w:style>
  <w:style w:type="character" w:customStyle="1" w:styleId="BodyTextIndent2Char">
    <w:name w:val="Body Text Indent 2 Char"/>
    <w:link w:val="BodyTextIndent2"/>
    <w:rsid w:val="00C41FA8"/>
    <w:rPr>
      <w:rFonts w:ascii="Arial" w:eastAsia="Times New Roman" w:hAnsi="Arial" w:cs="Times New Roman"/>
      <w:szCs w:val="20"/>
      <w:lang w:val="nb-NO"/>
    </w:rPr>
  </w:style>
  <w:style w:type="paragraph" w:customStyle="1" w:styleId="bronvermelding">
    <w:name w:val="bronvermelding"/>
    <w:basedOn w:val="Normal"/>
    <w:rsid w:val="00C41FA8"/>
    <w:pPr>
      <w:widowControl w:val="0"/>
      <w:tabs>
        <w:tab w:val="right" w:pos="9360"/>
      </w:tabs>
      <w:suppressAutoHyphens/>
    </w:pPr>
    <w:rPr>
      <w:sz w:val="20"/>
    </w:rPr>
  </w:style>
  <w:style w:type="paragraph" w:styleId="BodyText3">
    <w:name w:val="Body Text 3"/>
    <w:basedOn w:val="Normal"/>
    <w:link w:val="BodyText3Char"/>
    <w:rsid w:val="00C41FA8"/>
    <w:pPr>
      <w:widowControl w:val="0"/>
    </w:pPr>
    <w:rPr>
      <w:rFonts w:ascii="Arial" w:hAnsi="Arial"/>
    </w:rPr>
  </w:style>
  <w:style w:type="character" w:customStyle="1" w:styleId="BodyText3Char">
    <w:name w:val="Body Text 3 Char"/>
    <w:link w:val="BodyText3"/>
    <w:rsid w:val="00C41FA8"/>
    <w:rPr>
      <w:rFonts w:ascii="Arial" w:eastAsia="Times New Roman" w:hAnsi="Arial" w:cs="Times New Roman"/>
      <w:sz w:val="24"/>
      <w:szCs w:val="20"/>
      <w:lang w:val="en-GB"/>
    </w:rPr>
  </w:style>
  <w:style w:type="paragraph" w:styleId="TOC2">
    <w:name w:val="toc 2"/>
    <w:basedOn w:val="Normal"/>
    <w:next w:val="Normal"/>
    <w:autoRedefine/>
    <w:uiPriority w:val="39"/>
    <w:rsid w:val="00033198"/>
    <w:pPr>
      <w:tabs>
        <w:tab w:val="right" w:leader="dot" w:pos="9360"/>
        <w:tab w:val="left" w:pos="9720"/>
      </w:tabs>
      <w:ind w:right="537"/>
    </w:pPr>
    <w:rPr>
      <w:b/>
      <w:noProof/>
      <w:sz w:val="26"/>
      <w:szCs w:val="26"/>
    </w:rPr>
  </w:style>
  <w:style w:type="paragraph" w:styleId="TOC5">
    <w:name w:val="toc 5"/>
    <w:basedOn w:val="Normal"/>
    <w:next w:val="Normal"/>
    <w:autoRedefine/>
    <w:semiHidden/>
    <w:rsid w:val="00C41FA8"/>
    <w:pPr>
      <w:ind w:left="960"/>
    </w:pPr>
    <w:rPr>
      <w:sz w:val="18"/>
    </w:rPr>
  </w:style>
  <w:style w:type="paragraph" w:styleId="TOC6">
    <w:name w:val="toc 6"/>
    <w:basedOn w:val="Normal"/>
    <w:next w:val="Normal"/>
    <w:autoRedefine/>
    <w:semiHidden/>
    <w:rsid w:val="00C41FA8"/>
    <w:pPr>
      <w:ind w:left="1200"/>
    </w:pPr>
    <w:rPr>
      <w:sz w:val="18"/>
    </w:rPr>
  </w:style>
  <w:style w:type="paragraph" w:customStyle="1" w:styleId="Tableheading">
    <w:name w:val="Table heading"/>
    <w:basedOn w:val="Normal"/>
    <w:rsid w:val="00C41FA8"/>
    <w:pPr>
      <w:ind w:left="710"/>
    </w:pPr>
    <w:rPr>
      <w:i/>
    </w:rPr>
  </w:style>
  <w:style w:type="paragraph" w:styleId="BodyText">
    <w:name w:val="Body Text"/>
    <w:basedOn w:val="Normal"/>
    <w:link w:val="BodyTextChar"/>
    <w:rsid w:val="00C41FA8"/>
    <w:pPr>
      <w:widowControl w:val="0"/>
    </w:pPr>
    <w:rPr>
      <w:rFonts w:ascii="Arial" w:hAnsi="Arial"/>
      <w:i/>
    </w:rPr>
  </w:style>
  <w:style w:type="character" w:customStyle="1" w:styleId="BodyTextChar">
    <w:name w:val="Body Text Char"/>
    <w:link w:val="BodyText"/>
    <w:rsid w:val="00C41FA8"/>
    <w:rPr>
      <w:rFonts w:ascii="Arial" w:eastAsia="Times New Roman" w:hAnsi="Arial" w:cs="Times New Roman"/>
      <w:i/>
      <w:sz w:val="24"/>
      <w:szCs w:val="20"/>
      <w:lang w:val="en-GB"/>
    </w:rPr>
  </w:style>
  <w:style w:type="character" w:styleId="FollowedHyperlink">
    <w:name w:val="FollowedHyperlink"/>
    <w:rsid w:val="00C41FA8"/>
    <w:rPr>
      <w:color w:val="800080"/>
      <w:u w:val="single"/>
    </w:rPr>
  </w:style>
  <w:style w:type="character" w:styleId="Hyperlink">
    <w:name w:val="Hyperlink"/>
    <w:uiPriority w:val="99"/>
    <w:rsid w:val="00C41FA8"/>
    <w:rPr>
      <w:color w:val="0000FF"/>
      <w:u w:val="single"/>
    </w:rPr>
  </w:style>
  <w:style w:type="paragraph" w:styleId="BlockText">
    <w:name w:val="Block Text"/>
    <w:rsid w:val="00C41FA8"/>
    <w:pPr>
      <w:ind w:left="284" w:right="88" w:hanging="284"/>
      <w:jc w:val="both"/>
    </w:pPr>
    <w:rPr>
      <w:rFonts w:ascii="Times New Roman" w:eastAsia="Times New Roman" w:hAnsi="Times New Roman"/>
      <w:sz w:val="28"/>
      <w:lang w:val="ru-RU" w:eastAsia="ru-RU"/>
    </w:rPr>
  </w:style>
  <w:style w:type="paragraph" w:customStyle="1" w:styleId="BodyText22">
    <w:name w:val="Body Text 22"/>
    <w:rsid w:val="00C41FA8"/>
    <w:pPr>
      <w:spacing w:before="240"/>
    </w:pPr>
    <w:rPr>
      <w:rFonts w:ascii="Times New Roman" w:eastAsia="Times New Roman" w:hAnsi="Times New Roman"/>
      <w:color w:val="FF0000"/>
      <w:lang w:val="en-GB" w:eastAsia="ru-RU"/>
    </w:rPr>
  </w:style>
  <w:style w:type="paragraph" w:customStyle="1" w:styleId="BodyText21">
    <w:name w:val="Body Text 21"/>
    <w:rsid w:val="00C41FA8"/>
    <w:pPr>
      <w:widowControl w:val="0"/>
      <w:ind w:left="567"/>
    </w:pPr>
    <w:rPr>
      <w:rFonts w:ascii="Times New Roman" w:eastAsia="Times New Roman" w:hAnsi="Times New Roman"/>
      <w:lang w:val="en-GB" w:eastAsia="ru-RU"/>
    </w:rPr>
  </w:style>
  <w:style w:type="paragraph" w:customStyle="1" w:styleId="H3">
    <w:name w:val="H3"/>
    <w:basedOn w:val="Normal"/>
    <w:next w:val="Normal"/>
    <w:rsid w:val="00C41FA8"/>
    <w:pPr>
      <w:keepNext/>
      <w:spacing w:before="100" w:after="100"/>
      <w:outlineLvl w:val="3"/>
    </w:pPr>
    <w:rPr>
      <w:b/>
      <w:snapToGrid w:val="0"/>
      <w:sz w:val="28"/>
    </w:rPr>
  </w:style>
  <w:style w:type="paragraph" w:customStyle="1" w:styleId="bijschrift">
    <w:name w:val="bijschrift"/>
    <w:basedOn w:val="Normal"/>
    <w:rsid w:val="00C41FA8"/>
    <w:pPr>
      <w:widowControl w:val="0"/>
    </w:pPr>
    <w:rPr>
      <w:rFonts w:ascii="Courier" w:hAnsi="Courier"/>
    </w:rPr>
  </w:style>
  <w:style w:type="paragraph" w:customStyle="1" w:styleId="Blockquote">
    <w:name w:val="Blockquote"/>
    <w:basedOn w:val="Normal"/>
    <w:rsid w:val="00C41FA8"/>
    <w:pPr>
      <w:spacing w:before="100" w:after="100"/>
      <w:ind w:left="360" w:right="360"/>
    </w:pPr>
    <w:rPr>
      <w:snapToGrid w:val="0"/>
    </w:rPr>
  </w:style>
  <w:style w:type="paragraph" w:customStyle="1" w:styleId="H2">
    <w:name w:val="H2"/>
    <w:basedOn w:val="Normal"/>
    <w:next w:val="Normal"/>
    <w:rsid w:val="00C41FA8"/>
    <w:pPr>
      <w:keepNext/>
      <w:spacing w:before="100" w:after="100"/>
      <w:outlineLvl w:val="2"/>
    </w:pPr>
    <w:rPr>
      <w:b/>
      <w:snapToGrid w:val="0"/>
      <w:sz w:val="36"/>
    </w:rPr>
  </w:style>
  <w:style w:type="paragraph" w:styleId="TOC1">
    <w:name w:val="toc 1"/>
    <w:basedOn w:val="Normal"/>
    <w:next w:val="Normal"/>
    <w:autoRedefine/>
    <w:uiPriority w:val="39"/>
    <w:rsid w:val="00322CA0"/>
    <w:pPr>
      <w:tabs>
        <w:tab w:val="right" w:leader="dot" w:pos="9720"/>
      </w:tabs>
      <w:spacing w:before="120" w:after="120"/>
      <w:ind w:right="537"/>
    </w:pPr>
    <w:rPr>
      <w:b/>
      <w:caps/>
      <w:sz w:val="20"/>
    </w:rPr>
  </w:style>
  <w:style w:type="paragraph" w:styleId="TOC3">
    <w:name w:val="toc 3"/>
    <w:basedOn w:val="Normal"/>
    <w:next w:val="Normal"/>
    <w:autoRedefine/>
    <w:uiPriority w:val="39"/>
    <w:rsid w:val="00322CA0"/>
    <w:pPr>
      <w:tabs>
        <w:tab w:val="left" w:pos="9720"/>
      </w:tabs>
      <w:ind w:right="537" w:firstLine="284"/>
    </w:pPr>
    <w:rPr>
      <w:i/>
      <w:sz w:val="20"/>
    </w:rPr>
  </w:style>
  <w:style w:type="paragraph" w:styleId="BalloonText">
    <w:name w:val="Balloon Text"/>
    <w:basedOn w:val="Normal"/>
    <w:link w:val="BalloonTextChar"/>
    <w:semiHidden/>
    <w:rsid w:val="00C41FA8"/>
    <w:rPr>
      <w:rFonts w:ascii="Tahoma" w:hAnsi="Tahoma" w:cs="Tahoma"/>
      <w:sz w:val="16"/>
      <w:szCs w:val="16"/>
    </w:rPr>
  </w:style>
  <w:style w:type="character" w:customStyle="1" w:styleId="BalloonTextChar">
    <w:name w:val="Balloon Text Char"/>
    <w:link w:val="BalloonText"/>
    <w:semiHidden/>
    <w:rsid w:val="00C41FA8"/>
    <w:rPr>
      <w:rFonts w:ascii="Tahoma" w:eastAsia="Times New Roman" w:hAnsi="Tahoma" w:cs="Tahoma"/>
      <w:sz w:val="16"/>
      <w:szCs w:val="16"/>
      <w:lang w:val="en-GB"/>
    </w:rPr>
  </w:style>
  <w:style w:type="character" w:styleId="CommentReference">
    <w:name w:val="annotation reference"/>
    <w:uiPriority w:val="99"/>
    <w:semiHidden/>
    <w:rsid w:val="00C41FA8"/>
    <w:rPr>
      <w:sz w:val="16"/>
      <w:szCs w:val="16"/>
    </w:rPr>
  </w:style>
  <w:style w:type="paragraph" w:styleId="CommentText">
    <w:name w:val="annotation text"/>
    <w:basedOn w:val="Normal"/>
    <w:link w:val="CommentTextChar"/>
    <w:rsid w:val="00C41FA8"/>
    <w:rPr>
      <w:sz w:val="20"/>
    </w:rPr>
  </w:style>
  <w:style w:type="character" w:customStyle="1" w:styleId="CommentTextChar">
    <w:name w:val="Comment Text Char"/>
    <w:link w:val="CommentText"/>
    <w:rsid w:val="00C41FA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C41FA8"/>
    <w:rPr>
      <w:b/>
      <w:bCs/>
    </w:rPr>
  </w:style>
  <w:style w:type="character" w:customStyle="1" w:styleId="CommentSubjectChar">
    <w:name w:val="Comment Subject Char"/>
    <w:link w:val="CommentSubject"/>
    <w:semiHidden/>
    <w:rsid w:val="00C41FA8"/>
    <w:rPr>
      <w:rFonts w:ascii="Times New Roman" w:eastAsia="Times New Roman" w:hAnsi="Times New Roman" w:cs="Times New Roman"/>
      <w:b/>
      <w:bCs/>
      <w:sz w:val="20"/>
      <w:szCs w:val="20"/>
      <w:lang w:val="en-GB"/>
    </w:rPr>
  </w:style>
  <w:style w:type="paragraph" w:styleId="Caption">
    <w:name w:val="caption"/>
    <w:basedOn w:val="Normal"/>
    <w:next w:val="Normal"/>
    <w:qFormat/>
    <w:rsid w:val="00C41FA8"/>
    <w:rPr>
      <w:b/>
      <w:bCs/>
      <w:sz w:val="20"/>
    </w:rPr>
  </w:style>
  <w:style w:type="character" w:styleId="Strong">
    <w:name w:val="Strong"/>
    <w:qFormat/>
    <w:rsid w:val="00C41FA8"/>
    <w:rPr>
      <w:b/>
      <w:bCs/>
    </w:rPr>
  </w:style>
  <w:style w:type="paragraph" w:styleId="ListBullet">
    <w:name w:val="List Bullet"/>
    <w:basedOn w:val="Normal"/>
    <w:autoRedefine/>
    <w:rsid w:val="00C41FA8"/>
    <w:pPr>
      <w:numPr>
        <w:numId w:val="25"/>
      </w:numPr>
    </w:pPr>
    <w:rPr>
      <w:rFonts w:ascii="Garamond" w:hAnsi="Garamond"/>
      <w:szCs w:val="22"/>
    </w:rPr>
  </w:style>
  <w:style w:type="character" w:styleId="Emphasis">
    <w:name w:val="Emphasis"/>
    <w:uiPriority w:val="20"/>
    <w:qFormat/>
    <w:rsid w:val="00C41FA8"/>
    <w:rPr>
      <w:i/>
      <w:iCs/>
    </w:rPr>
  </w:style>
  <w:style w:type="paragraph" w:customStyle="1" w:styleId="Default">
    <w:name w:val="Default"/>
    <w:rsid w:val="00C41FA8"/>
    <w:pPr>
      <w:autoSpaceDE w:val="0"/>
      <w:autoSpaceDN w:val="0"/>
      <w:adjustRightInd w:val="0"/>
    </w:pPr>
    <w:rPr>
      <w:rFonts w:ascii="Times New Roman" w:eastAsia="Times New Roman" w:hAnsi="Times New Roman"/>
      <w:color w:val="000000"/>
      <w:sz w:val="24"/>
      <w:szCs w:val="24"/>
    </w:rPr>
  </w:style>
  <w:style w:type="character" w:customStyle="1" w:styleId="st1">
    <w:name w:val="st1"/>
    <w:rsid w:val="00C41FA8"/>
  </w:style>
  <w:style w:type="paragraph" w:styleId="ListParagraph">
    <w:name w:val="List Paragraph"/>
    <w:basedOn w:val="Normal"/>
    <w:uiPriority w:val="34"/>
    <w:qFormat/>
    <w:rsid w:val="00C41FA8"/>
    <w:pPr>
      <w:ind w:left="720"/>
    </w:pPr>
  </w:style>
  <w:style w:type="paragraph" w:customStyle="1" w:styleId="body">
    <w:name w:val="body"/>
    <w:basedOn w:val="Normal"/>
    <w:rsid w:val="00C41FA8"/>
    <w:pPr>
      <w:spacing w:before="100" w:beforeAutospacing="1" w:after="100" w:afterAutospacing="1" w:line="255" w:lineRule="atLeast"/>
    </w:pPr>
    <w:rPr>
      <w:rFonts w:ascii="Arial" w:hAnsi="Arial" w:cs="Arial"/>
      <w:color w:val="003366"/>
      <w:sz w:val="18"/>
      <w:szCs w:val="18"/>
      <w:lang w:val="en-US"/>
    </w:rPr>
  </w:style>
  <w:style w:type="paragraph" w:customStyle="1" w:styleId="Pa2">
    <w:name w:val="Pa2"/>
    <w:basedOn w:val="Default"/>
    <w:next w:val="Default"/>
    <w:uiPriority w:val="99"/>
    <w:rsid w:val="00D0229B"/>
    <w:pPr>
      <w:spacing w:line="241" w:lineRule="atLeast"/>
    </w:pPr>
    <w:rPr>
      <w:rFonts w:ascii="Myriad Pro" w:eastAsia="Calibri" w:hAnsi="Myriad Pro"/>
      <w:color w:val="auto"/>
      <w:lang w:val="en-GB"/>
    </w:rPr>
  </w:style>
  <w:style w:type="character" w:customStyle="1" w:styleId="A3">
    <w:name w:val="A3"/>
    <w:uiPriority w:val="99"/>
    <w:rsid w:val="00D0229B"/>
    <w:rPr>
      <w:rFonts w:cs="Myriad Pro"/>
      <w:color w:val="221E1F"/>
      <w:sz w:val="20"/>
      <w:szCs w:val="20"/>
    </w:rPr>
  </w:style>
  <w:style w:type="paragraph" w:styleId="NormalWeb">
    <w:name w:val="Normal (Web)"/>
    <w:basedOn w:val="Normal"/>
    <w:uiPriority w:val="99"/>
    <w:unhideWhenUsed/>
    <w:rsid w:val="00A0525E"/>
    <w:pPr>
      <w:spacing w:before="100" w:beforeAutospacing="1" w:after="100" w:afterAutospacing="1"/>
    </w:pPr>
    <w:rPr>
      <w:szCs w:val="24"/>
      <w:lang w:eastAsia="en-GB"/>
    </w:rPr>
  </w:style>
  <w:style w:type="paragraph" w:styleId="NoSpacing">
    <w:name w:val="No Spacing"/>
    <w:uiPriority w:val="1"/>
    <w:qFormat/>
    <w:rsid w:val="009A4CD4"/>
    <w:rPr>
      <w:rFonts w:eastAsia="SimSun"/>
      <w:sz w:val="22"/>
      <w:szCs w:val="22"/>
      <w:lang w:val="en-GB" w:eastAsia="en-GB"/>
    </w:rPr>
  </w:style>
  <w:style w:type="paragraph" w:styleId="Revision">
    <w:name w:val="Revision"/>
    <w:hidden/>
    <w:uiPriority w:val="99"/>
    <w:semiHidden/>
    <w:rsid w:val="00FE6593"/>
    <w:rPr>
      <w:rFonts w:ascii="Times New Roman" w:eastAsia="Times New Roman" w:hAnsi="Times New Roman"/>
      <w:sz w:val="24"/>
      <w:lang w:val="en-GB"/>
    </w:rPr>
  </w:style>
  <w:style w:type="character" w:customStyle="1" w:styleId="mediumtext">
    <w:name w:val="mediumtext"/>
    <w:basedOn w:val="DefaultParagraphFont"/>
    <w:rsid w:val="00FE6593"/>
  </w:style>
  <w:style w:type="paragraph" w:customStyle="1" w:styleId="Style0">
    <w:name w:val="Style0"/>
    <w:rsid w:val="002E5F88"/>
    <w:rPr>
      <w:rFonts w:ascii="MS Sans Serif" w:eastAsia="Times New Roman" w:hAnsi="MS Sans Serif"/>
      <w:snapToGrid w:val="0"/>
      <w:sz w:val="24"/>
      <w:lang w:val="ru-RU" w:eastAsia="ru-RU"/>
    </w:rPr>
  </w:style>
  <w:style w:type="character" w:customStyle="1" w:styleId="fontstyle01">
    <w:name w:val="fontstyle01"/>
    <w:basedOn w:val="DefaultParagraphFont"/>
    <w:rsid w:val="008D2ABA"/>
    <w:rPr>
      <w:rFonts w:ascii="ArialMT" w:eastAsia="ArialMT" w:hint="eastAsia"/>
      <w:b w:val="0"/>
      <w:bCs w:val="0"/>
      <w:i w:val="0"/>
      <w:iCs w:val="0"/>
      <w:color w:val="000000"/>
      <w:sz w:val="22"/>
      <w:szCs w:val="22"/>
    </w:rPr>
  </w:style>
  <w:style w:type="character" w:customStyle="1" w:styleId="fontstyle21">
    <w:name w:val="fontstyle21"/>
    <w:basedOn w:val="DefaultParagraphFont"/>
    <w:rsid w:val="008D2ABA"/>
    <w:rPr>
      <w:rFonts w:ascii="SymbolMT" w:hAnsi="SymbolMT" w:hint="default"/>
      <w:b w:val="0"/>
      <w:bCs w:val="0"/>
      <w:i w:val="0"/>
      <w:iCs w:val="0"/>
      <w:color w:val="000000"/>
      <w:sz w:val="22"/>
      <w:szCs w:val="22"/>
    </w:rPr>
  </w:style>
  <w:style w:type="table" w:styleId="GridTable1Light">
    <w:name w:val="Grid Table 1 Light"/>
    <w:basedOn w:val="TableNormal"/>
    <w:uiPriority w:val="46"/>
    <w:rsid w:val="00C8010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maljustified">
    <w:name w:val="Normal justified"/>
    <w:basedOn w:val="Normal"/>
    <w:link w:val="NormaljustifiedChar"/>
    <w:autoRedefine/>
    <w:qFormat/>
    <w:rsid w:val="00FD5473"/>
    <w:pPr>
      <w:keepNext/>
      <w:spacing w:after="120"/>
      <w:jc w:val="both"/>
    </w:pPr>
    <w:rPr>
      <w:rFonts w:asciiTheme="minorHAnsi" w:hAnsiTheme="minorHAnsi" w:cstheme="minorBidi"/>
      <w:iCs/>
      <w:szCs w:val="24"/>
      <w:lang w:val="en-US" w:eastAsia="ru-RU"/>
    </w:rPr>
  </w:style>
  <w:style w:type="character" w:customStyle="1" w:styleId="NormaljustifiedChar">
    <w:name w:val="Normal justified Char"/>
    <w:basedOn w:val="DefaultParagraphFont"/>
    <w:link w:val="Normaljustified"/>
    <w:rsid w:val="00FD5473"/>
    <w:rPr>
      <w:rFonts w:asciiTheme="minorHAnsi" w:eastAsia="Times New Roman" w:hAnsiTheme="minorHAnsi" w:cstheme="minorBidi"/>
      <w:iCs/>
      <w:sz w:val="24"/>
      <w:szCs w:val="24"/>
      <w:lang w:eastAsia="ru-RU"/>
    </w:rPr>
  </w:style>
  <w:style w:type="character" w:styleId="Mention">
    <w:name w:val="Mention"/>
    <w:basedOn w:val="DefaultParagraphFont"/>
    <w:uiPriority w:val="99"/>
    <w:unhideWhenUsed/>
    <w:rsid w:val="007C475E"/>
    <w:rPr>
      <w:color w:val="2B579A"/>
      <w:shd w:val="clear" w:color="auto" w:fill="E1DFDD"/>
    </w:rPr>
  </w:style>
  <w:style w:type="character" w:customStyle="1" w:styleId="eop">
    <w:name w:val="eop"/>
    <w:basedOn w:val="DefaultParagraphFont"/>
    <w:rsid w:val="008E5D3C"/>
  </w:style>
  <w:style w:type="character" w:customStyle="1" w:styleId="normaltextrun">
    <w:name w:val="normaltextrun"/>
    <w:basedOn w:val="DefaultParagraphFont"/>
    <w:rsid w:val="008E5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114294">
      <w:bodyDiv w:val="1"/>
      <w:marLeft w:val="0"/>
      <w:marRight w:val="0"/>
      <w:marTop w:val="0"/>
      <w:marBottom w:val="0"/>
      <w:divBdr>
        <w:top w:val="none" w:sz="0" w:space="0" w:color="auto"/>
        <w:left w:val="none" w:sz="0" w:space="0" w:color="auto"/>
        <w:bottom w:val="none" w:sz="0" w:space="0" w:color="auto"/>
        <w:right w:val="none" w:sz="0" w:space="0" w:color="auto"/>
      </w:divBdr>
    </w:div>
    <w:div w:id="176621929">
      <w:bodyDiv w:val="1"/>
      <w:marLeft w:val="0"/>
      <w:marRight w:val="0"/>
      <w:marTop w:val="0"/>
      <w:marBottom w:val="0"/>
      <w:divBdr>
        <w:top w:val="none" w:sz="0" w:space="0" w:color="auto"/>
        <w:left w:val="none" w:sz="0" w:space="0" w:color="auto"/>
        <w:bottom w:val="none" w:sz="0" w:space="0" w:color="auto"/>
        <w:right w:val="none" w:sz="0" w:space="0" w:color="auto"/>
      </w:divBdr>
    </w:div>
    <w:div w:id="212499673">
      <w:bodyDiv w:val="1"/>
      <w:marLeft w:val="0"/>
      <w:marRight w:val="0"/>
      <w:marTop w:val="0"/>
      <w:marBottom w:val="0"/>
      <w:divBdr>
        <w:top w:val="none" w:sz="0" w:space="0" w:color="auto"/>
        <w:left w:val="none" w:sz="0" w:space="0" w:color="auto"/>
        <w:bottom w:val="none" w:sz="0" w:space="0" w:color="auto"/>
        <w:right w:val="none" w:sz="0" w:space="0" w:color="auto"/>
      </w:divBdr>
    </w:div>
    <w:div w:id="227497719">
      <w:bodyDiv w:val="1"/>
      <w:marLeft w:val="0"/>
      <w:marRight w:val="0"/>
      <w:marTop w:val="0"/>
      <w:marBottom w:val="0"/>
      <w:divBdr>
        <w:top w:val="none" w:sz="0" w:space="0" w:color="auto"/>
        <w:left w:val="none" w:sz="0" w:space="0" w:color="auto"/>
        <w:bottom w:val="none" w:sz="0" w:space="0" w:color="auto"/>
        <w:right w:val="none" w:sz="0" w:space="0" w:color="auto"/>
      </w:divBdr>
    </w:div>
    <w:div w:id="340355379">
      <w:bodyDiv w:val="1"/>
      <w:marLeft w:val="0"/>
      <w:marRight w:val="0"/>
      <w:marTop w:val="0"/>
      <w:marBottom w:val="0"/>
      <w:divBdr>
        <w:top w:val="none" w:sz="0" w:space="0" w:color="auto"/>
        <w:left w:val="none" w:sz="0" w:space="0" w:color="auto"/>
        <w:bottom w:val="none" w:sz="0" w:space="0" w:color="auto"/>
        <w:right w:val="none" w:sz="0" w:space="0" w:color="auto"/>
      </w:divBdr>
    </w:div>
    <w:div w:id="344021508">
      <w:bodyDiv w:val="1"/>
      <w:marLeft w:val="0"/>
      <w:marRight w:val="0"/>
      <w:marTop w:val="0"/>
      <w:marBottom w:val="0"/>
      <w:divBdr>
        <w:top w:val="none" w:sz="0" w:space="0" w:color="auto"/>
        <w:left w:val="none" w:sz="0" w:space="0" w:color="auto"/>
        <w:bottom w:val="none" w:sz="0" w:space="0" w:color="auto"/>
        <w:right w:val="none" w:sz="0" w:space="0" w:color="auto"/>
      </w:divBdr>
    </w:div>
    <w:div w:id="472646311">
      <w:bodyDiv w:val="1"/>
      <w:marLeft w:val="0"/>
      <w:marRight w:val="0"/>
      <w:marTop w:val="0"/>
      <w:marBottom w:val="0"/>
      <w:divBdr>
        <w:top w:val="none" w:sz="0" w:space="0" w:color="auto"/>
        <w:left w:val="none" w:sz="0" w:space="0" w:color="auto"/>
        <w:bottom w:val="none" w:sz="0" w:space="0" w:color="auto"/>
        <w:right w:val="none" w:sz="0" w:space="0" w:color="auto"/>
      </w:divBdr>
    </w:div>
    <w:div w:id="714502181">
      <w:bodyDiv w:val="1"/>
      <w:marLeft w:val="0"/>
      <w:marRight w:val="0"/>
      <w:marTop w:val="0"/>
      <w:marBottom w:val="0"/>
      <w:divBdr>
        <w:top w:val="none" w:sz="0" w:space="0" w:color="auto"/>
        <w:left w:val="none" w:sz="0" w:space="0" w:color="auto"/>
        <w:bottom w:val="none" w:sz="0" w:space="0" w:color="auto"/>
        <w:right w:val="none" w:sz="0" w:space="0" w:color="auto"/>
      </w:divBdr>
    </w:div>
    <w:div w:id="782190738">
      <w:bodyDiv w:val="1"/>
      <w:marLeft w:val="0"/>
      <w:marRight w:val="0"/>
      <w:marTop w:val="0"/>
      <w:marBottom w:val="0"/>
      <w:divBdr>
        <w:top w:val="none" w:sz="0" w:space="0" w:color="auto"/>
        <w:left w:val="none" w:sz="0" w:space="0" w:color="auto"/>
        <w:bottom w:val="none" w:sz="0" w:space="0" w:color="auto"/>
        <w:right w:val="none" w:sz="0" w:space="0" w:color="auto"/>
      </w:divBdr>
    </w:div>
    <w:div w:id="797381637">
      <w:bodyDiv w:val="1"/>
      <w:marLeft w:val="0"/>
      <w:marRight w:val="0"/>
      <w:marTop w:val="0"/>
      <w:marBottom w:val="0"/>
      <w:divBdr>
        <w:top w:val="none" w:sz="0" w:space="0" w:color="auto"/>
        <w:left w:val="none" w:sz="0" w:space="0" w:color="auto"/>
        <w:bottom w:val="none" w:sz="0" w:space="0" w:color="auto"/>
        <w:right w:val="none" w:sz="0" w:space="0" w:color="auto"/>
      </w:divBdr>
      <w:divsChild>
        <w:div w:id="599721086">
          <w:marLeft w:val="0"/>
          <w:marRight w:val="0"/>
          <w:marTop w:val="0"/>
          <w:marBottom w:val="0"/>
          <w:divBdr>
            <w:top w:val="none" w:sz="0" w:space="0" w:color="auto"/>
            <w:left w:val="none" w:sz="0" w:space="0" w:color="auto"/>
            <w:bottom w:val="none" w:sz="0" w:space="0" w:color="auto"/>
            <w:right w:val="none" w:sz="0" w:space="0" w:color="auto"/>
          </w:divBdr>
          <w:divsChild>
            <w:div w:id="127285453">
              <w:marLeft w:val="0"/>
              <w:marRight w:val="0"/>
              <w:marTop w:val="0"/>
              <w:marBottom w:val="0"/>
              <w:divBdr>
                <w:top w:val="none" w:sz="0" w:space="0" w:color="auto"/>
                <w:left w:val="none" w:sz="0" w:space="0" w:color="auto"/>
                <w:bottom w:val="none" w:sz="0" w:space="0" w:color="auto"/>
                <w:right w:val="none" w:sz="0" w:space="0" w:color="auto"/>
              </w:divBdr>
            </w:div>
          </w:divsChild>
        </w:div>
        <w:div w:id="1291741385">
          <w:marLeft w:val="0"/>
          <w:marRight w:val="0"/>
          <w:marTop w:val="0"/>
          <w:marBottom w:val="0"/>
          <w:divBdr>
            <w:top w:val="none" w:sz="0" w:space="0" w:color="auto"/>
            <w:left w:val="none" w:sz="0" w:space="0" w:color="auto"/>
            <w:bottom w:val="none" w:sz="0" w:space="0" w:color="auto"/>
            <w:right w:val="none" w:sz="0" w:space="0" w:color="auto"/>
          </w:divBdr>
          <w:divsChild>
            <w:div w:id="1556742289">
              <w:marLeft w:val="0"/>
              <w:marRight w:val="0"/>
              <w:marTop w:val="0"/>
              <w:marBottom w:val="0"/>
              <w:divBdr>
                <w:top w:val="none" w:sz="0" w:space="0" w:color="auto"/>
                <w:left w:val="none" w:sz="0" w:space="0" w:color="auto"/>
                <w:bottom w:val="none" w:sz="0" w:space="0" w:color="auto"/>
                <w:right w:val="none" w:sz="0" w:space="0" w:color="auto"/>
              </w:divBdr>
            </w:div>
          </w:divsChild>
        </w:div>
        <w:div w:id="2147158560">
          <w:marLeft w:val="0"/>
          <w:marRight w:val="0"/>
          <w:marTop w:val="0"/>
          <w:marBottom w:val="0"/>
          <w:divBdr>
            <w:top w:val="none" w:sz="0" w:space="0" w:color="auto"/>
            <w:left w:val="none" w:sz="0" w:space="0" w:color="auto"/>
            <w:bottom w:val="none" w:sz="0" w:space="0" w:color="auto"/>
            <w:right w:val="none" w:sz="0" w:space="0" w:color="auto"/>
          </w:divBdr>
          <w:divsChild>
            <w:div w:id="72047836">
              <w:marLeft w:val="0"/>
              <w:marRight w:val="0"/>
              <w:marTop w:val="0"/>
              <w:marBottom w:val="0"/>
              <w:divBdr>
                <w:top w:val="none" w:sz="0" w:space="0" w:color="auto"/>
                <w:left w:val="none" w:sz="0" w:space="0" w:color="auto"/>
                <w:bottom w:val="none" w:sz="0" w:space="0" w:color="auto"/>
                <w:right w:val="none" w:sz="0" w:space="0" w:color="auto"/>
              </w:divBdr>
            </w:div>
          </w:divsChild>
        </w:div>
        <w:div w:id="54549173">
          <w:marLeft w:val="0"/>
          <w:marRight w:val="0"/>
          <w:marTop w:val="0"/>
          <w:marBottom w:val="0"/>
          <w:divBdr>
            <w:top w:val="none" w:sz="0" w:space="0" w:color="auto"/>
            <w:left w:val="none" w:sz="0" w:space="0" w:color="auto"/>
            <w:bottom w:val="none" w:sz="0" w:space="0" w:color="auto"/>
            <w:right w:val="none" w:sz="0" w:space="0" w:color="auto"/>
          </w:divBdr>
          <w:divsChild>
            <w:div w:id="1775831314">
              <w:marLeft w:val="0"/>
              <w:marRight w:val="0"/>
              <w:marTop w:val="0"/>
              <w:marBottom w:val="0"/>
              <w:divBdr>
                <w:top w:val="none" w:sz="0" w:space="0" w:color="auto"/>
                <w:left w:val="none" w:sz="0" w:space="0" w:color="auto"/>
                <w:bottom w:val="none" w:sz="0" w:space="0" w:color="auto"/>
                <w:right w:val="none" w:sz="0" w:space="0" w:color="auto"/>
              </w:divBdr>
            </w:div>
          </w:divsChild>
        </w:div>
        <w:div w:id="1688092147">
          <w:marLeft w:val="0"/>
          <w:marRight w:val="0"/>
          <w:marTop w:val="0"/>
          <w:marBottom w:val="0"/>
          <w:divBdr>
            <w:top w:val="none" w:sz="0" w:space="0" w:color="auto"/>
            <w:left w:val="none" w:sz="0" w:space="0" w:color="auto"/>
            <w:bottom w:val="none" w:sz="0" w:space="0" w:color="auto"/>
            <w:right w:val="none" w:sz="0" w:space="0" w:color="auto"/>
          </w:divBdr>
          <w:divsChild>
            <w:div w:id="1866168581">
              <w:marLeft w:val="0"/>
              <w:marRight w:val="0"/>
              <w:marTop w:val="0"/>
              <w:marBottom w:val="0"/>
              <w:divBdr>
                <w:top w:val="none" w:sz="0" w:space="0" w:color="auto"/>
                <w:left w:val="none" w:sz="0" w:space="0" w:color="auto"/>
                <w:bottom w:val="none" w:sz="0" w:space="0" w:color="auto"/>
                <w:right w:val="none" w:sz="0" w:space="0" w:color="auto"/>
              </w:divBdr>
            </w:div>
          </w:divsChild>
        </w:div>
        <w:div w:id="452136424">
          <w:marLeft w:val="0"/>
          <w:marRight w:val="0"/>
          <w:marTop w:val="0"/>
          <w:marBottom w:val="0"/>
          <w:divBdr>
            <w:top w:val="none" w:sz="0" w:space="0" w:color="auto"/>
            <w:left w:val="none" w:sz="0" w:space="0" w:color="auto"/>
            <w:bottom w:val="none" w:sz="0" w:space="0" w:color="auto"/>
            <w:right w:val="none" w:sz="0" w:space="0" w:color="auto"/>
          </w:divBdr>
          <w:divsChild>
            <w:div w:id="101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31388">
      <w:bodyDiv w:val="1"/>
      <w:marLeft w:val="0"/>
      <w:marRight w:val="0"/>
      <w:marTop w:val="0"/>
      <w:marBottom w:val="0"/>
      <w:divBdr>
        <w:top w:val="none" w:sz="0" w:space="0" w:color="auto"/>
        <w:left w:val="none" w:sz="0" w:space="0" w:color="auto"/>
        <w:bottom w:val="none" w:sz="0" w:space="0" w:color="auto"/>
        <w:right w:val="none" w:sz="0" w:space="0" w:color="auto"/>
      </w:divBdr>
    </w:div>
    <w:div w:id="965045062">
      <w:bodyDiv w:val="1"/>
      <w:marLeft w:val="0"/>
      <w:marRight w:val="0"/>
      <w:marTop w:val="0"/>
      <w:marBottom w:val="0"/>
      <w:divBdr>
        <w:top w:val="none" w:sz="0" w:space="0" w:color="auto"/>
        <w:left w:val="none" w:sz="0" w:space="0" w:color="auto"/>
        <w:bottom w:val="none" w:sz="0" w:space="0" w:color="auto"/>
        <w:right w:val="none" w:sz="0" w:space="0" w:color="auto"/>
      </w:divBdr>
    </w:div>
    <w:div w:id="1106999415">
      <w:bodyDiv w:val="1"/>
      <w:marLeft w:val="0"/>
      <w:marRight w:val="0"/>
      <w:marTop w:val="0"/>
      <w:marBottom w:val="0"/>
      <w:divBdr>
        <w:top w:val="none" w:sz="0" w:space="0" w:color="auto"/>
        <w:left w:val="none" w:sz="0" w:space="0" w:color="auto"/>
        <w:bottom w:val="none" w:sz="0" w:space="0" w:color="auto"/>
        <w:right w:val="none" w:sz="0" w:space="0" w:color="auto"/>
      </w:divBdr>
    </w:div>
    <w:div w:id="1579098983">
      <w:bodyDiv w:val="1"/>
      <w:marLeft w:val="0"/>
      <w:marRight w:val="0"/>
      <w:marTop w:val="0"/>
      <w:marBottom w:val="0"/>
      <w:divBdr>
        <w:top w:val="none" w:sz="0" w:space="0" w:color="auto"/>
        <w:left w:val="none" w:sz="0" w:space="0" w:color="auto"/>
        <w:bottom w:val="none" w:sz="0" w:space="0" w:color="auto"/>
        <w:right w:val="none" w:sz="0" w:space="0" w:color="auto"/>
      </w:divBdr>
    </w:div>
    <w:div w:id="1912110440">
      <w:bodyDiv w:val="1"/>
      <w:marLeft w:val="0"/>
      <w:marRight w:val="0"/>
      <w:marTop w:val="0"/>
      <w:marBottom w:val="0"/>
      <w:divBdr>
        <w:top w:val="none" w:sz="0" w:space="0" w:color="auto"/>
        <w:left w:val="none" w:sz="0" w:space="0" w:color="auto"/>
        <w:bottom w:val="none" w:sz="0" w:space="0" w:color="auto"/>
        <w:right w:val="none" w:sz="0" w:space="0" w:color="auto"/>
      </w:divBdr>
    </w:div>
    <w:div w:id="2054184816">
      <w:bodyDiv w:val="1"/>
      <w:marLeft w:val="0"/>
      <w:marRight w:val="0"/>
      <w:marTop w:val="0"/>
      <w:marBottom w:val="0"/>
      <w:divBdr>
        <w:top w:val="none" w:sz="0" w:space="0" w:color="auto"/>
        <w:left w:val="none" w:sz="0" w:space="0" w:color="auto"/>
        <w:bottom w:val="none" w:sz="0" w:space="0" w:color="auto"/>
        <w:right w:val="none" w:sz="0" w:space="0" w:color="auto"/>
      </w:divBdr>
    </w:div>
    <w:div w:id="214408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Notes xmlns="a7b50396-0b06-45c1-b28e-46f86d566a10" xsi:nil="true"/>
    <Sent xmlns="a7b50396-0b06-45c1-b28e-46f86d566a10" xsi:nil="true"/>
    <Reviewer xmlns="a7b50396-0b06-45c1-b28e-46f86d566a10" xsi:nil="true"/>
  </documentManagement>
</p:properties>
</file>

<file path=customXml/itemProps1.xml><?xml version="1.0" encoding="utf-8"?>
<ds:datastoreItem xmlns:ds="http://schemas.openxmlformats.org/officeDocument/2006/customXml" ds:itemID="{31988983-CF41-4313-8EDC-36A5F5366609}">
  <ds:schemaRefs>
    <ds:schemaRef ds:uri="http://schemas.openxmlformats.org/officeDocument/2006/bibliography"/>
  </ds:schemaRefs>
</ds:datastoreItem>
</file>

<file path=customXml/itemProps2.xml><?xml version="1.0" encoding="utf-8"?>
<ds:datastoreItem xmlns:ds="http://schemas.openxmlformats.org/officeDocument/2006/customXml" ds:itemID="{D97E3B34-025B-48DA-A11B-9713C9DE1A7B}">
  <ds:schemaRefs>
    <ds:schemaRef ds:uri="http://schemas.microsoft.com/sharepoint/v3/contenttype/forms"/>
  </ds:schemaRefs>
</ds:datastoreItem>
</file>

<file path=customXml/itemProps3.xml><?xml version="1.0" encoding="utf-8"?>
<ds:datastoreItem xmlns:ds="http://schemas.openxmlformats.org/officeDocument/2006/customXml" ds:itemID="{A8AFEA1F-A038-4244-B759-FE2783929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7091F2-933D-40DD-AF7E-33379FCA1D4F}">
  <ds:schemaRefs>
    <ds:schemaRef ds:uri="c15478a5-0be8-4f5d-8383-b307d5ba8bf6"/>
    <ds:schemaRef ds:uri="http://purl.org/dc/terms/"/>
    <ds:schemaRef ds:uri="a7b50396-0b06-45c1-b28e-46f86d566a10"/>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985ec44e-1bab-4c0b-9df0-6ba128686fc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23</Pages>
  <Words>5881</Words>
  <Characters>33528</Characters>
  <Application>Microsoft Office Word</Application>
  <DocSecurity>0</DocSecurity>
  <Lines>279</Lines>
  <Paragraphs>78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Verney</dc:creator>
  <cp:lastModifiedBy>Fariza Adilbekova</cp:lastModifiedBy>
  <cp:revision>66</cp:revision>
  <cp:lastPrinted>2014-04-22T11:39:00Z</cp:lastPrinted>
  <dcterms:created xsi:type="dcterms:W3CDTF">2024-08-09T17:54:00Z</dcterms:created>
  <dcterms:modified xsi:type="dcterms:W3CDTF">2024-08-12T16:06:00Z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