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3A2D3" w14:textId="77777777" w:rsidR="00187BE8" w:rsidRPr="00C51531" w:rsidRDefault="001C6F60">
      <w:pPr>
        <w:rPr>
          <w:rFonts w:cs="Arial"/>
        </w:rPr>
      </w:pPr>
    </w:p>
    <w:p w14:paraId="0E9A6CB9" w14:textId="783549CF" w:rsidR="009A012D" w:rsidRDefault="009A012D">
      <w:pPr>
        <w:rPr>
          <w:rFonts w:cs="Arial"/>
          <w:noProof/>
          <w:spacing w:val="-2"/>
          <w:lang w:eastAsia="en-GB"/>
        </w:rPr>
      </w:pPr>
    </w:p>
    <w:p w14:paraId="2F5D769F" w14:textId="2F9C854F" w:rsidR="005D00EE" w:rsidRDefault="005D00EE">
      <w:pPr>
        <w:rPr>
          <w:rFonts w:cs="Arial"/>
          <w:noProof/>
          <w:spacing w:val="-2"/>
          <w:lang w:eastAsia="en-GB"/>
        </w:rPr>
      </w:pPr>
    </w:p>
    <w:p w14:paraId="1273B198" w14:textId="042B53AE" w:rsidR="004641A5" w:rsidRDefault="00DB4110" w:rsidP="004641A5">
      <w:pPr>
        <w:tabs>
          <w:tab w:val="left" w:pos="-1057"/>
          <w:tab w:val="left" w:pos="-720"/>
        </w:tabs>
        <w:jc w:val="center"/>
      </w:pPr>
      <w:r>
        <w:rPr>
          <w:rFonts w:cs="Arial"/>
          <w:b/>
          <w:sz w:val="28"/>
          <w:szCs w:val="28"/>
          <w:lang w:val="en-GB"/>
        </w:rPr>
        <w:t>6</w:t>
      </w:r>
      <w:r w:rsidR="004641A5">
        <w:rPr>
          <w:rFonts w:cs="Arial"/>
          <w:b/>
          <w:sz w:val="28"/>
          <w:szCs w:val="28"/>
          <w:vertAlign w:val="superscript"/>
          <w:lang w:val="en-GB"/>
        </w:rPr>
        <w:t>th</w:t>
      </w:r>
      <w:r w:rsidR="004641A5">
        <w:rPr>
          <w:rFonts w:cs="Arial"/>
          <w:b/>
          <w:sz w:val="28"/>
          <w:szCs w:val="28"/>
          <w:lang w:val="en-GB"/>
        </w:rPr>
        <w:t xml:space="preserve"> Meeting of the Sessional Committee of the </w:t>
      </w:r>
    </w:p>
    <w:p w14:paraId="7B70D4A7" w14:textId="6A9E5714" w:rsidR="004641A5" w:rsidRDefault="004641A5" w:rsidP="004641A5">
      <w:pPr>
        <w:tabs>
          <w:tab w:val="left" w:pos="-1057"/>
          <w:tab w:val="left" w:pos="-720"/>
        </w:tabs>
        <w:spacing w:after="120"/>
        <w:ind w:left="-86"/>
        <w:jc w:val="center"/>
        <w:rPr>
          <w:rFonts w:cs="Arial"/>
          <w:b/>
          <w:sz w:val="28"/>
          <w:szCs w:val="28"/>
          <w:lang w:val="en-GB"/>
        </w:rPr>
      </w:pPr>
      <w:r>
        <w:rPr>
          <w:rFonts w:cs="Arial"/>
          <w:b/>
          <w:sz w:val="28"/>
          <w:szCs w:val="28"/>
          <w:lang w:val="en-GB"/>
        </w:rPr>
        <w:t>CMS Scientific Council (ScC-SC</w:t>
      </w:r>
      <w:r w:rsidR="00DB4110">
        <w:rPr>
          <w:rFonts w:cs="Arial"/>
          <w:b/>
          <w:sz w:val="28"/>
          <w:szCs w:val="28"/>
          <w:lang w:val="en-GB"/>
        </w:rPr>
        <w:t>6</w:t>
      </w:r>
      <w:r>
        <w:rPr>
          <w:rFonts w:cs="Arial"/>
          <w:b/>
          <w:sz w:val="28"/>
          <w:szCs w:val="28"/>
          <w:lang w:val="en-GB"/>
        </w:rPr>
        <w:t>)</w:t>
      </w:r>
    </w:p>
    <w:p w14:paraId="329B12F7" w14:textId="4FB48060" w:rsidR="004641A5" w:rsidRDefault="00DB4110" w:rsidP="004641A5">
      <w:pPr>
        <w:pBdr>
          <w:bottom w:val="single" w:sz="4" w:space="1" w:color="000000"/>
        </w:pBdr>
        <w:overflowPunct w:val="0"/>
        <w:jc w:val="center"/>
        <w:outlineLvl w:val="0"/>
        <w:rPr>
          <w:rFonts w:cs="Arial"/>
          <w:bCs/>
          <w:i/>
          <w:spacing w:val="-4"/>
          <w:lang w:val="en-GB"/>
        </w:rPr>
      </w:pPr>
      <w:r>
        <w:rPr>
          <w:rFonts w:cs="Arial"/>
          <w:bCs/>
          <w:i/>
          <w:spacing w:val="-4"/>
          <w:lang w:val="en-GB"/>
        </w:rPr>
        <w:t xml:space="preserve">Bonn, Germany, </w:t>
      </w:r>
      <w:r w:rsidR="005872F6">
        <w:rPr>
          <w:rFonts w:cs="Arial"/>
          <w:bCs/>
          <w:i/>
          <w:spacing w:val="-4"/>
          <w:lang w:val="en-GB"/>
        </w:rPr>
        <w:t>18 – 21 July 2023</w:t>
      </w:r>
    </w:p>
    <w:p w14:paraId="05AF4508" w14:textId="3B9FCFE0" w:rsidR="004641A5" w:rsidRDefault="004641A5" w:rsidP="00D6324F">
      <w:pPr>
        <w:spacing w:before="120"/>
        <w:jc w:val="right"/>
        <w:rPr>
          <w:rFonts w:cs="Arial"/>
          <w:lang w:val="en-GB"/>
        </w:rPr>
      </w:pPr>
      <w:r>
        <w:rPr>
          <w:rFonts w:cs="Arial"/>
          <w:lang w:val="en-GB"/>
        </w:rPr>
        <w:t>UNEP/CMS/ScC-SC</w:t>
      </w:r>
      <w:r w:rsidR="005872F6">
        <w:rPr>
          <w:rFonts w:cs="Arial"/>
          <w:lang w:val="en-GB"/>
        </w:rPr>
        <w:t>6</w:t>
      </w:r>
      <w:r>
        <w:rPr>
          <w:rFonts w:cs="Arial"/>
          <w:lang w:val="en-GB"/>
        </w:rPr>
        <w:t>/</w:t>
      </w:r>
      <w:r w:rsidR="0088205A">
        <w:rPr>
          <w:rFonts w:cs="Arial"/>
          <w:lang w:val="en-GB"/>
        </w:rPr>
        <w:t>Doc.7.</w:t>
      </w:r>
      <w:r w:rsidR="00892118">
        <w:rPr>
          <w:rFonts w:cs="Arial"/>
          <w:lang w:val="en-GB"/>
        </w:rPr>
        <w:t>2</w:t>
      </w:r>
    </w:p>
    <w:p w14:paraId="2FF7E9C0" w14:textId="77777777" w:rsidR="004641A5" w:rsidRDefault="004641A5" w:rsidP="004641A5">
      <w:pPr>
        <w:rPr>
          <w:rFonts w:cs="Arial"/>
          <w:lang w:val="en-GB"/>
        </w:rPr>
      </w:pPr>
    </w:p>
    <w:p w14:paraId="2AA9F70B" w14:textId="77777777" w:rsidR="004641A5" w:rsidRDefault="004641A5" w:rsidP="004641A5">
      <w:pPr>
        <w:tabs>
          <w:tab w:val="left" w:pos="6285"/>
        </w:tabs>
        <w:jc w:val="both"/>
        <w:rPr>
          <w:rFonts w:cs="Arial"/>
          <w:lang w:val="en-GB"/>
        </w:rPr>
      </w:pPr>
    </w:p>
    <w:p w14:paraId="00E4EAE2" w14:textId="5851D1B5" w:rsidR="00635391" w:rsidRDefault="00635391" w:rsidP="007866F5">
      <w:pPr>
        <w:pStyle w:val="Heading2"/>
        <w:keepNext w:val="0"/>
        <w:ind w:left="-86" w:right="-360"/>
        <w:rPr>
          <w:rFonts w:ascii="Arial" w:hAnsi="Arial" w:cs="Arial"/>
          <w:szCs w:val="22"/>
        </w:rPr>
      </w:pPr>
      <w:r>
        <w:rPr>
          <w:rFonts w:ascii="Arial" w:hAnsi="Arial" w:cs="Arial"/>
          <w:szCs w:val="22"/>
        </w:rPr>
        <w:t>ASSESSMENT OF THE RISK POSED TO CMS APPENDIX</w:t>
      </w:r>
      <w:r w:rsidR="00A73D9F">
        <w:rPr>
          <w:rFonts w:ascii="Arial" w:hAnsi="Arial" w:cs="Arial"/>
          <w:szCs w:val="22"/>
        </w:rPr>
        <w:t xml:space="preserve"> I</w:t>
      </w:r>
      <w:r>
        <w:rPr>
          <w:rFonts w:ascii="Arial" w:hAnsi="Arial" w:cs="Arial"/>
          <w:szCs w:val="22"/>
        </w:rPr>
        <w:t xml:space="preserve">-LISTED SPECIES </w:t>
      </w:r>
    </w:p>
    <w:p w14:paraId="557726D4" w14:textId="6A70B537" w:rsidR="004641A5" w:rsidRPr="00E6128E" w:rsidRDefault="00635391" w:rsidP="001C6F60">
      <w:pPr>
        <w:pStyle w:val="Heading2"/>
        <w:keepNext w:val="0"/>
        <w:spacing w:after="120"/>
        <w:ind w:left="-86" w:right="-360"/>
        <w:rPr>
          <w:rFonts w:ascii="Arial" w:hAnsi="Arial" w:cs="Arial"/>
          <w:szCs w:val="22"/>
        </w:rPr>
      </w:pPr>
      <w:r>
        <w:rPr>
          <w:rFonts w:ascii="Arial" w:hAnsi="Arial" w:cs="Arial"/>
          <w:szCs w:val="22"/>
        </w:rPr>
        <w:t>BY DIRECT USE AND TRADE</w:t>
      </w:r>
    </w:p>
    <w:p w14:paraId="571977F1" w14:textId="61FD91AA" w:rsidR="004641A5" w:rsidRPr="00E6128E" w:rsidRDefault="004641A5" w:rsidP="004641A5">
      <w:pPr>
        <w:jc w:val="center"/>
        <w:rPr>
          <w:rFonts w:cs="Arial"/>
          <w:i/>
        </w:rPr>
      </w:pPr>
      <w:r w:rsidRPr="00BE2FF6">
        <w:rPr>
          <w:rFonts w:cs="Arial"/>
          <w:i/>
        </w:rPr>
        <w:t xml:space="preserve">(Prepared by </w:t>
      </w:r>
      <w:r w:rsidR="00BE65BB">
        <w:rPr>
          <w:rFonts w:cs="Arial"/>
          <w:i/>
        </w:rPr>
        <w:t>the Secretariat)</w:t>
      </w:r>
    </w:p>
    <w:p w14:paraId="071B4C18" w14:textId="30058E8E" w:rsidR="004641A5" w:rsidRDefault="004641A5" w:rsidP="004641A5">
      <w:pPr>
        <w:jc w:val="both"/>
        <w:rPr>
          <w:rFonts w:cs="Arial"/>
          <w:lang w:val="en-GB"/>
        </w:rPr>
      </w:pPr>
    </w:p>
    <w:p w14:paraId="3D42EBA4" w14:textId="7EEFA8D1" w:rsidR="004641A5" w:rsidRDefault="004641A5" w:rsidP="004641A5">
      <w:pPr>
        <w:jc w:val="both"/>
        <w:rPr>
          <w:rFonts w:cs="Arial"/>
          <w:lang w:val="en-GB"/>
        </w:rPr>
      </w:pPr>
    </w:p>
    <w:p w14:paraId="4B56D1E3" w14:textId="3419774B" w:rsidR="004641A5" w:rsidRDefault="004641A5" w:rsidP="004641A5">
      <w:pPr>
        <w:jc w:val="both"/>
        <w:rPr>
          <w:rFonts w:cs="Arial"/>
          <w:lang w:val="en-GB"/>
        </w:rPr>
      </w:pPr>
    </w:p>
    <w:p w14:paraId="40D991D3" w14:textId="500237A3" w:rsidR="005872F6" w:rsidRDefault="00201749" w:rsidP="003C1A96">
      <w:pPr>
        <w:suppressAutoHyphens/>
        <w:rPr>
          <w:rFonts w:cs="Arial"/>
          <w:lang w:val="en-GB"/>
        </w:rPr>
      </w:pPr>
      <w:r w:rsidRPr="005E0EDA">
        <w:rPr>
          <w:rFonts w:cs="Arial"/>
          <w:noProof/>
        </w:rPr>
        <mc:AlternateContent>
          <mc:Choice Requires="wps">
            <w:drawing>
              <wp:anchor distT="0" distB="0" distL="114300" distR="114300" simplePos="0" relativeHeight="251659264" behindDoc="1" locked="0" layoutInCell="1" allowOverlap="1" wp14:anchorId="52179A00" wp14:editId="70080370">
                <wp:simplePos x="0" y="0"/>
                <wp:positionH relativeFrom="margin">
                  <wp:posOffset>1049655</wp:posOffset>
                </wp:positionH>
                <wp:positionV relativeFrom="margin">
                  <wp:posOffset>2715895</wp:posOffset>
                </wp:positionV>
                <wp:extent cx="4152900" cy="1905635"/>
                <wp:effectExtent l="0" t="0" r="19050" b="18415"/>
                <wp:wrapSquare wrapText="bothSides"/>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1905635"/>
                        </a:xfrm>
                        <a:prstGeom prst="rect">
                          <a:avLst/>
                        </a:prstGeom>
                        <a:solidFill>
                          <a:srgbClr val="FFFFFF"/>
                        </a:solidFill>
                        <a:ln w="3175">
                          <a:solidFill>
                            <a:srgbClr val="000000"/>
                          </a:solidFill>
                          <a:miter lim="800000"/>
                          <a:headEnd/>
                          <a:tailEnd/>
                        </a:ln>
                      </wps:spPr>
                      <wps:txbx>
                        <w:txbxContent>
                          <w:p w14:paraId="3C38239E" w14:textId="389DF19A" w:rsidR="00C6402A" w:rsidRDefault="00857DC4" w:rsidP="00C6402A">
                            <w:pPr>
                              <w:rPr>
                                <w:rFonts w:cs="Arial"/>
                              </w:rPr>
                            </w:pPr>
                            <w:r>
                              <w:rPr>
                                <w:rFonts w:cs="Arial"/>
                              </w:rPr>
                              <w:t>S</w:t>
                            </w:r>
                            <w:r w:rsidR="00C6402A">
                              <w:rPr>
                                <w:rFonts w:cs="Arial"/>
                              </w:rPr>
                              <w:t>ummary:</w:t>
                            </w:r>
                          </w:p>
                          <w:p w14:paraId="50BB43DB" w14:textId="77777777" w:rsidR="00C6402A" w:rsidRPr="005E0EDA" w:rsidRDefault="00C6402A" w:rsidP="00C6402A">
                            <w:pPr>
                              <w:rPr>
                                <w:rFonts w:cs="Arial"/>
                              </w:rPr>
                            </w:pPr>
                          </w:p>
                          <w:p w14:paraId="3B271222" w14:textId="64259922" w:rsidR="00C6402A" w:rsidRDefault="00A463C8" w:rsidP="00B1488E">
                            <w:pPr>
                              <w:jc w:val="both"/>
                              <w:rPr>
                                <w:rFonts w:cs="Arial"/>
                              </w:rPr>
                            </w:pPr>
                            <w:r>
                              <w:rPr>
                                <w:rFonts w:cs="Arial"/>
                                <w:sz w:val="21"/>
                                <w:szCs w:val="21"/>
                              </w:rPr>
                              <w:t xml:space="preserve">Pursuant to decisions </w:t>
                            </w:r>
                            <w:r w:rsidR="00A20432">
                              <w:rPr>
                                <w:rFonts w:cs="Arial"/>
                                <w:sz w:val="21"/>
                                <w:szCs w:val="21"/>
                              </w:rPr>
                              <w:t>13.</w:t>
                            </w:r>
                            <w:r w:rsidR="00245C35">
                              <w:rPr>
                                <w:rFonts w:cs="Arial"/>
                                <w:sz w:val="21"/>
                                <w:szCs w:val="21"/>
                              </w:rPr>
                              <w:t>17</w:t>
                            </w:r>
                            <w:r w:rsidR="00971616">
                              <w:rPr>
                                <w:rFonts w:cs="Arial"/>
                                <w:sz w:val="21"/>
                                <w:szCs w:val="21"/>
                              </w:rPr>
                              <w:t>, 13.24 b</w:t>
                            </w:r>
                            <w:r w:rsidR="00A20432">
                              <w:rPr>
                                <w:rFonts w:cs="Arial"/>
                                <w:sz w:val="21"/>
                                <w:szCs w:val="21"/>
                              </w:rPr>
                              <w:t xml:space="preserve">) and 13.26 b), this document </w:t>
                            </w:r>
                            <w:r w:rsidR="0099545D">
                              <w:rPr>
                                <w:rFonts w:cs="Arial"/>
                                <w:sz w:val="21"/>
                                <w:szCs w:val="21"/>
                              </w:rPr>
                              <w:t xml:space="preserve">submits to ScC-SC6 for consideration </w:t>
                            </w:r>
                            <w:r w:rsidR="00971616">
                              <w:rPr>
                                <w:rFonts w:cs="Arial"/>
                                <w:sz w:val="21"/>
                                <w:szCs w:val="21"/>
                              </w:rPr>
                              <w:t xml:space="preserve">the final draft of a rapid assessment </w:t>
                            </w:r>
                            <w:r w:rsidR="00911192">
                              <w:rPr>
                                <w:rFonts w:cs="Arial"/>
                                <w:sz w:val="21"/>
                                <w:szCs w:val="21"/>
                              </w:rPr>
                              <w:t>of the risk posed to CMS</w:t>
                            </w:r>
                            <w:r w:rsidR="00951B0A">
                              <w:rPr>
                                <w:rFonts w:cs="Arial"/>
                                <w:sz w:val="21"/>
                                <w:szCs w:val="21"/>
                              </w:rPr>
                              <w:t xml:space="preserve"> Appendix-I listed species by direct use and trade</w:t>
                            </w:r>
                            <w:r w:rsidR="002F48B3">
                              <w:rPr>
                                <w:rFonts w:cs="Arial"/>
                              </w:rPr>
                              <w:t>.</w:t>
                            </w:r>
                          </w:p>
                          <w:p w14:paraId="43BCAFD5" w14:textId="77777777" w:rsidR="002F48B3" w:rsidRDefault="002F48B3" w:rsidP="00B1488E">
                            <w:pPr>
                              <w:jc w:val="both"/>
                              <w:rPr>
                                <w:rFonts w:cs="Arial"/>
                              </w:rPr>
                            </w:pPr>
                          </w:p>
                          <w:p w14:paraId="2BBE7BBA" w14:textId="68025AE7" w:rsidR="002F48B3" w:rsidRPr="00C169ED" w:rsidRDefault="00C00AA6" w:rsidP="00B1488E">
                            <w:pPr>
                              <w:jc w:val="both"/>
                              <w:rPr>
                                <w:rFonts w:cs="Arial"/>
                                <w:sz w:val="21"/>
                                <w:szCs w:val="21"/>
                              </w:rPr>
                            </w:pPr>
                            <w:r>
                              <w:rPr>
                                <w:rFonts w:cs="Arial"/>
                              </w:rPr>
                              <w:t xml:space="preserve">ScC-SC6 is recommended to review the </w:t>
                            </w:r>
                            <w:r w:rsidR="00201749">
                              <w:rPr>
                                <w:rFonts w:cs="Arial"/>
                              </w:rPr>
                              <w:t>assessment</w:t>
                            </w:r>
                            <w:r>
                              <w:rPr>
                                <w:rFonts w:cs="Arial"/>
                              </w:rPr>
                              <w:t xml:space="preserve"> and provide comments and recommendation</w:t>
                            </w:r>
                            <w:r w:rsidR="00B8252B">
                              <w:rPr>
                                <w:rFonts w:cs="Arial"/>
                              </w:rPr>
                              <w:t>s</w:t>
                            </w:r>
                            <w:r>
                              <w:rPr>
                                <w:rFonts w:cs="Arial"/>
                              </w:rPr>
                              <w:t xml:space="preserve"> </w:t>
                            </w:r>
                            <w:r w:rsidR="00450CE6">
                              <w:rPr>
                                <w:rFonts w:cs="Arial"/>
                              </w:rPr>
                              <w:t xml:space="preserve">to the Secretariat </w:t>
                            </w:r>
                            <w:r w:rsidR="007E18C7">
                              <w:rPr>
                                <w:rFonts w:cs="Arial"/>
                              </w:rPr>
                              <w:t xml:space="preserve">with a view to the submission </w:t>
                            </w:r>
                            <w:r w:rsidR="00450CE6">
                              <w:rPr>
                                <w:rFonts w:cs="Arial"/>
                              </w:rPr>
                              <w:t xml:space="preserve">of the </w:t>
                            </w:r>
                            <w:r w:rsidR="00E23D40">
                              <w:rPr>
                                <w:rFonts w:cs="Arial"/>
                              </w:rPr>
                              <w:t xml:space="preserve">document </w:t>
                            </w:r>
                            <w:r w:rsidR="00450CE6">
                              <w:rPr>
                                <w:rFonts w:cs="Arial"/>
                              </w:rPr>
                              <w:t>to COP14.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179A00" id="_x0000_t202" coordsize="21600,21600" o:spt="202" path="m,l,21600r21600,l21600,xe">
                <v:stroke joinstyle="miter"/>
                <v:path gradientshapeok="t" o:connecttype="rect"/>
              </v:shapetype>
              <v:shape id="Text Box 4" o:spid="_x0000_s1026" type="#_x0000_t202" style="position:absolute;margin-left:82.65pt;margin-top:213.85pt;width:327pt;height:150.0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" strokeweight=".25pt">
                <v:textbox>
                  <w:txbxContent>
                    <w:p w14:paraId="3C38239E" w14:textId="389DF19A" w:rsidR="00C6402A" w:rsidRDefault="00857DC4" w:rsidP="00C6402A">
                      <w:pPr>
                        <w:rPr>
                          <w:rFonts w:cs="Arial"/>
                        </w:rPr>
                      </w:pPr>
                      <w:r>
                        <w:rPr>
                          <w:rFonts w:cs="Arial"/>
                        </w:rPr>
                        <w:t>S</w:t>
                      </w:r>
                      <w:r w:rsidR="00C6402A">
                        <w:rPr>
                          <w:rFonts w:cs="Arial"/>
                        </w:rPr>
                        <w:t>ummary:</w:t>
                      </w:r>
                    </w:p>
                    <w:p w14:paraId="50BB43DB" w14:textId="77777777" w:rsidR="00C6402A" w:rsidRPr="005E0EDA" w:rsidRDefault="00C6402A" w:rsidP="00C6402A">
                      <w:pPr>
                        <w:rPr>
                          <w:rFonts w:cs="Arial"/>
                        </w:rPr>
                      </w:pPr>
                    </w:p>
                    <w:p w14:paraId="3B271222" w14:textId="64259922" w:rsidR="00C6402A" w:rsidRDefault="00A463C8" w:rsidP="00B1488E">
                      <w:pPr>
                        <w:jc w:val="both"/>
                        <w:rPr>
                          <w:rFonts w:cs="Arial"/>
                        </w:rPr>
                      </w:pPr>
                      <w:r>
                        <w:rPr>
                          <w:rFonts w:cs="Arial"/>
                          <w:sz w:val="21"/>
                          <w:szCs w:val="21"/>
                        </w:rPr>
                        <w:t xml:space="preserve">Pursuant to decisions </w:t>
                      </w:r>
                      <w:r w:rsidR="00A20432">
                        <w:rPr>
                          <w:rFonts w:cs="Arial"/>
                          <w:sz w:val="21"/>
                          <w:szCs w:val="21"/>
                        </w:rPr>
                        <w:t>13.</w:t>
                      </w:r>
                      <w:r w:rsidR="00245C35">
                        <w:rPr>
                          <w:rFonts w:cs="Arial"/>
                          <w:sz w:val="21"/>
                          <w:szCs w:val="21"/>
                        </w:rPr>
                        <w:t>17</w:t>
                      </w:r>
                      <w:r w:rsidR="00971616">
                        <w:rPr>
                          <w:rFonts w:cs="Arial"/>
                          <w:sz w:val="21"/>
                          <w:szCs w:val="21"/>
                        </w:rPr>
                        <w:t>, 13.24 b</w:t>
                      </w:r>
                      <w:r w:rsidR="00A20432">
                        <w:rPr>
                          <w:rFonts w:cs="Arial"/>
                          <w:sz w:val="21"/>
                          <w:szCs w:val="21"/>
                        </w:rPr>
                        <w:t xml:space="preserve">) and 13.26 b), this document </w:t>
                      </w:r>
                      <w:r w:rsidR="0099545D">
                        <w:rPr>
                          <w:rFonts w:cs="Arial"/>
                          <w:sz w:val="21"/>
                          <w:szCs w:val="21"/>
                        </w:rPr>
                        <w:t xml:space="preserve">submits to ScC-SC6 for consideration </w:t>
                      </w:r>
                      <w:r w:rsidR="00971616">
                        <w:rPr>
                          <w:rFonts w:cs="Arial"/>
                          <w:sz w:val="21"/>
                          <w:szCs w:val="21"/>
                        </w:rPr>
                        <w:t xml:space="preserve">the final draft of a rapid assessment </w:t>
                      </w:r>
                      <w:r w:rsidR="00911192">
                        <w:rPr>
                          <w:rFonts w:cs="Arial"/>
                          <w:sz w:val="21"/>
                          <w:szCs w:val="21"/>
                        </w:rPr>
                        <w:t>of the risk posed to CMS</w:t>
                      </w:r>
                      <w:r w:rsidR="00951B0A">
                        <w:rPr>
                          <w:rFonts w:cs="Arial"/>
                          <w:sz w:val="21"/>
                          <w:szCs w:val="21"/>
                        </w:rPr>
                        <w:t xml:space="preserve"> Appendix-I listed species by direct use and trade</w:t>
                      </w:r>
                      <w:r w:rsidR="002F48B3">
                        <w:rPr>
                          <w:rFonts w:cs="Arial"/>
                        </w:rPr>
                        <w:t>.</w:t>
                      </w:r>
                    </w:p>
                    <w:p w14:paraId="43BCAFD5" w14:textId="77777777" w:rsidR="002F48B3" w:rsidRDefault="002F48B3" w:rsidP="00B1488E">
                      <w:pPr>
                        <w:jc w:val="both"/>
                        <w:rPr>
                          <w:rFonts w:cs="Arial"/>
                        </w:rPr>
                      </w:pPr>
                    </w:p>
                    <w:p w14:paraId="2BBE7BBA" w14:textId="68025AE7" w:rsidR="002F48B3" w:rsidRPr="00C169ED" w:rsidRDefault="00C00AA6" w:rsidP="00B1488E">
                      <w:pPr>
                        <w:jc w:val="both"/>
                        <w:rPr>
                          <w:rFonts w:cs="Arial"/>
                          <w:sz w:val="21"/>
                          <w:szCs w:val="21"/>
                        </w:rPr>
                      </w:pPr>
                      <w:r>
                        <w:rPr>
                          <w:rFonts w:cs="Arial"/>
                        </w:rPr>
                        <w:t xml:space="preserve">ScC-SC6 is recommended to review the </w:t>
                      </w:r>
                      <w:r w:rsidR="00201749">
                        <w:rPr>
                          <w:rFonts w:cs="Arial"/>
                        </w:rPr>
                        <w:t>assessment</w:t>
                      </w:r>
                      <w:r>
                        <w:rPr>
                          <w:rFonts w:cs="Arial"/>
                        </w:rPr>
                        <w:t xml:space="preserve"> and provide comments and recommendation</w:t>
                      </w:r>
                      <w:r w:rsidR="00B8252B">
                        <w:rPr>
                          <w:rFonts w:cs="Arial"/>
                        </w:rPr>
                        <w:t>s</w:t>
                      </w:r>
                      <w:r>
                        <w:rPr>
                          <w:rFonts w:cs="Arial"/>
                        </w:rPr>
                        <w:t xml:space="preserve"> </w:t>
                      </w:r>
                      <w:r w:rsidR="00450CE6">
                        <w:rPr>
                          <w:rFonts w:cs="Arial"/>
                        </w:rPr>
                        <w:t xml:space="preserve">to the Secretariat </w:t>
                      </w:r>
                      <w:r w:rsidR="007E18C7">
                        <w:rPr>
                          <w:rFonts w:cs="Arial"/>
                        </w:rPr>
                        <w:t xml:space="preserve">with a view to the submission </w:t>
                      </w:r>
                      <w:r w:rsidR="00450CE6">
                        <w:rPr>
                          <w:rFonts w:cs="Arial"/>
                        </w:rPr>
                        <w:t xml:space="preserve">of the </w:t>
                      </w:r>
                      <w:r w:rsidR="00E23D40">
                        <w:rPr>
                          <w:rFonts w:cs="Arial"/>
                        </w:rPr>
                        <w:t xml:space="preserve">document </w:t>
                      </w:r>
                      <w:r w:rsidR="00450CE6">
                        <w:rPr>
                          <w:rFonts w:cs="Arial"/>
                        </w:rPr>
                        <w:t>to COP14.</w:t>
                      </w:r>
                    </w:p>
                  </w:txbxContent>
                </v:textbox>
                <w10:wrap type="square" anchorx="margin" anchory="margin"/>
              </v:shape>
            </w:pict>
          </mc:Fallback>
        </mc:AlternateContent>
      </w:r>
    </w:p>
    <w:p w14:paraId="4E23A53C" w14:textId="77777777" w:rsidR="005A0362" w:rsidRDefault="005A0362" w:rsidP="003C1A96">
      <w:pPr>
        <w:suppressAutoHyphens/>
        <w:rPr>
          <w:rFonts w:eastAsia="Times New Roman" w:cs="Arial"/>
          <w:color w:val="000000"/>
          <w:kern w:val="2"/>
          <w:lang w:val="en-GB"/>
        </w:rPr>
        <w:sectPr w:rsidR="005A0362" w:rsidSect="004641A5">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134" w:header="720" w:footer="580" w:gutter="0"/>
          <w:cols w:space="720"/>
          <w:titlePg/>
          <w:docGrid w:linePitch="360"/>
        </w:sectPr>
      </w:pPr>
    </w:p>
    <w:p w14:paraId="39CA5D20" w14:textId="77777777" w:rsidR="00B1488E" w:rsidRDefault="00B1488E" w:rsidP="007866F5">
      <w:pPr>
        <w:pStyle w:val="Heading2"/>
        <w:keepNext w:val="0"/>
        <w:ind w:left="-86" w:right="-360"/>
        <w:rPr>
          <w:rFonts w:ascii="Arial" w:hAnsi="Arial" w:cs="Arial"/>
          <w:szCs w:val="22"/>
        </w:rPr>
      </w:pPr>
    </w:p>
    <w:p w14:paraId="6A01F15F" w14:textId="70E26F07" w:rsidR="00E04CE1" w:rsidRDefault="00E04CE1" w:rsidP="007866F5">
      <w:pPr>
        <w:pStyle w:val="Heading2"/>
        <w:keepNext w:val="0"/>
        <w:ind w:left="-86" w:right="-360"/>
        <w:rPr>
          <w:rFonts w:ascii="Arial" w:hAnsi="Arial" w:cs="Arial"/>
          <w:szCs w:val="22"/>
        </w:rPr>
      </w:pPr>
      <w:r>
        <w:rPr>
          <w:rFonts w:ascii="Arial" w:hAnsi="Arial" w:cs="Arial"/>
          <w:szCs w:val="22"/>
        </w:rPr>
        <w:t>ASSESSMENT OF THE RISK POSED TO CMS APPENDIX</w:t>
      </w:r>
      <w:r w:rsidR="00A73D9F">
        <w:rPr>
          <w:rFonts w:ascii="Arial" w:hAnsi="Arial" w:cs="Arial"/>
          <w:szCs w:val="22"/>
        </w:rPr>
        <w:t xml:space="preserve"> I</w:t>
      </w:r>
      <w:r>
        <w:rPr>
          <w:rFonts w:ascii="Arial" w:hAnsi="Arial" w:cs="Arial"/>
          <w:szCs w:val="22"/>
        </w:rPr>
        <w:t xml:space="preserve">-LISTED SPECIES </w:t>
      </w:r>
    </w:p>
    <w:p w14:paraId="6795AD3D" w14:textId="77777777" w:rsidR="00E04CE1" w:rsidRPr="00E6128E" w:rsidRDefault="00E04CE1" w:rsidP="007866F5">
      <w:pPr>
        <w:pStyle w:val="Heading2"/>
        <w:keepNext w:val="0"/>
        <w:ind w:left="-86" w:right="-360"/>
        <w:rPr>
          <w:rFonts w:ascii="Arial" w:hAnsi="Arial" w:cs="Arial"/>
          <w:szCs w:val="22"/>
        </w:rPr>
      </w:pPr>
      <w:r>
        <w:rPr>
          <w:rFonts w:ascii="Arial" w:hAnsi="Arial" w:cs="Arial"/>
          <w:szCs w:val="22"/>
        </w:rPr>
        <w:t>BY DIRECT USE AND TRADE</w:t>
      </w:r>
    </w:p>
    <w:p w14:paraId="13C0FECD" w14:textId="06E3BE23" w:rsidR="00BE65BB" w:rsidRDefault="00BE65BB" w:rsidP="00BE65BB">
      <w:pPr>
        <w:pStyle w:val="Heading2"/>
        <w:keepNext w:val="0"/>
        <w:spacing w:after="120"/>
        <w:ind w:left="-86" w:right="-360"/>
        <w:rPr>
          <w:rFonts w:ascii="Arial" w:hAnsi="Arial" w:cs="Arial"/>
          <w:szCs w:val="22"/>
        </w:rPr>
      </w:pPr>
    </w:p>
    <w:p w14:paraId="59208A17" w14:textId="77777777" w:rsidR="00050E16" w:rsidRDefault="00050E16" w:rsidP="00050E16">
      <w:pPr>
        <w:rPr>
          <w:lang w:val="en-GB"/>
        </w:rPr>
      </w:pPr>
    </w:p>
    <w:p w14:paraId="54B2E36F" w14:textId="43A6F843" w:rsidR="00050E16" w:rsidRPr="002D1E6F" w:rsidRDefault="002D1E6F" w:rsidP="00050E16">
      <w:pPr>
        <w:rPr>
          <w:u w:val="single"/>
          <w:lang w:val="en-GB"/>
        </w:rPr>
      </w:pPr>
      <w:r w:rsidRPr="002D1E6F">
        <w:rPr>
          <w:u w:val="single"/>
          <w:lang w:val="en-GB"/>
        </w:rPr>
        <w:t>Background</w:t>
      </w:r>
    </w:p>
    <w:p w14:paraId="440E3B24" w14:textId="77777777" w:rsidR="002D1E6F" w:rsidRDefault="002D1E6F" w:rsidP="00050E16">
      <w:pPr>
        <w:rPr>
          <w:lang w:val="en-GB"/>
        </w:rPr>
      </w:pPr>
    </w:p>
    <w:p w14:paraId="20E8AF1B" w14:textId="1C20326B" w:rsidR="00074006" w:rsidRDefault="008D07D0" w:rsidP="00B1488E">
      <w:pPr>
        <w:pStyle w:val="ListParagraph"/>
        <w:numPr>
          <w:ilvl w:val="0"/>
          <w:numId w:val="19"/>
        </w:numPr>
        <w:ind w:left="540" w:hanging="540"/>
        <w:jc w:val="both"/>
        <w:rPr>
          <w:rFonts w:ascii="Arial" w:hAnsi="Arial" w:cs="Arial"/>
          <w:sz w:val="22"/>
          <w:szCs w:val="22"/>
        </w:rPr>
      </w:pPr>
      <w:r w:rsidRPr="00F471A4">
        <w:rPr>
          <w:rFonts w:ascii="Arial" w:hAnsi="Arial" w:cs="Arial"/>
          <w:sz w:val="22"/>
          <w:szCs w:val="22"/>
        </w:rPr>
        <w:t>T</w:t>
      </w:r>
      <w:r w:rsidR="0087479F" w:rsidRPr="00F471A4">
        <w:rPr>
          <w:rFonts w:ascii="Arial" w:hAnsi="Arial" w:cs="Arial"/>
          <w:sz w:val="22"/>
          <w:szCs w:val="22"/>
        </w:rPr>
        <w:t>he 13</w:t>
      </w:r>
      <w:r w:rsidR="0087479F" w:rsidRPr="00F471A4">
        <w:rPr>
          <w:rFonts w:ascii="Arial" w:hAnsi="Arial" w:cs="Arial"/>
          <w:sz w:val="22"/>
          <w:szCs w:val="22"/>
          <w:vertAlign w:val="superscript"/>
        </w:rPr>
        <w:t>th</w:t>
      </w:r>
      <w:r w:rsidR="0087479F" w:rsidRPr="00F471A4">
        <w:rPr>
          <w:rFonts w:ascii="Arial" w:hAnsi="Arial" w:cs="Arial"/>
          <w:sz w:val="22"/>
          <w:szCs w:val="22"/>
        </w:rPr>
        <w:t xml:space="preserve"> meeting of the Conference of the Parties to CMS (COP13; Gandhinagar, 2020)</w:t>
      </w:r>
      <w:r w:rsidR="004C196A" w:rsidRPr="00F471A4">
        <w:rPr>
          <w:rFonts w:ascii="Arial" w:hAnsi="Arial" w:cs="Arial"/>
          <w:sz w:val="22"/>
          <w:szCs w:val="22"/>
        </w:rPr>
        <w:t xml:space="preserve"> </w:t>
      </w:r>
      <w:r w:rsidR="0087479F" w:rsidRPr="00F471A4">
        <w:rPr>
          <w:rFonts w:ascii="Arial" w:hAnsi="Arial" w:cs="Arial"/>
          <w:sz w:val="22"/>
          <w:szCs w:val="22"/>
        </w:rPr>
        <w:t>highlighted concerns about the direct use and trade of Appendix I taxa, particularly in the context of Article III, Paragraph 5 of the Convention, which prohibits the taking of Appendix I-listed taxa except under specific circumstances (</w:t>
      </w:r>
      <w:hyperlink r:id="rId16" w:history="1">
        <w:r w:rsidR="0087479F" w:rsidRPr="00F471A4">
          <w:rPr>
            <w:rStyle w:val="Hyperlink"/>
            <w:rFonts w:ascii="Arial" w:hAnsi="Arial" w:cs="Arial"/>
            <w:sz w:val="22"/>
            <w:szCs w:val="22"/>
          </w:rPr>
          <w:t>UNEP/CMS/COP13/Doc.21</w:t>
        </w:r>
      </w:hyperlink>
      <w:r w:rsidR="0087479F" w:rsidRPr="00F471A4">
        <w:rPr>
          <w:rFonts w:ascii="Arial" w:hAnsi="Arial" w:cs="Arial"/>
          <w:sz w:val="22"/>
          <w:szCs w:val="22"/>
        </w:rPr>
        <w:t>). In this regard, a study submitted to COP13 that analysed CITES trade data over the period 2015-2018 found that “</w:t>
      </w:r>
      <w:r w:rsidR="0087479F" w:rsidRPr="00F471A4">
        <w:rPr>
          <w:rFonts w:ascii="Arial" w:hAnsi="Arial" w:cs="Arial"/>
          <w:i/>
          <w:sz w:val="22"/>
          <w:szCs w:val="22"/>
        </w:rPr>
        <w:t>CMS Parties have engaged in trade across a range of species that are included in CMS Appendix I</w:t>
      </w:r>
      <w:r w:rsidR="0087479F" w:rsidRPr="00F471A4">
        <w:rPr>
          <w:rFonts w:ascii="Arial" w:hAnsi="Arial" w:cs="Arial"/>
          <w:i/>
          <w:iCs/>
          <w:sz w:val="22"/>
          <w:szCs w:val="22"/>
        </w:rPr>
        <w:t xml:space="preserve">, both as importers and exporters” </w:t>
      </w:r>
      <w:r w:rsidR="0087479F" w:rsidRPr="00F471A4">
        <w:rPr>
          <w:rFonts w:ascii="Arial" w:hAnsi="Arial" w:cs="Arial"/>
          <w:sz w:val="22"/>
          <w:szCs w:val="22"/>
        </w:rPr>
        <w:t>(</w:t>
      </w:r>
      <w:hyperlink r:id="rId17" w:history="1">
        <w:r w:rsidR="0087479F" w:rsidRPr="0086740F">
          <w:rPr>
            <w:rStyle w:val="Hyperlink"/>
            <w:rFonts w:ascii="Arial" w:hAnsi="Arial" w:cs="Arial"/>
            <w:sz w:val="22"/>
            <w:szCs w:val="22"/>
          </w:rPr>
          <w:t>UNEP/CMS/COP13/Inf.37</w:t>
        </w:r>
      </w:hyperlink>
      <w:r w:rsidR="0087479F" w:rsidRPr="00F471A4">
        <w:rPr>
          <w:rFonts w:ascii="Arial" w:hAnsi="Arial" w:cs="Arial"/>
          <w:sz w:val="22"/>
          <w:szCs w:val="22"/>
        </w:rPr>
        <w:t>)</w:t>
      </w:r>
      <w:r w:rsidR="0087479F" w:rsidRPr="00F471A4">
        <w:rPr>
          <w:rFonts w:ascii="Arial" w:hAnsi="Arial" w:cs="Arial"/>
          <w:i/>
          <w:iCs/>
          <w:sz w:val="22"/>
          <w:szCs w:val="22"/>
        </w:rPr>
        <w:t xml:space="preserve">.  </w:t>
      </w:r>
      <w:r w:rsidR="0087479F" w:rsidRPr="00F471A4">
        <w:rPr>
          <w:rFonts w:ascii="Arial" w:hAnsi="Arial" w:cs="Arial"/>
          <w:sz w:val="22"/>
          <w:szCs w:val="22"/>
        </w:rPr>
        <w:t>In addition, intentional biological resource use was identified as one of the most prevalent threats facing Appendix I taxa in a preliminary review of conservation status</w:t>
      </w:r>
      <w:r w:rsidR="00F20BEF">
        <w:rPr>
          <w:rFonts w:ascii="Arial" w:hAnsi="Arial" w:cs="Arial"/>
          <w:sz w:val="22"/>
          <w:szCs w:val="22"/>
        </w:rPr>
        <w:t xml:space="preserve"> of </w:t>
      </w:r>
      <w:r w:rsidR="0075540B">
        <w:rPr>
          <w:rFonts w:ascii="Arial" w:hAnsi="Arial" w:cs="Arial"/>
          <w:sz w:val="22"/>
          <w:szCs w:val="22"/>
        </w:rPr>
        <w:t xml:space="preserve">CMS-listed taxa, </w:t>
      </w:r>
      <w:r w:rsidR="0087479F" w:rsidRPr="00F471A4">
        <w:rPr>
          <w:rFonts w:ascii="Arial" w:hAnsi="Arial" w:cs="Arial"/>
          <w:sz w:val="22"/>
          <w:szCs w:val="22"/>
        </w:rPr>
        <w:t>submitted to COP13 (</w:t>
      </w:r>
      <w:hyperlink r:id="rId18" w:history="1">
        <w:r w:rsidR="0087479F" w:rsidRPr="00F471A4">
          <w:rPr>
            <w:rStyle w:val="Hyperlink"/>
            <w:rFonts w:ascii="Arial" w:hAnsi="Arial" w:cs="Arial"/>
            <w:sz w:val="22"/>
            <w:szCs w:val="22"/>
          </w:rPr>
          <w:t>UNEP/CMS/COP13/Doc.24</w:t>
        </w:r>
      </w:hyperlink>
      <w:r w:rsidR="0087479F" w:rsidRPr="00F471A4">
        <w:rPr>
          <w:rFonts w:ascii="Arial" w:hAnsi="Arial" w:cs="Arial"/>
          <w:sz w:val="22"/>
          <w:szCs w:val="22"/>
        </w:rPr>
        <w:t xml:space="preserve">). </w:t>
      </w:r>
    </w:p>
    <w:p w14:paraId="74BB77DC" w14:textId="56F21A52" w:rsidR="00074006" w:rsidRDefault="0087479F" w:rsidP="00B1488E">
      <w:pPr>
        <w:pStyle w:val="ListParagraph"/>
        <w:ind w:left="540" w:hanging="540"/>
        <w:jc w:val="both"/>
        <w:rPr>
          <w:rFonts w:ascii="Arial" w:hAnsi="Arial" w:cs="Arial"/>
          <w:sz w:val="22"/>
          <w:szCs w:val="22"/>
        </w:rPr>
      </w:pPr>
      <w:r w:rsidRPr="00F471A4">
        <w:rPr>
          <w:rFonts w:ascii="Arial" w:hAnsi="Arial" w:cs="Arial"/>
          <w:sz w:val="22"/>
          <w:szCs w:val="22"/>
        </w:rPr>
        <w:t xml:space="preserve"> </w:t>
      </w:r>
    </w:p>
    <w:p w14:paraId="13454AC6" w14:textId="696F7A80" w:rsidR="0087479F" w:rsidRPr="00F471A4" w:rsidRDefault="0087479F" w:rsidP="00B1488E">
      <w:pPr>
        <w:pStyle w:val="ListParagraph"/>
        <w:numPr>
          <w:ilvl w:val="0"/>
          <w:numId w:val="19"/>
        </w:numPr>
        <w:ind w:left="540" w:hanging="540"/>
        <w:jc w:val="both"/>
        <w:rPr>
          <w:rFonts w:ascii="Arial" w:hAnsi="Arial" w:cs="Arial"/>
          <w:sz w:val="22"/>
          <w:szCs w:val="22"/>
        </w:rPr>
      </w:pPr>
      <w:r w:rsidRPr="00F471A4">
        <w:rPr>
          <w:rFonts w:ascii="Arial" w:hAnsi="Arial" w:cs="Arial"/>
          <w:sz w:val="22"/>
          <w:szCs w:val="22"/>
        </w:rPr>
        <w:t xml:space="preserve">As a result, several Decisions were adopted to explore the threats posed to Appendix I taxa from direct use and trade, including international trade and domestic sales. In particular, Decisions </w:t>
      </w:r>
      <w:hyperlink r:id="rId19" w:history="1">
        <w:r w:rsidRPr="00F471A4">
          <w:rPr>
            <w:rStyle w:val="Hyperlink"/>
            <w:rFonts w:ascii="Arial" w:hAnsi="Arial" w:cs="Arial"/>
            <w:sz w:val="22"/>
            <w:szCs w:val="22"/>
          </w:rPr>
          <w:t>13.17</w:t>
        </w:r>
      </w:hyperlink>
      <w:r w:rsidRPr="00F471A4">
        <w:rPr>
          <w:rFonts w:ascii="Arial" w:hAnsi="Arial" w:cs="Arial"/>
          <w:sz w:val="22"/>
          <w:szCs w:val="22"/>
        </w:rPr>
        <w:t xml:space="preserve"> and </w:t>
      </w:r>
      <w:hyperlink r:id="rId20" w:history="1">
        <w:r w:rsidRPr="00F471A4">
          <w:rPr>
            <w:rStyle w:val="Hyperlink"/>
            <w:rFonts w:ascii="Arial" w:hAnsi="Arial" w:cs="Arial"/>
            <w:sz w:val="22"/>
            <w:szCs w:val="22"/>
          </w:rPr>
          <w:t>13.24</w:t>
        </w:r>
      </w:hyperlink>
      <w:r w:rsidRPr="00F471A4">
        <w:rPr>
          <w:rFonts w:ascii="Arial" w:hAnsi="Arial" w:cs="Arial"/>
          <w:sz w:val="22"/>
          <w:szCs w:val="22"/>
        </w:rPr>
        <w:t xml:space="preserve"> c), </w:t>
      </w:r>
      <w:hyperlink r:id="rId21" w:history="1">
        <w:r w:rsidRPr="00F471A4">
          <w:rPr>
            <w:rStyle w:val="Hyperlink"/>
            <w:rFonts w:ascii="Arial" w:hAnsi="Arial" w:cs="Arial"/>
            <w:sz w:val="22"/>
            <w:szCs w:val="22"/>
          </w:rPr>
          <w:t>13.109</w:t>
        </w:r>
      </w:hyperlink>
      <w:r w:rsidRPr="00F471A4">
        <w:rPr>
          <w:rFonts w:ascii="Arial" w:hAnsi="Arial" w:cs="Arial"/>
          <w:sz w:val="22"/>
          <w:szCs w:val="22"/>
        </w:rPr>
        <w:t xml:space="preserve"> a) direct the CMS Secretariat to:</w:t>
      </w:r>
    </w:p>
    <w:p w14:paraId="645257E2" w14:textId="77777777" w:rsidR="0087479F" w:rsidRPr="00F471A4" w:rsidRDefault="0087479F" w:rsidP="00B1488E">
      <w:pPr>
        <w:pStyle w:val="ListParagraph"/>
        <w:ind w:left="540" w:right="-1" w:hanging="540"/>
        <w:jc w:val="both"/>
        <w:rPr>
          <w:rFonts w:ascii="Arial" w:hAnsi="Arial" w:cs="Arial"/>
          <w:i/>
          <w:iCs/>
          <w:sz w:val="22"/>
          <w:szCs w:val="22"/>
        </w:rPr>
      </w:pPr>
      <w:r w:rsidRPr="00F471A4">
        <w:rPr>
          <w:rFonts w:ascii="Arial" w:hAnsi="Arial" w:cs="Arial"/>
          <w:b/>
          <w:bCs/>
          <w:i/>
          <w:iCs/>
          <w:sz w:val="22"/>
          <w:szCs w:val="22"/>
        </w:rPr>
        <w:t xml:space="preserve">Decision 13.17: </w:t>
      </w:r>
      <w:r w:rsidRPr="00F471A4">
        <w:rPr>
          <w:rFonts w:ascii="Arial" w:hAnsi="Arial" w:cs="Arial"/>
          <w:i/>
          <w:iCs/>
          <w:sz w:val="22"/>
          <w:szCs w:val="22"/>
        </w:rPr>
        <w:t>[…] “with the support of the Scientific Council and within the scope of the Conservation Status Report (Decision 13.24): a) develop criteria, in collaboration with the CITES Secretariat, to determine the scope and feasibility of assessing the impact of international trade in Appendix I species on their conservation status; and b) based on these criteria, assess the impact of international trade on the conservation status of relevant Appendix I species, including but not limited to, international trade regulated by CITES.”</w:t>
      </w:r>
    </w:p>
    <w:p w14:paraId="46025DA8" w14:textId="77777777" w:rsidR="0087479F" w:rsidRPr="00F471A4" w:rsidRDefault="0087479F" w:rsidP="00B1488E">
      <w:pPr>
        <w:pStyle w:val="ListParagraph"/>
        <w:ind w:left="540" w:hanging="540"/>
        <w:jc w:val="both"/>
        <w:rPr>
          <w:rFonts w:ascii="Arial" w:hAnsi="Arial" w:cs="Arial"/>
          <w:b/>
          <w:bCs/>
          <w:i/>
          <w:iCs/>
          <w:sz w:val="22"/>
          <w:szCs w:val="22"/>
        </w:rPr>
      </w:pPr>
      <w:r w:rsidRPr="00F471A4">
        <w:rPr>
          <w:rFonts w:ascii="Arial" w:hAnsi="Arial" w:cs="Arial"/>
          <w:b/>
          <w:i/>
          <w:sz w:val="22"/>
          <w:szCs w:val="22"/>
        </w:rPr>
        <w:t>Decision 13.24 c)</w:t>
      </w:r>
      <w:r w:rsidRPr="00F471A4">
        <w:rPr>
          <w:rFonts w:ascii="Arial" w:hAnsi="Arial" w:cs="Arial"/>
          <w:i/>
          <w:sz w:val="22"/>
          <w:szCs w:val="22"/>
        </w:rPr>
        <w:t>: “undertake, in consultation with the Scientific Council and in collaboration with competent organizations, and in synergy with other relevant initiatives under the Convention, an assessment of the impact of direct use on the conservation status of species listed on Appendix I.”</w:t>
      </w:r>
      <w:r w:rsidRPr="00F471A4">
        <w:rPr>
          <w:rFonts w:ascii="Arial" w:hAnsi="Arial" w:cs="Arial"/>
          <w:b/>
          <w:bCs/>
          <w:i/>
          <w:iCs/>
          <w:sz w:val="22"/>
          <w:szCs w:val="22"/>
        </w:rPr>
        <w:t xml:space="preserve"> </w:t>
      </w:r>
    </w:p>
    <w:p w14:paraId="63CFC6BA" w14:textId="55CDD07F" w:rsidR="0087479F" w:rsidRDefault="0087479F" w:rsidP="00B1488E">
      <w:pPr>
        <w:pStyle w:val="ListParagraph"/>
        <w:ind w:left="540" w:hanging="540"/>
        <w:jc w:val="both"/>
        <w:rPr>
          <w:rFonts w:ascii="Arial" w:hAnsi="Arial" w:cs="Arial"/>
          <w:i/>
          <w:iCs/>
          <w:sz w:val="22"/>
          <w:szCs w:val="22"/>
        </w:rPr>
      </w:pPr>
      <w:r w:rsidRPr="00F471A4">
        <w:rPr>
          <w:rFonts w:ascii="Arial" w:hAnsi="Arial" w:cs="Arial"/>
          <w:b/>
          <w:bCs/>
          <w:i/>
          <w:iCs/>
          <w:sz w:val="22"/>
          <w:szCs w:val="22"/>
        </w:rPr>
        <w:t xml:space="preserve">Decision 13.109: </w:t>
      </w:r>
      <w:r w:rsidRPr="00F471A4">
        <w:rPr>
          <w:rFonts w:ascii="Arial" w:hAnsi="Arial" w:cs="Arial"/>
          <w:i/>
          <w:iCs/>
          <w:sz w:val="22"/>
          <w:szCs w:val="22"/>
        </w:rPr>
        <w:t xml:space="preserve">[…] “working within the Convention’s remit: a) prepare an analysis on the direct and indirect impacts of wild meat </w:t>
      </w:r>
      <w:proofErr w:type="gramStart"/>
      <w:r w:rsidRPr="00F471A4">
        <w:rPr>
          <w:rFonts w:ascii="Arial" w:hAnsi="Arial" w:cs="Arial"/>
          <w:i/>
          <w:iCs/>
          <w:sz w:val="22"/>
          <w:szCs w:val="22"/>
        </w:rPr>
        <w:t>taking,</w:t>
      </w:r>
      <w:proofErr w:type="gramEnd"/>
      <w:r w:rsidRPr="00F471A4">
        <w:rPr>
          <w:rFonts w:ascii="Arial" w:hAnsi="Arial" w:cs="Arial"/>
          <w:i/>
          <w:iCs/>
          <w:sz w:val="22"/>
          <w:szCs w:val="22"/>
        </w:rPr>
        <w:t xml:space="preserve"> trade and consumption of terrestrial and avian species listed on CMS Appendices I and II”</w:t>
      </w:r>
      <w:r w:rsidR="00611982">
        <w:rPr>
          <w:rFonts w:ascii="Arial" w:hAnsi="Arial" w:cs="Arial"/>
          <w:i/>
          <w:iCs/>
          <w:sz w:val="22"/>
          <w:szCs w:val="22"/>
        </w:rPr>
        <w:t>.</w:t>
      </w:r>
    </w:p>
    <w:p w14:paraId="191BEE59" w14:textId="77777777" w:rsidR="00551352" w:rsidRDefault="00551352" w:rsidP="00B1488E">
      <w:pPr>
        <w:pStyle w:val="ListParagraph"/>
        <w:autoSpaceDE w:val="0"/>
        <w:autoSpaceDN w:val="0"/>
        <w:adjustRightInd w:val="0"/>
        <w:ind w:left="540" w:hanging="540"/>
        <w:jc w:val="both"/>
        <w:rPr>
          <w:rFonts w:ascii="ArialMT" w:hAnsi="ArialMT" w:cs="ArialMT"/>
          <w:sz w:val="22"/>
          <w:szCs w:val="22"/>
          <w:lang w:val="en-US"/>
        </w:rPr>
      </w:pPr>
    </w:p>
    <w:p w14:paraId="6B03A1F3" w14:textId="1289DA2E" w:rsidR="00551352" w:rsidRDefault="00551352" w:rsidP="00B1488E">
      <w:pPr>
        <w:suppressAutoHyphens/>
        <w:ind w:left="540" w:hanging="540"/>
        <w:rPr>
          <w:rFonts w:cs="Arial"/>
          <w:u w:val="single"/>
        </w:rPr>
      </w:pPr>
      <w:r w:rsidRPr="00112EBD">
        <w:rPr>
          <w:rFonts w:cs="Arial"/>
          <w:u w:val="single"/>
        </w:rPr>
        <w:t xml:space="preserve">Progress in the implementation of decisions </w:t>
      </w:r>
      <w:r w:rsidR="00926047">
        <w:rPr>
          <w:rFonts w:cs="Arial"/>
          <w:u w:val="single"/>
        </w:rPr>
        <w:t xml:space="preserve">13.17, </w:t>
      </w:r>
      <w:r w:rsidRPr="00112EBD">
        <w:rPr>
          <w:rFonts w:cs="Arial"/>
          <w:u w:val="single"/>
        </w:rPr>
        <w:t>13.24</w:t>
      </w:r>
      <w:r>
        <w:rPr>
          <w:rFonts w:cs="Arial"/>
          <w:u w:val="single"/>
        </w:rPr>
        <w:t xml:space="preserve"> </w:t>
      </w:r>
      <w:r w:rsidR="00926047">
        <w:rPr>
          <w:rFonts w:cs="Arial"/>
          <w:u w:val="single"/>
        </w:rPr>
        <w:t>c</w:t>
      </w:r>
      <w:r>
        <w:rPr>
          <w:rFonts w:cs="Arial"/>
          <w:u w:val="single"/>
        </w:rPr>
        <w:t>)</w:t>
      </w:r>
      <w:r w:rsidR="00B474DD">
        <w:rPr>
          <w:rFonts w:cs="Arial"/>
          <w:u w:val="single"/>
        </w:rPr>
        <w:t xml:space="preserve"> and 13.109</w:t>
      </w:r>
    </w:p>
    <w:p w14:paraId="3BFC32F2" w14:textId="77777777" w:rsidR="00551352" w:rsidRDefault="00551352" w:rsidP="00B1488E">
      <w:pPr>
        <w:pStyle w:val="ListParagraph"/>
        <w:autoSpaceDE w:val="0"/>
        <w:autoSpaceDN w:val="0"/>
        <w:adjustRightInd w:val="0"/>
        <w:ind w:left="540" w:hanging="540"/>
        <w:jc w:val="both"/>
        <w:rPr>
          <w:rFonts w:ascii="ArialMT" w:hAnsi="ArialMT" w:cs="ArialMT"/>
          <w:sz w:val="22"/>
          <w:szCs w:val="22"/>
          <w:lang w:val="en-US"/>
        </w:rPr>
      </w:pPr>
    </w:p>
    <w:p w14:paraId="44620C58" w14:textId="576711D2" w:rsidR="00385FEE" w:rsidRPr="00E7631C" w:rsidRDefault="00385FEE" w:rsidP="00B1488E">
      <w:pPr>
        <w:pStyle w:val="ListParagraph"/>
        <w:numPr>
          <w:ilvl w:val="0"/>
          <w:numId w:val="19"/>
        </w:numPr>
        <w:autoSpaceDE w:val="0"/>
        <w:autoSpaceDN w:val="0"/>
        <w:adjustRightInd w:val="0"/>
        <w:ind w:left="540" w:hanging="540"/>
        <w:jc w:val="both"/>
        <w:rPr>
          <w:rFonts w:ascii="Arial" w:hAnsi="Arial" w:cs="Arial"/>
          <w:sz w:val="22"/>
          <w:szCs w:val="22"/>
        </w:rPr>
      </w:pPr>
      <w:r w:rsidRPr="00E7631C">
        <w:rPr>
          <w:rFonts w:ascii="Arial" w:hAnsi="Arial" w:cs="Arial"/>
          <w:sz w:val="22"/>
          <w:szCs w:val="22"/>
        </w:rPr>
        <w:t>Fundraising activities undertaken after COP13 by the Secretariat in respect to the</w:t>
      </w:r>
      <w:r w:rsidRPr="00E7631C">
        <w:rPr>
          <w:rFonts w:ascii="Arial" w:hAnsi="Arial" w:cs="Arial"/>
          <w:sz w:val="22"/>
          <w:szCs w:val="22"/>
          <w:lang w:val="en-US"/>
        </w:rPr>
        <w:t xml:space="preserve"> </w:t>
      </w:r>
      <w:r w:rsidRPr="00E7631C">
        <w:rPr>
          <w:rFonts w:ascii="Arial" w:hAnsi="Arial" w:cs="Arial"/>
          <w:sz w:val="22"/>
          <w:szCs w:val="22"/>
        </w:rPr>
        <w:t>implementation of Decisions 13.24 and 13.17 have succeeded in raising significant</w:t>
      </w:r>
      <w:r w:rsidR="00FF4615" w:rsidRPr="00E7631C">
        <w:rPr>
          <w:rFonts w:ascii="Arial" w:hAnsi="Arial" w:cs="Arial"/>
          <w:sz w:val="22"/>
          <w:szCs w:val="22"/>
          <w:lang w:val="en-US"/>
        </w:rPr>
        <w:t xml:space="preserve"> </w:t>
      </w:r>
      <w:r w:rsidRPr="00E7631C">
        <w:rPr>
          <w:rFonts w:ascii="Arial" w:hAnsi="Arial" w:cs="Arial"/>
          <w:sz w:val="22"/>
          <w:szCs w:val="22"/>
        </w:rPr>
        <w:t xml:space="preserve">resources. </w:t>
      </w:r>
      <w:proofErr w:type="gramStart"/>
      <w:r w:rsidRPr="00E7631C">
        <w:rPr>
          <w:rFonts w:ascii="Arial" w:hAnsi="Arial" w:cs="Arial"/>
          <w:sz w:val="22"/>
          <w:szCs w:val="22"/>
        </w:rPr>
        <w:t>In particular, resources</w:t>
      </w:r>
      <w:proofErr w:type="gramEnd"/>
      <w:r w:rsidRPr="00E7631C">
        <w:rPr>
          <w:rFonts w:ascii="Arial" w:hAnsi="Arial" w:cs="Arial"/>
          <w:sz w:val="22"/>
          <w:szCs w:val="22"/>
        </w:rPr>
        <w:t xml:space="preserve"> have been provided by the Government of Australia</w:t>
      </w:r>
      <w:r w:rsidR="002F48B3">
        <w:rPr>
          <w:rFonts w:ascii="Arial" w:hAnsi="Arial" w:cs="Arial"/>
          <w:sz w:val="22"/>
          <w:szCs w:val="22"/>
          <w:lang w:val="en-US"/>
        </w:rPr>
        <w:t xml:space="preserve"> </w:t>
      </w:r>
      <w:r w:rsidRPr="00E7631C">
        <w:rPr>
          <w:rFonts w:ascii="Arial" w:hAnsi="Arial" w:cs="Arial"/>
          <w:sz w:val="22"/>
          <w:szCs w:val="22"/>
        </w:rPr>
        <w:t>(Department of Agriculture, Water and the Environment), the Government of Switzerland</w:t>
      </w:r>
      <w:r w:rsidRPr="00E7631C">
        <w:rPr>
          <w:rFonts w:ascii="Arial" w:hAnsi="Arial" w:cs="Arial"/>
          <w:sz w:val="22"/>
          <w:szCs w:val="22"/>
          <w:lang w:val="en-US"/>
        </w:rPr>
        <w:t xml:space="preserve"> </w:t>
      </w:r>
      <w:r w:rsidRPr="00E7631C">
        <w:rPr>
          <w:rFonts w:ascii="Arial" w:hAnsi="Arial" w:cs="Arial"/>
          <w:sz w:val="22"/>
          <w:szCs w:val="22"/>
        </w:rPr>
        <w:t>(Federal Office for the Environment FOEN), and by the Government of the United Kingdom</w:t>
      </w:r>
      <w:r w:rsidRPr="00E7631C">
        <w:rPr>
          <w:rFonts w:ascii="Arial" w:hAnsi="Arial" w:cs="Arial"/>
          <w:sz w:val="22"/>
          <w:szCs w:val="22"/>
          <w:lang w:val="en-US"/>
        </w:rPr>
        <w:t xml:space="preserve"> </w:t>
      </w:r>
      <w:r w:rsidRPr="00E7631C">
        <w:rPr>
          <w:rFonts w:ascii="Arial" w:hAnsi="Arial" w:cs="Arial"/>
          <w:sz w:val="22"/>
          <w:szCs w:val="22"/>
        </w:rPr>
        <w:t>(Department for the Environment, Food and Rural Affairs – DEFRA). Thanks to the abovementioned contributions, the Secretariat has been able to establish an agreement with the</w:t>
      </w:r>
      <w:r w:rsidRPr="00E7631C">
        <w:rPr>
          <w:rFonts w:ascii="Arial" w:hAnsi="Arial" w:cs="Arial"/>
          <w:sz w:val="22"/>
          <w:szCs w:val="22"/>
          <w:lang w:val="en-US"/>
        </w:rPr>
        <w:t xml:space="preserve"> </w:t>
      </w:r>
      <w:r w:rsidRPr="00E7631C">
        <w:rPr>
          <w:rFonts w:ascii="Arial" w:hAnsi="Arial" w:cs="Arial"/>
          <w:sz w:val="22"/>
          <w:szCs w:val="22"/>
        </w:rPr>
        <w:t>UNEP - World Conservation Monitoring Centre (UNEP-WCMC) to assist with undertaking the activities foreseen in Decision</w:t>
      </w:r>
      <w:r w:rsidR="000D3917">
        <w:rPr>
          <w:rFonts w:ascii="Arial" w:hAnsi="Arial" w:cs="Arial"/>
          <w:sz w:val="22"/>
          <w:szCs w:val="22"/>
          <w:lang w:val="en-US"/>
        </w:rPr>
        <w:t>s</w:t>
      </w:r>
      <w:r w:rsidRPr="00E7631C">
        <w:rPr>
          <w:rFonts w:ascii="Arial" w:hAnsi="Arial" w:cs="Arial"/>
          <w:sz w:val="22"/>
          <w:szCs w:val="22"/>
        </w:rPr>
        <w:t xml:space="preserve"> 13.24 (a) - (c)</w:t>
      </w:r>
      <w:r w:rsidR="001B231F">
        <w:rPr>
          <w:rFonts w:ascii="Arial" w:hAnsi="Arial" w:cs="Arial"/>
          <w:sz w:val="22"/>
          <w:szCs w:val="22"/>
          <w:lang w:val="en-US"/>
        </w:rPr>
        <w:t xml:space="preserve"> and 13.17</w:t>
      </w:r>
      <w:r w:rsidR="00FF4615" w:rsidRPr="00E7631C">
        <w:rPr>
          <w:rFonts w:ascii="Arial" w:hAnsi="Arial" w:cs="Arial"/>
          <w:sz w:val="22"/>
          <w:szCs w:val="22"/>
          <w:lang w:val="en-US"/>
        </w:rPr>
        <w:t xml:space="preserve">. </w:t>
      </w:r>
    </w:p>
    <w:p w14:paraId="632C44C3" w14:textId="77777777" w:rsidR="00FF4615" w:rsidRPr="00385FEE" w:rsidRDefault="00FF4615" w:rsidP="00B1488E">
      <w:pPr>
        <w:pStyle w:val="ListParagraph"/>
        <w:autoSpaceDE w:val="0"/>
        <w:autoSpaceDN w:val="0"/>
        <w:adjustRightInd w:val="0"/>
        <w:ind w:left="540" w:hanging="540"/>
        <w:rPr>
          <w:rFonts w:ascii="ArialMT" w:eastAsiaTheme="minorHAnsi" w:hAnsi="ArialMT" w:cs="ArialMT"/>
        </w:rPr>
      </w:pPr>
    </w:p>
    <w:p w14:paraId="479DE9A6" w14:textId="55775C4E" w:rsidR="00551352" w:rsidRPr="00B61063" w:rsidRDefault="007075BB" w:rsidP="00B1488E">
      <w:pPr>
        <w:pStyle w:val="ListParagraph"/>
        <w:numPr>
          <w:ilvl w:val="0"/>
          <w:numId w:val="19"/>
        </w:numPr>
        <w:autoSpaceDE w:val="0"/>
        <w:autoSpaceDN w:val="0"/>
        <w:adjustRightInd w:val="0"/>
        <w:ind w:left="540" w:hanging="540"/>
        <w:jc w:val="both"/>
        <w:rPr>
          <w:rFonts w:ascii="Arial" w:hAnsi="Arial" w:cs="Arial"/>
          <w:sz w:val="22"/>
          <w:szCs w:val="22"/>
        </w:rPr>
      </w:pPr>
      <w:r w:rsidRPr="00B61063">
        <w:rPr>
          <w:rFonts w:ascii="Arial" w:hAnsi="Arial" w:cs="Arial"/>
          <w:sz w:val="22"/>
          <w:szCs w:val="22"/>
        </w:rPr>
        <w:t>As an initial step, the CMS Secretariat and UNEP-WCMC developed</w:t>
      </w:r>
      <w:r w:rsidR="00C40D2A" w:rsidRPr="00B61063">
        <w:rPr>
          <w:rFonts w:ascii="Arial" w:hAnsi="Arial" w:cs="Arial"/>
          <w:sz w:val="22"/>
          <w:szCs w:val="22"/>
        </w:rPr>
        <w:t xml:space="preserve"> in collaboration with IUCN </w:t>
      </w:r>
      <w:r w:rsidRPr="00B61063">
        <w:rPr>
          <w:rFonts w:ascii="Arial" w:hAnsi="Arial" w:cs="Arial"/>
          <w:sz w:val="22"/>
          <w:szCs w:val="22"/>
        </w:rPr>
        <w:t xml:space="preserve">a </w:t>
      </w:r>
      <w:r w:rsidR="00EA0B1C" w:rsidRPr="00B61063">
        <w:rPr>
          <w:rFonts w:ascii="Arial" w:hAnsi="Arial" w:cs="Arial"/>
          <w:sz w:val="22"/>
          <w:szCs w:val="22"/>
        </w:rPr>
        <w:t>methodology for a rapid assessment of Appendix I</w:t>
      </w:r>
      <w:r w:rsidR="007B268A">
        <w:rPr>
          <w:rFonts w:ascii="Arial" w:hAnsi="Arial" w:cs="Arial"/>
          <w:sz w:val="22"/>
          <w:szCs w:val="22"/>
          <w:lang w:val="en-US"/>
        </w:rPr>
        <w:t xml:space="preserve">-listed </w:t>
      </w:r>
      <w:r w:rsidR="00EA0B1C" w:rsidRPr="00B61063">
        <w:rPr>
          <w:rFonts w:ascii="Arial" w:hAnsi="Arial" w:cs="Arial"/>
          <w:sz w:val="22"/>
          <w:szCs w:val="22"/>
        </w:rPr>
        <w:t>taxa to provide further</w:t>
      </w:r>
      <w:r w:rsidR="00641F39" w:rsidRPr="00B61063">
        <w:rPr>
          <w:rFonts w:ascii="Arial" w:hAnsi="Arial" w:cs="Arial"/>
          <w:sz w:val="22"/>
          <w:szCs w:val="22"/>
        </w:rPr>
        <w:t xml:space="preserve"> </w:t>
      </w:r>
      <w:r w:rsidR="00EA0B1C" w:rsidRPr="00B61063">
        <w:rPr>
          <w:rFonts w:ascii="Arial" w:hAnsi="Arial" w:cs="Arial"/>
          <w:sz w:val="22"/>
          <w:szCs w:val="22"/>
        </w:rPr>
        <w:t xml:space="preserve">insights on the impact of direct use and trade on the conservation status of </w:t>
      </w:r>
      <w:r w:rsidR="009756E6">
        <w:rPr>
          <w:rFonts w:ascii="Arial" w:hAnsi="Arial" w:cs="Arial"/>
          <w:sz w:val="22"/>
          <w:szCs w:val="22"/>
          <w:lang w:val="en-US"/>
        </w:rPr>
        <w:t>those taxa</w:t>
      </w:r>
      <w:r w:rsidR="00302CED" w:rsidRPr="00B61063">
        <w:rPr>
          <w:rFonts w:ascii="Arial" w:hAnsi="Arial" w:cs="Arial"/>
          <w:sz w:val="22"/>
          <w:szCs w:val="22"/>
        </w:rPr>
        <w:t xml:space="preserve">. </w:t>
      </w:r>
      <w:r w:rsidR="002B4458">
        <w:rPr>
          <w:rFonts w:ascii="Arial" w:hAnsi="Arial" w:cs="Arial"/>
          <w:sz w:val="22"/>
          <w:szCs w:val="22"/>
        </w:rPr>
        <w:t xml:space="preserve">Pursuant to Decision </w:t>
      </w:r>
      <w:r w:rsidR="002B4458" w:rsidRPr="00B92F75">
        <w:rPr>
          <w:rFonts w:ascii="Arial" w:hAnsi="Arial" w:cs="Arial"/>
          <w:sz w:val="22"/>
          <w:szCs w:val="22"/>
        </w:rPr>
        <w:t>13.2</w:t>
      </w:r>
      <w:r w:rsidR="005E5A64" w:rsidRPr="00B92F75">
        <w:rPr>
          <w:rFonts w:ascii="Arial" w:hAnsi="Arial" w:cs="Arial"/>
          <w:sz w:val="22"/>
          <w:szCs w:val="22"/>
        </w:rPr>
        <w:t>5 a)</w:t>
      </w:r>
      <w:r w:rsidR="005E5A64">
        <w:rPr>
          <w:rFonts w:ascii="Arial" w:hAnsi="Arial" w:cs="Arial"/>
          <w:sz w:val="22"/>
          <w:szCs w:val="22"/>
        </w:rPr>
        <w:t xml:space="preserve">, </w:t>
      </w:r>
      <w:r w:rsidR="00667436">
        <w:rPr>
          <w:rFonts w:ascii="Arial" w:hAnsi="Arial" w:cs="Arial"/>
          <w:sz w:val="22"/>
          <w:szCs w:val="22"/>
        </w:rPr>
        <w:t>a</w:t>
      </w:r>
      <w:r w:rsidR="00344B67" w:rsidRPr="00B61063">
        <w:rPr>
          <w:rFonts w:ascii="Arial" w:hAnsi="Arial" w:cs="Arial"/>
          <w:sz w:val="22"/>
          <w:szCs w:val="22"/>
          <w:lang w:val="en-US"/>
        </w:rPr>
        <w:t xml:space="preserve"> draft of the </w:t>
      </w:r>
      <w:r w:rsidR="00ED7E89" w:rsidRPr="00B61063">
        <w:rPr>
          <w:rFonts w:ascii="Arial" w:hAnsi="Arial" w:cs="Arial"/>
          <w:sz w:val="22"/>
          <w:szCs w:val="22"/>
        </w:rPr>
        <w:t>methodology</w:t>
      </w:r>
      <w:r w:rsidR="00344B67" w:rsidRPr="00B61063">
        <w:rPr>
          <w:rFonts w:ascii="Arial" w:hAnsi="Arial" w:cs="Arial"/>
          <w:sz w:val="22"/>
          <w:szCs w:val="22"/>
          <w:lang w:val="en-US"/>
        </w:rPr>
        <w:t xml:space="preserve"> was submitted to the 5</w:t>
      </w:r>
      <w:r w:rsidR="00344B67" w:rsidRPr="00B61063">
        <w:rPr>
          <w:rFonts w:ascii="Arial" w:hAnsi="Arial" w:cs="Arial"/>
          <w:sz w:val="22"/>
          <w:szCs w:val="22"/>
          <w:vertAlign w:val="superscript"/>
          <w:lang w:val="en-US"/>
        </w:rPr>
        <w:t>th</w:t>
      </w:r>
      <w:r w:rsidR="00344B67" w:rsidRPr="00B61063">
        <w:rPr>
          <w:rFonts w:ascii="Arial" w:hAnsi="Arial" w:cs="Arial"/>
          <w:sz w:val="22"/>
          <w:szCs w:val="22"/>
          <w:lang w:val="en-US"/>
        </w:rPr>
        <w:t xml:space="preserve"> Meeting of the Sessional Committee of the Scientific Council </w:t>
      </w:r>
      <w:r w:rsidR="001A305C" w:rsidRPr="00B61063">
        <w:rPr>
          <w:rFonts w:ascii="Arial" w:hAnsi="Arial" w:cs="Arial"/>
          <w:sz w:val="22"/>
          <w:szCs w:val="22"/>
          <w:lang w:val="en-US"/>
        </w:rPr>
        <w:t xml:space="preserve">(ScC-SC5, 2021), that reviewed and endorsed it. </w:t>
      </w:r>
    </w:p>
    <w:p w14:paraId="4D04673D" w14:textId="77777777" w:rsidR="00E7631C" w:rsidRPr="00E7631C" w:rsidRDefault="00E7631C" w:rsidP="00B1488E">
      <w:pPr>
        <w:pStyle w:val="ListParagraph"/>
        <w:ind w:left="540" w:hanging="540"/>
        <w:rPr>
          <w:rFonts w:ascii="Arial" w:hAnsi="Arial" w:cs="Arial"/>
          <w:sz w:val="22"/>
          <w:szCs w:val="22"/>
        </w:rPr>
      </w:pPr>
    </w:p>
    <w:p w14:paraId="2D627C53" w14:textId="02546062" w:rsidR="00A51D8F" w:rsidRDefault="009C2034" w:rsidP="00B1488E">
      <w:pPr>
        <w:pStyle w:val="ListParagraph"/>
        <w:widowControl/>
        <w:numPr>
          <w:ilvl w:val="0"/>
          <w:numId w:val="19"/>
        </w:numPr>
        <w:autoSpaceDE w:val="0"/>
        <w:autoSpaceDN w:val="0"/>
        <w:adjustRightInd w:val="0"/>
        <w:ind w:left="540" w:hanging="540"/>
        <w:jc w:val="both"/>
        <w:rPr>
          <w:rFonts w:ascii="Arial" w:hAnsi="Arial" w:cs="Arial"/>
          <w:sz w:val="22"/>
          <w:szCs w:val="22"/>
        </w:rPr>
      </w:pPr>
      <w:r>
        <w:rPr>
          <w:rFonts w:ascii="Arial" w:hAnsi="Arial" w:cs="Arial"/>
          <w:sz w:val="22"/>
          <w:szCs w:val="22"/>
          <w:lang w:val="en-US"/>
        </w:rPr>
        <w:t xml:space="preserve">Based on the </w:t>
      </w:r>
      <w:r w:rsidR="00023922">
        <w:rPr>
          <w:rFonts w:ascii="Arial" w:hAnsi="Arial" w:cs="Arial"/>
          <w:sz w:val="22"/>
          <w:szCs w:val="22"/>
          <w:lang w:val="en-US"/>
        </w:rPr>
        <w:t xml:space="preserve">agreed methodology, </w:t>
      </w:r>
      <w:r w:rsidR="00E34802">
        <w:rPr>
          <w:rFonts w:ascii="Arial" w:hAnsi="Arial" w:cs="Arial"/>
          <w:sz w:val="22"/>
          <w:szCs w:val="22"/>
          <w:lang w:val="en-US"/>
        </w:rPr>
        <w:t xml:space="preserve">WCMC, in close consultation with the Secretariat, has developed </w:t>
      </w:r>
      <w:r w:rsidR="003408A0">
        <w:rPr>
          <w:rFonts w:ascii="Arial" w:hAnsi="Arial" w:cs="Arial"/>
          <w:sz w:val="22"/>
          <w:szCs w:val="22"/>
          <w:lang w:val="en-US"/>
        </w:rPr>
        <w:t xml:space="preserve">a </w:t>
      </w:r>
      <w:r w:rsidR="00F063A4">
        <w:rPr>
          <w:rFonts w:ascii="Arial" w:hAnsi="Arial" w:cs="Arial"/>
          <w:sz w:val="22"/>
          <w:szCs w:val="22"/>
          <w:lang w:val="en-US"/>
        </w:rPr>
        <w:t xml:space="preserve">draft </w:t>
      </w:r>
      <w:r w:rsidR="001A4041">
        <w:rPr>
          <w:rFonts w:ascii="Arial" w:hAnsi="Arial" w:cs="Arial"/>
          <w:sz w:val="22"/>
          <w:szCs w:val="22"/>
          <w:lang w:val="en-US"/>
        </w:rPr>
        <w:t xml:space="preserve">rapid </w:t>
      </w:r>
      <w:r w:rsidR="000473C7">
        <w:rPr>
          <w:rFonts w:ascii="Arial" w:hAnsi="Arial" w:cs="Arial"/>
          <w:sz w:val="22"/>
          <w:szCs w:val="22"/>
          <w:lang w:val="en-US"/>
        </w:rPr>
        <w:t>a</w:t>
      </w:r>
      <w:r w:rsidR="00CF261C">
        <w:rPr>
          <w:rFonts w:ascii="Arial" w:hAnsi="Arial" w:cs="Arial"/>
          <w:sz w:val="22"/>
          <w:szCs w:val="22"/>
          <w:lang w:val="en-US"/>
        </w:rPr>
        <w:t xml:space="preserve">ssessment of the </w:t>
      </w:r>
      <w:r w:rsidR="009B16CA">
        <w:rPr>
          <w:rFonts w:ascii="Arial" w:hAnsi="Arial" w:cs="Arial"/>
          <w:sz w:val="22"/>
          <w:szCs w:val="22"/>
          <w:lang w:val="en-US"/>
        </w:rPr>
        <w:t>risk posed</w:t>
      </w:r>
      <w:r w:rsidR="000473C7">
        <w:rPr>
          <w:rFonts w:ascii="Arial" w:hAnsi="Arial" w:cs="Arial"/>
          <w:sz w:val="22"/>
          <w:szCs w:val="22"/>
          <w:lang w:val="en-US"/>
        </w:rPr>
        <w:t xml:space="preserve"> </w:t>
      </w:r>
      <w:r w:rsidR="00180B39">
        <w:rPr>
          <w:rFonts w:ascii="Arial" w:hAnsi="Arial" w:cs="Arial"/>
          <w:sz w:val="22"/>
          <w:szCs w:val="22"/>
          <w:lang w:val="en-US"/>
        </w:rPr>
        <w:t xml:space="preserve">to CMS Appendix I-listed </w:t>
      </w:r>
      <w:r w:rsidR="00565F47">
        <w:rPr>
          <w:rFonts w:ascii="Arial" w:hAnsi="Arial" w:cs="Arial"/>
          <w:sz w:val="22"/>
          <w:szCs w:val="22"/>
          <w:lang w:val="en-US"/>
        </w:rPr>
        <w:t>species</w:t>
      </w:r>
      <w:r w:rsidR="00096807">
        <w:rPr>
          <w:rFonts w:ascii="Arial" w:hAnsi="Arial" w:cs="Arial"/>
          <w:sz w:val="22"/>
          <w:szCs w:val="22"/>
          <w:lang w:val="en-US"/>
        </w:rPr>
        <w:t xml:space="preserve"> by direct use and trade</w:t>
      </w:r>
      <w:r w:rsidR="000A463F">
        <w:rPr>
          <w:rFonts w:ascii="Arial" w:hAnsi="Arial" w:cs="Arial"/>
          <w:sz w:val="22"/>
          <w:szCs w:val="22"/>
          <w:lang w:val="en-US"/>
        </w:rPr>
        <w:t xml:space="preserve">. </w:t>
      </w:r>
      <w:r w:rsidR="004A50B3">
        <w:rPr>
          <w:rFonts w:ascii="Arial" w:hAnsi="Arial" w:cs="Arial"/>
          <w:sz w:val="22"/>
          <w:szCs w:val="22"/>
          <w:lang w:val="en-US"/>
        </w:rPr>
        <w:t xml:space="preserve"> A first draft of the assessment was submitted </w:t>
      </w:r>
      <w:r w:rsidR="00993708">
        <w:rPr>
          <w:rFonts w:ascii="Arial" w:hAnsi="Arial" w:cs="Arial"/>
          <w:sz w:val="22"/>
          <w:szCs w:val="22"/>
          <w:lang w:val="en-US"/>
        </w:rPr>
        <w:t xml:space="preserve">to the members of the </w:t>
      </w:r>
      <w:r w:rsidR="00993708">
        <w:rPr>
          <w:rFonts w:ascii="Arial" w:hAnsi="Arial" w:cs="Arial"/>
          <w:sz w:val="22"/>
          <w:szCs w:val="22"/>
          <w:lang w:val="en-US"/>
        </w:rPr>
        <w:lastRenderedPageBreak/>
        <w:t xml:space="preserve">Sessional Committee of the Scientific Council for consultation and advice in </w:t>
      </w:r>
      <w:r w:rsidR="00156E91">
        <w:rPr>
          <w:rFonts w:ascii="Arial" w:hAnsi="Arial" w:cs="Arial"/>
          <w:sz w:val="22"/>
          <w:szCs w:val="22"/>
          <w:lang w:val="en-US"/>
        </w:rPr>
        <w:t>July 2022</w:t>
      </w:r>
      <w:r w:rsidR="003408A0">
        <w:rPr>
          <w:rFonts w:ascii="Arial" w:hAnsi="Arial" w:cs="Arial"/>
          <w:sz w:val="22"/>
          <w:szCs w:val="22"/>
          <w:lang w:val="en-US"/>
        </w:rPr>
        <w:t xml:space="preserve">. </w:t>
      </w:r>
      <w:r w:rsidR="00313B8D">
        <w:rPr>
          <w:rFonts w:ascii="Arial" w:hAnsi="Arial" w:cs="Arial"/>
          <w:sz w:val="22"/>
          <w:szCs w:val="22"/>
          <w:lang w:val="en-US"/>
        </w:rPr>
        <w:t xml:space="preserve">A </w:t>
      </w:r>
      <w:r w:rsidR="00FD3551">
        <w:rPr>
          <w:rFonts w:ascii="Arial" w:hAnsi="Arial" w:cs="Arial"/>
          <w:sz w:val="22"/>
          <w:szCs w:val="22"/>
          <w:lang w:val="en-US"/>
        </w:rPr>
        <w:t>final</w:t>
      </w:r>
      <w:r w:rsidR="00313B8D">
        <w:rPr>
          <w:rFonts w:ascii="Arial" w:hAnsi="Arial" w:cs="Arial"/>
          <w:sz w:val="22"/>
          <w:szCs w:val="22"/>
          <w:lang w:val="en-US"/>
        </w:rPr>
        <w:t xml:space="preserve"> </w:t>
      </w:r>
      <w:r w:rsidR="00FD3551">
        <w:rPr>
          <w:rFonts w:ascii="Arial" w:hAnsi="Arial" w:cs="Arial"/>
          <w:sz w:val="22"/>
          <w:szCs w:val="22"/>
          <w:lang w:val="en-US"/>
        </w:rPr>
        <w:t xml:space="preserve">draft </w:t>
      </w:r>
      <w:r w:rsidR="00313B8D">
        <w:rPr>
          <w:rFonts w:ascii="Arial" w:hAnsi="Arial" w:cs="Arial"/>
          <w:sz w:val="22"/>
          <w:szCs w:val="22"/>
          <w:lang w:val="en-US"/>
        </w:rPr>
        <w:t xml:space="preserve">of </w:t>
      </w:r>
      <w:proofErr w:type="gramStart"/>
      <w:r w:rsidR="00313B8D">
        <w:rPr>
          <w:rFonts w:ascii="Arial" w:hAnsi="Arial" w:cs="Arial"/>
          <w:sz w:val="22"/>
          <w:szCs w:val="22"/>
          <w:lang w:val="en-US"/>
        </w:rPr>
        <w:t xml:space="preserve">the </w:t>
      </w:r>
      <w:r w:rsidR="00F063A4">
        <w:rPr>
          <w:rFonts w:ascii="Arial" w:hAnsi="Arial" w:cs="Arial"/>
          <w:sz w:val="22"/>
          <w:szCs w:val="22"/>
          <w:lang w:val="en-US"/>
        </w:rPr>
        <w:t xml:space="preserve"> report</w:t>
      </w:r>
      <w:proofErr w:type="gramEnd"/>
      <w:r w:rsidR="00DA5310">
        <w:rPr>
          <w:rFonts w:ascii="Arial" w:hAnsi="Arial" w:cs="Arial"/>
          <w:sz w:val="22"/>
          <w:szCs w:val="22"/>
          <w:lang w:val="en-US"/>
        </w:rPr>
        <w:t xml:space="preserve"> is submitted </w:t>
      </w:r>
      <w:r w:rsidR="008A2C6C" w:rsidRPr="00312F86">
        <w:rPr>
          <w:rFonts w:ascii="Arial" w:hAnsi="Arial" w:cs="Arial"/>
          <w:sz w:val="22"/>
          <w:szCs w:val="22"/>
        </w:rPr>
        <w:t xml:space="preserve">to the </w:t>
      </w:r>
      <w:r w:rsidR="008A2C6C">
        <w:rPr>
          <w:rFonts w:ascii="Arial" w:hAnsi="Arial" w:cs="Arial"/>
          <w:sz w:val="22"/>
          <w:szCs w:val="22"/>
        </w:rPr>
        <w:t>6</w:t>
      </w:r>
      <w:r w:rsidR="008A2C6C" w:rsidRPr="00312F86">
        <w:rPr>
          <w:rFonts w:ascii="Arial" w:hAnsi="Arial" w:cs="Arial"/>
          <w:sz w:val="22"/>
          <w:szCs w:val="22"/>
          <w:vertAlign w:val="superscript"/>
        </w:rPr>
        <w:t>th</w:t>
      </w:r>
      <w:r w:rsidR="008A2C6C" w:rsidRPr="00312F86">
        <w:rPr>
          <w:rFonts w:ascii="Arial" w:hAnsi="Arial" w:cs="Arial"/>
          <w:sz w:val="22"/>
          <w:szCs w:val="22"/>
        </w:rPr>
        <w:t xml:space="preserve"> meeting of the Sessional Committee of the Scientific Council </w:t>
      </w:r>
      <w:r w:rsidR="007225EC">
        <w:rPr>
          <w:rFonts w:ascii="Arial" w:hAnsi="Arial" w:cs="Arial"/>
          <w:sz w:val="22"/>
          <w:szCs w:val="22"/>
        </w:rPr>
        <w:t xml:space="preserve">for </w:t>
      </w:r>
      <w:r w:rsidR="00DA5310">
        <w:rPr>
          <w:rFonts w:ascii="Arial" w:hAnsi="Arial" w:cs="Arial"/>
          <w:sz w:val="22"/>
          <w:szCs w:val="22"/>
        </w:rPr>
        <w:t>consideration</w:t>
      </w:r>
      <w:r w:rsidR="001F0372">
        <w:rPr>
          <w:rFonts w:ascii="Arial" w:hAnsi="Arial" w:cs="Arial"/>
          <w:sz w:val="22"/>
          <w:szCs w:val="22"/>
        </w:rPr>
        <w:t>,</w:t>
      </w:r>
      <w:r w:rsidR="00925064">
        <w:rPr>
          <w:rFonts w:ascii="Arial" w:hAnsi="Arial" w:cs="Arial"/>
          <w:sz w:val="22"/>
          <w:szCs w:val="22"/>
        </w:rPr>
        <w:t xml:space="preserve"> in line with Decision 1</w:t>
      </w:r>
      <w:r w:rsidR="005F509F">
        <w:rPr>
          <w:rFonts w:ascii="Arial" w:hAnsi="Arial" w:cs="Arial"/>
          <w:sz w:val="22"/>
          <w:szCs w:val="22"/>
        </w:rPr>
        <w:t>3</w:t>
      </w:r>
      <w:r w:rsidR="00925064">
        <w:rPr>
          <w:rFonts w:ascii="Arial" w:hAnsi="Arial" w:cs="Arial"/>
          <w:sz w:val="22"/>
          <w:szCs w:val="22"/>
        </w:rPr>
        <w:t>.</w:t>
      </w:r>
      <w:r w:rsidR="00F34B01">
        <w:rPr>
          <w:rFonts w:ascii="Arial" w:hAnsi="Arial" w:cs="Arial"/>
          <w:sz w:val="22"/>
          <w:szCs w:val="22"/>
        </w:rPr>
        <w:t>2</w:t>
      </w:r>
      <w:r w:rsidR="00925064">
        <w:rPr>
          <w:rFonts w:ascii="Arial" w:hAnsi="Arial" w:cs="Arial"/>
          <w:sz w:val="22"/>
          <w:szCs w:val="22"/>
        </w:rPr>
        <w:t xml:space="preserve">4 d) </w:t>
      </w:r>
      <w:r w:rsidR="005F509F">
        <w:rPr>
          <w:rFonts w:ascii="Arial" w:hAnsi="Arial" w:cs="Arial"/>
          <w:sz w:val="22"/>
          <w:szCs w:val="22"/>
        </w:rPr>
        <w:t xml:space="preserve">and </w:t>
      </w:r>
      <w:r w:rsidR="00F34B01">
        <w:rPr>
          <w:rFonts w:ascii="Arial" w:hAnsi="Arial" w:cs="Arial"/>
          <w:sz w:val="22"/>
          <w:szCs w:val="22"/>
        </w:rPr>
        <w:t xml:space="preserve">13.26 b). </w:t>
      </w:r>
    </w:p>
    <w:p w14:paraId="3648577E" w14:textId="77777777" w:rsidR="00A51D8F" w:rsidRPr="00A51D8F" w:rsidRDefault="00A51D8F" w:rsidP="00B1488E">
      <w:pPr>
        <w:pStyle w:val="ListParagraph"/>
        <w:ind w:left="540" w:hanging="540"/>
        <w:rPr>
          <w:rFonts w:ascii="Arial" w:hAnsi="Arial" w:cs="Arial"/>
          <w:sz w:val="22"/>
          <w:szCs w:val="22"/>
        </w:rPr>
      </w:pPr>
    </w:p>
    <w:p w14:paraId="2EE62437" w14:textId="77856D4F" w:rsidR="00855722" w:rsidRPr="001F13E4" w:rsidRDefault="00FB77D4" w:rsidP="00B1488E">
      <w:pPr>
        <w:pStyle w:val="ListParagraph"/>
        <w:numPr>
          <w:ilvl w:val="0"/>
          <w:numId w:val="19"/>
        </w:numPr>
        <w:ind w:left="540" w:hanging="540"/>
        <w:jc w:val="both"/>
        <w:rPr>
          <w:rFonts w:ascii="Arial" w:eastAsia="Roboto" w:hAnsi="Arial" w:cs="Arial"/>
          <w:sz w:val="22"/>
          <w:szCs w:val="22"/>
        </w:rPr>
      </w:pPr>
      <w:r w:rsidRPr="001F13E4">
        <w:rPr>
          <w:rFonts w:ascii="Arial" w:hAnsi="Arial" w:cs="Arial"/>
          <w:sz w:val="22"/>
          <w:szCs w:val="22"/>
        </w:rPr>
        <w:t>The report is reproduced in Annex to this document</w:t>
      </w:r>
      <w:r w:rsidR="001E302A" w:rsidRPr="001F13E4">
        <w:rPr>
          <w:rFonts w:ascii="Arial" w:hAnsi="Arial" w:cs="Arial"/>
          <w:sz w:val="22"/>
          <w:szCs w:val="22"/>
        </w:rPr>
        <w:t>.</w:t>
      </w:r>
      <w:r w:rsidRPr="001F13E4">
        <w:rPr>
          <w:rFonts w:ascii="Arial" w:hAnsi="Arial" w:cs="Arial"/>
          <w:sz w:val="22"/>
          <w:szCs w:val="22"/>
        </w:rPr>
        <w:t xml:space="preserve"> </w:t>
      </w:r>
      <w:r w:rsidR="001C0789">
        <w:rPr>
          <w:rFonts w:ascii="Arial" w:hAnsi="Arial" w:cs="Arial"/>
          <w:sz w:val="22"/>
          <w:szCs w:val="22"/>
        </w:rPr>
        <w:t>It</w:t>
      </w:r>
      <w:r w:rsidR="0032111E" w:rsidRPr="001F13E4">
        <w:rPr>
          <w:rFonts w:ascii="Arial" w:eastAsia="Roboto" w:hAnsi="Arial" w:cs="Arial"/>
          <w:sz w:val="22"/>
          <w:szCs w:val="22"/>
        </w:rPr>
        <w:t xml:space="preserve"> provides a descriptive summary of the results of th</w:t>
      </w:r>
      <w:r w:rsidR="0043788D" w:rsidRPr="001F13E4">
        <w:rPr>
          <w:rFonts w:ascii="Arial" w:eastAsia="Roboto" w:hAnsi="Arial" w:cs="Arial"/>
          <w:sz w:val="22"/>
          <w:szCs w:val="22"/>
        </w:rPr>
        <w:t>e</w:t>
      </w:r>
      <w:r w:rsidR="0032111E" w:rsidRPr="001F13E4">
        <w:rPr>
          <w:rFonts w:ascii="Arial" w:eastAsia="Roboto" w:hAnsi="Arial" w:cs="Arial"/>
          <w:sz w:val="22"/>
          <w:szCs w:val="22"/>
        </w:rPr>
        <w:t xml:space="preserve"> rapid assessment, as well as additional reflections on international trade and domestic use and sales of Appendix I taxa.</w:t>
      </w:r>
      <w:r w:rsidR="0043788D" w:rsidRPr="001F13E4">
        <w:rPr>
          <w:rFonts w:ascii="Arial" w:eastAsia="Roboto" w:hAnsi="Arial" w:cs="Arial"/>
          <w:sz w:val="22"/>
          <w:szCs w:val="22"/>
        </w:rPr>
        <w:t xml:space="preserve">  </w:t>
      </w:r>
      <w:r w:rsidR="00855722" w:rsidRPr="001F13E4">
        <w:rPr>
          <w:rFonts w:ascii="Arial" w:eastAsia="Roboto" w:hAnsi="Arial" w:cs="Arial"/>
          <w:sz w:val="22"/>
          <w:szCs w:val="22"/>
        </w:rPr>
        <w:t>A full output of the CMS Appendix I rapid assessment results, along with corresponding data and metadata, is provided in an accompanying Excel document</w:t>
      </w:r>
      <w:r w:rsidR="000F5486" w:rsidRPr="001F13E4">
        <w:rPr>
          <w:rFonts w:ascii="Arial" w:eastAsia="Roboto" w:hAnsi="Arial" w:cs="Arial"/>
          <w:sz w:val="22"/>
          <w:szCs w:val="22"/>
        </w:rPr>
        <w:t xml:space="preserve">, made available as </w:t>
      </w:r>
      <w:hyperlink r:id="rId22" w:history="1">
        <w:r w:rsidR="000F5486" w:rsidRPr="00C3316E">
          <w:rPr>
            <w:rStyle w:val="Hyperlink"/>
            <w:rFonts w:ascii="Arial" w:eastAsia="Roboto" w:hAnsi="Arial" w:cs="Arial"/>
            <w:sz w:val="22"/>
            <w:szCs w:val="22"/>
          </w:rPr>
          <w:t>UNEP/CMS/</w:t>
        </w:r>
        <w:r w:rsidR="001F13E4" w:rsidRPr="00C3316E">
          <w:rPr>
            <w:rStyle w:val="Hyperlink"/>
            <w:rFonts w:ascii="Arial" w:eastAsia="Roboto" w:hAnsi="Arial" w:cs="Arial"/>
            <w:sz w:val="22"/>
            <w:szCs w:val="22"/>
          </w:rPr>
          <w:t>ScC-SC6/Inf.7.2</w:t>
        </w:r>
      </w:hyperlink>
      <w:r w:rsidR="00855722" w:rsidRPr="001F13E4">
        <w:rPr>
          <w:rFonts w:ascii="Arial" w:hAnsi="Arial" w:cs="Arial"/>
          <w:sz w:val="22"/>
          <w:szCs w:val="22"/>
        </w:rPr>
        <w:t xml:space="preserve">. </w:t>
      </w:r>
    </w:p>
    <w:p w14:paraId="032F14E2" w14:textId="77777777" w:rsidR="001F13E4" w:rsidRPr="001F13E4" w:rsidRDefault="001F13E4" w:rsidP="00B1488E">
      <w:pPr>
        <w:pStyle w:val="ListParagraph"/>
        <w:ind w:left="540" w:hanging="540"/>
        <w:rPr>
          <w:rFonts w:ascii="Roboto" w:eastAsia="Roboto" w:hAnsi="Roboto" w:cs="Roboto"/>
          <w:sz w:val="20"/>
        </w:rPr>
      </w:pPr>
    </w:p>
    <w:p w14:paraId="4AB7EA73" w14:textId="4DC03EF8" w:rsidR="008A2C6C" w:rsidRPr="00312F86" w:rsidRDefault="00F85914" w:rsidP="00B1488E">
      <w:pPr>
        <w:pStyle w:val="ListParagraph"/>
        <w:widowControl/>
        <w:numPr>
          <w:ilvl w:val="0"/>
          <w:numId w:val="19"/>
        </w:numPr>
        <w:autoSpaceDE w:val="0"/>
        <w:autoSpaceDN w:val="0"/>
        <w:adjustRightInd w:val="0"/>
        <w:ind w:left="540" w:hanging="540"/>
        <w:jc w:val="both"/>
        <w:rPr>
          <w:rFonts w:ascii="Arial" w:hAnsi="Arial" w:cs="Arial"/>
          <w:sz w:val="22"/>
          <w:szCs w:val="22"/>
        </w:rPr>
      </w:pPr>
      <w:r>
        <w:rPr>
          <w:rFonts w:ascii="Arial" w:hAnsi="Arial" w:cs="Arial"/>
          <w:sz w:val="22"/>
          <w:szCs w:val="22"/>
        </w:rPr>
        <w:t xml:space="preserve">With a view to the submission of the report </w:t>
      </w:r>
      <w:r w:rsidR="006D54F0">
        <w:rPr>
          <w:rFonts w:ascii="Arial" w:hAnsi="Arial" w:cs="Arial"/>
          <w:sz w:val="22"/>
          <w:szCs w:val="22"/>
        </w:rPr>
        <w:t>to COP14 for consideration, t</w:t>
      </w:r>
      <w:r w:rsidR="00ED734C">
        <w:rPr>
          <w:rFonts w:ascii="Arial" w:hAnsi="Arial" w:cs="Arial"/>
          <w:sz w:val="22"/>
          <w:szCs w:val="22"/>
        </w:rPr>
        <w:t xml:space="preserve">he Secretariat would welcome </w:t>
      </w:r>
      <w:proofErr w:type="gramStart"/>
      <w:r w:rsidR="00ED734C">
        <w:rPr>
          <w:rFonts w:ascii="Arial" w:hAnsi="Arial" w:cs="Arial"/>
          <w:sz w:val="22"/>
          <w:szCs w:val="22"/>
        </w:rPr>
        <w:t>in particular any</w:t>
      </w:r>
      <w:proofErr w:type="gramEnd"/>
      <w:r w:rsidR="00ED734C">
        <w:rPr>
          <w:rFonts w:ascii="Arial" w:hAnsi="Arial" w:cs="Arial"/>
          <w:sz w:val="22"/>
          <w:szCs w:val="22"/>
        </w:rPr>
        <w:t xml:space="preserve"> comments and advice </w:t>
      </w:r>
      <w:r w:rsidR="00A43CDA">
        <w:rPr>
          <w:rFonts w:ascii="Arial" w:hAnsi="Arial" w:cs="Arial"/>
          <w:sz w:val="22"/>
          <w:szCs w:val="22"/>
        </w:rPr>
        <w:t xml:space="preserve">on </w:t>
      </w:r>
      <w:r w:rsidR="00EE2F58">
        <w:rPr>
          <w:rFonts w:ascii="Arial" w:hAnsi="Arial" w:cs="Arial"/>
          <w:sz w:val="22"/>
          <w:szCs w:val="22"/>
        </w:rPr>
        <w:t>i) possible factual inaccuracies in the report</w:t>
      </w:r>
      <w:r w:rsidR="0025212D">
        <w:rPr>
          <w:rFonts w:ascii="Arial" w:hAnsi="Arial" w:cs="Arial"/>
          <w:sz w:val="22"/>
          <w:szCs w:val="22"/>
        </w:rPr>
        <w:t>;</w:t>
      </w:r>
      <w:r w:rsidR="00CC6068">
        <w:rPr>
          <w:rFonts w:ascii="Arial" w:hAnsi="Arial" w:cs="Arial"/>
          <w:sz w:val="22"/>
          <w:szCs w:val="22"/>
        </w:rPr>
        <w:t xml:space="preserve"> ii) </w:t>
      </w:r>
      <w:r w:rsidR="004B3141">
        <w:rPr>
          <w:rFonts w:ascii="Arial" w:hAnsi="Arial" w:cs="Arial"/>
          <w:sz w:val="22"/>
          <w:szCs w:val="22"/>
        </w:rPr>
        <w:t xml:space="preserve">any clarification that may be required </w:t>
      </w:r>
      <w:r w:rsidR="00C12796">
        <w:rPr>
          <w:rFonts w:ascii="Arial" w:hAnsi="Arial" w:cs="Arial"/>
          <w:sz w:val="22"/>
          <w:szCs w:val="22"/>
        </w:rPr>
        <w:t>concerning the content of the report</w:t>
      </w:r>
      <w:r w:rsidR="0025212D">
        <w:rPr>
          <w:rFonts w:ascii="Arial" w:hAnsi="Arial" w:cs="Arial"/>
          <w:sz w:val="22"/>
          <w:szCs w:val="22"/>
        </w:rPr>
        <w:t>;</w:t>
      </w:r>
      <w:r w:rsidR="00C12796">
        <w:rPr>
          <w:rFonts w:ascii="Arial" w:hAnsi="Arial" w:cs="Arial"/>
          <w:sz w:val="22"/>
          <w:szCs w:val="22"/>
        </w:rPr>
        <w:t xml:space="preserve"> </w:t>
      </w:r>
      <w:r w:rsidR="00A4314F">
        <w:rPr>
          <w:rFonts w:ascii="Arial" w:hAnsi="Arial" w:cs="Arial"/>
          <w:sz w:val="22"/>
          <w:szCs w:val="22"/>
        </w:rPr>
        <w:t>iii)</w:t>
      </w:r>
      <w:r w:rsidR="00DD0E0A">
        <w:rPr>
          <w:rFonts w:ascii="Arial" w:hAnsi="Arial" w:cs="Arial"/>
          <w:sz w:val="22"/>
          <w:szCs w:val="22"/>
        </w:rPr>
        <w:t xml:space="preserve"> </w:t>
      </w:r>
      <w:r w:rsidR="008A2C6C" w:rsidRPr="00312F86">
        <w:rPr>
          <w:rFonts w:ascii="Arial" w:hAnsi="Arial" w:cs="Arial"/>
          <w:sz w:val="22"/>
          <w:szCs w:val="22"/>
        </w:rPr>
        <w:t>possible conclusions to be drawn</w:t>
      </w:r>
      <w:r w:rsidR="00711190">
        <w:rPr>
          <w:rFonts w:ascii="Arial" w:hAnsi="Arial" w:cs="Arial"/>
          <w:sz w:val="22"/>
          <w:szCs w:val="22"/>
        </w:rPr>
        <w:t xml:space="preserve"> and recommendations to be brough to the attention of COP14, </w:t>
      </w:r>
      <w:r w:rsidR="003E5269">
        <w:rPr>
          <w:rFonts w:ascii="Arial" w:hAnsi="Arial" w:cs="Arial"/>
          <w:sz w:val="22"/>
          <w:szCs w:val="22"/>
        </w:rPr>
        <w:t>including any gap to be filled</w:t>
      </w:r>
      <w:r w:rsidR="0009785B">
        <w:rPr>
          <w:rFonts w:ascii="Arial" w:hAnsi="Arial" w:cs="Arial"/>
          <w:sz w:val="22"/>
          <w:szCs w:val="22"/>
        </w:rPr>
        <w:t>.</w:t>
      </w:r>
      <w:r w:rsidR="003E5269">
        <w:rPr>
          <w:rFonts w:ascii="Arial" w:hAnsi="Arial" w:cs="Arial"/>
          <w:sz w:val="22"/>
          <w:szCs w:val="22"/>
        </w:rPr>
        <w:t xml:space="preserve"> </w:t>
      </w:r>
      <w:r w:rsidR="008A2C6C" w:rsidRPr="00312F86">
        <w:rPr>
          <w:rFonts w:ascii="Arial" w:hAnsi="Arial" w:cs="Arial"/>
          <w:sz w:val="22"/>
          <w:szCs w:val="22"/>
        </w:rPr>
        <w:t xml:space="preserve"> </w:t>
      </w:r>
    </w:p>
    <w:p w14:paraId="25A13978" w14:textId="77777777" w:rsidR="008B2145" w:rsidRPr="008B2145" w:rsidRDefault="008B2145" w:rsidP="00B1488E">
      <w:pPr>
        <w:pStyle w:val="ListParagraph"/>
        <w:autoSpaceDE w:val="0"/>
        <w:autoSpaceDN w:val="0"/>
        <w:adjustRightInd w:val="0"/>
        <w:ind w:left="540" w:hanging="540"/>
        <w:jc w:val="both"/>
        <w:rPr>
          <w:rFonts w:ascii="Arial" w:hAnsi="Arial" w:cs="Arial"/>
          <w:sz w:val="22"/>
          <w:szCs w:val="22"/>
        </w:rPr>
      </w:pPr>
    </w:p>
    <w:p w14:paraId="4EB3A29B" w14:textId="77777777" w:rsidR="00041658" w:rsidRPr="00312F86" w:rsidRDefault="00041658" w:rsidP="00B1488E">
      <w:pPr>
        <w:pStyle w:val="ListParagraph"/>
        <w:ind w:left="540" w:hanging="540"/>
        <w:rPr>
          <w:rFonts w:ascii="Arial" w:hAnsi="Arial" w:cs="Arial"/>
          <w:sz w:val="22"/>
          <w:szCs w:val="22"/>
          <w:u w:val="single"/>
        </w:rPr>
      </w:pPr>
      <w:r w:rsidRPr="00312F86">
        <w:rPr>
          <w:rFonts w:ascii="Arial" w:hAnsi="Arial" w:cs="Arial"/>
          <w:sz w:val="22"/>
          <w:szCs w:val="22"/>
          <w:u w:val="single"/>
        </w:rPr>
        <w:t>Recommended Actions</w:t>
      </w:r>
    </w:p>
    <w:p w14:paraId="5C71E84D" w14:textId="77777777" w:rsidR="00041658" w:rsidRPr="00312F86" w:rsidRDefault="00041658" w:rsidP="00B1488E">
      <w:pPr>
        <w:pStyle w:val="ListParagraph"/>
        <w:ind w:left="540" w:hanging="540"/>
        <w:rPr>
          <w:rFonts w:ascii="Arial" w:hAnsi="Arial" w:cs="Arial"/>
          <w:sz w:val="22"/>
          <w:szCs w:val="22"/>
        </w:rPr>
      </w:pPr>
    </w:p>
    <w:p w14:paraId="18E9C391" w14:textId="77777777" w:rsidR="00041658" w:rsidRPr="00312F86" w:rsidRDefault="00041658" w:rsidP="00B1488E">
      <w:pPr>
        <w:pStyle w:val="ListParagraph"/>
        <w:widowControl/>
        <w:numPr>
          <w:ilvl w:val="0"/>
          <w:numId w:val="19"/>
        </w:numPr>
        <w:autoSpaceDE w:val="0"/>
        <w:autoSpaceDN w:val="0"/>
        <w:adjustRightInd w:val="0"/>
        <w:ind w:left="540" w:hanging="540"/>
        <w:jc w:val="both"/>
        <w:rPr>
          <w:rFonts w:ascii="Arial" w:hAnsi="Arial" w:cs="Arial"/>
          <w:sz w:val="22"/>
          <w:szCs w:val="22"/>
        </w:rPr>
      </w:pPr>
      <w:r w:rsidRPr="00312F86">
        <w:rPr>
          <w:rFonts w:ascii="Arial" w:hAnsi="Arial" w:cs="Arial"/>
          <w:sz w:val="22"/>
          <w:szCs w:val="22"/>
        </w:rPr>
        <w:t>The Scientific Council is recommended to:</w:t>
      </w:r>
    </w:p>
    <w:p w14:paraId="5B00533D" w14:textId="77777777" w:rsidR="00041658" w:rsidRPr="00312F86" w:rsidRDefault="00041658" w:rsidP="00B1488E">
      <w:pPr>
        <w:adjustRightInd w:val="0"/>
        <w:ind w:left="540" w:hanging="540"/>
        <w:jc w:val="both"/>
        <w:rPr>
          <w:rFonts w:cs="Arial"/>
        </w:rPr>
      </w:pPr>
    </w:p>
    <w:p w14:paraId="36862287" w14:textId="19F06D7F" w:rsidR="00041658" w:rsidRPr="00312F86" w:rsidRDefault="00041658" w:rsidP="00B1488E">
      <w:pPr>
        <w:pStyle w:val="ListParagraph"/>
        <w:widowControl/>
        <w:numPr>
          <w:ilvl w:val="0"/>
          <w:numId w:val="22"/>
        </w:numPr>
        <w:autoSpaceDE w:val="0"/>
        <w:autoSpaceDN w:val="0"/>
        <w:adjustRightInd w:val="0"/>
        <w:ind w:left="900"/>
        <w:jc w:val="both"/>
        <w:rPr>
          <w:rFonts w:ascii="Arial" w:hAnsi="Arial" w:cs="Arial"/>
          <w:sz w:val="22"/>
          <w:szCs w:val="22"/>
        </w:rPr>
      </w:pPr>
      <w:r w:rsidRPr="00312F86">
        <w:rPr>
          <w:rFonts w:ascii="Arial" w:hAnsi="Arial" w:cs="Arial"/>
          <w:sz w:val="22"/>
          <w:szCs w:val="22"/>
        </w:rPr>
        <w:t xml:space="preserve">review the </w:t>
      </w:r>
      <w:r w:rsidR="00464DA3">
        <w:rPr>
          <w:rFonts w:ascii="Arial" w:hAnsi="Arial" w:cs="Arial"/>
          <w:sz w:val="22"/>
          <w:szCs w:val="22"/>
        </w:rPr>
        <w:t xml:space="preserve">draft </w:t>
      </w:r>
      <w:r w:rsidR="00224E67">
        <w:rPr>
          <w:rFonts w:ascii="Arial" w:hAnsi="Arial" w:cs="Arial"/>
          <w:sz w:val="22"/>
          <w:szCs w:val="22"/>
          <w:lang w:val="en-US"/>
        </w:rPr>
        <w:t xml:space="preserve">rapid assessment of the risk posed to CMS Appendix I-listed species by direct use and trade </w:t>
      </w:r>
      <w:r w:rsidRPr="00312F86">
        <w:rPr>
          <w:rFonts w:ascii="Arial" w:hAnsi="Arial" w:cs="Arial"/>
          <w:sz w:val="22"/>
          <w:szCs w:val="22"/>
        </w:rPr>
        <w:t xml:space="preserve">included in the annex to this </w:t>
      </w:r>
      <w:proofErr w:type="gramStart"/>
      <w:r w:rsidRPr="00312F86">
        <w:rPr>
          <w:rFonts w:ascii="Arial" w:hAnsi="Arial" w:cs="Arial"/>
          <w:sz w:val="22"/>
          <w:szCs w:val="22"/>
        </w:rPr>
        <w:t>document;</w:t>
      </w:r>
      <w:proofErr w:type="gramEnd"/>
    </w:p>
    <w:p w14:paraId="52E766F0" w14:textId="77777777" w:rsidR="00041658" w:rsidRPr="00312F86" w:rsidRDefault="00041658" w:rsidP="00B1488E">
      <w:pPr>
        <w:pStyle w:val="ListParagraph"/>
        <w:widowControl/>
        <w:adjustRightInd w:val="0"/>
        <w:ind w:left="900" w:hanging="360"/>
        <w:jc w:val="both"/>
        <w:rPr>
          <w:rFonts w:ascii="Arial" w:hAnsi="Arial" w:cs="Arial"/>
          <w:sz w:val="22"/>
          <w:szCs w:val="22"/>
        </w:rPr>
      </w:pPr>
    </w:p>
    <w:p w14:paraId="282FDE67" w14:textId="460C9858" w:rsidR="00551352" w:rsidRPr="009006AF" w:rsidRDefault="00041658" w:rsidP="00B1488E">
      <w:pPr>
        <w:pStyle w:val="ListParagraph"/>
        <w:widowControl/>
        <w:numPr>
          <w:ilvl w:val="0"/>
          <w:numId w:val="22"/>
        </w:numPr>
        <w:autoSpaceDE w:val="0"/>
        <w:autoSpaceDN w:val="0"/>
        <w:adjustRightInd w:val="0"/>
        <w:ind w:left="900"/>
        <w:jc w:val="both"/>
        <w:rPr>
          <w:rFonts w:ascii="ArialMT" w:hAnsi="ArialMT" w:cs="ArialMT"/>
        </w:rPr>
      </w:pPr>
      <w:r w:rsidRPr="009006AF">
        <w:rPr>
          <w:rFonts w:ascii="Arial" w:hAnsi="Arial" w:cs="Arial"/>
          <w:sz w:val="22"/>
          <w:szCs w:val="22"/>
        </w:rPr>
        <w:t xml:space="preserve">provide comments and advice to the Secretariat </w:t>
      </w:r>
      <w:r w:rsidR="00AE1335" w:rsidRPr="009006AF">
        <w:rPr>
          <w:rFonts w:ascii="Arial" w:hAnsi="Arial" w:cs="Arial"/>
          <w:sz w:val="22"/>
          <w:szCs w:val="22"/>
        </w:rPr>
        <w:t xml:space="preserve">concerning </w:t>
      </w:r>
      <w:r w:rsidRPr="009006AF">
        <w:rPr>
          <w:rFonts w:ascii="Arial" w:hAnsi="Arial" w:cs="Arial"/>
          <w:sz w:val="22"/>
          <w:szCs w:val="22"/>
        </w:rPr>
        <w:t xml:space="preserve">the </w:t>
      </w:r>
      <w:r w:rsidR="00FA0B5A">
        <w:rPr>
          <w:rFonts w:ascii="Arial" w:hAnsi="Arial" w:cs="Arial"/>
          <w:sz w:val="22"/>
          <w:szCs w:val="22"/>
        </w:rPr>
        <w:t xml:space="preserve">submission </w:t>
      </w:r>
      <w:r w:rsidR="00A718C7" w:rsidRPr="009006AF">
        <w:rPr>
          <w:rFonts w:ascii="Arial" w:hAnsi="Arial" w:cs="Arial"/>
          <w:sz w:val="22"/>
          <w:szCs w:val="22"/>
        </w:rPr>
        <w:t xml:space="preserve">of the report to COP14, </w:t>
      </w:r>
      <w:r w:rsidR="00482360" w:rsidRPr="009006AF">
        <w:rPr>
          <w:rFonts w:ascii="Arial" w:hAnsi="Arial" w:cs="Arial"/>
          <w:sz w:val="22"/>
          <w:szCs w:val="22"/>
        </w:rPr>
        <w:t xml:space="preserve">including any conclusions and recommendation to be brough to the attention of the </w:t>
      </w:r>
      <w:r w:rsidR="009006AF" w:rsidRPr="009006AF">
        <w:rPr>
          <w:rFonts w:ascii="Arial" w:hAnsi="Arial" w:cs="Arial"/>
          <w:sz w:val="22"/>
          <w:szCs w:val="22"/>
        </w:rPr>
        <w:t xml:space="preserve">COP. </w:t>
      </w:r>
    </w:p>
    <w:p w14:paraId="5DBA6AD0" w14:textId="77777777" w:rsidR="00551352" w:rsidRPr="00551352" w:rsidRDefault="00551352" w:rsidP="00551352">
      <w:pPr>
        <w:autoSpaceDE w:val="0"/>
        <w:autoSpaceDN w:val="0"/>
        <w:adjustRightInd w:val="0"/>
        <w:jc w:val="both"/>
        <w:rPr>
          <w:rFonts w:ascii="ArialMT" w:hAnsi="ArialMT" w:cs="ArialMT"/>
        </w:rPr>
      </w:pPr>
    </w:p>
    <w:sectPr w:rsidR="00551352" w:rsidRPr="00551352" w:rsidSect="004641A5">
      <w:headerReference w:type="first" r:id="rId23"/>
      <w:pgSz w:w="11906" w:h="16838" w:code="9"/>
      <w:pgMar w:top="1134" w:right="1134" w:bottom="1134" w:left="1134" w:header="720" w:footer="5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3EFF1" w14:textId="77777777" w:rsidR="00A76ACA" w:rsidRDefault="00A76ACA" w:rsidP="008562CA">
      <w:r>
        <w:separator/>
      </w:r>
    </w:p>
  </w:endnote>
  <w:endnote w:type="continuationSeparator" w:id="0">
    <w:p w14:paraId="30EFE880" w14:textId="77777777" w:rsidR="00A76ACA" w:rsidRDefault="00A76ACA" w:rsidP="00856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01848836"/>
      <w:docPartObj>
        <w:docPartGallery w:val="Page Numbers (Bottom of Page)"/>
        <w:docPartUnique/>
      </w:docPartObj>
    </w:sdtPr>
    <w:sdtEndPr>
      <w:rPr>
        <w:noProof/>
      </w:rPr>
    </w:sdtEndPr>
    <w:sdtContent>
      <w:p w14:paraId="0BA60067" w14:textId="77777777" w:rsidR="001F56E8" w:rsidRPr="004641A5" w:rsidRDefault="001F56E8" w:rsidP="001F56E8">
        <w:pPr>
          <w:pStyle w:val="Footer"/>
          <w:jc w:val="center"/>
          <w:rPr>
            <w:sz w:val="18"/>
            <w:szCs w:val="18"/>
          </w:rPr>
        </w:pPr>
        <w:r w:rsidRPr="004641A5">
          <w:rPr>
            <w:sz w:val="18"/>
            <w:szCs w:val="18"/>
          </w:rPr>
          <w:fldChar w:fldCharType="begin"/>
        </w:r>
        <w:r w:rsidRPr="004641A5">
          <w:rPr>
            <w:sz w:val="18"/>
            <w:szCs w:val="18"/>
          </w:rPr>
          <w:instrText xml:space="preserve"> PAGE   \* MERGEFORMAT </w:instrText>
        </w:r>
        <w:r w:rsidRPr="004641A5">
          <w:rPr>
            <w:sz w:val="18"/>
            <w:szCs w:val="18"/>
          </w:rPr>
          <w:fldChar w:fldCharType="separate"/>
        </w:r>
        <w:r w:rsidR="00A40CC0" w:rsidRPr="004641A5">
          <w:rPr>
            <w:noProof/>
            <w:sz w:val="18"/>
            <w:szCs w:val="18"/>
          </w:rPr>
          <w:t>2</w:t>
        </w:r>
        <w:r w:rsidRPr="004641A5">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2089192853"/>
      <w:docPartObj>
        <w:docPartGallery w:val="Page Numbers (Bottom of Page)"/>
        <w:docPartUnique/>
      </w:docPartObj>
    </w:sdtPr>
    <w:sdtEndPr>
      <w:rPr>
        <w:noProof/>
      </w:rPr>
    </w:sdtEndPr>
    <w:sdtContent>
      <w:p w14:paraId="552578B9" w14:textId="77777777" w:rsidR="001F56E8" w:rsidRPr="004641A5" w:rsidRDefault="001F56E8" w:rsidP="001F56E8">
        <w:pPr>
          <w:pStyle w:val="Footer"/>
          <w:jc w:val="center"/>
          <w:rPr>
            <w:sz w:val="18"/>
            <w:szCs w:val="18"/>
          </w:rPr>
        </w:pPr>
        <w:r w:rsidRPr="004641A5">
          <w:rPr>
            <w:sz w:val="18"/>
            <w:szCs w:val="18"/>
          </w:rPr>
          <w:fldChar w:fldCharType="begin"/>
        </w:r>
        <w:r w:rsidRPr="004641A5">
          <w:rPr>
            <w:sz w:val="18"/>
            <w:szCs w:val="18"/>
          </w:rPr>
          <w:instrText xml:space="preserve"> PAGE   \* MERGEFORMAT </w:instrText>
        </w:r>
        <w:r w:rsidRPr="004641A5">
          <w:rPr>
            <w:sz w:val="18"/>
            <w:szCs w:val="18"/>
          </w:rPr>
          <w:fldChar w:fldCharType="separate"/>
        </w:r>
        <w:r w:rsidR="00A40CC0" w:rsidRPr="004641A5">
          <w:rPr>
            <w:noProof/>
            <w:sz w:val="18"/>
            <w:szCs w:val="18"/>
          </w:rPr>
          <w:t>3</w:t>
        </w:r>
        <w:r w:rsidRPr="004641A5">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200394362"/>
      <w:docPartObj>
        <w:docPartGallery w:val="Page Numbers (Bottom of Page)"/>
        <w:docPartUnique/>
      </w:docPartObj>
    </w:sdtPr>
    <w:sdtEndPr>
      <w:rPr>
        <w:noProof/>
      </w:rPr>
    </w:sdtEndPr>
    <w:sdtContent>
      <w:p w14:paraId="0F7626CC" w14:textId="56F55F34" w:rsidR="008E03D7" w:rsidRPr="004641A5" w:rsidRDefault="008E03D7" w:rsidP="008E03D7">
        <w:pPr>
          <w:pStyle w:val="Footer"/>
          <w:jc w:val="center"/>
          <w:rPr>
            <w:sz w:val="18"/>
            <w:szCs w:val="18"/>
          </w:rPr>
        </w:pPr>
        <w:r w:rsidRPr="004641A5">
          <w:rPr>
            <w:sz w:val="18"/>
            <w:szCs w:val="18"/>
          </w:rPr>
          <w:fldChar w:fldCharType="begin"/>
        </w:r>
        <w:r w:rsidRPr="004641A5">
          <w:rPr>
            <w:sz w:val="18"/>
            <w:szCs w:val="18"/>
          </w:rPr>
          <w:instrText xml:space="preserve"> PAGE   \* MERGEFORMAT </w:instrText>
        </w:r>
        <w:r w:rsidRPr="004641A5">
          <w:rPr>
            <w:sz w:val="18"/>
            <w:szCs w:val="18"/>
          </w:rPr>
          <w:fldChar w:fldCharType="separate"/>
        </w:r>
        <w:r>
          <w:rPr>
            <w:sz w:val="18"/>
            <w:szCs w:val="18"/>
          </w:rPr>
          <w:t>3</w:t>
        </w:r>
        <w:r w:rsidRPr="004641A5">
          <w:rPr>
            <w:noProof/>
            <w:sz w:val="18"/>
            <w:szCs w:val="18"/>
          </w:rPr>
          <w:fldChar w:fldCharType="end"/>
        </w:r>
      </w:p>
    </w:sdtContent>
  </w:sdt>
  <w:p w14:paraId="5D3AEC29" w14:textId="77777777" w:rsidR="008E03D7" w:rsidRDefault="008E03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78DE7" w14:textId="77777777" w:rsidR="00A76ACA" w:rsidRDefault="00A76ACA" w:rsidP="008562CA">
      <w:r>
        <w:separator/>
      </w:r>
    </w:p>
  </w:footnote>
  <w:footnote w:type="continuationSeparator" w:id="0">
    <w:p w14:paraId="5E783269" w14:textId="77777777" w:rsidR="00A76ACA" w:rsidRDefault="00A76ACA" w:rsidP="00856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9B1FE" w14:textId="5ECD994E" w:rsidR="004641A5" w:rsidRPr="004641A5" w:rsidRDefault="004641A5" w:rsidP="004641A5">
    <w:pPr>
      <w:pBdr>
        <w:bottom w:val="single" w:sz="4" w:space="1" w:color="auto"/>
      </w:pBdr>
      <w:rPr>
        <w:rFonts w:cs="Arial"/>
        <w:i/>
        <w:iCs/>
        <w:sz w:val="18"/>
        <w:szCs w:val="18"/>
        <w:lang w:val="en-GB"/>
      </w:rPr>
    </w:pPr>
    <w:r w:rsidRPr="004641A5">
      <w:rPr>
        <w:rFonts w:cs="Arial"/>
        <w:i/>
        <w:iCs/>
        <w:sz w:val="18"/>
        <w:szCs w:val="18"/>
        <w:lang w:val="en-GB"/>
      </w:rPr>
      <w:t>UNEP/CMS/ScC-SC</w:t>
    </w:r>
    <w:r w:rsidR="005872F6">
      <w:rPr>
        <w:rFonts w:cs="Arial"/>
        <w:i/>
        <w:iCs/>
        <w:sz w:val="18"/>
        <w:szCs w:val="18"/>
        <w:lang w:val="en-GB"/>
      </w:rPr>
      <w:t>6</w:t>
    </w:r>
    <w:r w:rsidRPr="004641A5">
      <w:rPr>
        <w:rFonts w:cs="Arial"/>
        <w:i/>
        <w:iCs/>
        <w:sz w:val="18"/>
        <w:szCs w:val="18"/>
        <w:lang w:val="en-GB"/>
      </w:rPr>
      <w:t>/</w:t>
    </w:r>
    <w:proofErr w:type="spellStart"/>
    <w:r w:rsidRPr="004641A5">
      <w:rPr>
        <w:rFonts w:cs="Arial"/>
        <w:i/>
        <w:iCs/>
        <w:sz w:val="18"/>
        <w:szCs w:val="18"/>
        <w:lang w:val="en-GB"/>
      </w:rPr>
      <w:t>Doc.XX</w:t>
    </w:r>
    <w:proofErr w:type="spellEnd"/>
  </w:p>
  <w:p w14:paraId="7B68B837" w14:textId="77777777" w:rsidR="004641A5" w:rsidRDefault="004641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34E8A" w14:textId="0B510B23" w:rsidR="004641A5" w:rsidRDefault="004641A5" w:rsidP="003E791B">
    <w:pPr>
      <w:pBdr>
        <w:bottom w:val="single" w:sz="4" w:space="1" w:color="auto"/>
      </w:pBdr>
      <w:jc w:val="right"/>
    </w:pPr>
    <w:r w:rsidRPr="004641A5">
      <w:rPr>
        <w:rFonts w:cs="Arial"/>
        <w:i/>
        <w:iCs/>
        <w:sz w:val="18"/>
        <w:szCs w:val="18"/>
        <w:lang w:val="en-GB"/>
      </w:rPr>
      <w:t>UNEP/CMS/ScC-SC</w:t>
    </w:r>
    <w:r w:rsidR="005872F6">
      <w:rPr>
        <w:rFonts w:cs="Arial"/>
        <w:i/>
        <w:iCs/>
        <w:sz w:val="18"/>
        <w:szCs w:val="18"/>
        <w:lang w:val="en-GB"/>
      </w:rPr>
      <w:t>6</w:t>
    </w:r>
    <w:r w:rsidRPr="004641A5">
      <w:rPr>
        <w:rFonts w:cs="Arial"/>
        <w:i/>
        <w:iCs/>
        <w:sz w:val="18"/>
        <w:szCs w:val="18"/>
        <w:lang w:val="en-GB"/>
      </w:rPr>
      <w:t>/Doc.</w:t>
    </w:r>
    <w:r w:rsidR="003E791B">
      <w:rPr>
        <w:rFonts w:cs="Arial"/>
        <w:i/>
        <w:iCs/>
        <w:sz w:val="18"/>
        <w:szCs w:val="18"/>
        <w:lang w:val="en-GB"/>
      </w:rPr>
      <w:t>7.</w:t>
    </w:r>
    <w:r w:rsidR="00E04CE1">
      <w:rPr>
        <w:rFonts w:cs="Arial"/>
        <w:i/>
        <w:iCs/>
        <w:sz w:val="18"/>
        <w:szCs w:val="18"/>
        <w:lang w:val="en-GB"/>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1984E" w14:textId="77777777" w:rsidR="00D3197C" w:rsidRDefault="004F08DB" w:rsidP="00D3197C">
    <w:pPr>
      <w:pStyle w:val="Header"/>
    </w:pPr>
    <w:r>
      <w:rPr>
        <w:noProof/>
      </w:rPr>
      <w:drawing>
        <wp:anchor distT="0" distB="0" distL="114300" distR="114300" simplePos="0" relativeHeight="251661312" behindDoc="0" locked="0" layoutInCell="1" allowOverlap="1" wp14:anchorId="53DE508D" wp14:editId="12C51481">
          <wp:simplePos x="0" y="0"/>
          <wp:positionH relativeFrom="column">
            <wp:posOffset>-447040</wp:posOffset>
          </wp:positionH>
          <wp:positionV relativeFrom="paragraph">
            <wp:posOffset>-475615</wp:posOffset>
          </wp:positionV>
          <wp:extent cx="1342390" cy="1342390"/>
          <wp:effectExtent l="0" t="0" r="0" b="0"/>
          <wp:wrapNone/>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42390" cy="13423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14:anchorId="2DB06631" wp14:editId="634D2AA8">
              <wp:simplePos x="0" y="0"/>
              <wp:positionH relativeFrom="column">
                <wp:posOffset>921385</wp:posOffset>
              </wp:positionH>
              <wp:positionV relativeFrom="paragraph">
                <wp:posOffset>-30480</wp:posOffset>
              </wp:positionV>
              <wp:extent cx="4583430" cy="6756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91BE108" w14:textId="77777777" w:rsidR="00D3197C" w:rsidRPr="006141FE" w:rsidRDefault="00D3197C" w:rsidP="00D3197C">
                          <w:pPr>
                            <w:ind w:left="86"/>
                            <w:rPr>
                              <w:rFonts w:cs="Arial"/>
                              <w:b/>
                              <w:spacing w:val="2"/>
                              <w:sz w:val="40"/>
                            </w:rPr>
                          </w:pPr>
                          <w:r w:rsidRPr="006141FE">
                            <w:rPr>
                              <w:rFonts w:cs="Arial"/>
                              <w:b/>
                              <w:spacing w:val="2"/>
                              <w:sz w:val="40"/>
                            </w:rPr>
                            <w:t xml:space="preserve">Convention on the Conservation of </w:t>
                          </w:r>
                        </w:p>
                        <w:p w14:paraId="2D94B045" w14:textId="77777777" w:rsidR="00D3197C" w:rsidRPr="006141FE" w:rsidRDefault="00D3197C" w:rsidP="00D3197C">
                          <w:pPr>
                            <w:ind w:left="86"/>
                            <w:rPr>
                              <w:rFonts w:cs="Arial"/>
                              <w:b/>
                              <w:spacing w:val="5"/>
                              <w:sz w:val="40"/>
                            </w:rPr>
                          </w:pPr>
                          <w:r w:rsidRPr="006141FE">
                            <w:rPr>
                              <w:rFonts w:cs="Arial"/>
                              <w:b/>
                              <w:sz w:val="40"/>
                            </w:rPr>
                            <w:t>M</w:t>
                          </w:r>
                          <w:r w:rsidRPr="006141FE">
                            <w:rPr>
                              <w:rFonts w:cs="Arial"/>
                              <w:b/>
                              <w:spacing w:val="6"/>
                              <w:sz w:val="40"/>
                            </w:rPr>
                            <w:t>igratory Species of Wild Animals</w:t>
                          </w:r>
                        </w:p>
                      </w:txbxContent>
                    </wps:txbx>
                    <wps:bodyPr rot="0" vert="horz" wrap="square" lIns="91440" tIns="45720" rIns="91440" bIns="45720" anchor="t" anchorCtr="0" upright="1">
                      <a:spAutoFit/>
                    </wps:bodyPr>
                  </wps:wsp>
                </a:graphicData>
              </a:graphic>
            </wp:anchor>
          </w:drawing>
        </mc:Choice>
        <mc:Fallback>
          <w:pict>
            <v:shapetype w14:anchorId="2DB06631" id="_x0000_t202" coordsize="21600,21600" o:spt="202" path="m,l,21600r21600,l21600,xe">
              <v:stroke joinstyle="miter"/>
              <v:path gradientshapeok="t" o:connecttype="rect"/>
            </v:shapetype>
            <v:shape id="Text Box 2" o:spid="_x0000_s1027" type="#_x0000_t202" style="position:absolute;margin-left:72.55pt;margin-top:-2.4pt;width:360.9pt;height:53.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" filled="f" stroked="f" strokeweight="0">
              <v:textbox style="mso-fit-shape-to-text:t">
                <w:txbxContent>
                  <w:p w14:paraId="291BE108" w14:textId="77777777" w:rsidR="00D3197C" w:rsidRPr="006141FE" w:rsidRDefault="00D3197C" w:rsidP="00D3197C">
                    <w:pPr>
                      <w:ind w:left="86"/>
                      <w:rPr>
                        <w:rFonts w:cs="Arial"/>
                        <w:b/>
                        <w:spacing w:val="2"/>
                        <w:sz w:val="40"/>
                      </w:rPr>
                    </w:pPr>
                    <w:r w:rsidRPr="006141FE">
                      <w:rPr>
                        <w:rFonts w:cs="Arial"/>
                        <w:b/>
                        <w:spacing w:val="2"/>
                        <w:sz w:val="40"/>
                      </w:rPr>
                      <w:t xml:space="preserve">Convention on the Conservation of </w:t>
                    </w:r>
                  </w:p>
                  <w:p w14:paraId="2D94B045" w14:textId="77777777" w:rsidR="00D3197C" w:rsidRPr="006141FE" w:rsidRDefault="00D3197C" w:rsidP="00D3197C">
                    <w:pPr>
                      <w:ind w:left="86"/>
                      <w:rPr>
                        <w:rFonts w:cs="Arial"/>
                        <w:b/>
                        <w:spacing w:val="5"/>
                        <w:sz w:val="40"/>
                      </w:rPr>
                    </w:pPr>
                    <w:r w:rsidRPr="006141FE">
                      <w:rPr>
                        <w:rFonts w:cs="Arial"/>
                        <w:b/>
                        <w:sz w:val="40"/>
                      </w:rPr>
                      <w:t>M</w:t>
                    </w:r>
                    <w:r w:rsidRPr="006141FE">
                      <w:rPr>
                        <w:rFonts w:cs="Arial"/>
                        <w:b/>
                        <w:spacing w:val="6"/>
                        <w:sz w:val="40"/>
                      </w:rPr>
                      <w:t>igratory Species of Wild Animals</w:t>
                    </w:r>
                  </w:p>
                </w:txbxContent>
              </v:textbox>
            </v:shape>
          </w:pict>
        </mc:Fallback>
      </mc:AlternateContent>
    </w:r>
    <w:r>
      <w:rPr>
        <w:noProof/>
      </w:rPr>
      <w:drawing>
        <wp:anchor distT="0" distB="0" distL="114300" distR="114300" simplePos="0" relativeHeight="251659264" behindDoc="0" locked="0" layoutInCell="1" allowOverlap="1" wp14:anchorId="226A6C77" wp14:editId="67CFC740">
          <wp:simplePos x="0" y="0"/>
          <wp:positionH relativeFrom="column">
            <wp:posOffset>5610225</wp:posOffset>
          </wp:positionH>
          <wp:positionV relativeFrom="paragraph">
            <wp:posOffset>-337820</wp:posOffset>
          </wp:positionV>
          <wp:extent cx="646430" cy="906780"/>
          <wp:effectExtent l="0" t="0" r="1270" b="7620"/>
          <wp:wrapNone/>
          <wp:docPr id="9" name="Picture 5"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cms_logo-for_letterhead_blac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6430" cy="906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3CCCAE3F" w14:textId="77777777" w:rsidR="001F56E8" w:rsidRPr="00D3197C" w:rsidRDefault="001F56E8" w:rsidP="00D319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7F0AC" w14:textId="28AB09BB" w:rsidR="00857DC4" w:rsidRDefault="00857DC4" w:rsidP="00050E16">
    <w:pPr>
      <w:pBdr>
        <w:bottom w:val="single" w:sz="4" w:space="1" w:color="auto"/>
      </w:pBdr>
      <w:spacing w:before="120"/>
      <w:rPr>
        <w:rFonts w:cs="Arial"/>
        <w:lang w:val="en-GB"/>
      </w:rPr>
    </w:pPr>
    <w:r w:rsidRPr="00857DC4">
      <w:rPr>
        <w:rFonts w:cs="Arial"/>
        <w:i/>
        <w:iCs/>
        <w:sz w:val="18"/>
        <w:szCs w:val="18"/>
        <w:lang w:val="en-GB"/>
      </w:rPr>
      <w:t>UNEP/CMS/ScC-SC6/Doc.</w:t>
    </w:r>
    <w:r w:rsidR="00050E16">
      <w:rPr>
        <w:rFonts w:cs="Arial"/>
        <w:i/>
        <w:iCs/>
        <w:sz w:val="18"/>
        <w:szCs w:val="18"/>
        <w:lang w:val="en-GB"/>
      </w:rPr>
      <w:t>7.</w:t>
    </w:r>
    <w:r w:rsidR="00635391">
      <w:rPr>
        <w:rFonts w:cs="Arial"/>
        <w:i/>
        <w:iCs/>
        <w:sz w:val="18"/>
        <w:szCs w:val="18"/>
        <w:lang w:val="en-GB"/>
      </w:rPr>
      <w:t>2</w:t>
    </w:r>
  </w:p>
  <w:p w14:paraId="35D8672B" w14:textId="77777777" w:rsidR="005A0362" w:rsidRPr="005A0362" w:rsidRDefault="005A0362" w:rsidP="005A03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F1ED6"/>
    <w:multiLevelType w:val="hybridMultilevel"/>
    <w:tmpl w:val="4438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6502E6"/>
    <w:multiLevelType w:val="hybridMultilevel"/>
    <w:tmpl w:val="ECF06FAC"/>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15:restartNumberingAfterBreak="0">
    <w:nsid w:val="19725BF5"/>
    <w:multiLevelType w:val="hybridMultilevel"/>
    <w:tmpl w:val="08BEC76A"/>
    <w:lvl w:ilvl="0" w:tplc="C19AD03E">
      <w:start w:val="1"/>
      <w:numFmt w:val="lowerLetter"/>
      <w:lvlText w:val="%1."/>
      <w:lvlJc w:val="left"/>
      <w:pPr>
        <w:ind w:left="720" w:hanging="360"/>
      </w:pPr>
      <w:rPr>
        <w:rFonts w:ascii="Roboto" w:eastAsia="Times New Roman" w:hAnsi="Roboto"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297711"/>
    <w:multiLevelType w:val="hybridMultilevel"/>
    <w:tmpl w:val="54D01914"/>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 w15:restartNumberingAfterBreak="0">
    <w:nsid w:val="206C1200"/>
    <w:multiLevelType w:val="hybridMultilevel"/>
    <w:tmpl w:val="5F162AB2"/>
    <w:lvl w:ilvl="0" w:tplc="5254D98A">
      <w:start w:val="1"/>
      <w:numFmt w:val="decimal"/>
      <w:lvlText w:val="%1."/>
      <w:lvlJc w:val="left"/>
      <w:pPr>
        <w:ind w:left="720" w:hanging="360"/>
      </w:pPr>
      <w:rPr>
        <w:rFonts w:hint="default"/>
        <w:i w:val="0"/>
        <w:color w:val="000000"/>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07204D"/>
    <w:multiLevelType w:val="hybridMultilevel"/>
    <w:tmpl w:val="E9146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CB10F6"/>
    <w:multiLevelType w:val="hybridMultilevel"/>
    <w:tmpl w:val="9E8272E0"/>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7684C"/>
    <w:multiLevelType w:val="hybridMultilevel"/>
    <w:tmpl w:val="EA5439D0"/>
    <w:lvl w:ilvl="0" w:tplc="DF984646">
      <w:start w:val="1"/>
      <w:numFmt w:val="upperRoman"/>
      <w:lvlText w:val="%1."/>
      <w:lvlJc w:val="left"/>
      <w:pPr>
        <w:tabs>
          <w:tab w:val="num" w:pos="1080"/>
        </w:tabs>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DA784A"/>
    <w:multiLevelType w:val="hybridMultilevel"/>
    <w:tmpl w:val="F87AF9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30628C"/>
    <w:multiLevelType w:val="hybridMultilevel"/>
    <w:tmpl w:val="78E427B4"/>
    <w:lvl w:ilvl="0" w:tplc="E0745CB8">
      <w:start w:val="1"/>
      <w:numFmt w:val="upperRoman"/>
      <w:lvlText w:val="%1."/>
      <w:lvlJc w:val="left"/>
      <w:pPr>
        <w:tabs>
          <w:tab w:val="num" w:pos="1080"/>
        </w:tabs>
        <w:ind w:left="1080" w:hanging="720"/>
      </w:pPr>
      <w:rPr>
        <w:rFonts w:hint="default"/>
        <w:i/>
      </w:rPr>
    </w:lvl>
    <w:lvl w:ilvl="1" w:tplc="8A0218AA">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8C5347"/>
    <w:multiLevelType w:val="hybridMultilevel"/>
    <w:tmpl w:val="82429F72"/>
    <w:lvl w:ilvl="0" w:tplc="6D4EA9E8">
      <w:start w:val="1"/>
      <w:numFmt w:val="lowerLetter"/>
      <w:lvlText w:val="%1."/>
      <w:lvlJc w:val="left"/>
      <w:pPr>
        <w:ind w:left="644" w:hanging="360"/>
      </w:pPr>
      <w:rPr>
        <w:b w:val="0"/>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45E63B3D"/>
    <w:multiLevelType w:val="hybridMultilevel"/>
    <w:tmpl w:val="BB7C2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6924E5"/>
    <w:multiLevelType w:val="hybridMultilevel"/>
    <w:tmpl w:val="D01C3BBC"/>
    <w:lvl w:ilvl="0" w:tplc="EDD0D146">
      <w:start w:val="1"/>
      <w:numFmt w:val="upperRoman"/>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A3529F3"/>
    <w:multiLevelType w:val="hybridMultilevel"/>
    <w:tmpl w:val="06B0D8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D3B"/>
    <w:multiLevelType w:val="hybridMultilevel"/>
    <w:tmpl w:val="B3DCAEE0"/>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4F327945"/>
    <w:multiLevelType w:val="hybridMultilevel"/>
    <w:tmpl w:val="8BB03FE2"/>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337ADC"/>
    <w:multiLevelType w:val="hybridMultilevel"/>
    <w:tmpl w:val="BBB816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A7644E"/>
    <w:multiLevelType w:val="hybridMultilevel"/>
    <w:tmpl w:val="66C62E58"/>
    <w:lvl w:ilvl="0" w:tplc="192029AE">
      <w:start w:val="1"/>
      <w:numFmt w:val="decimal"/>
      <w:lvlText w:val="%1."/>
      <w:lvlJc w:val="left"/>
      <w:pPr>
        <w:tabs>
          <w:tab w:val="num" w:pos="720"/>
        </w:tabs>
        <w:ind w:left="720" w:hanging="360"/>
      </w:pPr>
      <w:rPr>
        <w:rFonts w:ascii="Arial" w:hAnsi="Arial" w:cs="Arial" w:hint="default"/>
        <w:b w:val="0"/>
        <w:sz w:val="22"/>
        <w:szCs w:val="22"/>
      </w:rPr>
    </w:lvl>
    <w:lvl w:ilvl="1" w:tplc="65F60312">
      <w:numFmt w:val="none"/>
      <w:lvlText w:val=""/>
      <w:lvlJc w:val="left"/>
      <w:pPr>
        <w:tabs>
          <w:tab w:val="num" w:pos="360"/>
        </w:tabs>
      </w:pPr>
    </w:lvl>
    <w:lvl w:ilvl="2" w:tplc="3EA01006">
      <w:numFmt w:val="none"/>
      <w:lvlText w:val=""/>
      <w:lvlJc w:val="left"/>
      <w:pPr>
        <w:tabs>
          <w:tab w:val="num" w:pos="360"/>
        </w:tabs>
      </w:pPr>
    </w:lvl>
    <w:lvl w:ilvl="3" w:tplc="F560E5C4">
      <w:numFmt w:val="none"/>
      <w:lvlText w:val=""/>
      <w:lvlJc w:val="left"/>
      <w:pPr>
        <w:tabs>
          <w:tab w:val="num" w:pos="360"/>
        </w:tabs>
      </w:pPr>
    </w:lvl>
    <w:lvl w:ilvl="4" w:tplc="329E1F68">
      <w:numFmt w:val="none"/>
      <w:lvlText w:val=""/>
      <w:lvlJc w:val="left"/>
      <w:pPr>
        <w:tabs>
          <w:tab w:val="num" w:pos="360"/>
        </w:tabs>
      </w:pPr>
    </w:lvl>
    <w:lvl w:ilvl="5" w:tplc="22EC353C">
      <w:numFmt w:val="none"/>
      <w:lvlText w:val=""/>
      <w:lvlJc w:val="left"/>
      <w:pPr>
        <w:tabs>
          <w:tab w:val="num" w:pos="360"/>
        </w:tabs>
      </w:pPr>
    </w:lvl>
    <w:lvl w:ilvl="6" w:tplc="D13C7A3A">
      <w:numFmt w:val="none"/>
      <w:lvlText w:val=""/>
      <w:lvlJc w:val="left"/>
      <w:pPr>
        <w:tabs>
          <w:tab w:val="num" w:pos="360"/>
        </w:tabs>
      </w:pPr>
    </w:lvl>
    <w:lvl w:ilvl="7" w:tplc="9470FE92">
      <w:numFmt w:val="none"/>
      <w:lvlText w:val=""/>
      <w:lvlJc w:val="left"/>
      <w:pPr>
        <w:tabs>
          <w:tab w:val="num" w:pos="360"/>
        </w:tabs>
      </w:pPr>
    </w:lvl>
    <w:lvl w:ilvl="8" w:tplc="AEE406C0">
      <w:numFmt w:val="none"/>
      <w:lvlText w:val=""/>
      <w:lvlJc w:val="left"/>
      <w:pPr>
        <w:tabs>
          <w:tab w:val="num" w:pos="360"/>
        </w:tabs>
      </w:pPr>
    </w:lvl>
  </w:abstractNum>
  <w:abstractNum w:abstractNumId="18" w15:restartNumberingAfterBreak="0">
    <w:nsid w:val="5CDF29BC"/>
    <w:multiLevelType w:val="hybridMultilevel"/>
    <w:tmpl w:val="4C024620"/>
    <w:lvl w:ilvl="0" w:tplc="A0A696BE">
      <w:start w:val="1"/>
      <w:numFmt w:val="decimal"/>
      <w:pStyle w:val="Firstnumbering"/>
      <w:lvlText w:val="%1."/>
      <w:lvlJc w:val="left"/>
      <w:pPr>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680C82"/>
    <w:multiLevelType w:val="hybridMultilevel"/>
    <w:tmpl w:val="FC5E6B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A23F83"/>
    <w:multiLevelType w:val="hybridMultilevel"/>
    <w:tmpl w:val="44B094E0"/>
    <w:lvl w:ilvl="0" w:tplc="E7E01A0E">
      <w:start w:val="4"/>
      <w:numFmt w:val="decimal"/>
      <w:lvlText w:val="%1."/>
      <w:lvlJc w:val="left"/>
      <w:pPr>
        <w:ind w:left="360" w:hanging="360"/>
      </w:pPr>
      <w:rPr>
        <w:rFonts w:hint="default"/>
        <w:i w:val="0"/>
        <w:iCs w:val="0"/>
        <w:sz w:val="22"/>
        <w:szCs w:val="2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 w15:restartNumberingAfterBreak="0">
    <w:nsid w:val="6D522A3F"/>
    <w:multiLevelType w:val="hybridMultilevel"/>
    <w:tmpl w:val="C3E81BF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2" w15:restartNumberingAfterBreak="0">
    <w:nsid w:val="7AE27046"/>
    <w:multiLevelType w:val="hybridMultilevel"/>
    <w:tmpl w:val="0426A00E"/>
    <w:lvl w:ilvl="0" w:tplc="EE48C1F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57921480">
    <w:abstractNumId w:val="17"/>
  </w:num>
  <w:num w:numId="2" w16cid:durableId="1330258007">
    <w:abstractNumId w:val="12"/>
  </w:num>
  <w:num w:numId="3" w16cid:durableId="216629081">
    <w:abstractNumId w:val="22"/>
  </w:num>
  <w:num w:numId="4" w16cid:durableId="2089496676">
    <w:abstractNumId w:val="11"/>
  </w:num>
  <w:num w:numId="5" w16cid:durableId="995305865">
    <w:abstractNumId w:val="9"/>
  </w:num>
  <w:num w:numId="6" w16cid:durableId="1591543126">
    <w:abstractNumId w:val="7"/>
  </w:num>
  <w:num w:numId="7" w16cid:durableId="1509979557">
    <w:abstractNumId w:val="19"/>
  </w:num>
  <w:num w:numId="8" w16cid:durableId="1284387885">
    <w:abstractNumId w:val="16"/>
  </w:num>
  <w:num w:numId="9" w16cid:durableId="1792672819">
    <w:abstractNumId w:val="10"/>
  </w:num>
  <w:num w:numId="10" w16cid:durableId="1602376025">
    <w:abstractNumId w:val="8"/>
  </w:num>
  <w:num w:numId="11" w16cid:durableId="583103219">
    <w:abstractNumId w:val="0"/>
  </w:num>
  <w:num w:numId="12" w16cid:durableId="764500067">
    <w:abstractNumId w:val="5"/>
  </w:num>
  <w:num w:numId="13" w16cid:durableId="241188056">
    <w:abstractNumId w:val="21"/>
  </w:num>
  <w:num w:numId="14" w16cid:durableId="1744138892">
    <w:abstractNumId w:val="13"/>
  </w:num>
  <w:num w:numId="15" w16cid:durableId="512185356">
    <w:abstractNumId w:val="15"/>
  </w:num>
  <w:num w:numId="16" w16cid:durableId="206646908">
    <w:abstractNumId w:val="6"/>
  </w:num>
  <w:num w:numId="17" w16cid:durableId="309864782">
    <w:abstractNumId w:val="18"/>
  </w:num>
  <w:num w:numId="18" w16cid:durableId="707225067">
    <w:abstractNumId w:val="3"/>
  </w:num>
  <w:num w:numId="19" w16cid:durableId="319431349">
    <w:abstractNumId w:val="1"/>
  </w:num>
  <w:num w:numId="20" w16cid:durableId="1934588971">
    <w:abstractNumId w:val="20"/>
  </w:num>
  <w:num w:numId="21" w16cid:durableId="720401230">
    <w:abstractNumId w:val="4"/>
  </w:num>
  <w:num w:numId="22" w16cid:durableId="1999116107">
    <w:abstractNumId w:val="14"/>
  </w:num>
  <w:num w:numId="23" w16cid:durableId="16360650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17595"/>
    <w:rsid w:val="00023922"/>
    <w:rsid w:val="00034F7E"/>
    <w:rsid w:val="00041658"/>
    <w:rsid w:val="000473C7"/>
    <w:rsid w:val="00050E16"/>
    <w:rsid w:val="00051664"/>
    <w:rsid w:val="00062598"/>
    <w:rsid w:val="00063003"/>
    <w:rsid w:val="00072178"/>
    <w:rsid w:val="00074006"/>
    <w:rsid w:val="00096807"/>
    <w:rsid w:val="0009785B"/>
    <w:rsid w:val="000A463F"/>
    <w:rsid w:val="000A52F9"/>
    <w:rsid w:val="000C0BEB"/>
    <w:rsid w:val="000C2262"/>
    <w:rsid w:val="000C6F4E"/>
    <w:rsid w:val="000D3917"/>
    <w:rsid w:val="000F4744"/>
    <w:rsid w:val="000F5486"/>
    <w:rsid w:val="00114C65"/>
    <w:rsid w:val="00124066"/>
    <w:rsid w:val="00126522"/>
    <w:rsid w:val="00132A70"/>
    <w:rsid w:val="00156E91"/>
    <w:rsid w:val="00180B39"/>
    <w:rsid w:val="00181CD3"/>
    <w:rsid w:val="001A305C"/>
    <w:rsid w:val="001A4041"/>
    <w:rsid w:val="001B12B6"/>
    <w:rsid w:val="001B231F"/>
    <w:rsid w:val="001B7C41"/>
    <w:rsid w:val="001C0789"/>
    <w:rsid w:val="001C6F60"/>
    <w:rsid w:val="001D57CA"/>
    <w:rsid w:val="001E302A"/>
    <w:rsid w:val="001F0372"/>
    <w:rsid w:val="001F13E4"/>
    <w:rsid w:val="001F56E8"/>
    <w:rsid w:val="00201749"/>
    <w:rsid w:val="0020298D"/>
    <w:rsid w:val="00224E67"/>
    <w:rsid w:val="0023618C"/>
    <w:rsid w:val="00245C35"/>
    <w:rsid w:val="0025212D"/>
    <w:rsid w:val="002964EF"/>
    <w:rsid w:val="00296DD3"/>
    <w:rsid w:val="002B4458"/>
    <w:rsid w:val="002D1E6F"/>
    <w:rsid w:val="002F2584"/>
    <w:rsid w:val="002F48B3"/>
    <w:rsid w:val="00302CED"/>
    <w:rsid w:val="00306811"/>
    <w:rsid w:val="00313B8D"/>
    <w:rsid w:val="0032111E"/>
    <w:rsid w:val="00340311"/>
    <w:rsid w:val="003408A0"/>
    <w:rsid w:val="00344B67"/>
    <w:rsid w:val="00350388"/>
    <w:rsid w:val="003651F4"/>
    <w:rsid w:val="00385FEE"/>
    <w:rsid w:val="003B1260"/>
    <w:rsid w:val="003C1A96"/>
    <w:rsid w:val="003C6CE1"/>
    <w:rsid w:val="003D7753"/>
    <w:rsid w:val="003E5269"/>
    <w:rsid w:val="003E791B"/>
    <w:rsid w:val="0043788D"/>
    <w:rsid w:val="00440345"/>
    <w:rsid w:val="00450CE6"/>
    <w:rsid w:val="004641A5"/>
    <w:rsid w:val="00464DA3"/>
    <w:rsid w:val="00476FC7"/>
    <w:rsid w:val="00482360"/>
    <w:rsid w:val="00490FF8"/>
    <w:rsid w:val="004A50B3"/>
    <w:rsid w:val="004A6D38"/>
    <w:rsid w:val="004A71A0"/>
    <w:rsid w:val="004B29B4"/>
    <w:rsid w:val="004B3141"/>
    <w:rsid w:val="004B4847"/>
    <w:rsid w:val="004C196A"/>
    <w:rsid w:val="004C73F3"/>
    <w:rsid w:val="004F08DB"/>
    <w:rsid w:val="00511000"/>
    <w:rsid w:val="00514A97"/>
    <w:rsid w:val="00540FF8"/>
    <w:rsid w:val="00544D8B"/>
    <w:rsid w:val="005450B0"/>
    <w:rsid w:val="00551352"/>
    <w:rsid w:val="005576EE"/>
    <w:rsid w:val="00565F47"/>
    <w:rsid w:val="005872F6"/>
    <w:rsid w:val="005A0362"/>
    <w:rsid w:val="005B4EDC"/>
    <w:rsid w:val="005D00EE"/>
    <w:rsid w:val="005E0FE6"/>
    <w:rsid w:val="005E1A0D"/>
    <w:rsid w:val="005E5A64"/>
    <w:rsid w:val="005F509F"/>
    <w:rsid w:val="005F7B3E"/>
    <w:rsid w:val="00611982"/>
    <w:rsid w:val="00635391"/>
    <w:rsid w:val="00641F39"/>
    <w:rsid w:val="00667436"/>
    <w:rsid w:val="00674D88"/>
    <w:rsid w:val="006B0385"/>
    <w:rsid w:val="006B76DA"/>
    <w:rsid w:val="006D54F0"/>
    <w:rsid w:val="006D6953"/>
    <w:rsid w:val="006F26E4"/>
    <w:rsid w:val="007075BB"/>
    <w:rsid w:val="00711190"/>
    <w:rsid w:val="0071781C"/>
    <w:rsid w:val="007225EC"/>
    <w:rsid w:val="00733CCA"/>
    <w:rsid w:val="0075540B"/>
    <w:rsid w:val="0076051E"/>
    <w:rsid w:val="00761E2D"/>
    <w:rsid w:val="00763277"/>
    <w:rsid w:val="007652E7"/>
    <w:rsid w:val="007866F5"/>
    <w:rsid w:val="007B268A"/>
    <w:rsid w:val="007C2430"/>
    <w:rsid w:val="007E18C7"/>
    <w:rsid w:val="007E238D"/>
    <w:rsid w:val="007E4CF4"/>
    <w:rsid w:val="007E4D66"/>
    <w:rsid w:val="007F2D11"/>
    <w:rsid w:val="007F4FB8"/>
    <w:rsid w:val="007F6EBD"/>
    <w:rsid w:val="00822E98"/>
    <w:rsid w:val="00844F23"/>
    <w:rsid w:val="00853213"/>
    <w:rsid w:val="00855722"/>
    <w:rsid w:val="008562CA"/>
    <w:rsid w:val="00857DC4"/>
    <w:rsid w:val="0086740F"/>
    <w:rsid w:val="0087479F"/>
    <w:rsid w:val="0088205A"/>
    <w:rsid w:val="00892118"/>
    <w:rsid w:val="008A2C6C"/>
    <w:rsid w:val="008A5B68"/>
    <w:rsid w:val="008B0D8A"/>
    <w:rsid w:val="008B2145"/>
    <w:rsid w:val="008C271A"/>
    <w:rsid w:val="008C5181"/>
    <w:rsid w:val="008D07D0"/>
    <w:rsid w:val="008D7252"/>
    <w:rsid w:val="008E03D7"/>
    <w:rsid w:val="008E5038"/>
    <w:rsid w:val="009006AF"/>
    <w:rsid w:val="00911192"/>
    <w:rsid w:val="00925064"/>
    <w:rsid w:val="00926047"/>
    <w:rsid w:val="00951B0A"/>
    <w:rsid w:val="00966666"/>
    <w:rsid w:val="00971616"/>
    <w:rsid w:val="009756E6"/>
    <w:rsid w:val="0099073B"/>
    <w:rsid w:val="00993708"/>
    <w:rsid w:val="0099545D"/>
    <w:rsid w:val="009A012D"/>
    <w:rsid w:val="009A0DD0"/>
    <w:rsid w:val="009A40F8"/>
    <w:rsid w:val="009A41AA"/>
    <w:rsid w:val="009B16CA"/>
    <w:rsid w:val="009C19C3"/>
    <w:rsid w:val="009C2034"/>
    <w:rsid w:val="009C7B88"/>
    <w:rsid w:val="009D7CD5"/>
    <w:rsid w:val="009F0037"/>
    <w:rsid w:val="009F415B"/>
    <w:rsid w:val="00A06690"/>
    <w:rsid w:val="00A20432"/>
    <w:rsid w:val="00A21B78"/>
    <w:rsid w:val="00A258AE"/>
    <w:rsid w:val="00A40CC0"/>
    <w:rsid w:val="00A4314F"/>
    <w:rsid w:val="00A43CDA"/>
    <w:rsid w:val="00A463C8"/>
    <w:rsid w:val="00A51B0B"/>
    <w:rsid w:val="00A51D8F"/>
    <w:rsid w:val="00A57F6D"/>
    <w:rsid w:val="00A718C7"/>
    <w:rsid w:val="00A73D9F"/>
    <w:rsid w:val="00A76ACA"/>
    <w:rsid w:val="00AB7979"/>
    <w:rsid w:val="00AC1FD9"/>
    <w:rsid w:val="00AE1335"/>
    <w:rsid w:val="00B1488E"/>
    <w:rsid w:val="00B215D7"/>
    <w:rsid w:val="00B43FA1"/>
    <w:rsid w:val="00B474DD"/>
    <w:rsid w:val="00B61063"/>
    <w:rsid w:val="00B66044"/>
    <w:rsid w:val="00B8252B"/>
    <w:rsid w:val="00B92F75"/>
    <w:rsid w:val="00BE2B8F"/>
    <w:rsid w:val="00BE3F67"/>
    <w:rsid w:val="00BE65BB"/>
    <w:rsid w:val="00BE7C6B"/>
    <w:rsid w:val="00C00AA6"/>
    <w:rsid w:val="00C12796"/>
    <w:rsid w:val="00C3316E"/>
    <w:rsid w:val="00C37847"/>
    <w:rsid w:val="00C37CA9"/>
    <w:rsid w:val="00C40D2A"/>
    <w:rsid w:val="00C51531"/>
    <w:rsid w:val="00C515BD"/>
    <w:rsid w:val="00C6402A"/>
    <w:rsid w:val="00CB655F"/>
    <w:rsid w:val="00CC6068"/>
    <w:rsid w:val="00CE76B0"/>
    <w:rsid w:val="00CF261C"/>
    <w:rsid w:val="00CF4FAC"/>
    <w:rsid w:val="00D15371"/>
    <w:rsid w:val="00D3197C"/>
    <w:rsid w:val="00D36F81"/>
    <w:rsid w:val="00D5397B"/>
    <w:rsid w:val="00D56B92"/>
    <w:rsid w:val="00D616CE"/>
    <w:rsid w:val="00D6324F"/>
    <w:rsid w:val="00DA207A"/>
    <w:rsid w:val="00DA5310"/>
    <w:rsid w:val="00DA60B1"/>
    <w:rsid w:val="00DB4110"/>
    <w:rsid w:val="00DB5F96"/>
    <w:rsid w:val="00DC7969"/>
    <w:rsid w:val="00DD0E0A"/>
    <w:rsid w:val="00DD5B36"/>
    <w:rsid w:val="00E04CE1"/>
    <w:rsid w:val="00E11DB2"/>
    <w:rsid w:val="00E23D40"/>
    <w:rsid w:val="00E23E6F"/>
    <w:rsid w:val="00E25EB5"/>
    <w:rsid w:val="00E312A1"/>
    <w:rsid w:val="00E34802"/>
    <w:rsid w:val="00E7631C"/>
    <w:rsid w:val="00EA0B1C"/>
    <w:rsid w:val="00ED734C"/>
    <w:rsid w:val="00ED7E89"/>
    <w:rsid w:val="00EE2F58"/>
    <w:rsid w:val="00F01E83"/>
    <w:rsid w:val="00F063A4"/>
    <w:rsid w:val="00F20BEF"/>
    <w:rsid w:val="00F34B01"/>
    <w:rsid w:val="00F4206A"/>
    <w:rsid w:val="00F44FAC"/>
    <w:rsid w:val="00F471A4"/>
    <w:rsid w:val="00F85914"/>
    <w:rsid w:val="00FA0B5A"/>
    <w:rsid w:val="00FB77D4"/>
    <w:rsid w:val="00FC641D"/>
    <w:rsid w:val="00FD3551"/>
    <w:rsid w:val="00FF09FD"/>
    <w:rsid w:val="00FF46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AD32C"/>
  <w15:chartTrackingRefBased/>
  <w15:docId w15:val="{D41BF028-2F4A-4700-B104-EBACA3D3C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rPr>
      <w:rFonts w:ascii="Arial" w:hAnsi="Arial"/>
    </w:rPr>
  </w:style>
  <w:style w:type="paragraph" w:styleId="Heading1">
    <w:name w:val="heading 1"/>
    <w:basedOn w:val="Normal"/>
    <w:next w:val="Normal"/>
    <w:link w:val="Heading1Char"/>
    <w:uiPriority w:val="9"/>
    <w:qFormat/>
    <w:rsid w:val="00761E2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5576EE"/>
    <w:pPr>
      <w:keepNext/>
      <w:widowControl w:val="0"/>
      <w:tabs>
        <w:tab w:val="left" w:pos="-720"/>
        <w:tab w:val="left" w:pos="310"/>
        <w:tab w:val="left" w:pos="835"/>
      </w:tabs>
      <w:jc w:val="center"/>
      <w:outlineLvl w:val="1"/>
    </w:pPr>
    <w:rPr>
      <w:rFonts w:ascii="Times New Roman" w:eastAsia="Times New Roman" w:hAnsi="Times New Roman" w:cs="Times New Roman"/>
      <w:b/>
      <w:bCs/>
      <w:snapToGrid w:val="0"/>
      <w:szCs w:val="20"/>
      <w:lang w:val="en-GB"/>
    </w:rPr>
  </w:style>
  <w:style w:type="paragraph" w:styleId="Heading4">
    <w:name w:val="heading 4"/>
    <w:basedOn w:val="Normal"/>
    <w:next w:val="Normal"/>
    <w:link w:val="Heading4Char"/>
    <w:qFormat/>
    <w:rsid w:val="005576EE"/>
    <w:pPr>
      <w:keepNext/>
      <w:widowControl w:val="0"/>
      <w:outlineLvl w:val="3"/>
    </w:pPr>
    <w:rPr>
      <w:rFonts w:ascii="Times New Roman" w:eastAsia="Times New Roman" w:hAnsi="Times New Roman" w:cs="Times New Roman"/>
      <w:b/>
      <w:bCs/>
      <w:snapToGrid w:val="0"/>
      <w:sz w:val="24"/>
      <w:szCs w:val="20"/>
      <w:lang w:val="en-GB"/>
    </w:rPr>
  </w:style>
  <w:style w:type="paragraph" w:styleId="Heading5">
    <w:name w:val="heading 5"/>
    <w:basedOn w:val="Normal"/>
    <w:next w:val="Normal"/>
    <w:link w:val="Heading5Char"/>
    <w:qFormat/>
    <w:rsid w:val="005576EE"/>
    <w:pPr>
      <w:keepNext/>
      <w:widowControl w:val="0"/>
      <w:jc w:val="both"/>
      <w:outlineLvl w:val="4"/>
    </w:pPr>
    <w:rPr>
      <w:rFonts w:ascii="Times New Roman" w:eastAsia="Times New Roman" w:hAnsi="Times New Roman" w:cs="Times New Roman"/>
      <w:i/>
      <w:iCs/>
      <w:snapToGrid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character" w:customStyle="1" w:styleId="Heading2Char">
    <w:name w:val="Heading 2 Char"/>
    <w:basedOn w:val="DefaultParagraphFont"/>
    <w:link w:val="Heading2"/>
    <w:rsid w:val="005576EE"/>
    <w:rPr>
      <w:rFonts w:ascii="Times New Roman" w:eastAsia="Times New Roman" w:hAnsi="Times New Roman" w:cs="Times New Roman"/>
      <w:b/>
      <w:bCs/>
      <w:snapToGrid w:val="0"/>
      <w:szCs w:val="20"/>
      <w:lang w:val="en-GB"/>
    </w:rPr>
  </w:style>
  <w:style w:type="character" w:customStyle="1" w:styleId="Heading4Char">
    <w:name w:val="Heading 4 Char"/>
    <w:basedOn w:val="DefaultParagraphFont"/>
    <w:link w:val="Heading4"/>
    <w:rsid w:val="005576EE"/>
    <w:rPr>
      <w:rFonts w:ascii="Times New Roman" w:eastAsia="Times New Roman" w:hAnsi="Times New Roman" w:cs="Times New Roman"/>
      <w:b/>
      <w:bCs/>
      <w:snapToGrid w:val="0"/>
      <w:sz w:val="24"/>
      <w:szCs w:val="20"/>
      <w:lang w:val="en-GB"/>
    </w:rPr>
  </w:style>
  <w:style w:type="character" w:customStyle="1" w:styleId="Heading5Char">
    <w:name w:val="Heading 5 Char"/>
    <w:basedOn w:val="DefaultParagraphFont"/>
    <w:link w:val="Heading5"/>
    <w:rsid w:val="005576EE"/>
    <w:rPr>
      <w:rFonts w:ascii="Times New Roman" w:eastAsia="Times New Roman" w:hAnsi="Times New Roman" w:cs="Times New Roman"/>
      <w:i/>
      <w:iCs/>
      <w:snapToGrid w:val="0"/>
      <w:lang w:val="en-GB"/>
    </w:rPr>
  </w:style>
  <w:style w:type="paragraph" w:customStyle="1" w:styleId="1AutoList1">
    <w:name w:val="1AutoList1"/>
    <w:rsid w:val="005576EE"/>
    <w:pPr>
      <w:widowControl w:val="0"/>
      <w:tabs>
        <w:tab w:val="left" w:pos="720"/>
      </w:tabs>
      <w:autoSpaceDE w:val="0"/>
      <w:autoSpaceDN w:val="0"/>
      <w:adjustRightInd w:val="0"/>
      <w:ind w:left="720" w:hanging="720"/>
      <w:jc w:val="both"/>
    </w:pPr>
    <w:rPr>
      <w:rFonts w:ascii="Times New Roman" w:eastAsia="Times New Roman" w:hAnsi="Times New Roman" w:cs="Times New Roman"/>
      <w:sz w:val="20"/>
      <w:szCs w:val="24"/>
      <w:lang w:val="en-GB"/>
    </w:rPr>
  </w:style>
  <w:style w:type="character" w:styleId="Strong">
    <w:name w:val="Strong"/>
    <w:uiPriority w:val="22"/>
    <w:qFormat/>
    <w:rsid w:val="005576EE"/>
    <w:rPr>
      <w:b/>
      <w:bCs/>
    </w:rPr>
  </w:style>
  <w:style w:type="character" w:styleId="Hyperlink">
    <w:name w:val="Hyperlink"/>
    <w:rsid w:val="005576EE"/>
    <w:rPr>
      <w:color w:val="0000FF"/>
      <w:u w:val="single"/>
    </w:rPr>
  </w:style>
  <w:style w:type="paragraph" w:styleId="BodyTextIndent3">
    <w:name w:val="Body Text Indent 3"/>
    <w:basedOn w:val="Normal"/>
    <w:link w:val="BodyTextIndent3Char"/>
    <w:rsid w:val="005576EE"/>
    <w:pPr>
      <w:widowControl w:val="0"/>
      <w:ind w:left="709" w:hanging="709"/>
      <w:jc w:val="both"/>
    </w:pPr>
    <w:rPr>
      <w:rFonts w:ascii="Times New Roman" w:eastAsia="Times New Roman" w:hAnsi="Times New Roman" w:cs="Times New Roman"/>
      <w:b/>
      <w:bCs/>
      <w:snapToGrid w:val="0"/>
      <w:szCs w:val="20"/>
      <w:lang w:val="en-GB"/>
    </w:rPr>
  </w:style>
  <w:style w:type="character" w:customStyle="1" w:styleId="BodyTextIndent3Char">
    <w:name w:val="Body Text Indent 3 Char"/>
    <w:basedOn w:val="DefaultParagraphFont"/>
    <w:link w:val="BodyTextIndent3"/>
    <w:rsid w:val="005576EE"/>
    <w:rPr>
      <w:rFonts w:ascii="Times New Roman" w:eastAsia="Times New Roman" w:hAnsi="Times New Roman" w:cs="Times New Roman"/>
      <w:b/>
      <w:bCs/>
      <w:snapToGrid w:val="0"/>
      <w:szCs w:val="20"/>
      <w:lang w:val="en-GB"/>
    </w:rPr>
  </w:style>
  <w:style w:type="paragraph" w:styleId="ListParagraph">
    <w:name w:val="List Paragraph"/>
    <w:basedOn w:val="Normal"/>
    <w:link w:val="ListParagraphChar"/>
    <w:uiPriority w:val="34"/>
    <w:qFormat/>
    <w:rsid w:val="005576EE"/>
    <w:pPr>
      <w:widowControl w:val="0"/>
      <w:ind w:left="720"/>
      <w:contextualSpacing/>
    </w:pPr>
    <w:rPr>
      <w:rFonts w:ascii="Times New Roman" w:eastAsia="Times New Roman" w:hAnsi="Times New Roman" w:cs="Times New Roman"/>
      <w:snapToGrid w:val="0"/>
      <w:sz w:val="24"/>
      <w:szCs w:val="20"/>
      <w:lang w:val="en-GB"/>
    </w:rPr>
  </w:style>
  <w:style w:type="character" w:customStyle="1" w:styleId="ListParagraphChar">
    <w:name w:val="List Paragraph Char"/>
    <w:link w:val="ListParagraph"/>
    <w:uiPriority w:val="34"/>
    <w:locked/>
    <w:rsid w:val="005576EE"/>
    <w:rPr>
      <w:rFonts w:ascii="Times New Roman" w:eastAsia="Times New Roman" w:hAnsi="Times New Roman" w:cs="Times New Roman"/>
      <w:snapToGrid w:val="0"/>
      <w:sz w:val="24"/>
      <w:szCs w:val="20"/>
      <w:lang w:val="en-GB"/>
    </w:rPr>
  </w:style>
  <w:style w:type="paragraph" w:customStyle="1" w:styleId="Default">
    <w:name w:val="Default"/>
    <w:rsid w:val="00D15371"/>
    <w:pPr>
      <w:autoSpaceDE w:val="0"/>
      <w:autoSpaceDN w:val="0"/>
      <w:adjustRightInd w:val="0"/>
    </w:pPr>
    <w:rPr>
      <w:rFonts w:ascii="Garamond" w:hAnsi="Garamond" w:cs="Garamond"/>
      <w:color w:val="000000"/>
      <w:sz w:val="24"/>
      <w:szCs w:val="24"/>
      <w:lang w:val="en-GB"/>
    </w:rPr>
  </w:style>
  <w:style w:type="character" w:styleId="UnresolvedMention">
    <w:name w:val="Unresolved Mention"/>
    <w:basedOn w:val="DefaultParagraphFont"/>
    <w:uiPriority w:val="99"/>
    <w:semiHidden/>
    <w:unhideWhenUsed/>
    <w:rsid w:val="00DD5B36"/>
    <w:rPr>
      <w:color w:val="605E5C"/>
      <w:shd w:val="clear" w:color="auto" w:fill="E1DFDD"/>
    </w:rPr>
  </w:style>
  <w:style w:type="paragraph" w:customStyle="1" w:styleId="Firstnumbering">
    <w:name w:val="First numbering"/>
    <w:basedOn w:val="ListParagraph"/>
    <w:link w:val="FirstnumberingChar"/>
    <w:qFormat/>
    <w:rsid w:val="004641A5"/>
    <w:pPr>
      <w:numPr>
        <w:numId w:val="17"/>
      </w:numPr>
      <w:suppressAutoHyphens/>
      <w:autoSpaceDE w:val="0"/>
      <w:autoSpaceDN w:val="0"/>
      <w:ind w:left="540" w:hanging="540"/>
      <w:jc w:val="both"/>
      <w:textAlignment w:val="baseline"/>
    </w:pPr>
    <w:rPr>
      <w:rFonts w:ascii="Arial" w:hAnsi="Arial" w:cs="Arial"/>
      <w:snapToGrid/>
    </w:rPr>
  </w:style>
  <w:style w:type="character" w:customStyle="1" w:styleId="FirstnumberingChar">
    <w:name w:val="First numbering Char"/>
    <w:basedOn w:val="ListParagraphChar"/>
    <w:link w:val="Firstnumbering"/>
    <w:rsid w:val="004641A5"/>
    <w:rPr>
      <w:rFonts w:ascii="Arial" w:eastAsia="Times New Roman" w:hAnsi="Arial" w:cs="Arial"/>
      <w:snapToGrid/>
      <w:sz w:val="24"/>
      <w:szCs w:val="20"/>
      <w:lang w:val="en-GB"/>
    </w:rPr>
  </w:style>
  <w:style w:type="character" w:customStyle="1" w:styleId="Heading1Char">
    <w:name w:val="Heading 1 Char"/>
    <w:basedOn w:val="DefaultParagraphFont"/>
    <w:link w:val="Heading1"/>
    <w:uiPriority w:val="9"/>
    <w:rsid w:val="00761E2D"/>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unhideWhenUsed/>
    <w:rsid w:val="0087479F"/>
    <w:rPr>
      <w:rFonts w:asciiTheme="minorHAnsi" w:hAnsiTheme="minorHAnsi"/>
      <w:sz w:val="20"/>
      <w:szCs w:val="20"/>
    </w:rPr>
  </w:style>
  <w:style w:type="character" w:customStyle="1" w:styleId="FootnoteTextChar">
    <w:name w:val="Footnote Text Char"/>
    <w:basedOn w:val="DefaultParagraphFont"/>
    <w:link w:val="FootnoteText"/>
    <w:uiPriority w:val="99"/>
    <w:rsid w:val="0087479F"/>
    <w:rPr>
      <w:sz w:val="20"/>
      <w:szCs w:val="20"/>
    </w:rPr>
  </w:style>
  <w:style w:type="character" w:styleId="FootnoteReference">
    <w:name w:val="footnote reference"/>
    <w:basedOn w:val="DefaultParagraphFont"/>
    <w:uiPriority w:val="99"/>
    <w:unhideWhenUsed/>
    <w:rsid w:val="008747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280605">
      <w:bodyDiv w:val="1"/>
      <w:marLeft w:val="0"/>
      <w:marRight w:val="0"/>
      <w:marTop w:val="0"/>
      <w:marBottom w:val="0"/>
      <w:divBdr>
        <w:top w:val="none" w:sz="0" w:space="0" w:color="auto"/>
        <w:left w:val="none" w:sz="0" w:space="0" w:color="auto"/>
        <w:bottom w:val="none" w:sz="0" w:space="0" w:color="auto"/>
        <w:right w:val="none" w:sz="0" w:space="0" w:color="auto"/>
      </w:divBdr>
    </w:div>
    <w:div w:id="284846960">
      <w:bodyDiv w:val="1"/>
      <w:marLeft w:val="0"/>
      <w:marRight w:val="0"/>
      <w:marTop w:val="0"/>
      <w:marBottom w:val="0"/>
      <w:divBdr>
        <w:top w:val="none" w:sz="0" w:space="0" w:color="auto"/>
        <w:left w:val="none" w:sz="0" w:space="0" w:color="auto"/>
        <w:bottom w:val="none" w:sz="0" w:space="0" w:color="auto"/>
        <w:right w:val="none" w:sz="0" w:space="0" w:color="auto"/>
      </w:divBdr>
    </w:div>
    <w:div w:id="395587973">
      <w:bodyDiv w:val="1"/>
      <w:marLeft w:val="0"/>
      <w:marRight w:val="0"/>
      <w:marTop w:val="0"/>
      <w:marBottom w:val="0"/>
      <w:divBdr>
        <w:top w:val="none" w:sz="0" w:space="0" w:color="auto"/>
        <w:left w:val="none" w:sz="0" w:space="0" w:color="auto"/>
        <w:bottom w:val="none" w:sz="0" w:space="0" w:color="auto"/>
        <w:right w:val="none" w:sz="0" w:space="0" w:color="auto"/>
      </w:divBdr>
    </w:div>
    <w:div w:id="754865426">
      <w:bodyDiv w:val="1"/>
      <w:marLeft w:val="0"/>
      <w:marRight w:val="0"/>
      <w:marTop w:val="0"/>
      <w:marBottom w:val="0"/>
      <w:divBdr>
        <w:top w:val="none" w:sz="0" w:space="0" w:color="auto"/>
        <w:left w:val="none" w:sz="0" w:space="0" w:color="auto"/>
        <w:bottom w:val="none" w:sz="0" w:space="0" w:color="auto"/>
        <w:right w:val="none" w:sz="0" w:space="0" w:color="auto"/>
      </w:divBdr>
    </w:div>
    <w:div w:id="113071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www.cms.int/sites/default/files/document/cms_cop13_doc.24_review-conservation-status-migratory-species_Annex3_e_0.pdf" TargetMode="External"/><Relationship Id="rId3" Type="http://schemas.openxmlformats.org/officeDocument/2006/relationships/customXml" Target="../customXml/item3.xml"/><Relationship Id="rId21" Type="http://schemas.openxmlformats.org/officeDocument/2006/relationships/hyperlink" Target="https://www.cms.int/en/page/decisions-13109-13112-addressing-unsustainable-use-terrestrial-and-avian-wild-meat-migratory"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cms.int/en/document/cms-appendix-i-listed-species-international-trade-analysis-cites-trade-data-2015-2018-0"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ms.int/en/document/application-article-iii-convention" TargetMode="External"/><Relationship Id="rId20" Type="http://schemas.openxmlformats.org/officeDocument/2006/relationships/hyperlink" Target="https://www.cms.int/en/page/decisions-1324-1326-conservation-status-migratory-speci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eader" Target="header4.xml"/><Relationship Id="rId10" Type="http://schemas.openxmlformats.org/officeDocument/2006/relationships/header" Target="header1.xml"/><Relationship Id="rId19" Type="http://schemas.openxmlformats.org/officeDocument/2006/relationships/hyperlink" Target="https://www.cms.int/en/page/decisions-1316-1319-application-article-iii-convention-regarding-international-trade-appendix-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https://www.cms.int/en/document/output-rapid-assessment-appendix-i-listed-species"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SharedWithUsers xmlns="c15478a5-0be8-4f5d-8383-b307d5ba8bf6">
      <UserInfo>
        <DisplayName>Catherine Brueckner</DisplayName>
        <AccountId>12</AccountId>
        <AccountType/>
      </UserInfo>
      <UserInfo>
        <DisplayName>System Account</DisplayName>
        <AccountId>1073741823</AccountId>
        <AccountType/>
      </UserInfo>
      <UserInfo>
        <DisplayName>Thilan Mannan(Affiliate)</DisplayName>
        <AccountId>78</AccountId>
        <AccountType/>
      </UserInfo>
      <UserInfo>
        <DisplayName>Marco Barbieri</DisplayName>
        <AccountId>22</AccountId>
        <AccountType/>
      </UserInfo>
    </SharedWithUsers>
    <Reviewer xmlns="a7b50396-0b06-45c1-b28e-46f86d566a10" xsi:nil="true"/>
    <MariaJoseOrtiz xmlns="a7b50396-0b06-45c1-b28e-46f86d566a1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19" ma:contentTypeDescription="Create a new document." ma:contentTypeScope="" ma:versionID="b2998f69e24d6ba6c9366028cea5640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29606b1b0f08316ae9bbb29cfd8ca843"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466929-160B-45B0-8DCA-4CE74A4326EB}">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2.xml><?xml version="1.0" encoding="utf-8"?>
<ds:datastoreItem xmlns:ds="http://schemas.openxmlformats.org/officeDocument/2006/customXml" ds:itemID="{5E848210-B6CA-43E8-9686-B84AF9359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05066A-53E2-4B40-AB09-EFC4BAF8D3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960</Words>
  <Characters>5473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Ximena Victoria Cancino Ordenes</cp:lastModifiedBy>
  <cp:revision>8</cp:revision>
  <cp:lastPrinted>2019-12-06T20:21:00Z</cp:lastPrinted>
  <dcterms:created xsi:type="dcterms:W3CDTF">2023-07-05T10:28:00Z</dcterms:created>
  <dcterms:modified xsi:type="dcterms:W3CDTF">2023-07-05T13:28:00Z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ies>
</file>