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AFA" w14:textId="77777777" w:rsidR="008562CA" w:rsidRPr="008D6A66" w:rsidRDefault="00F64223" w:rsidP="00B8340F">
      <w:pPr>
        <w:ind w:right="-360"/>
        <w:rPr>
          <w:lang w:val="fr-FR"/>
        </w:rPr>
      </w:pP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  <w:r w:rsidRPr="008D6A66">
        <w:rPr>
          <w:lang w:val="fr-FR"/>
        </w:rPr>
        <w:tab/>
      </w:r>
    </w:p>
    <w:p w14:paraId="5AF86510" w14:textId="77777777" w:rsidR="008D6A66" w:rsidRPr="008D6A66" w:rsidRDefault="008D6A66" w:rsidP="00B8340F">
      <w:pPr>
        <w:jc w:val="center"/>
        <w:rPr>
          <w:b/>
          <w:sz w:val="8"/>
          <w:szCs w:val="8"/>
          <w:lang w:val="fr-FR"/>
        </w:rPr>
      </w:pPr>
    </w:p>
    <w:p w14:paraId="0649F227" w14:textId="77777777" w:rsidR="00E2501E" w:rsidRDefault="00E2501E" w:rsidP="00B8340F">
      <w:pPr>
        <w:jc w:val="center"/>
        <w:rPr>
          <w:b/>
          <w:sz w:val="28"/>
          <w:szCs w:val="28"/>
          <w:lang w:val="fr-FR"/>
        </w:rPr>
      </w:pPr>
    </w:p>
    <w:p w14:paraId="5DDB85C0" w14:textId="23DD427F" w:rsidR="008D6A66" w:rsidRDefault="00F64223" w:rsidP="00B8340F">
      <w:pPr>
        <w:jc w:val="center"/>
        <w:rPr>
          <w:b/>
          <w:sz w:val="28"/>
          <w:szCs w:val="28"/>
          <w:lang w:val="fr-FR"/>
        </w:rPr>
      </w:pPr>
      <w:r>
        <w:rPr>
          <w:rFonts w:eastAsia="Arial" w:cs="Times New Roman"/>
          <w:b/>
          <w:bCs/>
          <w:sz w:val="28"/>
          <w:szCs w:val="28"/>
          <w:lang w:val="fr-FR"/>
        </w:rPr>
        <w:t>2</w:t>
      </w:r>
      <w:r w:rsidR="00A60E32">
        <w:rPr>
          <w:rFonts w:eastAsia="Arial" w:cs="Times New Roman"/>
          <w:b/>
          <w:bCs/>
          <w:sz w:val="28"/>
          <w:szCs w:val="28"/>
          <w:lang w:val="fr-FR"/>
        </w:rPr>
        <w:t>e</w:t>
      </w:r>
      <w:r>
        <w:rPr>
          <w:rFonts w:eastAsia="Arial" w:cs="Times New Roman"/>
          <w:b/>
          <w:bCs/>
          <w:sz w:val="28"/>
          <w:szCs w:val="28"/>
          <w:lang w:val="fr-FR"/>
        </w:rPr>
        <w:t xml:space="preserve"> Réunion des États de l’aire de répartition de </w:t>
      </w:r>
    </w:p>
    <w:p w14:paraId="49A710CF" w14:textId="77777777" w:rsidR="008562CA" w:rsidRPr="00E976CE" w:rsidRDefault="00F64223" w:rsidP="00B8340F">
      <w:pPr>
        <w:jc w:val="center"/>
        <w:rPr>
          <w:b/>
          <w:sz w:val="28"/>
          <w:szCs w:val="28"/>
          <w:lang w:val="fr-FR"/>
        </w:rPr>
      </w:pPr>
      <w:r>
        <w:rPr>
          <w:rFonts w:eastAsia="Arial" w:cs="Times New Roman"/>
          <w:b/>
          <w:bCs/>
          <w:sz w:val="28"/>
          <w:szCs w:val="28"/>
          <w:lang w:val="fr-FR"/>
        </w:rPr>
        <w:t xml:space="preserve">l’Initiative conjointe CITES-CMS pour les carnivores </w:t>
      </w:r>
      <w:r>
        <w:rPr>
          <w:rFonts w:eastAsia="Arial" w:cs="Arial"/>
          <w:b/>
          <w:bCs/>
          <w:sz w:val="28"/>
          <w:szCs w:val="28"/>
          <w:lang w:val="fr-FR"/>
        </w:rPr>
        <w:t>d’Afrique</w:t>
      </w:r>
      <w:r>
        <w:rPr>
          <w:rFonts w:eastAsia="Arial" w:cs="Times New Roman"/>
          <w:b/>
          <w:bCs/>
          <w:sz w:val="28"/>
          <w:szCs w:val="28"/>
          <w:lang w:val="fr-FR"/>
        </w:rPr>
        <w:t xml:space="preserve"> (ACI2)</w:t>
      </w:r>
    </w:p>
    <w:p w14:paraId="293CAAEB" w14:textId="77777777" w:rsidR="008562CA" w:rsidRPr="00BA7830" w:rsidRDefault="00F64223" w:rsidP="008562CA">
      <w:pPr>
        <w:pBdr>
          <w:bottom w:val="single" w:sz="4" w:space="1" w:color="auto"/>
        </w:pBdr>
        <w:spacing w:before="120"/>
        <w:jc w:val="center"/>
        <w:rPr>
          <w:i/>
          <w:lang w:val="it-IT"/>
        </w:rPr>
      </w:pPr>
      <w:r>
        <w:rPr>
          <w:rFonts w:eastAsia="Arial" w:cs="Times New Roman"/>
          <w:i/>
          <w:iCs/>
          <w:lang w:val="fr-FR"/>
        </w:rPr>
        <w:t>Entebbe, Ouganda, 1 – 4 mai 2023</w:t>
      </w:r>
    </w:p>
    <w:p w14:paraId="1775CB6C" w14:textId="2F199DED" w:rsidR="008562CA" w:rsidRPr="00BA7830" w:rsidRDefault="00F64223" w:rsidP="008562CA">
      <w:pPr>
        <w:spacing w:before="80"/>
        <w:jc w:val="right"/>
        <w:rPr>
          <w:lang w:val="it-IT"/>
        </w:rPr>
      </w:pPr>
      <w:bookmarkStart w:id="0" w:name="_Hlk527102794"/>
      <w:r>
        <w:rPr>
          <w:rFonts w:eastAsia="Arial" w:cs="Times New Roman"/>
          <w:lang w:val="fr-FR"/>
        </w:rPr>
        <w:t>CITES-CMS/ACI2/</w:t>
      </w:r>
      <w:r w:rsidR="000D732E">
        <w:rPr>
          <w:rFonts w:eastAsia="Arial" w:cs="Times New Roman"/>
          <w:lang w:val="fr-FR"/>
        </w:rPr>
        <w:t>Inf.1</w:t>
      </w:r>
    </w:p>
    <w:bookmarkEnd w:id="0"/>
    <w:p w14:paraId="1D099DBE" w14:textId="77777777" w:rsidR="00E96200" w:rsidRPr="00BA7830" w:rsidRDefault="00E96200" w:rsidP="005C200C">
      <w:pPr>
        <w:jc w:val="both"/>
        <w:rPr>
          <w:lang w:val="it-IT"/>
        </w:rPr>
      </w:pPr>
    </w:p>
    <w:p w14:paraId="14F53BA5" w14:textId="77777777" w:rsidR="00BA7830" w:rsidRPr="00BA7830" w:rsidRDefault="00BA7830" w:rsidP="00BA7830">
      <w:pPr>
        <w:rPr>
          <w:lang w:val="it-IT"/>
        </w:rPr>
      </w:pPr>
    </w:p>
    <w:p w14:paraId="1EFDF692" w14:textId="77777777" w:rsidR="00D206B5" w:rsidRDefault="00F64223" w:rsidP="00365C47">
      <w:pPr>
        <w:jc w:val="center"/>
        <w:rPr>
          <w:rFonts w:eastAsia="Arial" w:cs="Times New Roman"/>
          <w:b/>
          <w:bCs/>
          <w:lang w:val="fr-FR"/>
        </w:rPr>
      </w:pPr>
      <w:r>
        <w:rPr>
          <w:rFonts w:eastAsia="Arial" w:cs="Times New Roman"/>
          <w:b/>
          <w:bCs/>
          <w:lang w:val="fr-FR"/>
        </w:rPr>
        <w:t xml:space="preserve">QUESTIONNAIRE </w:t>
      </w:r>
      <w:r w:rsidR="00AE5F92">
        <w:rPr>
          <w:rFonts w:eastAsia="Arial" w:cs="Times New Roman"/>
          <w:b/>
          <w:bCs/>
          <w:lang w:val="fr-FR"/>
        </w:rPr>
        <w:t xml:space="preserve">POUR LE BILAN DE LA </w:t>
      </w:r>
      <w:r>
        <w:rPr>
          <w:rFonts w:eastAsia="Arial" w:cs="Times New Roman"/>
          <w:b/>
          <w:bCs/>
          <w:lang w:val="fr-FR"/>
        </w:rPr>
        <w:t xml:space="preserve">MISE EN ŒUVRE </w:t>
      </w:r>
    </w:p>
    <w:p w14:paraId="0FE8F969" w14:textId="77777777" w:rsidR="000D0FAA" w:rsidRDefault="00F64223" w:rsidP="00365C47">
      <w:pPr>
        <w:jc w:val="center"/>
        <w:rPr>
          <w:rFonts w:eastAsia="Arial" w:cs="Times New Roman"/>
          <w:b/>
          <w:bCs/>
          <w:lang w:val="fr-FR"/>
        </w:rPr>
      </w:pPr>
      <w:r>
        <w:rPr>
          <w:rFonts w:eastAsia="Arial" w:cs="Times New Roman"/>
          <w:b/>
          <w:bCs/>
          <w:lang w:val="fr-FR"/>
        </w:rPr>
        <w:t>DU PROGRAMME DE TRAVAIL DE L</w:t>
      </w:r>
      <w:r w:rsidR="00092C23">
        <w:rPr>
          <w:rFonts w:eastAsia="Arial" w:cs="Times New Roman"/>
          <w:b/>
          <w:bCs/>
          <w:lang w:val="fr-FR"/>
        </w:rPr>
        <w:t>’</w:t>
      </w:r>
      <w:r>
        <w:rPr>
          <w:rFonts w:eastAsia="Arial" w:cs="Times New Roman"/>
          <w:b/>
          <w:bCs/>
          <w:lang w:val="fr-FR"/>
        </w:rPr>
        <w:t xml:space="preserve">INITIATIVE CONJOINTE CITES-CMS </w:t>
      </w:r>
    </w:p>
    <w:p w14:paraId="77B4F7B9" w14:textId="77777777" w:rsidR="00365C47" w:rsidRPr="00092C23" w:rsidRDefault="00F64223" w:rsidP="00365C47">
      <w:pPr>
        <w:jc w:val="center"/>
        <w:rPr>
          <w:b/>
          <w:bCs/>
          <w:lang w:val="fr-FR"/>
        </w:rPr>
      </w:pPr>
      <w:r>
        <w:rPr>
          <w:rFonts w:eastAsia="Arial" w:cs="Times New Roman"/>
          <w:b/>
          <w:bCs/>
          <w:lang w:val="fr-FR"/>
        </w:rPr>
        <w:t>POUR LES CARNIVORES D’AFRIQUE</w:t>
      </w:r>
    </w:p>
    <w:p w14:paraId="74907874" w14:textId="77777777" w:rsidR="00365C47" w:rsidRPr="00092C23" w:rsidRDefault="00F64223" w:rsidP="00365C47">
      <w:pPr>
        <w:jc w:val="center"/>
        <w:rPr>
          <w:i/>
          <w:lang w:val="fr-FR"/>
        </w:rPr>
      </w:pPr>
      <w:r>
        <w:rPr>
          <w:rFonts w:eastAsia="Arial" w:cs="Times New Roman"/>
          <w:i/>
          <w:iCs/>
          <w:lang w:val="fr-FR"/>
        </w:rPr>
        <w:t>(Préparé par les Secrétariats de la CITES et de la CMS)</w:t>
      </w:r>
    </w:p>
    <w:p w14:paraId="6569EAE8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2B65AE5C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76DEBE5C" w14:textId="77777777" w:rsidR="00365C47" w:rsidRPr="00092C23" w:rsidRDefault="000D0FAA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  <w:r w:rsidRPr="00E45216">
        <w:rPr>
          <w:rFonts w:cs="Arial"/>
          <w:noProof/>
          <w:sz w:val="21"/>
          <w:szCs w:val="21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2B273" wp14:editId="7564CC34">
                <wp:simplePos x="0" y="0"/>
                <wp:positionH relativeFrom="margin">
                  <wp:posOffset>960120</wp:posOffset>
                </wp:positionH>
                <wp:positionV relativeFrom="margin">
                  <wp:posOffset>2644140</wp:posOffset>
                </wp:positionV>
                <wp:extent cx="4305300" cy="2962275"/>
                <wp:effectExtent l="0" t="0" r="1905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D60C" w14:textId="77777777" w:rsidR="00365C47" w:rsidRPr="003B3356" w:rsidRDefault="00F64223" w:rsidP="00365C47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Résumé :</w:t>
                            </w:r>
                          </w:p>
                          <w:p w14:paraId="50B5785A" w14:textId="77777777" w:rsidR="00365C47" w:rsidRPr="00092C23" w:rsidRDefault="00F64223" w:rsidP="00365C47">
                            <w:pPr>
                              <w:spacing w:after="160" w:line="259" w:lineRule="auto"/>
                              <w:jc w:val="both"/>
                              <w:rPr>
                                <w:rFonts w:eastAsia="Calibri" w:cs="Arial"/>
                                <w:lang w:val="fr-FR"/>
                              </w:rPr>
                            </w:pP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Dans la perspective de la deuxième Réunion des États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aire de répartition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Initiative conjointe CITES-CMS pour les carnivores d’Afrique (ACI), qui se tiendra à Entebbe en mai 2023, le présent questionnaire s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adresse à tous les États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aire de répartition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ACI. Il vise à recueillir des informations sur les activités passées et présentes menées dans chaque État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aire de répartition pour la mise en œuvre du programme de travail (POW)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ACI, qui a été approuvé par les Comités permanents de la CMS et de la CITES en septembre 2021. Le questionnaire se compose de trois sections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: A) des informations générales, B) des questions relatives à la mise en œuvre du programme de travail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ACI, et C) des informations complémentaires. Les résultats du questionnaire seront compilés par les Secrétariats de la CITES et de la CMS et mis à disposition pour la réunion des États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aire de répartition de l</w:t>
                            </w:r>
                            <w:r w:rsidR="00092C23">
                              <w:rPr>
                                <w:rFonts w:eastAsia="Arial" w:cs="Arial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 xml:space="preserve">ACI. </w:t>
                            </w:r>
                          </w:p>
                          <w:p w14:paraId="5CD70769" w14:textId="77777777" w:rsidR="00365C47" w:rsidRPr="003B3356" w:rsidRDefault="00365C47" w:rsidP="00365C47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2B2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6pt;margin-top:208.2pt;width:339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" strokeweight=".25pt">
                <v:textbox>
                  <w:txbxContent>
                    <w:p w14:paraId="4899D60C" w14:textId="77777777" w:rsidR="00365C47" w:rsidRPr="003B3356" w:rsidRDefault="00F64223" w:rsidP="00365C47">
                      <w:pPr>
                        <w:rPr>
                          <w:rFonts w:cs="Arial"/>
                          <w:lang w:val="es-ES"/>
                        </w:rPr>
                      </w:pPr>
                      <w:r>
                        <w:rPr>
                          <w:rFonts w:eastAsia="Arial" w:cs="Arial"/>
                          <w:lang w:val="fr-FR"/>
                        </w:rPr>
                        <w:t>Résumé :</w:t>
                      </w:r>
                    </w:p>
                    <w:p w14:paraId="50B5785A" w14:textId="77777777" w:rsidR="00365C47" w:rsidRPr="00092C23" w:rsidRDefault="00F64223" w:rsidP="00365C47">
                      <w:pPr>
                        <w:spacing w:after="160" w:line="259" w:lineRule="auto"/>
                        <w:jc w:val="both"/>
                        <w:rPr>
                          <w:rFonts w:eastAsia="Calibri" w:cs="Arial"/>
                          <w:lang w:val="fr-FR"/>
                        </w:rPr>
                      </w:pPr>
                      <w:r>
                        <w:rPr>
                          <w:rFonts w:eastAsia="Arial" w:cs="Arial"/>
                          <w:lang w:val="fr-FR"/>
                        </w:rPr>
                        <w:t>Dans la perspective de la deuxième Réunion des États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aire de répartition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Initiative conjointe CITES-CMS pour les carnivores d’Afrique (ACI), qui se tiendra à Entebbe en mai 2023, le présent questionnaire s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adresse à tous les États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aire de répartition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ACI. Il vise à recueillir des informations sur les activités passées et présentes menées dans chaque État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aire de répartition pour la mise en œuvre du programme de travail (POW)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ACI, qui a été approuvé par les Comités permanents de la CMS et de la CITES en septembre 2021. Le questionnaire se compose de trois sections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 </w:t>
                      </w:r>
                      <w:r>
                        <w:rPr>
                          <w:rFonts w:eastAsia="Arial" w:cs="Arial"/>
                          <w:lang w:val="fr-FR"/>
                        </w:rPr>
                        <w:t>: A) des informations générales, B) des questions relatives à la mise en œuvre du programme de travail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ACI, et C) des informations complémentaires. Les résultats du questionnaire seront compilés par les Secrétariats de la CITES et de la CMS et mis à disposition pour la réunion des États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>aire de répartition de l</w:t>
                      </w:r>
                      <w:r w:rsidR="00092C23">
                        <w:rPr>
                          <w:rFonts w:eastAsia="Arial" w:cs="Arial"/>
                          <w:lang w:val="fr-FR"/>
                        </w:rPr>
                        <w:t>’</w:t>
                      </w:r>
                      <w:r>
                        <w:rPr>
                          <w:rFonts w:eastAsia="Arial" w:cs="Arial"/>
                          <w:lang w:val="fr-FR"/>
                        </w:rPr>
                        <w:t xml:space="preserve">ACI. </w:t>
                      </w:r>
                    </w:p>
                    <w:p w14:paraId="5CD70769" w14:textId="77777777" w:rsidR="00365C47" w:rsidRPr="003B3356" w:rsidRDefault="00365C47" w:rsidP="00365C47">
                      <w:pPr>
                        <w:rPr>
                          <w:rFonts w:cs="Arial"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A39BF70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74721ACE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587B38FC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0A4607F9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3BAC8891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64FFE37D" w14:textId="77777777" w:rsidR="00365C47" w:rsidRPr="00092C23" w:rsidRDefault="00365C47" w:rsidP="00365C47">
      <w:pPr>
        <w:suppressAutoHyphens/>
        <w:jc w:val="both"/>
        <w:rPr>
          <w:rFonts w:eastAsia="Times New Roman" w:cs="Arial"/>
          <w:color w:val="000000"/>
          <w:kern w:val="2"/>
          <w:lang w:val="fr-FR"/>
        </w:rPr>
      </w:pPr>
    </w:p>
    <w:p w14:paraId="47C710D2" w14:textId="77777777" w:rsidR="00365C47" w:rsidRPr="00092C23" w:rsidRDefault="00F64223" w:rsidP="00365C47">
      <w:pPr>
        <w:jc w:val="both"/>
        <w:rPr>
          <w:rFonts w:eastAsia="Times New Roman" w:cs="Arial"/>
          <w:color w:val="000000"/>
          <w:kern w:val="2"/>
          <w:lang w:val="fr-FR"/>
        </w:rPr>
      </w:pPr>
      <w:r w:rsidRPr="00092C23">
        <w:rPr>
          <w:rFonts w:eastAsia="Times New Roman" w:cs="Arial"/>
          <w:color w:val="000000"/>
          <w:kern w:val="2"/>
          <w:lang w:val="fr-FR"/>
        </w:rPr>
        <w:br w:type="page"/>
      </w:r>
    </w:p>
    <w:p w14:paraId="3ADD1D09" w14:textId="77777777" w:rsidR="00365C47" w:rsidRPr="00092C23" w:rsidRDefault="00F64223" w:rsidP="00365C47">
      <w:pPr>
        <w:spacing w:after="160" w:line="259" w:lineRule="auto"/>
        <w:jc w:val="center"/>
        <w:rPr>
          <w:rFonts w:eastAsia="Calibri" w:cs="Arial"/>
          <w:b/>
          <w:bCs/>
          <w:lang w:val="fr-FR"/>
        </w:rPr>
      </w:pPr>
      <w:r>
        <w:rPr>
          <w:rFonts w:eastAsia="Arial" w:cs="Arial"/>
          <w:b/>
          <w:bCs/>
          <w:lang w:val="fr-FR"/>
        </w:rPr>
        <w:lastRenderedPageBreak/>
        <w:t xml:space="preserve">QUESTIONNAIRE </w:t>
      </w:r>
      <w:r w:rsidR="00AE5F92">
        <w:rPr>
          <w:rFonts w:eastAsia="Arial" w:cs="Times New Roman"/>
          <w:b/>
          <w:bCs/>
          <w:lang w:val="fr-FR"/>
        </w:rPr>
        <w:t xml:space="preserve">POUR LE BILAN DE LA </w:t>
      </w:r>
      <w:r>
        <w:rPr>
          <w:rFonts w:eastAsia="Arial" w:cs="Arial"/>
          <w:b/>
          <w:bCs/>
          <w:lang w:val="fr-FR"/>
        </w:rPr>
        <w:t>MISE EN ŒUVRE DU PROGRAMME DE TRAVAIL DE L</w:t>
      </w:r>
      <w:r w:rsidR="00092C23">
        <w:rPr>
          <w:rFonts w:eastAsia="Arial" w:cs="Arial"/>
          <w:b/>
          <w:bCs/>
          <w:lang w:val="fr-FR"/>
        </w:rPr>
        <w:t>’</w:t>
      </w:r>
      <w:r>
        <w:rPr>
          <w:rFonts w:eastAsia="Arial" w:cs="Arial"/>
          <w:b/>
          <w:bCs/>
          <w:lang w:val="fr-FR"/>
        </w:rPr>
        <w:t>INITIATIVE CONJOINTE CITES-CMS POUR LES CARNIVORES D’AFRIQUE</w:t>
      </w:r>
    </w:p>
    <w:p w14:paraId="71034090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b/>
          <w:bCs/>
          <w:u w:val="single"/>
          <w:lang w:val="fr-FR"/>
        </w:rPr>
      </w:pPr>
    </w:p>
    <w:p w14:paraId="4FAFA674" w14:textId="58207A5E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b/>
          <w:bCs/>
          <w:u w:val="single"/>
          <w:lang w:val="fr-FR"/>
        </w:rPr>
      </w:pPr>
      <w:r>
        <w:rPr>
          <w:rFonts w:eastAsia="Arial" w:cs="Arial"/>
          <w:b/>
          <w:bCs/>
          <w:u w:val="single"/>
          <w:lang w:val="fr-FR"/>
        </w:rPr>
        <w:t>A. Informations générales</w:t>
      </w:r>
    </w:p>
    <w:p w14:paraId="7E591AE9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20919539" w14:textId="75DB6FB3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Votre nom</w:t>
      </w:r>
      <w:r w:rsidR="00092C23">
        <w:rPr>
          <w:rFonts w:eastAsia="Arial" w:cs="Arial"/>
          <w:lang w:val="fr-FR"/>
        </w:rPr>
        <w:t> </w:t>
      </w:r>
      <w:r>
        <w:rPr>
          <w:rFonts w:eastAsia="Arial" w:cs="Arial"/>
          <w:lang w:val="fr-FR"/>
        </w:rPr>
        <w:t>:</w:t>
      </w:r>
    </w:p>
    <w:p w14:paraId="7C89AAC8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0C166076" w14:textId="3B6A6AA2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Affiliation institutionnelle</w:t>
      </w:r>
      <w:r w:rsidR="00092C23">
        <w:rPr>
          <w:rFonts w:eastAsia="Arial" w:cs="Arial"/>
          <w:lang w:val="fr-FR"/>
        </w:rPr>
        <w:t> </w:t>
      </w:r>
      <w:r>
        <w:rPr>
          <w:rFonts w:eastAsia="Arial" w:cs="Arial"/>
          <w:lang w:val="fr-FR"/>
        </w:rPr>
        <w:t>:</w:t>
      </w:r>
    </w:p>
    <w:p w14:paraId="17C5A331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517F3D8C" w14:textId="4869A401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Adresse</w:t>
      </w:r>
      <w:r w:rsidR="00092C23">
        <w:rPr>
          <w:rFonts w:eastAsia="Arial" w:cs="Arial"/>
          <w:lang w:val="fr-FR"/>
        </w:rPr>
        <w:t> </w:t>
      </w:r>
      <w:r>
        <w:rPr>
          <w:rFonts w:eastAsia="Arial" w:cs="Arial"/>
          <w:lang w:val="fr-FR"/>
        </w:rPr>
        <w:t>:</w:t>
      </w:r>
    </w:p>
    <w:p w14:paraId="1C2F07D6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196903EC" w14:textId="141246B3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Pays :</w:t>
      </w:r>
    </w:p>
    <w:p w14:paraId="356B7AF3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6CC822F6" w14:textId="534C692B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Courriel :</w:t>
      </w:r>
    </w:p>
    <w:p w14:paraId="1DC2E038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54F23A57" w14:textId="77589E6E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1. De quelles espèces couvertes par l</w:t>
      </w:r>
      <w:r w:rsidR="00092C23">
        <w:rPr>
          <w:rFonts w:eastAsia="Arial" w:cs="Arial"/>
          <w:lang w:val="fr-FR"/>
        </w:rPr>
        <w:t>’</w:t>
      </w:r>
      <w:r>
        <w:rPr>
          <w:rFonts w:eastAsia="Arial" w:cs="Arial"/>
          <w:lang w:val="fr-FR"/>
        </w:rPr>
        <w:t>Initiative pour les carnivores d’Afrique votre pays est-il un État de l</w:t>
      </w:r>
      <w:r w:rsidR="00092C23">
        <w:rPr>
          <w:rFonts w:eastAsia="Arial" w:cs="Arial"/>
          <w:lang w:val="fr-FR"/>
        </w:rPr>
        <w:t>’</w:t>
      </w:r>
      <w:r>
        <w:rPr>
          <w:rFonts w:eastAsia="Arial" w:cs="Arial"/>
          <w:lang w:val="fr-FR"/>
        </w:rPr>
        <w:t>aire de répartition</w:t>
      </w:r>
      <w:r w:rsidR="00092C23">
        <w:rPr>
          <w:rFonts w:eastAsia="Arial" w:cs="Arial"/>
          <w:lang w:val="fr-FR"/>
        </w:rPr>
        <w:t> </w:t>
      </w:r>
      <w:r>
        <w:rPr>
          <w:rFonts w:eastAsia="Arial" w:cs="Arial"/>
          <w:lang w:val="fr-FR"/>
        </w:rPr>
        <w:t>?</w:t>
      </w:r>
    </w:p>
    <w:p w14:paraId="6BB508EC" w14:textId="77777777" w:rsidR="00365C47" w:rsidRPr="00367807" w:rsidRDefault="00F64223" w:rsidP="00365C47">
      <w:pPr>
        <w:spacing w:after="160" w:line="259" w:lineRule="auto"/>
        <w:jc w:val="both"/>
        <w:rPr>
          <w:rFonts w:eastAsia="Calibri" w:cs="Arial"/>
        </w:rPr>
      </w:pPr>
      <w:r w:rsidRPr="00367807">
        <w:rPr>
          <w:rFonts w:eastAsia="Calibri" w:cs="Arial"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ACC58" wp14:editId="4E7E23B6">
                <wp:simplePos x="0" y="0"/>
                <wp:positionH relativeFrom="column">
                  <wp:posOffset>295275</wp:posOffset>
                </wp:positionH>
                <wp:positionV relativeFrom="paragraph">
                  <wp:posOffset>17780</wp:posOffset>
                </wp:positionV>
                <wp:extent cx="96520" cy="110490"/>
                <wp:effectExtent l="0" t="0" r="17780" b="2286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0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1FA22" id="Rectangle 92" o:spid="_x0000_s1026" style="position:absolute;margin-left:23.25pt;margin-top:1.4pt;width:7.6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" filled="f" strokecolor="windowText"/>
            </w:pict>
          </mc:Fallback>
        </mc:AlternateContent>
      </w:r>
      <w:r w:rsidRPr="00A60E32">
        <w:rPr>
          <w:rFonts w:eastAsia="Arial" w:cs="Arial"/>
        </w:rPr>
        <w:tab/>
      </w:r>
      <w:r w:rsidRPr="00092C23">
        <w:rPr>
          <w:rFonts w:eastAsia="Arial" w:cs="Arial"/>
          <w:lang w:val="en-GB"/>
        </w:rPr>
        <w:t>Lycaon (</w:t>
      </w:r>
      <w:r w:rsidRPr="00092C23">
        <w:rPr>
          <w:rFonts w:eastAsia="Arial" w:cs="Arial"/>
          <w:i/>
          <w:iCs/>
          <w:lang w:val="en-GB"/>
        </w:rPr>
        <w:t>Lycaon pictus</w:t>
      </w:r>
      <w:r w:rsidRPr="00092C23">
        <w:rPr>
          <w:rFonts w:eastAsia="Arial" w:cs="Arial"/>
          <w:lang w:val="en-GB"/>
        </w:rPr>
        <w:t>)</w:t>
      </w:r>
    </w:p>
    <w:p w14:paraId="1B244677" w14:textId="77777777" w:rsidR="00365C47" w:rsidRPr="00092C23" w:rsidRDefault="00F64223" w:rsidP="00365C47">
      <w:pPr>
        <w:spacing w:after="160" w:line="259" w:lineRule="auto"/>
        <w:ind w:firstLine="720"/>
        <w:jc w:val="both"/>
        <w:rPr>
          <w:rFonts w:eastAsia="Calibri" w:cs="Arial"/>
          <w:lang w:val="en-GB"/>
        </w:rPr>
      </w:pPr>
      <w:proofErr w:type="spellStart"/>
      <w:r w:rsidRPr="00092C23">
        <w:rPr>
          <w:rFonts w:eastAsia="Arial" w:cs="Arial"/>
          <w:lang w:val="en-GB"/>
        </w:rPr>
        <w:t>Guépard</w:t>
      </w:r>
      <w:proofErr w:type="spellEnd"/>
      <w:r w:rsidRPr="00092C23">
        <w:rPr>
          <w:rFonts w:eastAsia="Arial" w:cs="Arial"/>
          <w:lang w:val="en-GB"/>
        </w:rPr>
        <w:t xml:space="preserve"> (</w:t>
      </w:r>
      <w:r w:rsidRPr="000D0FAA">
        <w:rPr>
          <w:rFonts w:eastAsia="Arial" w:cs="Arial"/>
          <w:i/>
          <w:lang w:val="en-GB"/>
        </w:rPr>
        <w:t>Acinonyx jubatus</w:t>
      </w:r>
      <w:r w:rsidRPr="00092C23">
        <w:rPr>
          <w:rFonts w:eastAsia="Arial" w:cs="Arial"/>
          <w:lang w:val="en-GB"/>
        </w:rPr>
        <w:t xml:space="preserve">) </w:t>
      </w:r>
      <w:r w:rsidRPr="00367807">
        <w:rPr>
          <w:rFonts w:eastAsia="Calibri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CCB7E" wp14:editId="49877A76">
                <wp:simplePos x="0" y="0"/>
                <wp:positionH relativeFrom="column">
                  <wp:posOffset>295275</wp:posOffset>
                </wp:positionH>
                <wp:positionV relativeFrom="paragraph">
                  <wp:posOffset>15240</wp:posOffset>
                </wp:positionV>
                <wp:extent cx="96520" cy="110490"/>
                <wp:effectExtent l="0" t="0" r="17780" b="2286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0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1EFB6" id="Rectangle 93" o:spid="_x0000_s1026" style="position:absolute;margin-left:23.25pt;margin-top:1.2pt;width:7.6pt;height: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" filled="f" strokecolor="windowText"/>
            </w:pict>
          </mc:Fallback>
        </mc:AlternateContent>
      </w:r>
    </w:p>
    <w:p w14:paraId="59AFF91A" w14:textId="77777777" w:rsidR="00365C47" w:rsidRPr="008F4105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 w:rsidRPr="00367807">
        <w:rPr>
          <w:rFonts w:eastAsia="Calibri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1EAF7" wp14:editId="464FE75D">
                <wp:simplePos x="0" y="0"/>
                <wp:positionH relativeFrom="column">
                  <wp:posOffset>295275</wp:posOffset>
                </wp:positionH>
                <wp:positionV relativeFrom="paragraph">
                  <wp:posOffset>12065</wp:posOffset>
                </wp:positionV>
                <wp:extent cx="96520" cy="110490"/>
                <wp:effectExtent l="0" t="0" r="17780" b="2286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0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73AAB" id="Rectangle 95" o:spid="_x0000_s1026" style="position:absolute;margin-left:23.25pt;margin-top:.95pt;width:7.6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" filled="f" strokecolor="windowText"/>
            </w:pict>
          </mc:Fallback>
        </mc:AlternateContent>
      </w:r>
      <w:r w:rsidRPr="00A60E32">
        <w:rPr>
          <w:rFonts w:eastAsia="Arial" w:cs="Arial"/>
          <w:lang w:val="fr-FR"/>
        </w:rPr>
        <w:tab/>
      </w:r>
      <w:r>
        <w:rPr>
          <w:rFonts w:eastAsia="Arial" w:cs="Arial"/>
          <w:lang w:val="fr-FR"/>
        </w:rPr>
        <w:t>Panthère (</w:t>
      </w:r>
      <w:r w:rsidRPr="000D0FAA">
        <w:rPr>
          <w:rFonts w:eastAsia="Arial" w:cs="Arial"/>
          <w:i/>
          <w:lang w:val="fr-FR"/>
        </w:rPr>
        <w:t xml:space="preserve">Panthera </w:t>
      </w:r>
      <w:proofErr w:type="spellStart"/>
      <w:r w:rsidRPr="000D0FAA">
        <w:rPr>
          <w:rFonts w:eastAsia="Arial" w:cs="Arial"/>
          <w:i/>
          <w:lang w:val="fr-FR"/>
        </w:rPr>
        <w:t>pardus</w:t>
      </w:r>
      <w:proofErr w:type="spellEnd"/>
      <w:r>
        <w:rPr>
          <w:rFonts w:eastAsia="Arial" w:cs="Arial"/>
          <w:lang w:val="fr-FR"/>
        </w:rPr>
        <w:t>)</w:t>
      </w:r>
    </w:p>
    <w:p w14:paraId="4EF44B49" w14:textId="77777777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bCs/>
          <w:lang w:val="fr-FR"/>
        </w:rPr>
      </w:pPr>
      <w:r w:rsidRPr="00367807">
        <w:rPr>
          <w:rFonts w:eastAsia="Calibri" w:cs="Arial"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BA857" wp14:editId="7725C501">
                <wp:simplePos x="0" y="0"/>
                <wp:positionH relativeFrom="column">
                  <wp:posOffset>295275</wp:posOffset>
                </wp:positionH>
                <wp:positionV relativeFrom="paragraph">
                  <wp:posOffset>12065</wp:posOffset>
                </wp:positionV>
                <wp:extent cx="96520" cy="110490"/>
                <wp:effectExtent l="0" t="0" r="17780" b="2286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10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9E2AB" id="Rectangle 94" o:spid="_x0000_s1026" style="position:absolute;margin-left:23.25pt;margin-top:.95pt;width:7.6pt;height: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" filled="f" strokecolor="windowText"/>
            </w:pict>
          </mc:Fallback>
        </mc:AlternateContent>
      </w:r>
      <w:r>
        <w:rPr>
          <w:rFonts w:eastAsia="Arial" w:cs="Arial"/>
          <w:bCs/>
          <w:lang w:val="fr-FR"/>
        </w:rPr>
        <w:tab/>
        <w:t>Lion (</w:t>
      </w:r>
      <w:r>
        <w:rPr>
          <w:rFonts w:eastAsia="Arial" w:cs="Arial"/>
          <w:bCs/>
          <w:i/>
          <w:iCs/>
          <w:lang w:val="fr-FR"/>
        </w:rPr>
        <w:t>Panthera leo</w:t>
      </w:r>
      <w:r>
        <w:rPr>
          <w:rFonts w:eastAsia="Arial" w:cs="Arial"/>
          <w:bCs/>
          <w:lang w:val="fr-FR"/>
        </w:rPr>
        <w:t>)</w:t>
      </w:r>
    </w:p>
    <w:p w14:paraId="0CF91E7E" w14:textId="77777777" w:rsidR="00E2501E" w:rsidRPr="00092C23" w:rsidRDefault="00E2501E" w:rsidP="00E2501E">
      <w:pPr>
        <w:rPr>
          <w:lang w:val="fr-FR"/>
        </w:rPr>
      </w:pPr>
    </w:p>
    <w:p w14:paraId="4C137BA0" w14:textId="77777777" w:rsidR="00115988" w:rsidRPr="00092C23" w:rsidRDefault="00F64223" w:rsidP="00E2501E">
      <w:pPr>
        <w:tabs>
          <w:tab w:val="left" w:pos="978"/>
        </w:tabs>
        <w:rPr>
          <w:lang w:val="fr-FR"/>
        </w:rPr>
      </w:pPr>
      <w:r w:rsidRPr="00092C23">
        <w:rPr>
          <w:lang w:val="fr-FR"/>
        </w:rPr>
        <w:tab/>
      </w:r>
    </w:p>
    <w:p w14:paraId="227A7747" w14:textId="77777777" w:rsidR="00115988" w:rsidRPr="00092C23" w:rsidRDefault="00F64223">
      <w:pPr>
        <w:rPr>
          <w:lang w:val="fr-FR"/>
        </w:rPr>
      </w:pPr>
      <w:r w:rsidRPr="00092C23">
        <w:rPr>
          <w:lang w:val="fr-FR"/>
        </w:rPr>
        <w:br w:type="page"/>
      </w:r>
    </w:p>
    <w:p w14:paraId="4F3EA394" w14:textId="77777777" w:rsidR="00115988" w:rsidRPr="00092C23" w:rsidRDefault="00115988" w:rsidP="00E2501E">
      <w:pPr>
        <w:tabs>
          <w:tab w:val="left" w:pos="978"/>
        </w:tabs>
        <w:rPr>
          <w:lang w:val="fr-FR"/>
        </w:rPr>
        <w:sectPr w:rsidR="00115988" w:rsidRPr="00092C23" w:rsidSect="001213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2240" w:h="15840"/>
          <w:pgMar w:top="1440" w:right="1440" w:bottom="1080" w:left="1440" w:header="720" w:footer="720" w:gutter="0"/>
          <w:cols w:space="720"/>
          <w:titlePg/>
          <w:docGrid w:linePitch="360"/>
        </w:sectPr>
      </w:pPr>
    </w:p>
    <w:p w14:paraId="311634DD" w14:textId="77777777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b/>
          <w:u w:val="single"/>
          <w:lang w:val="fr-FR"/>
        </w:rPr>
      </w:pPr>
      <w:r>
        <w:rPr>
          <w:rFonts w:eastAsia="Arial" w:cs="Arial"/>
          <w:b/>
          <w:bCs/>
          <w:u w:val="single"/>
          <w:lang w:val="fr-FR"/>
        </w:rPr>
        <w:lastRenderedPageBreak/>
        <w:t>B. Questions relatives à la mise en œuvre du Programme de travail de l</w:t>
      </w:r>
      <w:r w:rsidR="00092C23">
        <w:rPr>
          <w:rFonts w:eastAsia="Arial" w:cs="Arial"/>
          <w:b/>
          <w:bCs/>
          <w:u w:val="single"/>
          <w:lang w:val="fr-FR"/>
        </w:rPr>
        <w:t>’</w:t>
      </w:r>
      <w:r>
        <w:rPr>
          <w:rFonts w:eastAsia="Arial" w:cs="Arial"/>
          <w:b/>
          <w:bCs/>
          <w:u w:val="single"/>
          <w:lang w:val="fr-FR"/>
        </w:rPr>
        <w:t>ACI (POW)</w:t>
      </w:r>
    </w:p>
    <w:p w14:paraId="3BF6E2CB" w14:textId="77777777" w:rsidR="00637B2F" w:rsidRPr="00092C23" w:rsidRDefault="00637B2F" w:rsidP="00E2501E">
      <w:pPr>
        <w:tabs>
          <w:tab w:val="left" w:pos="978"/>
        </w:tabs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6"/>
        <w:gridCol w:w="2256"/>
        <w:gridCol w:w="2256"/>
      </w:tblGrid>
      <w:tr w:rsidR="002608A4" w:rsidRPr="000D732E" w14:paraId="3B913A30" w14:textId="77777777" w:rsidTr="004929A6">
        <w:trPr>
          <w:trHeight w:val="551"/>
          <w:tblHeader/>
        </w:trPr>
        <w:tc>
          <w:tcPr>
            <w:tcW w:w="833" w:type="pct"/>
            <w:shd w:val="clear" w:color="auto" w:fill="D9D9D9" w:themeFill="background1" w:themeFillShade="D9"/>
          </w:tcPr>
          <w:p w14:paraId="09675DCA" w14:textId="77777777" w:rsidR="00637B2F" w:rsidRPr="00CA7548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 du Programme de travail pour l’Initiative conjointe CITES-CMS pour les carnivores d’Afrique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5D85D244" w14:textId="77777777" w:rsidR="00637B2F" w:rsidRPr="00092C23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b/>
                <w:bCs/>
                <w:lang w:val="fr-FR"/>
              </w:rPr>
              <w:t>Quelles mesures ont été prises dans votre pays pour atteindre cet objectif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 </w:t>
            </w:r>
            <w:r>
              <w:rPr>
                <w:rFonts w:eastAsia="Arial" w:cs="Times New Roman"/>
                <w:b/>
                <w:bCs/>
                <w:lang w:val="fr-FR"/>
              </w:rPr>
              <w:t>?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71E06A45" w14:textId="77777777" w:rsidR="00637B2F" w:rsidRPr="00092C23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b/>
                <w:bCs/>
                <w:lang w:val="fr-FR"/>
              </w:rPr>
              <w:t>Qu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’</w:t>
            </w:r>
            <w:r>
              <w:rPr>
                <w:rFonts w:eastAsia="Arial" w:cs="Times New Roman"/>
                <w:b/>
                <w:bCs/>
                <w:lang w:val="fr-FR"/>
              </w:rPr>
              <w:t>est-ce qui a bien fonctionné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 </w:t>
            </w:r>
            <w:r>
              <w:rPr>
                <w:rFonts w:eastAsia="Arial" w:cs="Times New Roman"/>
                <w:b/>
                <w:bCs/>
                <w:lang w:val="fr-FR"/>
              </w:rPr>
              <w:t>?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959C4AA" w14:textId="77777777" w:rsidR="00637B2F" w:rsidRPr="00092C23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b/>
                <w:bCs/>
                <w:lang w:val="fr-FR"/>
              </w:rPr>
              <w:t>Quelles ont été les limites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 </w:t>
            </w:r>
            <w:r>
              <w:rPr>
                <w:rFonts w:eastAsia="Arial" w:cs="Times New Roman"/>
                <w:b/>
                <w:bCs/>
                <w:lang w:val="fr-FR"/>
              </w:rPr>
              <w:t>?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13DA814E" w14:textId="77777777" w:rsidR="00637B2F" w:rsidRPr="00092C23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b/>
                <w:bCs/>
                <w:lang w:val="fr-FR"/>
              </w:rPr>
              <w:t>Qu’a prévu votre pays pour atteindre cet objectif à l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’</w:t>
            </w:r>
            <w:r>
              <w:rPr>
                <w:rFonts w:eastAsia="Arial" w:cs="Times New Roman"/>
                <w:b/>
                <w:bCs/>
                <w:lang w:val="fr-FR"/>
              </w:rPr>
              <w:t>avenir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 </w:t>
            </w:r>
            <w:r>
              <w:rPr>
                <w:rFonts w:eastAsia="Arial" w:cs="Times New Roman"/>
                <w:b/>
                <w:bCs/>
                <w:lang w:val="fr-FR"/>
              </w:rPr>
              <w:t xml:space="preserve">? 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14:paraId="409F551E" w14:textId="77777777" w:rsidR="00637B2F" w:rsidRPr="00092C23" w:rsidRDefault="00F64223" w:rsidP="007D6FE2">
            <w:pPr>
              <w:spacing w:before="20" w:after="20"/>
              <w:rPr>
                <w:b/>
                <w:bCs/>
                <w:lang w:val="fr-FR"/>
              </w:rPr>
            </w:pPr>
            <w:r>
              <w:rPr>
                <w:rFonts w:eastAsia="Arial" w:cs="Times New Roman"/>
                <w:b/>
                <w:bCs/>
                <w:lang w:val="fr-FR"/>
              </w:rPr>
              <w:t>Quels sont vos besoins et vos attentes vis-à-vis des Secrétariats de la CITES et de la CMS</w:t>
            </w:r>
            <w:r w:rsidR="00092C23">
              <w:rPr>
                <w:rFonts w:eastAsia="Arial" w:cs="Times New Roman"/>
                <w:b/>
                <w:bCs/>
                <w:lang w:val="fr-FR"/>
              </w:rPr>
              <w:t> </w:t>
            </w:r>
            <w:r>
              <w:rPr>
                <w:rFonts w:eastAsia="Arial" w:cs="Times New Roman"/>
                <w:b/>
                <w:bCs/>
                <w:lang w:val="fr-FR"/>
              </w:rPr>
              <w:t>?</w:t>
            </w:r>
          </w:p>
        </w:tc>
      </w:tr>
      <w:tr w:rsidR="002608A4" w:rsidRPr="000D732E" w14:paraId="61CFB456" w14:textId="77777777" w:rsidTr="004929A6">
        <w:trPr>
          <w:trHeight w:val="1701"/>
        </w:trPr>
        <w:tc>
          <w:tcPr>
            <w:tcW w:w="833" w:type="pct"/>
          </w:tcPr>
          <w:p w14:paraId="4D72188E" w14:textId="77777777" w:rsidR="00637B2F" w:rsidRPr="00220EE5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1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 xml:space="preserve">: coopération et coordination internationales et planification stratégique de la conservation </w:t>
            </w:r>
            <w:r>
              <w:rPr>
                <w:rFonts w:eastAsia="Arial" w:cs="Arial"/>
                <w:b/>
                <w:bCs/>
                <w:lang w:val="fr-FR"/>
              </w:rPr>
              <w:t xml:space="preserve"> </w:t>
            </w:r>
          </w:p>
        </w:tc>
        <w:tc>
          <w:tcPr>
            <w:tcW w:w="833" w:type="pct"/>
          </w:tcPr>
          <w:p w14:paraId="2D24E69D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7BAFE581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26048937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1710C67E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799B9C7F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:rsidRPr="000D732E" w14:paraId="1B7A204F" w14:textId="77777777" w:rsidTr="004929A6">
        <w:trPr>
          <w:trHeight w:val="1701"/>
        </w:trPr>
        <w:tc>
          <w:tcPr>
            <w:tcW w:w="833" w:type="pct"/>
          </w:tcPr>
          <w:p w14:paraId="78463F59" w14:textId="77777777" w:rsidR="00637B2F" w:rsidRPr="00220EE5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2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 xml:space="preserve">: planification de l’utilisation des terres et conservation / restauration de l’habitat </w:t>
            </w:r>
            <w:r>
              <w:rPr>
                <w:rFonts w:eastAsia="Arial" w:cs="Arial"/>
                <w:b/>
                <w:bCs/>
                <w:lang w:val="fr-FR"/>
              </w:rPr>
              <w:t xml:space="preserve"> </w:t>
            </w:r>
          </w:p>
        </w:tc>
        <w:tc>
          <w:tcPr>
            <w:tcW w:w="833" w:type="pct"/>
          </w:tcPr>
          <w:p w14:paraId="39F9400E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2A1B2357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6E279AAB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006578B4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4FD43821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:rsidRPr="000D732E" w14:paraId="31B2E811" w14:textId="77777777" w:rsidTr="004929A6">
        <w:trPr>
          <w:trHeight w:val="1701"/>
        </w:trPr>
        <w:tc>
          <w:tcPr>
            <w:tcW w:w="833" w:type="pct"/>
          </w:tcPr>
          <w:p w14:paraId="37364227" w14:textId="77777777" w:rsidR="00637B2F" w:rsidRPr="00220EE5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3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conservation et restauration des bases de proies</w:t>
            </w:r>
          </w:p>
        </w:tc>
        <w:tc>
          <w:tcPr>
            <w:tcW w:w="833" w:type="pct"/>
          </w:tcPr>
          <w:p w14:paraId="3794A8A3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5D164037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39AA775D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5BB20E83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58E3AEBA" w14:textId="77777777" w:rsidR="00637B2F" w:rsidRPr="00220EE5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:rsidRPr="000D732E" w14:paraId="7597A608" w14:textId="77777777" w:rsidTr="004929A6">
        <w:trPr>
          <w:trHeight w:val="1701"/>
        </w:trPr>
        <w:tc>
          <w:tcPr>
            <w:tcW w:w="833" w:type="pct"/>
          </w:tcPr>
          <w:p w14:paraId="377DAD7E" w14:textId="77777777" w:rsidR="00637B2F" w:rsidRPr="00555ADF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lastRenderedPageBreak/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4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Conservation et restauration des espèces de l’ACI</w:t>
            </w:r>
          </w:p>
        </w:tc>
        <w:tc>
          <w:tcPr>
            <w:tcW w:w="833" w:type="pct"/>
          </w:tcPr>
          <w:p w14:paraId="6B758207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160A3CC8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21CA9069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7312D81E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34F9FE25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14:paraId="72F329B1" w14:textId="77777777" w:rsidTr="004929A6">
        <w:trPr>
          <w:trHeight w:val="1701"/>
        </w:trPr>
        <w:tc>
          <w:tcPr>
            <w:tcW w:w="833" w:type="pct"/>
          </w:tcPr>
          <w:p w14:paraId="55C983E1" w14:textId="77777777" w:rsidR="00637B2F" w:rsidRPr="00E94B6B" w:rsidRDefault="00F64223" w:rsidP="007D6FE2">
            <w:pPr>
              <w:spacing w:before="20" w:after="20"/>
              <w:rPr>
                <w:rFonts w:eastAsia="Calibri" w:cs="Arial"/>
                <w:b/>
                <w:bCs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5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conflit et coexistence</w:t>
            </w:r>
          </w:p>
        </w:tc>
        <w:tc>
          <w:tcPr>
            <w:tcW w:w="833" w:type="pct"/>
          </w:tcPr>
          <w:p w14:paraId="2ED53C0F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456DE5D0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241638A7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03881B37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1788B778" w14:textId="77777777" w:rsidR="00637B2F" w:rsidRDefault="00637B2F" w:rsidP="007D6FE2">
            <w:pPr>
              <w:spacing w:before="20" w:after="20"/>
            </w:pPr>
          </w:p>
        </w:tc>
      </w:tr>
      <w:tr w:rsidR="002608A4" w:rsidRPr="000D732E" w14:paraId="180960D8" w14:textId="77777777" w:rsidTr="004929A6">
        <w:trPr>
          <w:cantSplit/>
          <w:trHeight w:val="1701"/>
        </w:trPr>
        <w:tc>
          <w:tcPr>
            <w:tcW w:w="833" w:type="pct"/>
          </w:tcPr>
          <w:p w14:paraId="759366DB" w14:textId="77777777" w:rsidR="00637B2F" w:rsidRPr="00555ADF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6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utilisation et gestion durables</w:t>
            </w:r>
          </w:p>
        </w:tc>
        <w:tc>
          <w:tcPr>
            <w:tcW w:w="833" w:type="pct"/>
          </w:tcPr>
          <w:p w14:paraId="32DDCDA1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02266CE3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172BFA50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0D2E8B3C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4DA041CE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:rsidRPr="000D732E" w14:paraId="6FC43D23" w14:textId="77777777" w:rsidTr="004929A6">
        <w:trPr>
          <w:cantSplit/>
          <w:trHeight w:val="1701"/>
        </w:trPr>
        <w:tc>
          <w:tcPr>
            <w:tcW w:w="833" w:type="pct"/>
          </w:tcPr>
          <w:p w14:paraId="3AD4EC40" w14:textId="77777777" w:rsidR="00637B2F" w:rsidRPr="00555ADF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7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commerce illicite et abattage illégal ou accidentel</w:t>
            </w:r>
          </w:p>
        </w:tc>
        <w:tc>
          <w:tcPr>
            <w:tcW w:w="833" w:type="pct"/>
          </w:tcPr>
          <w:p w14:paraId="15782C6B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3E4CBE31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212935EB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45064339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1C4DCD28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:rsidRPr="000D732E" w14:paraId="446533DA" w14:textId="77777777" w:rsidTr="004929A6">
        <w:trPr>
          <w:cantSplit/>
          <w:trHeight w:val="1701"/>
        </w:trPr>
        <w:tc>
          <w:tcPr>
            <w:tcW w:w="833" w:type="pct"/>
          </w:tcPr>
          <w:p w14:paraId="566A5E1A" w14:textId="77777777" w:rsidR="00637B2F" w:rsidRPr="00555ADF" w:rsidRDefault="00F64223" w:rsidP="007D6FE2">
            <w:pPr>
              <w:spacing w:before="20" w:after="20"/>
              <w:rPr>
                <w:rFonts w:eastAsia="Calibri" w:cs="Arial"/>
                <w:b/>
                <w:bCs/>
                <w:lang w:val="fr-FR"/>
              </w:rPr>
            </w:pPr>
            <w:r>
              <w:rPr>
                <w:rFonts w:eastAsia="Arial" w:cs="Times New Roman"/>
                <w:lang w:val="fr-FR"/>
              </w:rPr>
              <w:lastRenderedPageBreak/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8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maladies infectieuses et zoonoses</w:t>
            </w:r>
          </w:p>
        </w:tc>
        <w:tc>
          <w:tcPr>
            <w:tcW w:w="833" w:type="pct"/>
          </w:tcPr>
          <w:p w14:paraId="49A8E4FC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6F6573B5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2214D0A1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13947D4B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  <w:tc>
          <w:tcPr>
            <w:tcW w:w="833" w:type="pct"/>
          </w:tcPr>
          <w:p w14:paraId="429760B1" w14:textId="77777777" w:rsidR="00637B2F" w:rsidRPr="00555ADF" w:rsidRDefault="00637B2F" w:rsidP="007D6FE2">
            <w:pPr>
              <w:spacing w:before="20" w:after="20"/>
              <w:rPr>
                <w:lang w:val="fr-FR"/>
              </w:rPr>
            </w:pPr>
          </w:p>
        </w:tc>
      </w:tr>
      <w:tr w:rsidR="002608A4" w14:paraId="7BA27C35" w14:textId="77777777" w:rsidTr="004929A6">
        <w:trPr>
          <w:trHeight w:val="1701"/>
        </w:trPr>
        <w:tc>
          <w:tcPr>
            <w:tcW w:w="833" w:type="pct"/>
          </w:tcPr>
          <w:p w14:paraId="79830BF5" w14:textId="77777777" w:rsidR="00637B2F" w:rsidRPr="00E94B6B" w:rsidRDefault="00F64223" w:rsidP="007D6FE2">
            <w:pPr>
              <w:spacing w:before="20" w:after="20"/>
              <w:rPr>
                <w:rFonts w:eastAsia="Calibri" w:cs="Arial"/>
                <w:b/>
                <w:bCs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9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politiques et législation</w:t>
            </w:r>
          </w:p>
        </w:tc>
        <w:tc>
          <w:tcPr>
            <w:tcW w:w="833" w:type="pct"/>
          </w:tcPr>
          <w:p w14:paraId="336EA712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370C3B20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6B450F71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536E5391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4A88C2B5" w14:textId="77777777" w:rsidR="00637B2F" w:rsidRDefault="00637B2F" w:rsidP="007D6FE2">
            <w:pPr>
              <w:spacing w:before="20" w:after="20"/>
            </w:pPr>
          </w:p>
        </w:tc>
      </w:tr>
      <w:tr w:rsidR="002608A4" w14:paraId="446081F0" w14:textId="77777777" w:rsidTr="004929A6">
        <w:trPr>
          <w:trHeight w:val="1701"/>
        </w:trPr>
        <w:tc>
          <w:tcPr>
            <w:tcW w:w="833" w:type="pct"/>
          </w:tcPr>
          <w:p w14:paraId="2383F105" w14:textId="77777777" w:rsidR="00637B2F" w:rsidRPr="00E94B6B" w:rsidRDefault="00F64223" w:rsidP="007D6FE2">
            <w:pPr>
              <w:tabs>
                <w:tab w:val="left" w:pos="2540"/>
              </w:tabs>
              <w:spacing w:before="20" w:after="20"/>
              <w:rPr>
                <w:rFonts w:eastAsia="Calibri" w:cs="Arial"/>
                <w:b/>
                <w:bCs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10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capacité et sensibilisation</w:t>
            </w:r>
          </w:p>
        </w:tc>
        <w:tc>
          <w:tcPr>
            <w:tcW w:w="833" w:type="pct"/>
          </w:tcPr>
          <w:p w14:paraId="17C218B9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0C3B24C3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53FDFF1E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5230F72B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3B86FB39" w14:textId="77777777" w:rsidR="00637B2F" w:rsidRDefault="00637B2F" w:rsidP="007D6FE2">
            <w:pPr>
              <w:spacing w:before="20" w:after="20"/>
            </w:pPr>
          </w:p>
        </w:tc>
      </w:tr>
      <w:tr w:rsidR="002608A4" w14:paraId="0E00BF1D" w14:textId="77777777" w:rsidTr="004929A6">
        <w:trPr>
          <w:trHeight w:val="1701"/>
        </w:trPr>
        <w:tc>
          <w:tcPr>
            <w:tcW w:w="833" w:type="pct"/>
          </w:tcPr>
          <w:p w14:paraId="4565B1EC" w14:textId="77777777" w:rsidR="00637B2F" w:rsidRPr="00E94B6B" w:rsidRDefault="00F64223" w:rsidP="007D6FE2">
            <w:pPr>
              <w:spacing w:before="20" w:after="20"/>
              <w:rPr>
                <w:rFonts w:eastAsia="Calibri" w:cs="Arial"/>
                <w:b/>
                <w:bCs/>
              </w:rPr>
            </w:pPr>
            <w:r>
              <w:rPr>
                <w:rFonts w:eastAsia="Arial" w:cs="Times New Roman"/>
                <w:lang w:val="fr-FR"/>
              </w:rPr>
              <w:t>Objectif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11</w:t>
            </w:r>
            <w:r w:rsidR="00092C23">
              <w:rPr>
                <w:rFonts w:eastAsia="Arial" w:cs="Times New Roman"/>
                <w:lang w:val="fr-FR"/>
              </w:rPr>
              <w:t> </w:t>
            </w:r>
            <w:r>
              <w:rPr>
                <w:rFonts w:eastAsia="Arial" w:cs="Times New Roman"/>
                <w:lang w:val="fr-FR"/>
              </w:rPr>
              <w:t>: connaissances et informations</w:t>
            </w:r>
          </w:p>
        </w:tc>
        <w:tc>
          <w:tcPr>
            <w:tcW w:w="833" w:type="pct"/>
          </w:tcPr>
          <w:p w14:paraId="69678D7D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44ABDDAF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10646449" w14:textId="77777777" w:rsidR="00637B2F" w:rsidRPr="00EA2BEF" w:rsidRDefault="00637B2F" w:rsidP="007D6FE2">
            <w:pPr>
              <w:spacing w:before="20" w:after="20"/>
              <w:rPr>
                <w:lang w:val="en-GB"/>
              </w:rPr>
            </w:pPr>
          </w:p>
        </w:tc>
        <w:tc>
          <w:tcPr>
            <w:tcW w:w="833" w:type="pct"/>
          </w:tcPr>
          <w:p w14:paraId="7667F299" w14:textId="77777777" w:rsidR="00637B2F" w:rsidRDefault="00637B2F" w:rsidP="007D6FE2">
            <w:pPr>
              <w:spacing w:before="20" w:after="20"/>
            </w:pPr>
          </w:p>
        </w:tc>
        <w:tc>
          <w:tcPr>
            <w:tcW w:w="833" w:type="pct"/>
          </w:tcPr>
          <w:p w14:paraId="0CD2CCA0" w14:textId="77777777" w:rsidR="00637B2F" w:rsidRDefault="00637B2F" w:rsidP="007D6FE2">
            <w:pPr>
              <w:spacing w:before="20" w:after="20"/>
            </w:pPr>
          </w:p>
        </w:tc>
      </w:tr>
    </w:tbl>
    <w:p w14:paraId="4DB07CB9" w14:textId="77777777" w:rsidR="00365C47" w:rsidRDefault="00365C47" w:rsidP="00E2501E">
      <w:pPr>
        <w:tabs>
          <w:tab w:val="left" w:pos="978"/>
        </w:tabs>
        <w:rPr>
          <w:lang w:val="en-GB"/>
        </w:rPr>
      </w:pPr>
    </w:p>
    <w:p w14:paraId="06ADA019" w14:textId="77777777" w:rsidR="00365C47" w:rsidRDefault="00F64223">
      <w:pPr>
        <w:rPr>
          <w:lang w:val="en-GB"/>
        </w:rPr>
      </w:pPr>
      <w:r>
        <w:rPr>
          <w:lang w:val="en-GB"/>
        </w:rPr>
        <w:br w:type="page"/>
      </w:r>
    </w:p>
    <w:p w14:paraId="0A94C7E8" w14:textId="77777777" w:rsidR="00B46A2A" w:rsidRDefault="00B46A2A" w:rsidP="00365C47">
      <w:pPr>
        <w:spacing w:after="160" w:line="259" w:lineRule="auto"/>
        <w:jc w:val="both"/>
        <w:rPr>
          <w:rFonts w:eastAsia="Arial" w:cs="Arial"/>
          <w:b/>
          <w:bCs/>
          <w:u w:val="single"/>
          <w:lang w:val="fr-FR"/>
        </w:rPr>
        <w:sectPr w:rsidR="00B46A2A" w:rsidSect="00115988">
          <w:headerReference w:type="first" r:id="rId16"/>
          <w:footerReference w:type="first" r:id="rId17"/>
          <w:pgSz w:w="15840" w:h="12240" w:orient="landscape"/>
          <w:pgMar w:top="1440" w:right="1077" w:bottom="1440" w:left="1440" w:header="720" w:footer="720" w:gutter="0"/>
          <w:cols w:space="720"/>
          <w:titlePg/>
          <w:docGrid w:linePitch="360"/>
        </w:sectPr>
      </w:pPr>
    </w:p>
    <w:p w14:paraId="4DE39F38" w14:textId="77777777" w:rsidR="00365C47" w:rsidRPr="00367807" w:rsidRDefault="00F64223" w:rsidP="00365C47">
      <w:pPr>
        <w:spacing w:after="160" w:line="259" w:lineRule="auto"/>
        <w:jc w:val="both"/>
        <w:rPr>
          <w:rFonts w:eastAsia="Calibri" w:cs="Arial"/>
          <w:b/>
          <w:bCs/>
          <w:u w:val="single"/>
        </w:rPr>
      </w:pPr>
      <w:r>
        <w:rPr>
          <w:rFonts w:eastAsia="Arial" w:cs="Arial"/>
          <w:b/>
          <w:bCs/>
          <w:u w:val="single"/>
          <w:lang w:val="fr-FR"/>
        </w:rPr>
        <w:lastRenderedPageBreak/>
        <w:t>C. Informations complémentaires</w:t>
      </w:r>
      <w:r w:rsidR="00092C23">
        <w:rPr>
          <w:rFonts w:eastAsia="Arial" w:cs="Arial"/>
          <w:b/>
          <w:bCs/>
          <w:u w:val="single"/>
          <w:lang w:val="fr-FR"/>
        </w:rPr>
        <w:t> </w:t>
      </w:r>
      <w:r>
        <w:rPr>
          <w:rFonts w:eastAsia="Arial" w:cs="Arial"/>
          <w:b/>
          <w:bCs/>
          <w:u w:val="single"/>
          <w:lang w:val="fr-FR"/>
        </w:rPr>
        <w:t>:</w:t>
      </w:r>
    </w:p>
    <w:p w14:paraId="5D8F2AE0" w14:textId="77777777" w:rsidR="000D732E" w:rsidRDefault="000D732E" w:rsidP="00365C47">
      <w:pPr>
        <w:spacing w:after="160" w:line="259" w:lineRule="auto"/>
        <w:jc w:val="both"/>
        <w:rPr>
          <w:rFonts w:eastAsia="Arial" w:cs="Arial"/>
          <w:lang w:val="fr-FR"/>
        </w:rPr>
      </w:pPr>
    </w:p>
    <w:p w14:paraId="306013C4" w14:textId="3F313370" w:rsidR="00365C47" w:rsidRPr="00092C23" w:rsidRDefault="00F64223" w:rsidP="00365C4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1. Quelles sont vos attentes vis-à-vis de l</w:t>
      </w:r>
      <w:r w:rsidR="00092C23">
        <w:rPr>
          <w:rFonts w:eastAsia="Arial" w:cs="Arial"/>
          <w:lang w:val="fr-FR"/>
        </w:rPr>
        <w:t>’</w:t>
      </w:r>
      <w:r>
        <w:rPr>
          <w:rFonts w:eastAsia="Arial" w:cs="Arial"/>
          <w:lang w:val="fr-FR"/>
        </w:rPr>
        <w:t>ACI pour la conservation des espèces de l</w:t>
      </w:r>
      <w:r w:rsidR="00092C23">
        <w:rPr>
          <w:rFonts w:eastAsia="Arial" w:cs="Arial"/>
          <w:lang w:val="fr-FR"/>
        </w:rPr>
        <w:t>’</w:t>
      </w:r>
      <w:r>
        <w:rPr>
          <w:rFonts w:eastAsia="Arial" w:cs="Arial"/>
          <w:lang w:val="fr-FR"/>
        </w:rPr>
        <w:t>ACI dans votre pays</w:t>
      </w:r>
      <w:r w:rsidR="00092C23">
        <w:rPr>
          <w:rFonts w:eastAsia="Arial" w:cs="Arial"/>
          <w:lang w:val="fr-FR"/>
        </w:rPr>
        <w:t> </w:t>
      </w:r>
      <w:r>
        <w:rPr>
          <w:rFonts w:eastAsia="Arial" w:cs="Arial"/>
          <w:lang w:val="fr-FR"/>
        </w:rPr>
        <w:t xml:space="preserve">? </w:t>
      </w:r>
    </w:p>
    <w:p w14:paraId="70E319AC" w14:textId="4A3D0CCA" w:rsidR="00365C47" w:rsidRDefault="00365C47" w:rsidP="00365C47">
      <w:pPr>
        <w:spacing w:after="160" w:line="259" w:lineRule="auto"/>
        <w:jc w:val="both"/>
        <w:rPr>
          <w:rFonts w:eastAsia="Calibri" w:cs="Arial"/>
          <w:lang w:val="fr-FR"/>
        </w:rPr>
      </w:pPr>
    </w:p>
    <w:p w14:paraId="232072AF" w14:textId="2EDC5A20" w:rsidR="000D732E" w:rsidRDefault="000D732E" w:rsidP="00365C47">
      <w:pPr>
        <w:spacing w:after="160" w:line="259" w:lineRule="auto"/>
        <w:jc w:val="both"/>
        <w:rPr>
          <w:rFonts w:eastAsia="Calibri" w:cs="Arial"/>
          <w:lang w:val="fr-FR"/>
        </w:rPr>
      </w:pPr>
    </w:p>
    <w:p w14:paraId="567A3A17" w14:textId="77777777" w:rsidR="000D732E" w:rsidRPr="00092C23" w:rsidRDefault="000D732E" w:rsidP="00365C47">
      <w:pPr>
        <w:spacing w:after="160" w:line="259" w:lineRule="auto"/>
        <w:jc w:val="both"/>
        <w:rPr>
          <w:rFonts w:eastAsia="Calibri" w:cs="Arial"/>
          <w:lang w:val="fr-FR"/>
        </w:rPr>
      </w:pPr>
    </w:p>
    <w:p w14:paraId="65D5D6D8" w14:textId="77777777" w:rsidR="005A6656" w:rsidRDefault="00F64223" w:rsidP="00907457">
      <w:pPr>
        <w:spacing w:after="160" w:line="259" w:lineRule="auto"/>
        <w:jc w:val="both"/>
        <w:rPr>
          <w:rFonts w:eastAsia="Calibri" w:cs="Arial"/>
          <w:lang w:val="fr-FR"/>
        </w:rPr>
      </w:pPr>
      <w:r>
        <w:rPr>
          <w:rFonts w:eastAsia="Arial" w:cs="Arial"/>
          <w:lang w:val="fr-FR"/>
        </w:rPr>
        <w:t>2. Votre pays a-t-il rédigé ou publié des rapports relatifs à l</w:t>
      </w:r>
      <w:r w:rsidR="00092C23">
        <w:rPr>
          <w:rFonts w:eastAsia="Arial" w:cs="Arial"/>
          <w:lang w:val="fr-FR"/>
        </w:rPr>
        <w:t>’</w:t>
      </w:r>
      <w:r>
        <w:rPr>
          <w:rFonts w:eastAsia="Arial" w:cs="Arial"/>
          <w:lang w:val="fr-FR"/>
        </w:rPr>
        <w:t>AIC et à son programme de travail ?</w:t>
      </w:r>
    </w:p>
    <w:p w14:paraId="322B7EAB" w14:textId="77777777" w:rsidR="00907457" w:rsidRDefault="00907457" w:rsidP="00907457">
      <w:pPr>
        <w:spacing w:after="160" w:line="259" w:lineRule="auto"/>
        <w:jc w:val="both"/>
        <w:rPr>
          <w:rFonts w:eastAsia="Calibri" w:cs="Arial"/>
          <w:lang w:val="fr-FR"/>
        </w:rPr>
      </w:pPr>
    </w:p>
    <w:p w14:paraId="28A4ABE1" w14:textId="77777777" w:rsidR="00637B2F" w:rsidRPr="00092C23" w:rsidRDefault="00637B2F" w:rsidP="00E2501E">
      <w:pPr>
        <w:tabs>
          <w:tab w:val="left" w:pos="978"/>
        </w:tabs>
        <w:rPr>
          <w:lang w:val="fr-FR"/>
        </w:rPr>
      </w:pPr>
    </w:p>
    <w:sectPr w:rsidR="00637B2F" w:rsidRPr="00092C23" w:rsidSect="000D732E"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CD57" w14:textId="77777777" w:rsidR="003A7714" w:rsidRDefault="003A7714">
      <w:r>
        <w:separator/>
      </w:r>
    </w:p>
  </w:endnote>
  <w:endnote w:type="continuationSeparator" w:id="0">
    <w:p w14:paraId="3BD7B27F" w14:textId="77777777" w:rsidR="003A7714" w:rsidRDefault="003A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20821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9C361" w14:textId="77777777" w:rsidR="005C200C" w:rsidRPr="005C200C" w:rsidRDefault="00F64223" w:rsidP="005C200C">
        <w:pPr>
          <w:pStyle w:val="Footer"/>
          <w:jc w:val="center"/>
          <w:rPr>
            <w:sz w:val="18"/>
            <w:szCs w:val="18"/>
          </w:rPr>
        </w:pPr>
        <w:r w:rsidRPr="005C200C">
          <w:rPr>
            <w:sz w:val="18"/>
            <w:szCs w:val="18"/>
          </w:rPr>
          <w:fldChar w:fldCharType="begin"/>
        </w:r>
        <w:r w:rsidRPr="005C200C">
          <w:rPr>
            <w:sz w:val="18"/>
            <w:szCs w:val="18"/>
          </w:rPr>
          <w:instrText xml:space="preserve"> PAGE   \* MERGEFORMAT </w:instrText>
        </w:r>
        <w:r w:rsidRPr="005C200C">
          <w:rPr>
            <w:sz w:val="18"/>
            <w:szCs w:val="18"/>
          </w:rPr>
          <w:fldChar w:fldCharType="separate"/>
        </w:r>
        <w:r w:rsidR="00D206B5">
          <w:rPr>
            <w:noProof/>
            <w:sz w:val="18"/>
            <w:szCs w:val="18"/>
          </w:rPr>
          <w:t>6</w:t>
        </w:r>
        <w:r w:rsidRPr="005C200C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4674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DBFB4" w14:textId="77777777" w:rsidR="00BA7830" w:rsidRPr="00BA7830" w:rsidRDefault="00F64223" w:rsidP="00BA7830">
        <w:pPr>
          <w:pStyle w:val="Footer"/>
          <w:jc w:val="center"/>
          <w:rPr>
            <w:sz w:val="18"/>
            <w:szCs w:val="18"/>
          </w:rPr>
        </w:pPr>
        <w:r w:rsidRPr="00BA7830">
          <w:rPr>
            <w:sz w:val="18"/>
            <w:szCs w:val="18"/>
          </w:rPr>
          <w:fldChar w:fldCharType="begin"/>
        </w:r>
        <w:r w:rsidRPr="00BA7830">
          <w:rPr>
            <w:sz w:val="18"/>
            <w:szCs w:val="18"/>
          </w:rPr>
          <w:instrText xml:space="preserve"> PAGE   \* MERGEFORMAT </w:instrText>
        </w:r>
        <w:r w:rsidRPr="00BA7830">
          <w:rPr>
            <w:sz w:val="18"/>
            <w:szCs w:val="18"/>
          </w:rPr>
          <w:fldChar w:fldCharType="separate"/>
        </w:r>
        <w:r w:rsidR="00D206B5">
          <w:rPr>
            <w:noProof/>
            <w:sz w:val="18"/>
            <w:szCs w:val="18"/>
          </w:rPr>
          <w:t>5</w:t>
        </w:r>
        <w:r w:rsidRPr="00BA7830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7590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9A52C" w14:textId="77777777" w:rsidR="00076A32" w:rsidRPr="00076A32" w:rsidRDefault="00F64223" w:rsidP="00076A32">
        <w:pPr>
          <w:pStyle w:val="Footer"/>
          <w:jc w:val="center"/>
          <w:rPr>
            <w:noProof/>
            <w:sz w:val="18"/>
            <w:szCs w:val="18"/>
          </w:rPr>
        </w:pPr>
        <w:r w:rsidRPr="005C200C">
          <w:rPr>
            <w:sz w:val="18"/>
            <w:szCs w:val="18"/>
          </w:rPr>
          <w:fldChar w:fldCharType="begin"/>
        </w:r>
        <w:r w:rsidRPr="005C200C">
          <w:rPr>
            <w:sz w:val="18"/>
            <w:szCs w:val="18"/>
          </w:rPr>
          <w:instrText xml:space="preserve"> PAGE   \* MERGEFORMAT </w:instrText>
        </w:r>
        <w:r w:rsidRPr="005C200C">
          <w:rPr>
            <w:sz w:val="18"/>
            <w:szCs w:val="18"/>
          </w:rPr>
          <w:fldChar w:fldCharType="separate"/>
        </w:r>
        <w:r w:rsidR="00D206B5">
          <w:rPr>
            <w:noProof/>
            <w:sz w:val="18"/>
            <w:szCs w:val="18"/>
          </w:rPr>
          <w:t>3</w:t>
        </w:r>
        <w:r w:rsidRPr="005C200C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72E0" w14:textId="77777777" w:rsidR="003A7714" w:rsidRDefault="003A7714">
      <w:r>
        <w:separator/>
      </w:r>
    </w:p>
  </w:footnote>
  <w:footnote w:type="continuationSeparator" w:id="0">
    <w:p w14:paraId="391EF84D" w14:textId="77777777" w:rsidR="003A7714" w:rsidRDefault="003A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AB35" w14:textId="5870AE4C" w:rsidR="005C200C" w:rsidRPr="005C200C" w:rsidRDefault="00F64223" w:rsidP="005C200C">
    <w:pPr>
      <w:pStyle w:val="Header"/>
      <w:pBdr>
        <w:bottom w:val="single" w:sz="4" w:space="1" w:color="auto"/>
      </w:pBdr>
      <w:rPr>
        <w:i/>
        <w:sz w:val="18"/>
        <w:szCs w:val="18"/>
        <w:lang w:val="de-DE"/>
      </w:rPr>
    </w:pPr>
    <w:r>
      <w:rPr>
        <w:rFonts w:eastAsia="Arial" w:cs="Times New Roman"/>
        <w:i/>
        <w:iCs/>
        <w:sz w:val="18"/>
        <w:szCs w:val="18"/>
        <w:lang w:val="fr-FR"/>
      </w:rPr>
      <w:t>CITES-CMS/ACI2/</w:t>
    </w:r>
    <w:r w:rsidR="000D732E">
      <w:rPr>
        <w:rFonts w:eastAsia="Arial" w:cs="Times New Roman"/>
        <w:i/>
        <w:iCs/>
        <w:sz w:val="18"/>
        <w:szCs w:val="18"/>
        <w:lang w:val="fr-FR"/>
      </w:rPr>
      <w:t>Inf</w:t>
    </w:r>
    <w:r>
      <w:rPr>
        <w:rFonts w:eastAsia="Arial" w:cs="Times New Roman"/>
        <w:i/>
        <w:iCs/>
        <w:sz w:val="18"/>
        <w:szCs w:val="18"/>
        <w:lang w:val="fr-FR"/>
      </w:rPr>
      <w:t>.</w:t>
    </w:r>
    <w:r w:rsidR="000D732E">
      <w:rPr>
        <w:rFonts w:eastAsia="Arial" w:cs="Times New Roman"/>
        <w:i/>
        <w:iCs/>
        <w:sz w:val="18"/>
        <w:szCs w:val="18"/>
        <w:lang w:val="fr-FR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72BB" w14:textId="446A5AFB" w:rsidR="00BA7830" w:rsidRPr="005C200C" w:rsidRDefault="00F64223" w:rsidP="00BA7830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de-DE"/>
      </w:rPr>
    </w:pPr>
    <w:r>
      <w:rPr>
        <w:rFonts w:eastAsia="Arial" w:cs="Times New Roman"/>
        <w:i/>
        <w:iCs/>
        <w:sz w:val="18"/>
        <w:szCs w:val="18"/>
        <w:lang w:val="fr-FR"/>
      </w:rPr>
      <w:t>CITES-CMS/ACI2/</w:t>
    </w:r>
    <w:r w:rsidR="000D732E">
      <w:rPr>
        <w:rFonts w:eastAsia="Arial" w:cs="Times New Roman"/>
        <w:i/>
        <w:iCs/>
        <w:sz w:val="18"/>
        <w:szCs w:val="18"/>
        <w:lang w:val="fr-FR"/>
      </w:rPr>
      <w:t>Inf</w:t>
    </w:r>
    <w:r>
      <w:rPr>
        <w:rFonts w:eastAsia="Arial" w:cs="Times New Roman"/>
        <w:i/>
        <w:iCs/>
        <w:sz w:val="18"/>
        <w:szCs w:val="18"/>
        <w:lang w:val="fr-FR"/>
      </w:rPr>
      <w:t>.</w:t>
    </w:r>
    <w:r w:rsidR="000D732E">
      <w:rPr>
        <w:rFonts w:eastAsia="Arial" w:cs="Times New Roman"/>
        <w:i/>
        <w:iCs/>
        <w:sz w:val="18"/>
        <w:szCs w:val="18"/>
        <w:lang w:val="fr-FR"/>
      </w:rPr>
      <w:t>1</w:t>
    </w:r>
  </w:p>
  <w:p w14:paraId="2D1F261C" w14:textId="77777777" w:rsidR="00BA7830" w:rsidRDefault="00BA7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D30F" w14:textId="77777777" w:rsidR="00121322" w:rsidRDefault="00F64223" w:rsidP="00121322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1018F725" wp14:editId="28CE0023">
          <wp:simplePos x="0" y="0"/>
          <wp:positionH relativeFrom="column">
            <wp:posOffset>-119144</wp:posOffset>
          </wp:positionH>
          <wp:positionV relativeFrom="paragraph">
            <wp:posOffset>-424815</wp:posOffset>
          </wp:positionV>
          <wp:extent cx="919716" cy="919716"/>
          <wp:effectExtent l="0" t="0" r="0" b="0"/>
          <wp:wrapNone/>
          <wp:docPr id="13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5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9716" cy="91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501E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1E81350" wp14:editId="3F399A50">
          <wp:simplePos x="0" y="0"/>
          <wp:positionH relativeFrom="column">
            <wp:posOffset>5534025</wp:posOffset>
          </wp:positionH>
          <wp:positionV relativeFrom="paragraph">
            <wp:posOffset>-238389</wp:posOffset>
          </wp:positionV>
          <wp:extent cx="429205" cy="602498"/>
          <wp:effectExtent l="0" t="0" r="9525" b="7620"/>
          <wp:wrapNone/>
          <wp:docPr id="14" name="Picture 14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6" descr="cms_logo-for_letterhead_black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205" cy="602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2501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B606" wp14:editId="3110CF2F">
              <wp:simplePos x="0" y="0"/>
              <wp:positionH relativeFrom="column">
                <wp:posOffset>569343</wp:posOffset>
              </wp:positionH>
              <wp:positionV relativeFrom="paragraph">
                <wp:posOffset>-204904</wp:posOffset>
              </wp:positionV>
              <wp:extent cx="4695825" cy="967739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967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DEF98" w14:textId="77777777" w:rsidR="00121322" w:rsidRDefault="00F64223" w:rsidP="00121322">
                          <w:pPr>
                            <w:jc w:val="center"/>
                            <w:rPr>
                              <w:rFonts w:cs="Arial"/>
                              <w:b/>
                              <w:spacing w:val="6"/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Convention sur la conservation des espèces migratrices appartenant à la faune sauvage</w:t>
                          </w:r>
                        </w:p>
                        <w:p w14:paraId="6BFD7A0D" w14:textId="77777777" w:rsidR="00121322" w:rsidRDefault="00121322" w:rsidP="00121322">
                          <w:pPr>
                            <w:jc w:val="center"/>
                            <w:rPr>
                              <w:rFonts w:cs="Arial"/>
                              <w:b/>
                              <w:spacing w:val="6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  <w:p w14:paraId="76402AC6" w14:textId="77777777" w:rsidR="00121322" w:rsidRPr="00E2501E" w:rsidRDefault="00F64223" w:rsidP="00E2501E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fr-CH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Convention sur le commerce international des espèces de faune et de flore sauvages menacées d’extinction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B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.85pt;margin-top:-16.15pt;width:369.75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" filled="f" stroked="f" strokeweight="0">
              <v:textbox style="mso-fit-shape-to-text:t">
                <w:txbxContent>
                  <w:p w14:paraId="5E9DEF98" w14:textId="77777777" w:rsidR="00121322" w:rsidRDefault="00F64223" w:rsidP="00121322">
                    <w:pPr>
                      <w:jc w:val="center"/>
                      <w:rPr>
                        <w:rFonts w:cs="Arial"/>
                        <w:b/>
                        <w:spacing w:val="6"/>
                        <w:sz w:val="24"/>
                        <w:szCs w:val="24"/>
                        <w:lang w:val="fr-FR"/>
                      </w:rPr>
                    </w:pPr>
                    <w:r>
                      <w:rPr>
                        <w:rFonts w:eastAsia="Arial" w:cs="Arial"/>
                        <w:b/>
                        <w:bCs/>
                        <w:sz w:val="24"/>
                        <w:szCs w:val="24"/>
                        <w:lang w:val="fr-FR"/>
                      </w:rPr>
                      <w:t>Convention sur la conservation des espèces migratrices appartenant à la faune sauvage</w:t>
                    </w:r>
                  </w:p>
                  <w:p w14:paraId="6BFD7A0D" w14:textId="77777777" w:rsidR="00121322" w:rsidRDefault="00121322" w:rsidP="00121322">
                    <w:pPr>
                      <w:jc w:val="center"/>
                      <w:rPr>
                        <w:rFonts w:cs="Arial"/>
                        <w:b/>
                        <w:spacing w:val="6"/>
                        <w:sz w:val="24"/>
                        <w:szCs w:val="24"/>
                        <w:lang w:val="fr-FR"/>
                      </w:rPr>
                    </w:pPr>
                  </w:p>
                  <w:p w14:paraId="76402AC6" w14:textId="77777777" w:rsidR="00121322" w:rsidRPr="00E2501E" w:rsidRDefault="00F64223" w:rsidP="00E2501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fr-CH"/>
                      </w:rPr>
                    </w:pPr>
                    <w:r>
                      <w:rPr>
                        <w:rFonts w:eastAsia="Arial" w:cs="Arial"/>
                        <w:b/>
                        <w:bCs/>
                        <w:sz w:val="24"/>
                        <w:szCs w:val="24"/>
                        <w:lang w:val="fr-FR"/>
                      </w:rPr>
                      <w:t>Convention sur le commerce international des espèces de faune et de flore sauvages menacées d’extinction</w:t>
                    </w:r>
                  </w:p>
                </w:txbxContent>
              </v:textbox>
            </v:shape>
          </w:pict>
        </mc:Fallback>
      </mc:AlternateContent>
    </w:r>
  </w:p>
  <w:p w14:paraId="3D1FCD40" w14:textId="77777777" w:rsidR="00E5220B" w:rsidRPr="00121322" w:rsidRDefault="00F64223" w:rsidP="00121322">
    <w:pPr>
      <w:pStyle w:val="Header"/>
    </w:pPr>
    <w:r>
      <w:rPr>
        <w:rFonts w:cs="Arial"/>
        <w:noProof/>
        <w:kern w:val="2"/>
        <w:sz w:val="16"/>
        <w:lang w:val="fr-FR" w:eastAsia="fr-FR"/>
      </w:rPr>
      <w:drawing>
        <wp:anchor distT="0" distB="0" distL="114300" distR="114300" simplePos="0" relativeHeight="251662336" behindDoc="0" locked="0" layoutInCell="0" allowOverlap="1" wp14:anchorId="6CE91118" wp14:editId="4441A973">
          <wp:simplePos x="0" y="0"/>
          <wp:positionH relativeFrom="margin">
            <wp:posOffset>3928</wp:posOffset>
          </wp:positionH>
          <wp:positionV relativeFrom="page">
            <wp:posOffset>972185</wp:posOffset>
          </wp:positionV>
          <wp:extent cx="565150" cy="342900"/>
          <wp:effectExtent l="0" t="0" r="6350" b="0"/>
          <wp:wrapNone/>
          <wp:docPr id="15" name="Picture 1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6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-1193" r="3146" b="3279"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260E71A0" wp14:editId="1329E098">
          <wp:simplePos x="0" y="0"/>
          <wp:positionH relativeFrom="margin">
            <wp:posOffset>5543550</wp:posOffset>
          </wp:positionH>
          <wp:positionV relativeFrom="page">
            <wp:posOffset>973455</wp:posOffset>
          </wp:positionV>
          <wp:extent cx="400050" cy="394970"/>
          <wp:effectExtent l="0" t="0" r="0" b="5080"/>
          <wp:wrapNone/>
          <wp:docPr id="16" name="Picture 16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35" descr="A picture containing text, clipart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9BF2" w14:textId="60E6B7EE" w:rsidR="00076A32" w:rsidRPr="005C200C" w:rsidRDefault="00F64223" w:rsidP="00B46A2A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de-DE"/>
      </w:rPr>
    </w:pPr>
    <w:r>
      <w:rPr>
        <w:rFonts w:eastAsia="Arial" w:cs="Times New Roman"/>
        <w:i/>
        <w:iCs/>
        <w:sz w:val="18"/>
        <w:szCs w:val="18"/>
        <w:lang w:val="fr-FR"/>
      </w:rPr>
      <w:t>CITES-CMS/ACI2/</w:t>
    </w:r>
    <w:r w:rsidR="000D732E">
      <w:rPr>
        <w:rFonts w:eastAsia="Arial" w:cs="Times New Roman"/>
        <w:i/>
        <w:iCs/>
        <w:sz w:val="18"/>
        <w:szCs w:val="18"/>
        <w:lang w:val="fr-FR"/>
      </w:rPr>
      <w:t>Inf</w:t>
    </w:r>
    <w:r>
      <w:rPr>
        <w:rFonts w:eastAsia="Arial" w:cs="Times New Roman"/>
        <w:i/>
        <w:iCs/>
        <w:sz w:val="18"/>
        <w:szCs w:val="18"/>
        <w:lang w:val="fr-FR"/>
      </w:rPr>
      <w:t>.</w:t>
    </w:r>
    <w:r w:rsidR="000D732E">
      <w:rPr>
        <w:rFonts w:eastAsia="Arial" w:cs="Times New Roman"/>
        <w:i/>
        <w:iCs/>
        <w:sz w:val="18"/>
        <w:szCs w:val="18"/>
        <w:lang w:val="fr-FR"/>
      </w:rPr>
      <w:t>1</w:t>
    </w:r>
  </w:p>
  <w:p w14:paraId="2E5E8854" w14:textId="77777777" w:rsidR="00076A32" w:rsidRPr="00076A32" w:rsidRDefault="00076A32" w:rsidP="00076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6C36"/>
    <w:multiLevelType w:val="hybridMultilevel"/>
    <w:tmpl w:val="64A81B56"/>
    <w:lvl w:ilvl="0" w:tplc="D7FC8D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DBC1A92" w:tentative="1">
      <w:start w:val="1"/>
      <w:numFmt w:val="lowerLetter"/>
      <w:lvlText w:val="%2."/>
      <w:lvlJc w:val="left"/>
      <w:pPr>
        <w:ind w:left="2160" w:hanging="360"/>
      </w:pPr>
    </w:lvl>
    <w:lvl w:ilvl="2" w:tplc="D0365018" w:tentative="1">
      <w:start w:val="1"/>
      <w:numFmt w:val="lowerRoman"/>
      <w:lvlText w:val="%3."/>
      <w:lvlJc w:val="right"/>
      <w:pPr>
        <w:ind w:left="2880" w:hanging="180"/>
      </w:pPr>
    </w:lvl>
    <w:lvl w:ilvl="3" w:tplc="117E6D44" w:tentative="1">
      <w:start w:val="1"/>
      <w:numFmt w:val="decimal"/>
      <w:lvlText w:val="%4."/>
      <w:lvlJc w:val="left"/>
      <w:pPr>
        <w:ind w:left="3600" w:hanging="360"/>
      </w:pPr>
    </w:lvl>
    <w:lvl w:ilvl="4" w:tplc="3190BBAC" w:tentative="1">
      <w:start w:val="1"/>
      <w:numFmt w:val="lowerLetter"/>
      <w:lvlText w:val="%5."/>
      <w:lvlJc w:val="left"/>
      <w:pPr>
        <w:ind w:left="4320" w:hanging="360"/>
      </w:pPr>
    </w:lvl>
    <w:lvl w:ilvl="5" w:tplc="598499AE" w:tentative="1">
      <w:start w:val="1"/>
      <w:numFmt w:val="lowerRoman"/>
      <w:lvlText w:val="%6."/>
      <w:lvlJc w:val="right"/>
      <w:pPr>
        <w:ind w:left="5040" w:hanging="180"/>
      </w:pPr>
    </w:lvl>
    <w:lvl w:ilvl="6" w:tplc="1B3ABF5E" w:tentative="1">
      <w:start w:val="1"/>
      <w:numFmt w:val="decimal"/>
      <w:lvlText w:val="%7."/>
      <w:lvlJc w:val="left"/>
      <w:pPr>
        <w:ind w:left="5760" w:hanging="360"/>
      </w:pPr>
    </w:lvl>
    <w:lvl w:ilvl="7" w:tplc="EE30433A" w:tentative="1">
      <w:start w:val="1"/>
      <w:numFmt w:val="lowerLetter"/>
      <w:lvlText w:val="%8."/>
      <w:lvlJc w:val="left"/>
      <w:pPr>
        <w:ind w:left="6480" w:hanging="360"/>
      </w:pPr>
    </w:lvl>
    <w:lvl w:ilvl="8" w:tplc="613CA24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87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54194"/>
    <w:rsid w:val="00076A32"/>
    <w:rsid w:val="00092C23"/>
    <w:rsid w:val="000C2262"/>
    <w:rsid w:val="000D0FAA"/>
    <w:rsid w:val="000D732E"/>
    <w:rsid w:val="000E7300"/>
    <w:rsid w:val="00115988"/>
    <w:rsid w:val="00121322"/>
    <w:rsid w:val="00125BCC"/>
    <w:rsid w:val="0017424B"/>
    <w:rsid w:val="001F56E8"/>
    <w:rsid w:val="00220EE5"/>
    <w:rsid w:val="00250576"/>
    <w:rsid w:val="002608A4"/>
    <w:rsid w:val="002A618C"/>
    <w:rsid w:val="002C7664"/>
    <w:rsid w:val="002D7FC7"/>
    <w:rsid w:val="002F074A"/>
    <w:rsid w:val="00341E73"/>
    <w:rsid w:val="00365C47"/>
    <w:rsid w:val="00367807"/>
    <w:rsid w:val="00391008"/>
    <w:rsid w:val="003A7714"/>
    <w:rsid w:val="003B3356"/>
    <w:rsid w:val="003E1EA1"/>
    <w:rsid w:val="003F0D52"/>
    <w:rsid w:val="004150F8"/>
    <w:rsid w:val="00475681"/>
    <w:rsid w:val="004929A6"/>
    <w:rsid w:val="004A3C41"/>
    <w:rsid w:val="0050272A"/>
    <w:rsid w:val="005559B3"/>
    <w:rsid w:val="00555ADF"/>
    <w:rsid w:val="005A6656"/>
    <w:rsid w:val="005C200C"/>
    <w:rsid w:val="005E1A0D"/>
    <w:rsid w:val="00610FA2"/>
    <w:rsid w:val="00637B2F"/>
    <w:rsid w:val="006F47F0"/>
    <w:rsid w:val="00763277"/>
    <w:rsid w:val="007933A2"/>
    <w:rsid w:val="007939DA"/>
    <w:rsid w:val="0079427C"/>
    <w:rsid w:val="007A3780"/>
    <w:rsid w:val="007C4EC1"/>
    <w:rsid w:val="007D6FE2"/>
    <w:rsid w:val="007E238D"/>
    <w:rsid w:val="008340AC"/>
    <w:rsid w:val="00844F23"/>
    <w:rsid w:val="00855568"/>
    <w:rsid w:val="008562CA"/>
    <w:rsid w:val="0089382A"/>
    <w:rsid w:val="008D6A66"/>
    <w:rsid w:val="008D7252"/>
    <w:rsid w:val="008F4105"/>
    <w:rsid w:val="00907457"/>
    <w:rsid w:val="00907F00"/>
    <w:rsid w:val="009122EA"/>
    <w:rsid w:val="0091734A"/>
    <w:rsid w:val="009A1F36"/>
    <w:rsid w:val="009A40F8"/>
    <w:rsid w:val="00A02328"/>
    <w:rsid w:val="00A30AEB"/>
    <w:rsid w:val="00A60E32"/>
    <w:rsid w:val="00AA3E6D"/>
    <w:rsid w:val="00AA6B77"/>
    <w:rsid w:val="00AD5789"/>
    <w:rsid w:val="00AE5F92"/>
    <w:rsid w:val="00B36C20"/>
    <w:rsid w:val="00B3766F"/>
    <w:rsid w:val="00B46A2A"/>
    <w:rsid w:val="00B4774F"/>
    <w:rsid w:val="00B5445B"/>
    <w:rsid w:val="00B55EE9"/>
    <w:rsid w:val="00B570A8"/>
    <w:rsid w:val="00B67BD6"/>
    <w:rsid w:val="00B8340F"/>
    <w:rsid w:val="00BA3C10"/>
    <w:rsid w:val="00BA7830"/>
    <w:rsid w:val="00BB3F80"/>
    <w:rsid w:val="00BE7C6B"/>
    <w:rsid w:val="00C030A2"/>
    <w:rsid w:val="00C6677C"/>
    <w:rsid w:val="00C8665C"/>
    <w:rsid w:val="00CA7548"/>
    <w:rsid w:val="00CE7A1D"/>
    <w:rsid w:val="00D073C6"/>
    <w:rsid w:val="00D206B5"/>
    <w:rsid w:val="00D826D7"/>
    <w:rsid w:val="00E0539C"/>
    <w:rsid w:val="00E2501E"/>
    <w:rsid w:val="00E5220B"/>
    <w:rsid w:val="00E94B6B"/>
    <w:rsid w:val="00E96200"/>
    <w:rsid w:val="00E976CE"/>
    <w:rsid w:val="00EA2BEF"/>
    <w:rsid w:val="00EE702D"/>
    <w:rsid w:val="00F01E83"/>
    <w:rsid w:val="00F4206A"/>
    <w:rsid w:val="00F64223"/>
    <w:rsid w:val="00F939C6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5DB4"/>
  <w15:docId w15:val="{EBB877F0-793A-4CFA-9140-E552C93C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table" w:styleId="TableGrid">
    <w:name w:val="Table Grid"/>
    <w:basedOn w:val="TableNormal"/>
    <w:uiPriority w:val="39"/>
    <w:rsid w:val="00B3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DA235358DD041A63AF04E77C2BD0C" ma:contentTypeVersion="4" ma:contentTypeDescription="Create a new document." ma:contentTypeScope="" ma:versionID="92533f4d30af82f422cc045d4804fecd">
  <xsd:schema xmlns:xsd="http://www.w3.org/2001/XMLSchema" xmlns:xs="http://www.w3.org/2001/XMLSchema" xmlns:p="http://schemas.microsoft.com/office/2006/metadata/properties" xmlns:ns2="896be14e-24a1-4415-aa96-ea50c61cac62" xmlns:ns3="eecf0134-05ac-4446-933a-7f637bccae5b" targetNamespace="http://schemas.microsoft.com/office/2006/metadata/properties" ma:root="true" ma:fieldsID="411d7575070f5acb1ca7ae091c9ead1d" ns2:_="" ns3:_="">
    <xsd:import namespace="896be14e-24a1-4415-aa96-ea50c61cac62"/>
    <xsd:import namespace="eecf0134-05ac-4446-933a-7f637bcc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e14e-24a1-4415-aa96-ea50c61ca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0134-05ac-4446-933a-7f637bcc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A6BF-710B-4CD3-AA5D-669E1937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be14e-24a1-4415-aa96-ea50c61cac62"/>
    <ds:schemaRef ds:uri="eecf0134-05ac-4446-933a-7f637bcc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04AD9-0515-4759-BB47-F3AC59F21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5E471-9E10-4453-BA21-F70660A7B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6656CC-FC7C-40A7-BE0E-2597E664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334</Words>
  <Characters>2001</Characters>
  <Application>Microsoft Office Word</Application>
  <DocSecurity>0</DocSecurity>
  <Lines>222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UNEP/CMS Secretariat</dc:creator>
  <cp:lastModifiedBy>Nora Marie Weyer</cp:lastModifiedBy>
  <cp:revision>4</cp:revision>
  <dcterms:created xsi:type="dcterms:W3CDTF">2023-04-06T17:17:00Z</dcterms:created>
  <dcterms:modified xsi:type="dcterms:W3CDTF">2023-04-06T17:20:00Z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0x010100818DA235358DD041A63AF04E77C2BD0C</vt:lpwstr>
  </property>
</Properties>
</file>