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ECFE" w14:textId="5506BD20" w:rsidR="69BB9141" w:rsidRPr="00D759B3" w:rsidRDefault="69BB9141" w:rsidP="008407A7">
      <w:pPr>
        <w:pBdr>
          <w:top w:val="single" w:sz="8" w:space="0" w:color="FFFFFF"/>
          <w:left w:val="single" w:sz="8" w:space="0" w:color="FFFFFF"/>
          <w:bottom w:val="single" w:sz="8" w:space="0" w:color="FFFFFF"/>
          <w:right w:val="single" w:sz="8" w:space="0" w:color="FFFFFF"/>
        </w:pBdr>
        <w:jc w:val="center"/>
        <w:rPr>
          <w:rFonts w:ascii="Arial" w:hAnsi="Arial" w:cs="Arial"/>
          <w:sz w:val="22"/>
          <w:szCs w:val="22"/>
          <w:lang w:val="en-GB"/>
        </w:rPr>
      </w:pPr>
      <w:r w:rsidRPr="00D759B3">
        <w:rPr>
          <w:rFonts w:ascii="Arial" w:eastAsia="Arial" w:hAnsi="Arial" w:cs="Arial"/>
          <w:b/>
          <w:bCs/>
          <w:caps/>
          <w:sz w:val="22"/>
          <w:szCs w:val="22"/>
          <w:lang w:val="en-GB"/>
        </w:rPr>
        <w:t>C</w:t>
      </w:r>
      <w:r w:rsidR="7108A89C" w:rsidRPr="00D759B3">
        <w:rPr>
          <w:rFonts w:ascii="Arial" w:eastAsia="Arial" w:hAnsi="Arial" w:cs="Arial"/>
          <w:b/>
          <w:bCs/>
          <w:caps/>
          <w:sz w:val="22"/>
          <w:szCs w:val="22"/>
          <w:lang w:val="en-GB"/>
        </w:rPr>
        <w:t>ONSERVATION IMPLICATIONS OF ANIMAL CULTURE AND SOCIAL COMPLEXITY</w:t>
      </w:r>
    </w:p>
    <w:p w14:paraId="03A28430" w14:textId="77777777" w:rsidR="00A669AC" w:rsidRPr="00D759B3" w:rsidRDefault="00A669AC" w:rsidP="008407A7">
      <w:pPr>
        <w:jc w:val="center"/>
        <w:rPr>
          <w:rFonts w:ascii="Arial" w:hAnsi="Arial" w:cs="Arial"/>
          <w:b/>
          <w:sz w:val="22"/>
          <w:szCs w:val="22"/>
          <w:lang w:val="en-GB"/>
        </w:rPr>
      </w:pPr>
    </w:p>
    <w:p w14:paraId="61AC8458" w14:textId="323A559B" w:rsidR="00A669AC" w:rsidRPr="00D759B3" w:rsidRDefault="00A669AC" w:rsidP="008407A7">
      <w:pPr>
        <w:spacing w:after="120"/>
        <w:jc w:val="center"/>
        <w:rPr>
          <w:rFonts w:ascii="Arial" w:hAnsi="Arial" w:cs="Arial"/>
          <w:sz w:val="22"/>
          <w:szCs w:val="22"/>
          <w:lang w:val="en-GB"/>
        </w:rPr>
      </w:pPr>
      <w:r w:rsidRPr="00D759B3">
        <w:rPr>
          <w:rFonts w:ascii="Arial" w:hAnsi="Arial" w:cs="Arial"/>
          <w:sz w:val="22"/>
          <w:szCs w:val="22"/>
          <w:lang w:val="en-GB"/>
        </w:rPr>
        <w:t>UNEP/CMS/COP15/Doc.</w:t>
      </w:r>
      <w:r w:rsidR="00272207" w:rsidRPr="00D759B3">
        <w:rPr>
          <w:rFonts w:ascii="Arial" w:hAnsi="Arial" w:cs="Arial"/>
          <w:sz w:val="22"/>
          <w:szCs w:val="22"/>
          <w:lang w:val="en-GB"/>
        </w:rPr>
        <w:t>2</w:t>
      </w:r>
      <w:r w:rsidR="275F169A" w:rsidRPr="00D759B3">
        <w:rPr>
          <w:rFonts w:ascii="Arial" w:hAnsi="Arial" w:cs="Arial"/>
          <w:sz w:val="22"/>
          <w:szCs w:val="22"/>
          <w:lang w:val="en-GB"/>
        </w:rPr>
        <w:t>8.</w:t>
      </w:r>
      <w:r w:rsidR="0122FFE2" w:rsidRPr="00D759B3">
        <w:rPr>
          <w:rFonts w:ascii="Arial" w:hAnsi="Arial" w:cs="Arial"/>
          <w:sz w:val="22"/>
          <w:szCs w:val="22"/>
          <w:lang w:val="en-GB"/>
        </w:rPr>
        <w:t>13</w:t>
      </w:r>
      <w:r w:rsidR="6FEDA872" w:rsidRPr="00D759B3">
        <w:rPr>
          <w:rFonts w:ascii="Arial" w:hAnsi="Arial" w:cs="Arial"/>
          <w:sz w:val="22"/>
          <w:szCs w:val="22"/>
          <w:lang w:val="en-GB"/>
        </w:rPr>
        <w:t>/Rev</w:t>
      </w:r>
      <w:r w:rsidR="00FA604D" w:rsidRPr="00D759B3">
        <w:rPr>
          <w:rFonts w:ascii="Arial" w:hAnsi="Arial" w:cs="Arial"/>
          <w:sz w:val="22"/>
          <w:szCs w:val="22"/>
          <w:lang w:val="en-GB"/>
        </w:rPr>
        <w:t>.</w:t>
      </w:r>
      <w:r w:rsidR="6FEDA872" w:rsidRPr="00D759B3">
        <w:rPr>
          <w:rFonts w:ascii="Arial" w:hAnsi="Arial" w:cs="Arial"/>
          <w:sz w:val="22"/>
          <w:szCs w:val="22"/>
          <w:lang w:val="en-GB"/>
        </w:rPr>
        <w:t>1</w:t>
      </w:r>
    </w:p>
    <w:p w14:paraId="08B1BA6C" w14:textId="18808600" w:rsidR="00C8220B" w:rsidRPr="00D759B3" w:rsidRDefault="00C8220B" w:rsidP="008407A7">
      <w:pPr>
        <w:jc w:val="center"/>
        <w:rPr>
          <w:rFonts w:ascii="Arial" w:hAnsi="Arial" w:cs="Arial"/>
          <w:i/>
          <w:sz w:val="22"/>
          <w:szCs w:val="22"/>
          <w:lang w:val="en-GB"/>
        </w:rPr>
      </w:pPr>
      <w:r w:rsidRPr="00D759B3">
        <w:rPr>
          <w:rFonts w:ascii="Arial" w:hAnsi="Arial" w:cs="Arial"/>
          <w:i/>
          <w:sz w:val="22"/>
          <w:szCs w:val="22"/>
          <w:lang w:val="en-GB"/>
        </w:rPr>
        <w:t>(Prepared by the COW)</w:t>
      </w:r>
    </w:p>
    <w:p w14:paraId="297CB431" w14:textId="77777777" w:rsidR="00380AD8" w:rsidRPr="00696517" w:rsidRDefault="00380AD8" w:rsidP="008407A7">
      <w:pPr>
        <w:jc w:val="both"/>
        <w:rPr>
          <w:rFonts w:ascii="Arial" w:hAnsi="Arial" w:cs="Arial"/>
          <w:i/>
          <w:sz w:val="22"/>
          <w:szCs w:val="22"/>
          <w:lang w:val="en-GB"/>
        </w:rPr>
      </w:pPr>
    </w:p>
    <w:p w14:paraId="6C1E8DA6" w14:textId="673CAFA8" w:rsidR="00FD1459" w:rsidRPr="00696517" w:rsidRDefault="00FD1459" w:rsidP="008407A7">
      <w:pPr>
        <w:widowControl/>
        <w:autoSpaceDE/>
        <w:jc w:val="both"/>
        <w:rPr>
          <w:rFonts w:ascii="Arial" w:hAnsi="Arial" w:cs="Arial"/>
          <w:sz w:val="22"/>
          <w:szCs w:val="22"/>
          <w:lang w:val="en-GB"/>
        </w:rPr>
      </w:pPr>
    </w:p>
    <w:p w14:paraId="0CA148EC" w14:textId="18CC2E72" w:rsidR="67F7A73E" w:rsidRPr="00D759B3" w:rsidRDefault="54499BE3" w:rsidP="008407A7">
      <w:pPr>
        <w:jc w:val="center"/>
        <w:rPr>
          <w:rFonts w:ascii="Arial" w:hAnsi="Arial" w:cs="Arial"/>
          <w:sz w:val="22"/>
          <w:szCs w:val="22"/>
          <w:lang w:val="en-GB"/>
        </w:rPr>
      </w:pPr>
      <w:r w:rsidRPr="00D759B3">
        <w:rPr>
          <w:rFonts w:ascii="Arial" w:hAnsi="Arial" w:cs="Arial"/>
          <w:sz w:val="22"/>
          <w:szCs w:val="22"/>
          <w:lang w:val="en-GB"/>
        </w:rPr>
        <w:t xml:space="preserve">DRAFT </w:t>
      </w:r>
      <w:r w:rsidR="261DA140" w:rsidRPr="00D759B3">
        <w:rPr>
          <w:rFonts w:ascii="Arial" w:hAnsi="Arial" w:cs="Arial"/>
          <w:sz w:val="22"/>
          <w:szCs w:val="22"/>
          <w:lang w:val="en-GB"/>
        </w:rPr>
        <w:t>DECISIONS</w:t>
      </w:r>
    </w:p>
    <w:p w14:paraId="72BA148E" w14:textId="77777777" w:rsidR="00B51F9B" w:rsidRDefault="00B51F9B" w:rsidP="008407A7">
      <w:pPr>
        <w:jc w:val="both"/>
        <w:rPr>
          <w:rFonts w:ascii="Arial" w:eastAsia="Arial" w:hAnsi="Arial" w:cs="Arial"/>
          <w:sz w:val="22"/>
          <w:szCs w:val="22"/>
          <w:lang w:val="en-GB"/>
        </w:rPr>
      </w:pPr>
    </w:p>
    <w:p w14:paraId="0F5FE68D" w14:textId="77777777" w:rsidR="00696517" w:rsidRPr="00D759B3" w:rsidRDefault="00696517" w:rsidP="008407A7">
      <w:pPr>
        <w:jc w:val="both"/>
        <w:rPr>
          <w:rFonts w:ascii="Arial" w:eastAsia="Arial" w:hAnsi="Arial" w:cs="Arial"/>
          <w:sz w:val="22"/>
          <w:szCs w:val="22"/>
          <w:lang w:val="en-GB"/>
        </w:rPr>
      </w:pPr>
    </w:p>
    <w:p w14:paraId="67B36D84" w14:textId="77777777" w:rsidR="00B51F9B" w:rsidRPr="00D759B3" w:rsidRDefault="00B51F9B" w:rsidP="008407A7">
      <w:pPr>
        <w:jc w:val="center"/>
        <w:rPr>
          <w:rFonts w:ascii="Arial" w:hAnsi="Arial" w:cs="Arial"/>
          <w:sz w:val="22"/>
          <w:szCs w:val="22"/>
          <w:lang w:val="en-GB"/>
        </w:rPr>
      </w:pPr>
      <w:r w:rsidRPr="00D759B3">
        <w:rPr>
          <w:rFonts w:ascii="Arial" w:eastAsia="Arial" w:hAnsi="Arial" w:cs="Arial"/>
          <w:b/>
          <w:bCs/>
          <w:caps/>
          <w:sz w:val="22"/>
          <w:szCs w:val="22"/>
          <w:lang w:val="en-GB"/>
        </w:rPr>
        <w:t>Conservation Implications of Animal Culture and Social LEARNING</w:t>
      </w:r>
    </w:p>
    <w:p w14:paraId="28D2E7B7" w14:textId="6C8984D7" w:rsidR="67F7A73E" w:rsidRPr="00D759B3" w:rsidRDefault="67F7A73E" w:rsidP="008407A7">
      <w:pPr>
        <w:jc w:val="both"/>
        <w:rPr>
          <w:rFonts w:ascii="Arial" w:hAnsi="Arial" w:cs="Arial"/>
          <w:sz w:val="22"/>
          <w:szCs w:val="22"/>
          <w:lang w:val="en-GB"/>
        </w:rPr>
      </w:pPr>
      <w:r w:rsidRPr="00D759B3">
        <w:rPr>
          <w:rFonts w:ascii="Arial" w:eastAsia="Arial" w:hAnsi="Arial" w:cs="Arial"/>
          <w:sz w:val="22"/>
          <w:szCs w:val="22"/>
          <w:lang w:val="en-GB"/>
        </w:rPr>
        <w:t xml:space="preserve"> </w:t>
      </w:r>
    </w:p>
    <w:p w14:paraId="7021356F" w14:textId="5F5A5F38" w:rsidR="4A48394A" w:rsidRPr="00D759B3" w:rsidRDefault="4A48394A" w:rsidP="008407A7">
      <w:pPr>
        <w:jc w:val="both"/>
        <w:rPr>
          <w:rFonts w:ascii="Arial" w:hAnsi="Arial" w:cs="Arial"/>
          <w:sz w:val="22"/>
          <w:szCs w:val="22"/>
          <w:lang w:val="en-GB"/>
        </w:rPr>
      </w:pPr>
      <w:r w:rsidRPr="00D759B3">
        <w:rPr>
          <w:rFonts w:ascii="Arial" w:eastAsia="Arial" w:hAnsi="Arial" w:cs="Arial"/>
          <w:i/>
          <w:iCs/>
          <w:sz w:val="22"/>
          <w:szCs w:val="22"/>
          <w:lang w:val="en-GB"/>
        </w:rPr>
        <w:t xml:space="preserve"> </w:t>
      </w:r>
    </w:p>
    <w:p w14:paraId="557E2923" w14:textId="01F16FBF" w:rsidR="4A48394A" w:rsidRPr="00D759B3" w:rsidRDefault="4A48394A" w:rsidP="008407A7">
      <w:pPr>
        <w:jc w:val="both"/>
        <w:rPr>
          <w:rFonts w:ascii="Arial" w:hAnsi="Arial" w:cs="Arial"/>
          <w:sz w:val="22"/>
          <w:szCs w:val="22"/>
          <w:lang w:val="en-GB"/>
        </w:rPr>
      </w:pPr>
      <w:r w:rsidRPr="00D759B3">
        <w:rPr>
          <w:rFonts w:ascii="Arial" w:eastAsia="Arial" w:hAnsi="Arial" w:cs="Arial"/>
          <w:b/>
          <w:bCs/>
          <w:i/>
          <w:iCs/>
          <w:sz w:val="22"/>
          <w:szCs w:val="22"/>
          <w:lang w:val="en-GB"/>
        </w:rPr>
        <w:t xml:space="preserve">Directed to Parties </w:t>
      </w:r>
    </w:p>
    <w:p w14:paraId="13831057" w14:textId="2E642F19" w:rsidR="4A48394A" w:rsidRPr="00D759B3" w:rsidRDefault="4A48394A" w:rsidP="008407A7">
      <w:pPr>
        <w:jc w:val="both"/>
        <w:rPr>
          <w:rFonts w:ascii="Arial" w:hAnsi="Arial" w:cs="Arial"/>
          <w:sz w:val="22"/>
          <w:szCs w:val="22"/>
          <w:lang w:val="en-GB"/>
        </w:rPr>
      </w:pPr>
      <w:r w:rsidRPr="00D759B3">
        <w:rPr>
          <w:rFonts w:ascii="Arial" w:eastAsia="Arial" w:hAnsi="Arial" w:cs="Arial"/>
          <w:sz w:val="22"/>
          <w:szCs w:val="22"/>
          <w:lang w:val="en-GB"/>
        </w:rPr>
        <w:t xml:space="preserve"> </w:t>
      </w:r>
    </w:p>
    <w:p w14:paraId="1E89C621" w14:textId="60F0F2D2" w:rsidR="4A48394A" w:rsidRPr="00D759B3" w:rsidRDefault="4A48394A" w:rsidP="008407A7">
      <w:pPr>
        <w:ind w:left="851" w:hanging="851"/>
        <w:jc w:val="both"/>
        <w:rPr>
          <w:rFonts w:ascii="Arial" w:hAnsi="Arial" w:cs="Arial"/>
          <w:sz w:val="22"/>
          <w:szCs w:val="22"/>
          <w:lang w:val="en-GB"/>
        </w:rPr>
      </w:pPr>
      <w:r w:rsidRPr="00D759B3">
        <w:rPr>
          <w:rFonts w:ascii="Arial" w:eastAsia="Arial" w:hAnsi="Arial" w:cs="Arial"/>
          <w:sz w:val="22"/>
          <w:szCs w:val="22"/>
          <w:lang w:val="en-GB"/>
        </w:rPr>
        <w:t>15.AA</w:t>
      </w:r>
      <w:r w:rsidR="00063AE3" w:rsidRPr="00D759B3">
        <w:rPr>
          <w:rFonts w:ascii="Arial" w:eastAsia="Arial" w:hAnsi="Arial" w:cs="Arial"/>
          <w:sz w:val="22"/>
          <w:szCs w:val="22"/>
          <w:lang w:val="en-GB"/>
        </w:rPr>
        <w:tab/>
      </w:r>
      <w:r w:rsidRPr="00D759B3">
        <w:rPr>
          <w:rFonts w:ascii="Arial" w:eastAsia="Arial" w:hAnsi="Arial" w:cs="Arial"/>
          <w:sz w:val="22"/>
          <w:szCs w:val="22"/>
          <w:lang w:val="en-GB"/>
        </w:rPr>
        <w:t xml:space="preserve">Parties are </w:t>
      </w:r>
      <w:r w:rsidR="00AD5DD9" w:rsidRPr="00D759B3">
        <w:rPr>
          <w:rFonts w:ascii="Arial" w:eastAsia="Arial" w:hAnsi="Arial" w:cs="Arial"/>
          <w:sz w:val="22"/>
          <w:szCs w:val="22"/>
          <w:lang w:val="en-GB"/>
        </w:rPr>
        <w:t xml:space="preserve">encouraged </w:t>
      </w:r>
      <w:r w:rsidRPr="00D759B3">
        <w:rPr>
          <w:rFonts w:ascii="Arial" w:eastAsia="Arial" w:hAnsi="Arial" w:cs="Arial"/>
          <w:sz w:val="22"/>
          <w:szCs w:val="22"/>
          <w:lang w:val="en-GB"/>
        </w:rPr>
        <w:t xml:space="preserve">to </w:t>
      </w:r>
      <w:r w:rsidR="00AD5DD9" w:rsidRPr="00D759B3">
        <w:rPr>
          <w:rFonts w:ascii="Arial" w:eastAsia="Arial" w:hAnsi="Arial" w:cs="Arial"/>
          <w:sz w:val="22"/>
          <w:szCs w:val="22"/>
          <w:lang w:val="en-GB"/>
        </w:rPr>
        <w:t>consider the</w:t>
      </w:r>
      <w:r w:rsidRPr="00D759B3">
        <w:rPr>
          <w:rFonts w:ascii="Arial" w:eastAsia="Arial" w:hAnsi="Arial" w:cs="Arial"/>
          <w:sz w:val="22"/>
          <w:szCs w:val="22"/>
          <w:lang w:val="en-GB"/>
        </w:rPr>
        <w:t xml:space="preserve"> insights from the Expert Working Group on Animal Culture and Social Learning to enhance work under CMS instruments, emphasizing the conservation value of ‘cultural capacity’</w:t>
      </w:r>
      <w:r w:rsidR="005776A1" w:rsidRPr="00D759B3">
        <w:rPr>
          <w:rFonts w:ascii="Arial" w:eastAsia="Arial" w:hAnsi="Arial" w:cs="Arial"/>
          <w:sz w:val="22"/>
          <w:szCs w:val="22"/>
          <w:lang w:val="en-GB"/>
        </w:rPr>
        <w:t xml:space="preserve"> in accordance with national circumstances and capability</w:t>
      </w:r>
      <w:r w:rsidRPr="00D759B3">
        <w:rPr>
          <w:rFonts w:ascii="Arial" w:eastAsia="Arial" w:hAnsi="Arial" w:cs="Arial"/>
          <w:sz w:val="22"/>
          <w:szCs w:val="22"/>
          <w:lang w:val="en-GB"/>
        </w:rPr>
        <w:t>.</w:t>
      </w:r>
    </w:p>
    <w:p w14:paraId="225177B7" w14:textId="737DAEE1" w:rsidR="4A48394A" w:rsidRPr="00D759B3" w:rsidRDefault="4A48394A" w:rsidP="008407A7">
      <w:pPr>
        <w:jc w:val="both"/>
        <w:rPr>
          <w:rFonts w:ascii="Arial" w:hAnsi="Arial" w:cs="Arial"/>
          <w:sz w:val="22"/>
          <w:szCs w:val="22"/>
          <w:lang w:val="en-GB"/>
        </w:rPr>
      </w:pPr>
      <w:r w:rsidRPr="00D759B3">
        <w:rPr>
          <w:rFonts w:ascii="Arial" w:eastAsia="Arial" w:hAnsi="Arial" w:cs="Arial"/>
          <w:sz w:val="22"/>
          <w:szCs w:val="22"/>
          <w:lang w:val="en-GB"/>
        </w:rPr>
        <w:t xml:space="preserve"> </w:t>
      </w:r>
    </w:p>
    <w:p w14:paraId="0A8E1CFC" w14:textId="3DB2E4E3" w:rsidR="4A48394A" w:rsidRPr="00D759B3" w:rsidRDefault="4A48394A" w:rsidP="008407A7">
      <w:pPr>
        <w:jc w:val="both"/>
        <w:rPr>
          <w:rFonts w:ascii="Arial" w:hAnsi="Arial" w:cs="Arial"/>
          <w:sz w:val="22"/>
          <w:szCs w:val="22"/>
          <w:lang w:val="en-GB"/>
        </w:rPr>
      </w:pPr>
      <w:r w:rsidRPr="00D759B3">
        <w:rPr>
          <w:rFonts w:ascii="Arial" w:eastAsia="Arial" w:hAnsi="Arial" w:cs="Arial"/>
          <w:b/>
          <w:bCs/>
          <w:i/>
          <w:iCs/>
          <w:sz w:val="22"/>
          <w:szCs w:val="22"/>
          <w:lang w:val="en-GB"/>
        </w:rPr>
        <w:t>Directed to Parties, intergovernmental and non-governmental organizations</w:t>
      </w:r>
    </w:p>
    <w:p w14:paraId="169206D2" w14:textId="6694F006" w:rsidR="4A48394A" w:rsidRPr="00D759B3" w:rsidRDefault="4A48394A" w:rsidP="008407A7">
      <w:pPr>
        <w:jc w:val="both"/>
        <w:rPr>
          <w:rFonts w:ascii="Arial" w:hAnsi="Arial" w:cs="Arial"/>
          <w:sz w:val="22"/>
          <w:szCs w:val="22"/>
          <w:lang w:val="en-GB"/>
        </w:rPr>
      </w:pPr>
      <w:r w:rsidRPr="00D759B3">
        <w:rPr>
          <w:rFonts w:ascii="Arial" w:eastAsia="Arial" w:hAnsi="Arial" w:cs="Arial"/>
          <w:sz w:val="22"/>
          <w:szCs w:val="22"/>
          <w:lang w:val="en-GB"/>
        </w:rPr>
        <w:t xml:space="preserve"> </w:t>
      </w:r>
    </w:p>
    <w:p w14:paraId="261C6337" w14:textId="1374B47C" w:rsidR="4A48394A" w:rsidRPr="00D759B3" w:rsidRDefault="4A48394A" w:rsidP="008407A7">
      <w:pPr>
        <w:ind w:left="851" w:hanging="851"/>
        <w:jc w:val="both"/>
        <w:rPr>
          <w:rFonts w:ascii="Arial" w:hAnsi="Arial" w:cs="Arial"/>
          <w:sz w:val="22"/>
          <w:szCs w:val="22"/>
          <w:lang w:val="en-GB"/>
        </w:rPr>
      </w:pPr>
      <w:r w:rsidRPr="00D759B3">
        <w:rPr>
          <w:rFonts w:ascii="Arial" w:eastAsia="Arial" w:hAnsi="Arial" w:cs="Arial"/>
          <w:sz w:val="22"/>
          <w:szCs w:val="22"/>
          <w:lang w:val="en-GB"/>
        </w:rPr>
        <w:t>15.BB</w:t>
      </w:r>
      <w:r w:rsidRPr="00D759B3">
        <w:rPr>
          <w:rFonts w:ascii="Arial" w:hAnsi="Arial" w:cs="Arial"/>
          <w:sz w:val="22"/>
          <w:szCs w:val="22"/>
          <w:lang w:val="en-GB"/>
        </w:rPr>
        <w:tab/>
      </w:r>
      <w:r w:rsidRPr="00D759B3">
        <w:rPr>
          <w:rFonts w:ascii="Arial" w:eastAsia="Arial" w:hAnsi="Arial" w:cs="Arial"/>
          <w:sz w:val="22"/>
          <w:szCs w:val="22"/>
          <w:lang w:val="en-GB"/>
        </w:rPr>
        <w:t>Parties, intergovernmental and non-governmental organizations are encouraged to provide financial and technical support to the Expert Group on Animal Culture, specifically in relation to hosting an in-person workshop during the next triennium as foreseen in Decision 15.CC.</w:t>
      </w:r>
    </w:p>
    <w:p w14:paraId="333DD3E2" w14:textId="3A808C9D" w:rsidR="4A48394A" w:rsidRPr="00D759B3" w:rsidRDefault="4A48394A" w:rsidP="008407A7">
      <w:pPr>
        <w:jc w:val="both"/>
        <w:rPr>
          <w:rFonts w:ascii="Arial" w:hAnsi="Arial" w:cs="Arial"/>
          <w:sz w:val="22"/>
          <w:szCs w:val="22"/>
          <w:lang w:val="en-GB"/>
        </w:rPr>
      </w:pPr>
      <w:r w:rsidRPr="00D759B3">
        <w:rPr>
          <w:rFonts w:ascii="Arial" w:eastAsia="Arial" w:hAnsi="Arial" w:cs="Arial"/>
          <w:b/>
          <w:bCs/>
          <w:i/>
          <w:iCs/>
          <w:sz w:val="22"/>
          <w:szCs w:val="22"/>
          <w:lang w:val="en-GB"/>
        </w:rPr>
        <w:t xml:space="preserve"> </w:t>
      </w:r>
    </w:p>
    <w:p w14:paraId="61E7B4DF" w14:textId="66E6E5BD" w:rsidR="4A48394A" w:rsidRPr="00D759B3" w:rsidRDefault="4A48394A" w:rsidP="008407A7">
      <w:pPr>
        <w:jc w:val="both"/>
        <w:rPr>
          <w:rFonts w:ascii="Arial" w:hAnsi="Arial" w:cs="Arial"/>
          <w:sz w:val="22"/>
          <w:szCs w:val="22"/>
          <w:lang w:val="en-GB"/>
        </w:rPr>
      </w:pPr>
      <w:r w:rsidRPr="00D759B3">
        <w:rPr>
          <w:rFonts w:ascii="Arial" w:eastAsia="Arial" w:hAnsi="Arial" w:cs="Arial"/>
          <w:b/>
          <w:bCs/>
          <w:i/>
          <w:iCs/>
          <w:sz w:val="22"/>
          <w:szCs w:val="22"/>
          <w:lang w:val="en-GB"/>
        </w:rPr>
        <w:t xml:space="preserve">Directed to the Scientific Council, through its Expert Working Group on Animal Culture and Social Learning </w:t>
      </w:r>
    </w:p>
    <w:p w14:paraId="00A730E4" w14:textId="6B42BB77" w:rsidR="4A48394A" w:rsidRPr="00F5452B" w:rsidRDefault="4A48394A" w:rsidP="008407A7">
      <w:pPr>
        <w:jc w:val="both"/>
        <w:rPr>
          <w:rFonts w:ascii="Arial" w:hAnsi="Arial" w:cs="Arial"/>
          <w:sz w:val="18"/>
          <w:szCs w:val="18"/>
          <w:lang w:val="en-GB"/>
        </w:rPr>
      </w:pPr>
      <w:r w:rsidRPr="00D759B3">
        <w:rPr>
          <w:rFonts w:ascii="Arial" w:eastAsia="Arial" w:hAnsi="Arial" w:cs="Arial"/>
          <w:sz w:val="22"/>
          <w:szCs w:val="22"/>
          <w:lang w:val="en-GB"/>
        </w:rPr>
        <w:t xml:space="preserve"> </w:t>
      </w:r>
    </w:p>
    <w:p w14:paraId="4864DFFA" w14:textId="7C909530" w:rsidR="4A48394A" w:rsidRPr="00D759B3" w:rsidRDefault="4A48394A" w:rsidP="008407A7">
      <w:pPr>
        <w:ind w:left="851" w:hanging="851"/>
        <w:jc w:val="both"/>
        <w:rPr>
          <w:rFonts w:ascii="Arial" w:hAnsi="Arial" w:cs="Arial"/>
          <w:sz w:val="22"/>
          <w:szCs w:val="22"/>
          <w:lang w:val="en-GB"/>
        </w:rPr>
      </w:pPr>
      <w:r w:rsidRPr="00D759B3">
        <w:rPr>
          <w:rFonts w:ascii="Arial" w:eastAsia="Arial" w:hAnsi="Arial" w:cs="Arial"/>
          <w:sz w:val="22"/>
          <w:szCs w:val="22"/>
          <w:lang w:val="en-GB"/>
        </w:rPr>
        <w:t>15.CC</w:t>
      </w:r>
      <w:r w:rsidRPr="00D759B3">
        <w:rPr>
          <w:rFonts w:ascii="Arial" w:hAnsi="Arial" w:cs="Arial"/>
          <w:sz w:val="22"/>
          <w:szCs w:val="22"/>
          <w:lang w:val="en-GB"/>
        </w:rPr>
        <w:tab/>
      </w:r>
      <w:r w:rsidRPr="00D759B3">
        <w:rPr>
          <w:rFonts w:ascii="Arial" w:eastAsia="Arial" w:hAnsi="Arial" w:cs="Arial"/>
          <w:sz w:val="22"/>
          <w:szCs w:val="22"/>
          <w:lang w:val="en-GB"/>
        </w:rPr>
        <w:t>The Scientific Council, through its Expert Working Group on Animal Culture and Social Learning, subject to the availability of resources, is requested to:</w:t>
      </w:r>
    </w:p>
    <w:p w14:paraId="4727AB71" w14:textId="46646383" w:rsidR="4A48394A" w:rsidRPr="00F5452B" w:rsidRDefault="4A48394A" w:rsidP="008407A7">
      <w:pPr>
        <w:ind w:left="720" w:hanging="720"/>
        <w:jc w:val="both"/>
        <w:rPr>
          <w:rFonts w:ascii="Arial" w:hAnsi="Arial" w:cs="Arial"/>
          <w:sz w:val="18"/>
          <w:szCs w:val="18"/>
          <w:lang w:val="en-GB"/>
        </w:rPr>
      </w:pPr>
      <w:r w:rsidRPr="00D759B3">
        <w:rPr>
          <w:rFonts w:ascii="Arial" w:eastAsia="Arial" w:hAnsi="Arial" w:cs="Arial"/>
          <w:sz w:val="22"/>
          <w:szCs w:val="22"/>
          <w:lang w:val="en-GB"/>
        </w:rPr>
        <w:t xml:space="preserve"> </w:t>
      </w:r>
    </w:p>
    <w:p w14:paraId="0F56CBE4" w14:textId="29BD76D4" w:rsidR="4A48394A" w:rsidRPr="00D759B3" w:rsidRDefault="4A48394A" w:rsidP="008407A7">
      <w:pPr>
        <w:pStyle w:val="ListParagraph"/>
        <w:numPr>
          <w:ilvl w:val="0"/>
          <w:numId w:val="4"/>
        </w:numPr>
        <w:spacing w:after="80"/>
        <w:ind w:left="1418" w:hanging="567"/>
        <w:contextualSpacing w:val="0"/>
        <w:jc w:val="both"/>
        <w:rPr>
          <w:rFonts w:ascii="Arial" w:eastAsia="Arial" w:hAnsi="Arial" w:cs="Arial"/>
          <w:sz w:val="22"/>
          <w:szCs w:val="22"/>
          <w:lang w:val="en-GB"/>
        </w:rPr>
      </w:pPr>
      <w:r w:rsidRPr="00D759B3">
        <w:rPr>
          <w:rFonts w:ascii="Arial" w:eastAsia="Arial" w:hAnsi="Arial" w:cs="Arial"/>
          <w:sz w:val="22"/>
          <w:szCs w:val="22"/>
          <w:lang w:val="en-GB"/>
        </w:rPr>
        <w:t>promote the practical application of the increasing knowledge about animal culture and social learning in conservation management by working to:</w:t>
      </w:r>
    </w:p>
    <w:p w14:paraId="75213A58" w14:textId="6C83CF04" w:rsidR="4A48394A" w:rsidRPr="00D759B3" w:rsidRDefault="4A48394A" w:rsidP="008407A7">
      <w:pPr>
        <w:pStyle w:val="ListParagraph"/>
        <w:numPr>
          <w:ilvl w:val="0"/>
          <w:numId w:val="3"/>
        </w:numPr>
        <w:spacing w:after="80"/>
        <w:ind w:left="1843" w:hanging="283"/>
        <w:contextualSpacing w:val="0"/>
        <w:jc w:val="both"/>
        <w:rPr>
          <w:rFonts w:ascii="Arial" w:eastAsia="Arial" w:hAnsi="Arial" w:cs="Arial"/>
          <w:sz w:val="22"/>
          <w:szCs w:val="22"/>
          <w:lang w:val="en-GB"/>
        </w:rPr>
      </w:pPr>
      <w:r w:rsidRPr="00D759B3">
        <w:rPr>
          <w:rFonts w:ascii="Arial" w:eastAsia="Arial" w:hAnsi="Arial" w:cs="Arial"/>
          <w:sz w:val="22"/>
          <w:szCs w:val="22"/>
          <w:lang w:val="en-GB"/>
        </w:rPr>
        <w:t>assess and provide advice on possible shortcuts for incorporating social learning into management, complementing traditional management techniques, including developing advice on phylogenetic inference;</w:t>
      </w:r>
    </w:p>
    <w:p w14:paraId="2CF4A455" w14:textId="5FA1B1D1" w:rsidR="4A48394A" w:rsidRPr="00D759B3" w:rsidRDefault="4A48394A" w:rsidP="008407A7">
      <w:pPr>
        <w:pStyle w:val="ListParagraph"/>
        <w:numPr>
          <w:ilvl w:val="0"/>
          <w:numId w:val="3"/>
        </w:numPr>
        <w:spacing w:after="80"/>
        <w:ind w:left="1843" w:hanging="283"/>
        <w:contextualSpacing w:val="0"/>
        <w:jc w:val="both"/>
        <w:rPr>
          <w:rFonts w:ascii="Arial" w:eastAsia="Arial" w:hAnsi="Arial" w:cs="Arial"/>
          <w:sz w:val="22"/>
          <w:szCs w:val="22"/>
          <w:lang w:val="en-GB"/>
        </w:rPr>
      </w:pPr>
      <w:r w:rsidRPr="00D759B3">
        <w:rPr>
          <w:rFonts w:ascii="Arial" w:eastAsia="Arial" w:hAnsi="Arial" w:cs="Arial"/>
          <w:sz w:val="22"/>
          <w:szCs w:val="22"/>
          <w:lang w:val="en-GB"/>
        </w:rPr>
        <w:t>continue to identify and compile instances in which social learning may be involved in animal behaviours and mitigation measures for human–wildlife conflict and explore opportunities to collaborate with the IUCN Human–Wildlife Conflict &amp; Co-existence specialist group;</w:t>
      </w:r>
    </w:p>
    <w:p w14:paraId="2F9F39E8" w14:textId="3A338CC7" w:rsidR="4A48394A" w:rsidRPr="00D759B3" w:rsidRDefault="4A48394A" w:rsidP="008407A7">
      <w:pPr>
        <w:pStyle w:val="ListParagraph"/>
        <w:numPr>
          <w:ilvl w:val="0"/>
          <w:numId w:val="3"/>
        </w:numPr>
        <w:spacing w:after="80"/>
        <w:ind w:left="1843" w:hanging="283"/>
        <w:contextualSpacing w:val="0"/>
        <w:jc w:val="both"/>
        <w:rPr>
          <w:rFonts w:ascii="Arial" w:eastAsia="Arial" w:hAnsi="Arial" w:cs="Arial"/>
          <w:sz w:val="22"/>
          <w:szCs w:val="22"/>
          <w:lang w:val="en-GB"/>
        </w:rPr>
      </w:pPr>
      <w:r w:rsidRPr="00D759B3">
        <w:rPr>
          <w:rFonts w:ascii="Arial" w:eastAsia="Arial" w:hAnsi="Arial" w:cs="Arial"/>
          <w:sz w:val="22"/>
          <w:szCs w:val="22"/>
          <w:lang w:val="en-GB"/>
        </w:rPr>
        <w:t>conduct a review, in collaboration with the Working Group on Climate Change, of any examples of social learning-related changes in behaviour as a result of climate change that increase human–wildlife conflict;</w:t>
      </w:r>
    </w:p>
    <w:p w14:paraId="5C4FDB8C" w14:textId="6B3AC62C" w:rsidR="4A48394A" w:rsidRPr="00D759B3" w:rsidRDefault="4A48394A" w:rsidP="008407A7">
      <w:pPr>
        <w:pStyle w:val="ListParagraph"/>
        <w:numPr>
          <w:ilvl w:val="0"/>
          <w:numId w:val="3"/>
        </w:numPr>
        <w:spacing w:after="80"/>
        <w:ind w:left="1843" w:hanging="283"/>
        <w:contextualSpacing w:val="0"/>
        <w:jc w:val="both"/>
        <w:rPr>
          <w:rFonts w:ascii="Arial" w:eastAsia="Arial" w:hAnsi="Arial" w:cs="Arial"/>
          <w:sz w:val="22"/>
          <w:szCs w:val="22"/>
          <w:lang w:val="en-GB"/>
        </w:rPr>
      </w:pPr>
      <w:r w:rsidRPr="00D759B3">
        <w:rPr>
          <w:rFonts w:ascii="Arial" w:eastAsia="Arial" w:hAnsi="Arial" w:cs="Arial"/>
          <w:sz w:val="22"/>
          <w:szCs w:val="22"/>
          <w:lang w:val="en-GB"/>
        </w:rPr>
        <w:t>provide advice on the potential link with Important Marine Mammal Areas (IMMAs), Important Shark and Ray Areas (ISRAs) and other area-based conservation tools that identify sites or seascapes of biodiversity importance;</w:t>
      </w:r>
    </w:p>
    <w:p w14:paraId="31B97BEB" w14:textId="16A059BA" w:rsidR="4A48394A" w:rsidRPr="00D759B3" w:rsidRDefault="4A48394A" w:rsidP="008407A7">
      <w:pPr>
        <w:pStyle w:val="ListParagraph"/>
        <w:numPr>
          <w:ilvl w:val="0"/>
          <w:numId w:val="3"/>
        </w:numPr>
        <w:spacing w:after="80"/>
        <w:ind w:left="1843" w:hanging="283"/>
        <w:contextualSpacing w:val="0"/>
        <w:jc w:val="both"/>
        <w:rPr>
          <w:rFonts w:ascii="Arial" w:eastAsia="Arial" w:hAnsi="Arial" w:cs="Arial"/>
          <w:sz w:val="22"/>
          <w:szCs w:val="22"/>
          <w:lang w:val="en-GB"/>
        </w:rPr>
      </w:pPr>
      <w:r w:rsidRPr="00D759B3">
        <w:rPr>
          <w:rFonts w:ascii="Arial" w:eastAsia="Arial" w:hAnsi="Arial" w:cs="Arial"/>
          <w:sz w:val="22"/>
          <w:szCs w:val="22"/>
          <w:lang w:val="en-GB"/>
        </w:rPr>
        <w:t xml:space="preserve">explore and prepare a report on the impacts of </w:t>
      </w:r>
      <w:r w:rsidR="00FA6AD1" w:rsidRPr="00D759B3">
        <w:rPr>
          <w:rFonts w:ascii="Arial" w:eastAsia="Arial" w:hAnsi="Arial" w:cs="Arial"/>
          <w:sz w:val="22"/>
          <w:szCs w:val="22"/>
          <w:lang w:val="en-GB"/>
        </w:rPr>
        <w:t xml:space="preserve">removals </w:t>
      </w:r>
      <w:r w:rsidRPr="00D759B3">
        <w:rPr>
          <w:rFonts w:ascii="Arial" w:eastAsia="Arial" w:hAnsi="Arial" w:cs="Arial"/>
          <w:sz w:val="22"/>
          <w:szCs w:val="22"/>
          <w:lang w:val="en-GB"/>
        </w:rPr>
        <w:t>on social structure and cultural capacity</w:t>
      </w:r>
      <w:r w:rsidR="0004766A" w:rsidRPr="00D759B3">
        <w:rPr>
          <w:rFonts w:ascii="Arial" w:eastAsia="Arial" w:hAnsi="Arial" w:cs="Arial"/>
          <w:sz w:val="22"/>
          <w:szCs w:val="22"/>
          <w:lang w:val="en-GB"/>
        </w:rPr>
        <w:t>, focusing on where it is a</w:t>
      </w:r>
      <w:r w:rsidR="0076164E" w:rsidRPr="00D759B3">
        <w:rPr>
          <w:rFonts w:ascii="Arial" w:eastAsia="Arial" w:hAnsi="Arial" w:cs="Arial"/>
          <w:sz w:val="22"/>
          <w:szCs w:val="22"/>
          <w:lang w:val="en-GB"/>
        </w:rPr>
        <w:t>n identi</w:t>
      </w:r>
      <w:r w:rsidR="00F324F2" w:rsidRPr="00D759B3">
        <w:rPr>
          <w:rFonts w:ascii="Arial" w:eastAsia="Arial" w:hAnsi="Arial" w:cs="Arial"/>
          <w:sz w:val="22"/>
          <w:szCs w:val="22"/>
          <w:lang w:val="en-GB"/>
        </w:rPr>
        <w:t>fied threat</w:t>
      </w:r>
      <w:r w:rsidRPr="00D759B3">
        <w:rPr>
          <w:rFonts w:ascii="Arial" w:eastAsia="Arial" w:hAnsi="Arial" w:cs="Arial"/>
          <w:sz w:val="22"/>
          <w:szCs w:val="22"/>
          <w:lang w:val="en-GB"/>
        </w:rPr>
        <w:t>;</w:t>
      </w:r>
    </w:p>
    <w:p w14:paraId="64A5CEB1" w14:textId="52EADF3D" w:rsidR="274CB3F1" w:rsidRPr="00D759B3" w:rsidRDefault="4A48394A" w:rsidP="008407A7">
      <w:pPr>
        <w:pStyle w:val="ListParagraph"/>
        <w:numPr>
          <w:ilvl w:val="0"/>
          <w:numId w:val="3"/>
        </w:numPr>
        <w:ind w:left="1843" w:hanging="283"/>
        <w:jc w:val="both"/>
        <w:rPr>
          <w:rFonts w:ascii="Arial" w:eastAsia="Arial" w:hAnsi="Arial" w:cs="Arial"/>
          <w:sz w:val="22"/>
          <w:szCs w:val="22"/>
          <w:lang w:val="en-GB"/>
        </w:rPr>
      </w:pPr>
      <w:r w:rsidRPr="00D759B3">
        <w:rPr>
          <w:rFonts w:ascii="Arial" w:eastAsia="Arial" w:hAnsi="Arial" w:cs="Arial"/>
          <w:sz w:val="22"/>
          <w:szCs w:val="22"/>
          <w:lang w:val="en-GB"/>
        </w:rPr>
        <w:t>investigate and provide advice on the potential of social impact assessment methodologies for understanding</w:t>
      </w:r>
      <w:r w:rsidRPr="00D759B3">
        <w:rPr>
          <w:rFonts w:ascii="Arial" w:eastAsia="Segoe UI" w:hAnsi="Arial" w:cs="Arial"/>
          <w:sz w:val="22"/>
          <w:szCs w:val="22"/>
          <w:lang w:val="en-GB"/>
        </w:rPr>
        <w:t xml:space="preserve"> </w:t>
      </w:r>
      <w:r w:rsidRPr="00D759B3">
        <w:rPr>
          <w:rFonts w:ascii="Arial" w:eastAsia="Arial" w:hAnsi="Arial" w:cs="Arial"/>
          <w:sz w:val="22"/>
          <w:szCs w:val="22"/>
          <w:lang w:val="en-GB"/>
        </w:rPr>
        <w:t>impacts of human activities on social learning, social structure and culture in migratory species;</w:t>
      </w:r>
    </w:p>
    <w:p w14:paraId="27C3C396" w14:textId="62EC66B9" w:rsidR="4A48394A" w:rsidRPr="00D759B3" w:rsidRDefault="4A48394A" w:rsidP="008407A7">
      <w:pPr>
        <w:pStyle w:val="ListParagraph"/>
        <w:numPr>
          <w:ilvl w:val="0"/>
          <w:numId w:val="4"/>
        </w:numPr>
        <w:spacing w:after="80"/>
        <w:ind w:left="1418" w:hanging="567"/>
        <w:contextualSpacing w:val="0"/>
        <w:jc w:val="both"/>
        <w:rPr>
          <w:rFonts w:ascii="Arial" w:eastAsia="Arial" w:hAnsi="Arial" w:cs="Arial"/>
          <w:sz w:val="22"/>
          <w:szCs w:val="22"/>
          <w:lang w:val="en-GB"/>
        </w:rPr>
      </w:pPr>
      <w:r w:rsidRPr="00D759B3">
        <w:rPr>
          <w:rFonts w:ascii="Arial" w:eastAsia="Arial" w:hAnsi="Arial" w:cs="Arial"/>
          <w:sz w:val="22"/>
          <w:szCs w:val="22"/>
          <w:lang w:val="en-GB"/>
        </w:rPr>
        <w:t>convene an expert workshop to:</w:t>
      </w:r>
    </w:p>
    <w:p w14:paraId="3B6D476B" w14:textId="1E2BA497" w:rsidR="4A48394A" w:rsidRPr="00D759B3" w:rsidRDefault="4A48394A" w:rsidP="008407A7">
      <w:pPr>
        <w:pStyle w:val="ListParagraph"/>
        <w:numPr>
          <w:ilvl w:val="0"/>
          <w:numId w:val="2"/>
        </w:numPr>
        <w:spacing w:after="80"/>
        <w:ind w:left="1843" w:hanging="283"/>
        <w:contextualSpacing w:val="0"/>
        <w:jc w:val="both"/>
        <w:rPr>
          <w:rFonts w:ascii="Arial" w:eastAsia="Arial" w:hAnsi="Arial" w:cs="Arial"/>
          <w:sz w:val="22"/>
          <w:szCs w:val="22"/>
          <w:lang w:val="en-GB"/>
        </w:rPr>
      </w:pPr>
      <w:r w:rsidRPr="00D759B3">
        <w:rPr>
          <w:rFonts w:ascii="Arial" w:eastAsia="Arial" w:hAnsi="Arial" w:cs="Arial"/>
          <w:sz w:val="22"/>
          <w:szCs w:val="22"/>
          <w:lang w:val="en-GB"/>
        </w:rPr>
        <w:t>provide best practice advice on identifying specific conservation targets in different settings</w:t>
      </w:r>
      <w:r w:rsidR="00D9773A" w:rsidRPr="00D759B3">
        <w:rPr>
          <w:rFonts w:ascii="Arial" w:eastAsia="Arial" w:hAnsi="Arial" w:cs="Arial"/>
          <w:sz w:val="22"/>
          <w:szCs w:val="22"/>
          <w:lang w:val="en-GB"/>
        </w:rPr>
        <w:t>;</w:t>
      </w:r>
      <w:r w:rsidRPr="00D759B3">
        <w:rPr>
          <w:rFonts w:ascii="Arial" w:eastAsia="Arial" w:hAnsi="Arial" w:cs="Arial"/>
          <w:sz w:val="22"/>
          <w:szCs w:val="22"/>
          <w:lang w:val="en-GB"/>
        </w:rPr>
        <w:t xml:space="preserve"> </w:t>
      </w:r>
    </w:p>
    <w:p w14:paraId="5E9B23BE" w14:textId="0B55F632" w:rsidR="4A48394A" w:rsidRPr="00D759B3" w:rsidRDefault="4A48394A" w:rsidP="008407A7">
      <w:pPr>
        <w:pStyle w:val="ListParagraph"/>
        <w:numPr>
          <w:ilvl w:val="0"/>
          <w:numId w:val="2"/>
        </w:numPr>
        <w:spacing w:after="80"/>
        <w:ind w:left="1843" w:hanging="283"/>
        <w:contextualSpacing w:val="0"/>
        <w:jc w:val="both"/>
        <w:rPr>
          <w:rFonts w:ascii="Arial" w:eastAsia="Arial" w:hAnsi="Arial" w:cs="Arial"/>
          <w:sz w:val="22"/>
          <w:szCs w:val="22"/>
          <w:lang w:val="en-GB"/>
        </w:rPr>
      </w:pPr>
      <w:r w:rsidRPr="00D759B3">
        <w:rPr>
          <w:rFonts w:ascii="Arial" w:eastAsia="Arial" w:hAnsi="Arial" w:cs="Arial"/>
          <w:sz w:val="22"/>
          <w:szCs w:val="22"/>
          <w:lang w:val="en-GB"/>
        </w:rPr>
        <w:t>categorize and develop parameters for designating cultural units in different migratory species</w:t>
      </w:r>
      <w:r w:rsidR="00D9773A" w:rsidRPr="00D759B3">
        <w:rPr>
          <w:rFonts w:ascii="Arial" w:eastAsia="Arial" w:hAnsi="Arial" w:cs="Arial"/>
          <w:sz w:val="22"/>
          <w:szCs w:val="22"/>
          <w:lang w:val="en-GB"/>
        </w:rPr>
        <w:t>;</w:t>
      </w:r>
    </w:p>
    <w:p w14:paraId="3321957E" w14:textId="7BD29E9F" w:rsidR="4A48394A" w:rsidRPr="00D759B3" w:rsidRDefault="4A48394A" w:rsidP="008407A7">
      <w:pPr>
        <w:pStyle w:val="ListParagraph"/>
        <w:numPr>
          <w:ilvl w:val="0"/>
          <w:numId w:val="2"/>
        </w:numPr>
        <w:spacing w:after="80"/>
        <w:ind w:left="1843" w:hanging="283"/>
        <w:contextualSpacing w:val="0"/>
        <w:jc w:val="both"/>
        <w:rPr>
          <w:rFonts w:ascii="Arial" w:eastAsia="Arial" w:hAnsi="Arial" w:cs="Arial"/>
          <w:sz w:val="22"/>
          <w:szCs w:val="22"/>
          <w:lang w:val="en-GB"/>
        </w:rPr>
      </w:pPr>
      <w:r w:rsidRPr="00D759B3">
        <w:rPr>
          <w:rFonts w:ascii="Arial" w:eastAsia="Arial" w:hAnsi="Arial" w:cs="Arial"/>
          <w:sz w:val="22"/>
          <w:szCs w:val="22"/>
          <w:lang w:val="en-GB"/>
        </w:rPr>
        <w:t>distil practical advice that can be implemented by relevant managers and decisionmakers</w:t>
      </w:r>
      <w:r w:rsidR="00D9773A" w:rsidRPr="00D759B3">
        <w:rPr>
          <w:rFonts w:ascii="Arial" w:eastAsia="Arial" w:hAnsi="Arial" w:cs="Arial"/>
          <w:sz w:val="22"/>
          <w:szCs w:val="22"/>
          <w:lang w:val="en-GB"/>
        </w:rPr>
        <w:t>;</w:t>
      </w:r>
      <w:r w:rsidRPr="00D759B3">
        <w:rPr>
          <w:rFonts w:ascii="Arial" w:eastAsia="Arial" w:hAnsi="Arial" w:cs="Arial"/>
          <w:sz w:val="22"/>
          <w:szCs w:val="22"/>
          <w:lang w:val="en-GB"/>
        </w:rPr>
        <w:t xml:space="preserve"> and </w:t>
      </w:r>
    </w:p>
    <w:p w14:paraId="2F51355E" w14:textId="59F7579B" w:rsidR="4A48394A" w:rsidRPr="00D759B3" w:rsidRDefault="4A48394A" w:rsidP="008407A7">
      <w:pPr>
        <w:pStyle w:val="ListParagraph"/>
        <w:numPr>
          <w:ilvl w:val="0"/>
          <w:numId w:val="2"/>
        </w:numPr>
        <w:ind w:left="1843" w:hanging="283"/>
        <w:jc w:val="both"/>
        <w:rPr>
          <w:rFonts w:ascii="Arial" w:eastAsia="Arial" w:hAnsi="Arial" w:cs="Arial"/>
          <w:sz w:val="22"/>
          <w:szCs w:val="22"/>
          <w:lang w:val="en-GB"/>
        </w:rPr>
      </w:pPr>
      <w:r w:rsidRPr="00D759B3">
        <w:rPr>
          <w:rFonts w:ascii="Arial" w:eastAsia="Arial" w:hAnsi="Arial" w:cs="Arial"/>
          <w:sz w:val="22"/>
          <w:szCs w:val="22"/>
          <w:lang w:val="en-GB"/>
        </w:rPr>
        <w:t>suggest any further culture-based Concerted Actions;</w:t>
      </w:r>
    </w:p>
    <w:p w14:paraId="1F418560" w14:textId="16401D70" w:rsidR="4A48394A" w:rsidRPr="00D759B3" w:rsidRDefault="4A48394A" w:rsidP="008407A7">
      <w:pPr>
        <w:pStyle w:val="ListParagraph"/>
        <w:ind w:left="1440"/>
        <w:jc w:val="both"/>
        <w:rPr>
          <w:rFonts w:ascii="Arial" w:eastAsia="Arial" w:hAnsi="Arial" w:cs="Arial"/>
          <w:sz w:val="22"/>
          <w:szCs w:val="22"/>
          <w:lang w:val="en-GB"/>
        </w:rPr>
      </w:pPr>
      <w:r w:rsidRPr="00D759B3">
        <w:rPr>
          <w:rFonts w:ascii="Arial" w:eastAsia="Arial" w:hAnsi="Arial" w:cs="Arial"/>
          <w:sz w:val="22"/>
          <w:szCs w:val="22"/>
          <w:lang w:val="en-GB"/>
        </w:rPr>
        <w:t xml:space="preserve"> </w:t>
      </w:r>
    </w:p>
    <w:p w14:paraId="780ECC11" w14:textId="2C3B1605" w:rsidR="4A48394A" w:rsidRPr="00D759B3" w:rsidRDefault="4A48394A" w:rsidP="008407A7">
      <w:pPr>
        <w:pStyle w:val="ListParagraph"/>
        <w:numPr>
          <w:ilvl w:val="0"/>
          <w:numId w:val="4"/>
        </w:numPr>
        <w:ind w:left="1418" w:hanging="567"/>
        <w:jc w:val="both"/>
        <w:rPr>
          <w:rFonts w:ascii="Arial" w:eastAsia="Arial" w:hAnsi="Arial" w:cs="Arial"/>
          <w:sz w:val="22"/>
          <w:szCs w:val="22"/>
          <w:lang w:val="en-GB"/>
        </w:rPr>
      </w:pPr>
      <w:r w:rsidRPr="00D759B3">
        <w:rPr>
          <w:rFonts w:ascii="Arial" w:eastAsia="Arial" w:hAnsi="Arial" w:cs="Arial"/>
          <w:sz w:val="22"/>
          <w:szCs w:val="22"/>
          <w:lang w:val="en-GB"/>
        </w:rPr>
        <w:t xml:space="preserve">develop user-friendly guidance for scientists on the practical aspects of detecting social learning, based on the special issue, </w:t>
      </w:r>
      <w:r w:rsidRPr="00D759B3">
        <w:rPr>
          <w:rFonts w:ascii="Arial" w:eastAsia="Arial" w:hAnsi="Arial" w:cs="Arial"/>
          <w:i/>
          <w:iCs/>
          <w:sz w:val="22"/>
          <w:szCs w:val="22"/>
          <w:lang w:val="en-GB"/>
        </w:rPr>
        <w:t>Animal culture: conservation in a changing world</w:t>
      </w:r>
      <w:r w:rsidRPr="00D759B3">
        <w:rPr>
          <w:rFonts w:ascii="Arial" w:eastAsia="Arial" w:hAnsi="Arial" w:cs="Arial"/>
          <w:sz w:val="22"/>
          <w:szCs w:val="22"/>
          <w:lang w:val="en-GB"/>
        </w:rPr>
        <w:t>;</w:t>
      </w:r>
    </w:p>
    <w:p w14:paraId="36C805B1" w14:textId="2E64A1F0" w:rsidR="4A48394A" w:rsidRPr="00D759B3" w:rsidRDefault="4A48394A" w:rsidP="008407A7">
      <w:pPr>
        <w:pStyle w:val="ListParagraph"/>
        <w:ind w:left="1418" w:hanging="567"/>
        <w:jc w:val="both"/>
        <w:rPr>
          <w:rFonts w:ascii="Arial" w:eastAsia="Arial" w:hAnsi="Arial" w:cs="Arial"/>
          <w:sz w:val="22"/>
          <w:szCs w:val="22"/>
          <w:lang w:val="en-GB"/>
        </w:rPr>
      </w:pPr>
      <w:r w:rsidRPr="00D759B3">
        <w:rPr>
          <w:rFonts w:ascii="Arial" w:eastAsia="Arial" w:hAnsi="Arial" w:cs="Arial"/>
          <w:sz w:val="22"/>
          <w:szCs w:val="22"/>
          <w:lang w:val="en-GB"/>
        </w:rPr>
        <w:t xml:space="preserve"> </w:t>
      </w:r>
    </w:p>
    <w:p w14:paraId="6B767056" w14:textId="774E6B08" w:rsidR="4A48394A" w:rsidRPr="00D759B3" w:rsidRDefault="4A48394A" w:rsidP="008407A7">
      <w:pPr>
        <w:pStyle w:val="ListParagraph"/>
        <w:numPr>
          <w:ilvl w:val="0"/>
          <w:numId w:val="4"/>
        </w:numPr>
        <w:ind w:left="1418" w:hanging="567"/>
        <w:jc w:val="both"/>
        <w:rPr>
          <w:rFonts w:ascii="Arial" w:eastAsia="Arial" w:hAnsi="Arial" w:cs="Arial"/>
          <w:sz w:val="22"/>
          <w:szCs w:val="22"/>
          <w:lang w:val="en-GB"/>
        </w:rPr>
      </w:pPr>
      <w:r w:rsidRPr="00D759B3">
        <w:rPr>
          <w:rFonts w:ascii="Arial" w:eastAsia="Arial" w:hAnsi="Arial" w:cs="Arial"/>
          <w:sz w:val="22"/>
          <w:szCs w:val="22"/>
          <w:lang w:val="en-GB"/>
        </w:rPr>
        <w:t xml:space="preserve">identify for which CMS instruments animal culture and social learning are likely to be most relevant, compile examples from the special issue, </w:t>
      </w:r>
      <w:r w:rsidRPr="00D759B3">
        <w:rPr>
          <w:rFonts w:ascii="Arial" w:eastAsia="Arial" w:hAnsi="Arial" w:cs="Arial"/>
          <w:i/>
          <w:iCs/>
          <w:sz w:val="22"/>
          <w:szCs w:val="22"/>
          <w:lang w:val="en-GB"/>
        </w:rPr>
        <w:t>Animal culture: conservation in a changing world</w:t>
      </w:r>
      <w:r w:rsidRPr="00D759B3">
        <w:rPr>
          <w:rFonts w:ascii="Arial" w:eastAsia="Arial" w:hAnsi="Arial" w:cs="Arial"/>
          <w:sz w:val="22"/>
          <w:szCs w:val="22"/>
          <w:lang w:val="en-GB"/>
        </w:rPr>
        <w:t>, into a document or brochure outlining the relevance for species covered by these instruments, and make use of upcoming meetings to bring this to their attention;</w:t>
      </w:r>
    </w:p>
    <w:p w14:paraId="6E7446AB" w14:textId="6B0CB3EB" w:rsidR="4A48394A" w:rsidRPr="00D759B3" w:rsidRDefault="4A48394A" w:rsidP="008407A7">
      <w:pPr>
        <w:pStyle w:val="ListParagraph"/>
        <w:ind w:left="1418" w:hanging="567"/>
        <w:jc w:val="both"/>
        <w:rPr>
          <w:rFonts w:ascii="Arial" w:eastAsia="Arial" w:hAnsi="Arial" w:cs="Arial"/>
          <w:sz w:val="22"/>
          <w:szCs w:val="22"/>
          <w:lang w:val="en-GB"/>
        </w:rPr>
      </w:pPr>
      <w:r w:rsidRPr="00D759B3">
        <w:rPr>
          <w:rFonts w:ascii="Arial" w:eastAsia="Arial" w:hAnsi="Arial" w:cs="Arial"/>
          <w:sz w:val="22"/>
          <w:szCs w:val="22"/>
          <w:lang w:val="en-GB"/>
        </w:rPr>
        <w:t xml:space="preserve"> </w:t>
      </w:r>
    </w:p>
    <w:p w14:paraId="30755ED9" w14:textId="27368D3B" w:rsidR="4A48394A" w:rsidRPr="00D759B3" w:rsidRDefault="4A48394A" w:rsidP="008407A7">
      <w:pPr>
        <w:pStyle w:val="ListParagraph"/>
        <w:numPr>
          <w:ilvl w:val="0"/>
          <w:numId w:val="4"/>
        </w:numPr>
        <w:ind w:left="1418" w:hanging="567"/>
        <w:jc w:val="both"/>
        <w:rPr>
          <w:rFonts w:ascii="Arial" w:eastAsia="Arial" w:hAnsi="Arial" w:cs="Arial"/>
          <w:sz w:val="22"/>
          <w:szCs w:val="22"/>
          <w:lang w:val="en-GB"/>
        </w:rPr>
      </w:pPr>
      <w:r w:rsidRPr="00D759B3">
        <w:rPr>
          <w:rFonts w:ascii="Arial" w:eastAsia="Arial" w:hAnsi="Arial" w:cs="Arial"/>
          <w:sz w:val="22"/>
          <w:szCs w:val="22"/>
          <w:lang w:val="en-GB"/>
        </w:rPr>
        <w:t>seek to convene a workshop in collaboration with the IUCN Species Survival Commission (SSC) Human–Wildlife Conflict &amp; Coexistence Specialist Group and the IUCN CEESP-SSC Conservation of Animal Cultures Task Force to further explore human–wildlife interactions in connection with social learning;</w:t>
      </w:r>
      <w:r w:rsidR="00705D55">
        <w:rPr>
          <w:rFonts w:ascii="Arial" w:eastAsia="Arial" w:hAnsi="Arial" w:cs="Arial"/>
          <w:sz w:val="22"/>
          <w:szCs w:val="22"/>
          <w:lang w:val="en-GB"/>
        </w:rPr>
        <w:t xml:space="preserve"> and</w:t>
      </w:r>
    </w:p>
    <w:p w14:paraId="108C0CF5" w14:textId="455B5FD1" w:rsidR="4A48394A" w:rsidRPr="00D759B3" w:rsidRDefault="4A48394A" w:rsidP="008407A7">
      <w:pPr>
        <w:pStyle w:val="ListParagraph"/>
        <w:ind w:left="1440"/>
        <w:jc w:val="both"/>
        <w:rPr>
          <w:rFonts w:ascii="Arial" w:eastAsia="Arial" w:hAnsi="Arial" w:cs="Arial"/>
          <w:sz w:val="22"/>
          <w:szCs w:val="22"/>
          <w:lang w:val="en-GB"/>
        </w:rPr>
      </w:pPr>
    </w:p>
    <w:p w14:paraId="5F0BA895" w14:textId="177A58E4" w:rsidR="4A48394A" w:rsidRPr="00D759B3" w:rsidRDefault="4A48394A" w:rsidP="008407A7">
      <w:pPr>
        <w:pStyle w:val="ListParagraph"/>
        <w:numPr>
          <w:ilvl w:val="0"/>
          <w:numId w:val="4"/>
        </w:numPr>
        <w:ind w:left="1418" w:hanging="567"/>
        <w:jc w:val="both"/>
        <w:rPr>
          <w:rFonts w:ascii="Arial" w:eastAsia="Arial" w:hAnsi="Arial" w:cs="Arial"/>
          <w:sz w:val="22"/>
          <w:szCs w:val="22"/>
          <w:lang w:val="en-GB"/>
        </w:rPr>
      </w:pPr>
      <w:r w:rsidRPr="00D759B3">
        <w:rPr>
          <w:rFonts w:ascii="Arial" w:eastAsia="Arial" w:hAnsi="Arial" w:cs="Arial"/>
          <w:sz w:val="22"/>
          <w:szCs w:val="22"/>
          <w:lang w:val="en-GB"/>
        </w:rPr>
        <w:t>engage in the five-year initiative (2025-2030) led by IUCN to advance the consideration of animal culture in guiding conservation policy and practice.</w:t>
      </w:r>
    </w:p>
    <w:p w14:paraId="3B7C2F82" w14:textId="702B2A5C" w:rsidR="4A48394A" w:rsidRPr="00D759B3" w:rsidRDefault="4A48394A" w:rsidP="008407A7">
      <w:pPr>
        <w:ind w:left="720"/>
        <w:jc w:val="both"/>
        <w:rPr>
          <w:rFonts w:ascii="Arial" w:hAnsi="Arial" w:cs="Arial"/>
          <w:sz w:val="22"/>
          <w:szCs w:val="22"/>
          <w:lang w:val="en-GB"/>
        </w:rPr>
      </w:pPr>
      <w:r w:rsidRPr="00D759B3">
        <w:rPr>
          <w:rFonts w:ascii="Arial" w:eastAsia="Arial" w:hAnsi="Arial" w:cs="Arial"/>
          <w:sz w:val="22"/>
          <w:szCs w:val="22"/>
          <w:lang w:val="en-GB"/>
        </w:rPr>
        <w:t xml:space="preserve"> </w:t>
      </w:r>
    </w:p>
    <w:p w14:paraId="11F8FD09" w14:textId="74D63B2C" w:rsidR="4A48394A" w:rsidRPr="00D759B3" w:rsidRDefault="4A48394A" w:rsidP="008407A7">
      <w:pPr>
        <w:jc w:val="both"/>
        <w:rPr>
          <w:rFonts w:ascii="Arial" w:hAnsi="Arial" w:cs="Arial"/>
          <w:sz w:val="22"/>
          <w:szCs w:val="22"/>
          <w:lang w:val="en-GB"/>
        </w:rPr>
      </w:pPr>
      <w:r w:rsidRPr="00D759B3">
        <w:rPr>
          <w:rFonts w:ascii="Arial" w:eastAsia="Arial" w:hAnsi="Arial" w:cs="Arial"/>
          <w:b/>
          <w:bCs/>
          <w:i/>
          <w:iCs/>
          <w:sz w:val="22"/>
          <w:szCs w:val="22"/>
          <w:lang w:val="en-GB"/>
        </w:rPr>
        <w:t>Directed to the Scientific Council</w:t>
      </w:r>
    </w:p>
    <w:p w14:paraId="62576288" w14:textId="1DFC1EE5" w:rsidR="4A48394A" w:rsidRPr="00D759B3" w:rsidRDefault="4A48394A" w:rsidP="008407A7">
      <w:pPr>
        <w:jc w:val="both"/>
        <w:rPr>
          <w:rFonts w:ascii="Arial" w:hAnsi="Arial" w:cs="Arial"/>
          <w:sz w:val="22"/>
          <w:szCs w:val="22"/>
          <w:lang w:val="en-GB"/>
        </w:rPr>
      </w:pPr>
      <w:r w:rsidRPr="00D759B3">
        <w:rPr>
          <w:rFonts w:ascii="Arial" w:eastAsia="Arial" w:hAnsi="Arial" w:cs="Arial"/>
          <w:sz w:val="22"/>
          <w:szCs w:val="22"/>
          <w:lang w:val="en-GB"/>
        </w:rPr>
        <w:t xml:space="preserve"> </w:t>
      </w:r>
    </w:p>
    <w:p w14:paraId="06700B10" w14:textId="3BF03859" w:rsidR="4A48394A" w:rsidRPr="00D759B3" w:rsidRDefault="4A48394A" w:rsidP="008407A7">
      <w:pPr>
        <w:ind w:left="851" w:hanging="851"/>
        <w:jc w:val="both"/>
        <w:rPr>
          <w:rFonts w:ascii="Arial" w:hAnsi="Arial" w:cs="Arial"/>
          <w:sz w:val="22"/>
          <w:szCs w:val="22"/>
          <w:lang w:val="en-GB"/>
        </w:rPr>
      </w:pPr>
      <w:r w:rsidRPr="00D759B3">
        <w:rPr>
          <w:rFonts w:ascii="Arial" w:eastAsia="Arial" w:hAnsi="Arial" w:cs="Arial"/>
          <w:sz w:val="22"/>
          <w:szCs w:val="22"/>
          <w:lang w:val="en-GB"/>
        </w:rPr>
        <w:t>15.DD</w:t>
      </w:r>
      <w:r w:rsidRPr="00D759B3">
        <w:rPr>
          <w:rFonts w:ascii="Arial" w:hAnsi="Arial" w:cs="Arial"/>
          <w:sz w:val="22"/>
          <w:szCs w:val="22"/>
          <w:lang w:val="en-GB"/>
        </w:rPr>
        <w:tab/>
      </w:r>
      <w:r w:rsidRPr="00D759B3">
        <w:rPr>
          <w:rFonts w:ascii="Arial" w:eastAsia="Arial" w:hAnsi="Arial" w:cs="Arial"/>
          <w:sz w:val="22"/>
          <w:szCs w:val="22"/>
          <w:lang w:val="en-GB"/>
        </w:rPr>
        <w:t>The Scientific Council is requested to review the work under CMS to date on animal culture and social learning, including consideration of its relevance to implementation of the Samarkand Strategic Plan for Migratory Species 2024–2032 and to provide advice to COP16 on the direction of further work on this subject under CMS.</w:t>
      </w:r>
    </w:p>
    <w:p w14:paraId="59032730" w14:textId="3965EC2E" w:rsidR="4A48394A" w:rsidRPr="00D759B3" w:rsidRDefault="4A48394A" w:rsidP="008407A7">
      <w:pPr>
        <w:jc w:val="both"/>
        <w:rPr>
          <w:rFonts w:ascii="Arial" w:hAnsi="Arial" w:cs="Arial"/>
          <w:sz w:val="22"/>
          <w:szCs w:val="22"/>
          <w:lang w:val="en-GB"/>
        </w:rPr>
      </w:pPr>
      <w:r w:rsidRPr="00D759B3">
        <w:rPr>
          <w:rFonts w:ascii="Arial" w:eastAsia="Arial" w:hAnsi="Arial" w:cs="Arial"/>
          <w:i/>
          <w:iCs/>
          <w:sz w:val="22"/>
          <w:szCs w:val="22"/>
          <w:lang w:val="en-GB"/>
        </w:rPr>
        <w:t xml:space="preserve"> </w:t>
      </w:r>
    </w:p>
    <w:p w14:paraId="2E06360F" w14:textId="4F2F1B89" w:rsidR="4A48394A" w:rsidRPr="00D759B3" w:rsidRDefault="4A48394A" w:rsidP="008407A7">
      <w:pPr>
        <w:jc w:val="both"/>
        <w:rPr>
          <w:rFonts w:ascii="Arial" w:hAnsi="Arial" w:cs="Arial"/>
          <w:sz w:val="22"/>
          <w:szCs w:val="22"/>
          <w:lang w:val="en-GB"/>
        </w:rPr>
      </w:pPr>
      <w:r w:rsidRPr="00D759B3">
        <w:rPr>
          <w:rFonts w:ascii="Arial" w:eastAsia="Arial" w:hAnsi="Arial" w:cs="Arial"/>
          <w:b/>
          <w:bCs/>
          <w:i/>
          <w:iCs/>
          <w:sz w:val="22"/>
          <w:szCs w:val="22"/>
          <w:lang w:val="en-GB"/>
        </w:rPr>
        <w:t>Directed to the Secretariat</w:t>
      </w:r>
    </w:p>
    <w:p w14:paraId="1686E815" w14:textId="19993F66" w:rsidR="4A48394A" w:rsidRPr="00D759B3" w:rsidRDefault="4A48394A" w:rsidP="008407A7">
      <w:pPr>
        <w:jc w:val="both"/>
        <w:rPr>
          <w:rFonts w:ascii="Arial" w:hAnsi="Arial" w:cs="Arial"/>
          <w:sz w:val="22"/>
          <w:szCs w:val="22"/>
          <w:lang w:val="en-GB"/>
        </w:rPr>
      </w:pPr>
      <w:r w:rsidRPr="00D759B3">
        <w:rPr>
          <w:rFonts w:ascii="Arial" w:eastAsia="Arial" w:hAnsi="Arial" w:cs="Arial"/>
          <w:sz w:val="22"/>
          <w:szCs w:val="22"/>
          <w:lang w:val="en-GB"/>
        </w:rPr>
        <w:t xml:space="preserve"> </w:t>
      </w:r>
    </w:p>
    <w:p w14:paraId="67B58193" w14:textId="004FB03A" w:rsidR="4A48394A" w:rsidRPr="00D759B3" w:rsidRDefault="4A48394A" w:rsidP="008407A7">
      <w:pPr>
        <w:ind w:left="851" w:hanging="851"/>
        <w:jc w:val="both"/>
        <w:rPr>
          <w:rFonts w:ascii="Arial" w:hAnsi="Arial" w:cs="Arial"/>
          <w:sz w:val="22"/>
          <w:szCs w:val="22"/>
          <w:lang w:val="en-GB"/>
        </w:rPr>
      </w:pPr>
      <w:r w:rsidRPr="00D759B3">
        <w:rPr>
          <w:rFonts w:ascii="Arial" w:eastAsia="Arial" w:hAnsi="Arial" w:cs="Arial"/>
          <w:sz w:val="22"/>
          <w:szCs w:val="22"/>
          <w:lang w:val="en-GB"/>
        </w:rPr>
        <w:t>15.EE</w:t>
      </w:r>
      <w:r w:rsidR="00063AE3" w:rsidRPr="00D759B3">
        <w:rPr>
          <w:rFonts w:ascii="Arial" w:eastAsia="Arial" w:hAnsi="Arial" w:cs="Arial"/>
          <w:sz w:val="22"/>
          <w:szCs w:val="22"/>
          <w:lang w:val="en-GB"/>
        </w:rPr>
        <w:tab/>
      </w:r>
      <w:r w:rsidRPr="00D759B3">
        <w:rPr>
          <w:rFonts w:ascii="Arial" w:eastAsia="Arial" w:hAnsi="Arial" w:cs="Arial"/>
          <w:sz w:val="22"/>
          <w:szCs w:val="22"/>
          <w:lang w:val="en-GB"/>
        </w:rPr>
        <w:t>The Secretariat shall, subject to the availability of resources:</w:t>
      </w:r>
    </w:p>
    <w:p w14:paraId="63472097" w14:textId="0C249BDC" w:rsidR="4A48394A" w:rsidRPr="00D759B3" w:rsidRDefault="4A48394A" w:rsidP="008407A7">
      <w:pPr>
        <w:ind w:left="1418" w:hanging="567"/>
        <w:jc w:val="both"/>
        <w:rPr>
          <w:rFonts w:ascii="Arial" w:hAnsi="Arial" w:cs="Arial"/>
          <w:sz w:val="22"/>
          <w:szCs w:val="22"/>
          <w:lang w:val="en-GB"/>
        </w:rPr>
      </w:pPr>
      <w:r w:rsidRPr="00D759B3">
        <w:rPr>
          <w:rFonts w:ascii="Arial" w:eastAsia="Arial" w:hAnsi="Arial" w:cs="Arial"/>
          <w:sz w:val="22"/>
          <w:szCs w:val="22"/>
          <w:lang w:val="en-GB"/>
        </w:rPr>
        <w:t xml:space="preserve"> </w:t>
      </w:r>
    </w:p>
    <w:p w14:paraId="13D9775F" w14:textId="46D8AC52" w:rsidR="4A48394A" w:rsidRPr="00D759B3" w:rsidRDefault="4A48394A" w:rsidP="008407A7">
      <w:pPr>
        <w:pStyle w:val="ListParagraph"/>
        <w:numPr>
          <w:ilvl w:val="0"/>
          <w:numId w:val="1"/>
        </w:numPr>
        <w:ind w:left="1418" w:hanging="567"/>
        <w:jc w:val="both"/>
        <w:rPr>
          <w:rFonts w:ascii="Arial" w:eastAsia="Arial" w:hAnsi="Arial" w:cs="Arial"/>
          <w:sz w:val="22"/>
          <w:szCs w:val="22"/>
          <w:lang w:val="en-GB"/>
        </w:rPr>
      </w:pPr>
      <w:r w:rsidRPr="00D759B3">
        <w:rPr>
          <w:rFonts w:ascii="Arial" w:eastAsia="Arial" w:hAnsi="Arial" w:cs="Arial"/>
          <w:sz w:val="22"/>
          <w:szCs w:val="22"/>
          <w:lang w:val="en-GB"/>
        </w:rPr>
        <w:t xml:space="preserve">convene an in-person workshop to assist the Expert Working Group on Animal Culture with the tasks outlined in Decision 15.CC b); </w:t>
      </w:r>
    </w:p>
    <w:p w14:paraId="73D735A2" w14:textId="655DDA29" w:rsidR="4A48394A" w:rsidRPr="00D759B3" w:rsidRDefault="4A48394A" w:rsidP="008407A7">
      <w:pPr>
        <w:pStyle w:val="ListParagraph"/>
        <w:ind w:left="1418" w:hanging="567"/>
        <w:jc w:val="both"/>
        <w:rPr>
          <w:rFonts w:ascii="Arial" w:eastAsia="Arial" w:hAnsi="Arial" w:cs="Arial"/>
          <w:b/>
          <w:bCs/>
          <w:sz w:val="22"/>
          <w:szCs w:val="22"/>
          <w:lang w:val="en-GB"/>
        </w:rPr>
      </w:pPr>
      <w:r w:rsidRPr="00D759B3">
        <w:rPr>
          <w:rFonts w:ascii="Arial" w:eastAsia="Arial" w:hAnsi="Arial" w:cs="Arial"/>
          <w:b/>
          <w:bCs/>
          <w:sz w:val="22"/>
          <w:szCs w:val="22"/>
          <w:lang w:val="en-GB"/>
        </w:rPr>
        <w:t xml:space="preserve"> </w:t>
      </w:r>
    </w:p>
    <w:p w14:paraId="49CAE3D1" w14:textId="5D432A27" w:rsidR="4A48394A" w:rsidRPr="00D759B3" w:rsidRDefault="4A48394A" w:rsidP="008407A7">
      <w:pPr>
        <w:pStyle w:val="ListParagraph"/>
        <w:numPr>
          <w:ilvl w:val="0"/>
          <w:numId w:val="1"/>
        </w:numPr>
        <w:ind w:left="1418" w:hanging="567"/>
        <w:jc w:val="both"/>
        <w:rPr>
          <w:rFonts w:ascii="Arial" w:eastAsia="Arial" w:hAnsi="Arial" w:cs="Arial"/>
          <w:sz w:val="22"/>
          <w:szCs w:val="22"/>
          <w:lang w:val="en-GB"/>
        </w:rPr>
      </w:pPr>
      <w:r w:rsidRPr="00D759B3">
        <w:rPr>
          <w:rFonts w:ascii="Arial" w:eastAsia="Arial" w:hAnsi="Arial" w:cs="Arial"/>
          <w:sz w:val="22"/>
          <w:szCs w:val="22"/>
          <w:lang w:val="en-GB"/>
        </w:rPr>
        <w:t>support the Scientific Council and its Expert Working Group with the dissemination of guidance developed as foreseen in Decision 15.CC;</w:t>
      </w:r>
    </w:p>
    <w:p w14:paraId="757F023A" w14:textId="75005CB4" w:rsidR="4A48394A" w:rsidRPr="00D759B3" w:rsidRDefault="4A48394A" w:rsidP="008407A7">
      <w:pPr>
        <w:pStyle w:val="ListParagraph"/>
        <w:ind w:left="1418" w:hanging="567"/>
        <w:jc w:val="both"/>
        <w:rPr>
          <w:rFonts w:ascii="Arial" w:eastAsia="Arial" w:hAnsi="Arial" w:cs="Arial"/>
          <w:sz w:val="22"/>
          <w:szCs w:val="22"/>
          <w:lang w:val="en-GB"/>
        </w:rPr>
      </w:pPr>
      <w:r w:rsidRPr="00D759B3">
        <w:rPr>
          <w:rFonts w:ascii="Arial" w:eastAsia="Arial" w:hAnsi="Arial" w:cs="Arial"/>
          <w:sz w:val="22"/>
          <w:szCs w:val="22"/>
          <w:lang w:val="en-GB"/>
        </w:rPr>
        <w:t xml:space="preserve"> </w:t>
      </w:r>
    </w:p>
    <w:p w14:paraId="20E503D7" w14:textId="3D9D6BD7" w:rsidR="4A48394A" w:rsidRPr="00D759B3" w:rsidRDefault="4A48394A" w:rsidP="008407A7">
      <w:pPr>
        <w:pStyle w:val="ListParagraph"/>
        <w:numPr>
          <w:ilvl w:val="0"/>
          <w:numId w:val="1"/>
        </w:numPr>
        <w:ind w:left="1418" w:hanging="567"/>
        <w:jc w:val="both"/>
        <w:rPr>
          <w:rFonts w:ascii="Arial" w:eastAsia="Arial" w:hAnsi="Arial" w:cs="Arial"/>
          <w:sz w:val="22"/>
          <w:szCs w:val="22"/>
          <w:lang w:val="en-GB"/>
        </w:rPr>
      </w:pPr>
      <w:r w:rsidRPr="00D759B3">
        <w:rPr>
          <w:rFonts w:ascii="Arial" w:eastAsia="Arial" w:hAnsi="Arial" w:cs="Arial"/>
          <w:sz w:val="22"/>
          <w:szCs w:val="22"/>
          <w:lang w:val="en-GB"/>
        </w:rPr>
        <w:t>support the Scientific Council with implementation of Decision 15.DD; and</w:t>
      </w:r>
    </w:p>
    <w:p w14:paraId="6E1C071B" w14:textId="713BBDF5" w:rsidR="4A48394A" w:rsidRPr="00D759B3" w:rsidRDefault="4A48394A" w:rsidP="008407A7">
      <w:pPr>
        <w:pStyle w:val="ListParagraph"/>
        <w:ind w:left="1418" w:hanging="567"/>
        <w:jc w:val="both"/>
        <w:rPr>
          <w:rFonts w:ascii="Arial" w:eastAsia="Arial" w:hAnsi="Arial" w:cs="Arial"/>
          <w:sz w:val="22"/>
          <w:szCs w:val="22"/>
          <w:lang w:val="en-GB"/>
        </w:rPr>
      </w:pPr>
    </w:p>
    <w:p w14:paraId="73D45DDA" w14:textId="4D0DA002" w:rsidR="4A48394A" w:rsidRPr="00D759B3" w:rsidRDefault="4A48394A" w:rsidP="008407A7">
      <w:pPr>
        <w:pStyle w:val="ListParagraph"/>
        <w:numPr>
          <w:ilvl w:val="0"/>
          <w:numId w:val="1"/>
        </w:numPr>
        <w:ind w:left="1418" w:hanging="567"/>
        <w:jc w:val="both"/>
        <w:rPr>
          <w:rFonts w:ascii="Arial" w:eastAsia="Arial" w:hAnsi="Arial" w:cs="Arial"/>
          <w:sz w:val="22"/>
          <w:szCs w:val="22"/>
          <w:lang w:val="en-GB"/>
        </w:rPr>
      </w:pPr>
      <w:r w:rsidRPr="00D759B3">
        <w:rPr>
          <w:rFonts w:ascii="Arial" w:eastAsia="Arial" w:hAnsi="Arial" w:cs="Arial"/>
          <w:sz w:val="22"/>
          <w:szCs w:val="22"/>
          <w:lang w:val="en-GB"/>
        </w:rPr>
        <w:t>approach the Secretariat of the GEO BON global biodiversity observation network to explore opportunities for linking work on animal culture and social learning with the network.</w:t>
      </w:r>
    </w:p>
    <w:p w14:paraId="66CACB47" w14:textId="0CC4DC25" w:rsidR="274CB3F1" w:rsidRPr="00D759B3" w:rsidRDefault="274CB3F1" w:rsidP="008407A7">
      <w:pPr>
        <w:tabs>
          <w:tab w:val="left" w:pos="1020"/>
        </w:tabs>
        <w:jc w:val="both"/>
        <w:rPr>
          <w:rFonts w:ascii="Arial" w:eastAsia="Arial" w:hAnsi="Arial" w:cs="Arial"/>
          <w:sz w:val="22"/>
          <w:szCs w:val="22"/>
          <w:lang w:val="en-GB"/>
        </w:rPr>
      </w:pPr>
    </w:p>
    <w:sectPr w:rsidR="274CB3F1" w:rsidRPr="00D759B3" w:rsidSect="00AA68B7">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4B76" w14:textId="77777777" w:rsidR="00506F3A" w:rsidRDefault="00506F3A">
      <w:r>
        <w:separator/>
      </w:r>
    </w:p>
  </w:endnote>
  <w:endnote w:type="continuationSeparator" w:id="0">
    <w:p w14:paraId="588C8B1C" w14:textId="77777777" w:rsidR="00506F3A" w:rsidRDefault="00506F3A">
      <w:r>
        <w:continuationSeparator/>
      </w:r>
    </w:p>
  </w:endnote>
  <w:endnote w:type="continuationNotice" w:id="1">
    <w:p w14:paraId="7A6870EF" w14:textId="77777777" w:rsidR="00506F3A" w:rsidRDefault="00506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673C" w14:textId="77777777" w:rsidR="00506F3A" w:rsidRDefault="00506F3A">
      <w:r>
        <w:rPr>
          <w:color w:val="000000"/>
        </w:rPr>
        <w:separator/>
      </w:r>
    </w:p>
  </w:footnote>
  <w:footnote w:type="continuationSeparator" w:id="0">
    <w:p w14:paraId="01AB4BA0" w14:textId="77777777" w:rsidR="00506F3A" w:rsidRDefault="00506F3A">
      <w:r>
        <w:continuationSeparator/>
      </w:r>
    </w:p>
  </w:footnote>
  <w:footnote w:type="continuationNotice" w:id="1">
    <w:p w14:paraId="264087C2" w14:textId="77777777" w:rsidR="00506F3A" w:rsidRDefault="00506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77F13637" w:rsidR="00B956A6" w:rsidRPr="00696517" w:rsidRDefault="75C95A52" w:rsidP="004B0334">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lang w:val="en-GB"/>
      </w:rPr>
    </w:pPr>
    <w:r w:rsidRPr="00696517">
      <w:rPr>
        <w:rFonts w:ascii="Arial" w:hAnsi="Arial" w:cs="Arial"/>
        <w:i/>
        <w:iCs/>
        <w:lang w:val="en-CA"/>
      </w:rPr>
      <w:t>UNEP/CMS/COP15/CRP</w:t>
    </w:r>
    <w:r w:rsidRPr="00696517">
      <w:rPr>
        <w:rFonts w:ascii="Arial" w:hAnsi="Arial" w:cs="Arial"/>
        <w:i/>
        <w:iCs/>
        <w:lang w:val="en-GB"/>
      </w:rPr>
      <w:t>28.13</w:t>
    </w:r>
    <w:r w:rsidR="00EB343F" w:rsidRPr="00696517">
      <w:rPr>
        <w:rFonts w:ascii="Arial" w:hAnsi="Arial" w:cs="Arial"/>
        <w:i/>
        <w:iCs/>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9520" w14:textId="5F9D708C" w:rsidR="00B542EF" w:rsidRPr="00696517" w:rsidRDefault="00B542EF" w:rsidP="00B542EF">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lang w:val="en-GB"/>
      </w:rPr>
    </w:pPr>
    <w:r w:rsidRPr="00696517">
      <w:rPr>
        <w:rFonts w:ascii="Arial" w:hAnsi="Arial" w:cs="Arial"/>
        <w:i/>
        <w:iCs/>
        <w:lang w:val="en-CA"/>
      </w:rPr>
      <w:t>UNEP/CMS/COP15/CRP</w:t>
    </w:r>
    <w:r w:rsidRPr="00696517">
      <w:rPr>
        <w:rFonts w:ascii="Arial" w:hAnsi="Arial" w:cs="Arial"/>
        <w:i/>
        <w:iCs/>
        <w:lang w:val="en-GB"/>
      </w:rPr>
      <w:t>28.13</w:t>
    </w:r>
    <w:r w:rsidR="00EB343F" w:rsidRPr="00696517">
      <w:rPr>
        <w:rFonts w:ascii="Arial" w:hAnsi="Arial" w:cs="Arial"/>
        <w:i/>
        <w:iCs/>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7B7D7EF6" w:rsidR="00A669AC" w:rsidRPr="00696517" w:rsidRDefault="274CB3F1" w:rsidP="274CB3F1">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en-GB"/>
      </w:rPr>
    </w:pPr>
    <w:r w:rsidRPr="00696517">
      <w:rPr>
        <w:rFonts w:ascii="Arial" w:hAnsi="Arial" w:cs="Arial"/>
        <w:i/>
        <w:iCs/>
        <w:sz w:val="18"/>
        <w:szCs w:val="18"/>
        <w:lang w:val="en-GB"/>
      </w:rPr>
      <w:t>UNEP/CMS/COP15/CRP28.13</w:t>
    </w:r>
    <w:r w:rsidR="007868F3" w:rsidRPr="00696517">
      <w:rPr>
        <w:rFonts w:ascii="Arial" w:hAnsi="Arial" w:cs="Arial"/>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DA3ACB"/>
    <w:multiLevelType w:val="hybridMultilevel"/>
    <w:tmpl w:val="A8847A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7EEF6A"/>
    <w:multiLevelType w:val="hybridMultilevel"/>
    <w:tmpl w:val="C9123258"/>
    <w:lvl w:ilvl="0" w:tplc="DF6E0598">
      <w:start w:val="1"/>
      <w:numFmt w:val="lowerRoman"/>
      <w:lvlText w:val="%1."/>
      <w:lvlJc w:val="right"/>
      <w:pPr>
        <w:ind w:left="1800" w:hanging="360"/>
      </w:pPr>
    </w:lvl>
    <w:lvl w:ilvl="1" w:tplc="12A8317A">
      <w:start w:val="1"/>
      <w:numFmt w:val="lowerLetter"/>
      <w:lvlText w:val="%2."/>
      <w:lvlJc w:val="left"/>
      <w:pPr>
        <w:ind w:left="2520" w:hanging="360"/>
      </w:pPr>
    </w:lvl>
    <w:lvl w:ilvl="2" w:tplc="620034CE">
      <w:start w:val="1"/>
      <w:numFmt w:val="lowerRoman"/>
      <w:lvlText w:val="%3."/>
      <w:lvlJc w:val="right"/>
      <w:pPr>
        <w:ind w:left="3240" w:hanging="180"/>
      </w:pPr>
    </w:lvl>
    <w:lvl w:ilvl="3" w:tplc="31747488">
      <w:start w:val="1"/>
      <w:numFmt w:val="decimal"/>
      <w:lvlText w:val="%4."/>
      <w:lvlJc w:val="left"/>
      <w:pPr>
        <w:ind w:left="3960" w:hanging="360"/>
      </w:pPr>
    </w:lvl>
    <w:lvl w:ilvl="4" w:tplc="19F66DB8">
      <w:start w:val="1"/>
      <w:numFmt w:val="lowerLetter"/>
      <w:lvlText w:val="%5."/>
      <w:lvlJc w:val="left"/>
      <w:pPr>
        <w:ind w:left="4680" w:hanging="360"/>
      </w:pPr>
    </w:lvl>
    <w:lvl w:ilvl="5" w:tplc="A1F2365A">
      <w:start w:val="1"/>
      <w:numFmt w:val="lowerRoman"/>
      <w:lvlText w:val="%6."/>
      <w:lvlJc w:val="right"/>
      <w:pPr>
        <w:ind w:left="5400" w:hanging="180"/>
      </w:pPr>
    </w:lvl>
    <w:lvl w:ilvl="6" w:tplc="90CEBD74">
      <w:start w:val="1"/>
      <w:numFmt w:val="decimal"/>
      <w:lvlText w:val="%7."/>
      <w:lvlJc w:val="left"/>
      <w:pPr>
        <w:ind w:left="6120" w:hanging="360"/>
      </w:pPr>
    </w:lvl>
    <w:lvl w:ilvl="7" w:tplc="A45AA542">
      <w:start w:val="1"/>
      <w:numFmt w:val="lowerLetter"/>
      <w:lvlText w:val="%8."/>
      <w:lvlJc w:val="left"/>
      <w:pPr>
        <w:ind w:left="6840" w:hanging="360"/>
      </w:pPr>
    </w:lvl>
    <w:lvl w:ilvl="8" w:tplc="58A8A690">
      <w:start w:val="1"/>
      <w:numFmt w:val="lowerRoman"/>
      <w:lvlText w:val="%9."/>
      <w:lvlJc w:val="right"/>
      <w:pPr>
        <w:ind w:left="7560" w:hanging="180"/>
      </w:pPr>
    </w:lvl>
  </w:abstractNum>
  <w:abstractNum w:abstractNumId="3" w15:restartNumberingAfterBreak="0">
    <w:nsid w:val="11398C8A"/>
    <w:multiLevelType w:val="hybridMultilevel"/>
    <w:tmpl w:val="729A14D0"/>
    <w:lvl w:ilvl="0" w:tplc="D250FE12">
      <w:start w:val="1"/>
      <w:numFmt w:val="lowerLetter"/>
      <w:lvlText w:val="%1)"/>
      <w:lvlJc w:val="left"/>
      <w:pPr>
        <w:ind w:left="1080" w:hanging="360"/>
      </w:pPr>
    </w:lvl>
    <w:lvl w:ilvl="1" w:tplc="A39C1F00">
      <w:start w:val="1"/>
      <w:numFmt w:val="lowerLetter"/>
      <w:lvlText w:val="%2."/>
      <w:lvlJc w:val="left"/>
      <w:pPr>
        <w:ind w:left="1800" w:hanging="360"/>
      </w:pPr>
    </w:lvl>
    <w:lvl w:ilvl="2" w:tplc="B72E0C30">
      <w:start w:val="1"/>
      <w:numFmt w:val="lowerRoman"/>
      <w:lvlText w:val="%3."/>
      <w:lvlJc w:val="right"/>
      <w:pPr>
        <w:ind w:left="2520" w:hanging="180"/>
      </w:pPr>
    </w:lvl>
    <w:lvl w:ilvl="3" w:tplc="DBCA59FA">
      <w:start w:val="1"/>
      <w:numFmt w:val="decimal"/>
      <w:lvlText w:val="%4."/>
      <w:lvlJc w:val="left"/>
      <w:pPr>
        <w:ind w:left="3240" w:hanging="360"/>
      </w:pPr>
    </w:lvl>
    <w:lvl w:ilvl="4" w:tplc="5EC296A6">
      <w:start w:val="1"/>
      <w:numFmt w:val="lowerLetter"/>
      <w:lvlText w:val="%5."/>
      <w:lvlJc w:val="left"/>
      <w:pPr>
        <w:ind w:left="3960" w:hanging="360"/>
      </w:pPr>
    </w:lvl>
    <w:lvl w:ilvl="5" w:tplc="F1280FFE">
      <w:start w:val="1"/>
      <w:numFmt w:val="lowerRoman"/>
      <w:lvlText w:val="%6."/>
      <w:lvlJc w:val="right"/>
      <w:pPr>
        <w:ind w:left="4680" w:hanging="180"/>
      </w:pPr>
    </w:lvl>
    <w:lvl w:ilvl="6" w:tplc="BFCA5A08">
      <w:start w:val="1"/>
      <w:numFmt w:val="decimal"/>
      <w:lvlText w:val="%7."/>
      <w:lvlJc w:val="left"/>
      <w:pPr>
        <w:ind w:left="5400" w:hanging="360"/>
      </w:pPr>
    </w:lvl>
    <w:lvl w:ilvl="7" w:tplc="57B8AF4A">
      <w:start w:val="1"/>
      <w:numFmt w:val="lowerLetter"/>
      <w:lvlText w:val="%8."/>
      <w:lvlJc w:val="left"/>
      <w:pPr>
        <w:ind w:left="6120" w:hanging="360"/>
      </w:pPr>
    </w:lvl>
    <w:lvl w:ilvl="8" w:tplc="298089AC">
      <w:start w:val="1"/>
      <w:numFmt w:val="lowerRoman"/>
      <w:lvlText w:val="%9."/>
      <w:lvlJc w:val="right"/>
      <w:pPr>
        <w:ind w:left="6840" w:hanging="180"/>
      </w:pPr>
    </w:lvl>
  </w:abstractNum>
  <w:abstractNum w:abstractNumId="4"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3FBD5A"/>
    <w:multiLevelType w:val="hybridMultilevel"/>
    <w:tmpl w:val="96E8B44A"/>
    <w:lvl w:ilvl="0" w:tplc="02B42A1E">
      <w:start w:val="1"/>
      <w:numFmt w:val="lowerLetter"/>
      <w:lvlText w:val="%1)"/>
      <w:lvlJc w:val="left"/>
      <w:pPr>
        <w:ind w:left="1080" w:hanging="360"/>
      </w:pPr>
    </w:lvl>
    <w:lvl w:ilvl="1" w:tplc="39FA825C">
      <w:start w:val="1"/>
      <w:numFmt w:val="lowerLetter"/>
      <w:lvlText w:val="%2."/>
      <w:lvlJc w:val="left"/>
      <w:pPr>
        <w:ind w:left="1800" w:hanging="360"/>
      </w:pPr>
    </w:lvl>
    <w:lvl w:ilvl="2" w:tplc="A0B8241E">
      <w:start w:val="1"/>
      <w:numFmt w:val="lowerRoman"/>
      <w:lvlText w:val="%3."/>
      <w:lvlJc w:val="right"/>
      <w:pPr>
        <w:ind w:left="2520" w:hanging="180"/>
      </w:pPr>
    </w:lvl>
    <w:lvl w:ilvl="3" w:tplc="0624D684">
      <w:start w:val="1"/>
      <w:numFmt w:val="decimal"/>
      <w:lvlText w:val="%4."/>
      <w:lvlJc w:val="left"/>
      <w:pPr>
        <w:ind w:left="3240" w:hanging="360"/>
      </w:pPr>
    </w:lvl>
    <w:lvl w:ilvl="4" w:tplc="294212D0">
      <w:start w:val="1"/>
      <w:numFmt w:val="lowerLetter"/>
      <w:lvlText w:val="%5."/>
      <w:lvlJc w:val="left"/>
      <w:pPr>
        <w:ind w:left="3960" w:hanging="360"/>
      </w:pPr>
    </w:lvl>
    <w:lvl w:ilvl="5" w:tplc="28BE8D66">
      <w:start w:val="1"/>
      <w:numFmt w:val="lowerRoman"/>
      <w:lvlText w:val="%6."/>
      <w:lvlJc w:val="right"/>
      <w:pPr>
        <w:ind w:left="4680" w:hanging="180"/>
      </w:pPr>
    </w:lvl>
    <w:lvl w:ilvl="6" w:tplc="156AFAB6">
      <w:start w:val="1"/>
      <w:numFmt w:val="decimal"/>
      <w:lvlText w:val="%7."/>
      <w:lvlJc w:val="left"/>
      <w:pPr>
        <w:ind w:left="5400" w:hanging="360"/>
      </w:pPr>
    </w:lvl>
    <w:lvl w:ilvl="7" w:tplc="A01605FE">
      <w:start w:val="1"/>
      <w:numFmt w:val="lowerLetter"/>
      <w:lvlText w:val="%8."/>
      <w:lvlJc w:val="left"/>
      <w:pPr>
        <w:ind w:left="6120" w:hanging="360"/>
      </w:pPr>
    </w:lvl>
    <w:lvl w:ilvl="8" w:tplc="40788F54">
      <w:start w:val="1"/>
      <w:numFmt w:val="lowerRoman"/>
      <w:lvlText w:val="%9."/>
      <w:lvlJc w:val="right"/>
      <w:pPr>
        <w:ind w:left="6840" w:hanging="180"/>
      </w:pPr>
    </w:lvl>
  </w:abstractNum>
  <w:abstractNum w:abstractNumId="9" w15:restartNumberingAfterBreak="0">
    <w:nsid w:val="5B35ACCE"/>
    <w:multiLevelType w:val="hybridMultilevel"/>
    <w:tmpl w:val="27B0171A"/>
    <w:lvl w:ilvl="0" w:tplc="98965494">
      <w:start w:val="1"/>
      <w:numFmt w:val="lowerRoman"/>
      <w:lvlText w:val="%1."/>
      <w:lvlJc w:val="right"/>
      <w:pPr>
        <w:ind w:left="1800" w:hanging="360"/>
      </w:pPr>
    </w:lvl>
    <w:lvl w:ilvl="1" w:tplc="49744A24">
      <w:start w:val="1"/>
      <w:numFmt w:val="lowerLetter"/>
      <w:lvlText w:val="%2."/>
      <w:lvlJc w:val="left"/>
      <w:pPr>
        <w:ind w:left="2520" w:hanging="360"/>
      </w:pPr>
    </w:lvl>
    <w:lvl w:ilvl="2" w:tplc="D8E082FC">
      <w:start w:val="1"/>
      <w:numFmt w:val="lowerRoman"/>
      <w:lvlText w:val="%3."/>
      <w:lvlJc w:val="right"/>
      <w:pPr>
        <w:ind w:left="3240" w:hanging="180"/>
      </w:pPr>
    </w:lvl>
    <w:lvl w:ilvl="3" w:tplc="73DE9F28">
      <w:start w:val="1"/>
      <w:numFmt w:val="decimal"/>
      <w:lvlText w:val="%4."/>
      <w:lvlJc w:val="left"/>
      <w:pPr>
        <w:ind w:left="3960" w:hanging="360"/>
      </w:pPr>
    </w:lvl>
    <w:lvl w:ilvl="4" w:tplc="5DACE784">
      <w:start w:val="1"/>
      <w:numFmt w:val="lowerLetter"/>
      <w:lvlText w:val="%5."/>
      <w:lvlJc w:val="left"/>
      <w:pPr>
        <w:ind w:left="4680" w:hanging="360"/>
      </w:pPr>
    </w:lvl>
    <w:lvl w:ilvl="5" w:tplc="78DE7306">
      <w:start w:val="1"/>
      <w:numFmt w:val="lowerRoman"/>
      <w:lvlText w:val="%6."/>
      <w:lvlJc w:val="right"/>
      <w:pPr>
        <w:ind w:left="5400" w:hanging="180"/>
      </w:pPr>
    </w:lvl>
    <w:lvl w:ilvl="6" w:tplc="48FAF270">
      <w:start w:val="1"/>
      <w:numFmt w:val="decimal"/>
      <w:lvlText w:val="%7."/>
      <w:lvlJc w:val="left"/>
      <w:pPr>
        <w:ind w:left="6120" w:hanging="360"/>
      </w:pPr>
    </w:lvl>
    <w:lvl w:ilvl="7" w:tplc="72523370">
      <w:start w:val="1"/>
      <w:numFmt w:val="lowerLetter"/>
      <w:lvlText w:val="%8."/>
      <w:lvlJc w:val="left"/>
      <w:pPr>
        <w:ind w:left="6840" w:hanging="360"/>
      </w:pPr>
    </w:lvl>
    <w:lvl w:ilvl="8" w:tplc="A560F404">
      <w:start w:val="1"/>
      <w:numFmt w:val="lowerRoman"/>
      <w:lvlText w:val="%9."/>
      <w:lvlJc w:val="right"/>
      <w:pPr>
        <w:ind w:left="7560" w:hanging="180"/>
      </w:pPr>
    </w:lvl>
  </w:abstractNum>
  <w:abstractNum w:abstractNumId="10"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67349203">
    <w:abstractNumId w:val="8"/>
  </w:num>
  <w:num w:numId="2" w16cid:durableId="1529022858">
    <w:abstractNumId w:val="9"/>
  </w:num>
  <w:num w:numId="3" w16cid:durableId="902716565">
    <w:abstractNumId w:val="2"/>
  </w:num>
  <w:num w:numId="4" w16cid:durableId="1612005266">
    <w:abstractNumId w:val="3"/>
  </w:num>
  <w:num w:numId="5" w16cid:durableId="1237976598">
    <w:abstractNumId w:val="1"/>
  </w:num>
  <w:num w:numId="6" w16cid:durableId="2119518856">
    <w:abstractNumId w:val="7"/>
  </w:num>
  <w:num w:numId="7" w16cid:durableId="1301112900">
    <w:abstractNumId w:val="0"/>
  </w:num>
  <w:num w:numId="8" w16cid:durableId="1491016018">
    <w:abstractNumId w:val="6"/>
  </w:num>
  <w:num w:numId="9" w16cid:durableId="14039985">
    <w:abstractNumId w:val="5"/>
  </w:num>
  <w:num w:numId="10" w16cid:durableId="1341273539">
    <w:abstractNumId w:val="4"/>
  </w:num>
  <w:num w:numId="11" w16cid:durableId="183568094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158B"/>
    <w:rsid w:val="00041538"/>
    <w:rsid w:val="0004766A"/>
    <w:rsid w:val="000616A5"/>
    <w:rsid w:val="00063AE3"/>
    <w:rsid w:val="000709AC"/>
    <w:rsid w:val="000A34AE"/>
    <w:rsid w:val="000B0D60"/>
    <w:rsid w:val="000B2080"/>
    <w:rsid w:val="000D27B9"/>
    <w:rsid w:val="000E3F69"/>
    <w:rsid w:val="000E7A7D"/>
    <w:rsid w:val="000F6568"/>
    <w:rsid w:val="0012135A"/>
    <w:rsid w:val="00151743"/>
    <w:rsid w:val="0015664B"/>
    <w:rsid w:val="00162027"/>
    <w:rsid w:val="001648A3"/>
    <w:rsid w:val="00164B9F"/>
    <w:rsid w:val="00171406"/>
    <w:rsid w:val="001820D6"/>
    <w:rsid w:val="001A1DD5"/>
    <w:rsid w:val="001A42DA"/>
    <w:rsid w:val="001C670D"/>
    <w:rsid w:val="001F6070"/>
    <w:rsid w:val="00217C79"/>
    <w:rsid w:val="002223BB"/>
    <w:rsid w:val="00222472"/>
    <w:rsid w:val="00233B92"/>
    <w:rsid w:val="00246AE2"/>
    <w:rsid w:val="00250ED5"/>
    <w:rsid w:val="00260B0F"/>
    <w:rsid w:val="00260F74"/>
    <w:rsid w:val="002620DD"/>
    <w:rsid w:val="00266BCE"/>
    <w:rsid w:val="00272207"/>
    <w:rsid w:val="002745BD"/>
    <w:rsid w:val="002C4828"/>
    <w:rsid w:val="002D34B1"/>
    <w:rsid w:val="00322926"/>
    <w:rsid w:val="0033103C"/>
    <w:rsid w:val="0035144F"/>
    <w:rsid w:val="00361572"/>
    <w:rsid w:val="003639FF"/>
    <w:rsid w:val="00380AD8"/>
    <w:rsid w:val="00384853"/>
    <w:rsid w:val="003A2654"/>
    <w:rsid w:val="003B1942"/>
    <w:rsid w:val="003E7C56"/>
    <w:rsid w:val="003F038A"/>
    <w:rsid w:val="003F1897"/>
    <w:rsid w:val="003F1AD8"/>
    <w:rsid w:val="00430EB0"/>
    <w:rsid w:val="0043102F"/>
    <w:rsid w:val="004664E9"/>
    <w:rsid w:val="00471084"/>
    <w:rsid w:val="00480F02"/>
    <w:rsid w:val="00487D0A"/>
    <w:rsid w:val="00493FA9"/>
    <w:rsid w:val="004A6167"/>
    <w:rsid w:val="004B0334"/>
    <w:rsid w:val="004B5F7D"/>
    <w:rsid w:val="004D4230"/>
    <w:rsid w:val="004E573A"/>
    <w:rsid w:val="005025F1"/>
    <w:rsid w:val="00506F3A"/>
    <w:rsid w:val="0052043B"/>
    <w:rsid w:val="005313E2"/>
    <w:rsid w:val="00537311"/>
    <w:rsid w:val="00542BF2"/>
    <w:rsid w:val="00547800"/>
    <w:rsid w:val="005618AA"/>
    <w:rsid w:val="005645C4"/>
    <w:rsid w:val="00567279"/>
    <w:rsid w:val="005701AB"/>
    <w:rsid w:val="005776A1"/>
    <w:rsid w:val="00586C87"/>
    <w:rsid w:val="0059495D"/>
    <w:rsid w:val="005B11E6"/>
    <w:rsid w:val="005D43E4"/>
    <w:rsid w:val="005E5DF3"/>
    <w:rsid w:val="005F0639"/>
    <w:rsid w:val="006023AE"/>
    <w:rsid w:val="00604FE5"/>
    <w:rsid w:val="00640841"/>
    <w:rsid w:val="00646A25"/>
    <w:rsid w:val="00660B32"/>
    <w:rsid w:val="00682073"/>
    <w:rsid w:val="00683AF9"/>
    <w:rsid w:val="00696517"/>
    <w:rsid w:val="00696F24"/>
    <w:rsid w:val="006A0152"/>
    <w:rsid w:val="006A2F76"/>
    <w:rsid w:val="006B02C4"/>
    <w:rsid w:val="006F4A50"/>
    <w:rsid w:val="006F6CA9"/>
    <w:rsid w:val="00705464"/>
    <w:rsid w:val="00705D55"/>
    <w:rsid w:val="00723EB5"/>
    <w:rsid w:val="007365C6"/>
    <w:rsid w:val="00746448"/>
    <w:rsid w:val="007507E6"/>
    <w:rsid w:val="0076164E"/>
    <w:rsid w:val="007868F3"/>
    <w:rsid w:val="007922B2"/>
    <w:rsid w:val="007A0EA6"/>
    <w:rsid w:val="007A1066"/>
    <w:rsid w:val="007A671B"/>
    <w:rsid w:val="007D3B90"/>
    <w:rsid w:val="008407A7"/>
    <w:rsid w:val="0084673B"/>
    <w:rsid w:val="00855B2D"/>
    <w:rsid w:val="0086565D"/>
    <w:rsid w:val="00865736"/>
    <w:rsid w:val="008772B8"/>
    <w:rsid w:val="008B1CEA"/>
    <w:rsid w:val="00904A9B"/>
    <w:rsid w:val="00946296"/>
    <w:rsid w:val="00947E62"/>
    <w:rsid w:val="0096489E"/>
    <w:rsid w:val="00970D3D"/>
    <w:rsid w:val="00984110"/>
    <w:rsid w:val="009B5BDE"/>
    <w:rsid w:val="009C1C5F"/>
    <w:rsid w:val="009E11FF"/>
    <w:rsid w:val="009E72B2"/>
    <w:rsid w:val="009F0969"/>
    <w:rsid w:val="00A05812"/>
    <w:rsid w:val="00A133E3"/>
    <w:rsid w:val="00A669AC"/>
    <w:rsid w:val="00AA06A9"/>
    <w:rsid w:val="00AA68B7"/>
    <w:rsid w:val="00AC2D7D"/>
    <w:rsid w:val="00AC3F73"/>
    <w:rsid w:val="00AC4D4F"/>
    <w:rsid w:val="00AD5DD9"/>
    <w:rsid w:val="00AD7C99"/>
    <w:rsid w:val="00AF22FB"/>
    <w:rsid w:val="00B15A3D"/>
    <w:rsid w:val="00B378A6"/>
    <w:rsid w:val="00B51F9B"/>
    <w:rsid w:val="00B542EF"/>
    <w:rsid w:val="00B6665B"/>
    <w:rsid w:val="00B6760A"/>
    <w:rsid w:val="00B835DB"/>
    <w:rsid w:val="00B90A19"/>
    <w:rsid w:val="00B90D33"/>
    <w:rsid w:val="00B956A6"/>
    <w:rsid w:val="00BB35C0"/>
    <w:rsid w:val="00BC04C4"/>
    <w:rsid w:val="00BC0FC5"/>
    <w:rsid w:val="00BC7517"/>
    <w:rsid w:val="00BD3DFF"/>
    <w:rsid w:val="00BD4195"/>
    <w:rsid w:val="00BE1A45"/>
    <w:rsid w:val="00C16AFB"/>
    <w:rsid w:val="00C32FF1"/>
    <w:rsid w:val="00C46BBE"/>
    <w:rsid w:val="00C8003A"/>
    <w:rsid w:val="00C8220B"/>
    <w:rsid w:val="00CA6570"/>
    <w:rsid w:val="00CD75C1"/>
    <w:rsid w:val="00CF7D14"/>
    <w:rsid w:val="00D43C37"/>
    <w:rsid w:val="00D53691"/>
    <w:rsid w:val="00D54D18"/>
    <w:rsid w:val="00D55FB2"/>
    <w:rsid w:val="00D63B5C"/>
    <w:rsid w:val="00D759B3"/>
    <w:rsid w:val="00D82C56"/>
    <w:rsid w:val="00D845F5"/>
    <w:rsid w:val="00D9773A"/>
    <w:rsid w:val="00DA29A3"/>
    <w:rsid w:val="00DE3DBD"/>
    <w:rsid w:val="00DF08D9"/>
    <w:rsid w:val="00E15033"/>
    <w:rsid w:val="00E41993"/>
    <w:rsid w:val="00E47117"/>
    <w:rsid w:val="00E829C9"/>
    <w:rsid w:val="00EB343F"/>
    <w:rsid w:val="00EC2604"/>
    <w:rsid w:val="00ED669F"/>
    <w:rsid w:val="00EE3C40"/>
    <w:rsid w:val="00EF6331"/>
    <w:rsid w:val="00F01317"/>
    <w:rsid w:val="00F13DD1"/>
    <w:rsid w:val="00F208C3"/>
    <w:rsid w:val="00F23F8E"/>
    <w:rsid w:val="00F324F2"/>
    <w:rsid w:val="00F35230"/>
    <w:rsid w:val="00F36694"/>
    <w:rsid w:val="00F4463A"/>
    <w:rsid w:val="00F516D3"/>
    <w:rsid w:val="00F54262"/>
    <w:rsid w:val="00F5452B"/>
    <w:rsid w:val="00F83B93"/>
    <w:rsid w:val="00F90418"/>
    <w:rsid w:val="00FA604D"/>
    <w:rsid w:val="00FA6AD1"/>
    <w:rsid w:val="00FC48B6"/>
    <w:rsid w:val="00FD1459"/>
    <w:rsid w:val="00FD3F98"/>
    <w:rsid w:val="00FD5616"/>
    <w:rsid w:val="0122FFE2"/>
    <w:rsid w:val="0370C10F"/>
    <w:rsid w:val="03DD964B"/>
    <w:rsid w:val="0432C52E"/>
    <w:rsid w:val="04E6C69C"/>
    <w:rsid w:val="07A8144F"/>
    <w:rsid w:val="0967090E"/>
    <w:rsid w:val="0B6AB610"/>
    <w:rsid w:val="0B8FF508"/>
    <w:rsid w:val="164D7C0E"/>
    <w:rsid w:val="173D7BA7"/>
    <w:rsid w:val="177AE16B"/>
    <w:rsid w:val="18CE2B97"/>
    <w:rsid w:val="19F29763"/>
    <w:rsid w:val="1F268689"/>
    <w:rsid w:val="261DA140"/>
    <w:rsid w:val="26CA4847"/>
    <w:rsid w:val="274CB3F1"/>
    <w:rsid w:val="275F169A"/>
    <w:rsid w:val="2884572F"/>
    <w:rsid w:val="293914D4"/>
    <w:rsid w:val="2CA2F644"/>
    <w:rsid w:val="30F0BEE8"/>
    <w:rsid w:val="31F6119F"/>
    <w:rsid w:val="321784D7"/>
    <w:rsid w:val="32D90867"/>
    <w:rsid w:val="3535CC07"/>
    <w:rsid w:val="35EA864A"/>
    <w:rsid w:val="3675CEBE"/>
    <w:rsid w:val="380500E5"/>
    <w:rsid w:val="383A0421"/>
    <w:rsid w:val="3945E0B4"/>
    <w:rsid w:val="3B614550"/>
    <w:rsid w:val="3BA94B32"/>
    <w:rsid w:val="41DCBFB2"/>
    <w:rsid w:val="44E6DF0B"/>
    <w:rsid w:val="45F45870"/>
    <w:rsid w:val="4799E26B"/>
    <w:rsid w:val="48ECE5A9"/>
    <w:rsid w:val="4A1CB0DD"/>
    <w:rsid w:val="4A2DC14D"/>
    <w:rsid w:val="4A48394A"/>
    <w:rsid w:val="4C49A931"/>
    <w:rsid w:val="4C4D9D0E"/>
    <w:rsid w:val="4C5AF18D"/>
    <w:rsid w:val="4F61C8D0"/>
    <w:rsid w:val="4F98C299"/>
    <w:rsid w:val="51A87AF2"/>
    <w:rsid w:val="51F2CBC0"/>
    <w:rsid w:val="522A6679"/>
    <w:rsid w:val="53C4A89D"/>
    <w:rsid w:val="54499BE3"/>
    <w:rsid w:val="55519AE2"/>
    <w:rsid w:val="5585E9B3"/>
    <w:rsid w:val="571C6F04"/>
    <w:rsid w:val="5A244BF5"/>
    <w:rsid w:val="5B4DFDDB"/>
    <w:rsid w:val="5BF18DAE"/>
    <w:rsid w:val="5E49106F"/>
    <w:rsid w:val="5E5A312A"/>
    <w:rsid w:val="5F356CDE"/>
    <w:rsid w:val="60A0E9CA"/>
    <w:rsid w:val="631F71CA"/>
    <w:rsid w:val="633D895D"/>
    <w:rsid w:val="64371E9D"/>
    <w:rsid w:val="66A5AF16"/>
    <w:rsid w:val="67F7A73E"/>
    <w:rsid w:val="69BB9141"/>
    <w:rsid w:val="6BDF4142"/>
    <w:rsid w:val="6F9CD440"/>
    <w:rsid w:val="6FEB1986"/>
    <w:rsid w:val="6FEDA872"/>
    <w:rsid w:val="7108A89C"/>
    <w:rsid w:val="726B1B23"/>
    <w:rsid w:val="73CC3262"/>
    <w:rsid w:val="74519062"/>
    <w:rsid w:val="75C95A52"/>
    <w:rsid w:val="765E6C2D"/>
    <w:rsid w:val="79907A7C"/>
    <w:rsid w:val="799269FD"/>
    <w:rsid w:val="79E800DA"/>
    <w:rsid w:val="7A103A85"/>
    <w:rsid w:val="7D85A852"/>
    <w:rsid w:val="7E032F95"/>
    <w:rsid w:val="7F78371F"/>
    <w:rsid w:val="7F978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00C0D8F7-06D9-4FC1-8659-C20326B9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C5AF18D"/>
    <w:rPr>
      <w:color w:val="0563C1"/>
      <w:u w:val="single"/>
    </w:rPr>
  </w:style>
  <w:style w:type="paragraph" w:styleId="NoSpacing">
    <w:name w:val="No Spacing"/>
    <w:uiPriority w:val="1"/>
    <w:qFormat/>
    <w:rsid w:val="799269FD"/>
    <w:pPr>
      <w:spacing w:after="0"/>
    </w:pPr>
  </w:style>
  <w:style w:type="paragraph" w:styleId="FootnoteText">
    <w:name w:val="footnote text"/>
    <w:basedOn w:val="Normal"/>
    <w:link w:val="FootnoteTextChar"/>
    <w:uiPriority w:val="99"/>
    <w:semiHidden/>
    <w:unhideWhenUsed/>
    <w:rsid w:val="00F54262"/>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F54262"/>
    <w:rPr>
      <w:rFonts w:eastAsiaTheme="minorHAnsi"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BC657FE1-8244-450E-84F8-EA9C58960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732</Words>
  <Characters>4173</Characters>
  <Application>Microsoft Office Word</Application>
  <DocSecurity>4</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cp:lastPrinted>2020-02-04T04:02:00Z</cp:lastPrinted>
  <dcterms:created xsi:type="dcterms:W3CDTF">2026-03-27T01:21:00Z</dcterms:created>
  <dcterms:modified xsi:type="dcterms:W3CDTF">2026-03-26T22:24:00Z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