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3832" w14:textId="77777777" w:rsidR="00D359F3" w:rsidRPr="00D359F3" w:rsidRDefault="00D359F3" w:rsidP="00D359F3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D359F3">
        <w:rPr>
          <w:rFonts w:ascii="Arial" w:hAnsi="Arial" w:cs="Arial"/>
          <w:b/>
          <w:bCs/>
          <w:sz w:val="22"/>
          <w:szCs w:val="22"/>
          <w:lang w:val="es-ES"/>
        </w:rPr>
        <w:t>INICIATIVA PARA LA MEGAFAUNA SAHELO-SAHARIANA</w:t>
      </w: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CFCF63B" w14:textId="77777777" w:rsidR="00547DA9" w:rsidRPr="00547DA9" w:rsidRDefault="00547DA9" w:rsidP="00547DA9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47DA9">
        <w:rPr>
          <w:rFonts w:ascii="Arial" w:hAnsi="Arial" w:cs="Arial"/>
          <w:sz w:val="22"/>
          <w:szCs w:val="22"/>
          <w:lang w:val="es-ES"/>
        </w:rPr>
        <w:t>UNEP/CMS/COP15/Doc.27.2</w:t>
      </w:r>
    </w:p>
    <w:p w14:paraId="1F7F01CA" w14:textId="77777777" w:rsidR="00547DA9" w:rsidRPr="00547DA9" w:rsidRDefault="00547DA9" w:rsidP="00547DA9">
      <w:pPr>
        <w:jc w:val="center"/>
        <w:rPr>
          <w:rFonts w:ascii="Arial" w:eastAsia="Calibri" w:hAnsi="Arial" w:cs="Arial"/>
          <w:sz w:val="22"/>
          <w:szCs w:val="22"/>
          <w:lang w:val="es-ES"/>
        </w:rPr>
      </w:pPr>
      <w:r w:rsidRPr="00547DA9">
        <w:rPr>
          <w:rFonts w:ascii="Arial" w:hAnsi="Arial" w:cs="Arial"/>
          <w:i/>
          <w:sz w:val="22"/>
          <w:szCs w:val="22"/>
          <w:lang w:val="es-ES"/>
        </w:rPr>
        <w:t>(Preparado por el Grupo de Trabajo sobre Especies Terrestres)</w:t>
      </w:r>
    </w:p>
    <w:p w14:paraId="66745961" w14:textId="77777777" w:rsidR="00547DA9" w:rsidRPr="00547DA9" w:rsidRDefault="00547DA9" w:rsidP="00547DA9">
      <w:pPr>
        <w:tabs>
          <w:tab w:val="left" w:pos="829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1895C485" w14:textId="77777777" w:rsidR="00547DA9" w:rsidRPr="00547DA9" w:rsidRDefault="00547DA9" w:rsidP="00547DA9">
      <w:pPr>
        <w:tabs>
          <w:tab w:val="left" w:pos="8295"/>
        </w:tabs>
        <w:jc w:val="both"/>
        <w:rPr>
          <w:rFonts w:ascii="Arial" w:hAnsi="Arial" w:cs="Arial"/>
          <w:sz w:val="22"/>
          <w:szCs w:val="22"/>
          <w:lang w:val="es-ES"/>
        </w:rPr>
      </w:pPr>
    </w:p>
    <w:p w14:paraId="44A0D378" w14:textId="77777777" w:rsidR="00547DA9" w:rsidRPr="00547DA9" w:rsidRDefault="00547DA9" w:rsidP="00547DA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547DA9">
        <w:rPr>
          <w:rFonts w:ascii="Arial" w:hAnsi="Arial" w:cs="Arial"/>
          <w:sz w:val="22"/>
          <w:szCs w:val="22"/>
          <w:lang w:val="es-ES"/>
        </w:rPr>
        <w:t>PROYECTOS DE DECISIÓN</w:t>
      </w:r>
    </w:p>
    <w:p w14:paraId="68DD826D" w14:textId="77777777" w:rsidR="00547DA9" w:rsidRDefault="00547DA9" w:rsidP="00547DA9">
      <w:pPr>
        <w:rPr>
          <w:rFonts w:ascii="Arial" w:hAnsi="Arial" w:cs="Arial"/>
          <w:sz w:val="22"/>
          <w:szCs w:val="22"/>
          <w:lang w:val="es-ES"/>
        </w:rPr>
      </w:pPr>
    </w:p>
    <w:p w14:paraId="1B64CDF1" w14:textId="77777777" w:rsidR="009A7692" w:rsidRPr="00547DA9" w:rsidRDefault="009A7692" w:rsidP="00547DA9">
      <w:pPr>
        <w:rPr>
          <w:rFonts w:ascii="Arial" w:hAnsi="Arial" w:cs="Arial"/>
          <w:sz w:val="22"/>
          <w:szCs w:val="22"/>
          <w:lang w:val="es-ES"/>
        </w:rPr>
      </w:pPr>
    </w:p>
    <w:p w14:paraId="14E175A7" w14:textId="77777777" w:rsidR="00547DA9" w:rsidRPr="00547DA9" w:rsidRDefault="00547DA9" w:rsidP="00547DA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47DA9">
        <w:rPr>
          <w:rFonts w:ascii="Arial" w:hAnsi="Arial" w:cs="Arial"/>
          <w:b/>
          <w:sz w:val="22"/>
          <w:szCs w:val="22"/>
          <w:lang w:val="es-ES"/>
        </w:rPr>
        <w:t>Dirigido a las Partes y a los Estados del área de distribución</w:t>
      </w:r>
    </w:p>
    <w:p w14:paraId="286B4A48" w14:textId="77777777" w:rsidR="00547DA9" w:rsidRPr="00547DA9" w:rsidRDefault="00547DA9" w:rsidP="00547DA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70D71FE" w14:textId="77777777" w:rsidR="00547DA9" w:rsidRPr="00547DA9" w:rsidRDefault="00547DA9" w:rsidP="00547DA9">
      <w:pPr>
        <w:ind w:left="851" w:hanging="851"/>
        <w:jc w:val="both"/>
        <w:rPr>
          <w:rFonts w:ascii="Arial" w:hAnsi="Arial" w:cs="Arial"/>
          <w:sz w:val="22"/>
          <w:szCs w:val="22"/>
          <w:lang w:val="es-ES"/>
        </w:rPr>
      </w:pPr>
      <w:r w:rsidRPr="00547DA9">
        <w:rPr>
          <w:rFonts w:ascii="Arial" w:hAnsi="Arial" w:cs="Arial"/>
          <w:sz w:val="22"/>
          <w:szCs w:val="22"/>
          <w:lang w:val="es-ES"/>
        </w:rPr>
        <w:t>15.AA</w:t>
      </w:r>
      <w:r w:rsidRPr="00547DA9">
        <w:rPr>
          <w:rFonts w:ascii="Arial" w:hAnsi="Arial" w:cs="Arial"/>
          <w:sz w:val="22"/>
          <w:szCs w:val="22"/>
          <w:lang w:val="es-ES"/>
        </w:rPr>
        <w:tab/>
        <w:t>Se solicita a las Partes y se invita a los Estados del área de distribución:</w:t>
      </w:r>
    </w:p>
    <w:p w14:paraId="19DADBD7" w14:textId="77777777" w:rsidR="00547DA9" w:rsidRPr="00547DA9" w:rsidRDefault="00547DA9" w:rsidP="00547DA9">
      <w:pPr>
        <w:ind w:left="851" w:hanging="851"/>
        <w:jc w:val="both"/>
        <w:rPr>
          <w:rFonts w:ascii="Arial" w:hAnsi="Arial" w:cs="Arial"/>
          <w:sz w:val="22"/>
          <w:szCs w:val="22"/>
          <w:lang w:val="es-ES"/>
        </w:rPr>
      </w:pPr>
    </w:p>
    <w:p w14:paraId="7C309447" w14:textId="7BBC8D77" w:rsidR="00547DA9" w:rsidRPr="00547DA9" w:rsidRDefault="00547DA9" w:rsidP="00547DA9">
      <w:pPr>
        <w:pStyle w:val="ListParagraph"/>
        <w:numPr>
          <w:ilvl w:val="0"/>
          <w:numId w:val="2"/>
        </w:numPr>
        <w:spacing w:after="0" w:line="240" w:lineRule="auto"/>
        <w:ind w:hanging="540"/>
        <w:jc w:val="both"/>
        <w:rPr>
          <w:rFonts w:cs="Arial"/>
        </w:rPr>
      </w:pPr>
      <w:r>
        <w:rPr>
          <w:rFonts w:cs="Arial"/>
        </w:rPr>
        <w:t>S</w:t>
      </w:r>
      <w:r w:rsidRPr="00547DA9">
        <w:rPr>
          <w:rFonts w:cs="Arial"/>
        </w:rPr>
        <w:t>e solicita a Djibouti, Egipto y Somalia, como antiguos Estados del área de distribución, y se invita a Sudán a que investiguen si siguen existiendo poblaciones naturales de asnos salvajes africanos en sus territorios, tal y como se establece en la Hoja de ruta para la conservación del asno salvaje africano (</w:t>
      </w:r>
      <w:r w:rsidRPr="00547DA9">
        <w:rPr>
          <w:rFonts w:cs="Arial"/>
          <w:i/>
        </w:rPr>
        <w:t>Equus africanus</w:t>
      </w:r>
      <w:r w:rsidRPr="00547DA9">
        <w:rPr>
          <w:rFonts w:cs="Arial"/>
        </w:rPr>
        <w:t>) 2017-2027, y a que comuniquen sus conclusiones a la 16.ª reunión de la Conferencia de las Partes.</w:t>
      </w:r>
    </w:p>
    <w:p w14:paraId="6EB56B71" w14:textId="77777777" w:rsidR="00547DA9" w:rsidRPr="00547DA9" w:rsidRDefault="00547DA9" w:rsidP="00547DA9">
      <w:pPr>
        <w:pStyle w:val="ListParagraph"/>
        <w:spacing w:after="0" w:line="240" w:lineRule="auto"/>
        <w:ind w:left="1350"/>
        <w:jc w:val="both"/>
        <w:rPr>
          <w:rFonts w:cs="Arial"/>
        </w:rPr>
      </w:pPr>
    </w:p>
    <w:p w14:paraId="40E7AD6F" w14:textId="2FDC48F5" w:rsidR="00547DA9" w:rsidRPr="00547DA9" w:rsidRDefault="00547DA9" w:rsidP="00547DA9">
      <w:pPr>
        <w:pStyle w:val="ListParagraph"/>
        <w:numPr>
          <w:ilvl w:val="0"/>
          <w:numId w:val="2"/>
        </w:numPr>
        <w:spacing w:after="0" w:line="240" w:lineRule="auto"/>
        <w:ind w:hanging="540"/>
        <w:jc w:val="both"/>
        <w:rPr>
          <w:rFonts w:cs="Arial"/>
        </w:rPr>
      </w:pPr>
      <w:r w:rsidRPr="00547DA9">
        <w:rPr>
          <w:rFonts w:cs="Arial"/>
        </w:rPr>
        <w:t>Se invita a las Partes que son Estados del área de distribución de la Iniciativa sobre la Megafauna Sahelo-</w:t>
      </w:r>
      <w:r>
        <w:rPr>
          <w:rFonts w:cs="Arial"/>
        </w:rPr>
        <w:t>S</w:t>
      </w:r>
      <w:r w:rsidRPr="00547DA9">
        <w:rPr>
          <w:rFonts w:cs="Arial"/>
        </w:rPr>
        <w:t>ahariana a que indiquen las dificultades enfrentadas en la aplicación de la Resolución 9.21 (Rev.COP14) y de la Hoja de ruta para la conservación del asno salvaje africano, con el fin de evaluar la situación actual y los avances logrados, determinar los factores que obstaculizan el progreso y analizar posibles soluciones para superar estas dificultades, cuando resulte posible.</w:t>
      </w:r>
    </w:p>
    <w:p w14:paraId="12F55E02" w14:textId="77777777" w:rsidR="00547DA9" w:rsidRPr="00547DA9" w:rsidRDefault="00547DA9" w:rsidP="00547DA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A242EAB" w14:textId="77777777" w:rsidR="00547DA9" w:rsidRPr="00547DA9" w:rsidRDefault="00547DA9" w:rsidP="00547DA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547DA9">
        <w:rPr>
          <w:rFonts w:ascii="Arial" w:hAnsi="Arial" w:cs="Arial"/>
          <w:b/>
          <w:sz w:val="22"/>
          <w:szCs w:val="22"/>
          <w:lang w:val="es-ES"/>
        </w:rPr>
        <w:t>Dirigido a la Secretaría</w:t>
      </w:r>
    </w:p>
    <w:p w14:paraId="091F3BF4" w14:textId="77777777" w:rsidR="00547DA9" w:rsidRPr="00547DA9" w:rsidRDefault="00547DA9" w:rsidP="00547DA9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E4BAD5A" w14:textId="77777777" w:rsidR="00547DA9" w:rsidRPr="00547DA9" w:rsidRDefault="00547DA9" w:rsidP="00547DA9">
      <w:pPr>
        <w:ind w:left="851" w:hanging="851"/>
        <w:jc w:val="both"/>
        <w:rPr>
          <w:rFonts w:ascii="Arial" w:hAnsi="Arial" w:cs="Arial"/>
          <w:sz w:val="22"/>
          <w:szCs w:val="22"/>
          <w:lang w:val="es-ES"/>
        </w:rPr>
      </w:pPr>
      <w:r w:rsidRPr="00547DA9">
        <w:rPr>
          <w:rFonts w:ascii="Arial" w:hAnsi="Arial" w:cs="Arial"/>
          <w:sz w:val="22"/>
          <w:szCs w:val="22"/>
          <w:lang w:val="es-ES"/>
        </w:rPr>
        <w:t>15.BB</w:t>
      </w:r>
      <w:r w:rsidRPr="00547DA9">
        <w:rPr>
          <w:rFonts w:ascii="Arial" w:hAnsi="Arial" w:cs="Arial"/>
          <w:sz w:val="22"/>
          <w:szCs w:val="22"/>
          <w:lang w:val="es-ES"/>
        </w:rPr>
        <w:tab/>
        <w:t>La Secretaría deberá:</w:t>
      </w:r>
    </w:p>
    <w:p w14:paraId="08460188" w14:textId="77777777" w:rsidR="00547DA9" w:rsidRPr="00547DA9" w:rsidRDefault="00547DA9" w:rsidP="00547DA9">
      <w:pPr>
        <w:ind w:left="851" w:hanging="851"/>
        <w:jc w:val="both"/>
        <w:rPr>
          <w:rFonts w:ascii="Arial" w:hAnsi="Arial" w:cs="Arial"/>
          <w:sz w:val="22"/>
          <w:szCs w:val="22"/>
          <w:lang w:val="es-ES"/>
        </w:rPr>
      </w:pPr>
    </w:p>
    <w:p w14:paraId="00B57BDA" w14:textId="77777777" w:rsidR="00547DA9" w:rsidRPr="00547DA9" w:rsidRDefault="00547DA9" w:rsidP="00547DA9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</w:rPr>
      </w:pPr>
      <w:r w:rsidRPr="00547DA9">
        <w:rPr>
          <w:rFonts w:cs="Arial"/>
        </w:rPr>
        <w:t xml:space="preserve">compartir </w:t>
      </w:r>
      <w:r w:rsidRPr="00547DA9">
        <w:rPr>
          <w:rFonts w:cs="Arial"/>
          <w:i/>
        </w:rPr>
        <w:t>la idea y la estrategia del mecanismo de financiación</w:t>
      </w:r>
      <w:r w:rsidRPr="00547DA9">
        <w:rPr>
          <w:rFonts w:cs="Arial"/>
        </w:rPr>
        <w:t xml:space="preserve"> de la megafauna sahelo-sahariana con los Estados del área de distribución, así como analizar la viabilidad de los mecanismos y enfoques que se proponen en el documento; y</w:t>
      </w:r>
    </w:p>
    <w:p w14:paraId="4D5D0B93" w14:textId="77777777" w:rsidR="00547DA9" w:rsidRPr="00547DA9" w:rsidRDefault="00547DA9" w:rsidP="00547DA9">
      <w:pPr>
        <w:pStyle w:val="ListParagraph"/>
        <w:spacing w:after="0" w:line="240" w:lineRule="auto"/>
        <w:ind w:left="1418" w:hanging="567"/>
        <w:contextualSpacing w:val="0"/>
        <w:jc w:val="both"/>
        <w:rPr>
          <w:rFonts w:cs="Arial"/>
        </w:rPr>
      </w:pPr>
    </w:p>
    <w:p w14:paraId="0591D4C8" w14:textId="120193A3" w:rsidR="00547DA9" w:rsidRDefault="00547DA9" w:rsidP="00547DA9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</w:rPr>
      </w:pPr>
      <w:r w:rsidRPr="00547DA9">
        <w:rPr>
          <w:rFonts w:cs="Arial"/>
        </w:rPr>
        <w:t>debatir la implementación de la idea y la estrategia de financiación con los potenciales socios y donantes, como el Banco Africano de Desarrollo, la Agencia Francesa de Desarrollo (AFD), la Iniciativa de Financiación de la Biodiversidad del PNUD y otras organizaciones intergubernamentales y no gubernamentales que trabajan en la restauración de ecosistemas, así como la cooperación al desarrollo con el fin de fomentar la colaboración en el marco de la Iniciativa y garantizar el apoyo técnico y financiero necesarios.</w:t>
      </w:r>
    </w:p>
    <w:p w14:paraId="1A079A81" w14:textId="77777777" w:rsidR="001729FD" w:rsidRPr="001729FD" w:rsidRDefault="001729FD" w:rsidP="001729FD">
      <w:pPr>
        <w:jc w:val="both"/>
        <w:rPr>
          <w:rFonts w:cs="Arial"/>
        </w:rPr>
      </w:pPr>
    </w:p>
    <w:p w14:paraId="469CBB72" w14:textId="414CAEF0" w:rsidR="00547DA9" w:rsidRPr="00547DA9" w:rsidRDefault="00547DA9" w:rsidP="00547DA9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</w:rPr>
      </w:pPr>
      <w:r>
        <w:rPr>
          <w:rFonts w:cs="Arial"/>
        </w:rPr>
        <w:t>s</w:t>
      </w:r>
      <w:r w:rsidRPr="00547DA9">
        <w:rPr>
          <w:rFonts w:cs="Arial"/>
        </w:rPr>
        <w:t>ujeto a la disponibilidad de recursos, apoyar a los Estados del área de distribución confirmados y anteriores en la aplicación de la Hoja de ruta para la conservación del asno salvaje africano (</w:t>
      </w:r>
      <w:r w:rsidRPr="00547DA9">
        <w:rPr>
          <w:rFonts w:cs="Arial"/>
          <w:i/>
        </w:rPr>
        <w:t>Equus africanus</w:t>
      </w:r>
      <w:r w:rsidRPr="00547DA9">
        <w:rPr>
          <w:rFonts w:cs="Arial"/>
        </w:rPr>
        <w:t>) 2017-2027.</w:t>
      </w:r>
    </w:p>
    <w:p w14:paraId="05CFE680" w14:textId="77777777" w:rsidR="00547DA9" w:rsidRPr="00547DA9" w:rsidRDefault="00547DA9" w:rsidP="00547DA9">
      <w:pPr>
        <w:pStyle w:val="ListParagraph"/>
        <w:spacing w:after="0" w:line="240" w:lineRule="auto"/>
        <w:ind w:left="1418"/>
        <w:contextualSpacing w:val="0"/>
        <w:jc w:val="both"/>
        <w:rPr>
          <w:rFonts w:cs="Arial"/>
        </w:rPr>
      </w:pPr>
    </w:p>
    <w:p w14:paraId="7A7D9EF6" w14:textId="6FB69AFD" w:rsidR="00D82C56" w:rsidRPr="00547DA9" w:rsidRDefault="00547DA9" w:rsidP="00547DA9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</w:rPr>
      </w:pPr>
      <w:r w:rsidRPr="00547DA9">
        <w:rPr>
          <w:rFonts w:cs="Arial"/>
        </w:rPr>
        <w:t>brindar apoyo a los Estados del área de distribución de la Iniciativa sobre la Megafauna Sahelo-</w:t>
      </w:r>
      <w:r>
        <w:rPr>
          <w:rFonts w:cs="Arial"/>
        </w:rPr>
        <w:t>S</w:t>
      </w:r>
      <w:r w:rsidRPr="00547DA9">
        <w:rPr>
          <w:rFonts w:cs="Arial"/>
        </w:rPr>
        <w:t>ahariana para analizar las posibles soluciones que los Estados del área de distribución consideren adecuadas y para resolver las dificultades señaladas en relación con el apartado a) de la decisión 15.AA, y elaborar un informe sobre los resultados para la 16ª reunión de la Conferencia de las Partes.</w:t>
      </w:r>
    </w:p>
    <w:sectPr w:rsidR="00D82C56" w:rsidRPr="00547DA9" w:rsidSect="008B6A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26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9CF0" w14:textId="77777777" w:rsidR="005371FF" w:rsidRDefault="005371FF">
      <w:r>
        <w:separator/>
      </w:r>
    </w:p>
  </w:endnote>
  <w:endnote w:type="continuationSeparator" w:id="0">
    <w:p w14:paraId="5574FEBC" w14:textId="77777777" w:rsidR="005371FF" w:rsidRDefault="005371FF">
      <w:r>
        <w:continuationSeparator/>
      </w:r>
    </w:p>
  </w:endnote>
  <w:endnote w:type="continuationNotice" w:id="1">
    <w:p w14:paraId="0C583435" w14:textId="77777777" w:rsidR="005371FF" w:rsidRDefault="00537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8E8C" w14:textId="77777777" w:rsidR="005371FF" w:rsidRDefault="005371FF">
      <w:r>
        <w:rPr>
          <w:color w:val="000000"/>
        </w:rPr>
        <w:separator/>
      </w:r>
    </w:p>
  </w:footnote>
  <w:footnote w:type="continuationSeparator" w:id="0">
    <w:p w14:paraId="33AE5016" w14:textId="77777777" w:rsidR="005371FF" w:rsidRDefault="005371FF">
      <w:r>
        <w:continuationSeparator/>
      </w:r>
    </w:p>
  </w:footnote>
  <w:footnote w:type="continuationNotice" w:id="1">
    <w:p w14:paraId="46CBF3B6" w14:textId="77777777" w:rsidR="005371FF" w:rsidRDefault="005371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8F49" w14:textId="77777777" w:rsidR="009A7692" w:rsidRPr="009D344A" w:rsidRDefault="009A7692" w:rsidP="008B6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9D344A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27.2</w:t>
    </w:r>
  </w:p>
  <w:p w14:paraId="50B9F4CC" w14:textId="77777777" w:rsidR="0041439A" w:rsidRPr="0015690D" w:rsidRDefault="0041439A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Pr="0015690D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15690D">
      <w:rPr>
        <w:rFonts w:ascii="Arial" w:hAnsi="Arial" w:cs="Arial"/>
        <w:i/>
        <w:szCs w:val="20"/>
        <w:lang w:val="pt-PT"/>
      </w:rPr>
      <w:t>UNEP/CMS/COP1</w:t>
    </w:r>
    <w:r w:rsidR="00AB5285" w:rsidRPr="0015690D">
      <w:rPr>
        <w:rFonts w:ascii="Arial" w:hAnsi="Arial" w:cs="Arial"/>
        <w:i/>
        <w:szCs w:val="20"/>
        <w:lang w:val="pt-PT"/>
      </w:rPr>
      <w:t>5</w:t>
    </w:r>
    <w:r w:rsidRPr="0015690D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41439A" w:rsidRPr="0015690D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6BA2E25C" w:rsidR="007A1066" w:rsidRPr="009D344A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9D344A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9D344A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9D344A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D359F3">
      <w:rPr>
        <w:rFonts w:ascii="Arial" w:hAnsi="Arial" w:cs="Arial"/>
        <w:bCs/>
        <w:i/>
        <w:iCs/>
        <w:sz w:val="18"/>
        <w:szCs w:val="18"/>
        <w:lang w:val="en-GB"/>
      </w:rPr>
      <w:t>27.2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E5662"/>
    <w:multiLevelType w:val="hybridMultilevel"/>
    <w:tmpl w:val="FD86C3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00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C78B3"/>
    <w:multiLevelType w:val="hybridMultilevel"/>
    <w:tmpl w:val="4D7E43A6"/>
    <w:lvl w:ilvl="0" w:tplc="20000017">
      <w:start w:val="1"/>
      <w:numFmt w:val="lowerLetter"/>
      <w:lvlText w:val="%1)"/>
      <w:lvlJc w:val="left"/>
      <w:pPr>
        <w:ind w:left="1350" w:hanging="360"/>
      </w:pPr>
    </w:lvl>
    <w:lvl w:ilvl="1" w:tplc="10000019" w:tentative="1">
      <w:start w:val="1"/>
      <w:numFmt w:val="lowerLetter"/>
      <w:lvlText w:val="%2."/>
      <w:lvlJc w:val="left"/>
      <w:pPr>
        <w:ind w:left="2070" w:hanging="360"/>
      </w:pPr>
    </w:lvl>
    <w:lvl w:ilvl="2" w:tplc="1000001B" w:tentative="1">
      <w:start w:val="1"/>
      <w:numFmt w:val="lowerRoman"/>
      <w:lvlText w:val="%3."/>
      <w:lvlJc w:val="right"/>
      <w:pPr>
        <w:ind w:left="2790" w:hanging="180"/>
      </w:pPr>
    </w:lvl>
    <w:lvl w:ilvl="3" w:tplc="1000000F" w:tentative="1">
      <w:start w:val="1"/>
      <w:numFmt w:val="decimal"/>
      <w:lvlText w:val="%4."/>
      <w:lvlJc w:val="left"/>
      <w:pPr>
        <w:ind w:left="3510" w:hanging="360"/>
      </w:pPr>
    </w:lvl>
    <w:lvl w:ilvl="4" w:tplc="10000019" w:tentative="1">
      <w:start w:val="1"/>
      <w:numFmt w:val="lowerLetter"/>
      <w:lvlText w:val="%5."/>
      <w:lvlJc w:val="left"/>
      <w:pPr>
        <w:ind w:left="4230" w:hanging="360"/>
      </w:pPr>
    </w:lvl>
    <w:lvl w:ilvl="5" w:tplc="1000001B" w:tentative="1">
      <w:start w:val="1"/>
      <w:numFmt w:val="lowerRoman"/>
      <w:lvlText w:val="%6."/>
      <w:lvlJc w:val="right"/>
      <w:pPr>
        <w:ind w:left="4950" w:hanging="180"/>
      </w:pPr>
    </w:lvl>
    <w:lvl w:ilvl="6" w:tplc="1000000F" w:tentative="1">
      <w:start w:val="1"/>
      <w:numFmt w:val="decimal"/>
      <w:lvlText w:val="%7."/>
      <w:lvlJc w:val="left"/>
      <w:pPr>
        <w:ind w:left="5670" w:hanging="360"/>
      </w:pPr>
    </w:lvl>
    <w:lvl w:ilvl="7" w:tplc="10000019" w:tentative="1">
      <w:start w:val="1"/>
      <w:numFmt w:val="lowerLetter"/>
      <w:lvlText w:val="%8."/>
      <w:lvlJc w:val="left"/>
      <w:pPr>
        <w:ind w:left="6390" w:hanging="360"/>
      </w:pPr>
    </w:lvl>
    <w:lvl w:ilvl="8" w:tplc="1000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22374788">
    <w:abstractNumId w:val="0"/>
  </w:num>
  <w:num w:numId="2" w16cid:durableId="47877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0B62ED"/>
    <w:rsid w:val="000F17A5"/>
    <w:rsid w:val="001125D7"/>
    <w:rsid w:val="0015690D"/>
    <w:rsid w:val="00164D92"/>
    <w:rsid w:val="001729FD"/>
    <w:rsid w:val="001836C3"/>
    <w:rsid w:val="002243FE"/>
    <w:rsid w:val="002253BB"/>
    <w:rsid w:val="00227282"/>
    <w:rsid w:val="003F1AD8"/>
    <w:rsid w:val="0041439A"/>
    <w:rsid w:val="0043102F"/>
    <w:rsid w:val="004F5685"/>
    <w:rsid w:val="005371FF"/>
    <w:rsid w:val="00547DA9"/>
    <w:rsid w:val="005645C4"/>
    <w:rsid w:val="00581EF9"/>
    <w:rsid w:val="0058757D"/>
    <w:rsid w:val="005D43E4"/>
    <w:rsid w:val="005F0639"/>
    <w:rsid w:val="006A2CFC"/>
    <w:rsid w:val="0076563D"/>
    <w:rsid w:val="007A1066"/>
    <w:rsid w:val="007E3E09"/>
    <w:rsid w:val="00861ACB"/>
    <w:rsid w:val="008B6AAD"/>
    <w:rsid w:val="009A7692"/>
    <w:rsid w:val="009D344A"/>
    <w:rsid w:val="00AA138B"/>
    <w:rsid w:val="00AB5285"/>
    <w:rsid w:val="00B711A5"/>
    <w:rsid w:val="00B91802"/>
    <w:rsid w:val="00B950C0"/>
    <w:rsid w:val="00D359F3"/>
    <w:rsid w:val="00D50F95"/>
    <w:rsid w:val="00D61140"/>
    <w:rsid w:val="00D82C56"/>
    <w:rsid w:val="00DB2EEB"/>
    <w:rsid w:val="00E45B44"/>
    <w:rsid w:val="00E829C9"/>
    <w:rsid w:val="00EC4B9F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7DA9"/>
    <w:pPr>
      <w:widowControl/>
      <w:suppressAutoHyphens w:val="0"/>
      <w:autoSpaceDE/>
      <w:autoSpaceDN/>
      <w:spacing w:after="160" w:line="259" w:lineRule="auto"/>
      <w:ind w:left="720"/>
      <w:contextualSpacing/>
      <w:textAlignment w:val="auto"/>
    </w:pPr>
    <w:rPr>
      <w:rFonts w:ascii="Arial" w:eastAsiaTheme="minorHAnsi" w:hAnsi="Arial" w:cstheme="minorBidi"/>
      <w:sz w:val="22"/>
      <w:szCs w:val="22"/>
      <w:lang w:val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7DA9"/>
    <w:rPr>
      <w:rFonts w:eastAsiaTheme="minorHAnsi" w:cstheme="minorBid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A7819A74-1050-4A88-95CB-73F70719BBAC}"/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6</cp:revision>
  <cp:lastPrinted>2020-02-03T15:02:00Z</cp:lastPrinted>
  <dcterms:created xsi:type="dcterms:W3CDTF">2026-03-25T16:05:00Z</dcterms:created>
  <dcterms:modified xsi:type="dcterms:W3CDTF">2026-03-25T16:52:00Z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