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5573" w14:textId="77777777" w:rsidR="00767B4D" w:rsidRPr="00767B4D" w:rsidRDefault="00767B4D" w:rsidP="00767B4D">
      <w:pPr>
        <w:jc w:val="center"/>
        <w:rPr>
          <w:rFonts w:ascii="Arial" w:hAnsi="Arial" w:cs="Arial"/>
          <w:b/>
          <w:bCs/>
          <w:sz w:val="22"/>
          <w:szCs w:val="22"/>
          <w:lang w:val="fr-FR"/>
        </w:rPr>
      </w:pPr>
      <w:r w:rsidRPr="00767B4D">
        <w:rPr>
          <w:rFonts w:ascii="Arial" w:hAnsi="Arial" w:cs="Arial"/>
          <w:b/>
          <w:bCs/>
          <w:sz w:val="22"/>
          <w:szCs w:val="22"/>
          <w:lang w:val="fr-FR"/>
        </w:rPr>
        <w:t>CONSERVATION DES VAUTOURS D’AFRIQUE-EURASIE</w:t>
      </w:r>
    </w:p>
    <w:p w14:paraId="60C50FAF" w14:textId="77777777" w:rsidR="00AB5285" w:rsidRPr="007A5544" w:rsidRDefault="00AB5285" w:rsidP="00767B4D">
      <w:pPr>
        <w:rPr>
          <w:rFonts w:ascii="Arial" w:hAnsi="Arial" w:cs="Arial"/>
          <w:b/>
          <w:sz w:val="22"/>
          <w:szCs w:val="22"/>
          <w:lang w:val="fr-FR"/>
        </w:rPr>
      </w:pPr>
    </w:p>
    <w:p w14:paraId="77BA811D" w14:textId="2C06C21C" w:rsidR="00D82C56" w:rsidRPr="007A5544" w:rsidRDefault="005D43E4" w:rsidP="00AB528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767B4D">
        <w:rPr>
          <w:rFonts w:ascii="Arial" w:hAnsi="Arial" w:cs="Arial"/>
          <w:sz w:val="22"/>
          <w:szCs w:val="22"/>
          <w:lang w:val="fr-FR"/>
        </w:rPr>
        <w:t>26.6</w:t>
      </w:r>
    </w:p>
    <w:p w14:paraId="73A89732" w14:textId="521D7728"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C967B0">
        <w:rPr>
          <w:rFonts w:ascii="Arial" w:hAnsi="Arial" w:cs="Arial"/>
          <w:i/>
          <w:sz w:val="22"/>
          <w:szCs w:val="22"/>
          <w:lang w:val="fr-FR"/>
        </w:rPr>
        <w:t>le Groupe de travail sur les espèces aviaires</w:t>
      </w:r>
      <w:r w:rsidRPr="007A5544">
        <w:rPr>
          <w:rFonts w:ascii="Arial" w:hAnsi="Arial" w:cs="Arial"/>
          <w:i/>
          <w:sz w:val="22"/>
          <w:szCs w:val="22"/>
          <w:lang w:val="fr-FR"/>
        </w:rPr>
        <w:t>)</w:t>
      </w:r>
    </w:p>
    <w:p w14:paraId="116C4565" w14:textId="77777777" w:rsidR="00767B4D" w:rsidRDefault="00767B4D" w:rsidP="00767B4D">
      <w:pPr>
        <w:widowControl/>
        <w:suppressAutoHyphens w:val="0"/>
        <w:autoSpaceDE/>
        <w:autoSpaceDN/>
        <w:jc w:val="both"/>
        <w:textAlignment w:val="auto"/>
        <w:rPr>
          <w:rFonts w:ascii="Arial" w:hAnsi="Arial" w:cs="Arial"/>
          <w:sz w:val="22"/>
          <w:szCs w:val="22"/>
          <w:lang w:val="fr-FR"/>
        </w:rPr>
      </w:pPr>
    </w:p>
    <w:p w14:paraId="56CBBCD6" w14:textId="77777777" w:rsidR="00767B4D" w:rsidRPr="00767B4D" w:rsidRDefault="00767B4D" w:rsidP="00767B4D">
      <w:pPr>
        <w:widowControl/>
        <w:suppressAutoHyphens w:val="0"/>
        <w:autoSpaceDE/>
        <w:autoSpaceDN/>
        <w:jc w:val="both"/>
        <w:textAlignment w:val="auto"/>
        <w:rPr>
          <w:rFonts w:ascii="Arial" w:hAnsi="Arial" w:cs="Arial"/>
          <w:sz w:val="22"/>
          <w:szCs w:val="22"/>
          <w:lang w:val="fr-FR"/>
        </w:rPr>
      </w:pPr>
    </w:p>
    <w:p w14:paraId="01AEF8DB" w14:textId="77777777" w:rsidR="00767B4D" w:rsidRPr="00767B4D" w:rsidRDefault="00767B4D" w:rsidP="00767B4D">
      <w:pPr>
        <w:widowControl/>
        <w:suppressAutoHyphens w:val="0"/>
        <w:autoSpaceDE/>
        <w:autoSpaceDN/>
        <w:jc w:val="center"/>
        <w:textAlignment w:val="auto"/>
        <w:rPr>
          <w:rFonts w:ascii="Arial" w:hAnsi="Arial" w:cs="Arial"/>
          <w:sz w:val="22"/>
          <w:szCs w:val="22"/>
          <w:lang w:val="fr-FR"/>
        </w:rPr>
      </w:pPr>
      <w:r w:rsidRPr="00767B4D">
        <w:rPr>
          <w:rFonts w:ascii="Arial" w:hAnsi="Arial" w:cs="Arial"/>
          <w:sz w:val="22"/>
          <w:szCs w:val="22"/>
          <w:lang w:val="fr-FR"/>
        </w:rPr>
        <w:t>PROJET DE DÉCISIONS</w:t>
      </w:r>
    </w:p>
    <w:p w14:paraId="395F2083" w14:textId="77777777" w:rsidR="00767B4D" w:rsidRDefault="00767B4D" w:rsidP="00767B4D">
      <w:pPr>
        <w:widowControl/>
        <w:suppressAutoHyphens w:val="0"/>
        <w:autoSpaceDE/>
        <w:autoSpaceDN/>
        <w:jc w:val="both"/>
        <w:textAlignment w:val="auto"/>
        <w:rPr>
          <w:rFonts w:ascii="Arial" w:hAnsi="Arial" w:cs="Arial"/>
          <w:sz w:val="22"/>
          <w:szCs w:val="22"/>
          <w:lang w:val="fr-FR"/>
        </w:rPr>
      </w:pPr>
    </w:p>
    <w:p w14:paraId="7960FD90" w14:textId="77777777" w:rsidR="00767B4D" w:rsidRPr="00767B4D" w:rsidRDefault="00767B4D" w:rsidP="00767B4D">
      <w:pPr>
        <w:widowControl/>
        <w:suppressAutoHyphens w:val="0"/>
        <w:autoSpaceDE/>
        <w:autoSpaceDN/>
        <w:jc w:val="both"/>
        <w:textAlignment w:val="auto"/>
        <w:rPr>
          <w:rFonts w:ascii="Arial" w:hAnsi="Arial" w:cs="Arial"/>
          <w:sz w:val="22"/>
          <w:szCs w:val="22"/>
          <w:lang w:val="fr-FR"/>
        </w:rPr>
      </w:pPr>
    </w:p>
    <w:p w14:paraId="01BA5930" w14:textId="77777777" w:rsidR="00767B4D" w:rsidRPr="00767B4D" w:rsidRDefault="00767B4D" w:rsidP="00767B4D">
      <w:pPr>
        <w:widowControl/>
        <w:suppressAutoHyphens w:val="0"/>
        <w:autoSpaceDE/>
        <w:autoSpaceDN/>
        <w:jc w:val="both"/>
        <w:textAlignment w:val="auto"/>
        <w:rPr>
          <w:rFonts w:ascii="Arial" w:hAnsi="Arial" w:cs="Arial"/>
          <w:b/>
          <w:bCs/>
          <w:i/>
          <w:iCs/>
          <w:sz w:val="22"/>
          <w:szCs w:val="22"/>
          <w:lang w:val="fr-FR"/>
        </w:rPr>
      </w:pPr>
      <w:r w:rsidRPr="00767B4D">
        <w:rPr>
          <w:rFonts w:ascii="Arial" w:hAnsi="Arial" w:cs="Arial"/>
          <w:b/>
          <w:bCs/>
          <w:i/>
          <w:iCs/>
          <w:sz w:val="22"/>
          <w:szCs w:val="22"/>
          <w:lang w:val="fr-FR"/>
        </w:rPr>
        <w:t>À l’adresse des Parties, des États de l’aire de répartition non-Parties, des organisations intergouvernementales et non gouvernementales</w:t>
      </w:r>
    </w:p>
    <w:p w14:paraId="64FC362A" w14:textId="77777777" w:rsidR="00767B4D" w:rsidRPr="00767B4D" w:rsidRDefault="00767B4D" w:rsidP="00767B4D">
      <w:pPr>
        <w:widowControl/>
        <w:suppressAutoHyphens w:val="0"/>
        <w:autoSpaceDE/>
        <w:autoSpaceDN/>
        <w:ind w:left="900"/>
        <w:jc w:val="both"/>
        <w:textAlignment w:val="auto"/>
        <w:rPr>
          <w:rFonts w:ascii="Arial" w:hAnsi="Arial" w:cs="Arial"/>
          <w:i/>
          <w:iCs/>
          <w:sz w:val="22"/>
          <w:szCs w:val="22"/>
          <w:lang w:val="fr-FR"/>
        </w:rPr>
      </w:pPr>
    </w:p>
    <w:p w14:paraId="3AB6DE26" w14:textId="77777777" w:rsidR="00767B4D" w:rsidRPr="00767B4D" w:rsidRDefault="00767B4D" w:rsidP="00767B4D">
      <w:pPr>
        <w:widowControl/>
        <w:suppressAutoHyphens w:val="0"/>
        <w:autoSpaceDE/>
        <w:autoSpaceDN/>
        <w:ind w:left="851" w:hanging="851"/>
        <w:jc w:val="both"/>
        <w:textAlignment w:val="auto"/>
        <w:rPr>
          <w:rFonts w:ascii="Arial" w:hAnsi="Arial" w:cs="Arial"/>
          <w:sz w:val="22"/>
          <w:szCs w:val="22"/>
          <w:lang w:val="fr-FR"/>
        </w:rPr>
      </w:pPr>
      <w:r w:rsidRPr="00767B4D">
        <w:rPr>
          <w:rFonts w:ascii="Arial" w:hAnsi="Arial" w:cs="Arial"/>
          <w:sz w:val="22"/>
          <w:szCs w:val="22"/>
          <w:lang w:val="fr-FR"/>
        </w:rPr>
        <w:t>15.AA</w:t>
      </w:r>
      <w:r w:rsidRPr="00767B4D">
        <w:rPr>
          <w:rFonts w:ascii="Arial" w:hAnsi="Arial" w:cs="Arial"/>
          <w:sz w:val="22"/>
          <w:szCs w:val="22"/>
          <w:lang w:val="fr-FR"/>
        </w:rPr>
        <w:tab/>
        <w:t xml:space="preserve">Les Parties, les États de l’aire de répartition non-Parties et les parties prenantes sont encouragés à : </w:t>
      </w:r>
    </w:p>
    <w:p w14:paraId="14753013" w14:textId="77777777" w:rsidR="00767B4D" w:rsidRPr="00767B4D" w:rsidRDefault="00767B4D" w:rsidP="00767B4D">
      <w:pPr>
        <w:widowControl/>
        <w:suppressAutoHyphens w:val="0"/>
        <w:autoSpaceDE/>
        <w:autoSpaceDN/>
        <w:ind w:left="900"/>
        <w:jc w:val="both"/>
        <w:textAlignment w:val="auto"/>
        <w:rPr>
          <w:rFonts w:ascii="Arial" w:hAnsi="Arial" w:cs="Arial"/>
          <w:sz w:val="22"/>
          <w:szCs w:val="22"/>
          <w:lang w:val="fr-FR"/>
        </w:rPr>
      </w:pPr>
    </w:p>
    <w:p w14:paraId="6EC1FB54"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a)</w:t>
      </w:r>
      <w:r w:rsidRPr="00767B4D">
        <w:rPr>
          <w:rFonts w:ascii="Arial" w:eastAsiaTheme="minorHAnsi" w:hAnsi="Arial" w:cstheme="minorBidi"/>
          <w:sz w:val="22"/>
          <w:szCs w:val="22"/>
          <w:lang w:val="fr-FR"/>
        </w:rPr>
        <w:tab/>
      </w:r>
      <w:r w:rsidRPr="00767B4D">
        <w:rPr>
          <w:rFonts w:ascii="Arial" w:hAnsi="Arial" w:cs="Arial"/>
          <w:sz w:val="22"/>
          <w:szCs w:val="22"/>
          <w:lang w:val="fr-FR"/>
        </w:rPr>
        <w:t xml:space="preserve">développer des partenariats avec des initiatives anti-braconnage et des groupes de conservation préoccupés par l’empoisonnement </w:t>
      </w:r>
      <w:r w:rsidRPr="00767B4D">
        <w:rPr>
          <w:rFonts w:ascii="Arial" w:hAnsi="Arial" w:cs="Arial"/>
          <w:color w:val="000000" w:themeColor="text1"/>
          <w:sz w:val="22"/>
          <w:szCs w:val="22"/>
          <w:lang w:val="fr-FR"/>
        </w:rPr>
        <w:t>d’autres groupes taxonomiques</w:t>
      </w:r>
      <w:r w:rsidRPr="00767B4D">
        <w:rPr>
          <w:rFonts w:ascii="Arial" w:hAnsi="Arial" w:cs="Arial"/>
          <w:sz w:val="22"/>
          <w:szCs w:val="22"/>
          <w:lang w:val="fr-FR"/>
        </w:rPr>
        <w:t>, notamment en développant des formations, en traduisant et en diffusant les exemples de bonnes pratiques, en partageant les protocoles et réglementations, en transférant les technologies et en promouvant l’utilisation d’outils en ligne afin de traiter les sujets spécifiques pertinents au PAME Vautours ;</w:t>
      </w:r>
    </w:p>
    <w:p w14:paraId="22D3A8B9"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2CFC8791"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b)</w:t>
      </w:r>
      <w:r w:rsidRPr="00767B4D">
        <w:rPr>
          <w:rFonts w:ascii="Arial" w:hAnsi="Arial" w:cs="Arial"/>
          <w:sz w:val="22"/>
          <w:szCs w:val="22"/>
          <w:lang w:val="fr-FR"/>
        </w:rPr>
        <w:tab/>
        <w:t xml:space="preserve">s’engager activement avec le Groupe de travail du PAME Vautours et le soutenir ; </w:t>
      </w:r>
    </w:p>
    <w:p w14:paraId="6EE98EA7"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111299BA"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c)</w:t>
      </w:r>
      <w:r w:rsidRPr="00767B4D">
        <w:rPr>
          <w:rFonts w:ascii="Arial" w:hAnsi="Arial" w:cs="Arial"/>
          <w:sz w:val="22"/>
          <w:szCs w:val="22"/>
          <w:lang w:val="fr-FR"/>
        </w:rPr>
        <w:tab/>
        <w:t xml:space="preserve">soutenir le prochain examen à mi-parcours du Plan d’action pour la voie de migration du Vautour moine ; </w:t>
      </w:r>
    </w:p>
    <w:p w14:paraId="11A02E31"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4918DB6D"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d)</w:t>
      </w:r>
      <w:r w:rsidRPr="00767B4D">
        <w:rPr>
          <w:rFonts w:ascii="Arial" w:eastAsiaTheme="minorHAnsi" w:hAnsi="Arial" w:cstheme="minorBidi"/>
          <w:sz w:val="22"/>
          <w:szCs w:val="22"/>
          <w:lang w:val="fr-FR"/>
        </w:rPr>
        <w:tab/>
      </w:r>
      <w:r w:rsidRPr="00767B4D">
        <w:rPr>
          <w:rFonts w:ascii="Arial" w:hAnsi="Arial" w:cs="Arial"/>
          <w:sz w:val="22"/>
          <w:szCs w:val="22"/>
          <w:lang w:val="fr-FR"/>
        </w:rPr>
        <w:t xml:space="preserve">s’assurer que la mise en œuvre nationale du Plan d’action pour les vautours intègre les résultats des évaluations à mi-parcours dans </w:t>
      </w:r>
      <w:r w:rsidRPr="00767B4D">
        <w:rPr>
          <w:rFonts w:ascii="Arial" w:hAnsi="Arial" w:cs="Arial"/>
          <w:color w:val="000000" w:themeColor="text1"/>
          <w:sz w:val="22"/>
          <w:szCs w:val="22"/>
          <w:lang w:val="fr-FR"/>
        </w:rPr>
        <w:t>leurs</w:t>
      </w:r>
      <w:r w:rsidRPr="00767B4D">
        <w:rPr>
          <w:rFonts w:ascii="Arial" w:hAnsi="Arial" w:cs="Arial"/>
          <w:sz w:val="22"/>
          <w:szCs w:val="22"/>
          <w:lang w:val="fr-FR"/>
        </w:rPr>
        <w:t xml:space="preserve"> stratégies et plans d’action nationaux pour la diversité biologique (SPANB) (révisés) ; </w:t>
      </w:r>
    </w:p>
    <w:p w14:paraId="59A6C554"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6DED1475"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e)</w:t>
      </w:r>
      <w:r w:rsidRPr="00767B4D">
        <w:rPr>
          <w:rFonts w:ascii="Arial" w:eastAsiaTheme="minorHAnsi" w:hAnsi="Arial" w:cstheme="minorBidi"/>
          <w:sz w:val="22"/>
          <w:szCs w:val="22"/>
          <w:lang w:val="fr-FR"/>
        </w:rPr>
        <w:tab/>
      </w:r>
      <w:r w:rsidRPr="00767B4D">
        <w:rPr>
          <w:rFonts w:ascii="Arial" w:hAnsi="Arial" w:cs="Arial"/>
          <w:sz w:val="22"/>
          <w:szCs w:val="22"/>
          <w:lang w:val="fr-FR"/>
        </w:rPr>
        <w:t>fournir au Secrétariat des informations sur les activités menées en vue de la mise en œuvre du PAME Vautours en temps opportun pour que le Secrétariat puisse faire rapport lors de la 16</w:t>
      </w:r>
      <w:r w:rsidRPr="00767B4D">
        <w:rPr>
          <w:rFonts w:ascii="Arial" w:hAnsi="Arial" w:cs="Arial"/>
          <w:sz w:val="22"/>
          <w:szCs w:val="22"/>
          <w:vertAlign w:val="superscript"/>
          <w:lang w:val="fr-FR"/>
        </w:rPr>
        <w:t>e</w:t>
      </w:r>
      <w:r w:rsidRPr="00767B4D">
        <w:rPr>
          <w:rFonts w:ascii="Arial" w:hAnsi="Arial" w:cs="Arial"/>
          <w:sz w:val="22"/>
          <w:szCs w:val="22"/>
          <w:lang w:val="fr-FR"/>
        </w:rPr>
        <w:t> Conférence des Parties.</w:t>
      </w:r>
    </w:p>
    <w:p w14:paraId="3B36D0C1" w14:textId="77777777" w:rsidR="00767B4D" w:rsidRPr="00767B4D" w:rsidRDefault="00767B4D" w:rsidP="00767B4D">
      <w:pPr>
        <w:widowControl/>
        <w:suppressAutoHyphens w:val="0"/>
        <w:autoSpaceDE/>
        <w:autoSpaceDN/>
        <w:ind w:left="2268" w:hanging="425"/>
        <w:jc w:val="both"/>
        <w:textAlignment w:val="auto"/>
        <w:rPr>
          <w:rFonts w:ascii="Arial" w:hAnsi="Arial" w:cs="Arial"/>
          <w:sz w:val="22"/>
          <w:szCs w:val="22"/>
          <w:lang w:val="fr-FR"/>
        </w:rPr>
      </w:pPr>
    </w:p>
    <w:p w14:paraId="40F34684" w14:textId="77777777" w:rsidR="00767B4D" w:rsidRPr="00767B4D" w:rsidRDefault="00767B4D" w:rsidP="00767B4D">
      <w:pPr>
        <w:widowControl/>
        <w:suppressAutoHyphens w:val="0"/>
        <w:autoSpaceDE/>
        <w:autoSpaceDN/>
        <w:ind w:left="851" w:hanging="851"/>
        <w:jc w:val="both"/>
        <w:textAlignment w:val="auto"/>
        <w:rPr>
          <w:rFonts w:ascii="Arial" w:hAnsi="Arial" w:cs="Arial"/>
          <w:b/>
          <w:bCs/>
          <w:i/>
          <w:iCs/>
          <w:sz w:val="22"/>
          <w:szCs w:val="22"/>
          <w:lang w:val="fr-FR"/>
        </w:rPr>
      </w:pPr>
      <w:r w:rsidRPr="00767B4D">
        <w:rPr>
          <w:rFonts w:ascii="Arial" w:hAnsi="Arial" w:cs="Arial"/>
          <w:b/>
          <w:bCs/>
          <w:i/>
          <w:iCs/>
          <w:sz w:val="22"/>
          <w:szCs w:val="22"/>
          <w:lang w:val="fr-FR"/>
        </w:rPr>
        <w:t>À l’adresse du Secrétariat</w:t>
      </w:r>
    </w:p>
    <w:p w14:paraId="4FE51DF4" w14:textId="77777777" w:rsidR="00767B4D" w:rsidRPr="00767B4D" w:rsidRDefault="00767B4D" w:rsidP="00767B4D">
      <w:pPr>
        <w:widowControl/>
        <w:suppressAutoHyphens w:val="0"/>
        <w:autoSpaceDE/>
        <w:autoSpaceDN/>
        <w:ind w:left="851" w:hanging="851"/>
        <w:jc w:val="both"/>
        <w:textAlignment w:val="auto"/>
        <w:rPr>
          <w:rFonts w:ascii="Arial" w:hAnsi="Arial" w:cs="Arial"/>
          <w:sz w:val="22"/>
          <w:szCs w:val="22"/>
          <w:lang w:val="fr-FR"/>
        </w:rPr>
      </w:pPr>
    </w:p>
    <w:p w14:paraId="23BAF7FA" w14:textId="77777777" w:rsidR="00767B4D" w:rsidRPr="00767B4D" w:rsidRDefault="00767B4D" w:rsidP="00767B4D">
      <w:pPr>
        <w:widowControl/>
        <w:tabs>
          <w:tab w:val="left" w:pos="1843"/>
        </w:tabs>
        <w:suppressAutoHyphens w:val="0"/>
        <w:autoSpaceDE/>
        <w:autoSpaceDN/>
        <w:ind w:left="851" w:hanging="851"/>
        <w:jc w:val="both"/>
        <w:textAlignment w:val="auto"/>
        <w:rPr>
          <w:rFonts w:ascii="Arial" w:hAnsi="Arial" w:cs="Arial"/>
          <w:sz w:val="22"/>
          <w:szCs w:val="22"/>
          <w:lang w:val="fr-FR"/>
        </w:rPr>
      </w:pPr>
      <w:r w:rsidRPr="00767B4D">
        <w:rPr>
          <w:rFonts w:ascii="Arial" w:hAnsi="Arial" w:cs="Arial"/>
          <w:sz w:val="22"/>
          <w:szCs w:val="22"/>
          <w:lang w:val="fr-FR"/>
        </w:rPr>
        <w:t>15.BB</w:t>
      </w:r>
      <w:r w:rsidRPr="00767B4D">
        <w:rPr>
          <w:rFonts w:ascii="Arial" w:hAnsi="Arial" w:cs="Arial"/>
          <w:sz w:val="22"/>
          <w:szCs w:val="22"/>
          <w:lang w:val="fr-FR"/>
        </w:rPr>
        <w:tab/>
        <w:t xml:space="preserve">Le Secrétariat doit : </w:t>
      </w:r>
    </w:p>
    <w:p w14:paraId="56C7FF98" w14:textId="77777777" w:rsidR="00767B4D" w:rsidRPr="00767B4D" w:rsidRDefault="00767B4D" w:rsidP="00767B4D">
      <w:pPr>
        <w:widowControl/>
        <w:suppressAutoHyphens w:val="0"/>
        <w:autoSpaceDE/>
        <w:autoSpaceDN/>
        <w:ind w:left="851" w:hanging="851"/>
        <w:jc w:val="both"/>
        <w:textAlignment w:val="auto"/>
        <w:rPr>
          <w:rFonts w:ascii="Arial" w:hAnsi="Arial" w:cs="Arial"/>
          <w:sz w:val="22"/>
          <w:szCs w:val="22"/>
          <w:lang w:val="fr-FR"/>
        </w:rPr>
      </w:pPr>
    </w:p>
    <w:p w14:paraId="51A558E3" w14:textId="4F7113F8"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a)</w:t>
      </w:r>
      <w:r w:rsidRPr="00767B4D">
        <w:rPr>
          <w:rFonts w:ascii="Arial" w:eastAsiaTheme="minorHAnsi" w:hAnsi="Arial" w:cstheme="minorBidi"/>
          <w:sz w:val="22"/>
          <w:szCs w:val="22"/>
          <w:lang w:val="fr-FR"/>
        </w:rPr>
        <w:tab/>
      </w:r>
      <w:r w:rsidRPr="00767B4D">
        <w:rPr>
          <w:rFonts w:ascii="Arial" w:hAnsi="Arial" w:cs="Arial"/>
          <w:sz w:val="22"/>
          <w:szCs w:val="22"/>
          <w:lang w:val="fr-FR"/>
        </w:rPr>
        <w:t>sous réserve de la disponibilité de ressources, soutenir la mise en œuvre d’activités de renforcement des capacités visant à aider les États de l’aire de répartition de l’Afrique de l’Ouest à mettre en œuvre le PAME Vautours ;</w:t>
      </w:r>
    </w:p>
    <w:p w14:paraId="4F4FE12B"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467E0D41" w14:textId="4017F426" w:rsidR="00767B4D" w:rsidRPr="00767B4D" w:rsidRDefault="00767B4D" w:rsidP="00F42B3C">
      <w:pPr>
        <w:widowControl/>
        <w:suppressAutoHyphens w:val="0"/>
        <w:autoSpaceDE/>
        <w:autoSpaceDN/>
        <w:ind w:left="1440" w:hanging="589"/>
        <w:jc w:val="both"/>
        <w:textAlignment w:val="auto"/>
        <w:rPr>
          <w:rFonts w:ascii="Arial" w:hAnsi="Arial" w:cs="Arial"/>
          <w:sz w:val="22"/>
          <w:szCs w:val="22"/>
          <w:lang w:val="fr-FR"/>
        </w:rPr>
      </w:pPr>
      <w:r w:rsidRPr="00767B4D">
        <w:rPr>
          <w:rFonts w:ascii="Arial" w:hAnsi="Arial" w:cs="Arial"/>
          <w:sz w:val="22"/>
          <w:szCs w:val="22"/>
          <w:lang w:val="fr-FR"/>
        </w:rPr>
        <w:t>b)</w:t>
      </w:r>
      <w:r w:rsidRPr="00767B4D">
        <w:rPr>
          <w:rFonts w:ascii="Arial" w:eastAsiaTheme="minorHAnsi" w:hAnsi="Arial" w:cstheme="minorBidi"/>
          <w:sz w:val="22"/>
          <w:szCs w:val="22"/>
          <w:lang w:val="fr-FR"/>
        </w:rPr>
        <w:tab/>
      </w:r>
      <w:r w:rsidRPr="00767B4D">
        <w:rPr>
          <w:rFonts w:ascii="Arial" w:hAnsi="Arial" w:cs="Arial"/>
          <w:sz w:val="22"/>
          <w:szCs w:val="22"/>
          <w:lang w:val="fr-FR"/>
        </w:rPr>
        <w:t>sous réserve de la disponibilité de ressources, élaborer une étude sur l’utilisation des vautours fondée sur les croyances et ses conséquences en Afrique afin d’éclairer le choix des pays sur lesquels concentrer les efforts et la meilleure démarche en la matière ;</w:t>
      </w:r>
    </w:p>
    <w:p w14:paraId="6CCF6042"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0D7AE948" w14:textId="71FE3496" w:rsidR="00C967B0" w:rsidRDefault="00767B4D" w:rsidP="00767B4D">
      <w:pPr>
        <w:widowControl/>
        <w:suppressAutoHyphens w:val="0"/>
        <w:autoSpaceDE/>
        <w:autoSpaceDN/>
        <w:ind w:left="1418" w:hanging="567"/>
        <w:jc w:val="both"/>
        <w:textAlignment w:val="auto"/>
        <w:rPr>
          <w:rFonts w:ascii="Arial" w:hAnsi="Arial" w:cs="Arial"/>
          <w:sz w:val="22"/>
          <w:szCs w:val="22"/>
          <w:lang w:val="fr-FR"/>
        </w:rPr>
      </w:pPr>
      <w:r w:rsidRPr="00767B4D">
        <w:rPr>
          <w:rFonts w:ascii="Arial" w:hAnsi="Arial" w:cs="Arial"/>
          <w:sz w:val="22"/>
          <w:szCs w:val="22"/>
          <w:lang w:val="fr-FR"/>
        </w:rPr>
        <w:t>c)</w:t>
      </w:r>
      <w:r w:rsidRPr="00767B4D">
        <w:rPr>
          <w:rFonts w:ascii="Arial" w:eastAsiaTheme="minorHAnsi" w:hAnsi="Arial" w:cstheme="minorBidi"/>
          <w:sz w:val="22"/>
          <w:szCs w:val="22"/>
          <w:lang w:val="fr-FR"/>
        </w:rPr>
        <w:tab/>
      </w:r>
      <w:r w:rsidRPr="00767B4D">
        <w:rPr>
          <w:rFonts w:ascii="Arial" w:hAnsi="Arial" w:cs="Arial"/>
          <w:sz w:val="22"/>
          <w:szCs w:val="22"/>
          <w:lang w:val="fr-FR"/>
        </w:rPr>
        <w:t>sous réserve de la disponibilité de ressources, soutenir le prochain examen à mi-parcours du Plan d’action pour la voie de migration du vautour moine</w:t>
      </w:r>
      <w:r w:rsidR="00C967B0">
        <w:rPr>
          <w:rFonts w:ascii="Arial" w:hAnsi="Arial" w:cs="Arial"/>
          <w:sz w:val="22"/>
          <w:szCs w:val="22"/>
          <w:lang w:val="fr-FR"/>
        </w:rPr>
        <w:t> ;</w:t>
      </w:r>
    </w:p>
    <w:p w14:paraId="6AACC886" w14:textId="760CF4FF" w:rsidR="00767B4D" w:rsidRDefault="00C967B0" w:rsidP="00767B4D">
      <w:pPr>
        <w:widowControl/>
        <w:suppressAutoHyphens w:val="0"/>
        <w:autoSpaceDE/>
        <w:autoSpaceDN/>
        <w:ind w:left="1418" w:hanging="567"/>
        <w:jc w:val="both"/>
        <w:textAlignment w:val="auto"/>
        <w:rPr>
          <w:rFonts w:ascii="Arial" w:hAnsi="Arial" w:cs="Arial"/>
          <w:sz w:val="22"/>
          <w:szCs w:val="22"/>
          <w:lang w:val="fr-FR"/>
        </w:rPr>
      </w:pPr>
      <w:r>
        <w:rPr>
          <w:rFonts w:ascii="Arial" w:hAnsi="Arial" w:cs="Arial"/>
          <w:sz w:val="22"/>
          <w:szCs w:val="22"/>
          <w:lang w:val="fr-FR"/>
        </w:rPr>
        <w:lastRenderedPageBreak/>
        <w:t>d)</w:t>
      </w:r>
      <w:r>
        <w:rPr>
          <w:rFonts w:ascii="Arial" w:hAnsi="Arial" w:cs="Arial"/>
          <w:sz w:val="22"/>
          <w:szCs w:val="22"/>
          <w:lang w:val="fr-FR"/>
        </w:rPr>
        <w:tab/>
        <w:t xml:space="preserve">continuer de s’employer à </w:t>
      </w:r>
      <w:r w:rsidR="00F42B3C">
        <w:rPr>
          <w:rFonts w:ascii="Arial" w:hAnsi="Arial" w:cs="Arial"/>
          <w:sz w:val="22"/>
          <w:szCs w:val="22"/>
          <w:lang w:val="fr-FR"/>
        </w:rPr>
        <w:t>mettre en place</w:t>
      </w:r>
      <w:r>
        <w:rPr>
          <w:rFonts w:ascii="Arial" w:hAnsi="Arial" w:cs="Arial"/>
          <w:sz w:val="22"/>
          <w:szCs w:val="22"/>
          <w:lang w:val="fr-FR"/>
        </w:rPr>
        <w:t xml:space="preserve"> le Groupe de travail </w:t>
      </w:r>
      <w:r w:rsidR="00F42B3C">
        <w:rPr>
          <w:rFonts w:ascii="Arial" w:hAnsi="Arial" w:cs="Arial"/>
          <w:sz w:val="22"/>
          <w:szCs w:val="22"/>
          <w:lang w:val="fr-FR"/>
        </w:rPr>
        <w:t xml:space="preserve">sur les </w:t>
      </w:r>
      <w:r w:rsidR="00F42B3C" w:rsidRPr="00F42B3C">
        <w:rPr>
          <w:rFonts w:ascii="Arial" w:hAnsi="Arial" w:cs="Arial"/>
          <w:sz w:val="22"/>
          <w:szCs w:val="22"/>
          <w:lang w:val="fr-FR"/>
        </w:rPr>
        <w:t>v</w:t>
      </w:r>
      <w:r w:rsidRPr="00F42B3C">
        <w:rPr>
          <w:rFonts w:ascii="Arial" w:hAnsi="Arial" w:cs="Arial"/>
          <w:sz w:val="22"/>
          <w:szCs w:val="22"/>
          <w:lang w:val="fr-FR"/>
        </w:rPr>
        <w:t>autours</w:t>
      </w:r>
      <w:r w:rsidR="00D85273" w:rsidRPr="00F42B3C">
        <w:rPr>
          <w:rFonts w:ascii="Arial" w:hAnsi="Arial" w:cs="Arial"/>
          <w:sz w:val="22"/>
          <w:szCs w:val="22"/>
          <w:lang w:val="fr-FR"/>
        </w:rPr>
        <w:t xml:space="preserve"> </w:t>
      </w:r>
      <w:r w:rsidR="00D85273">
        <w:rPr>
          <w:rFonts w:ascii="Arial" w:hAnsi="Arial" w:cs="Arial"/>
          <w:sz w:val="22"/>
          <w:szCs w:val="22"/>
          <w:lang w:val="fr-FR"/>
        </w:rPr>
        <w:t xml:space="preserve">mandaté </w:t>
      </w:r>
      <w:r w:rsidR="00B14689">
        <w:rPr>
          <w:rFonts w:ascii="Arial" w:hAnsi="Arial" w:cs="Arial"/>
          <w:sz w:val="22"/>
          <w:szCs w:val="22"/>
          <w:lang w:val="fr-FR"/>
        </w:rPr>
        <w:t>et à faciliter la poursuite des activités de l’équipe de coordination chargée des vautours dans l’intervalle.</w:t>
      </w:r>
    </w:p>
    <w:p w14:paraId="70DDF979" w14:textId="77777777" w:rsidR="00767B4D" w:rsidRPr="00767B4D" w:rsidRDefault="00767B4D" w:rsidP="00767B4D">
      <w:pPr>
        <w:widowControl/>
        <w:suppressAutoHyphens w:val="0"/>
        <w:autoSpaceDE/>
        <w:autoSpaceDN/>
        <w:ind w:left="1418" w:hanging="567"/>
        <w:jc w:val="both"/>
        <w:textAlignment w:val="auto"/>
        <w:rPr>
          <w:rFonts w:ascii="Arial" w:hAnsi="Arial" w:cs="Arial"/>
          <w:sz w:val="22"/>
          <w:szCs w:val="22"/>
          <w:lang w:val="fr-FR"/>
        </w:rPr>
      </w:pPr>
    </w:p>
    <w:p w14:paraId="64996885" w14:textId="77777777" w:rsidR="00767B4D" w:rsidRPr="00767B4D" w:rsidRDefault="00767B4D" w:rsidP="00767B4D">
      <w:pPr>
        <w:widowControl/>
        <w:suppressAutoHyphens w:val="0"/>
        <w:autoSpaceDE/>
        <w:autoSpaceDN/>
        <w:ind w:left="851" w:hanging="851"/>
        <w:jc w:val="both"/>
        <w:textAlignment w:val="auto"/>
        <w:rPr>
          <w:rFonts w:ascii="Arial" w:hAnsi="Arial" w:cs="Arial"/>
          <w:sz w:val="22"/>
          <w:szCs w:val="22"/>
          <w:lang w:val="fr-FR"/>
        </w:rPr>
      </w:pPr>
      <w:r w:rsidRPr="00767B4D">
        <w:rPr>
          <w:rFonts w:ascii="Arial" w:hAnsi="Arial" w:cs="Arial"/>
          <w:sz w:val="22"/>
          <w:szCs w:val="22"/>
          <w:lang w:val="fr-FR"/>
        </w:rPr>
        <w:t xml:space="preserve">15.CC </w:t>
      </w:r>
      <w:r w:rsidRPr="00767B4D">
        <w:rPr>
          <w:rFonts w:ascii="Arial" w:eastAsiaTheme="minorHAnsi" w:hAnsi="Arial" w:cstheme="minorBidi"/>
          <w:sz w:val="22"/>
          <w:szCs w:val="22"/>
          <w:lang w:val="fr-FR"/>
        </w:rPr>
        <w:tab/>
      </w:r>
      <w:r w:rsidRPr="00767B4D">
        <w:rPr>
          <w:rFonts w:ascii="Arial" w:hAnsi="Arial" w:cs="Arial"/>
          <w:sz w:val="22"/>
          <w:szCs w:val="22"/>
          <w:lang w:val="fr-FR"/>
        </w:rPr>
        <w:t>Le Secrétariat doit rendre compte de la mise en œuvre de ces décisions à la prochaine réunion des signataires du MdE Rapaces et de la COP16 de la CMS.</w:t>
      </w:r>
    </w:p>
    <w:p w14:paraId="329CDD55" w14:textId="77777777" w:rsidR="00767B4D" w:rsidRPr="007A5544" w:rsidRDefault="00767B4D" w:rsidP="007A5544">
      <w:pPr>
        <w:pStyle w:val="Prrafodelista"/>
        <w:ind w:left="0"/>
        <w:contextualSpacing w:val="0"/>
        <w:rPr>
          <w:rFonts w:cs="Arial"/>
          <w:lang w:val="fr-FR"/>
        </w:rPr>
      </w:pPr>
    </w:p>
    <w:sectPr w:rsidR="00767B4D"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C984" w14:textId="77777777" w:rsidR="005C684A" w:rsidRDefault="005C684A">
      <w:r>
        <w:separator/>
      </w:r>
    </w:p>
  </w:endnote>
  <w:endnote w:type="continuationSeparator" w:id="0">
    <w:p w14:paraId="62B7820C" w14:textId="77777777" w:rsidR="005C684A" w:rsidRDefault="005C684A">
      <w:r>
        <w:continuationSeparator/>
      </w:r>
    </w:p>
  </w:endnote>
  <w:endnote w:type="continuationNotice" w:id="1">
    <w:p w14:paraId="1BA04215" w14:textId="77777777" w:rsidR="005C684A" w:rsidRDefault="005C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Piedep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F7E2" w14:textId="77777777" w:rsidR="005C684A" w:rsidRDefault="005C684A">
      <w:r>
        <w:rPr>
          <w:color w:val="000000"/>
        </w:rPr>
        <w:separator/>
      </w:r>
    </w:p>
  </w:footnote>
  <w:footnote w:type="continuationSeparator" w:id="0">
    <w:p w14:paraId="6398A8F1" w14:textId="77777777" w:rsidR="005C684A" w:rsidRDefault="005C684A">
      <w:r>
        <w:continuationSeparator/>
      </w:r>
    </w:p>
  </w:footnote>
  <w:footnote w:type="continuationNotice" w:id="1">
    <w:p w14:paraId="030E277E" w14:textId="77777777" w:rsidR="005C684A" w:rsidRDefault="005C6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3061AE2"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767B4D">
      <w:rPr>
        <w:rFonts w:ascii="Arial" w:hAnsi="Arial" w:cs="Arial"/>
        <w:i/>
        <w:sz w:val="18"/>
        <w:szCs w:val="18"/>
        <w:lang w:val="pt-PT"/>
      </w:rPr>
      <w:t>26.6</w:t>
    </w:r>
  </w:p>
  <w:p w14:paraId="50B9F4CC" w14:textId="77777777" w:rsidR="0041439A" w:rsidRPr="00F52A55" w:rsidRDefault="0041439A">
    <w:pPr>
      <w:pStyle w:val="Encabezado"/>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Encabezado"/>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DA8B3E3"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767B4D">
      <w:rPr>
        <w:rFonts w:ascii="Arial" w:hAnsi="Arial" w:cs="Arial"/>
        <w:bCs/>
        <w:i/>
        <w:iCs/>
        <w:sz w:val="18"/>
        <w:szCs w:val="18"/>
        <w:lang w:val="pt-PT"/>
      </w:rPr>
      <w:t>26.6</w:t>
    </w:r>
  </w:p>
  <w:p w14:paraId="117A266F" w14:textId="77777777" w:rsidR="007A1066" w:rsidRPr="00F52A55" w:rsidRDefault="007A1066">
    <w:pPr>
      <w:pStyle w:val="Encabezado"/>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4"/>
  </w:num>
  <w:num w:numId="2" w16cid:durableId="574051727">
    <w:abstractNumId w:val="5"/>
  </w:num>
  <w:num w:numId="3" w16cid:durableId="60773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2"/>
  </w:num>
  <w:num w:numId="5" w16cid:durableId="599720149">
    <w:abstractNumId w:val="0"/>
  </w:num>
  <w:num w:numId="6" w16cid:durableId="179602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22DBF"/>
    <w:rsid w:val="001352BB"/>
    <w:rsid w:val="00142859"/>
    <w:rsid w:val="00164D92"/>
    <w:rsid w:val="00167428"/>
    <w:rsid w:val="002243FE"/>
    <w:rsid w:val="00227282"/>
    <w:rsid w:val="0027066C"/>
    <w:rsid w:val="00276113"/>
    <w:rsid w:val="0029168C"/>
    <w:rsid w:val="002B6DE7"/>
    <w:rsid w:val="002C5F42"/>
    <w:rsid w:val="0033796E"/>
    <w:rsid w:val="00361315"/>
    <w:rsid w:val="003F1AD8"/>
    <w:rsid w:val="0041439A"/>
    <w:rsid w:val="0043102F"/>
    <w:rsid w:val="0052458B"/>
    <w:rsid w:val="005645C4"/>
    <w:rsid w:val="0058757D"/>
    <w:rsid w:val="005C684A"/>
    <w:rsid w:val="005D43E4"/>
    <w:rsid w:val="005D574F"/>
    <w:rsid w:val="005F0639"/>
    <w:rsid w:val="00620BD8"/>
    <w:rsid w:val="006821C9"/>
    <w:rsid w:val="00687331"/>
    <w:rsid w:val="006D020E"/>
    <w:rsid w:val="007103C8"/>
    <w:rsid w:val="00751AAD"/>
    <w:rsid w:val="00767B4D"/>
    <w:rsid w:val="007A1066"/>
    <w:rsid w:val="007A5544"/>
    <w:rsid w:val="007B73F0"/>
    <w:rsid w:val="007F43DD"/>
    <w:rsid w:val="00826906"/>
    <w:rsid w:val="00857813"/>
    <w:rsid w:val="00950DA4"/>
    <w:rsid w:val="00960B8C"/>
    <w:rsid w:val="0096699F"/>
    <w:rsid w:val="009B03FC"/>
    <w:rsid w:val="009F3558"/>
    <w:rsid w:val="00A8579B"/>
    <w:rsid w:val="00AA138B"/>
    <w:rsid w:val="00AB5285"/>
    <w:rsid w:val="00AE39EA"/>
    <w:rsid w:val="00AE590E"/>
    <w:rsid w:val="00B14689"/>
    <w:rsid w:val="00B4191F"/>
    <w:rsid w:val="00B91802"/>
    <w:rsid w:val="00BF3D4B"/>
    <w:rsid w:val="00C30C58"/>
    <w:rsid w:val="00C31E29"/>
    <w:rsid w:val="00C967B0"/>
    <w:rsid w:val="00CC4074"/>
    <w:rsid w:val="00D416B7"/>
    <w:rsid w:val="00D50F95"/>
    <w:rsid w:val="00D61140"/>
    <w:rsid w:val="00D82C56"/>
    <w:rsid w:val="00D85273"/>
    <w:rsid w:val="00DB2EEB"/>
    <w:rsid w:val="00E1532C"/>
    <w:rsid w:val="00E45B44"/>
    <w:rsid w:val="00E829C9"/>
    <w:rsid w:val="00EF2BC5"/>
    <w:rsid w:val="00EF34EF"/>
    <w:rsid w:val="00F42B3C"/>
    <w:rsid w:val="00F52A55"/>
    <w:rsid w:val="00F56104"/>
    <w:rsid w:val="00FD023D"/>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680"/>
        <w:tab w:val="right" w:pos="9360"/>
      </w:tabs>
    </w:pPr>
  </w:style>
  <w:style w:type="character" w:customStyle="1" w:styleId="HeaderChar">
    <w:name w:val="Header Char"/>
    <w:basedOn w:val="Fuentedeprrafopredeter"/>
    <w:rPr>
      <w:rFonts w:ascii="Times New Roman" w:eastAsia="Times New Roman" w:hAnsi="Times New Roman" w:cs="Times New Roman"/>
      <w:sz w:val="20"/>
      <w:szCs w:val="24"/>
    </w:rPr>
  </w:style>
  <w:style w:type="paragraph" w:styleId="Piedepgina">
    <w:name w:val="footer"/>
    <w:basedOn w:val="Normal"/>
    <w:uiPriority w:val="99"/>
    <w:pPr>
      <w:tabs>
        <w:tab w:val="center" w:pos="4680"/>
        <w:tab w:val="right" w:pos="9360"/>
      </w:tabs>
    </w:pPr>
  </w:style>
  <w:style w:type="character" w:customStyle="1" w:styleId="FooterChar">
    <w:name w:val="Footer Char"/>
    <w:basedOn w:val="Fuentedeprrafopredeter"/>
    <w:uiPriority w:val="99"/>
    <w:rPr>
      <w:rFonts w:ascii="Times New Roman" w:eastAsia="Times New Roman" w:hAnsi="Times New Roman" w:cs="Times New Roman"/>
      <w:sz w:val="20"/>
      <w:szCs w:val="24"/>
    </w:rPr>
  </w:style>
  <w:style w:type="paragraph" w:styleId="Prrafodelista">
    <w:name w:val="List Paragraph"/>
    <w:basedOn w:val="Normal"/>
    <w:link w:val="PrrafodelistaC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PrrafodelistaCar">
    <w:name w:val="Párrafo de lista Car"/>
    <w:basedOn w:val="Fuentedeprrafopredeter"/>
    <w:link w:val="Prrafodelista"/>
    <w:uiPriority w:val="1"/>
    <w:locked/>
    <w:rsid w:val="00857813"/>
    <w:rPr>
      <w:rFonts w:eastAsiaTheme="minorHAnsi" w:cstheme="minorBidi"/>
    </w:rPr>
  </w:style>
  <w:style w:type="character" w:styleId="Refdenotaalpie">
    <w:name w:val="footnote reference"/>
    <w:aliases w:val="stylish"/>
    <w:basedOn w:val="Fuentedeprrafopredeter"/>
    <w:uiPriority w:val="99"/>
    <w:unhideWhenUsed/>
    <w:rsid w:val="00857813"/>
    <w:rPr>
      <w:vertAlign w:val="superscript"/>
    </w:rPr>
  </w:style>
  <w:style w:type="character" w:styleId="Hipervnculo">
    <w:name w:val="Hyperlink"/>
    <w:basedOn w:val="Fuentedeprrafopredeter"/>
    <w:uiPriority w:val="99"/>
    <w:unhideWhenUsed/>
    <w:rsid w:val="00857813"/>
    <w:rPr>
      <w:color w:val="0563C1" w:themeColor="hyperlink"/>
      <w:u w:val="single"/>
    </w:rPr>
  </w:style>
  <w:style w:type="paragraph" w:styleId="Textonotapie">
    <w:name w:val="footnote text"/>
    <w:basedOn w:val="Normal"/>
    <w:link w:val="TextonotapieCar"/>
    <w:uiPriority w:val="99"/>
    <w:semiHidden/>
    <w:rsid w:val="007A5544"/>
    <w:pPr>
      <w:suppressAutoHyphens w:val="0"/>
      <w:adjustRightInd w:val="0"/>
      <w:jc w:val="both"/>
      <w:textAlignment w:val="auto"/>
    </w:pPr>
    <w:rPr>
      <w:szCs w:val="20"/>
    </w:rPr>
  </w:style>
  <w:style w:type="character" w:customStyle="1" w:styleId="TextonotapieCar">
    <w:name w:val="Texto nota pie Car"/>
    <w:basedOn w:val="Fuentedeprrafopredeter"/>
    <w:link w:val="Textonotapie"/>
    <w:uiPriority w:val="99"/>
    <w:semiHidden/>
    <w:rsid w:val="007A5544"/>
    <w:rPr>
      <w:rFonts w:ascii="Times New Roman" w:eastAsia="Times New Roman" w:hAnsi="Times New Roman"/>
      <w:sz w:val="20"/>
      <w:szCs w:val="20"/>
    </w:rPr>
  </w:style>
  <w:style w:type="character" w:styleId="Fuerte">
    <w:name w:val="Strong"/>
    <w:basedOn w:val="Fuentedeprrafopredeter"/>
    <w:uiPriority w:val="22"/>
    <w:qFormat/>
    <w:rsid w:val="007A5544"/>
    <w:rPr>
      <w:b/>
      <w:bCs/>
    </w:rPr>
  </w:style>
  <w:style w:type="paragraph" w:customStyle="1" w:styleId="Firstnumbering">
    <w:name w:val="First numbering"/>
    <w:basedOn w:val="Prrafodelista"/>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PrrafodelistaC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n">
    <w:name w:val="Revision"/>
    <w:hidden/>
    <w:uiPriority w:val="99"/>
    <w:semiHidden/>
    <w:rsid w:val="00C967B0"/>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D57ED6EA-66CA-449F-AB8E-30F8570C2894}"/>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2183</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mariebismuth@ik.me</cp:lastModifiedBy>
  <cp:revision>4</cp:revision>
  <cp:lastPrinted>2020-02-03T15:02:00Z</cp:lastPrinted>
  <dcterms:created xsi:type="dcterms:W3CDTF">2026-03-25T13:58:00Z</dcterms:created>
  <dcterms:modified xsi:type="dcterms:W3CDTF">2026-03-25T14:24:00Z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