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C783" w14:textId="77777777" w:rsidR="00246244" w:rsidRPr="00246244" w:rsidRDefault="00246244" w:rsidP="00246244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246244">
        <w:rPr>
          <w:rFonts w:ascii="Arial" w:hAnsi="Arial" w:cs="Arial"/>
          <w:b/>
          <w:bCs/>
          <w:sz w:val="22"/>
          <w:szCs w:val="22"/>
          <w:lang w:val="es-ES"/>
        </w:rPr>
        <w:t>MOVILIZACIÓN DE RECURSOS</w:t>
      </w:r>
    </w:p>
    <w:p w14:paraId="60C50FAF" w14:textId="77777777" w:rsidR="00AB5285" w:rsidRPr="0058757D" w:rsidRDefault="00AB5285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56EC3DF1" w14:textId="77777777" w:rsidR="00CF0D29" w:rsidRPr="0087715D" w:rsidRDefault="00CF0D29" w:rsidP="00CF0D29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87715D">
        <w:rPr>
          <w:rFonts w:ascii="Arial" w:hAnsi="Arial" w:cs="Arial"/>
          <w:sz w:val="22"/>
          <w:szCs w:val="22"/>
          <w:lang w:val="es-ES"/>
        </w:rPr>
        <w:t>UNEP/CMS/COP15/Doc.14.3</w:t>
      </w:r>
    </w:p>
    <w:p w14:paraId="73A89732" w14:textId="5CF468D5" w:rsidR="00D82C56" w:rsidRPr="00FD2360" w:rsidRDefault="005D43E4" w:rsidP="00E829C9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F6252C">
        <w:rPr>
          <w:rFonts w:ascii="Arial" w:hAnsi="Arial" w:cs="Arial"/>
          <w:i/>
          <w:sz w:val="22"/>
          <w:szCs w:val="22"/>
          <w:lang w:val="es-ES"/>
        </w:rPr>
        <w:t>el G</w:t>
      </w:r>
      <w:r w:rsidR="00F6252C" w:rsidRPr="00F6252C">
        <w:rPr>
          <w:rFonts w:ascii="Arial" w:hAnsi="Arial" w:cs="Arial"/>
          <w:i/>
          <w:sz w:val="22"/>
          <w:szCs w:val="22"/>
          <w:lang w:val="es-ES"/>
        </w:rPr>
        <w:t xml:space="preserve">rupo de </w:t>
      </w:r>
      <w:r w:rsidR="00F6252C">
        <w:rPr>
          <w:rFonts w:ascii="Arial" w:hAnsi="Arial" w:cs="Arial"/>
          <w:i/>
          <w:sz w:val="22"/>
          <w:szCs w:val="22"/>
          <w:lang w:val="es-ES"/>
        </w:rPr>
        <w:t>T</w:t>
      </w:r>
      <w:r w:rsidR="00F6252C" w:rsidRPr="00F6252C">
        <w:rPr>
          <w:rFonts w:ascii="Arial" w:hAnsi="Arial" w:cs="Arial"/>
          <w:i/>
          <w:sz w:val="22"/>
          <w:szCs w:val="22"/>
          <w:lang w:val="es-ES"/>
        </w:rPr>
        <w:t>rabajo sobre cuestiones institucionales y transversales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59425798" w14:textId="29BC9C45" w:rsidR="00D82C56" w:rsidRDefault="00FD2360" w:rsidP="00E829C9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RESOLUCIÓN</w:t>
      </w:r>
    </w:p>
    <w:p w14:paraId="7871C22B" w14:textId="77777777" w:rsidR="000D7EFD" w:rsidRDefault="000D7EFD" w:rsidP="00E829C9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29E1D52B" w14:textId="77777777" w:rsidR="00B73333" w:rsidRPr="00B73333" w:rsidRDefault="00B73333" w:rsidP="00B73333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B73333">
        <w:rPr>
          <w:rFonts w:ascii="Arial" w:hAnsi="Arial" w:cs="Arial"/>
          <w:b/>
          <w:sz w:val="22"/>
          <w:szCs w:val="22"/>
          <w:lang w:val="es-ES"/>
        </w:rPr>
        <w:t>MEJORA DE LA COLABORACIÓN CON EL FONDO PARA EL MEDIO AMBIENTE MUNDIAL</w:t>
      </w:r>
    </w:p>
    <w:p w14:paraId="61273576" w14:textId="77777777" w:rsidR="00D82C56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376492FB" w14:textId="77777777" w:rsidR="00DB45C0" w:rsidRPr="00FD2360" w:rsidRDefault="00DB45C0" w:rsidP="00E829C9">
      <w:pPr>
        <w:rPr>
          <w:rFonts w:ascii="Arial" w:hAnsi="Arial" w:cs="Arial"/>
          <w:sz w:val="22"/>
          <w:szCs w:val="22"/>
          <w:lang w:val="es-ES"/>
        </w:rPr>
      </w:pPr>
    </w:p>
    <w:p w14:paraId="495227F6" w14:textId="77777777" w:rsidR="009C25DD" w:rsidRPr="009C25DD" w:rsidRDefault="009C25DD" w:rsidP="00DB45C0">
      <w:pPr>
        <w:widowControl/>
        <w:suppressAutoHyphens w:val="0"/>
        <w:autoSpaceDE/>
        <w:autoSpaceDN/>
        <w:jc w:val="both"/>
        <w:rPr>
          <w:rFonts w:ascii="Arial" w:hAnsi="Arial" w:cs="Arial"/>
          <w:sz w:val="22"/>
          <w:szCs w:val="22"/>
          <w:lang w:val="es-ES"/>
        </w:rPr>
      </w:pPr>
      <w:r w:rsidRPr="009C25DD">
        <w:rPr>
          <w:rFonts w:ascii="Arial" w:hAnsi="Arial" w:cs="Arial"/>
          <w:i/>
          <w:iCs/>
          <w:sz w:val="22"/>
          <w:szCs w:val="22"/>
          <w:lang w:val="es-ES"/>
        </w:rPr>
        <w:t>Consciente</w:t>
      </w:r>
      <w:r w:rsidRPr="009C25DD">
        <w:rPr>
          <w:rFonts w:ascii="Arial" w:hAnsi="Arial" w:cs="Arial"/>
          <w:sz w:val="22"/>
          <w:szCs w:val="22"/>
          <w:lang w:val="es-ES"/>
        </w:rPr>
        <w:t xml:space="preserve"> del papel fundamental que desempeñan las especies migratorias en la prestación de servicios ecosistémicos para el bienestar humano, y la necesidad de coordinar la respuesta internacional a las presiones transfronterizas que amenazan su supervivencia, </w:t>
      </w:r>
    </w:p>
    <w:p w14:paraId="6FD3E6A0" w14:textId="77777777" w:rsidR="009C25DD" w:rsidRPr="009C25DD" w:rsidRDefault="009C25DD" w:rsidP="00DB45C0">
      <w:pPr>
        <w:widowControl/>
        <w:suppressAutoHyphens w:val="0"/>
        <w:autoSpaceDE/>
        <w:autoSpaceDN/>
        <w:jc w:val="both"/>
        <w:rPr>
          <w:rFonts w:ascii="Arial" w:hAnsi="Arial" w:cs="Arial"/>
          <w:sz w:val="22"/>
          <w:szCs w:val="22"/>
          <w:lang w:val="es-ES"/>
        </w:rPr>
      </w:pPr>
    </w:p>
    <w:p w14:paraId="2F43754C" w14:textId="77777777" w:rsidR="009C25DD" w:rsidRPr="009C25DD" w:rsidRDefault="009C25DD" w:rsidP="00DB45C0">
      <w:pPr>
        <w:widowControl/>
        <w:suppressAutoHyphens w:val="0"/>
        <w:autoSpaceDE/>
        <w:autoSpaceDN/>
        <w:jc w:val="both"/>
        <w:rPr>
          <w:rFonts w:ascii="Arial" w:hAnsi="Arial" w:cs="Arial"/>
          <w:sz w:val="22"/>
          <w:szCs w:val="22"/>
          <w:lang w:val="es-ES"/>
        </w:rPr>
      </w:pPr>
      <w:r w:rsidRPr="009C25DD">
        <w:rPr>
          <w:rFonts w:ascii="Arial" w:hAnsi="Arial" w:cs="Arial"/>
          <w:i/>
          <w:iCs/>
          <w:sz w:val="22"/>
          <w:szCs w:val="22"/>
          <w:lang w:val="es-ES"/>
        </w:rPr>
        <w:t>Tomando nota</w:t>
      </w:r>
      <w:r w:rsidRPr="009C25DD">
        <w:rPr>
          <w:rFonts w:ascii="Arial" w:hAnsi="Arial" w:cs="Arial"/>
          <w:sz w:val="22"/>
          <w:szCs w:val="22"/>
          <w:lang w:val="es-ES"/>
        </w:rPr>
        <w:t xml:space="preserve"> de que el Plan Estratégico de Samarcanda para las Especies Migratorias para el periodo 2024-2032 identifica la financiación futura de los programas de la Convención para garantizar la rentabilidad y la viabilidad a largo plazo de las actividades e iniciativas de la CMS para los próximos nueve años,</w:t>
      </w:r>
    </w:p>
    <w:p w14:paraId="49F7B11C" w14:textId="77777777" w:rsidR="009C25DD" w:rsidRPr="009C25DD" w:rsidRDefault="009C25DD" w:rsidP="00DB45C0">
      <w:pPr>
        <w:widowControl/>
        <w:suppressAutoHyphens w:val="0"/>
        <w:autoSpaceDE/>
        <w:autoSpaceDN/>
        <w:jc w:val="both"/>
        <w:rPr>
          <w:rFonts w:ascii="Arial" w:hAnsi="Arial" w:cs="Arial"/>
          <w:sz w:val="22"/>
          <w:szCs w:val="22"/>
          <w:lang w:val="es-ES"/>
        </w:rPr>
      </w:pPr>
    </w:p>
    <w:p w14:paraId="3E526A78" w14:textId="42EC1F23" w:rsidR="009C25DD" w:rsidRPr="009C25DD" w:rsidRDefault="008914EF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i/>
          <w:iCs/>
          <w:sz w:val="22"/>
          <w:szCs w:val="22"/>
          <w:lang w:val="es-ES"/>
        </w:rPr>
        <w:t xml:space="preserve">Consciente </w:t>
      </w:r>
      <w:r w:rsidRPr="008914EF">
        <w:rPr>
          <w:rFonts w:ascii="Arial" w:eastAsia="Calibri" w:hAnsi="Arial" w:cs="Arial"/>
          <w:sz w:val="22"/>
          <w:szCs w:val="22"/>
          <w:lang w:val="es-ES"/>
        </w:rPr>
        <w:t>de</w:t>
      </w:r>
      <w:r>
        <w:rPr>
          <w:rFonts w:ascii="Arial" w:eastAsia="Calibri" w:hAnsi="Arial" w:cs="Arial"/>
          <w:i/>
          <w:iCs/>
          <w:sz w:val="22"/>
          <w:szCs w:val="22"/>
          <w:lang w:val="es-ES"/>
        </w:rPr>
        <w:t xml:space="preserve"> </w:t>
      </w:r>
      <w:r w:rsidR="009C25DD" w:rsidRPr="009C25DD">
        <w:rPr>
          <w:rFonts w:ascii="Arial" w:eastAsia="Calibri" w:hAnsi="Arial" w:cs="Arial"/>
          <w:sz w:val="22"/>
          <w:szCs w:val="22"/>
          <w:lang w:val="es-ES"/>
        </w:rPr>
        <w:t>la necesidad de evitar la creación de cargas adicionales de presentación de informes que puedan desviar la atención de la aplicación,</w:t>
      </w:r>
    </w:p>
    <w:p w14:paraId="7ACB5BA0" w14:textId="77777777" w:rsidR="009C25DD" w:rsidRPr="009C25DD" w:rsidRDefault="009C25DD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668707C0" w14:textId="709DAFAC" w:rsidR="009C25DD" w:rsidRPr="009C25DD" w:rsidRDefault="008914EF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i/>
          <w:iCs/>
          <w:sz w:val="22"/>
          <w:szCs w:val="22"/>
          <w:lang w:val="es-ES"/>
        </w:rPr>
        <w:t xml:space="preserve">Recordando </w:t>
      </w:r>
      <w:r w:rsidR="009C25DD" w:rsidRPr="009C25DD">
        <w:rPr>
          <w:rFonts w:ascii="Arial" w:eastAsia="Calibri" w:hAnsi="Arial" w:cs="Arial"/>
          <w:sz w:val="22"/>
          <w:szCs w:val="22"/>
          <w:lang w:val="es-ES"/>
        </w:rPr>
        <w:t>que las limitaciones de recursos tienen un efecto restrictivo proporcionalmente mayor en los países en desarrollo, mientras que al mismo tiempo estos países albergan parte de la biodiversidad más rica y vulnerable del mundo, incluidas las especies migratorias,</w:t>
      </w:r>
    </w:p>
    <w:p w14:paraId="6541500D" w14:textId="77777777" w:rsidR="009C25DD" w:rsidRPr="009C25DD" w:rsidRDefault="009C25DD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15A8F3DE" w14:textId="77777777" w:rsidR="009C25DD" w:rsidRPr="009C25DD" w:rsidRDefault="009C25DD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9C25DD">
        <w:rPr>
          <w:rFonts w:ascii="Arial" w:eastAsia="Calibri" w:hAnsi="Arial" w:cs="Arial"/>
          <w:i/>
          <w:iCs/>
          <w:sz w:val="22"/>
          <w:szCs w:val="22"/>
          <w:lang w:val="es-ES"/>
        </w:rPr>
        <w:t xml:space="preserve">Recordando </w:t>
      </w:r>
      <w:r w:rsidRPr="006F1937">
        <w:rPr>
          <w:rFonts w:ascii="Arial" w:eastAsia="Calibri" w:hAnsi="Arial" w:cs="Arial"/>
          <w:sz w:val="22"/>
          <w:szCs w:val="22"/>
          <w:lang w:val="es-ES"/>
        </w:rPr>
        <w:t>que l</w:t>
      </w:r>
      <w:r w:rsidRPr="009C25DD">
        <w:rPr>
          <w:rFonts w:ascii="Arial" w:eastAsia="Calibri" w:hAnsi="Arial" w:cs="Arial"/>
          <w:sz w:val="22"/>
          <w:szCs w:val="22"/>
          <w:lang w:val="es-ES"/>
        </w:rPr>
        <w:t>a Conferencia de las Partes en el Convenio sobre la Diversidad Biológica (CDB), en sus decisiones VI/20 y X/20, ha reconocido a la CMS como su socio principal en la conservación y el uso sostenible de las especies migratorias, y que muchas prioridades de la CMS son elementos importantes del Marco Mundial de Biodiversidad Kunming-Montreal</w:t>
      </w:r>
      <w:r w:rsidRPr="009C25DD">
        <w:rPr>
          <w:rFonts w:ascii="Arial" w:eastAsia="Calibri" w:hAnsi="Arial" w:cs="Arial"/>
          <w:i/>
          <w:iCs/>
          <w:sz w:val="22"/>
          <w:szCs w:val="22"/>
          <w:lang w:val="es-ES"/>
        </w:rPr>
        <w:t>,</w:t>
      </w:r>
    </w:p>
    <w:p w14:paraId="0DA049C4" w14:textId="77777777" w:rsidR="009C25DD" w:rsidRPr="009C25DD" w:rsidRDefault="009C25DD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593AADEE" w14:textId="6D102053" w:rsidR="009C25DD" w:rsidRPr="009C25DD" w:rsidRDefault="009C25DD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9C25DD">
        <w:rPr>
          <w:rFonts w:ascii="Arial" w:eastAsia="Calibri" w:hAnsi="Arial" w:cs="Arial"/>
          <w:i/>
          <w:iCs/>
          <w:sz w:val="22"/>
          <w:szCs w:val="22"/>
          <w:lang w:val="es-ES"/>
        </w:rPr>
        <w:t xml:space="preserve">Expresando su satisfacción </w:t>
      </w:r>
      <w:r w:rsidRPr="009C25DD">
        <w:rPr>
          <w:rFonts w:ascii="Arial" w:eastAsia="Calibri" w:hAnsi="Arial" w:cs="Arial"/>
          <w:sz w:val="22"/>
          <w:szCs w:val="22"/>
          <w:lang w:val="es-ES"/>
        </w:rPr>
        <w:t>por las directrices de programación de la octava reposición del Fondo Fiduciario del Fondo para el Medio Ambiente Mundial (FMAM-8, julio de 2022 a junio de 2026), incluidos sus Programas Integrados y Áreas Focales, que proporcionan múltiples puntos de acceso para la aplicación de numerosos mandatos de la CMS,</w:t>
      </w:r>
    </w:p>
    <w:p w14:paraId="3B2F7979" w14:textId="77777777" w:rsidR="009C25DD" w:rsidRPr="009C25DD" w:rsidRDefault="009C25DD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2753F405" w14:textId="54DF458C" w:rsidR="009C25DD" w:rsidRPr="0065476E" w:rsidRDefault="009C25DD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9C25DD">
        <w:rPr>
          <w:rFonts w:ascii="Arial" w:eastAsia="Calibri" w:hAnsi="Arial" w:cs="Arial"/>
          <w:i/>
          <w:iCs/>
          <w:sz w:val="22"/>
          <w:szCs w:val="22"/>
          <w:lang w:val="es-ES"/>
        </w:rPr>
        <w:t xml:space="preserve">Acogiendo con beneplácito </w:t>
      </w:r>
      <w:r w:rsidRPr="009C25DD">
        <w:rPr>
          <w:rFonts w:ascii="Arial" w:eastAsia="Calibri" w:hAnsi="Arial" w:cs="Arial"/>
          <w:sz w:val="22"/>
          <w:szCs w:val="22"/>
          <w:lang w:val="es-ES"/>
        </w:rPr>
        <w:t xml:space="preserve">la participación de la Secretaría de la CMS en el Comité Directivo para la aplicación del Programa Integrado de Conservación de la Vida Silvestre para el Desarrollo del FMAM-8, dirigido por el Banco </w:t>
      </w:r>
      <w:r w:rsidRPr="006F1937">
        <w:rPr>
          <w:rFonts w:ascii="Arial" w:eastAsia="Calibri" w:hAnsi="Arial" w:cs="Arial"/>
          <w:sz w:val="22"/>
          <w:szCs w:val="22"/>
          <w:lang w:val="es-ES"/>
        </w:rPr>
        <w:t>Mundial</w:t>
      </w:r>
      <w:r w:rsidRPr="006F1937">
        <w:rPr>
          <w:rFonts w:ascii="Arial" w:eastAsia="Calibri" w:hAnsi="Arial" w:cs="Arial"/>
          <w:i/>
          <w:iCs/>
          <w:sz w:val="22"/>
          <w:szCs w:val="22"/>
          <w:lang w:val="es-ES"/>
        </w:rPr>
        <w:t>,</w:t>
      </w:r>
    </w:p>
    <w:p w14:paraId="5AC52E38" w14:textId="77777777" w:rsidR="009C25DD" w:rsidRPr="009C25DD" w:rsidRDefault="009C25DD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u w:val="single"/>
          <w:lang w:val="es-ES"/>
        </w:rPr>
      </w:pPr>
    </w:p>
    <w:p w14:paraId="1E8ABE2D" w14:textId="7D06460F" w:rsidR="006F1937" w:rsidRPr="006F1937" w:rsidRDefault="006F1937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iCs/>
          <w:sz w:val="22"/>
          <w:szCs w:val="22"/>
          <w:lang w:val="es-ES"/>
        </w:rPr>
      </w:pPr>
      <w:r w:rsidRPr="006F1937">
        <w:rPr>
          <w:rFonts w:ascii="Arial" w:eastAsia="Calibri" w:hAnsi="Arial" w:cs="Arial"/>
          <w:i/>
          <w:sz w:val="22"/>
          <w:szCs w:val="22"/>
          <w:lang w:val="es-ES"/>
        </w:rPr>
        <w:t>Tomando nota</w:t>
      </w:r>
      <w:r w:rsidRPr="006F1937">
        <w:rPr>
          <w:rFonts w:ascii="Arial" w:eastAsia="Calibri" w:hAnsi="Arial" w:cs="Arial"/>
          <w:iCs/>
          <w:sz w:val="22"/>
          <w:szCs w:val="22"/>
          <w:lang w:val="es-ES"/>
        </w:rPr>
        <w:t xml:space="preserve"> de la importancia de que las Partes tengan más en cuenta las prioridades relacionadas con la CMS al solicitar financiación del FMAM,</w:t>
      </w:r>
      <w:r w:rsidR="00375035">
        <w:rPr>
          <w:rFonts w:ascii="Arial" w:eastAsia="Calibri" w:hAnsi="Arial" w:cs="Arial"/>
          <w:iCs/>
          <w:sz w:val="22"/>
          <w:szCs w:val="22"/>
          <w:lang w:val="es-ES"/>
        </w:rPr>
        <w:t xml:space="preserve"> y</w:t>
      </w:r>
    </w:p>
    <w:p w14:paraId="4BAE7A4C" w14:textId="77777777" w:rsidR="006F1937" w:rsidRPr="006F1937" w:rsidRDefault="006F1937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iCs/>
          <w:sz w:val="22"/>
          <w:szCs w:val="22"/>
          <w:lang w:val="es-ES"/>
        </w:rPr>
      </w:pPr>
    </w:p>
    <w:p w14:paraId="59402D7B" w14:textId="567D1461" w:rsidR="006F1937" w:rsidRPr="0087715D" w:rsidRDefault="006F1937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iCs/>
          <w:sz w:val="22"/>
          <w:szCs w:val="22"/>
          <w:lang w:val="es-ES"/>
        </w:rPr>
      </w:pPr>
      <w:r w:rsidRPr="006F1937">
        <w:rPr>
          <w:rFonts w:ascii="Arial" w:eastAsia="Calibri" w:hAnsi="Arial" w:cs="Arial"/>
          <w:i/>
          <w:sz w:val="22"/>
          <w:szCs w:val="22"/>
          <w:lang w:val="es-ES"/>
        </w:rPr>
        <w:t>Tomando nota asimismo</w:t>
      </w:r>
      <w:r w:rsidRPr="006F1937">
        <w:rPr>
          <w:rFonts w:ascii="Arial" w:eastAsia="Calibri" w:hAnsi="Arial" w:cs="Arial"/>
          <w:iCs/>
          <w:sz w:val="22"/>
          <w:szCs w:val="22"/>
          <w:lang w:val="es-ES"/>
        </w:rPr>
        <w:t xml:space="preserve"> de que la CMS no cuenta con un mecanismo financiero </w:t>
      </w:r>
      <w:r>
        <w:rPr>
          <w:rFonts w:ascii="Arial" w:eastAsia="Calibri" w:hAnsi="Arial" w:cs="Arial"/>
          <w:iCs/>
          <w:sz w:val="22"/>
          <w:szCs w:val="22"/>
          <w:lang w:val="es-ES"/>
        </w:rPr>
        <w:t xml:space="preserve">específico para </w:t>
      </w:r>
      <w:r w:rsidRPr="006F1937">
        <w:rPr>
          <w:rFonts w:ascii="Arial" w:eastAsia="Calibri" w:hAnsi="Arial" w:cs="Arial"/>
          <w:iCs/>
          <w:sz w:val="22"/>
          <w:szCs w:val="22"/>
          <w:lang w:val="es-ES"/>
        </w:rPr>
        <w:t xml:space="preserve">apoyar la aplicación de los compromisos internacionales en materia de medio ambiente a </w:t>
      </w:r>
      <w:r>
        <w:rPr>
          <w:rFonts w:ascii="Arial" w:eastAsia="Calibri" w:hAnsi="Arial" w:cs="Arial"/>
          <w:iCs/>
          <w:sz w:val="22"/>
          <w:szCs w:val="22"/>
          <w:lang w:val="es-ES"/>
        </w:rPr>
        <w:t xml:space="preserve">escala </w:t>
      </w:r>
      <w:r w:rsidRPr="006F1937">
        <w:rPr>
          <w:rFonts w:ascii="Arial" w:eastAsia="Calibri" w:hAnsi="Arial" w:cs="Arial"/>
          <w:iCs/>
          <w:sz w:val="22"/>
          <w:szCs w:val="22"/>
          <w:lang w:val="es-ES"/>
        </w:rPr>
        <w:t>nacional,</w:t>
      </w:r>
    </w:p>
    <w:p w14:paraId="7D8D2FD4" w14:textId="77777777" w:rsidR="00DB45C0" w:rsidRDefault="00DB45C0" w:rsidP="00DB45C0">
      <w:pPr>
        <w:widowControl/>
        <w:suppressAutoHyphens w:val="0"/>
        <w:autoSpaceDE/>
        <w:spacing w:after="160"/>
        <w:rPr>
          <w:rFonts w:ascii="Arial" w:eastAsia="Calibri" w:hAnsi="Arial" w:cs="Arial"/>
          <w:i/>
          <w:sz w:val="22"/>
          <w:szCs w:val="22"/>
          <w:lang w:val="es-ES"/>
        </w:rPr>
      </w:pPr>
      <w:r>
        <w:rPr>
          <w:rFonts w:ascii="Arial" w:eastAsia="Calibri" w:hAnsi="Arial" w:cs="Arial"/>
          <w:i/>
          <w:sz w:val="22"/>
          <w:szCs w:val="22"/>
          <w:lang w:val="es-ES"/>
        </w:rPr>
        <w:br w:type="page"/>
      </w:r>
    </w:p>
    <w:p w14:paraId="0ABCEED8" w14:textId="02CFEB94" w:rsidR="009C25DD" w:rsidRPr="009C25DD" w:rsidRDefault="009C25DD" w:rsidP="00DB45C0">
      <w:pPr>
        <w:widowControl/>
        <w:tabs>
          <w:tab w:val="left" w:pos="1066"/>
        </w:tabs>
        <w:suppressAutoHyphens w:val="0"/>
        <w:autoSpaceDE/>
        <w:autoSpaceDN/>
        <w:jc w:val="center"/>
        <w:textAlignment w:val="auto"/>
        <w:rPr>
          <w:rFonts w:ascii="Arial" w:eastAsia="Calibri" w:hAnsi="Arial"/>
          <w:i/>
          <w:iCs/>
          <w:sz w:val="22"/>
          <w:szCs w:val="22"/>
          <w:lang w:val="es-ES_tradnl"/>
        </w:rPr>
      </w:pPr>
      <w:r w:rsidRPr="009C25DD">
        <w:rPr>
          <w:rFonts w:ascii="Arial" w:eastAsia="Calibri" w:hAnsi="Arial"/>
          <w:i/>
          <w:iCs/>
          <w:sz w:val="22"/>
          <w:szCs w:val="22"/>
          <w:lang w:val="es-ES_tradnl"/>
        </w:rPr>
        <w:lastRenderedPageBreak/>
        <w:t>La Conferencia de las Partes en la Convención sobre la Conservación de las Especies Migratorias de Animales Silvestres</w:t>
      </w:r>
    </w:p>
    <w:p w14:paraId="0D2392D0" w14:textId="77777777" w:rsidR="009C25DD" w:rsidRPr="009C25DD" w:rsidRDefault="009C25DD" w:rsidP="00DB45C0">
      <w:pPr>
        <w:widowControl/>
        <w:suppressAutoHyphens w:val="0"/>
        <w:autoSpaceDE/>
        <w:autoSpaceDN/>
        <w:jc w:val="center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</w:p>
    <w:p w14:paraId="28C3EDD6" w14:textId="77777777" w:rsidR="009C25DD" w:rsidRPr="009C25DD" w:rsidRDefault="009C25DD" w:rsidP="00DB45C0">
      <w:pPr>
        <w:widowControl/>
        <w:suppressAutoHyphens w:val="0"/>
        <w:autoSpaceDE/>
        <w:autoSpaceDN/>
        <w:jc w:val="center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</w:p>
    <w:p w14:paraId="7F87EE06" w14:textId="77777777" w:rsidR="009C25DD" w:rsidRPr="009C25DD" w:rsidRDefault="009C25DD" w:rsidP="00DB45C0">
      <w:pPr>
        <w:widowControl/>
        <w:numPr>
          <w:ilvl w:val="0"/>
          <w:numId w:val="1"/>
        </w:numPr>
        <w:suppressAutoHyphens w:val="0"/>
        <w:autoSpaceDE/>
        <w:autoSpaceDN/>
        <w:spacing w:after="160"/>
        <w:ind w:left="540" w:hanging="540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9C25DD">
        <w:rPr>
          <w:rFonts w:ascii="Arial" w:eastAsia="Calibri" w:hAnsi="Arial"/>
          <w:i/>
          <w:iCs/>
          <w:sz w:val="22"/>
          <w:szCs w:val="22"/>
          <w:lang w:val="es-ES_tradnl"/>
        </w:rPr>
        <w:t xml:space="preserve">Alienta </w:t>
      </w:r>
      <w:r w:rsidRPr="009C25DD">
        <w:rPr>
          <w:rFonts w:ascii="Arial" w:eastAsia="Calibri" w:hAnsi="Arial"/>
          <w:sz w:val="22"/>
          <w:szCs w:val="22"/>
          <w:lang w:val="es-ES_tradnl"/>
        </w:rPr>
        <w:t>a los Puntos Focales Nacionales de la CMS a buscar oportunidades para mejorar el diálogo con los Puntos Focales Nacionales del CDB y del FMAM, con miras a centrar la atención a la hora de establecer los procesos pertinentes de priorización y toma de decisiones para la financiación del FMAM a nivel nacional y regional, en las necesidades de las especies migratorias y las oportunidades para su conservación y uso sostenible, en consonancia con el Plan Estratégico de Samarcanda para las Especies Migratorias 2024-2032;</w:t>
      </w:r>
    </w:p>
    <w:p w14:paraId="1CC360BB" w14:textId="77777777" w:rsidR="009C25DD" w:rsidRPr="009C25DD" w:rsidRDefault="009C25DD" w:rsidP="00DB45C0">
      <w:pPr>
        <w:widowControl/>
        <w:suppressAutoHyphens w:val="0"/>
        <w:autoSpaceDE/>
        <w:autoSpaceDN/>
        <w:ind w:left="540" w:hanging="54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</w:p>
    <w:p w14:paraId="0E62A5DA" w14:textId="0DC0C271" w:rsidR="009C25DD" w:rsidRPr="009C25DD" w:rsidRDefault="009C25DD" w:rsidP="00DB45C0">
      <w:pPr>
        <w:widowControl/>
        <w:numPr>
          <w:ilvl w:val="0"/>
          <w:numId w:val="1"/>
        </w:numPr>
        <w:suppressAutoHyphens w:val="0"/>
        <w:autoSpaceDE/>
        <w:autoSpaceDN/>
        <w:spacing w:after="80"/>
        <w:ind w:left="540" w:hanging="54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9C25DD">
        <w:rPr>
          <w:rFonts w:ascii="Arial" w:eastAsia="Calibri" w:hAnsi="Arial"/>
          <w:i/>
          <w:iCs/>
          <w:sz w:val="22"/>
          <w:szCs w:val="22"/>
          <w:lang w:val="es-ES_tradnl"/>
        </w:rPr>
        <w:t>Alienta además</w:t>
      </w:r>
      <w:r w:rsidRPr="009C25DD">
        <w:rPr>
          <w:rFonts w:ascii="Arial" w:eastAsia="Calibri" w:hAnsi="Arial"/>
          <w:sz w:val="22"/>
          <w:szCs w:val="22"/>
          <w:lang w:val="es-ES_tradnl"/>
        </w:rPr>
        <w:t xml:space="preserve"> a los Puntos Focales Nacionales de la CMS</w:t>
      </w:r>
      <w:r w:rsidRPr="009C25DD">
        <w:rPr>
          <w:rFonts w:ascii="Arial" w:eastAsia="Calibri" w:hAnsi="Arial"/>
          <w:i/>
          <w:iCs/>
          <w:sz w:val="22"/>
          <w:szCs w:val="22"/>
          <w:lang w:val="es-ES_tradnl"/>
        </w:rPr>
        <w:t xml:space="preserve"> </w:t>
      </w:r>
      <w:r w:rsidRPr="009C25DD">
        <w:rPr>
          <w:rFonts w:ascii="Arial" w:eastAsia="Calibri" w:hAnsi="Arial"/>
          <w:sz w:val="22"/>
          <w:szCs w:val="22"/>
          <w:lang w:val="es-ES_tradnl"/>
        </w:rPr>
        <w:t xml:space="preserve">interesados a que mejoren la colaboración con los Puntos Focales Nacionales </w:t>
      </w:r>
      <w:r w:rsidR="00C70013">
        <w:rPr>
          <w:rFonts w:ascii="Arial" w:eastAsia="Calibri" w:hAnsi="Arial"/>
          <w:sz w:val="22"/>
          <w:szCs w:val="22"/>
          <w:lang w:val="es-ES_tradnl"/>
        </w:rPr>
        <w:t>d</w:t>
      </w:r>
      <w:r w:rsidRPr="009C25DD">
        <w:rPr>
          <w:rFonts w:ascii="Arial" w:eastAsia="Calibri" w:hAnsi="Arial"/>
          <w:sz w:val="22"/>
          <w:szCs w:val="22"/>
          <w:lang w:val="es-ES_tradnl"/>
        </w:rPr>
        <w:t>el CDB y FMAM con el fin de poner en práctica las opciones disponibles bajo las Áreas Focales y los Programas Integrados del FMAM, y en concreto para:</w:t>
      </w:r>
    </w:p>
    <w:p w14:paraId="79814D58" w14:textId="36F031A8" w:rsidR="009C25DD" w:rsidRPr="009C25DD" w:rsidRDefault="009C25DD" w:rsidP="00DB45C0">
      <w:pPr>
        <w:widowControl/>
        <w:numPr>
          <w:ilvl w:val="0"/>
          <w:numId w:val="2"/>
        </w:numPr>
        <w:suppressAutoHyphens w:val="0"/>
        <w:autoSpaceDE/>
        <w:autoSpaceDN/>
        <w:spacing w:after="80"/>
        <w:ind w:left="90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9C25DD">
        <w:rPr>
          <w:rFonts w:ascii="Arial" w:eastAsia="Calibri" w:hAnsi="Arial" w:cs="Arial"/>
          <w:sz w:val="22"/>
          <w:szCs w:val="22"/>
          <w:lang w:val="es-ES_tradnl"/>
        </w:rPr>
        <w:t>desarrollar proyectos basados en el hábitat</w:t>
      </w:r>
      <w:r w:rsidR="00C70013">
        <w:rPr>
          <w:rFonts w:ascii="Arial" w:eastAsia="Calibri" w:hAnsi="Arial" w:cs="Arial"/>
          <w:sz w:val="22"/>
          <w:szCs w:val="22"/>
          <w:lang w:val="es-ES_tradnl"/>
        </w:rPr>
        <w:t>;</w:t>
      </w:r>
    </w:p>
    <w:p w14:paraId="70812F2A" w14:textId="37ADD43F" w:rsidR="009C25DD" w:rsidRPr="009C25DD" w:rsidRDefault="009C25DD" w:rsidP="00DB45C0">
      <w:pPr>
        <w:widowControl/>
        <w:numPr>
          <w:ilvl w:val="0"/>
          <w:numId w:val="2"/>
        </w:numPr>
        <w:suppressAutoHyphens w:val="0"/>
        <w:autoSpaceDE/>
        <w:autoSpaceDN/>
        <w:spacing w:after="80"/>
        <w:ind w:left="90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9C25DD">
        <w:rPr>
          <w:rFonts w:ascii="Arial" w:eastAsia="Calibri" w:hAnsi="Arial" w:cs="Arial"/>
          <w:sz w:val="22"/>
          <w:szCs w:val="22"/>
          <w:lang w:val="es-ES_tradnl"/>
        </w:rPr>
        <w:t>desarrollar proyectos basados en las especies</w:t>
      </w:r>
      <w:r w:rsidR="00C70013">
        <w:rPr>
          <w:rFonts w:ascii="Arial" w:eastAsia="Calibri" w:hAnsi="Arial" w:cs="Arial"/>
          <w:sz w:val="22"/>
          <w:szCs w:val="22"/>
          <w:lang w:val="es-ES_tradnl"/>
        </w:rPr>
        <w:t>;</w:t>
      </w:r>
    </w:p>
    <w:p w14:paraId="6CE18BE8" w14:textId="54EDC813" w:rsidR="00E02DB8" w:rsidRDefault="009C25DD" w:rsidP="00547FF8">
      <w:pPr>
        <w:widowControl/>
        <w:numPr>
          <w:ilvl w:val="0"/>
          <w:numId w:val="2"/>
        </w:numPr>
        <w:suppressAutoHyphens w:val="0"/>
        <w:autoSpaceDE/>
        <w:autoSpaceDN/>
        <w:ind w:left="90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9C25DD">
        <w:rPr>
          <w:rFonts w:ascii="Arial" w:eastAsia="Calibri" w:hAnsi="Arial" w:cs="Arial"/>
          <w:sz w:val="22"/>
          <w:szCs w:val="22"/>
          <w:lang w:val="es-ES_tradnl"/>
        </w:rPr>
        <w:t xml:space="preserve">integrar los objetivos relevantes en las Estrategias y Planes de Acción Nacionales </w:t>
      </w:r>
      <w:r w:rsidR="00C70013">
        <w:rPr>
          <w:rFonts w:ascii="Arial" w:eastAsia="Calibri" w:hAnsi="Arial" w:cs="Arial"/>
          <w:sz w:val="22"/>
          <w:szCs w:val="22"/>
          <w:lang w:val="es-ES_tradnl"/>
        </w:rPr>
        <w:t xml:space="preserve">en materia </w:t>
      </w:r>
      <w:r w:rsidRPr="009C25DD">
        <w:rPr>
          <w:rFonts w:ascii="Arial" w:eastAsia="Calibri" w:hAnsi="Arial" w:cs="Arial"/>
          <w:sz w:val="22"/>
          <w:szCs w:val="22"/>
          <w:lang w:val="es-ES_tradnl"/>
        </w:rPr>
        <w:t>de Biodiversidad (EPANB);</w:t>
      </w:r>
    </w:p>
    <w:p w14:paraId="36237117" w14:textId="77777777" w:rsidR="00547FF8" w:rsidRDefault="00547FF8" w:rsidP="00547FF8">
      <w:pPr>
        <w:widowControl/>
        <w:suppressAutoHyphens w:val="0"/>
        <w:autoSpaceDE/>
        <w:autoSpaceDN/>
        <w:ind w:left="90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</w:p>
    <w:p w14:paraId="66AD2040" w14:textId="5BBC5A02" w:rsidR="00DA2E48" w:rsidRPr="006104EF" w:rsidRDefault="00DA2E48" w:rsidP="006104EF">
      <w:pPr>
        <w:widowControl/>
        <w:numPr>
          <w:ilvl w:val="0"/>
          <w:numId w:val="1"/>
        </w:numPr>
        <w:suppressAutoHyphens w:val="0"/>
        <w:autoSpaceDE/>
        <w:autoSpaceDN/>
        <w:ind w:left="540" w:hanging="54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6104EF">
        <w:rPr>
          <w:rFonts w:ascii="Arial" w:eastAsiaTheme="minorHAnsi" w:hAnsi="Arial" w:cs="Arial"/>
          <w:i/>
          <w:iCs/>
          <w:sz w:val="22"/>
          <w:szCs w:val="22"/>
          <w:lang w:val="es-ES"/>
        </w:rPr>
        <w:t>Alienta además</w:t>
      </w:r>
      <w:r w:rsidRPr="006104EF">
        <w:rPr>
          <w:rFonts w:ascii="Arial" w:eastAsiaTheme="minorHAnsi" w:hAnsi="Arial" w:cs="Arial"/>
          <w:sz w:val="22"/>
          <w:szCs w:val="22"/>
          <w:lang w:val="es-ES"/>
        </w:rPr>
        <w:t xml:space="preserve"> a las Partes a que contribuyan a la aplicación del Marco Mundial de Biodiversidad de Kunming</w:t>
      </w:r>
      <w:r w:rsidRPr="006104EF">
        <w:rPr>
          <w:rFonts w:ascii="Arial" w:eastAsiaTheme="minorHAnsi" w:hAnsi="Arial" w:cs="Arial"/>
          <w:sz w:val="22"/>
          <w:szCs w:val="22"/>
          <w:lang w:val="es-ES"/>
        </w:rPr>
        <w:noBreakHyphen/>
        <w:t xml:space="preserve">Montreal incorporando el Plan Estratégico de Samarcanda para las Especies Migratorias 2024-2032 en sus </w:t>
      </w:r>
      <w:r w:rsidR="00733BF8" w:rsidRPr="006104EF">
        <w:rPr>
          <w:rFonts w:ascii="Arial" w:eastAsia="Calibri" w:hAnsi="Arial" w:cs="Arial"/>
          <w:sz w:val="22"/>
          <w:szCs w:val="22"/>
          <w:lang w:val="es-ES"/>
        </w:rPr>
        <w:t xml:space="preserve">estrategias y planes de acción nacionales en materia de biodiversidad </w:t>
      </w:r>
      <w:r w:rsidRPr="006104EF">
        <w:rPr>
          <w:rFonts w:ascii="Arial" w:eastAsiaTheme="minorHAnsi" w:hAnsi="Arial" w:cs="Arial"/>
          <w:sz w:val="22"/>
          <w:szCs w:val="22"/>
          <w:lang w:val="es-ES"/>
        </w:rPr>
        <w:t>(EPANB), con el fin de aprovechar plenamente la financiación pertinente del FMAM disponible;</w:t>
      </w:r>
    </w:p>
    <w:p w14:paraId="527533C8" w14:textId="77777777" w:rsidR="00547FF8" w:rsidRDefault="00547FF8" w:rsidP="00547FF8">
      <w:pPr>
        <w:widowControl/>
        <w:suppressAutoHyphens w:val="0"/>
        <w:autoSpaceDE/>
        <w:autoSpaceDN/>
        <w:ind w:left="54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30F572D4" w14:textId="1E19D11D" w:rsidR="009C25DD" w:rsidRPr="00056F44" w:rsidRDefault="009C25DD" w:rsidP="00DB45C0">
      <w:pPr>
        <w:widowControl/>
        <w:numPr>
          <w:ilvl w:val="0"/>
          <w:numId w:val="1"/>
        </w:numPr>
        <w:tabs>
          <w:tab w:val="left" w:pos="1066"/>
        </w:tabs>
        <w:suppressAutoHyphens w:val="0"/>
        <w:autoSpaceDE/>
        <w:autoSpaceDN/>
        <w:spacing w:after="160"/>
        <w:ind w:left="540" w:hanging="540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056F44">
        <w:rPr>
          <w:rFonts w:ascii="Arial" w:eastAsia="Calibri" w:hAnsi="Arial" w:cs="Arial"/>
          <w:i/>
          <w:iCs/>
          <w:sz w:val="22"/>
          <w:szCs w:val="22"/>
          <w:lang w:val="es-ES_tradnl"/>
        </w:rPr>
        <w:t>Acoge con satisfacción</w:t>
      </w:r>
      <w:r w:rsidRPr="00056F44">
        <w:rPr>
          <w:rFonts w:ascii="Arial" w:eastAsia="Calibri" w:hAnsi="Arial" w:cs="Arial"/>
          <w:sz w:val="22"/>
          <w:szCs w:val="22"/>
          <w:lang w:val="es-ES_tradnl"/>
        </w:rPr>
        <w:t xml:space="preserve"> la Decisión 15/7 de la Conferencia de las Partes del CDB relativa a la movilización de recursos y el establecimiento del Fondo para el Marco Mundial de Biodiversidad del FMAM, y </w:t>
      </w:r>
      <w:r w:rsidRPr="00056F44">
        <w:rPr>
          <w:rFonts w:ascii="Arial" w:eastAsia="Calibri" w:hAnsi="Arial" w:cs="Arial"/>
          <w:i/>
          <w:iCs/>
          <w:sz w:val="22"/>
          <w:szCs w:val="22"/>
          <w:lang w:val="es-ES_tradnl"/>
        </w:rPr>
        <w:t>alienta</w:t>
      </w:r>
      <w:r w:rsidRPr="00056F44">
        <w:rPr>
          <w:rFonts w:ascii="Arial" w:eastAsia="Calibri" w:hAnsi="Arial" w:cs="Arial"/>
          <w:sz w:val="22"/>
          <w:szCs w:val="22"/>
          <w:lang w:val="es-ES_tradnl"/>
        </w:rPr>
        <w:t xml:space="preserve"> a las Partes a utilizar este mecanismo para apoyar la realización de sus prioridades nacionales relativas a la CMS;</w:t>
      </w:r>
    </w:p>
    <w:p w14:paraId="5342F42C" w14:textId="77777777" w:rsidR="009C25DD" w:rsidRPr="009C25DD" w:rsidRDefault="009C25DD" w:rsidP="00DB45C0">
      <w:pPr>
        <w:widowControl/>
        <w:tabs>
          <w:tab w:val="left" w:pos="1066"/>
        </w:tabs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</w:p>
    <w:p w14:paraId="7526D83B" w14:textId="77777777" w:rsidR="006010FD" w:rsidRDefault="009C25DD" w:rsidP="00517B48">
      <w:pPr>
        <w:widowControl/>
        <w:numPr>
          <w:ilvl w:val="0"/>
          <w:numId w:val="1"/>
        </w:numPr>
        <w:tabs>
          <w:tab w:val="left" w:pos="1066"/>
        </w:tabs>
        <w:suppressAutoHyphens w:val="0"/>
        <w:autoSpaceDE/>
        <w:autoSpaceDN/>
        <w:ind w:left="547" w:hanging="547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9C25DD">
        <w:rPr>
          <w:rFonts w:ascii="Arial" w:eastAsia="Calibri" w:hAnsi="Arial"/>
          <w:i/>
          <w:iCs/>
          <w:sz w:val="22"/>
          <w:szCs w:val="22"/>
          <w:lang w:val="es-ES_tradnl"/>
        </w:rPr>
        <w:t>Acoge con satisfacción</w:t>
      </w:r>
      <w:r w:rsidRPr="009C25DD">
        <w:rPr>
          <w:rFonts w:ascii="Arial" w:eastAsia="Calibri" w:hAnsi="Arial"/>
          <w:sz w:val="22"/>
          <w:szCs w:val="22"/>
          <w:lang w:val="es-ES_tradnl"/>
        </w:rPr>
        <w:t xml:space="preserve"> la Decisión 1</w:t>
      </w:r>
      <w:r w:rsidR="009A23B6">
        <w:rPr>
          <w:rFonts w:ascii="Arial" w:eastAsia="Calibri" w:hAnsi="Arial"/>
          <w:sz w:val="22"/>
          <w:szCs w:val="22"/>
          <w:lang w:val="es-ES_tradnl"/>
        </w:rPr>
        <w:t>6</w:t>
      </w:r>
      <w:r w:rsidRPr="009C25DD">
        <w:rPr>
          <w:rFonts w:ascii="Arial" w:eastAsia="Calibri" w:hAnsi="Arial"/>
          <w:sz w:val="22"/>
          <w:szCs w:val="22"/>
          <w:lang w:val="es-ES_tradnl"/>
        </w:rPr>
        <w:t>/</w:t>
      </w:r>
      <w:r w:rsidR="009A23B6">
        <w:rPr>
          <w:rFonts w:ascii="Arial" w:eastAsia="Calibri" w:hAnsi="Arial"/>
          <w:sz w:val="22"/>
          <w:szCs w:val="22"/>
          <w:lang w:val="es-ES_tradnl"/>
        </w:rPr>
        <w:t>33</w:t>
      </w:r>
      <w:r w:rsidRPr="009C25DD">
        <w:rPr>
          <w:rFonts w:ascii="Arial" w:eastAsia="Calibri" w:hAnsi="Arial"/>
          <w:sz w:val="22"/>
          <w:szCs w:val="22"/>
          <w:lang w:val="es-ES_tradnl"/>
        </w:rPr>
        <w:t xml:space="preserve"> de la Conferencia de las Partes del CDB sobre el Mecanismo Financiero para mejorar las sinergias programáticas entre los convenios relacionados con la biodiversidad, y en este contexto, reitera la invitación al Comité Permanente para que proporcione asesoramiento al FMAM con respecto a la financiación de las prioridades nacionales para la CMS;</w:t>
      </w:r>
    </w:p>
    <w:p w14:paraId="6E424811" w14:textId="77777777" w:rsidR="006010FD" w:rsidRDefault="006010FD" w:rsidP="00517B48">
      <w:pPr>
        <w:pStyle w:val="ListParagraph"/>
        <w:rPr>
          <w:rFonts w:ascii="Arial" w:eastAsia="Calibri" w:hAnsi="Arial" w:cs="Arial"/>
          <w:i/>
          <w:iCs/>
          <w:sz w:val="22"/>
          <w:szCs w:val="22"/>
          <w:lang w:val="es-ES_tradnl"/>
        </w:rPr>
      </w:pPr>
    </w:p>
    <w:p w14:paraId="4EA51182" w14:textId="0F3C3C1C" w:rsidR="00C47D6F" w:rsidRPr="006010FD" w:rsidRDefault="009C25DD" w:rsidP="00517B48">
      <w:pPr>
        <w:widowControl/>
        <w:numPr>
          <w:ilvl w:val="0"/>
          <w:numId w:val="1"/>
        </w:numPr>
        <w:tabs>
          <w:tab w:val="left" w:pos="1066"/>
        </w:tabs>
        <w:suppressAutoHyphens w:val="0"/>
        <w:autoSpaceDE/>
        <w:autoSpaceDN/>
        <w:ind w:left="539" w:hanging="540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6010FD">
        <w:rPr>
          <w:rFonts w:ascii="Arial" w:eastAsia="Calibri" w:hAnsi="Arial" w:cs="Arial"/>
          <w:i/>
          <w:iCs/>
          <w:sz w:val="22"/>
          <w:szCs w:val="22"/>
          <w:lang w:val="es-ES_tradnl"/>
        </w:rPr>
        <w:t>Solicita</w:t>
      </w:r>
      <w:r w:rsidRPr="006010FD">
        <w:rPr>
          <w:rFonts w:ascii="Arial" w:eastAsia="Calibri" w:hAnsi="Arial" w:cs="Arial"/>
          <w:sz w:val="22"/>
          <w:szCs w:val="22"/>
          <w:lang w:val="es-ES_tradnl"/>
        </w:rPr>
        <w:t xml:space="preserve"> al Secretario Ejecutivo que </w:t>
      </w:r>
      <w:r w:rsidR="00FD44D1">
        <w:rPr>
          <w:rFonts w:ascii="Arial" w:eastAsia="Calibri" w:hAnsi="Arial" w:cs="Arial"/>
          <w:sz w:val="22"/>
          <w:szCs w:val="22"/>
          <w:lang w:val="es-ES_tradnl"/>
        </w:rPr>
        <w:t xml:space="preserve">facilite </w:t>
      </w:r>
      <w:r w:rsidRPr="006010FD">
        <w:rPr>
          <w:rFonts w:ascii="Arial" w:eastAsia="Calibri" w:hAnsi="Arial" w:cs="Arial"/>
          <w:sz w:val="22"/>
          <w:szCs w:val="22"/>
          <w:lang w:val="es-ES_tradnl"/>
        </w:rPr>
        <w:t>el asesoramiento elaborado por el Comité Permanente a tiempo para que sea considerado en las reuniones de la Conferencia de las Partes del CDB de modo que pueda ser remitido al FMAM a través de la Conferencia de las Partes del CDB;</w:t>
      </w:r>
    </w:p>
    <w:p w14:paraId="2D9D8B95" w14:textId="77777777" w:rsidR="00C47D6F" w:rsidRDefault="00C47D6F" w:rsidP="00517B48">
      <w:pPr>
        <w:pStyle w:val="ListParagraph"/>
        <w:rPr>
          <w:rFonts w:ascii="Arial" w:eastAsia="Calibri" w:hAnsi="Arial" w:cs="Arial"/>
          <w:i/>
          <w:iCs/>
          <w:sz w:val="22"/>
          <w:szCs w:val="22"/>
          <w:lang w:val="es-ES"/>
        </w:rPr>
      </w:pPr>
    </w:p>
    <w:p w14:paraId="7E1674A5" w14:textId="11B101F7" w:rsidR="009C25DD" w:rsidRPr="00517B48" w:rsidRDefault="00C47D6F" w:rsidP="00517B48">
      <w:pPr>
        <w:widowControl/>
        <w:numPr>
          <w:ilvl w:val="0"/>
          <w:numId w:val="1"/>
        </w:numPr>
        <w:suppressAutoHyphens w:val="0"/>
        <w:autoSpaceDE/>
        <w:autoSpaceDN/>
        <w:ind w:left="540" w:hanging="54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C47D6F">
        <w:rPr>
          <w:rFonts w:ascii="Arial" w:eastAsia="Calibri" w:hAnsi="Arial" w:cs="Arial"/>
          <w:i/>
          <w:iCs/>
          <w:sz w:val="22"/>
          <w:szCs w:val="22"/>
          <w:lang w:val="es-ES"/>
        </w:rPr>
        <w:t>Pide</w:t>
      </w:r>
      <w:r w:rsidRPr="00C47D6F">
        <w:rPr>
          <w:rFonts w:ascii="Arial" w:eastAsia="Calibri" w:hAnsi="Arial" w:cs="Arial"/>
          <w:sz w:val="22"/>
          <w:szCs w:val="22"/>
          <w:lang w:val="es-ES"/>
        </w:rPr>
        <w:t xml:space="preserve"> al Secretario Ejecutivo que estudie las opciones para reforzar el apoyo del FMAM a la aplicación de la CMS;</w:t>
      </w:r>
    </w:p>
    <w:p w14:paraId="6D40BA54" w14:textId="77777777" w:rsidR="00517B48" w:rsidRPr="00C47D6F" w:rsidRDefault="00517B48" w:rsidP="00517B48">
      <w:pPr>
        <w:widowControl/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</w:p>
    <w:p w14:paraId="71CACD55" w14:textId="77777777" w:rsidR="009C25DD" w:rsidRDefault="009C25DD" w:rsidP="00517B48">
      <w:pPr>
        <w:widowControl/>
        <w:numPr>
          <w:ilvl w:val="0"/>
          <w:numId w:val="1"/>
        </w:numPr>
        <w:suppressAutoHyphens w:val="0"/>
        <w:autoSpaceDE/>
        <w:autoSpaceDN/>
        <w:ind w:left="540" w:hanging="54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9C25DD">
        <w:rPr>
          <w:rFonts w:ascii="Arial" w:eastAsia="Calibri" w:hAnsi="Arial" w:cs="Arial"/>
          <w:i/>
          <w:iCs/>
          <w:sz w:val="22"/>
          <w:szCs w:val="22"/>
          <w:lang w:val="es-ES_tradnl"/>
        </w:rPr>
        <w:t>Invita</w:t>
      </w:r>
      <w:r w:rsidRPr="009C25DD">
        <w:rPr>
          <w:rFonts w:ascii="Arial" w:eastAsia="Calibri" w:hAnsi="Arial" w:cs="Arial"/>
          <w:sz w:val="22"/>
          <w:szCs w:val="22"/>
          <w:lang w:val="es-ES_tradnl"/>
        </w:rPr>
        <w:t xml:space="preserve"> a la Secretaría del FMAM a participar en el seguimiento de la presente Resolución a través de conversaciones con la Secretaría de la CMS, y por otros medios apropiados, incluyendo la exploración de todas las oportunidades para mejorar el apoyo del FMAM a los países para actividades relacionadas con la aplicación de la CMS;</w:t>
      </w:r>
    </w:p>
    <w:p w14:paraId="2B4B6E3B" w14:textId="77777777" w:rsidR="00517B48" w:rsidRDefault="00517B48" w:rsidP="00517B48">
      <w:pPr>
        <w:widowControl/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</w:p>
    <w:p w14:paraId="7A71E0E9" w14:textId="0C91314D" w:rsidR="006010FD" w:rsidRDefault="006010FD" w:rsidP="00517B48">
      <w:pPr>
        <w:widowControl/>
        <w:numPr>
          <w:ilvl w:val="0"/>
          <w:numId w:val="1"/>
        </w:numPr>
        <w:suppressAutoHyphens w:val="0"/>
        <w:autoSpaceDE/>
        <w:autoSpaceDN/>
        <w:ind w:left="540" w:hanging="54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6010FD">
        <w:rPr>
          <w:rFonts w:ascii="Arial" w:eastAsia="Calibri" w:hAnsi="Arial" w:cs="Arial"/>
          <w:i/>
          <w:iCs/>
          <w:sz w:val="22"/>
          <w:szCs w:val="22"/>
          <w:lang w:val="es-ES_tradnl"/>
        </w:rPr>
        <w:t>Invita</w:t>
      </w:r>
      <w:r w:rsidRPr="006010FD">
        <w:rPr>
          <w:rFonts w:ascii="Arial" w:eastAsia="Calibri" w:hAnsi="Arial" w:cs="Arial"/>
          <w:sz w:val="22"/>
          <w:szCs w:val="22"/>
          <w:lang w:val="es-ES_tradnl"/>
        </w:rPr>
        <w:t xml:space="preserve"> al FMAM a que apoye la aplicación de la CMS en el marco de las esferas de interés y los programas integrados pertinentes del FMAM;</w:t>
      </w:r>
    </w:p>
    <w:p w14:paraId="555F4CE8" w14:textId="77777777" w:rsidR="00517B48" w:rsidRPr="009C25DD" w:rsidRDefault="00517B48" w:rsidP="00517B48">
      <w:pPr>
        <w:widowControl/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</w:p>
    <w:p w14:paraId="4964DCE0" w14:textId="77777777" w:rsidR="009C25DD" w:rsidRPr="009C25DD" w:rsidRDefault="009C25DD" w:rsidP="00517B48">
      <w:pPr>
        <w:widowControl/>
        <w:numPr>
          <w:ilvl w:val="0"/>
          <w:numId w:val="1"/>
        </w:numPr>
        <w:suppressAutoHyphens w:val="0"/>
        <w:autoSpaceDE/>
        <w:autoSpaceDN/>
        <w:ind w:left="540" w:hanging="54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9C25DD">
        <w:rPr>
          <w:rFonts w:ascii="Arial" w:eastAsia="Calibri" w:hAnsi="Arial" w:cs="Arial"/>
          <w:i/>
          <w:iCs/>
          <w:sz w:val="22"/>
          <w:szCs w:val="22"/>
          <w:lang w:val="es-ES_tradnl"/>
        </w:rPr>
        <w:lastRenderedPageBreak/>
        <w:t>Solicita</w:t>
      </w:r>
      <w:r w:rsidRPr="009C25DD">
        <w:rPr>
          <w:rFonts w:ascii="Arial" w:eastAsia="Calibri" w:hAnsi="Arial" w:cs="Arial"/>
          <w:sz w:val="22"/>
          <w:szCs w:val="22"/>
          <w:lang w:val="es-ES_tradnl"/>
        </w:rPr>
        <w:t xml:space="preserve"> a la Secretaría que colabore con el FMAM y sus organismos a todos los niveles apropiados en la aplicación de la presente Resolución;</w:t>
      </w:r>
    </w:p>
    <w:p w14:paraId="3D7A6693" w14:textId="77777777" w:rsidR="009C25DD" w:rsidRPr="009C25DD" w:rsidRDefault="009C25DD" w:rsidP="00517B48">
      <w:pPr>
        <w:widowControl/>
        <w:suppressAutoHyphens w:val="0"/>
        <w:autoSpaceDE/>
        <w:autoSpaceDN/>
        <w:ind w:left="720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</w:p>
    <w:p w14:paraId="1C978058" w14:textId="77777777" w:rsidR="006010FD" w:rsidRDefault="009C25DD" w:rsidP="00517B48">
      <w:pPr>
        <w:widowControl/>
        <w:numPr>
          <w:ilvl w:val="0"/>
          <w:numId w:val="1"/>
        </w:numPr>
        <w:suppressAutoHyphens w:val="0"/>
        <w:autoSpaceDE/>
        <w:autoSpaceDN/>
        <w:ind w:left="540" w:hanging="54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9C25DD">
        <w:rPr>
          <w:rFonts w:ascii="Arial" w:eastAsia="Calibri" w:hAnsi="Arial" w:cs="Arial"/>
          <w:i/>
          <w:iCs/>
          <w:sz w:val="22"/>
          <w:szCs w:val="22"/>
          <w:lang w:val="es-ES_tradnl"/>
        </w:rPr>
        <w:t>Solicita</w:t>
      </w:r>
      <w:r w:rsidRPr="009C25DD">
        <w:rPr>
          <w:rFonts w:ascii="Arial" w:eastAsia="Calibri" w:hAnsi="Arial" w:cs="Arial"/>
          <w:sz w:val="22"/>
          <w:szCs w:val="22"/>
          <w:lang w:val="es-ES_tradnl"/>
        </w:rPr>
        <w:t xml:space="preserve"> al PNUMA y a otros organismos del FMAM que presten apoyo y contribuyan, según proceda, a la aplicación de la presente Resolución;</w:t>
      </w:r>
    </w:p>
    <w:p w14:paraId="7B237580" w14:textId="77777777" w:rsidR="006010FD" w:rsidRDefault="006010FD" w:rsidP="00517B48">
      <w:pPr>
        <w:pStyle w:val="ListParagraph"/>
        <w:rPr>
          <w:rFonts w:ascii="Arial" w:eastAsia="Calibri" w:hAnsi="Arial" w:cs="Arial"/>
          <w:i/>
          <w:iCs/>
          <w:sz w:val="22"/>
          <w:szCs w:val="22"/>
          <w:lang w:val="es-ES_tradnl"/>
        </w:rPr>
      </w:pPr>
    </w:p>
    <w:p w14:paraId="3825213E" w14:textId="15453F3B" w:rsidR="009C25DD" w:rsidRPr="006010FD" w:rsidRDefault="009C25DD" w:rsidP="00517B48">
      <w:pPr>
        <w:widowControl/>
        <w:numPr>
          <w:ilvl w:val="0"/>
          <w:numId w:val="1"/>
        </w:numPr>
        <w:suppressAutoHyphens w:val="0"/>
        <w:autoSpaceDE/>
        <w:autoSpaceDN/>
        <w:ind w:left="540" w:hanging="540"/>
        <w:jc w:val="both"/>
        <w:textAlignment w:val="auto"/>
        <w:rPr>
          <w:rFonts w:ascii="Arial" w:eastAsia="Calibri" w:hAnsi="Arial" w:cs="Arial"/>
          <w:sz w:val="22"/>
          <w:szCs w:val="22"/>
          <w:lang w:val="es-ES_tradnl"/>
        </w:rPr>
      </w:pPr>
      <w:r w:rsidRPr="006010FD">
        <w:rPr>
          <w:rFonts w:ascii="Arial" w:eastAsia="Calibri" w:hAnsi="Arial" w:cs="Arial"/>
          <w:i/>
          <w:iCs/>
          <w:sz w:val="22"/>
          <w:szCs w:val="22"/>
          <w:lang w:val="es-ES_tradnl"/>
        </w:rPr>
        <w:t>Encarga</w:t>
      </w:r>
      <w:r w:rsidRPr="006010FD">
        <w:rPr>
          <w:rFonts w:ascii="Arial" w:eastAsia="Calibri" w:hAnsi="Arial" w:cs="Arial"/>
          <w:sz w:val="22"/>
          <w:szCs w:val="22"/>
          <w:lang w:val="es-ES_tradnl"/>
        </w:rPr>
        <w:t xml:space="preserve"> a la Secretaría que informe sobre los progresos en la aplicación de la presente Resolución a las reuniones del Comité Permanente.</w:t>
      </w:r>
    </w:p>
    <w:p w14:paraId="4A6CB580" w14:textId="77777777" w:rsidR="009C25DD" w:rsidRDefault="009C25DD" w:rsidP="00DB45C0">
      <w:pPr>
        <w:widowControl/>
        <w:suppressAutoHyphens w:val="0"/>
        <w:autoSpaceDE/>
        <w:autoSpaceDN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3C104610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1787A7FA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26214461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3E499FFC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60E9BF8F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3CA68006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0290A1F9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51BAA830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3E65EE2C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26E84DF6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58AF0AEC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78846CD6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1F3BD7BC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292754D5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230EAB71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4E549FF1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5D0FACBB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014DADC5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2F4EE4A5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0985354E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6D08DCF7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2F742082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1F4509D8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679EABB2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6DB41AB1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562B1C56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25EB3192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10E931D8" w14:textId="35E62FEC" w:rsidR="000C7D62" w:rsidRDefault="000C7D62" w:rsidP="000C7D62">
      <w:pPr>
        <w:tabs>
          <w:tab w:val="left" w:pos="7245"/>
        </w:tabs>
        <w:rPr>
          <w:rFonts w:ascii="Arial" w:eastAsia="Calibri" w:hAnsi="Arial"/>
          <w:sz w:val="22"/>
          <w:szCs w:val="22"/>
          <w:lang w:val="es-ES"/>
        </w:rPr>
      </w:pPr>
    </w:p>
    <w:p w14:paraId="0EB7D7C0" w14:textId="77777777" w:rsid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</w:pPr>
    </w:p>
    <w:p w14:paraId="03791A40" w14:textId="77777777" w:rsidR="000C7D62" w:rsidRPr="000C7D62" w:rsidRDefault="000C7D62" w:rsidP="000C7D62">
      <w:pPr>
        <w:rPr>
          <w:rFonts w:ascii="Arial" w:eastAsia="Calibri" w:hAnsi="Arial"/>
          <w:sz w:val="22"/>
          <w:szCs w:val="22"/>
          <w:lang w:val="es-ES"/>
        </w:rPr>
        <w:sectPr w:rsidR="000C7D62" w:rsidRPr="000C7D62" w:rsidSect="000C7D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2BF0C728" w14:textId="77777777" w:rsidR="009C25DD" w:rsidRPr="009C25DD" w:rsidRDefault="009C25DD" w:rsidP="00DB45C0">
      <w:pPr>
        <w:widowControl/>
        <w:autoSpaceDE/>
        <w:autoSpaceDN/>
        <w:jc w:val="right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4F150A92" w14:textId="77777777" w:rsidR="009C25DD" w:rsidRPr="009C25DD" w:rsidRDefault="009C25DD" w:rsidP="00DB45C0">
      <w:pPr>
        <w:widowControl/>
        <w:autoSpaceDE/>
        <w:autoSpaceDN/>
        <w:jc w:val="center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9C25DD">
        <w:rPr>
          <w:rFonts w:ascii="Arial" w:eastAsia="Calibri" w:hAnsi="Arial"/>
          <w:sz w:val="22"/>
          <w:szCs w:val="22"/>
          <w:lang w:val="es-ES"/>
        </w:rPr>
        <w:t>PROYECTOS DE DECISIÓN</w:t>
      </w:r>
    </w:p>
    <w:p w14:paraId="75434FFD" w14:textId="77777777" w:rsidR="009C25DD" w:rsidRDefault="009C25DD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1EFA2DDE" w14:textId="77777777" w:rsidR="00A908E4" w:rsidRPr="009C25DD" w:rsidRDefault="00A908E4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32608BA8" w14:textId="77777777" w:rsidR="009C25DD" w:rsidRPr="009C25DD" w:rsidRDefault="009C25DD" w:rsidP="00DB45C0">
      <w:pPr>
        <w:widowControl/>
        <w:suppressAutoHyphens w:val="0"/>
        <w:autoSpaceDE/>
        <w:autoSpaceDN/>
        <w:spacing w:after="160"/>
        <w:jc w:val="center"/>
        <w:textAlignment w:val="auto"/>
        <w:rPr>
          <w:rFonts w:ascii="Arial" w:eastAsia="Calibri" w:hAnsi="Arial" w:cs="Arial"/>
          <w:b/>
          <w:sz w:val="22"/>
          <w:szCs w:val="22"/>
          <w:lang w:val="es-ES"/>
        </w:rPr>
      </w:pPr>
      <w:r w:rsidRPr="009C25DD">
        <w:rPr>
          <w:rFonts w:ascii="Arial" w:eastAsia="Calibri" w:hAnsi="Arial" w:cs="Arial"/>
          <w:b/>
          <w:sz w:val="22"/>
          <w:szCs w:val="22"/>
          <w:lang w:val="es-ES"/>
        </w:rPr>
        <w:t>MEJORA DE LA COLABORACIÓN CON EL FONDO PARA EL MEDIO AMBIENTE MUNDIAL</w:t>
      </w:r>
    </w:p>
    <w:p w14:paraId="3CDA717E" w14:textId="77777777" w:rsidR="009C25DD" w:rsidRPr="009C25DD" w:rsidRDefault="009C25DD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2340B0DD" w14:textId="77777777" w:rsidR="009C25DD" w:rsidRPr="009C25DD" w:rsidRDefault="009C25DD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03CDC9B5" w14:textId="77777777" w:rsidR="009C25DD" w:rsidRPr="009C25DD" w:rsidRDefault="009C25DD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b/>
          <w:bCs/>
          <w:i/>
          <w:iCs/>
          <w:sz w:val="22"/>
          <w:szCs w:val="22"/>
          <w:lang w:val="es-ES"/>
        </w:rPr>
      </w:pPr>
      <w:r w:rsidRPr="009C25DD">
        <w:rPr>
          <w:rFonts w:ascii="Arial" w:eastAsia="Calibri" w:hAnsi="Arial"/>
          <w:b/>
          <w:bCs/>
          <w:i/>
          <w:iCs/>
          <w:sz w:val="22"/>
          <w:szCs w:val="22"/>
          <w:lang w:val="es-ES"/>
        </w:rPr>
        <w:t>Dirigidas al Fondo para el Medio Ambiente Mundial (FMAM)</w:t>
      </w:r>
    </w:p>
    <w:p w14:paraId="08BFD9CF" w14:textId="77777777" w:rsidR="009C25DD" w:rsidRPr="009C25DD" w:rsidRDefault="009C25DD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459006E9" w14:textId="43CFA9FA" w:rsidR="007527DE" w:rsidRPr="00AC02FC" w:rsidRDefault="009C25DD" w:rsidP="00DB45C0">
      <w:pPr>
        <w:widowControl/>
        <w:tabs>
          <w:tab w:val="left" w:pos="900"/>
        </w:tabs>
        <w:autoSpaceDE/>
        <w:autoSpaceDN/>
        <w:ind w:left="900" w:hanging="900"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9C25DD">
        <w:rPr>
          <w:rFonts w:ascii="Arial" w:eastAsia="Calibri" w:hAnsi="Arial"/>
          <w:sz w:val="22"/>
          <w:szCs w:val="22"/>
          <w:lang w:val="es-ES"/>
        </w:rPr>
        <w:t>15.A</w:t>
      </w:r>
      <w:r w:rsidR="007527DE">
        <w:rPr>
          <w:rFonts w:ascii="Arial" w:eastAsia="Calibri" w:hAnsi="Arial"/>
          <w:sz w:val="22"/>
          <w:szCs w:val="22"/>
          <w:lang w:val="es-ES"/>
        </w:rPr>
        <w:t>A</w:t>
      </w:r>
      <w:r w:rsidRPr="009C25DD">
        <w:rPr>
          <w:rFonts w:ascii="Arial" w:eastAsia="Calibri" w:hAnsi="Arial"/>
          <w:sz w:val="22"/>
          <w:szCs w:val="22"/>
          <w:lang w:val="es-ES"/>
        </w:rPr>
        <w:tab/>
        <w:t>Se invita al FMAM que considere las Decisiones 15.BB y 15.CC de la Conferencia de las Partes de la CMS y apoye su implementación</w:t>
      </w:r>
      <w:r w:rsidR="007527DE">
        <w:rPr>
          <w:rFonts w:ascii="Arial" w:eastAsia="Calibri" w:hAnsi="Arial"/>
          <w:sz w:val="22"/>
          <w:szCs w:val="22"/>
          <w:lang w:val="es-ES"/>
        </w:rPr>
        <w:t xml:space="preserve">, </w:t>
      </w:r>
      <w:r w:rsidR="007527DE" w:rsidRPr="00AC02FC">
        <w:rPr>
          <w:rFonts w:ascii="Arial" w:eastAsia="Calibri" w:hAnsi="Arial"/>
          <w:sz w:val="22"/>
          <w:szCs w:val="22"/>
          <w:lang w:val="es-ES"/>
        </w:rPr>
        <w:t>entre otras cosas, entablando un diálogo con la Secretaría de la CMS sobre las opciones para reforzar el apoyo a la aplicación de la CMS.</w:t>
      </w:r>
    </w:p>
    <w:p w14:paraId="5DE491E7" w14:textId="77777777" w:rsidR="009C25DD" w:rsidRPr="00AC02FC" w:rsidRDefault="009C25DD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24BE2103" w14:textId="77777777" w:rsidR="009C25DD" w:rsidRPr="009C25DD" w:rsidRDefault="009C25DD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b/>
          <w:bCs/>
          <w:i/>
          <w:iCs/>
          <w:sz w:val="22"/>
          <w:szCs w:val="22"/>
          <w:lang w:val="es-ES"/>
        </w:rPr>
      </w:pPr>
      <w:r w:rsidRPr="009C25DD">
        <w:rPr>
          <w:rFonts w:ascii="Arial" w:eastAsia="Calibri" w:hAnsi="Arial"/>
          <w:b/>
          <w:bCs/>
          <w:i/>
          <w:iCs/>
          <w:sz w:val="22"/>
          <w:szCs w:val="22"/>
          <w:lang w:val="es-ES"/>
        </w:rPr>
        <w:t>Dirigida al Comité Permanente</w:t>
      </w:r>
    </w:p>
    <w:p w14:paraId="2D053E9E" w14:textId="77777777" w:rsidR="009C25DD" w:rsidRPr="009C25DD" w:rsidRDefault="009C25DD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3D3FF4A9" w14:textId="45297405" w:rsidR="009C25DD" w:rsidRPr="009C25DD" w:rsidRDefault="009C25DD" w:rsidP="00DB45C0">
      <w:pPr>
        <w:widowControl/>
        <w:autoSpaceDE/>
        <w:autoSpaceDN/>
        <w:ind w:left="900" w:hanging="900"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9C25DD">
        <w:rPr>
          <w:rFonts w:ascii="Arial" w:eastAsia="Calibri" w:hAnsi="Arial"/>
          <w:sz w:val="22"/>
          <w:szCs w:val="22"/>
          <w:lang w:val="es-ES"/>
        </w:rPr>
        <w:t>15.BB</w:t>
      </w:r>
      <w:r w:rsidRPr="009C25DD">
        <w:rPr>
          <w:rFonts w:ascii="Arial" w:eastAsia="Calibri" w:hAnsi="Arial"/>
          <w:sz w:val="22"/>
          <w:szCs w:val="22"/>
          <w:lang w:val="es-ES"/>
        </w:rPr>
        <w:tab/>
        <w:t>Se solicita al Comité Permanente que explore opciones para reforzar el apoyo del FMAM a la aplicación de la CMS.</w:t>
      </w:r>
    </w:p>
    <w:p w14:paraId="5999D940" w14:textId="77777777" w:rsidR="009C25DD" w:rsidRDefault="009C25DD" w:rsidP="00DB45C0">
      <w:pPr>
        <w:widowControl/>
        <w:autoSpaceDE/>
        <w:autoSpaceDN/>
        <w:ind w:left="900" w:hanging="900"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7E304EA1" w14:textId="77777777" w:rsidR="009C25DD" w:rsidRPr="009C25DD" w:rsidRDefault="009C25DD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b/>
          <w:bCs/>
          <w:i/>
          <w:iCs/>
          <w:sz w:val="22"/>
          <w:szCs w:val="22"/>
          <w:lang w:val="es-ES"/>
        </w:rPr>
      </w:pPr>
      <w:r w:rsidRPr="009C25DD">
        <w:rPr>
          <w:rFonts w:ascii="Arial" w:eastAsia="Calibri" w:hAnsi="Arial"/>
          <w:b/>
          <w:bCs/>
          <w:i/>
          <w:iCs/>
          <w:sz w:val="22"/>
          <w:szCs w:val="22"/>
          <w:lang w:val="es-ES"/>
        </w:rPr>
        <w:t>Dirigido a la Secretaría</w:t>
      </w:r>
    </w:p>
    <w:p w14:paraId="1E456349" w14:textId="77777777" w:rsidR="009C25DD" w:rsidRPr="009C25DD" w:rsidRDefault="009C25DD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66FEB777" w14:textId="77777777" w:rsidR="009C25DD" w:rsidRPr="009C25DD" w:rsidRDefault="009C25DD" w:rsidP="00A908E4">
      <w:pPr>
        <w:widowControl/>
        <w:tabs>
          <w:tab w:val="left" w:pos="900"/>
        </w:tabs>
        <w:autoSpaceDE/>
        <w:autoSpaceDN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9C25DD">
        <w:rPr>
          <w:rFonts w:ascii="Arial" w:eastAsia="Calibri" w:hAnsi="Arial"/>
          <w:sz w:val="22"/>
          <w:szCs w:val="22"/>
          <w:lang w:val="es-ES"/>
        </w:rPr>
        <w:t xml:space="preserve">15.CC </w:t>
      </w:r>
      <w:r w:rsidRPr="009C25DD">
        <w:rPr>
          <w:rFonts w:ascii="Arial" w:eastAsia="Calibri" w:hAnsi="Arial"/>
          <w:sz w:val="22"/>
          <w:szCs w:val="22"/>
          <w:lang w:val="es-ES"/>
        </w:rPr>
        <w:tab/>
        <w:t>La Secretaría deberá:</w:t>
      </w:r>
    </w:p>
    <w:p w14:paraId="54D1492A" w14:textId="77777777" w:rsidR="009C25DD" w:rsidRPr="009C25DD" w:rsidRDefault="009C25DD" w:rsidP="00DB45C0">
      <w:pPr>
        <w:widowControl/>
        <w:autoSpaceDE/>
        <w:autoSpaceDN/>
        <w:ind w:left="1134"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7BF0B08A" w14:textId="77777777" w:rsidR="009C25DD" w:rsidRPr="009C25DD" w:rsidRDefault="009C25DD" w:rsidP="00A908E4">
      <w:pPr>
        <w:widowControl/>
        <w:autoSpaceDE/>
        <w:autoSpaceDN/>
        <w:ind w:left="1440" w:hanging="540"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9C25DD">
        <w:rPr>
          <w:rFonts w:ascii="Arial" w:eastAsia="Calibri" w:hAnsi="Arial"/>
          <w:sz w:val="22"/>
          <w:szCs w:val="22"/>
          <w:lang w:val="es-ES"/>
        </w:rPr>
        <w:t xml:space="preserve">a) </w:t>
      </w:r>
      <w:r w:rsidRPr="009C25DD">
        <w:rPr>
          <w:rFonts w:ascii="Arial" w:eastAsia="Calibri" w:hAnsi="Arial"/>
          <w:sz w:val="22"/>
          <w:szCs w:val="22"/>
          <w:lang w:val="es-ES"/>
        </w:rPr>
        <w:tab/>
        <w:t>transmitir la Decisión 15.AA al director ejecutivo (y presidente) del FMAM;</w:t>
      </w:r>
    </w:p>
    <w:p w14:paraId="5BB187A1" w14:textId="77777777" w:rsidR="009C25DD" w:rsidRPr="009C25DD" w:rsidRDefault="009C25DD" w:rsidP="00A908E4">
      <w:pPr>
        <w:widowControl/>
        <w:autoSpaceDE/>
        <w:autoSpaceDN/>
        <w:ind w:left="1440" w:hanging="540"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44AD221A" w14:textId="6254B0C4" w:rsidR="009C25DD" w:rsidRPr="009C25DD" w:rsidRDefault="009C25DD" w:rsidP="00A908E4">
      <w:pPr>
        <w:widowControl/>
        <w:autoSpaceDE/>
        <w:autoSpaceDN/>
        <w:ind w:left="1440" w:hanging="540"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9C25DD">
        <w:rPr>
          <w:rFonts w:ascii="Arial" w:eastAsia="Calibri" w:hAnsi="Arial"/>
          <w:sz w:val="22"/>
          <w:szCs w:val="22"/>
          <w:lang w:val="es-ES"/>
        </w:rPr>
        <w:t xml:space="preserve">b) </w:t>
      </w:r>
      <w:r w:rsidRPr="009C25DD">
        <w:rPr>
          <w:rFonts w:ascii="Arial" w:eastAsia="Calibri" w:hAnsi="Arial"/>
          <w:sz w:val="22"/>
          <w:szCs w:val="22"/>
          <w:lang w:val="es-ES"/>
        </w:rPr>
        <w:tab/>
        <w:t>sujeto a la disponibilidad de recursos, apoyar la labor del Comité Permanente para explorar opciones que permitan reforzar el apoyo del FMAM a la aplicación de la CMS.</w:t>
      </w:r>
    </w:p>
    <w:p w14:paraId="2A411F8B" w14:textId="77777777" w:rsidR="007527DE" w:rsidRPr="00F6252C" w:rsidRDefault="007527DE" w:rsidP="00DB45C0">
      <w:pPr>
        <w:rPr>
          <w:rFonts w:ascii="Arial" w:hAnsi="Arial" w:cs="Arial"/>
          <w:sz w:val="22"/>
          <w:szCs w:val="22"/>
          <w:lang w:val="es-ES"/>
        </w:rPr>
      </w:pPr>
    </w:p>
    <w:p w14:paraId="1F63E8CC" w14:textId="77777777" w:rsidR="007527DE" w:rsidRPr="00F6252C" w:rsidRDefault="007527DE" w:rsidP="00DB45C0">
      <w:pPr>
        <w:rPr>
          <w:rFonts w:ascii="Arial" w:hAnsi="Arial" w:cs="Arial"/>
          <w:sz w:val="22"/>
          <w:szCs w:val="22"/>
          <w:lang w:val="es-ES"/>
        </w:rPr>
      </w:pPr>
    </w:p>
    <w:p w14:paraId="56E690A8" w14:textId="68C54C68" w:rsidR="007527DE" w:rsidRPr="007527DE" w:rsidRDefault="007527DE" w:rsidP="00DB45C0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527DE">
        <w:rPr>
          <w:rFonts w:ascii="Arial" w:hAnsi="Arial" w:cs="Arial"/>
          <w:b/>
          <w:sz w:val="22"/>
          <w:szCs w:val="22"/>
          <w:lang w:val="es-ES"/>
        </w:rPr>
        <w:t>ESTRATEGIA DE MOVILIZACI</w:t>
      </w:r>
      <w:r>
        <w:rPr>
          <w:rFonts w:ascii="Arial" w:hAnsi="Arial" w:cs="Arial"/>
          <w:b/>
          <w:sz w:val="22"/>
          <w:szCs w:val="22"/>
          <w:lang w:val="es-ES"/>
        </w:rPr>
        <w:t>ÓN DE RECURSOS</w:t>
      </w:r>
    </w:p>
    <w:p w14:paraId="66485FDC" w14:textId="77777777" w:rsidR="007527DE" w:rsidRPr="007527DE" w:rsidRDefault="007527DE" w:rsidP="00DB45C0">
      <w:pPr>
        <w:rPr>
          <w:rFonts w:ascii="Arial" w:hAnsi="Arial" w:cs="Arial"/>
          <w:sz w:val="22"/>
          <w:szCs w:val="22"/>
          <w:lang w:val="es-ES"/>
        </w:rPr>
      </w:pPr>
    </w:p>
    <w:p w14:paraId="01926B2B" w14:textId="6AE4E98F" w:rsidR="007527DE" w:rsidRPr="00F6252C" w:rsidRDefault="007527DE" w:rsidP="00DB45C0">
      <w:pPr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F6252C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Dirigida al Comité Permanente: </w:t>
      </w:r>
    </w:p>
    <w:p w14:paraId="692607D7" w14:textId="77777777" w:rsidR="007527DE" w:rsidRPr="00F6252C" w:rsidRDefault="007527DE" w:rsidP="00DB45C0">
      <w:pPr>
        <w:rPr>
          <w:rFonts w:ascii="Arial" w:hAnsi="Arial" w:cs="Arial"/>
          <w:sz w:val="22"/>
          <w:szCs w:val="22"/>
          <w:lang w:val="es-ES"/>
        </w:rPr>
      </w:pPr>
    </w:p>
    <w:p w14:paraId="738D6AEC" w14:textId="77777777" w:rsidR="00017274" w:rsidRDefault="007527DE" w:rsidP="00A908E4">
      <w:pPr>
        <w:ind w:left="900" w:hanging="900"/>
        <w:rPr>
          <w:rFonts w:ascii="Arial" w:hAnsi="Arial" w:cs="Arial"/>
          <w:sz w:val="22"/>
          <w:szCs w:val="22"/>
          <w:lang w:val="es-ES"/>
        </w:rPr>
      </w:pPr>
      <w:r w:rsidRPr="007527DE">
        <w:rPr>
          <w:rFonts w:ascii="Arial" w:hAnsi="Arial" w:cs="Arial"/>
          <w:sz w:val="22"/>
          <w:szCs w:val="22"/>
          <w:lang w:val="es-ES"/>
        </w:rPr>
        <w:t>15.AA </w:t>
      </w:r>
      <w:r w:rsidRPr="007527DE">
        <w:rPr>
          <w:rFonts w:ascii="Arial" w:hAnsi="Arial" w:cs="Arial"/>
          <w:sz w:val="22"/>
          <w:szCs w:val="22"/>
          <w:lang w:val="es-ES"/>
        </w:rPr>
        <w:tab/>
      </w:r>
      <w:r w:rsidR="00133528" w:rsidRPr="00133528">
        <w:rPr>
          <w:rFonts w:ascii="Arial" w:hAnsi="Arial" w:cs="Arial"/>
          <w:sz w:val="22"/>
          <w:szCs w:val="22"/>
          <w:lang w:val="es-ES"/>
        </w:rPr>
        <w:t xml:space="preserve">Se pide al Comité Permanente que, con el apoyo de la Secretaría, </w:t>
      </w:r>
    </w:p>
    <w:p w14:paraId="5FB2B92E" w14:textId="77777777" w:rsidR="00017274" w:rsidRPr="00A908E4" w:rsidRDefault="00017274" w:rsidP="00DB45C0">
      <w:pPr>
        <w:ind w:left="1440" w:hanging="1440"/>
        <w:rPr>
          <w:rFonts w:ascii="Arial" w:hAnsi="Arial" w:cs="Arial"/>
          <w:sz w:val="22"/>
          <w:szCs w:val="22"/>
          <w:lang w:val="es-ES"/>
        </w:rPr>
      </w:pPr>
    </w:p>
    <w:p w14:paraId="455DA6C4" w14:textId="0E340CF4" w:rsidR="008C49D0" w:rsidRDefault="00017274" w:rsidP="00A908E4">
      <w:pPr>
        <w:ind w:left="1454" w:hanging="547"/>
        <w:jc w:val="both"/>
        <w:rPr>
          <w:rFonts w:ascii="Arial" w:hAnsi="Arial" w:cs="Arial"/>
          <w:sz w:val="22"/>
          <w:szCs w:val="22"/>
          <w:lang w:val="es-ES"/>
        </w:rPr>
      </w:pPr>
      <w:r w:rsidRPr="00017274">
        <w:rPr>
          <w:rFonts w:ascii="Arial" w:hAnsi="Arial" w:cs="Arial"/>
          <w:sz w:val="22"/>
          <w:szCs w:val="22"/>
          <w:lang w:val="es-ES"/>
        </w:rPr>
        <w:t>a)</w:t>
      </w:r>
      <w:r>
        <w:rPr>
          <w:rFonts w:ascii="Arial" w:hAnsi="Arial" w:cs="Arial"/>
          <w:sz w:val="22"/>
          <w:szCs w:val="22"/>
          <w:lang w:val="es-ES"/>
        </w:rPr>
        <w:tab/>
      </w:r>
      <w:r w:rsidRPr="00017274">
        <w:rPr>
          <w:rFonts w:ascii="Arial" w:hAnsi="Arial" w:cs="Arial"/>
          <w:sz w:val="22"/>
          <w:szCs w:val="22"/>
          <w:lang w:val="es-ES"/>
        </w:rPr>
        <w:t>recopil</w:t>
      </w:r>
      <w:r w:rsidR="00610489">
        <w:rPr>
          <w:rFonts w:ascii="Arial" w:hAnsi="Arial" w:cs="Arial"/>
          <w:sz w:val="22"/>
          <w:szCs w:val="22"/>
          <w:lang w:val="es-ES"/>
        </w:rPr>
        <w:t>e</w:t>
      </w:r>
      <w:r w:rsidRPr="00017274">
        <w:rPr>
          <w:rFonts w:ascii="Arial" w:hAnsi="Arial" w:cs="Arial"/>
          <w:sz w:val="22"/>
          <w:szCs w:val="22"/>
          <w:lang w:val="es-ES"/>
        </w:rPr>
        <w:t xml:space="preserve">, en el plazo de un año a partir de la COP15, información sobre los recursos procedentes de todas las fuentes destinados a la conservación de las especies migratorias, </w:t>
      </w:r>
      <w:r w:rsidR="00667891">
        <w:rPr>
          <w:rFonts w:ascii="Arial" w:hAnsi="Arial" w:cs="Arial"/>
          <w:sz w:val="22"/>
          <w:szCs w:val="22"/>
          <w:lang w:val="es-ES"/>
        </w:rPr>
        <w:t xml:space="preserve">e identifique </w:t>
      </w:r>
      <w:r w:rsidRPr="00017274">
        <w:rPr>
          <w:rFonts w:ascii="Arial" w:hAnsi="Arial" w:cs="Arial"/>
          <w:sz w:val="22"/>
          <w:szCs w:val="22"/>
          <w:lang w:val="es-ES"/>
        </w:rPr>
        <w:t xml:space="preserve">las fuentes de financiación existentes y su disponibilidad, así como las carencias y las posibles opciones de movilización de recursos, basándose, entre otras cosas, en los informes nacionales y en la información disponible en otros acuerdos multilaterales sobre el medio ambiente; </w:t>
      </w:r>
    </w:p>
    <w:p w14:paraId="345D66BC" w14:textId="77777777" w:rsidR="008C49D0" w:rsidRDefault="008C49D0" w:rsidP="00A908E4">
      <w:pPr>
        <w:ind w:left="1454" w:hanging="547"/>
        <w:jc w:val="both"/>
        <w:rPr>
          <w:rFonts w:ascii="Arial" w:hAnsi="Arial" w:cs="Arial"/>
          <w:sz w:val="22"/>
          <w:szCs w:val="22"/>
          <w:lang w:val="es-ES"/>
        </w:rPr>
      </w:pPr>
    </w:p>
    <w:p w14:paraId="7307BE49" w14:textId="3D09B511" w:rsidR="007527DE" w:rsidRPr="007527DE" w:rsidRDefault="00667891" w:rsidP="00A908E4">
      <w:pPr>
        <w:ind w:left="1454" w:hanging="547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b)</w:t>
      </w:r>
      <w:r>
        <w:rPr>
          <w:rFonts w:ascii="Arial" w:hAnsi="Arial" w:cs="Arial"/>
          <w:sz w:val="22"/>
          <w:szCs w:val="22"/>
          <w:lang w:val="es-ES"/>
        </w:rPr>
        <w:tab/>
      </w:r>
      <w:r w:rsidR="00017274" w:rsidRPr="00017274">
        <w:rPr>
          <w:rFonts w:ascii="Arial" w:hAnsi="Arial" w:cs="Arial"/>
          <w:sz w:val="22"/>
          <w:szCs w:val="22"/>
          <w:lang w:val="es-ES"/>
        </w:rPr>
        <w:t>teniendo en cuenta la recopilación antes mencionada,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133528" w:rsidRPr="00133528">
        <w:rPr>
          <w:rFonts w:ascii="Arial" w:hAnsi="Arial" w:cs="Arial"/>
          <w:sz w:val="22"/>
          <w:szCs w:val="22"/>
          <w:lang w:val="es-ES"/>
        </w:rPr>
        <w:t>elabore una estrategia de movilización de recursos, prestando especial atención a los retos específicos a los que se enfrentan las Partes que son países en desarrollo —en particular los países menos adelantados y los pequeños Estados insulares en desarrollo— a la hora de aplicar la Convención, y que la presente a la COP16 para su examen y aprobación.</w:t>
      </w:r>
    </w:p>
    <w:p w14:paraId="0B1BF381" w14:textId="430B598F" w:rsidR="007527DE" w:rsidRPr="007527DE" w:rsidRDefault="00133528" w:rsidP="00A908E4">
      <w:pPr>
        <w:ind w:left="1454" w:hanging="547"/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133528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 xml:space="preserve"> </w:t>
      </w:r>
    </w:p>
    <w:p w14:paraId="2E371FFC" w14:textId="77777777" w:rsidR="00A908E4" w:rsidRDefault="00A908E4">
      <w:pPr>
        <w:widowControl/>
        <w:suppressAutoHyphens w:val="0"/>
        <w:autoSpaceDE/>
        <w:spacing w:after="160" w:line="254" w:lineRule="auto"/>
        <w:rPr>
          <w:rFonts w:ascii="Arial" w:eastAsia="Calibri" w:hAnsi="Arial"/>
          <w:b/>
          <w:bCs/>
          <w:i/>
          <w:iCs/>
          <w:sz w:val="22"/>
          <w:szCs w:val="22"/>
          <w:lang w:val="es-ES"/>
        </w:rPr>
      </w:pPr>
      <w:r>
        <w:rPr>
          <w:rFonts w:ascii="Arial" w:eastAsia="Calibri" w:hAnsi="Arial"/>
          <w:b/>
          <w:bCs/>
          <w:i/>
          <w:iCs/>
          <w:sz w:val="22"/>
          <w:szCs w:val="22"/>
          <w:lang w:val="es-ES"/>
        </w:rPr>
        <w:br w:type="page"/>
      </w:r>
    </w:p>
    <w:p w14:paraId="4A594E71" w14:textId="33D930EF" w:rsidR="007527DE" w:rsidRPr="00F6252C" w:rsidRDefault="007527DE" w:rsidP="00DB45C0">
      <w:pPr>
        <w:widowControl/>
        <w:autoSpaceDE/>
        <w:autoSpaceDN/>
        <w:jc w:val="both"/>
        <w:textAlignment w:val="auto"/>
        <w:rPr>
          <w:rFonts w:ascii="Arial" w:eastAsia="Calibri" w:hAnsi="Arial"/>
          <w:b/>
          <w:bCs/>
          <w:i/>
          <w:iCs/>
          <w:sz w:val="22"/>
          <w:szCs w:val="22"/>
          <w:lang w:val="es-ES"/>
        </w:rPr>
      </w:pPr>
      <w:r w:rsidRPr="00F6252C">
        <w:rPr>
          <w:rFonts w:ascii="Arial" w:eastAsia="Calibri" w:hAnsi="Arial"/>
          <w:b/>
          <w:bCs/>
          <w:i/>
          <w:iCs/>
          <w:sz w:val="22"/>
          <w:szCs w:val="22"/>
          <w:lang w:val="es-ES"/>
        </w:rPr>
        <w:lastRenderedPageBreak/>
        <w:t>Dirigida a la Secretaría:</w:t>
      </w:r>
    </w:p>
    <w:p w14:paraId="5F230FD4" w14:textId="77777777" w:rsidR="007527DE" w:rsidRPr="00F6252C" w:rsidRDefault="007527DE" w:rsidP="00DB45C0">
      <w:pPr>
        <w:rPr>
          <w:rFonts w:ascii="Arial" w:hAnsi="Arial" w:cs="Arial"/>
          <w:sz w:val="22"/>
          <w:szCs w:val="22"/>
          <w:lang w:val="es-ES"/>
        </w:rPr>
      </w:pPr>
    </w:p>
    <w:p w14:paraId="6108FDDD" w14:textId="46E26683" w:rsidR="007527DE" w:rsidRPr="007527DE" w:rsidRDefault="007527DE" w:rsidP="00A908E4">
      <w:pPr>
        <w:ind w:left="900" w:hanging="900"/>
        <w:rPr>
          <w:rFonts w:ascii="Arial" w:hAnsi="Arial" w:cs="Arial"/>
          <w:sz w:val="22"/>
          <w:szCs w:val="22"/>
          <w:lang w:val="es-ES"/>
        </w:rPr>
      </w:pPr>
      <w:r w:rsidRPr="007527DE">
        <w:rPr>
          <w:rFonts w:ascii="Arial" w:hAnsi="Arial" w:cs="Arial"/>
          <w:sz w:val="22"/>
          <w:szCs w:val="22"/>
          <w:lang w:val="es-ES"/>
        </w:rPr>
        <w:t xml:space="preserve">15. BB </w:t>
      </w:r>
      <w:r w:rsidRPr="007527DE">
        <w:rPr>
          <w:rFonts w:ascii="Arial" w:hAnsi="Arial" w:cs="Arial"/>
          <w:sz w:val="22"/>
          <w:szCs w:val="22"/>
          <w:lang w:val="es-ES"/>
        </w:rPr>
        <w:tab/>
      </w:r>
      <w:r w:rsidR="00133528" w:rsidRPr="00133528">
        <w:rPr>
          <w:rFonts w:ascii="Arial" w:hAnsi="Arial" w:cs="Arial"/>
          <w:sz w:val="22"/>
          <w:szCs w:val="22"/>
          <w:lang w:val="es-ES"/>
        </w:rPr>
        <w:t>La Secretaría</w:t>
      </w:r>
      <w:r w:rsidR="006450AE">
        <w:rPr>
          <w:rFonts w:ascii="Arial" w:hAnsi="Arial" w:cs="Arial"/>
          <w:sz w:val="22"/>
          <w:szCs w:val="22"/>
          <w:lang w:val="es-ES"/>
        </w:rPr>
        <w:t xml:space="preserve"> </w:t>
      </w:r>
      <w:r w:rsidR="00133528" w:rsidRPr="00133528">
        <w:rPr>
          <w:rFonts w:ascii="Arial" w:hAnsi="Arial" w:cs="Arial"/>
          <w:sz w:val="22"/>
          <w:szCs w:val="22"/>
          <w:lang w:val="es-ES"/>
        </w:rPr>
        <w:t xml:space="preserve">prestará apoyo al Comité Permanente </w:t>
      </w:r>
      <w:r w:rsidR="003E1360" w:rsidRPr="003E1360">
        <w:rPr>
          <w:rFonts w:ascii="Arial" w:hAnsi="Arial" w:cs="Arial"/>
          <w:sz w:val="22"/>
          <w:szCs w:val="22"/>
          <w:lang w:val="es-ES"/>
        </w:rPr>
        <w:t xml:space="preserve">en la recopilación de la información pertinente y </w:t>
      </w:r>
      <w:r w:rsidR="00133528" w:rsidRPr="00133528">
        <w:rPr>
          <w:rFonts w:ascii="Arial" w:hAnsi="Arial" w:cs="Arial"/>
          <w:sz w:val="22"/>
          <w:szCs w:val="22"/>
          <w:lang w:val="es-ES"/>
        </w:rPr>
        <w:t>en la elaboración de la estrategia de movilización de recursos.</w:t>
      </w:r>
    </w:p>
    <w:p w14:paraId="383AE881" w14:textId="77777777" w:rsidR="00D82C56" w:rsidRPr="00133528" w:rsidRDefault="00D82C56" w:rsidP="00DB45C0">
      <w:pPr>
        <w:rPr>
          <w:rFonts w:ascii="Arial" w:hAnsi="Arial" w:cs="Arial"/>
          <w:sz w:val="22"/>
          <w:szCs w:val="22"/>
          <w:lang w:val="es-ES"/>
        </w:rPr>
      </w:pPr>
    </w:p>
    <w:sectPr w:rsidR="00D82C56" w:rsidRPr="00133528" w:rsidSect="00AB52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8836" w14:textId="77777777" w:rsidR="00297CC7" w:rsidRDefault="00297CC7">
      <w:r>
        <w:separator/>
      </w:r>
    </w:p>
  </w:endnote>
  <w:endnote w:type="continuationSeparator" w:id="0">
    <w:p w14:paraId="5E4D35C9" w14:textId="77777777" w:rsidR="00297CC7" w:rsidRDefault="00297CC7">
      <w:r>
        <w:continuationSeparator/>
      </w:r>
    </w:p>
  </w:endnote>
  <w:endnote w:type="continuationNotice" w:id="1">
    <w:p w14:paraId="7408542C" w14:textId="77777777" w:rsidR="00297CC7" w:rsidRDefault="00297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6401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280FBB23" w14:textId="0B9C4CB0" w:rsidR="00A908E4" w:rsidRPr="00A908E4" w:rsidRDefault="00A908E4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A908E4">
          <w:rPr>
            <w:rFonts w:ascii="Arial" w:hAnsi="Arial" w:cs="Arial"/>
            <w:sz w:val="18"/>
            <w:szCs w:val="18"/>
          </w:rPr>
          <w:fldChar w:fldCharType="begin"/>
        </w:r>
        <w:r w:rsidRPr="00A908E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908E4">
          <w:rPr>
            <w:rFonts w:ascii="Arial" w:hAnsi="Arial" w:cs="Arial"/>
            <w:sz w:val="18"/>
            <w:szCs w:val="18"/>
          </w:rPr>
          <w:fldChar w:fldCharType="separate"/>
        </w:r>
        <w:r w:rsidRPr="00A908E4">
          <w:rPr>
            <w:rFonts w:ascii="Arial" w:hAnsi="Arial" w:cs="Arial"/>
            <w:noProof/>
            <w:sz w:val="18"/>
            <w:szCs w:val="18"/>
          </w:rPr>
          <w:t>2</w:t>
        </w:r>
        <w:r w:rsidRPr="00A908E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576010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2001C" w14:textId="6FF5422A" w:rsidR="000C7D62" w:rsidRPr="000C7D62" w:rsidRDefault="000C7D62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0C7D62">
          <w:rPr>
            <w:rFonts w:ascii="Arial" w:hAnsi="Arial" w:cs="Arial"/>
            <w:sz w:val="18"/>
            <w:szCs w:val="18"/>
          </w:rPr>
          <w:fldChar w:fldCharType="begin"/>
        </w:r>
        <w:r w:rsidRPr="000C7D6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C7D62">
          <w:rPr>
            <w:rFonts w:ascii="Arial" w:hAnsi="Arial" w:cs="Arial"/>
            <w:sz w:val="18"/>
            <w:szCs w:val="18"/>
          </w:rPr>
          <w:fldChar w:fldCharType="separate"/>
        </w:r>
        <w:r w:rsidRPr="000C7D62">
          <w:rPr>
            <w:rFonts w:ascii="Arial" w:hAnsi="Arial" w:cs="Arial"/>
            <w:noProof/>
            <w:sz w:val="18"/>
            <w:szCs w:val="18"/>
          </w:rPr>
          <w:t>2</w:t>
        </w:r>
        <w:r w:rsidRPr="000C7D6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3C88466C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1367E063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897017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4"/>
      </w:rPr>
    </w:sdtEndPr>
    <w:sdtContent>
      <w:p w14:paraId="4A2CC1CE" w14:textId="37AD9F0F" w:rsidR="000C7D62" w:rsidRDefault="000C7D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CA87" w14:textId="77777777" w:rsidR="00297CC7" w:rsidRDefault="00297CC7">
      <w:r>
        <w:rPr>
          <w:color w:val="000000"/>
        </w:rPr>
        <w:separator/>
      </w:r>
    </w:p>
  </w:footnote>
  <w:footnote w:type="continuationSeparator" w:id="0">
    <w:p w14:paraId="5AF79E53" w14:textId="77777777" w:rsidR="00297CC7" w:rsidRDefault="00297CC7">
      <w:r>
        <w:continuationSeparator/>
      </w:r>
    </w:p>
  </w:footnote>
  <w:footnote w:type="continuationNotice" w:id="1">
    <w:p w14:paraId="5688040F" w14:textId="77777777" w:rsidR="00297CC7" w:rsidRDefault="00297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0790" w14:textId="2DB52D48" w:rsidR="00DB45C0" w:rsidRPr="00BB0EEB" w:rsidRDefault="00DB45C0" w:rsidP="00DB45C0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Cs/>
        <w:i/>
        <w:iCs/>
        <w:sz w:val="18"/>
        <w:szCs w:val="18"/>
        <w:lang w:val="en-GB"/>
      </w:rPr>
    </w:pPr>
    <w:r w:rsidRPr="00BB0EEB">
      <w:rPr>
        <w:rFonts w:ascii="Arial" w:hAnsi="Arial" w:cs="Arial"/>
        <w:bCs/>
        <w:i/>
        <w:iCs/>
        <w:sz w:val="18"/>
        <w:szCs w:val="18"/>
        <w:lang w:val="en-GB"/>
      </w:rPr>
      <w:t>UNEP/CMS/COP15/CRP14.3</w:t>
    </w:r>
    <w:r w:rsidR="00BB0EEB" w:rsidRPr="00BB0EEB">
      <w:rPr>
        <w:rFonts w:ascii="Arial" w:hAnsi="Arial" w:cs="Arial"/>
        <w:bCs/>
        <w:i/>
        <w:iCs/>
        <w:sz w:val="18"/>
        <w:szCs w:val="18"/>
        <w:lang w:val="en-GB"/>
      </w:rPr>
      <w:t>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5F0B" w14:textId="11C3AC82" w:rsidR="00DB54DE" w:rsidRPr="00BB0EEB" w:rsidRDefault="00DB54DE" w:rsidP="00DB54DE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BB0EEB">
      <w:rPr>
        <w:rFonts w:ascii="Arial" w:hAnsi="Arial" w:cs="Arial"/>
        <w:bCs/>
        <w:i/>
        <w:iCs/>
        <w:sz w:val="18"/>
        <w:szCs w:val="18"/>
        <w:lang w:val="en-GB"/>
      </w:rPr>
      <w:t>UNEP/CMS/COP15/CRP14.3</w:t>
    </w:r>
    <w:r w:rsidR="00BB0EEB" w:rsidRPr="00BB0EEB">
      <w:rPr>
        <w:rFonts w:ascii="Arial" w:hAnsi="Arial" w:cs="Arial"/>
        <w:bCs/>
        <w:i/>
        <w:iCs/>
        <w:sz w:val="18"/>
        <w:szCs w:val="18"/>
        <w:lang w:val="en-GB"/>
      </w:rPr>
      <w:t>/Rev.1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0B83" w14:textId="77777777" w:rsidR="00ED76F2" w:rsidRPr="00BB0EEB" w:rsidRDefault="00ED76F2" w:rsidP="00ED76F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BB0EEB">
      <w:rPr>
        <w:rFonts w:ascii="Arial" w:hAnsi="Arial" w:cs="Arial"/>
        <w:bCs/>
        <w:i/>
        <w:iCs/>
        <w:sz w:val="18"/>
        <w:szCs w:val="18"/>
        <w:lang w:val="en-GB"/>
      </w:rPr>
      <w:t>UNEP/CMS/COP15/CRP14.3/Rev.1</w:t>
    </w:r>
  </w:p>
  <w:p w14:paraId="0D188994" w14:textId="77777777" w:rsidR="000C7D62" w:rsidRPr="00ED76F2" w:rsidRDefault="000C7D62">
    <w:pPr>
      <w:pStyle w:val="Header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192E19D7" w:rsidR="0041439A" w:rsidRPr="000C7232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pt-PT"/>
      </w:rPr>
    </w:pPr>
    <w:r w:rsidRPr="000C7232">
      <w:rPr>
        <w:rFonts w:ascii="Arial" w:hAnsi="Arial" w:cs="Arial"/>
        <w:i/>
        <w:szCs w:val="20"/>
        <w:lang w:val="pt-PT"/>
      </w:rPr>
      <w:t>UNEP/CMS/COP1</w:t>
    </w:r>
    <w:r w:rsidR="00AB5285" w:rsidRPr="000C7232">
      <w:rPr>
        <w:rFonts w:ascii="Arial" w:hAnsi="Arial" w:cs="Arial"/>
        <w:i/>
        <w:szCs w:val="20"/>
        <w:lang w:val="pt-PT"/>
      </w:rPr>
      <w:t>5</w:t>
    </w:r>
    <w:r w:rsidRPr="000C7232">
      <w:rPr>
        <w:rFonts w:ascii="Arial" w:hAnsi="Arial" w:cs="Arial"/>
        <w:i/>
        <w:szCs w:val="20"/>
        <w:lang w:val="pt-PT"/>
      </w:rPr>
      <w:t>/CRP(Nº)</w:t>
    </w:r>
  </w:p>
  <w:p w14:paraId="50B9F4CC" w14:textId="77777777" w:rsidR="0041439A" w:rsidRPr="000C7232" w:rsidRDefault="0041439A">
    <w:pPr>
      <w:pStyle w:val="Header"/>
      <w:rPr>
        <w:lang w:val="pt-P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28094A2B" w:rsidR="0041439A" w:rsidRPr="00EA1D16" w:rsidRDefault="00EA1D16" w:rsidP="00EA1D1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BB0EEB">
      <w:rPr>
        <w:rFonts w:ascii="Arial" w:hAnsi="Arial" w:cs="Arial"/>
        <w:bCs/>
        <w:i/>
        <w:iCs/>
        <w:sz w:val="18"/>
        <w:szCs w:val="18"/>
        <w:lang w:val="en-GB"/>
      </w:rPr>
      <w:t>UNEP/CMS/COP15/CRP14.3/Rev</w:t>
    </w:r>
    <w:r>
      <w:rPr>
        <w:rFonts w:ascii="Arial" w:hAnsi="Arial" w:cs="Arial"/>
        <w:bCs/>
        <w:i/>
        <w:iCs/>
        <w:sz w:val="18"/>
        <w:szCs w:val="18"/>
        <w:lang w:val="en-GB"/>
      </w:rPr>
      <w:t>.1</w:t>
    </w:r>
  </w:p>
  <w:p w14:paraId="75025A37" w14:textId="77777777" w:rsidR="0041439A" w:rsidRPr="000C7232" w:rsidRDefault="0041439A">
    <w:pPr>
      <w:pStyle w:val="Header"/>
      <w:rPr>
        <w:lang w:val="pt-P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60EAEBAA" w:rsidR="007A1066" w:rsidRPr="00BB0EEB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BB0EEB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BB0EEB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BB0EEB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0C7232" w:rsidRPr="00BB0EEB">
      <w:rPr>
        <w:rFonts w:ascii="Arial" w:hAnsi="Arial" w:cs="Arial"/>
        <w:bCs/>
        <w:i/>
        <w:iCs/>
        <w:sz w:val="18"/>
        <w:szCs w:val="18"/>
        <w:lang w:val="en-GB"/>
      </w:rPr>
      <w:t>14.3</w:t>
    </w:r>
    <w:r w:rsidR="00BB0EEB" w:rsidRPr="00BB0EEB">
      <w:rPr>
        <w:rFonts w:ascii="Arial" w:hAnsi="Arial" w:cs="Arial"/>
        <w:bCs/>
        <w:i/>
        <w:iCs/>
        <w:sz w:val="18"/>
        <w:szCs w:val="18"/>
        <w:lang w:val="en-GB"/>
      </w:rPr>
      <w:t>/Rev</w:t>
    </w:r>
    <w:r w:rsidR="00BB0EEB">
      <w:rPr>
        <w:rFonts w:ascii="Arial" w:hAnsi="Arial" w:cs="Arial"/>
        <w:bCs/>
        <w:i/>
        <w:iCs/>
        <w:sz w:val="18"/>
        <w:szCs w:val="18"/>
        <w:lang w:val="en-GB"/>
      </w:rPr>
      <w:t>.1</w:t>
    </w:r>
  </w:p>
  <w:p w14:paraId="117A266F" w14:textId="77777777" w:rsidR="007A1066" w:rsidRPr="00BB0EEB" w:rsidRDefault="007A106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703E"/>
    <w:multiLevelType w:val="hybridMultilevel"/>
    <w:tmpl w:val="BDB8EC2C"/>
    <w:lvl w:ilvl="0" w:tplc="2F402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5322"/>
    <w:multiLevelType w:val="hybridMultilevel"/>
    <w:tmpl w:val="FE0E242A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97105">
    <w:abstractNumId w:val="0"/>
  </w:num>
  <w:num w:numId="2" w16cid:durableId="461197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57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06116"/>
    <w:rsid w:val="00017274"/>
    <w:rsid w:val="00056F44"/>
    <w:rsid w:val="000A4F7B"/>
    <w:rsid w:val="000B0D60"/>
    <w:rsid w:val="000C7232"/>
    <w:rsid w:val="000C7D62"/>
    <w:rsid w:val="000D7EFD"/>
    <w:rsid w:val="001125D7"/>
    <w:rsid w:val="00133528"/>
    <w:rsid w:val="00164D92"/>
    <w:rsid w:val="002243FE"/>
    <w:rsid w:val="00227282"/>
    <w:rsid w:val="00246244"/>
    <w:rsid w:val="00297CC7"/>
    <w:rsid w:val="002D781B"/>
    <w:rsid w:val="002E66DE"/>
    <w:rsid w:val="00375035"/>
    <w:rsid w:val="00386D2C"/>
    <w:rsid w:val="003A442F"/>
    <w:rsid w:val="003E1360"/>
    <w:rsid w:val="003F1AD8"/>
    <w:rsid w:val="004114CD"/>
    <w:rsid w:val="0041439A"/>
    <w:rsid w:val="0043102F"/>
    <w:rsid w:val="00507CFA"/>
    <w:rsid w:val="00517B48"/>
    <w:rsid w:val="00547FF8"/>
    <w:rsid w:val="005645C4"/>
    <w:rsid w:val="0058757D"/>
    <w:rsid w:val="005D43E4"/>
    <w:rsid w:val="005F0639"/>
    <w:rsid w:val="006010FD"/>
    <w:rsid w:val="00610489"/>
    <w:rsid w:val="006104EF"/>
    <w:rsid w:val="006440B9"/>
    <w:rsid w:val="006450AE"/>
    <w:rsid w:val="0065476E"/>
    <w:rsid w:val="00667891"/>
    <w:rsid w:val="006A2CFC"/>
    <w:rsid w:val="006F1937"/>
    <w:rsid w:val="00733BF8"/>
    <w:rsid w:val="00745F49"/>
    <w:rsid w:val="007527DE"/>
    <w:rsid w:val="007A1066"/>
    <w:rsid w:val="007C7196"/>
    <w:rsid w:val="00822232"/>
    <w:rsid w:val="008262D2"/>
    <w:rsid w:val="00861ACB"/>
    <w:rsid w:val="0087715D"/>
    <w:rsid w:val="008914EF"/>
    <w:rsid w:val="008A68AF"/>
    <w:rsid w:val="008C49D0"/>
    <w:rsid w:val="009438BF"/>
    <w:rsid w:val="009A23B6"/>
    <w:rsid w:val="009C25DD"/>
    <w:rsid w:val="009D344A"/>
    <w:rsid w:val="009E6418"/>
    <w:rsid w:val="00A908E4"/>
    <w:rsid w:val="00AA138B"/>
    <w:rsid w:val="00AA3E93"/>
    <w:rsid w:val="00AB5285"/>
    <w:rsid w:val="00AC02FC"/>
    <w:rsid w:val="00AE1D53"/>
    <w:rsid w:val="00B577EC"/>
    <w:rsid w:val="00B73333"/>
    <w:rsid w:val="00B91802"/>
    <w:rsid w:val="00BB0EEB"/>
    <w:rsid w:val="00BD5920"/>
    <w:rsid w:val="00C47D6F"/>
    <w:rsid w:val="00C70013"/>
    <w:rsid w:val="00CF0D29"/>
    <w:rsid w:val="00D50F95"/>
    <w:rsid w:val="00D51247"/>
    <w:rsid w:val="00D61140"/>
    <w:rsid w:val="00D82C56"/>
    <w:rsid w:val="00DA2E48"/>
    <w:rsid w:val="00DB2EEB"/>
    <w:rsid w:val="00DB45C0"/>
    <w:rsid w:val="00DB54DE"/>
    <w:rsid w:val="00E02DB8"/>
    <w:rsid w:val="00E45B44"/>
    <w:rsid w:val="00E5519D"/>
    <w:rsid w:val="00E829C9"/>
    <w:rsid w:val="00EA1D16"/>
    <w:rsid w:val="00EA2242"/>
    <w:rsid w:val="00ED76F2"/>
    <w:rsid w:val="00F149CE"/>
    <w:rsid w:val="00F6252C"/>
    <w:rsid w:val="00F86D23"/>
    <w:rsid w:val="00FD2360"/>
    <w:rsid w:val="00FD44D1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6F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paragraph">
    <w:name w:val="paragraph"/>
    <w:basedOn w:val="Normal"/>
    <w:rsid w:val="00E02DB8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C4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98EA5AAC-5E16-4990-9FD3-39F31B9C1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3</cp:revision>
  <cp:lastPrinted>2026-03-25T18:27:00Z</cp:lastPrinted>
  <dcterms:created xsi:type="dcterms:W3CDTF">2026-03-28T02:28:00Z</dcterms:created>
  <dcterms:modified xsi:type="dcterms:W3CDTF">2026-03-28T02:39:00Z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es</vt:lpwstr>
  </property>
</Properties>
</file>