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60B71316" w:rsidR="00355BE3" w:rsidRPr="00C22E27" w:rsidRDefault="00C22E27" w:rsidP="00355BE3">
      <w:pPr>
        <w:jc w:val="right"/>
        <w:rPr>
          <w:sz w:val="20"/>
          <w:szCs w:val="20"/>
          <w:lang w:val="en-GB"/>
        </w:rPr>
      </w:pPr>
      <w:r w:rsidRPr="00C22E27">
        <w:rPr>
          <w:sz w:val="20"/>
          <w:szCs w:val="20"/>
          <w:lang w:val="en-GB"/>
        </w:rPr>
        <w:t>In-session version</w:t>
      </w:r>
    </w:p>
    <w:p w14:paraId="1B853B74" w14:textId="77777777" w:rsidR="00C22E27" w:rsidRDefault="00C22E27" w:rsidP="00B91E3F">
      <w:pPr>
        <w:pStyle w:val="Heading2"/>
        <w:keepNext w:val="0"/>
        <w:spacing w:after="120"/>
        <w:ind w:left="-91" w:right="-369"/>
        <w:jc w:val="center"/>
        <w:rPr>
          <w:rFonts w:cs="Arial"/>
          <w:sz w:val="22"/>
          <w:szCs w:val="22"/>
          <w:lang w:val="en-GB"/>
        </w:rPr>
      </w:pPr>
    </w:p>
    <w:p w14:paraId="591C5C34" w14:textId="189B5E81" w:rsidR="00355BE3" w:rsidRDefault="00355BE3" w:rsidP="00B91E3F">
      <w:pPr>
        <w:pStyle w:val="Heading2"/>
        <w:keepNext w:val="0"/>
        <w:spacing w:after="120"/>
        <w:ind w:left="-91" w:right="-369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6B2E162D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618C5">
        <w:rPr>
          <w:rFonts w:cs="Arial"/>
          <w:b w:val="0"/>
          <w:sz w:val="22"/>
          <w:szCs w:val="22"/>
          <w:lang w:val="en-GB"/>
        </w:rPr>
        <w:t>8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64CDFE7E" w14:textId="72DAEEC8" w:rsidR="00231F35" w:rsidRPr="00C22E27" w:rsidRDefault="00733178" w:rsidP="00C22E27">
      <w:pPr>
        <w:jc w:val="center"/>
        <w:rPr>
          <w:b/>
          <w:bCs/>
          <w:sz w:val="22"/>
          <w:szCs w:val="22"/>
          <w:lang w:val="en-GB"/>
        </w:rPr>
      </w:pPr>
      <w:r w:rsidRPr="00C22E27">
        <w:rPr>
          <w:b/>
          <w:bCs/>
          <w:sz w:val="22"/>
          <w:szCs w:val="22"/>
          <w:lang w:val="en-GB"/>
        </w:rPr>
        <w:t>JAGUAR</w:t>
      </w:r>
    </w:p>
    <w:p w14:paraId="5F359992" w14:textId="5161CEBE" w:rsidR="00355BE3" w:rsidRPr="008313BD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8313BD">
        <w:rPr>
          <w:rFonts w:cs="Arial"/>
          <w:sz w:val="22"/>
          <w:szCs w:val="22"/>
        </w:rPr>
        <w:t>UNEP/CMS/COP1</w:t>
      </w:r>
      <w:r w:rsidR="009618C5" w:rsidRPr="008313BD">
        <w:rPr>
          <w:rFonts w:cs="Arial"/>
          <w:sz w:val="22"/>
          <w:szCs w:val="22"/>
        </w:rPr>
        <w:t>5</w:t>
      </w:r>
      <w:r w:rsidRPr="008313BD">
        <w:rPr>
          <w:rFonts w:cs="Arial"/>
          <w:sz w:val="22"/>
          <w:szCs w:val="22"/>
        </w:rPr>
        <w:t>/Doc</w:t>
      </w:r>
      <w:r w:rsidR="00834FB0" w:rsidRPr="008313BD">
        <w:rPr>
          <w:rFonts w:cs="Arial"/>
          <w:sz w:val="22"/>
          <w:szCs w:val="22"/>
        </w:rPr>
        <w:t>.</w:t>
      </w:r>
      <w:r w:rsidR="00733178" w:rsidRPr="008313BD">
        <w:rPr>
          <w:rFonts w:cs="Arial"/>
          <w:sz w:val="22"/>
          <w:szCs w:val="22"/>
        </w:rPr>
        <w:t>27.4</w:t>
      </w:r>
      <w:r w:rsidR="008313BD" w:rsidRPr="008313BD">
        <w:rPr>
          <w:rFonts w:cs="Arial"/>
          <w:sz w:val="22"/>
          <w:szCs w:val="22"/>
        </w:rPr>
        <w:t>/R</w:t>
      </w:r>
      <w:r w:rsidR="008313BD">
        <w:rPr>
          <w:rFonts w:cs="Arial"/>
          <w:sz w:val="22"/>
          <w:szCs w:val="22"/>
        </w:rPr>
        <w:t>ev.1</w:t>
      </w:r>
    </w:p>
    <w:p w14:paraId="26516C5A" w14:textId="77777777" w:rsidR="00355BE3" w:rsidRPr="008313BD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0F4A8C58" w14:textId="54C7118B" w:rsidR="001577CC" w:rsidRPr="00C22E27" w:rsidRDefault="001577CC" w:rsidP="00C24DCF">
      <w:pPr>
        <w:tabs>
          <w:tab w:val="left" w:pos="1020"/>
        </w:tabs>
        <w:jc w:val="center"/>
        <w:rPr>
          <w:rFonts w:cs="Arial"/>
          <w:sz w:val="22"/>
          <w:szCs w:val="22"/>
          <w:lang w:val="en-GB"/>
        </w:rPr>
      </w:pPr>
      <w:r w:rsidRPr="00C22E27">
        <w:rPr>
          <w:rFonts w:cs="Arial"/>
          <w:sz w:val="22"/>
          <w:szCs w:val="22"/>
          <w:lang w:val="en-GB"/>
        </w:rPr>
        <w:t>(ScC-SC8 Agenda item</w:t>
      </w:r>
      <w:r w:rsidR="00C24DCF" w:rsidRPr="00C22E27">
        <w:rPr>
          <w:rFonts w:cs="Arial"/>
          <w:sz w:val="22"/>
          <w:szCs w:val="22"/>
          <w:lang w:val="en-GB"/>
        </w:rPr>
        <w:t xml:space="preserve"> </w:t>
      </w:r>
      <w:r w:rsidR="00733178" w:rsidRPr="00C22E27">
        <w:rPr>
          <w:rFonts w:cs="Arial"/>
          <w:sz w:val="22"/>
          <w:szCs w:val="22"/>
          <w:lang w:val="en-GB"/>
        </w:rPr>
        <w:t>10.4</w:t>
      </w:r>
      <w:r w:rsidR="00C24DCF" w:rsidRPr="00C22E27">
        <w:rPr>
          <w:rFonts w:cs="Arial"/>
          <w:sz w:val="22"/>
          <w:szCs w:val="22"/>
          <w:lang w:val="en-GB"/>
        </w:rPr>
        <w:t>)</w:t>
      </w:r>
    </w:p>
    <w:p w14:paraId="4C6CFF5D" w14:textId="77777777" w:rsidR="00B91E3F" w:rsidRPr="00C22E27" w:rsidRDefault="00B91E3F" w:rsidP="00355BE3">
      <w:pPr>
        <w:tabs>
          <w:tab w:val="left" w:pos="1020"/>
        </w:tabs>
        <w:rPr>
          <w:rFonts w:cs="Arial"/>
          <w:sz w:val="22"/>
          <w:szCs w:val="22"/>
          <w:lang w:val="en-GB"/>
        </w:rPr>
      </w:pPr>
    </w:p>
    <w:p w14:paraId="4999E447" w14:textId="77777777" w:rsidR="00170AB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4A9B2817" w14:textId="77777777" w:rsidR="00170AB1" w:rsidRPr="008F20D3" w:rsidRDefault="00170AB1" w:rsidP="00DE4477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578717D2" w14:textId="77777777" w:rsidR="008F2858" w:rsidRDefault="008F2858" w:rsidP="005057F8">
      <w:pPr>
        <w:tabs>
          <w:tab w:val="left" w:pos="284"/>
        </w:tabs>
        <w:ind w:left="284" w:hanging="284"/>
        <w:rPr>
          <w:rFonts w:cs="Arial"/>
          <w:sz w:val="22"/>
          <w:szCs w:val="22"/>
        </w:rPr>
      </w:pPr>
    </w:p>
    <w:p w14:paraId="0F5BAC39" w14:textId="37BBAEBD" w:rsidR="00044B62" w:rsidRDefault="00581747" w:rsidP="005C7D09">
      <w:pPr>
        <w:tabs>
          <w:tab w:val="left" w:pos="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Preambular paragraph 2</w:t>
      </w:r>
      <w:r w:rsidR="00E71D13">
        <w:rPr>
          <w:rFonts w:cs="Arial"/>
          <w:sz w:val="22"/>
          <w:szCs w:val="22"/>
        </w:rPr>
        <w:t>, reflected below,</w:t>
      </w:r>
      <w:r>
        <w:rPr>
          <w:rFonts w:cs="Arial"/>
          <w:sz w:val="22"/>
          <w:szCs w:val="22"/>
        </w:rPr>
        <w:t xml:space="preserve"> </w:t>
      </w:r>
      <w:r w:rsidR="004D368A">
        <w:rPr>
          <w:rFonts w:cs="Arial"/>
          <w:sz w:val="22"/>
          <w:szCs w:val="22"/>
        </w:rPr>
        <w:t xml:space="preserve">is proposed for deletion in </w:t>
      </w:r>
      <w:r w:rsidR="003E63A5">
        <w:rPr>
          <w:rFonts w:cs="Arial"/>
          <w:sz w:val="22"/>
          <w:szCs w:val="22"/>
        </w:rPr>
        <w:t xml:space="preserve">the </w:t>
      </w:r>
      <w:r w:rsidR="004D368A">
        <w:rPr>
          <w:rFonts w:cs="Arial"/>
          <w:sz w:val="22"/>
          <w:szCs w:val="22"/>
        </w:rPr>
        <w:t>draft Resolution</w:t>
      </w:r>
      <w:r w:rsidR="00BD75CD">
        <w:rPr>
          <w:rFonts w:cs="Arial"/>
          <w:sz w:val="22"/>
          <w:szCs w:val="22"/>
        </w:rPr>
        <w:t xml:space="preserve"> </w:t>
      </w:r>
      <w:r w:rsidR="004D368A">
        <w:rPr>
          <w:rFonts w:cs="Arial"/>
          <w:sz w:val="22"/>
          <w:szCs w:val="22"/>
        </w:rPr>
        <w:t xml:space="preserve">(page </w:t>
      </w:r>
      <w:r w:rsidR="00044B62">
        <w:rPr>
          <w:rFonts w:cs="Arial"/>
          <w:sz w:val="22"/>
          <w:szCs w:val="22"/>
        </w:rPr>
        <w:t>40</w:t>
      </w:r>
      <w:r w:rsidR="004D368A">
        <w:rPr>
          <w:rFonts w:cs="Arial"/>
          <w:sz w:val="22"/>
          <w:szCs w:val="22"/>
        </w:rPr>
        <w:t xml:space="preserve"> of the document):</w:t>
      </w:r>
    </w:p>
    <w:p w14:paraId="38DD6E26" w14:textId="77777777" w:rsidR="00044B62" w:rsidRDefault="00044B62" w:rsidP="005C7D09">
      <w:pPr>
        <w:tabs>
          <w:tab w:val="left" w:pos="0"/>
        </w:tabs>
        <w:jc w:val="both"/>
        <w:rPr>
          <w:rFonts w:cs="Arial"/>
          <w:sz w:val="22"/>
          <w:szCs w:val="22"/>
        </w:rPr>
      </w:pPr>
    </w:p>
    <w:p w14:paraId="64811E02" w14:textId="54349CFD" w:rsidR="00044B62" w:rsidRPr="00581747" w:rsidRDefault="003E63A5" w:rsidP="005C7D09">
      <w:pPr>
        <w:tabs>
          <w:tab w:val="left" w:pos="0"/>
        </w:tabs>
        <w:jc w:val="both"/>
        <w:rPr>
          <w:rFonts w:cs="Arial"/>
          <w:i/>
          <w:iCs/>
          <w:sz w:val="22"/>
          <w:szCs w:val="22"/>
        </w:rPr>
      </w:pPr>
      <w:r w:rsidRPr="00581747">
        <w:rPr>
          <w:rFonts w:cs="Arial"/>
          <w:i/>
          <w:iCs/>
          <w:sz w:val="22"/>
          <w:szCs w:val="22"/>
        </w:rPr>
        <w:t>Recognizing document UNEP/CMS/COP13/Doc.27.1.2, which attests to propose the inclusion of the jaguar in Appendices I and II of the Convention on the Conservation of Migratory Species of Wild Animals (CMS), and Article IV, paragraph 4 of the Convention,</w:t>
      </w:r>
    </w:p>
    <w:p w14:paraId="118F3B1F" w14:textId="77777777" w:rsidR="004D368A" w:rsidRDefault="004D368A" w:rsidP="005C7D09">
      <w:pPr>
        <w:tabs>
          <w:tab w:val="left" w:pos="284"/>
        </w:tabs>
        <w:ind w:left="284" w:hanging="284"/>
        <w:jc w:val="both"/>
        <w:rPr>
          <w:rFonts w:cs="Arial"/>
          <w:sz w:val="22"/>
          <w:szCs w:val="22"/>
        </w:rPr>
      </w:pPr>
    </w:p>
    <w:p w14:paraId="124E4A3F" w14:textId="46991108" w:rsidR="007F3C45" w:rsidRDefault="00E71D13" w:rsidP="005C7D09">
      <w:p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Preambular paragraph 3</w:t>
      </w:r>
      <w:r w:rsidR="00744138">
        <w:rPr>
          <w:rFonts w:cs="Arial"/>
          <w:sz w:val="22"/>
          <w:szCs w:val="22"/>
        </w:rPr>
        <w:t xml:space="preserve"> </w:t>
      </w:r>
      <w:r w:rsidR="00E86617">
        <w:rPr>
          <w:rFonts w:cs="Arial"/>
          <w:sz w:val="22"/>
          <w:szCs w:val="22"/>
        </w:rPr>
        <w:t xml:space="preserve">is proposed to be corrected </w:t>
      </w:r>
      <w:r w:rsidR="00744138">
        <w:rPr>
          <w:rFonts w:cs="Arial"/>
          <w:sz w:val="22"/>
          <w:szCs w:val="22"/>
        </w:rPr>
        <w:t xml:space="preserve">as reflected below, </w:t>
      </w:r>
      <w:r w:rsidR="00E86617">
        <w:rPr>
          <w:rFonts w:cs="Arial"/>
          <w:sz w:val="22"/>
          <w:szCs w:val="22"/>
        </w:rPr>
        <w:t xml:space="preserve">to </w:t>
      </w:r>
      <w:r w:rsidR="00EB6BDB">
        <w:rPr>
          <w:rFonts w:cs="Arial"/>
          <w:sz w:val="22"/>
          <w:szCs w:val="22"/>
        </w:rPr>
        <w:t>replicate</w:t>
      </w:r>
      <w:r w:rsidR="00E86617">
        <w:rPr>
          <w:rFonts w:cs="Arial"/>
          <w:sz w:val="22"/>
          <w:szCs w:val="22"/>
        </w:rPr>
        <w:t xml:space="preserve"> the original text contained in Resolution </w:t>
      </w:r>
      <w:r w:rsidR="00D84CAF">
        <w:rPr>
          <w:rFonts w:cs="Arial"/>
          <w:sz w:val="22"/>
          <w:szCs w:val="22"/>
        </w:rPr>
        <w:t>10.9</w:t>
      </w:r>
      <w:r w:rsidR="00A43B63">
        <w:rPr>
          <w:rFonts w:cs="Arial"/>
          <w:sz w:val="22"/>
          <w:szCs w:val="22"/>
        </w:rPr>
        <w:t>:</w:t>
      </w:r>
    </w:p>
    <w:p w14:paraId="667AD88D" w14:textId="77777777" w:rsidR="00A43B63" w:rsidRDefault="00A43B63" w:rsidP="005C7D09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540D6208" w14:textId="464108FC" w:rsidR="00A43B63" w:rsidRPr="001B0893" w:rsidRDefault="00281A34" w:rsidP="005C7D09">
      <w:pPr>
        <w:tabs>
          <w:tab w:val="left" w:pos="1020"/>
        </w:tabs>
        <w:jc w:val="both"/>
        <w:rPr>
          <w:rFonts w:cs="Arial"/>
          <w:i/>
          <w:iCs/>
          <w:sz w:val="22"/>
          <w:szCs w:val="22"/>
        </w:rPr>
      </w:pPr>
      <w:r w:rsidRPr="001B0893">
        <w:rPr>
          <w:rFonts w:cs="Arial"/>
          <w:i/>
          <w:iCs/>
          <w:sz w:val="22"/>
          <w:szCs w:val="22"/>
        </w:rPr>
        <w:t>Recognizing all decisions taken under the Future Structure process (including all activities listed in Resolution 10.9 (UNEP/CMS/COP11/Doc.16.1)), which urges Parties to "</w:t>
      </w:r>
      <w:r w:rsidR="00FE12BF" w:rsidRPr="001B0893">
        <w:rPr>
          <w:rFonts w:cs="Arial"/>
          <w:i/>
          <w:iCs/>
          <w:sz w:val="22"/>
          <w:szCs w:val="22"/>
        </w:rPr>
        <w:t xml:space="preserve"> identify opportunities for cooperation and coordination at the local and regional level through the creation of synergies based on geography</w:t>
      </w:r>
      <w:r w:rsidRPr="001B0893">
        <w:rPr>
          <w:rFonts w:cs="Arial"/>
          <w:i/>
          <w:iCs/>
          <w:sz w:val="22"/>
          <w:szCs w:val="22"/>
        </w:rPr>
        <w:t>", and to "</w:t>
      </w:r>
      <w:r w:rsidR="00342AD6" w:rsidRPr="001B0893">
        <w:rPr>
          <w:rFonts w:cs="Arial"/>
          <w:i/>
          <w:iCs/>
          <w:sz w:val="22"/>
          <w:szCs w:val="22"/>
        </w:rPr>
        <w:t>seek opportunities to develop synergistic relationships either based on geography or species clustering</w:t>
      </w:r>
      <w:r w:rsidRPr="001B0893">
        <w:rPr>
          <w:rFonts w:cs="Arial"/>
          <w:i/>
          <w:iCs/>
          <w:sz w:val="22"/>
          <w:szCs w:val="22"/>
        </w:rPr>
        <w:t xml:space="preserve">", such as is the case with the development of a common conservation </w:t>
      </w:r>
      <w:proofErr w:type="spellStart"/>
      <w:r w:rsidRPr="001B0893">
        <w:rPr>
          <w:rFonts w:cs="Arial"/>
          <w:i/>
          <w:iCs/>
          <w:sz w:val="22"/>
          <w:szCs w:val="22"/>
        </w:rPr>
        <w:t>programme</w:t>
      </w:r>
      <w:proofErr w:type="spellEnd"/>
      <w:r w:rsidRPr="001B0893">
        <w:rPr>
          <w:rFonts w:cs="Arial"/>
          <w:i/>
          <w:iCs/>
          <w:sz w:val="22"/>
          <w:szCs w:val="22"/>
        </w:rPr>
        <w:t>,</w:t>
      </w:r>
    </w:p>
    <w:p w14:paraId="04F2E786" w14:textId="77777777" w:rsidR="00A43B63" w:rsidRDefault="00A43B63" w:rsidP="005C7D09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sectPr w:rsidR="00A43B63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F8D12" w14:textId="77777777" w:rsidR="009116FD" w:rsidRDefault="009116FD" w:rsidP="00355BE3">
      <w:r>
        <w:separator/>
      </w:r>
    </w:p>
  </w:endnote>
  <w:endnote w:type="continuationSeparator" w:id="0">
    <w:p w14:paraId="06718A6F" w14:textId="77777777" w:rsidR="009116FD" w:rsidRDefault="009116FD" w:rsidP="00355BE3">
      <w:r>
        <w:continuationSeparator/>
      </w:r>
    </w:p>
  </w:endnote>
  <w:endnote w:type="continuationNotice" w:id="1">
    <w:p w14:paraId="296CEEA5" w14:textId="77777777" w:rsidR="009116FD" w:rsidRDefault="009116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2DC6C" w14:textId="77777777" w:rsidR="009116FD" w:rsidRDefault="009116FD" w:rsidP="00355BE3">
      <w:r>
        <w:separator/>
      </w:r>
    </w:p>
  </w:footnote>
  <w:footnote w:type="continuationSeparator" w:id="0">
    <w:p w14:paraId="36F199D1" w14:textId="77777777" w:rsidR="009116FD" w:rsidRDefault="009116FD" w:rsidP="00355BE3">
      <w:r>
        <w:continuationSeparator/>
      </w:r>
    </w:p>
  </w:footnote>
  <w:footnote w:type="continuationNotice" w:id="1">
    <w:p w14:paraId="311E524C" w14:textId="77777777" w:rsidR="009116FD" w:rsidRDefault="009116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82BAB">
      <w:rPr>
        <w:rFonts w:cs="Arial"/>
        <w:i/>
        <w:szCs w:val="18"/>
      </w:rPr>
      <w:t>UNEP/CMS/COP1</w:t>
    </w:r>
    <w:r w:rsidR="007117FE" w:rsidRPr="00882BAB">
      <w:rPr>
        <w:rFonts w:cs="Arial"/>
        <w:i/>
        <w:szCs w:val="18"/>
      </w:rPr>
      <w:t>4</w:t>
    </w:r>
    <w:r w:rsidRPr="00882BA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332" w14:textId="04AC6705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618C5"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733178">
      <w:rPr>
        <w:rFonts w:cs="Arial"/>
        <w:i/>
        <w:szCs w:val="18"/>
      </w:rPr>
      <w:t>27.4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1923"/>
    <w:rsid w:val="00023F35"/>
    <w:rsid w:val="000256D1"/>
    <w:rsid w:val="000329BC"/>
    <w:rsid w:val="0003542E"/>
    <w:rsid w:val="00044B62"/>
    <w:rsid w:val="000E1D50"/>
    <w:rsid w:val="00136F0D"/>
    <w:rsid w:val="001577CC"/>
    <w:rsid w:val="00167370"/>
    <w:rsid w:val="00170AB1"/>
    <w:rsid w:val="001B0893"/>
    <w:rsid w:val="001C3A5B"/>
    <w:rsid w:val="00224502"/>
    <w:rsid w:val="00231F35"/>
    <w:rsid w:val="002423B4"/>
    <w:rsid w:val="00261FA8"/>
    <w:rsid w:val="00275CED"/>
    <w:rsid w:val="00281A34"/>
    <w:rsid w:val="002E6285"/>
    <w:rsid w:val="00313CB7"/>
    <w:rsid w:val="00342AD6"/>
    <w:rsid w:val="00355BE3"/>
    <w:rsid w:val="00356511"/>
    <w:rsid w:val="003B274C"/>
    <w:rsid w:val="003B3D49"/>
    <w:rsid w:val="003E63A5"/>
    <w:rsid w:val="00402D76"/>
    <w:rsid w:val="004066F1"/>
    <w:rsid w:val="00420279"/>
    <w:rsid w:val="00420FCA"/>
    <w:rsid w:val="00425562"/>
    <w:rsid w:val="004B0347"/>
    <w:rsid w:val="004C007A"/>
    <w:rsid w:val="004D368A"/>
    <w:rsid w:val="004D7838"/>
    <w:rsid w:val="005057F8"/>
    <w:rsid w:val="00512B49"/>
    <w:rsid w:val="00521854"/>
    <w:rsid w:val="0052672F"/>
    <w:rsid w:val="005330F7"/>
    <w:rsid w:val="005460FA"/>
    <w:rsid w:val="005530A2"/>
    <w:rsid w:val="00563598"/>
    <w:rsid w:val="00564AA9"/>
    <w:rsid w:val="00581747"/>
    <w:rsid w:val="005A11D3"/>
    <w:rsid w:val="005B2560"/>
    <w:rsid w:val="005C7D09"/>
    <w:rsid w:val="00605C4C"/>
    <w:rsid w:val="006115DD"/>
    <w:rsid w:val="00611A0C"/>
    <w:rsid w:val="00682002"/>
    <w:rsid w:val="006852A9"/>
    <w:rsid w:val="006A75AC"/>
    <w:rsid w:val="006F2D15"/>
    <w:rsid w:val="00706A2A"/>
    <w:rsid w:val="007117FE"/>
    <w:rsid w:val="00733178"/>
    <w:rsid w:val="007352DE"/>
    <w:rsid w:val="00743376"/>
    <w:rsid w:val="00744138"/>
    <w:rsid w:val="00746088"/>
    <w:rsid w:val="007474AD"/>
    <w:rsid w:val="007773E8"/>
    <w:rsid w:val="007B3966"/>
    <w:rsid w:val="007D3B8E"/>
    <w:rsid w:val="007E30A8"/>
    <w:rsid w:val="007F3C45"/>
    <w:rsid w:val="008313BD"/>
    <w:rsid w:val="00834FB0"/>
    <w:rsid w:val="008506F2"/>
    <w:rsid w:val="00882BAB"/>
    <w:rsid w:val="008976C1"/>
    <w:rsid w:val="008B1A28"/>
    <w:rsid w:val="008D0A1F"/>
    <w:rsid w:val="008E6E58"/>
    <w:rsid w:val="008F2858"/>
    <w:rsid w:val="0090217C"/>
    <w:rsid w:val="009116FD"/>
    <w:rsid w:val="009163C0"/>
    <w:rsid w:val="00950CDA"/>
    <w:rsid w:val="009618C5"/>
    <w:rsid w:val="00976587"/>
    <w:rsid w:val="009E5236"/>
    <w:rsid w:val="00A1483D"/>
    <w:rsid w:val="00A27587"/>
    <w:rsid w:val="00A43B63"/>
    <w:rsid w:val="00A56E57"/>
    <w:rsid w:val="00A731F8"/>
    <w:rsid w:val="00AC5993"/>
    <w:rsid w:val="00B1648F"/>
    <w:rsid w:val="00B91E3F"/>
    <w:rsid w:val="00BA0566"/>
    <w:rsid w:val="00BB4E57"/>
    <w:rsid w:val="00BD75CD"/>
    <w:rsid w:val="00BE4F50"/>
    <w:rsid w:val="00C22E27"/>
    <w:rsid w:val="00C24DCF"/>
    <w:rsid w:val="00C67FC0"/>
    <w:rsid w:val="00D00334"/>
    <w:rsid w:val="00D84CAF"/>
    <w:rsid w:val="00DE4477"/>
    <w:rsid w:val="00E03598"/>
    <w:rsid w:val="00E409C9"/>
    <w:rsid w:val="00E41417"/>
    <w:rsid w:val="00E532CD"/>
    <w:rsid w:val="00E576C4"/>
    <w:rsid w:val="00E71D13"/>
    <w:rsid w:val="00E86617"/>
    <w:rsid w:val="00EB6BDB"/>
    <w:rsid w:val="00ED5AC6"/>
    <w:rsid w:val="00F11E8B"/>
    <w:rsid w:val="00FE12BF"/>
    <w:rsid w:val="0411E6D6"/>
    <w:rsid w:val="0B89ADBC"/>
    <w:rsid w:val="2437D55B"/>
    <w:rsid w:val="397CF9D8"/>
    <w:rsid w:val="579198B4"/>
    <w:rsid w:val="7172CAC6"/>
    <w:rsid w:val="77F59B48"/>
    <w:rsid w:val="79E0C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85DE1FA8-6E1E-4ED4-86DA-C826E48E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6f186221d9cf7c9a7108dbe54f4958c9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6c6d4f79006ecf891092d3ae07d7f021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97E7DD96-6655-49C3-BD85-B1B5578DA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6</cp:revision>
  <cp:lastPrinted>2025-12-16T19:11:00Z</cp:lastPrinted>
  <dcterms:created xsi:type="dcterms:W3CDTF">2025-12-16T19:08:00Z</dcterms:created>
  <dcterms:modified xsi:type="dcterms:W3CDTF">2025-12-16T19:12:00Z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