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0B5EB3" w14:paraId="35EEA24B" w14:textId="77777777" w:rsidTr="00317CD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0B5EB3"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0B5EB3">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0B5EB3"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0B5EB3">
              <w:rPr>
                <w:rFonts w:eastAsia="Times New Roman" w:cs="Arial"/>
                <w:b/>
                <w:sz w:val="32"/>
                <w:szCs w:val="32"/>
                <w:lang w:val="en-GB"/>
              </w:rPr>
              <w:t>CONVENTION ON</w:t>
            </w:r>
          </w:p>
          <w:p w14:paraId="7B8C75A2" w14:textId="77777777" w:rsidR="002E0DE9" w:rsidRPr="000B5EB3"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0B5EB3">
              <w:rPr>
                <w:rFonts w:eastAsia="Times New Roman" w:cs="Arial"/>
                <w:b/>
                <w:sz w:val="32"/>
                <w:szCs w:val="32"/>
                <w:lang w:val="en-GB"/>
              </w:rPr>
              <w:t>MIGRATORY</w:t>
            </w:r>
          </w:p>
          <w:p w14:paraId="5689BF36" w14:textId="77777777" w:rsidR="002E0DE9" w:rsidRPr="000B5EB3"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0B5EB3">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74A65712" w:rsidR="002E0DE9" w:rsidRPr="000B5EB3"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0B5EB3">
              <w:rPr>
                <w:rFonts w:eastAsia="Times New Roman" w:cs="Arial"/>
                <w:lang w:val="en-GB"/>
              </w:rPr>
              <w:t>UNEP/CMS/COP1</w:t>
            </w:r>
            <w:r w:rsidR="006A689A" w:rsidRPr="000B5EB3">
              <w:rPr>
                <w:rFonts w:eastAsia="Times New Roman" w:cs="Arial"/>
                <w:lang w:val="en-GB"/>
              </w:rPr>
              <w:t>5</w:t>
            </w:r>
            <w:r w:rsidRPr="000B5EB3">
              <w:rPr>
                <w:rFonts w:eastAsia="Times New Roman" w:cs="Arial"/>
                <w:lang w:val="en-GB"/>
              </w:rPr>
              <w:t>/</w:t>
            </w:r>
            <w:r w:rsidR="006A7DC4" w:rsidRPr="000B5EB3">
              <w:rPr>
                <w:rFonts w:eastAsia="Times New Roman" w:cs="Arial"/>
                <w:lang w:val="en-GB"/>
              </w:rPr>
              <w:t>Doc.</w:t>
            </w:r>
            <w:r w:rsidR="006122E5">
              <w:rPr>
                <w:rFonts w:eastAsia="Times New Roman" w:cs="Arial"/>
                <w:lang w:val="en-GB"/>
              </w:rPr>
              <w:t>31.3.13</w:t>
            </w:r>
          </w:p>
          <w:p w14:paraId="1FCC85D7" w14:textId="42DF3366" w:rsidR="002E0DE9" w:rsidRPr="000B5EB3" w:rsidRDefault="00A70AFA"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Pr>
                <w:rFonts w:eastAsia="Times New Roman" w:cs="Arial"/>
                <w:lang w:val="en-GB"/>
              </w:rPr>
              <w:t>24 October</w:t>
            </w:r>
            <w:r w:rsidR="00F67E81" w:rsidRPr="00A70AFA">
              <w:rPr>
                <w:rFonts w:eastAsia="Times New Roman" w:cs="Arial"/>
                <w:lang w:val="en-GB"/>
              </w:rPr>
              <w:t xml:space="preserve"> </w:t>
            </w:r>
            <w:r w:rsidR="002E0DE9" w:rsidRPr="00A70AFA">
              <w:rPr>
                <w:rFonts w:eastAsia="Times New Roman" w:cs="Arial"/>
                <w:lang w:val="en-GB"/>
              </w:rPr>
              <w:t>20</w:t>
            </w:r>
            <w:r w:rsidR="00842B75" w:rsidRPr="00A70AFA">
              <w:rPr>
                <w:rFonts w:eastAsia="Times New Roman" w:cs="Arial"/>
                <w:lang w:val="en-GB"/>
              </w:rPr>
              <w:t>2</w:t>
            </w:r>
            <w:r w:rsidR="006C1546" w:rsidRPr="00A70AFA">
              <w:rPr>
                <w:rFonts w:eastAsia="Times New Roman" w:cs="Arial"/>
                <w:lang w:val="en-GB"/>
              </w:rPr>
              <w:t>5</w:t>
            </w:r>
          </w:p>
          <w:p w14:paraId="04374ECB" w14:textId="77777777" w:rsidR="002E0DE9" w:rsidRPr="000B5EB3"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0B5EB3">
              <w:rPr>
                <w:rFonts w:eastAsia="Times New Roman" w:cs="Arial"/>
                <w:lang w:val="en-GB"/>
              </w:rPr>
              <w:t>Original: English</w:t>
            </w:r>
          </w:p>
          <w:p w14:paraId="58D67260" w14:textId="77777777" w:rsidR="002E0DE9" w:rsidRPr="000B5EB3"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0B5EB3"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0B5EB3"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0B5EB3">
        <w:rPr>
          <w:rFonts w:eastAsia="Times New Roman" w:cs="Arial"/>
          <w:lang w:val="en-GB"/>
        </w:rPr>
        <w:t>1</w:t>
      </w:r>
      <w:r w:rsidR="006A689A" w:rsidRPr="000B5EB3">
        <w:rPr>
          <w:rFonts w:eastAsia="Times New Roman" w:cs="Arial"/>
          <w:lang w:val="en-GB"/>
        </w:rPr>
        <w:t>5</w:t>
      </w:r>
      <w:r w:rsidRPr="000B5EB3">
        <w:rPr>
          <w:rFonts w:eastAsia="Times New Roman" w:cs="Arial"/>
          <w:vertAlign w:val="superscript"/>
          <w:lang w:val="en-GB"/>
        </w:rPr>
        <w:t>th</w:t>
      </w:r>
      <w:r w:rsidRPr="000B5EB3">
        <w:rPr>
          <w:rFonts w:eastAsia="Times New Roman" w:cs="Arial"/>
          <w:lang w:val="en-GB"/>
        </w:rPr>
        <w:t xml:space="preserve"> MEETING OF THE CONFERENCE OF THE PARTIES</w:t>
      </w:r>
    </w:p>
    <w:p w14:paraId="2308215F" w14:textId="05AED59D" w:rsidR="0015361E" w:rsidRPr="000B5EB3" w:rsidRDefault="00746752" w:rsidP="0015361E">
      <w:pPr>
        <w:widowControl w:val="0"/>
        <w:pBdr>
          <w:top w:val="single" w:sz="6" w:space="0" w:color="FFFFFF"/>
          <w:left w:val="single" w:sz="6" w:space="0" w:color="FFFFFF"/>
          <w:bottom w:val="single" w:sz="6" w:space="0" w:color="FFFFFF"/>
          <w:right w:val="single" w:sz="6" w:space="0" w:color="FFFFFF"/>
        </w:pBdr>
        <w:autoSpaceDE w:val="0"/>
        <w:spacing w:after="0"/>
        <w:outlineLvl w:val="1"/>
        <w:rPr>
          <w:lang w:val="pt-BR"/>
        </w:rPr>
      </w:pPr>
      <w:r w:rsidRPr="000B5EB3">
        <w:rPr>
          <w:rFonts w:eastAsia="Times New Roman" w:cs="Arial"/>
          <w:bCs/>
          <w:lang w:val="pt-BR"/>
        </w:rPr>
        <w:t>Campo Grande</w:t>
      </w:r>
      <w:r w:rsidR="0015361E" w:rsidRPr="000B5EB3">
        <w:rPr>
          <w:rFonts w:eastAsia="Times New Roman" w:cs="Arial"/>
          <w:bCs/>
          <w:lang w:val="pt-BR"/>
        </w:rPr>
        <w:t>,</w:t>
      </w:r>
      <w:r w:rsidRPr="000B5EB3">
        <w:rPr>
          <w:rFonts w:eastAsia="Times New Roman" w:cs="Arial"/>
          <w:bCs/>
          <w:lang w:val="pt-BR"/>
        </w:rPr>
        <w:t xml:space="preserve"> Brazil</w:t>
      </w:r>
      <w:r w:rsidR="0015361E" w:rsidRPr="000B5EB3">
        <w:rPr>
          <w:rFonts w:eastAsia="Times New Roman" w:cs="Arial"/>
          <w:bCs/>
          <w:lang w:val="pt-BR"/>
        </w:rPr>
        <w:t xml:space="preserve">, </w:t>
      </w:r>
      <w:r w:rsidR="00C9645B" w:rsidRPr="000B5EB3">
        <w:rPr>
          <w:rFonts w:eastAsia="Times New Roman" w:cs="Arial"/>
          <w:bCs/>
          <w:lang w:val="pt-BR"/>
        </w:rPr>
        <w:t>23</w:t>
      </w:r>
      <w:r w:rsidR="0015361E" w:rsidRPr="000B5EB3">
        <w:rPr>
          <w:rFonts w:eastAsia="Times New Roman" w:cs="Arial"/>
          <w:bCs/>
          <w:lang w:val="pt-BR"/>
        </w:rPr>
        <w:t xml:space="preserve"> – </w:t>
      </w:r>
      <w:r w:rsidR="00C9645B" w:rsidRPr="000B5EB3">
        <w:rPr>
          <w:rFonts w:eastAsia="Times New Roman" w:cs="Arial"/>
          <w:bCs/>
          <w:lang w:val="pt-BR"/>
        </w:rPr>
        <w:t>29 March</w:t>
      </w:r>
      <w:r w:rsidR="0015361E" w:rsidRPr="000B5EB3">
        <w:rPr>
          <w:rFonts w:eastAsia="Times New Roman" w:cs="Arial"/>
          <w:bCs/>
          <w:lang w:val="pt-BR"/>
        </w:rPr>
        <w:t xml:space="preserve"> 2026</w:t>
      </w:r>
    </w:p>
    <w:p w14:paraId="008C6855" w14:textId="09890004" w:rsidR="002E0DE9" w:rsidRPr="000B5EB3"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pt-BR"/>
        </w:rPr>
      </w:pPr>
      <w:r w:rsidRPr="000B5EB3">
        <w:rPr>
          <w:rFonts w:eastAsia="Times New Roman" w:cs="Arial"/>
          <w:iCs/>
          <w:lang w:val="pt-BR"/>
        </w:rPr>
        <w:t xml:space="preserve">Agenda Item </w:t>
      </w:r>
      <w:r w:rsidR="006122E5">
        <w:rPr>
          <w:rFonts w:eastAsia="Times New Roman" w:cs="Arial"/>
          <w:iCs/>
          <w:lang w:val="pt-BR"/>
        </w:rPr>
        <w:t>31.3.13</w:t>
      </w:r>
    </w:p>
    <w:p w14:paraId="258B44F2" w14:textId="77777777" w:rsidR="002E0DE9" w:rsidRPr="006122E5" w:rsidRDefault="002E0DE9" w:rsidP="009A2337">
      <w:pPr>
        <w:widowControl w:val="0"/>
        <w:suppressAutoHyphens/>
        <w:autoSpaceDE w:val="0"/>
        <w:autoSpaceDN w:val="0"/>
        <w:spacing w:after="0" w:line="240" w:lineRule="auto"/>
        <w:jc w:val="both"/>
        <w:textAlignment w:val="baseline"/>
        <w:rPr>
          <w:rFonts w:eastAsia="Calibri" w:cs="Arial"/>
          <w:i/>
          <w:lang w:val="es-ES"/>
        </w:rPr>
      </w:pPr>
    </w:p>
    <w:p w14:paraId="6AE0B701" w14:textId="77777777" w:rsidR="002E0DE9" w:rsidRPr="006122E5"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2C8B086F" w14:textId="1AF0A868" w:rsidR="00AE555A" w:rsidRPr="000B5EB3" w:rsidRDefault="00E173BF" w:rsidP="00AE555A">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n-GB"/>
        </w:rPr>
      </w:pPr>
      <w:bookmarkStart w:id="0" w:name="_Hlk213158605"/>
      <w:r>
        <w:rPr>
          <w:rFonts w:eastAsia="Times New Roman" w:cs="Arial"/>
          <w:b/>
          <w:bCs/>
          <w:lang w:val="en-GB"/>
        </w:rPr>
        <w:t xml:space="preserve">PROPOSAL FOR A </w:t>
      </w:r>
      <w:r w:rsidR="00AE555A" w:rsidRPr="000B5EB3">
        <w:rPr>
          <w:rFonts w:eastAsia="Times New Roman" w:cs="Arial"/>
          <w:b/>
          <w:bCs/>
          <w:lang w:val="en-GB"/>
        </w:rPr>
        <w:t>CONCERTED ACTION FOR</w:t>
      </w:r>
    </w:p>
    <w:p w14:paraId="26B2449E" w14:textId="77777777" w:rsidR="00F15FC1" w:rsidRDefault="00AE555A" w:rsidP="000610D9">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n-GB"/>
        </w:rPr>
      </w:pPr>
      <w:r w:rsidRPr="000B5EB3">
        <w:rPr>
          <w:rFonts w:eastAsia="Times New Roman" w:cs="Arial"/>
          <w:b/>
          <w:bCs/>
          <w:lang w:val="en-GB"/>
        </w:rPr>
        <w:t xml:space="preserve">THE </w:t>
      </w:r>
      <w:r w:rsidR="00F36E2F" w:rsidRPr="000B5EB3">
        <w:rPr>
          <w:rFonts w:eastAsia="Times New Roman" w:cs="Arial"/>
          <w:b/>
          <w:bCs/>
          <w:lang w:val="en-GB"/>
        </w:rPr>
        <w:t xml:space="preserve">SAND TIGER SHARK </w:t>
      </w:r>
      <w:r w:rsidR="000610D9" w:rsidRPr="000B5EB3">
        <w:rPr>
          <w:rFonts w:eastAsia="Times New Roman" w:cs="Arial"/>
          <w:b/>
          <w:bCs/>
          <w:i/>
          <w:iCs/>
          <w:lang w:val="en-GB"/>
        </w:rPr>
        <w:t>(Carcharias taurus)</w:t>
      </w:r>
      <w:r w:rsidR="000610D9" w:rsidRPr="000B5EB3">
        <w:rPr>
          <w:rFonts w:eastAsia="Times New Roman" w:cs="Arial"/>
          <w:b/>
          <w:bCs/>
          <w:lang w:val="en-GB"/>
        </w:rPr>
        <w:t xml:space="preserve"> </w:t>
      </w:r>
    </w:p>
    <w:p w14:paraId="68C72D82" w14:textId="482AA2BF" w:rsidR="00AE555A" w:rsidRPr="000B5EB3" w:rsidRDefault="00AE555A" w:rsidP="000610D9">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pPr>
      <w:r w:rsidRPr="000B5EB3">
        <w:rPr>
          <w:rFonts w:eastAsia="Times New Roman" w:cs="Arial"/>
          <w:b/>
          <w:bCs/>
          <w:lang w:val="en-GB"/>
        </w:rPr>
        <w:t xml:space="preserve">ALREADY LISTED ON APPENDIX </w:t>
      </w:r>
      <w:r w:rsidR="000610D9" w:rsidRPr="000B5EB3">
        <w:rPr>
          <w:rFonts w:eastAsia="Times New Roman" w:cs="Arial"/>
          <w:b/>
          <w:bCs/>
          <w:lang w:val="en-GB"/>
        </w:rPr>
        <w:t>I and II</w:t>
      </w:r>
      <w:r w:rsidRPr="000B5EB3">
        <w:rPr>
          <w:rFonts w:eastAsia="Times New Roman" w:cs="Arial"/>
          <w:b/>
          <w:bCs/>
          <w:lang w:val="en-GB"/>
        </w:rPr>
        <w:t xml:space="preserve"> OF THE CONVENTION</w:t>
      </w:r>
      <w:bookmarkEnd w:id="0"/>
      <w:r w:rsidRPr="000B5EB3">
        <w:rPr>
          <w:rFonts w:eastAsia="Times New Roman" w:cs="Arial"/>
          <w:sz w:val="21"/>
          <w:szCs w:val="21"/>
          <w:lang w:val="en-GB"/>
        </w:rPr>
        <w:t>*</w:t>
      </w:r>
    </w:p>
    <w:p w14:paraId="22A41750" w14:textId="4C447520" w:rsidR="00AD4F4C" w:rsidRPr="000B5EB3" w:rsidRDefault="00AD4F4C" w:rsidP="009B3CF3">
      <w:pPr>
        <w:widowControl w:val="0"/>
        <w:suppressAutoHyphens/>
        <w:autoSpaceDE w:val="0"/>
        <w:autoSpaceDN w:val="0"/>
        <w:spacing w:after="0" w:line="240" w:lineRule="auto"/>
        <w:jc w:val="center"/>
        <w:textAlignment w:val="baseline"/>
        <w:rPr>
          <w:rFonts w:ascii="Calibri" w:eastAsia="Calibri" w:hAnsi="Calibri" w:cs="Times New Roman"/>
        </w:rPr>
      </w:pPr>
    </w:p>
    <w:p w14:paraId="2843937F" w14:textId="37DFCF43" w:rsidR="002E0DE9" w:rsidRPr="000B5EB3" w:rsidRDefault="009A2E7D"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r w:rsidRPr="000B5EB3">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73BBCCFD">
                <wp:simplePos x="0" y="0"/>
                <wp:positionH relativeFrom="margin">
                  <wp:posOffset>767715</wp:posOffset>
                </wp:positionH>
                <wp:positionV relativeFrom="margin">
                  <wp:posOffset>2725420</wp:posOffset>
                </wp:positionV>
                <wp:extent cx="4304665" cy="1112520"/>
                <wp:effectExtent l="0" t="0" r="19685" b="1143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11252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02EDE934" w14:textId="77777777" w:rsidR="00B76E16" w:rsidRPr="00B76E16" w:rsidRDefault="00B76E16" w:rsidP="00B76E16">
                            <w:pPr>
                              <w:spacing w:after="0"/>
                              <w:jc w:val="both"/>
                              <w:rPr>
                                <w:rFonts w:cs="Arial"/>
                                <w:lang w:val="en-GB"/>
                              </w:rPr>
                            </w:pPr>
                          </w:p>
                          <w:p w14:paraId="0AC7346B" w14:textId="2EFE0247" w:rsidR="00B76E16" w:rsidRDefault="000610D9" w:rsidP="00B76E16">
                            <w:pPr>
                              <w:spacing w:after="0"/>
                              <w:jc w:val="both"/>
                              <w:rPr>
                                <w:rFonts w:cs="Arial"/>
                                <w:lang w:val="en-GB"/>
                              </w:rPr>
                            </w:pPr>
                            <w:r>
                              <w:rPr>
                                <w:rFonts w:cs="Arial"/>
                                <w:lang w:val="en-GB"/>
                              </w:rPr>
                              <w:t>Brazil</w:t>
                            </w:r>
                            <w:r w:rsidR="00B76E16" w:rsidRPr="00B76E16">
                              <w:rPr>
                                <w:rFonts w:cs="Arial"/>
                                <w:lang w:val="en-GB"/>
                              </w:rPr>
                              <w:t xml:space="preserve"> has submitted the attached proposal* for a Concerted Action for the </w:t>
                            </w:r>
                            <w:r w:rsidR="00A706D3">
                              <w:rPr>
                                <w:rFonts w:cs="Arial"/>
                                <w:lang w:val="en-GB"/>
                              </w:rPr>
                              <w:t>Sand</w:t>
                            </w:r>
                            <w:r w:rsidR="00C00DA6">
                              <w:rPr>
                                <w:rFonts w:cs="Arial"/>
                                <w:lang w:val="en-GB"/>
                              </w:rPr>
                              <w:t xml:space="preserve"> T</w:t>
                            </w:r>
                            <w:r w:rsidR="00A706D3">
                              <w:rPr>
                                <w:rFonts w:cs="Arial"/>
                                <w:lang w:val="en-GB"/>
                              </w:rPr>
                              <w:t xml:space="preserve">iger </w:t>
                            </w:r>
                            <w:r w:rsidR="00C00DA6">
                              <w:rPr>
                                <w:rFonts w:cs="Arial"/>
                                <w:lang w:val="en-GB"/>
                              </w:rPr>
                              <w:t>S</w:t>
                            </w:r>
                            <w:r w:rsidR="00A706D3">
                              <w:rPr>
                                <w:rFonts w:cs="Arial"/>
                                <w:lang w:val="en-GB"/>
                              </w:rPr>
                              <w:t xml:space="preserve">hark </w:t>
                            </w:r>
                            <w:r w:rsidR="00C00DA6">
                              <w:rPr>
                                <w:rFonts w:cs="Arial"/>
                                <w:lang w:val="en-GB"/>
                              </w:rPr>
                              <w:t>(</w:t>
                            </w:r>
                            <w:r w:rsidR="00A706D3" w:rsidRPr="00A706D3">
                              <w:rPr>
                                <w:rFonts w:cs="Arial"/>
                                <w:i/>
                                <w:iCs/>
                                <w:lang w:val="en-GB"/>
                              </w:rPr>
                              <w:t>Carchar</w:t>
                            </w:r>
                            <w:r w:rsidR="00C00DA6">
                              <w:rPr>
                                <w:rFonts w:cs="Arial"/>
                                <w:i/>
                                <w:iCs/>
                                <w:lang w:val="en-GB"/>
                              </w:rPr>
                              <w:t>ia</w:t>
                            </w:r>
                            <w:r w:rsidR="00A706D3" w:rsidRPr="00A706D3">
                              <w:rPr>
                                <w:rFonts w:cs="Arial"/>
                                <w:i/>
                                <w:iCs/>
                                <w:lang w:val="en-GB"/>
                              </w:rPr>
                              <w:t>s taurus</w:t>
                            </w:r>
                            <w:r w:rsidR="00C00DA6" w:rsidRPr="00C00DA6">
                              <w:rPr>
                                <w:rFonts w:cs="Arial"/>
                                <w:lang w:val="en-GB"/>
                              </w:rPr>
                              <w:t>)</w:t>
                            </w:r>
                            <w:r w:rsidR="00A706D3">
                              <w:rPr>
                                <w:rFonts w:cs="Arial"/>
                                <w:lang w:val="en-GB"/>
                              </w:rPr>
                              <w:t xml:space="preserve"> </w:t>
                            </w:r>
                            <w:r w:rsidR="00B76E16" w:rsidRPr="00B76E16">
                              <w:rPr>
                                <w:rFonts w:cs="Arial"/>
                                <w:lang w:val="en-GB"/>
                              </w:rPr>
                              <w:t>in accordance with the process elaborated in Resolution 12.28 (Rev. COP14).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60.45pt;margin-top:214.6pt;width:338.95pt;height:87.6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" strokeweight=".08811mm">
                <v:textbox>
                  <w:txbxContent>
                    <w:p w14:paraId="361301A9" w14:textId="77777777" w:rsidR="002E0DE9" w:rsidRDefault="002E0DE9" w:rsidP="00F75474">
                      <w:pPr>
                        <w:spacing w:after="0"/>
                        <w:jc w:val="both"/>
                        <w:rPr>
                          <w:rFonts w:cs="Arial"/>
                        </w:rPr>
                      </w:pPr>
                      <w:r>
                        <w:rPr>
                          <w:rFonts w:cs="Arial"/>
                        </w:rPr>
                        <w:t>Summary:</w:t>
                      </w:r>
                    </w:p>
                    <w:p w14:paraId="02EDE934" w14:textId="77777777" w:rsidR="00B76E16" w:rsidRPr="00B76E16" w:rsidRDefault="00B76E16" w:rsidP="00B76E16">
                      <w:pPr>
                        <w:spacing w:after="0"/>
                        <w:jc w:val="both"/>
                        <w:rPr>
                          <w:rFonts w:cs="Arial"/>
                          <w:lang w:val="en-GB"/>
                        </w:rPr>
                      </w:pPr>
                    </w:p>
                    <w:p w14:paraId="0AC7346B" w14:textId="2EFE0247" w:rsidR="00B76E16" w:rsidRDefault="000610D9" w:rsidP="00B76E16">
                      <w:pPr>
                        <w:spacing w:after="0"/>
                        <w:jc w:val="both"/>
                        <w:rPr>
                          <w:rFonts w:cs="Arial"/>
                          <w:lang w:val="en-GB"/>
                        </w:rPr>
                      </w:pPr>
                      <w:r>
                        <w:rPr>
                          <w:rFonts w:cs="Arial"/>
                          <w:lang w:val="en-GB"/>
                        </w:rPr>
                        <w:t>Brazil</w:t>
                      </w:r>
                      <w:r w:rsidR="00B76E16" w:rsidRPr="00B76E16">
                        <w:rPr>
                          <w:rFonts w:cs="Arial"/>
                          <w:lang w:val="en-GB"/>
                        </w:rPr>
                        <w:t xml:space="preserve"> has submitted the attached proposal* for a Concerted Action for the </w:t>
                      </w:r>
                      <w:r w:rsidR="00A706D3">
                        <w:rPr>
                          <w:rFonts w:cs="Arial"/>
                          <w:lang w:val="en-GB"/>
                        </w:rPr>
                        <w:t>Sand</w:t>
                      </w:r>
                      <w:r w:rsidR="00C00DA6">
                        <w:rPr>
                          <w:rFonts w:cs="Arial"/>
                          <w:lang w:val="en-GB"/>
                        </w:rPr>
                        <w:t xml:space="preserve"> T</w:t>
                      </w:r>
                      <w:r w:rsidR="00A706D3">
                        <w:rPr>
                          <w:rFonts w:cs="Arial"/>
                          <w:lang w:val="en-GB"/>
                        </w:rPr>
                        <w:t xml:space="preserve">iger </w:t>
                      </w:r>
                      <w:r w:rsidR="00C00DA6">
                        <w:rPr>
                          <w:rFonts w:cs="Arial"/>
                          <w:lang w:val="en-GB"/>
                        </w:rPr>
                        <w:t>S</w:t>
                      </w:r>
                      <w:r w:rsidR="00A706D3">
                        <w:rPr>
                          <w:rFonts w:cs="Arial"/>
                          <w:lang w:val="en-GB"/>
                        </w:rPr>
                        <w:t xml:space="preserve">hark </w:t>
                      </w:r>
                      <w:r w:rsidR="00C00DA6">
                        <w:rPr>
                          <w:rFonts w:cs="Arial"/>
                          <w:lang w:val="en-GB"/>
                        </w:rPr>
                        <w:t>(</w:t>
                      </w:r>
                      <w:r w:rsidR="00A706D3" w:rsidRPr="00A706D3">
                        <w:rPr>
                          <w:rFonts w:cs="Arial"/>
                          <w:i/>
                          <w:iCs/>
                          <w:lang w:val="en-GB"/>
                        </w:rPr>
                        <w:t>Carchar</w:t>
                      </w:r>
                      <w:r w:rsidR="00C00DA6">
                        <w:rPr>
                          <w:rFonts w:cs="Arial"/>
                          <w:i/>
                          <w:iCs/>
                          <w:lang w:val="en-GB"/>
                        </w:rPr>
                        <w:t>ia</w:t>
                      </w:r>
                      <w:r w:rsidR="00A706D3" w:rsidRPr="00A706D3">
                        <w:rPr>
                          <w:rFonts w:cs="Arial"/>
                          <w:i/>
                          <w:iCs/>
                          <w:lang w:val="en-GB"/>
                        </w:rPr>
                        <w:t>s taurus</w:t>
                      </w:r>
                      <w:r w:rsidR="00C00DA6" w:rsidRPr="00C00DA6">
                        <w:rPr>
                          <w:rFonts w:cs="Arial"/>
                          <w:lang w:val="en-GB"/>
                        </w:rPr>
                        <w:t>)</w:t>
                      </w:r>
                      <w:r w:rsidR="00A706D3">
                        <w:rPr>
                          <w:rFonts w:cs="Arial"/>
                          <w:lang w:val="en-GB"/>
                        </w:rPr>
                        <w:t xml:space="preserve"> </w:t>
                      </w:r>
                      <w:r w:rsidR="00B76E16" w:rsidRPr="00B76E16">
                        <w:rPr>
                          <w:rFonts w:cs="Arial"/>
                          <w:lang w:val="en-GB"/>
                        </w:rPr>
                        <w:t>in accordance with the process elaborated in Resolution 12.28 (Rev. COP14).</w:t>
                      </w:r>
                    </w:p>
                  </w:txbxContent>
                </v:textbox>
                <w10:wrap type="square" anchorx="margin" anchory="margin"/>
              </v:shape>
            </w:pict>
          </mc:Fallback>
        </mc:AlternateContent>
      </w:r>
    </w:p>
    <w:p w14:paraId="554A67C2" w14:textId="2F1E48E9" w:rsidR="002E0DE9" w:rsidRPr="000B5EB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1276DA60" w:rsidR="002E0DE9" w:rsidRPr="000B5EB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083AD3C5" w:rsidR="002E0DE9" w:rsidRPr="000B5EB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39AF393D" w:rsidR="002E0DE9" w:rsidRPr="000B5EB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0B5EB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0B5EB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0B5EB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0B5EB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0B5EB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0B5EB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0B5EB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0B5EB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0B5EB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0B5EB3"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0B5EB3"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0B5EB3"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0B5EB3" w:rsidRDefault="005330F7" w:rsidP="009A2337">
      <w:pPr>
        <w:spacing w:after="0" w:line="240" w:lineRule="auto"/>
        <w:jc w:val="both"/>
        <w:rPr>
          <w:lang w:val="en-GB"/>
        </w:rPr>
      </w:pPr>
    </w:p>
    <w:p w14:paraId="490DC140" w14:textId="77777777" w:rsidR="002E0DE9" w:rsidRPr="000B5EB3" w:rsidRDefault="002E0DE9" w:rsidP="009A2337">
      <w:pPr>
        <w:spacing w:after="0" w:line="240" w:lineRule="auto"/>
        <w:jc w:val="both"/>
        <w:rPr>
          <w:lang w:val="en-GB"/>
        </w:rPr>
      </w:pPr>
    </w:p>
    <w:p w14:paraId="2FBBA2D8" w14:textId="77777777" w:rsidR="002E0DE9" w:rsidRPr="000B5EB3" w:rsidRDefault="002E0DE9" w:rsidP="009A2337">
      <w:pPr>
        <w:spacing w:after="0" w:line="240" w:lineRule="auto"/>
        <w:jc w:val="both"/>
        <w:rPr>
          <w:lang w:val="en-GB"/>
        </w:rPr>
      </w:pPr>
    </w:p>
    <w:p w14:paraId="4C631634" w14:textId="77777777" w:rsidR="002E0DE9" w:rsidRPr="000B5EB3" w:rsidRDefault="002E0DE9" w:rsidP="009A2337">
      <w:pPr>
        <w:spacing w:after="0" w:line="240" w:lineRule="auto"/>
        <w:jc w:val="both"/>
        <w:rPr>
          <w:lang w:val="en-GB"/>
        </w:rPr>
      </w:pPr>
    </w:p>
    <w:p w14:paraId="1057ABA6" w14:textId="77777777" w:rsidR="002E0DE9" w:rsidRPr="000B5EB3" w:rsidRDefault="002E0DE9" w:rsidP="009A2337">
      <w:pPr>
        <w:spacing w:after="0" w:line="240" w:lineRule="auto"/>
        <w:jc w:val="both"/>
        <w:rPr>
          <w:lang w:val="en-GB"/>
        </w:rPr>
      </w:pPr>
    </w:p>
    <w:p w14:paraId="0E60C238" w14:textId="77777777" w:rsidR="002E0DE9" w:rsidRPr="000B5EB3" w:rsidRDefault="002E0DE9" w:rsidP="009A2337">
      <w:pPr>
        <w:spacing w:after="0" w:line="240" w:lineRule="auto"/>
        <w:jc w:val="both"/>
        <w:rPr>
          <w:lang w:val="en-GB"/>
        </w:rPr>
      </w:pPr>
    </w:p>
    <w:p w14:paraId="310799B0" w14:textId="77777777" w:rsidR="002E0DE9" w:rsidRPr="000B5EB3" w:rsidRDefault="002E0DE9" w:rsidP="009A2337">
      <w:pPr>
        <w:spacing w:after="0" w:line="240" w:lineRule="auto"/>
        <w:jc w:val="both"/>
        <w:rPr>
          <w:lang w:val="en-GB"/>
        </w:rPr>
      </w:pPr>
    </w:p>
    <w:p w14:paraId="0B9FC963" w14:textId="77777777" w:rsidR="002E0DE9" w:rsidRPr="000B5EB3" w:rsidRDefault="002E0DE9" w:rsidP="009A2337">
      <w:pPr>
        <w:spacing w:after="0" w:line="240" w:lineRule="auto"/>
        <w:jc w:val="both"/>
        <w:rPr>
          <w:lang w:val="en-GB"/>
        </w:rPr>
      </w:pPr>
    </w:p>
    <w:p w14:paraId="0BFD8348" w14:textId="77777777" w:rsidR="002E0DE9" w:rsidRPr="000B5EB3" w:rsidRDefault="002E0DE9" w:rsidP="009A2337">
      <w:pPr>
        <w:spacing w:after="0" w:line="240" w:lineRule="auto"/>
        <w:jc w:val="both"/>
        <w:rPr>
          <w:lang w:val="en-GB"/>
        </w:rPr>
      </w:pPr>
    </w:p>
    <w:p w14:paraId="5A4B3EF1" w14:textId="77777777" w:rsidR="003A1362" w:rsidRPr="000B5EB3" w:rsidRDefault="003A1362" w:rsidP="003A1362">
      <w:pPr>
        <w:widowControl w:val="0"/>
        <w:suppressAutoHyphens/>
        <w:autoSpaceDE w:val="0"/>
        <w:autoSpaceDN w:val="0"/>
        <w:spacing w:after="0" w:line="240" w:lineRule="auto"/>
        <w:textAlignment w:val="baseline"/>
        <w:rPr>
          <w:rFonts w:eastAsia="Times New Roman" w:cs="Arial"/>
        </w:rPr>
      </w:pPr>
    </w:p>
    <w:p w14:paraId="532E3391" w14:textId="77777777" w:rsidR="003A1362" w:rsidRPr="000B5EB3" w:rsidRDefault="003A1362" w:rsidP="003A1362">
      <w:pPr>
        <w:widowControl w:val="0"/>
        <w:suppressAutoHyphens/>
        <w:autoSpaceDE w:val="0"/>
        <w:autoSpaceDN w:val="0"/>
        <w:spacing w:after="0" w:line="240" w:lineRule="auto"/>
        <w:textAlignment w:val="baseline"/>
        <w:rPr>
          <w:rFonts w:eastAsia="Times New Roman" w:cs="Arial"/>
        </w:rPr>
      </w:pPr>
    </w:p>
    <w:p w14:paraId="12B4B02F" w14:textId="77777777" w:rsidR="003A1362" w:rsidRPr="000B5EB3" w:rsidRDefault="003A1362" w:rsidP="003A1362">
      <w:pPr>
        <w:widowControl w:val="0"/>
        <w:suppressAutoHyphens/>
        <w:autoSpaceDE w:val="0"/>
        <w:autoSpaceDN w:val="0"/>
        <w:spacing w:after="0" w:line="240" w:lineRule="auto"/>
        <w:textAlignment w:val="baseline"/>
        <w:rPr>
          <w:rFonts w:eastAsia="Times New Roman" w:cs="Arial"/>
        </w:rPr>
      </w:pPr>
    </w:p>
    <w:p w14:paraId="49411B80" w14:textId="77777777" w:rsidR="003A1362" w:rsidRPr="000B5EB3" w:rsidRDefault="003A1362" w:rsidP="003A1362">
      <w:pPr>
        <w:widowControl w:val="0"/>
        <w:suppressAutoHyphens/>
        <w:autoSpaceDE w:val="0"/>
        <w:autoSpaceDN w:val="0"/>
        <w:spacing w:after="0" w:line="240" w:lineRule="auto"/>
        <w:textAlignment w:val="baseline"/>
        <w:rPr>
          <w:rFonts w:eastAsia="Times New Roman" w:cs="Arial"/>
        </w:rPr>
      </w:pPr>
    </w:p>
    <w:p w14:paraId="729AC386" w14:textId="77777777" w:rsidR="003A1362" w:rsidRPr="000B5EB3" w:rsidRDefault="003A1362" w:rsidP="003A1362">
      <w:pPr>
        <w:widowControl w:val="0"/>
        <w:suppressAutoHyphens/>
        <w:autoSpaceDE w:val="0"/>
        <w:autoSpaceDN w:val="0"/>
        <w:spacing w:after="0" w:line="240" w:lineRule="auto"/>
        <w:textAlignment w:val="baseline"/>
        <w:rPr>
          <w:rFonts w:eastAsia="Times New Roman" w:cs="Arial"/>
        </w:rPr>
      </w:pPr>
    </w:p>
    <w:p w14:paraId="3509EDC4"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3FEBBFDB" w14:textId="77777777" w:rsidR="009A2E7D" w:rsidRDefault="009A2E7D" w:rsidP="003A1362">
      <w:pPr>
        <w:widowControl w:val="0"/>
        <w:suppressAutoHyphens/>
        <w:autoSpaceDE w:val="0"/>
        <w:autoSpaceDN w:val="0"/>
        <w:spacing w:after="0" w:line="240" w:lineRule="auto"/>
        <w:textAlignment w:val="baseline"/>
        <w:rPr>
          <w:rFonts w:eastAsia="Times New Roman" w:cs="Arial"/>
        </w:rPr>
      </w:pPr>
    </w:p>
    <w:p w14:paraId="6E89B3E5" w14:textId="77777777" w:rsidR="009A2E7D" w:rsidRDefault="009A2E7D" w:rsidP="003A1362">
      <w:pPr>
        <w:widowControl w:val="0"/>
        <w:suppressAutoHyphens/>
        <w:autoSpaceDE w:val="0"/>
        <w:autoSpaceDN w:val="0"/>
        <w:spacing w:after="0" w:line="240" w:lineRule="auto"/>
        <w:textAlignment w:val="baseline"/>
        <w:rPr>
          <w:rFonts w:eastAsia="Times New Roman" w:cs="Arial"/>
        </w:rPr>
      </w:pPr>
    </w:p>
    <w:p w14:paraId="7E4132EB" w14:textId="77777777" w:rsidR="009A2E7D" w:rsidRDefault="009A2E7D" w:rsidP="003A1362">
      <w:pPr>
        <w:widowControl w:val="0"/>
        <w:suppressAutoHyphens/>
        <w:autoSpaceDE w:val="0"/>
        <w:autoSpaceDN w:val="0"/>
        <w:spacing w:after="0" w:line="240" w:lineRule="auto"/>
        <w:textAlignment w:val="baseline"/>
        <w:rPr>
          <w:rFonts w:eastAsia="Times New Roman" w:cs="Arial"/>
        </w:rPr>
      </w:pPr>
    </w:p>
    <w:p w14:paraId="3663A549" w14:textId="77777777" w:rsidR="009A2E7D" w:rsidRDefault="009A2E7D" w:rsidP="003A1362">
      <w:pPr>
        <w:widowControl w:val="0"/>
        <w:suppressAutoHyphens/>
        <w:autoSpaceDE w:val="0"/>
        <w:autoSpaceDN w:val="0"/>
        <w:spacing w:after="0" w:line="240" w:lineRule="auto"/>
        <w:textAlignment w:val="baseline"/>
        <w:rPr>
          <w:rFonts w:eastAsia="Times New Roman" w:cs="Arial"/>
        </w:rPr>
      </w:pPr>
    </w:p>
    <w:p w14:paraId="13BA9C7D" w14:textId="0590AAA3" w:rsidR="003A1362" w:rsidRPr="000B5EB3" w:rsidRDefault="003A1362" w:rsidP="003A1362">
      <w:pPr>
        <w:widowControl w:val="0"/>
        <w:suppressAutoHyphens/>
        <w:autoSpaceDE w:val="0"/>
        <w:autoSpaceDN w:val="0"/>
        <w:spacing w:after="0" w:line="240" w:lineRule="auto"/>
        <w:jc w:val="both"/>
        <w:textAlignment w:val="baseline"/>
        <w:rPr>
          <w:rFonts w:eastAsia="Calibri" w:cs="Times New Roman"/>
        </w:rPr>
        <w:sectPr w:rsidR="003A1362" w:rsidRPr="000B5EB3" w:rsidSect="00F325D6">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5" w:h="16837" w:code="9"/>
          <w:pgMar w:top="1440" w:right="1440" w:bottom="1440" w:left="1440" w:header="432" w:footer="432" w:gutter="0"/>
          <w:cols w:space="720"/>
          <w:titlePg/>
          <w:docGrid w:linePitch="299"/>
        </w:sectPr>
      </w:pPr>
      <w:r w:rsidRPr="000B5EB3">
        <w:rPr>
          <w:rFonts w:eastAsia="Times New Roman" w:cs="Arial"/>
          <w:sz w:val="18"/>
          <w:szCs w:val="18"/>
        </w:rPr>
        <w:t xml:space="preserve">*The geographical designations employed in this document do not imply the expression of any opinion whatsoever on the part of the CMS Secretariat (or the United Nations Environment </w:t>
      </w:r>
      <w:proofErr w:type="spellStart"/>
      <w:r w:rsidRPr="000B5EB3">
        <w:rPr>
          <w:rFonts w:eastAsia="Times New Roman" w:cs="Arial"/>
          <w:sz w:val="18"/>
          <w:szCs w:val="18"/>
        </w:rPr>
        <w:t>Programme</w:t>
      </w:r>
      <w:proofErr w:type="spellEnd"/>
      <w:r w:rsidRPr="000B5EB3">
        <w:rPr>
          <w:rFonts w:eastAsia="Times New Roman" w:cs="Arial"/>
          <w:sz w:val="18"/>
          <w:szCs w:val="18"/>
        </w:rPr>
        <w:t>) concerning the legal status of any country, territory, or area, or concerning the delimitation of its frontiers or boundaries. The responsibility for the contents of the document rests exclusively with its author</w:t>
      </w:r>
      <w:r w:rsidR="00525864" w:rsidRPr="000B5EB3">
        <w:rPr>
          <w:rFonts w:eastAsia="Times New Roman" w:cs="Arial"/>
          <w:sz w:val="18"/>
          <w:szCs w:val="18"/>
        </w:rPr>
        <w:t>.</w:t>
      </w:r>
    </w:p>
    <w:p w14:paraId="7FF9985F" w14:textId="77777777" w:rsidR="00F15FC1" w:rsidRPr="00F15FC1" w:rsidRDefault="00F15FC1" w:rsidP="00F15FC1">
      <w:pPr>
        <w:suppressAutoHyphens/>
        <w:spacing w:after="0" w:line="240" w:lineRule="auto"/>
        <w:ind w:left="720"/>
        <w:contextualSpacing/>
        <w:jc w:val="center"/>
        <w:rPr>
          <w:rFonts w:eastAsia="MS Mincho" w:cs="Arial"/>
          <w:b/>
          <w:lang w:eastAsia="ja-JP"/>
        </w:rPr>
      </w:pPr>
      <w:r w:rsidRPr="00F15FC1">
        <w:rPr>
          <w:rFonts w:eastAsia="MS Mincho" w:cs="Arial"/>
          <w:b/>
          <w:lang w:eastAsia="ja-JP"/>
        </w:rPr>
        <w:lastRenderedPageBreak/>
        <w:t>PROPOSAL FOR A CONCERTED ACTION FOR</w:t>
      </w:r>
    </w:p>
    <w:p w14:paraId="25576F52" w14:textId="77777777" w:rsidR="00F15FC1" w:rsidRPr="00F15FC1" w:rsidRDefault="00F15FC1" w:rsidP="00F15FC1">
      <w:pPr>
        <w:suppressAutoHyphens/>
        <w:spacing w:after="0" w:line="240" w:lineRule="auto"/>
        <w:ind w:left="720"/>
        <w:contextualSpacing/>
        <w:jc w:val="center"/>
        <w:rPr>
          <w:rFonts w:eastAsia="MS Mincho" w:cs="Arial"/>
          <w:b/>
          <w:lang w:eastAsia="ja-JP"/>
        </w:rPr>
      </w:pPr>
      <w:r w:rsidRPr="00F15FC1">
        <w:rPr>
          <w:rFonts w:eastAsia="MS Mincho" w:cs="Arial"/>
          <w:b/>
          <w:lang w:eastAsia="ja-JP"/>
        </w:rPr>
        <w:t xml:space="preserve">THE SAND TIGER SHARK (Carcharias taurus) </w:t>
      </w:r>
    </w:p>
    <w:p w14:paraId="4C797174" w14:textId="26566B8A" w:rsidR="00843436" w:rsidRPr="000B5EB3" w:rsidRDefault="00F15FC1" w:rsidP="00F15FC1">
      <w:pPr>
        <w:suppressAutoHyphens/>
        <w:spacing w:after="0" w:line="240" w:lineRule="auto"/>
        <w:ind w:left="720"/>
        <w:contextualSpacing/>
        <w:jc w:val="center"/>
        <w:rPr>
          <w:rFonts w:eastAsia="MS Mincho" w:cs="Arial"/>
          <w:b/>
          <w:lang w:eastAsia="ja-JP"/>
        </w:rPr>
      </w:pPr>
      <w:r w:rsidRPr="00F15FC1">
        <w:rPr>
          <w:rFonts w:eastAsia="MS Mincho" w:cs="Arial"/>
          <w:b/>
          <w:lang w:eastAsia="ja-JP"/>
        </w:rPr>
        <w:t>ALREADY LISTED ON APPENDIX I and II OF THE CONVENTION</w:t>
      </w:r>
    </w:p>
    <w:p w14:paraId="6A025FC1" w14:textId="77777777" w:rsidR="00843436" w:rsidRPr="000B5EB3" w:rsidRDefault="00843436" w:rsidP="00F325D6">
      <w:pPr>
        <w:suppressAutoHyphens/>
        <w:spacing w:after="0" w:line="240" w:lineRule="auto"/>
        <w:ind w:left="720"/>
        <w:contextualSpacing/>
        <w:jc w:val="center"/>
        <w:rPr>
          <w:rFonts w:eastAsia="MS Mincho" w:cs="Arial"/>
          <w:b/>
          <w:lang w:eastAsia="ja-JP"/>
        </w:rPr>
      </w:pPr>
    </w:p>
    <w:p w14:paraId="2D4191B6" w14:textId="77777777" w:rsidR="00843436" w:rsidRPr="000B5EB3" w:rsidRDefault="00843436" w:rsidP="00F325D6">
      <w:pPr>
        <w:suppressAutoHyphens/>
        <w:spacing w:after="0" w:line="240" w:lineRule="auto"/>
        <w:ind w:left="720"/>
        <w:contextualSpacing/>
        <w:jc w:val="center"/>
        <w:rPr>
          <w:rFonts w:eastAsia="MS Mincho" w:cs="Arial"/>
          <w:b/>
          <w:lang w:eastAsia="ja-JP"/>
        </w:rPr>
      </w:pPr>
    </w:p>
    <w:p w14:paraId="1A63CF24" w14:textId="77777777" w:rsidR="00843436" w:rsidRPr="000B5EB3" w:rsidRDefault="00843436" w:rsidP="00F325D6">
      <w:pPr>
        <w:widowControl w:val="0"/>
        <w:suppressAutoHyphens/>
        <w:autoSpaceDE w:val="0"/>
        <w:autoSpaceDN w:val="0"/>
        <w:spacing w:after="0" w:line="240" w:lineRule="auto"/>
        <w:jc w:val="both"/>
        <w:textAlignment w:val="baseline"/>
        <w:rPr>
          <w:rFonts w:eastAsia="MS Mincho" w:cs="Arial"/>
          <w:b/>
          <w:lang w:val="en-GB" w:eastAsia="en-GB"/>
        </w:rPr>
      </w:pPr>
      <w:r w:rsidRPr="000B5EB3">
        <w:rPr>
          <w:rFonts w:eastAsia="MS Mincho" w:cs="Arial"/>
          <w:b/>
          <w:lang w:val="en-GB" w:eastAsia="en-GB"/>
        </w:rPr>
        <w:t>Proponent(s)</w:t>
      </w:r>
    </w:p>
    <w:p w14:paraId="56557061" w14:textId="77777777" w:rsidR="00F325D6" w:rsidRDefault="00F325D6" w:rsidP="00F325D6">
      <w:pPr>
        <w:widowControl w:val="0"/>
        <w:suppressAutoHyphens/>
        <w:autoSpaceDE w:val="0"/>
        <w:autoSpaceDN w:val="0"/>
        <w:spacing w:after="0" w:line="240" w:lineRule="auto"/>
        <w:jc w:val="both"/>
        <w:textAlignment w:val="baseline"/>
        <w:rPr>
          <w:rFonts w:eastAsia="MS Mincho" w:cs="Arial"/>
          <w:iCs/>
          <w:lang w:val="en-GB" w:eastAsia="en-GB"/>
        </w:rPr>
      </w:pPr>
    </w:p>
    <w:p w14:paraId="19088970" w14:textId="2A4FE6C9" w:rsidR="00477D32" w:rsidRPr="000B5EB3" w:rsidRDefault="00477D32" w:rsidP="00F325D6">
      <w:pPr>
        <w:widowControl w:val="0"/>
        <w:suppressAutoHyphens/>
        <w:autoSpaceDE w:val="0"/>
        <w:autoSpaceDN w:val="0"/>
        <w:spacing w:after="0" w:line="240" w:lineRule="auto"/>
        <w:jc w:val="both"/>
        <w:textAlignment w:val="baseline"/>
        <w:rPr>
          <w:rFonts w:eastAsia="MS Mincho" w:cs="Arial"/>
          <w:iCs/>
          <w:lang w:val="en-GB" w:eastAsia="en-GB"/>
        </w:rPr>
      </w:pPr>
      <w:r w:rsidRPr="000B5EB3">
        <w:rPr>
          <w:rFonts w:eastAsia="MS Mincho" w:cs="Arial"/>
          <w:iCs/>
          <w:lang w:val="en-GB" w:eastAsia="en-GB"/>
        </w:rPr>
        <w:t>Brazil</w:t>
      </w:r>
    </w:p>
    <w:p w14:paraId="7B414390" w14:textId="77777777" w:rsidR="00843436" w:rsidRPr="000B5EB3" w:rsidRDefault="00843436" w:rsidP="00F325D6">
      <w:pPr>
        <w:widowControl w:val="0"/>
        <w:suppressAutoHyphens/>
        <w:autoSpaceDE w:val="0"/>
        <w:autoSpaceDN w:val="0"/>
        <w:spacing w:after="0" w:line="240" w:lineRule="auto"/>
        <w:jc w:val="both"/>
        <w:textAlignment w:val="baseline"/>
        <w:rPr>
          <w:rFonts w:eastAsia="MS Mincho" w:cs="Arial"/>
          <w:b/>
          <w:lang w:val="en-GB" w:eastAsia="ja-JP"/>
        </w:rPr>
      </w:pPr>
    </w:p>
    <w:p w14:paraId="11C9E3E1" w14:textId="77777777" w:rsidR="00843436" w:rsidRPr="000B5EB3" w:rsidRDefault="00843436" w:rsidP="00F325D6">
      <w:pPr>
        <w:widowControl w:val="0"/>
        <w:suppressAutoHyphens/>
        <w:autoSpaceDE w:val="0"/>
        <w:autoSpaceDN w:val="0"/>
        <w:spacing w:after="0" w:line="240" w:lineRule="auto"/>
        <w:jc w:val="both"/>
        <w:textAlignment w:val="baseline"/>
        <w:rPr>
          <w:rFonts w:eastAsia="MS Mincho" w:cs="Arial"/>
          <w:b/>
          <w:lang w:val="en-GB" w:eastAsia="en-GB"/>
        </w:rPr>
      </w:pPr>
      <w:r w:rsidRPr="000B5EB3">
        <w:rPr>
          <w:rFonts w:eastAsia="MS Mincho" w:cs="Arial"/>
          <w:b/>
          <w:lang w:val="en-GB" w:eastAsia="en-GB"/>
        </w:rPr>
        <w:t>Target species, lower taxon or population, or group of taxa with needs in common</w:t>
      </w:r>
    </w:p>
    <w:p w14:paraId="3BDE841A" w14:textId="77777777" w:rsidR="00E25E76" w:rsidRPr="000B5EB3" w:rsidRDefault="00E25E76" w:rsidP="00F325D6">
      <w:pPr>
        <w:widowControl w:val="0"/>
        <w:suppressAutoHyphens/>
        <w:autoSpaceDE w:val="0"/>
        <w:autoSpaceDN w:val="0"/>
        <w:spacing w:after="0" w:line="240" w:lineRule="auto"/>
        <w:jc w:val="both"/>
        <w:textAlignment w:val="baseline"/>
        <w:rPr>
          <w:rFonts w:eastAsia="MS Mincho" w:cs="Arial"/>
          <w:lang w:eastAsia="en-GB"/>
        </w:rPr>
      </w:pPr>
    </w:p>
    <w:p w14:paraId="627EBEAC" w14:textId="2F1FC5C1" w:rsidR="00E25E76" w:rsidRPr="000B5EB3" w:rsidRDefault="00E25E76" w:rsidP="00F325D6">
      <w:pPr>
        <w:widowControl w:val="0"/>
        <w:suppressAutoHyphens/>
        <w:autoSpaceDE w:val="0"/>
        <w:autoSpaceDN w:val="0"/>
        <w:spacing w:after="80" w:line="240" w:lineRule="auto"/>
        <w:jc w:val="both"/>
        <w:textAlignment w:val="baseline"/>
        <w:rPr>
          <w:rFonts w:eastAsia="MS Mincho" w:cs="Arial"/>
          <w:iCs/>
          <w:lang w:val="en-GB" w:eastAsia="en-GB"/>
        </w:rPr>
      </w:pPr>
      <w:r w:rsidRPr="000B5EB3">
        <w:rPr>
          <w:rFonts w:eastAsia="MS Mincho" w:cs="Arial"/>
          <w:iCs/>
          <w:lang w:val="en-GB" w:eastAsia="en-GB"/>
        </w:rPr>
        <w:t xml:space="preserve">Class: Chondrichthyes </w:t>
      </w:r>
    </w:p>
    <w:p w14:paraId="3365B589" w14:textId="77777777" w:rsidR="00E25E76" w:rsidRPr="000B5EB3" w:rsidRDefault="00E25E76" w:rsidP="00F325D6">
      <w:pPr>
        <w:widowControl w:val="0"/>
        <w:suppressAutoHyphens/>
        <w:autoSpaceDE w:val="0"/>
        <w:autoSpaceDN w:val="0"/>
        <w:spacing w:after="80" w:line="240" w:lineRule="auto"/>
        <w:jc w:val="both"/>
        <w:textAlignment w:val="baseline"/>
        <w:rPr>
          <w:rFonts w:eastAsia="MS Mincho" w:cs="Arial"/>
          <w:iCs/>
          <w:lang w:val="en-GB" w:eastAsia="en-GB"/>
        </w:rPr>
      </w:pPr>
      <w:r w:rsidRPr="000B5EB3">
        <w:rPr>
          <w:rFonts w:eastAsia="MS Mincho" w:cs="Arial"/>
          <w:iCs/>
          <w:lang w:val="en-GB" w:eastAsia="en-GB"/>
        </w:rPr>
        <w:t xml:space="preserve">Subclass: </w:t>
      </w:r>
      <w:proofErr w:type="spellStart"/>
      <w:r w:rsidRPr="000B5EB3">
        <w:rPr>
          <w:rFonts w:eastAsia="MS Mincho" w:cs="Arial"/>
          <w:iCs/>
          <w:lang w:val="en-GB" w:eastAsia="en-GB"/>
        </w:rPr>
        <w:t>Elasmobranchii</w:t>
      </w:r>
      <w:proofErr w:type="spellEnd"/>
      <w:r w:rsidRPr="000B5EB3">
        <w:rPr>
          <w:rFonts w:eastAsia="MS Mincho" w:cs="Arial"/>
          <w:iCs/>
          <w:lang w:val="en-GB" w:eastAsia="en-GB"/>
        </w:rPr>
        <w:t xml:space="preserve"> </w:t>
      </w:r>
    </w:p>
    <w:p w14:paraId="5FF21592" w14:textId="7752F1C6" w:rsidR="00E25E76" w:rsidRPr="000B5EB3" w:rsidRDefault="00E25E76" w:rsidP="00F325D6">
      <w:pPr>
        <w:widowControl w:val="0"/>
        <w:suppressAutoHyphens/>
        <w:autoSpaceDE w:val="0"/>
        <w:autoSpaceDN w:val="0"/>
        <w:spacing w:after="80" w:line="240" w:lineRule="auto"/>
        <w:jc w:val="both"/>
        <w:textAlignment w:val="baseline"/>
        <w:rPr>
          <w:rFonts w:eastAsia="MS Mincho" w:cs="Arial"/>
          <w:iCs/>
          <w:lang w:val="en-GB" w:eastAsia="en-GB"/>
        </w:rPr>
      </w:pPr>
      <w:r w:rsidRPr="000B5EB3">
        <w:rPr>
          <w:rFonts w:eastAsia="MS Mincho" w:cs="Arial"/>
          <w:iCs/>
          <w:lang w:val="en-GB" w:eastAsia="en-GB"/>
        </w:rPr>
        <w:t xml:space="preserve">Order: </w:t>
      </w:r>
      <w:proofErr w:type="spellStart"/>
      <w:r w:rsidRPr="000B5EB3">
        <w:rPr>
          <w:rFonts w:eastAsia="MS Mincho" w:cs="Arial"/>
          <w:iCs/>
          <w:lang w:val="en-GB" w:eastAsia="en-GB"/>
        </w:rPr>
        <w:t>Lamniformes</w:t>
      </w:r>
      <w:proofErr w:type="spellEnd"/>
      <w:r w:rsidRPr="000B5EB3">
        <w:rPr>
          <w:rFonts w:eastAsia="MS Mincho" w:cs="Arial"/>
          <w:iCs/>
          <w:lang w:val="en-GB" w:eastAsia="en-GB"/>
        </w:rPr>
        <w:t xml:space="preserve"> </w:t>
      </w:r>
    </w:p>
    <w:p w14:paraId="653262D8" w14:textId="624A4C2D" w:rsidR="00E25E76" w:rsidRPr="006122E5" w:rsidRDefault="00E25E76" w:rsidP="00F325D6">
      <w:pPr>
        <w:widowControl w:val="0"/>
        <w:suppressAutoHyphens/>
        <w:autoSpaceDE w:val="0"/>
        <w:autoSpaceDN w:val="0"/>
        <w:spacing w:after="80" w:line="240" w:lineRule="auto"/>
        <w:jc w:val="both"/>
        <w:textAlignment w:val="baseline"/>
        <w:rPr>
          <w:rFonts w:eastAsia="MS Mincho" w:cs="Arial"/>
          <w:iCs/>
          <w:lang w:eastAsia="en-GB"/>
        </w:rPr>
      </w:pPr>
      <w:r w:rsidRPr="006122E5">
        <w:rPr>
          <w:rFonts w:eastAsia="MS Mincho" w:cs="Arial"/>
          <w:iCs/>
          <w:lang w:eastAsia="en-GB"/>
        </w:rPr>
        <w:t xml:space="preserve">Family: </w:t>
      </w:r>
      <w:proofErr w:type="spellStart"/>
      <w:r w:rsidRPr="006122E5">
        <w:rPr>
          <w:rFonts w:eastAsia="MS Mincho" w:cs="Arial"/>
          <w:iCs/>
          <w:lang w:eastAsia="en-GB"/>
        </w:rPr>
        <w:t>Odontaspididae</w:t>
      </w:r>
      <w:proofErr w:type="spellEnd"/>
      <w:r w:rsidRPr="006122E5">
        <w:rPr>
          <w:rFonts w:eastAsia="MS Mincho" w:cs="Arial"/>
          <w:iCs/>
          <w:lang w:eastAsia="en-GB"/>
        </w:rPr>
        <w:t xml:space="preserve"> </w:t>
      </w:r>
    </w:p>
    <w:p w14:paraId="5906EC62" w14:textId="778FD73D" w:rsidR="00E25E76" w:rsidRPr="006122E5" w:rsidRDefault="00E25E76" w:rsidP="00F325D6">
      <w:pPr>
        <w:widowControl w:val="0"/>
        <w:suppressAutoHyphens/>
        <w:autoSpaceDE w:val="0"/>
        <w:autoSpaceDN w:val="0"/>
        <w:spacing w:after="80" w:line="240" w:lineRule="auto"/>
        <w:jc w:val="both"/>
        <w:textAlignment w:val="baseline"/>
        <w:rPr>
          <w:rFonts w:eastAsia="MS Mincho" w:cs="Arial"/>
          <w:iCs/>
          <w:lang w:eastAsia="en-GB"/>
        </w:rPr>
      </w:pPr>
      <w:r w:rsidRPr="006122E5">
        <w:rPr>
          <w:rFonts w:eastAsia="MS Mincho" w:cs="Arial"/>
          <w:iCs/>
          <w:lang w:eastAsia="en-GB"/>
        </w:rPr>
        <w:t xml:space="preserve">Genus: </w:t>
      </w:r>
      <w:r w:rsidRPr="006122E5">
        <w:rPr>
          <w:rFonts w:eastAsia="MS Mincho" w:cs="Arial"/>
          <w:i/>
          <w:lang w:eastAsia="en-GB"/>
        </w:rPr>
        <w:t>Carcharias</w:t>
      </w:r>
      <w:r w:rsidRPr="006122E5">
        <w:rPr>
          <w:rFonts w:eastAsia="MS Mincho" w:cs="Arial"/>
          <w:iCs/>
          <w:lang w:eastAsia="en-GB"/>
        </w:rPr>
        <w:t xml:space="preserve"> </w:t>
      </w:r>
    </w:p>
    <w:p w14:paraId="18FD2FAD" w14:textId="77777777" w:rsidR="00D87B02" w:rsidRPr="006122E5" w:rsidRDefault="00E25E76" w:rsidP="00F325D6">
      <w:pPr>
        <w:widowControl w:val="0"/>
        <w:suppressAutoHyphens/>
        <w:autoSpaceDE w:val="0"/>
        <w:autoSpaceDN w:val="0"/>
        <w:spacing w:after="0" w:line="240" w:lineRule="auto"/>
        <w:jc w:val="both"/>
        <w:textAlignment w:val="baseline"/>
        <w:rPr>
          <w:rFonts w:eastAsia="MS Mincho" w:cs="Arial"/>
          <w:i/>
          <w:lang w:eastAsia="en-GB"/>
        </w:rPr>
      </w:pPr>
      <w:r w:rsidRPr="006122E5">
        <w:rPr>
          <w:rFonts w:eastAsia="MS Mincho" w:cs="Arial"/>
          <w:iCs/>
          <w:lang w:eastAsia="en-GB"/>
        </w:rPr>
        <w:t xml:space="preserve">Species: </w:t>
      </w:r>
      <w:r w:rsidRPr="006122E5">
        <w:rPr>
          <w:rFonts w:eastAsia="MS Mincho" w:cs="Arial"/>
          <w:i/>
          <w:lang w:eastAsia="en-GB"/>
        </w:rPr>
        <w:t>Carcharias taurus</w:t>
      </w:r>
      <w:r w:rsidR="00D87B02" w:rsidRPr="006122E5">
        <w:rPr>
          <w:rFonts w:eastAsia="MS Mincho" w:cs="Arial"/>
          <w:i/>
          <w:lang w:eastAsia="en-GB"/>
        </w:rPr>
        <w:t xml:space="preserve"> </w:t>
      </w:r>
      <w:r w:rsidR="00D87B02" w:rsidRPr="006122E5">
        <w:rPr>
          <w:rFonts w:eastAsia="MS Mincho" w:cs="Arial"/>
          <w:iCs/>
          <w:lang w:eastAsia="en-GB"/>
        </w:rPr>
        <w:t xml:space="preserve">(Rafinesque 1810) </w:t>
      </w:r>
    </w:p>
    <w:p w14:paraId="24E4FB25" w14:textId="77777777" w:rsidR="00D87B02" w:rsidRPr="006122E5" w:rsidRDefault="00D87B02" w:rsidP="00F325D6">
      <w:pPr>
        <w:widowControl w:val="0"/>
        <w:suppressAutoHyphens/>
        <w:autoSpaceDE w:val="0"/>
        <w:autoSpaceDN w:val="0"/>
        <w:spacing w:after="0" w:line="240" w:lineRule="auto"/>
        <w:jc w:val="both"/>
        <w:textAlignment w:val="baseline"/>
        <w:rPr>
          <w:rFonts w:eastAsia="MS Mincho" w:cs="Arial"/>
          <w:i/>
          <w:lang w:eastAsia="en-GB"/>
        </w:rPr>
      </w:pPr>
    </w:p>
    <w:p w14:paraId="07434402" w14:textId="62525077" w:rsidR="00D87B02" w:rsidRPr="000B5EB3" w:rsidRDefault="00D87B02" w:rsidP="00F325D6">
      <w:pPr>
        <w:widowControl w:val="0"/>
        <w:suppressAutoHyphens/>
        <w:autoSpaceDE w:val="0"/>
        <w:autoSpaceDN w:val="0"/>
        <w:spacing w:after="80" w:line="240" w:lineRule="auto"/>
        <w:jc w:val="both"/>
        <w:textAlignment w:val="baseline"/>
        <w:rPr>
          <w:rFonts w:eastAsia="MS Mincho" w:cs="Arial"/>
          <w:iCs/>
          <w:lang w:eastAsia="en-GB"/>
        </w:rPr>
      </w:pPr>
      <w:r w:rsidRPr="000B5EB3">
        <w:rPr>
          <w:rFonts w:eastAsia="MS Mincho" w:cs="Arial"/>
          <w:iCs/>
          <w:lang w:eastAsia="en-GB"/>
        </w:rPr>
        <w:t xml:space="preserve">Common name(s), in all applicable languages used by the Convention: </w:t>
      </w:r>
    </w:p>
    <w:p w14:paraId="3A94BEEB" w14:textId="77777777" w:rsidR="00D87B02" w:rsidRPr="000B5EB3" w:rsidRDefault="00D87B02" w:rsidP="00F325D6">
      <w:pPr>
        <w:widowControl w:val="0"/>
        <w:suppressAutoHyphens/>
        <w:autoSpaceDE w:val="0"/>
        <w:autoSpaceDN w:val="0"/>
        <w:spacing w:after="80" w:line="240" w:lineRule="auto"/>
        <w:jc w:val="both"/>
        <w:textAlignment w:val="baseline"/>
        <w:rPr>
          <w:rFonts w:eastAsia="MS Mincho" w:cs="Arial"/>
          <w:iCs/>
          <w:lang w:eastAsia="en-GB"/>
        </w:rPr>
      </w:pPr>
      <w:r w:rsidRPr="000B5EB3">
        <w:rPr>
          <w:rFonts w:eastAsia="MS Mincho" w:cs="Arial"/>
          <w:iCs/>
          <w:lang w:eastAsia="en-GB"/>
        </w:rPr>
        <w:t xml:space="preserve">English: Sand Tiger Shark, Grey Nurse Shark, Spotted Ragged-tooth Shark or Blue-Nurse </w:t>
      </w:r>
    </w:p>
    <w:p w14:paraId="776D0E11" w14:textId="77777777" w:rsidR="00D87B02" w:rsidRPr="000B5EB3" w:rsidRDefault="00D87B02" w:rsidP="00F325D6">
      <w:pPr>
        <w:widowControl w:val="0"/>
        <w:suppressAutoHyphens/>
        <w:autoSpaceDE w:val="0"/>
        <w:autoSpaceDN w:val="0"/>
        <w:spacing w:after="80" w:line="240" w:lineRule="auto"/>
        <w:jc w:val="both"/>
        <w:textAlignment w:val="baseline"/>
        <w:rPr>
          <w:rFonts w:eastAsia="MS Mincho" w:cs="Arial"/>
          <w:iCs/>
          <w:lang w:val="it-IT" w:eastAsia="en-GB"/>
        </w:rPr>
      </w:pPr>
      <w:r w:rsidRPr="000B5EB3">
        <w:rPr>
          <w:rFonts w:eastAsia="MS Mincho" w:cs="Arial"/>
          <w:iCs/>
          <w:lang w:val="it-IT" w:eastAsia="en-GB"/>
        </w:rPr>
        <w:t xml:space="preserve">French: Requin Taureau </w:t>
      </w:r>
    </w:p>
    <w:p w14:paraId="42631FFE" w14:textId="0F5418F9" w:rsidR="00F045FB" w:rsidRPr="000B5EB3" w:rsidRDefault="00D87B02" w:rsidP="00F325D6">
      <w:pPr>
        <w:widowControl w:val="0"/>
        <w:suppressAutoHyphens/>
        <w:autoSpaceDE w:val="0"/>
        <w:autoSpaceDN w:val="0"/>
        <w:spacing w:after="80" w:line="240" w:lineRule="auto"/>
        <w:jc w:val="both"/>
        <w:textAlignment w:val="baseline"/>
        <w:rPr>
          <w:rFonts w:eastAsia="MS Mincho" w:cs="Arial"/>
          <w:iCs/>
          <w:lang w:val="it-IT" w:eastAsia="en-GB"/>
        </w:rPr>
      </w:pPr>
      <w:r w:rsidRPr="000B5EB3">
        <w:rPr>
          <w:rFonts w:eastAsia="MS Mincho" w:cs="Arial"/>
          <w:iCs/>
          <w:lang w:val="it-IT" w:eastAsia="en-GB"/>
        </w:rPr>
        <w:t>Spanish:</w:t>
      </w:r>
      <w:r w:rsidR="00F045FB" w:rsidRPr="000B5EB3">
        <w:rPr>
          <w:rFonts w:eastAsia="MS Mincho" w:cs="Arial"/>
          <w:iCs/>
          <w:lang w:val="it-IT" w:eastAsia="en-GB"/>
        </w:rPr>
        <w:t xml:space="preserve"> </w:t>
      </w:r>
      <w:r w:rsidRPr="000B5EB3">
        <w:rPr>
          <w:rFonts w:eastAsia="MS Mincho" w:cs="Arial"/>
          <w:iCs/>
          <w:lang w:val="it-IT" w:eastAsia="en-GB"/>
        </w:rPr>
        <w:t>Toro Bacota, Escalandrún</w:t>
      </w:r>
      <w:r w:rsidR="005F6B57" w:rsidRPr="000B5EB3">
        <w:rPr>
          <w:rFonts w:eastAsia="MS Mincho" w:cs="Arial"/>
          <w:iCs/>
          <w:lang w:val="it-IT" w:eastAsia="en-GB"/>
        </w:rPr>
        <w:t xml:space="preserve">, </w:t>
      </w:r>
      <w:r w:rsidR="005F6B57" w:rsidRPr="000B5EB3">
        <w:rPr>
          <w:rFonts w:eastAsia="MS Mincho" w:cs="Arial"/>
          <w:iCs/>
          <w:lang w:val="pt-BR" w:eastAsia="en-GB"/>
        </w:rPr>
        <w:t>Sarda</w:t>
      </w:r>
    </w:p>
    <w:p w14:paraId="79A7455D" w14:textId="5C908282" w:rsidR="00E25E76" w:rsidRPr="000B5EB3" w:rsidRDefault="00F045FB" w:rsidP="00F325D6">
      <w:pPr>
        <w:widowControl w:val="0"/>
        <w:suppressAutoHyphens/>
        <w:autoSpaceDE w:val="0"/>
        <w:autoSpaceDN w:val="0"/>
        <w:spacing w:after="0" w:line="240" w:lineRule="auto"/>
        <w:jc w:val="both"/>
        <w:textAlignment w:val="baseline"/>
        <w:rPr>
          <w:rFonts w:eastAsia="MS Mincho" w:cs="Arial"/>
          <w:iCs/>
          <w:lang w:val="pt-BR" w:eastAsia="en-GB"/>
        </w:rPr>
      </w:pPr>
      <w:r w:rsidRPr="000B5EB3">
        <w:rPr>
          <w:rFonts w:eastAsia="MS Mincho" w:cs="Arial"/>
          <w:iCs/>
          <w:lang w:val="pt-BR" w:eastAsia="en-GB"/>
        </w:rPr>
        <w:t>Portuguese:</w:t>
      </w:r>
      <w:r w:rsidR="00D87B02" w:rsidRPr="000B5EB3">
        <w:rPr>
          <w:rFonts w:eastAsia="MS Mincho" w:cs="Arial"/>
          <w:iCs/>
          <w:lang w:val="pt-BR" w:eastAsia="en-GB"/>
        </w:rPr>
        <w:t xml:space="preserve"> Mangona</w:t>
      </w:r>
      <w:r w:rsidR="005F6B57" w:rsidRPr="000B5EB3">
        <w:rPr>
          <w:rFonts w:eastAsia="MS Mincho" w:cs="Arial"/>
          <w:iCs/>
          <w:lang w:val="pt-BR" w:eastAsia="en-GB"/>
        </w:rPr>
        <w:t xml:space="preserve">, </w:t>
      </w:r>
      <w:r w:rsidR="000322A0" w:rsidRPr="000B5EB3">
        <w:rPr>
          <w:rFonts w:eastAsia="MS Mincho" w:cs="Arial"/>
          <w:iCs/>
          <w:lang w:val="pt-BR" w:eastAsia="en-GB"/>
        </w:rPr>
        <w:t xml:space="preserve">tubarão- </w:t>
      </w:r>
      <w:r w:rsidR="005F6B57" w:rsidRPr="000B5EB3">
        <w:rPr>
          <w:rFonts w:eastAsia="MS Mincho" w:cs="Arial"/>
          <w:iCs/>
          <w:lang w:val="pt-BR" w:eastAsia="en-GB"/>
        </w:rPr>
        <w:t xml:space="preserve">mangona </w:t>
      </w:r>
    </w:p>
    <w:p w14:paraId="2BE85B51" w14:textId="77777777" w:rsidR="00D87B02" w:rsidRPr="000B5EB3" w:rsidRDefault="00D87B02" w:rsidP="00F325D6">
      <w:pPr>
        <w:widowControl w:val="0"/>
        <w:suppressAutoHyphens/>
        <w:autoSpaceDE w:val="0"/>
        <w:autoSpaceDN w:val="0"/>
        <w:spacing w:after="0" w:line="240" w:lineRule="auto"/>
        <w:jc w:val="both"/>
        <w:textAlignment w:val="baseline"/>
        <w:rPr>
          <w:rFonts w:eastAsia="MS Mincho" w:cs="Arial"/>
          <w:iCs/>
          <w:lang w:val="pt-BR" w:eastAsia="en-GB"/>
        </w:rPr>
      </w:pPr>
    </w:p>
    <w:p w14:paraId="74217A79" w14:textId="11BC153D" w:rsidR="00E25E76" w:rsidRPr="000B5EB3" w:rsidRDefault="00E25E76" w:rsidP="00F325D6">
      <w:pPr>
        <w:widowControl w:val="0"/>
        <w:suppressAutoHyphens/>
        <w:autoSpaceDE w:val="0"/>
        <w:autoSpaceDN w:val="0"/>
        <w:spacing w:after="0" w:line="240" w:lineRule="auto"/>
        <w:jc w:val="both"/>
        <w:textAlignment w:val="baseline"/>
        <w:rPr>
          <w:rFonts w:eastAsia="MS Mincho" w:cs="Arial"/>
          <w:iCs/>
          <w:lang w:val="en-GB" w:eastAsia="en-GB"/>
        </w:rPr>
      </w:pPr>
      <w:r w:rsidRPr="000B5EB3">
        <w:rPr>
          <w:rFonts w:eastAsia="MS Mincho" w:cs="Arial"/>
          <w:iCs/>
          <w:lang w:val="en-GB" w:eastAsia="en-GB"/>
        </w:rPr>
        <w:t>Listed on CMS Appendix I and II</w:t>
      </w:r>
    </w:p>
    <w:p w14:paraId="66DC5E6F" w14:textId="77777777" w:rsidR="00E25E76" w:rsidRPr="000B5EB3" w:rsidRDefault="00E25E76" w:rsidP="00F325D6">
      <w:pPr>
        <w:widowControl w:val="0"/>
        <w:suppressAutoHyphens/>
        <w:autoSpaceDE w:val="0"/>
        <w:autoSpaceDN w:val="0"/>
        <w:spacing w:after="0" w:line="240" w:lineRule="auto"/>
        <w:jc w:val="both"/>
        <w:textAlignment w:val="baseline"/>
        <w:rPr>
          <w:rFonts w:eastAsia="MS Mincho" w:cs="Arial"/>
          <w:lang w:eastAsia="en-GB"/>
        </w:rPr>
      </w:pPr>
    </w:p>
    <w:p w14:paraId="46DE1013" w14:textId="77777777" w:rsidR="00843436" w:rsidRDefault="00843436" w:rsidP="00F325D6">
      <w:pPr>
        <w:widowControl w:val="0"/>
        <w:suppressAutoHyphens/>
        <w:autoSpaceDE w:val="0"/>
        <w:autoSpaceDN w:val="0"/>
        <w:spacing w:after="0" w:line="240" w:lineRule="auto"/>
        <w:jc w:val="both"/>
        <w:textAlignment w:val="baseline"/>
        <w:rPr>
          <w:rFonts w:eastAsia="MS Mincho" w:cs="Arial"/>
          <w:b/>
          <w:lang w:val="en-GB" w:eastAsia="en-GB"/>
        </w:rPr>
      </w:pPr>
      <w:r w:rsidRPr="000B5EB3">
        <w:rPr>
          <w:rFonts w:eastAsia="MS Mincho" w:cs="Arial"/>
          <w:b/>
          <w:lang w:val="en-GB" w:eastAsia="en-GB"/>
        </w:rPr>
        <w:t>Geographical range</w:t>
      </w:r>
    </w:p>
    <w:p w14:paraId="70EF1309" w14:textId="77777777" w:rsidR="000B3FA6" w:rsidRPr="000B5EB3" w:rsidRDefault="000B3FA6" w:rsidP="00F325D6">
      <w:pPr>
        <w:widowControl w:val="0"/>
        <w:suppressAutoHyphens/>
        <w:autoSpaceDE w:val="0"/>
        <w:autoSpaceDN w:val="0"/>
        <w:spacing w:after="0" w:line="240" w:lineRule="auto"/>
        <w:jc w:val="both"/>
        <w:textAlignment w:val="baseline"/>
        <w:rPr>
          <w:rFonts w:eastAsia="MS Mincho" w:cs="Arial"/>
          <w:b/>
          <w:lang w:val="en-GB" w:eastAsia="en-GB"/>
        </w:rPr>
      </w:pPr>
    </w:p>
    <w:p w14:paraId="691FFD99" w14:textId="77777777" w:rsidR="003E1261" w:rsidRPr="000B5EB3" w:rsidRDefault="003E1261" w:rsidP="000B3FA6">
      <w:pPr>
        <w:widowControl w:val="0"/>
        <w:suppressAutoHyphens/>
        <w:autoSpaceDE w:val="0"/>
        <w:autoSpaceDN w:val="0"/>
        <w:spacing w:after="0" w:line="240" w:lineRule="auto"/>
        <w:jc w:val="both"/>
        <w:textAlignment w:val="baseline"/>
        <w:rPr>
          <w:rFonts w:eastAsia="MS Mincho" w:cs="Arial"/>
          <w:lang w:eastAsia="en-GB"/>
        </w:rPr>
      </w:pPr>
      <w:r w:rsidRPr="000B5EB3">
        <w:rPr>
          <w:rFonts w:eastAsia="MS Mincho" w:cs="Arial"/>
          <w:i/>
          <w:iCs/>
          <w:lang w:eastAsia="en-GB"/>
        </w:rPr>
        <w:t xml:space="preserve">Carcharias taurus </w:t>
      </w:r>
      <w:r w:rsidRPr="000B5EB3">
        <w:rPr>
          <w:rFonts w:eastAsia="MS Mincho" w:cs="Arial"/>
          <w:lang w:eastAsia="en-GB"/>
        </w:rPr>
        <w:t xml:space="preserve">inhabits warm temperate and warm temperate coastal waters of all oceans, </w:t>
      </w:r>
      <w:proofErr w:type="gramStart"/>
      <w:r w:rsidRPr="000B5EB3">
        <w:rPr>
          <w:rFonts w:eastAsia="MS Mincho" w:cs="Arial"/>
          <w:lang w:eastAsia="en-GB"/>
        </w:rPr>
        <w:t>with the exception of</w:t>
      </w:r>
      <w:proofErr w:type="gramEnd"/>
      <w:r w:rsidRPr="000B5EB3">
        <w:rPr>
          <w:rFonts w:eastAsia="MS Mincho" w:cs="Arial"/>
          <w:lang w:eastAsia="en-GB"/>
        </w:rPr>
        <w:t xml:space="preserve"> the eastern Pacific (Compagno 2001). It is generally found associated with the bottom at depths between 15 and 25 m, although it can reach depths up to 200 m (Compagno 2001). </w:t>
      </w:r>
    </w:p>
    <w:p w14:paraId="67909300" w14:textId="77777777" w:rsidR="000B3FA6" w:rsidRDefault="000B3FA6" w:rsidP="000B3FA6">
      <w:pPr>
        <w:widowControl w:val="0"/>
        <w:suppressAutoHyphens/>
        <w:autoSpaceDE w:val="0"/>
        <w:autoSpaceDN w:val="0"/>
        <w:spacing w:after="0" w:line="240" w:lineRule="auto"/>
        <w:jc w:val="both"/>
        <w:textAlignment w:val="baseline"/>
        <w:rPr>
          <w:rFonts w:eastAsia="MS Mincho" w:cs="Arial"/>
          <w:lang w:eastAsia="en-GB"/>
        </w:rPr>
      </w:pPr>
    </w:p>
    <w:p w14:paraId="0B50BCB6" w14:textId="1EBA2E57" w:rsidR="003E1261" w:rsidRPr="000B5EB3" w:rsidRDefault="003E1261" w:rsidP="000B3FA6">
      <w:pPr>
        <w:widowControl w:val="0"/>
        <w:suppressAutoHyphens/>
        <w:autoSpaceDE w:val="0"/>
        <w:autoSpaceDN w:val="0"/>
        <w:spacing w:after="0" w:line="240" w:lineRule="auto"/>
        <w:jc w:val="both"/>
        <w:textAlignment w:val="baseline"/>
        <w:rPr>
          <w:rFonts w:eastAsia="MS Mincho" w:cs="Arial"/>
          <w:lang w:eastAsia="en-GB"/>
        </w:rPr>
      </w:pPr>
      <w:r w:rsidRPr="000B5EB3">
        <w:rPr>
          <w:rFonts w:eastAsia="MS Mincho" w:cs="Arial"/>
          <w:lang w:eastAsia="en-GB"/>
        </w:rPr>
        <w:t xml:space="preserve">In the </w:t>
      </w:r>
      <w:r w:rsidR="0057497E" w:rsidRPr="000B5EB3">
        <w:rPr>
          <w:rFonts w:eastAsia="MS Mincho" w:cs="Arial"/>
          <w:lang w:eastAsia="en-GB"/>
        </w:rPr>
        <w:t>S</w:t>
      </w:r>
      <w:r w:rsidRPr="000B5EB3">
        <w:rPr>
          <w:rFonts w:eastAsia="MS Mincho" w:cs="Arial"/>
          <w:lang w:eastAsia="en-GB"/>
        </w:rPr>
        <w:t>outhwestern Atlantic Ocean, Sand Tiger Shark was historically common from Espirito Santo (Brazil) to Chubut Province (Argentina) (Ebert et al. 2013, Cuevas et al. 202</w:t>
      </w:r>
      <w:r w:rsidR="00DF5EE2" w:rsidRPr="000B5EB3">
        <w:rPr>
          <w:rFonts w:eastAsia="MS Mincho" w:cs="Arial"/>
          <w:lang w:eastAsia="en-GB"/>
        </w:rPr>
        <w:t>1</w:t>
      </w:r>
      <w:r w:rsidRPr="000B5EB3">
        <w:rPr>
          <w:rFonts w:eastAsia="MS Mincho" w:cs="Arial"/>
          <w:lang w:eastAsia="en-GB"/>
        </w:rPr>
        <w:t>). However, its southern distribution has contracted significantly to the southern coast of Buenos Aires (Argentina) (</w:t>
      </w:r>
      <w:r w:rsidR="003479F2" w:rsidRPr="000B5EB3">
        <w:rPr>
          <w:rFonts w:eastAsia="MS Mincho" w:cs="Arial"/>
          <w:lang w:eastAsia="en-GB"/>
        </w:rPr>
        <w:t>Burg Mayer et al</w:t>
      </w:r>
      <w:r w:rsidR="00931DF7" w:rsidRPr="000B5EB3">
        <w:rPr>
          <w:rFonts w:eastAsia="MS Mincho" w:cs="Arial"/>
          <w:lang w:eastAsia="en-GB"/>
        </w:rPr>
        <w:t xml:space="preserve">. </w:t>
      </w:r>
      <w:r w:rsidRPr="000B5EB3">
        <w:rPr>
          <w:rFonts w:eastAsia="MS Mincho" w:cs="Arial"/>
          <w:lang w:eastAsia="en-GB"/>
        </w:rPr>
        <w:t xml:space="preserve"> 202</w:t>
      </w:r>
      <w:r w:rsidR="003479F2" w:rsidRPr="000B5EB3">
        <w:rPr>
          <w:rFonts w:eastAsia="MS Mincho" w:cs="Arial"/>
          <w:lang w:eastAsia="en-GB"/>
        </w:rPr>
        <w:t>5</w:t>
      </w:r>
      <w:r w:rsidRPr="000B5EB3">
        <w:rPr>
          <w:rFonts w:eastAsia="MS Mincho" w:cs="Arial"/>
          <w:lang w:eastAsia="en-GB"/>
        </w:rPr>
        <w:t xml:space="preserve">). </w:t>
      </w:r>
    </w:p>
    <w:p w14:paraId="120C9ECA" w14:textId="77777777" w:rsidR="000B3FA6" w:rsidRDefault="000B3FA6" w:rsidP="000B3FA6">
      <w:pPr>
        <w:widowControl w:val="0"/>
        <w:suppressAutoHyphens/>
        <w:autoSpaceDE w:val="0"/>
        <w:autoSpaceDN w:val="0"/>
        <w:spacing w:after="0" w:line="240" w:lineRule="auto"/>
        <w:jc w:val="both"/>
        <w:textAlignment w:val="baseline"/>
        <w:rPr>
          <w:rFonts w:eastAsia="MS Mincho" w:cs="Arial"/>
          <w:lang w:eastAsia="en-GB"/>
        </w:rPr>
      </w:pPr>
    </w:p>
    <w:p w14:paraId="406D8E60" w14:textId="30644736" w:rsidR="00DD4F07" w:rsidRPr="000B5EB3" w:rsidRDefault="003E1261" w:rsidP="000B3FA6">
      <w:pPr>
        <w:widowControl w:val="0"/>
        <w:suppressAutoHyphens/>
        <w:autoSpaceDE w:val="0"/>
        <w:autoSpaceDN w:val="0"/>
        <w:spacing w:after="0" w:line="240" w:lineRule="auto"/>
        <w:jc w:val="both"/>
        <w:textAlignment w:val="baseline"/>
        <w:rPr>
          <w:rFonts w:eastAsia="MS Mincho" w:cs="Arial"/>
          <w:lang w:eastAsia="en-GB"/>
        </w:rPr>
      </w:pPr>
      <w:r w:rsidRPr="000B5EB3">
        <w:rPr>
          <w:rFonts w:eastAsia="MS Mincho" w:cs="Arial"/>
          <w:lang w:eastAsia="en-GB"/>
        </w:rPr>
        <w:t xml:space="preserve">Genetic studies support at least five subpopulations of the Sand Tiger Shark where it has been sampled, that is, Northwest Atlantic, Japan, west Australia, east Australia, and South Africa which is possibly also the same subpopulation as Brazil and the Mediterranean Sea (Stow et al. 2006, Ahonen et al. 2009, Fioravanti et al. 2020). Genetic data </w:t>
      </w:r>
      <w:r w:rsidR="000346AA" w:rsidRPr="000B5EB3">
        <w:rPr>
          <w:rFonts w:eastAsia="MS Mincho" w:cs="Arial"/>
          <w:lang w:eastAsia="en-GB"/>
        </w:rPr>
        <w:t>implies</w:t>
      </w:r>
      <w:r w:rsidRPr="000B5EB3">
        <w:rPr>
          <w:rFonts w:eastAsia="MS Mincho" w:cs="Arial"/>
          <w:lang w:eastAsia="en-GB"/>
        </w:rPr>
        <w:t xml:space="preserve"> a low frequency of migration among each of these five regions and that the populations are genetically discrete (Ahonen et al. 2009, Fioravanti et al. 2020) and should be managed regionally (Ahonen et al. 2009). Although, Australian populations are genetically isolated from Japan, USA, Brazil, and South Africa (Ahonen et al. 2009), comparisons with Papua New Guinea and Indonesia have not yet confirmed the complete isolation of Australia’s populations.</w:t>
      </w:r>
    </w:p>
    <w:p w14:paraId="4BD7F4A9" w14:textId="77777777" w:rsidR="00843436" w:rsidRPr="000B5EB3" w:rsidRDefault="00843436" w:rsidP="00F325D6">
      <w:pPr>
        <w:widowControl w:val="0"/>
        <w:suppressAutoHyphens/>
        <w:autoSpaceDE w:val="0"/>
        <w:autoSpaceDN w:val="0"/>
        <w:spacing w:after="0" w:line="240" w:lineRule="auto"/>
        <w:jc w:val="both"/>
        <w:textAlignment w:val="baseline"/>
        <w:rPr>
          <w:rFonts w:eastAsia="MS Mincho" w:cs="Arial"/>
          <w:lang w:eastAsia="en-GB"/>
        </w:rPr>
      </w:pPr>
    </w:p>
    <w:p w14:paraId="114413C5" w14:textId="1E223C70" w:rsidR="003E1261" w:rsidRPr="000B5EB3" w:rsidRDefault="003E1261" w:rsidP="00F325D6">
      <w:pPr>
        <w:widowControl w:val="0"/>
        <w:suppressAutoHyphens/>
        <w:autoSpaceDE w:val="0"/>
        <w:autoSpaceDN w:val="0"/>
        <w:spacing w:after="0" w:line="240" w:lineRule="auto"/>
        <w:jc w:val="center"/>
        <w:textAlignment w:val="baseline"/>
        <w:rPr>
          <w:rFonts w:eastAsia="MS Mincho" w:cs="Arial"/>
          <w:lang w:eastAsia="en-GB"/>
        </w:rPr>
      </w:pPr>
      <w:r w:rsidRPr="000B5EB3">
        <w:rPr>
          <w:rFonts w:eastAsia="MS Mincho" w:cs="Arial"/>
          <w:noProof/>
          <w:lang w:eastAsia="en-GB"/>
        </w:rPr>
        <w:lastRenderedPageBreak/>
        <w:drawing>
          <wp:inline distT="0" distB="0" distL="0" distR="0" wp14:anchorId="2FCC5B6A" wp14:editId="69CDFAFA">
            <wp:extent cx="4448175" cy="3200400"/>
            <wp:effectExtent l="0" t="0" r="9525" b="0"/>
            <wp:docPr id="2057632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48175" cy="3200400"/>
                    </a:xfrm>
                    <a:prstGeom prst="rect">
                      <a:avLst/>
                    </a:prstGeom>
                    <a:noFill/>
                    <a:ln>
                      <a:noFill/>
                    </a:ln>
                  </pic:spPr>
                </pic:pic>
              </a:graphicData>
            </a:graphic>
          </wp:inline>
        </w:drawing>
      </w:r>
    </w:p>
    <w:p w14:paraId="09EDD2F5" w14:textId="77777777" w:rsidR="003E1261" w:rsidRPr="000B5EB3" w:rsidRDefault="003E1261" w:rsidP="00F325D6">
      <w:pPr>
        <w:widowControl w:val="0"/>
        <w:suppressAutoHyphens/>
        <w:autoSpaceDE w:val="0"/>
        <w:autoSpaceDN w:val="0"/>
        <w:spacing w:after="0" w:line="240" w:lineRule="auto"/>
        <w:jc w:val="both"/>
        <w:textAlignment w:val="baseline"/>
        <w:rPr>
          <w:rFonts w:eastAsia="MS Mincho" w:cs="Arial"/>
          <w:lang w:eastAsia="en-GB"/>
        </w:rPr>
      </w:pPr>
    </w:p>
    <w:p w14:paraId="3D773F19" w14:textId="0A11BD6D" w:rsidR="003E1261" w:rsidRPr="000B3FA6" w:rsidRDefault="003E1261" w:rsidP="00F325D6">
      <w:pPr>
        <w:widowControl w:val="0"/>
        <w:suppressAutoHyphens/>
        <w:autoSpaceDE w:val="0"/>
        <w:autoSpaceDN w:val="0"/>
        <w:spacing w:after="0" w:line="240" w:lineRule="auto"/>
        <w:jc w:val="center"/>
        <w:textAlignment w:val="baseline"/>
        <w:rPr>
          <w:rFonts w:eastAsia="MS Mincho" w:cs="Arial"/>
          <w:sz w:val="20"/>
          <w:szCs w:val="20"/>
          <w:lang w:eastAsia="en-GB"/>
        </w:rPr>
      </w:pPr>
      <w:r w:rsidRPr="000B3FA6">
        <w:rPr>
          <w:rFonts w:eastAsia="MS Mincho" w:cs="Arial"/>
          <w:b/>
          <w:bCs/>
          <w:sz w:val="20"/>
          <w:szCs w:val="20"/>
          <w:lang w:eastAsia="en-GB"/>
        </w:rPr>
        <w:t xml:space="preserve">Figure 1. </w:t>
      </w:r>
      <w:r w:rsidRPr="000B3FA6">
        <w:rPr>
          <w:rFonts w:eastAsia="MS Mincho" w:cs="Arial"/>
          <w:sz w:val="20"/>
          <w:szCs w:val="20"/>
          <w:lang w:eastAsia="en-GB"/>
        </w:rPr>
        <w:t xml:space="preserve">Global range </w:t>
      </w:r>
      <w:r w:rsidR="003479F2" w:rsidRPr="000B3FA6">
        <w:rPr>
          <w:rFonts w:eastAsia="MS Mincho" w:cs="Arial"/>
          <w:sz w:val="20"/>
          <w:szCs w:val="20"/>
          <w:lang w:eastAsia="en-GB"/>
        </w:rPr>
        <w:t>of</w:t>
      </w:r>
      <w:r w:rsidRPr="000B3FA6">
        <w:rPr>
          <w:rFonts w:eastAsia="MS Mincho" w:cs="Arial"/>
          <w:sz w:val="20"/>
          <w:szCs w:val="20"/>
          <w:lang w:eastAsia="en-GB"/>
        </w:rPr>
        <w:t xml:space="preserve"> </w:t>
      </w:r>
      <w:r w:rsidRPr="000B3FA6">
        <w:rPr>
          <w:rFonts w:eastAsia="MS Mincho" w:cs="Arial"/>
          <w:i/>
          <w:iCs/>
          <w:sz w:val="20"/>
          <w:szCs w:val="20"/>
          <w:lang w:eastAsia="en-GB"/>
        </w:rPr>
        <w:t xml:space="preserve">Carcharias </w:t>
      </w:r>
      <w:r w:rsidRPr="000B3FA6">
        <w:rPr>
          <w:rFonts w:eastAsia="MS Mincho" w:cs="Arial"/>
          <w:sz w:val="20"/>
          <w:szCs w:val="20"/>
          <w:lang w:eastAsia="en-GB"/>
        </w:rPr>
        <w:t>taurus (</w:t>
      </w:r>
      <w:r w:rsidR="008F6752" w:rsidRPr="000B3FA6">
        <w:rPr>
          <w:rFonts w:eastAsia="MS Mincho" w:cs="Arial"/>
          <w:sz w:val="20"/>
          <w:szCs w:val="20"/>
          <w:lang w:eastAsia="en-GB"/>
        </w:rPr>
        <w:t xml:space="preserve">Source: </w:t>
      </w:r>
      <w:r w:rsidR="006B1C62" w:rsidRPr="000B3FA6">
        <w:rPr>
          <w:rFonts w:eastAsia="MS Mincho" w:cs="Arial"/>
          <w:sz w:val="20"/>
          <w:szCs w:val="20"/>
          <w:lang w:eastAsia="en-GB"/>
        </w:rPr>
        <w:t>Rigby et al. 2025</w:t>
      </w:r>
      <w:r w:rsidRPr="000B3FA6">
        <w:rPr>
          <w:rFonts w:eastAsia="MS Mincho" w:cs="Arial"/>
          <w:sz w:val="20"/>
          <w:szCs w:val="20"/>
          <w:lang w:eastAsia="en-GB"/>
        </w:rPr>
        <w:t>).</w:t>
      </w:r>
    </w:p>
    <w:p w14:paraId="5FE6009A" w14:textId="77777777" w:rsidR="003E1261" w:rsidRPr="000B5EB3" w:rsidRDefault="003E1261" w:rsidP="00F325D6">
      <w:pPr>
        <w:widowControl w:val="0"/>
        <w:suppressAutoHyphens/>
        <w:autoSpaceDE w:val="0"/>
        <w:autoSpaceDN w:val="0"/>
        <w:spacing w:after="0" w:line="240" w:lineRule="auto"/>
        <w:jc w:val="both"/>
        <w:textAlignment w:val="baseline"/>
        <w:rPr>
          <w:rFonts w:eastAsia="MS Mincho" w:cs="Arial"/>
          <w:lang w:eastAsia="en-GB"/>
        </w:rPr>
      </w:pPr>
    </w:p>
    <w:p w14:paraId="36D1C47F" w14:textId="77777777" w:rsidR="00843436" w:rsidRPr="000B5EB3" w:rsidRDefault="00843436" w:rsidP="00F325D6">
      <w:pPr>
        <w:widowControl w:val="0"/>
        <w:suppressAutoHyphens/>
        <w:autoSpaceDE w:val="0"/>
        <w:autoSpaceDN w:val="0"/>
        <w:spacing w:after="0" w:line="240" w:lineRule="auto"/>
        <w:jc w:val="both"/>
        <w:textAlignment w:val="baseline"/>
        <w:rPr>
          <w:rFonts w:eastAsia="MS Mincho" w:cs="Arial"/>
          <w:b/>
          <w:bCs/>
          <w:lang w:eastAsia="en-GB"/>
        </w:rPr>
      </w:pPr>
      <w:r w:rsidRPr="000B5EB3">
        <w:rPr>
          <w:rFonts w:eastAsia="MS Mincho" w:cs="Arial"/>
          <w:b/>
          <w:bCs/>
          <w:lang w:eastAsia="en-GB"/>
        </w:rPr>
        <w:t>Summary of activities</w:t>
      </w:r>
    </w:p>
    <w:p w14:paraId="2FB104D9" w14:textId="77777777" w:rsidR="008F6752" w:rsidRPr="000B5EB3" w:rsidRDefault="008F6752" w:rsidP="00F325D6">
      <w:pPr>
        <w:widowControl w:val="0"/>
        <w:suppressAutoHyphens/>
        <w:autoSpaceDE w:val="0"/>
        <w:autoSpaceDN w:val="0"/>
        <w:spacing w:after="0" w:line="240" w:lineRule="auto"/>
        <w:ind w:left="360"/>
        <w:jc w:val="both"/>
        <w:textAlignment w:val="baseline"/>
        <w:rPr>
          <w:rFonts w:eastAsia="MS Mincho" w:cs="Arial"/>
          <w:lang w:eastAsia="en-GB"/>
        </w:rPr>
      </w:pPr>
    </w:p>
    <w:p w14:paraId="5504C799" w14:textId="3E4F5AC9" w:rsidR="008630E6" w:rsidRPr="000B5EB3" w:rsidRDefault="001936C1" w:rsidP="000B3FA6">
      <w:pPr>
        <w:pStyle w:val="ListParagraph"/>
        <w:widowControl w:val="0"/>
        <w:numPr>
          <w:ilvl w:val="0"/>
          <w:numId w:val="14"/>
        </w:numPr>
        <w:suppressAutoHyphens/>
        <w:autoSpaceDE w:val="0"/>
        <w:autoSpaceDN w:val="0"/>
        <w:spacing w:after="0" w:line="240" w:lineRule="auto"/>
        <w:ind w:left="540" w:hanging="540"/>
        <w:jc w:val="both"/>
        <w:textAlignment w:val="baseline"/>
        <w:rPr>
          <w:rFonts w:eastAsia="MS Mincho" w:cs="Arial"/>
          <w:lang w:eastAsia="en-GB"/>
        </w:rPr>
      </w:pPr>
      <w:r w:rsidRPr="000B5EB3">
        <w:rPr>
          <w:rFonts w:eastAsia="MS Mincho" w:cs="Arial"/>
          <w:lang w:eastAsia="en-GB"/>
        </w:rPr>
        <w:t>Encourage Parties to continue collaborating and engaging to improve sand tiger shark conservation in Argentina, Brazil and Uruguay in coordination with those related actions included in the National Plan of Action in each country.</w:t>
      </w:r>
    </w:p>
    <w:p w14:paraId="59DECEF3" w14:textId="77777777" w:rsidR="001936C1" w:rsidRPr="000B5EB3" w:rsidRDefault="001936C1" w:rsidP="000B3FA6">
      <w:pPr>
        <w:widowControl w:val="0"/>
        <w:suppressAutoHyphens/>
        <w:autoSpaceDE w:val="0"/>
        <w:autoSpaceDN w:val="0"/>
        <w:spacing w:after="0" w:line="240" w:lineRule="auto"/>
        <w:ind w:left="540" w:hanging="540"/>
        <w:jc w:val="both"/>
        <w:textAlignment w:val="baseline"/>
        <w:rPr>
          <w:rFonts w:eastAsia="MS Mincho" w:cs="Arial"/>
          <w:lang w:eastAsia="en-GB"/>
        </w:rPr>
      </w:pPr>
    </w:p>
    <w:p w14:paraId="78B2CC77" w14:textId="00B41A32" w:rsidR="00180AC1" w:rsidRPr="000B5EB3" w:rsidRDefault="001936C1" w:rsidP="000B3FA6">
      <w:pPr>
        <w:pStyle w:val="ListParagraph"/>
        <w:widowControl w:val="0"/>
        <w:numPr>
          <w:ilvl w:val="0"/>
          <w:numId w:val="14"/>
        </w:numPr>
        <w:suppressAutoHyphens/>
        <w:autoSpaceDE w:val="0"/>
        <w:autoSpaceDN w:val="0"/>
        <w:spacing w:after="0" w:line="240" w:lineRule="auto"/>
        <w:ind w:left="540" w:hanging="540"/>
        <w:jc w:val="both"/>
        <w:textAlignment w:val="baseline"/>
        <w:rPr>
          <w:rFonts w:eastAsia="MS Mincho" w:cs="Arial"/>
          <w:lang w:eastAsia="en-GB"/>
        </w:rPr>
      </w:pPr>
      <w:r w:rsidRPr="000B5EB3">
        <w:rPr>
          <w:rFonts w:eastAsia="MS Mincho" w:cs="Arial"/>
          <w:lang w:eastAsia="en-GB"/>
        </w:rPr>
        <w:t>Create and implement a network of researchers, NGOs, aquariums, fishers, government authorities and key stakeholders of Argentina, Brazil and Uruguay</w:t>
      </w:r>
      <w:r w:rsidR="004448BF" w:rsidRPr="000B5EB3">
        <w:rPr>
          <w:rFonts w:eastAsia="MS Mincho" w:cs="Arial"/>
          <w:lang w:eastAsia="en-GB"/>
        </w:rPr>
        <w:t>*</w:t>
      </w:r>
      <w:r w:rsidR="00A561F0" w:rsidRPr="000B5EB3">
        <w:rPr>
          <w:rFonts w:eastAsia="MS Mincho" w:cs="Arial"/>
          <w:lang w:eastAsia="en-GB"/>
        </w:rPr>
        <w:t xml:space="preserve">, with </w:t>
      </w:r>
      <w:r w:rsidR="00180AC1" w:rsidRPr="000B5EB3">
        <w:rPr>
          <w:rFonts w:eastAsia="Times New Roman" w:cs="Arial"/>
        </w:rPr>
        <w:t>strategies for joint monitoring and data sharing</w:t>
      </w:r>
      <w:r w:rsidR="00180AC1" w:rsidRPr="000B5EB3">
        <w:rPr>
          <w:rFonts w:eastAsia="Times New Roman" w:cs="Arial"/>
          <w:lang w:val="en-GB"/>
        </w:rPr>
        <w:t>.</w:t>
      </w:r>
    </w:p>
    <w:p w14:paraId="612BA0D7" w14:textId="77777777" w:rsidR="001936C1" w:rsidRPr="000B5EB3" w:rsidRDefault="001936C1" w:rsidP="000B3FA6">
      <w:pPr>
        <w:widowControl w:val="0"/>
        <w:suppressAutoHyphens/>
        <w:autoSpaceDE w:val="0"/>
        <w:autoSpaceDN w:val="0"/>
        <w:spacing w:after="0" w:line="240" w:lineRule="auto"/>
        <w:ind w:left="540" w:hanging="540"/>
        <w:jc w:val="both"/>
        <w:textAlignment w:val="baseline"/>
        <w:rPr>
          <w:rFonts w:eastAsia="MS Mincho" w:cs="Arial"/>
          <w:lang w:eastAsia="en-GB"/>
        </w:rPr>
      </w:pPr>
    </w:p>
    <w:p w14:paraId="0F7074CF" w14:textId="78348D51" w:rsidR="001936C1" w:rsidRPr="000B5EB3" w:rsidRDefault="001936C1" w:rsidP="000B3FA6">
      <w:pPr>
        <w:pStyle w:val="ListParagraph"/>
        <w:widowControl w:val="0"/>
        <w:numPr>
          <w:ilvl w:val="0"/>
          <w:numId w:val="14"/>
        </w:numPr>
        <w:suppressAutoHyphens/>
        <w:autoSpaceDE w:val="0"/>
        <w:autoSpaceDN w:val="0"/>
        <w:spacing w:after="0" w:line="240" w:lineRule="auto"/>
        <w:ind w:left="540" w:hanging="540"/>
        <w:jc w:val="both"/>
        <w:textAlignment w:val="baseline"/>
        <w:rPr>
          <w:rFonts w:eastAsia="MS Mincho" w:cs="Arial"/>
          <w:lang w:eastAsia="en-GB"/>
        </w:rPr>
      </w:pPr>
      <w:r w:rsidRPr="000B5EB3">
        <w:rPr>
          <w:rFonts w:eastAsia="MS Mincho" w:cs="Arial"/>
          <w:lang w:eastAsia="en-GB"/>
        </w:rPr>
        <w:t xml:space="preserve">Update the </w:t>
      </w:r>
      <w:hyperlink r:id="rId19" w:history="1">
        <w:r w:rsidRPr="000B5EB3">
          <w:t>Regional Conservation Action Plan</w:t>
        </w:r>
      </w:hyperlink>
      <w:r w:rsidRPr="000B5EB3">
        <w:rPr>
          <w:rFonts w:eastAsia="MS Mincho" w:cs="Arial"/>
          <w:lang w:eastAsia="en-GB"/>
        </w:rPr>
        <w:t xml:space="preserve"> (RCAP) for the species in the SWA focusing on the connectivity of key ISRAs and improving the following aspects: outreach and communication; science and monitoring; policy and enforcement; and use and trade.</w:t>
      </w:r>
    </w:p>
    <w:p w14:paraId="7653E178" w14:textId="77777777" w:rsidR="001936C1" w:rsidRPr="000B5EB3" w:rsidRDefault="001936C1" w:rsidP="000B3FA6">
      <w:pPr>
        <w:widowControl w:val="0"/>
        <w:suppressAutoHyphens/>
        <w:autoSpaceDE w:val="0"/>
        <w:autoSpaceDN w:val="0"/>
        <w:spacing w:after="0" w:line="240" w:lineRule="auto"/>
        <w:ind w:left="540" w:hanging="540"/>
        <w:jc w:val="both"/>
        <w:textAlignment w:val="baseline"/>
        <w:rPr>
          <w:rFonts w:eastAsia="MS Mincho" w:cs="Arial"/>
          <w:lang w:eastAsia="en-GB"/>
        </w:rPr>
      </w:pPr>
    </w:p>
    <w:p w14:paraId="424F8FD7" w14:textId="0D566CFB" w:rsidR="001936C1" w:rsidRPr="000B5EB3" w:rsidRDefault="001936C1" w:rsidP="000B3FA6">
      <w:pPr>
        <w:pStyle w:val="ListParagraph"/>
        <w:spacing w:after="0" w:line="240" w:lineRule="auto"/>
        <w:ind w:left="540" w:hanging="540"/>
        <w:jc w:val="both"/>
        <w:rPr>
          <w:rFonts w:eastAsia="MS Mincho" w:cs="Arial"/>
          <w:lang w:eastAsia="en-GB"/>
        </w:rPr>
      </w:pPr>
      <w:r w:rsidRPr="000B5EB3">
        <w:rPr>
          <w:rFonts w:eastAsia="MS Mincho" w:cs="Arial"/>
          <w:lang w:eastAsia="en-GB"/>
        </w:rPr>
        <w:t xml:space="preserve">Increase data collection and research with focus </w:t>
      </w:r>
      <w:proofErr w:type="gramStart"/>
      <w:r w:rsidR="000346AA" w:rsidRPr="000B5EB3">
        <w:rPr>
          <w:rFonts w:eastAsia="MS Mincho" w:cs="Arial"/>
          <w:lang w:eastAsia="en-GB"/>
        </w:rPr>
        <w:t>on:</w:t>
      </w:r>
      <w:proofErr w:type="gramEnd"/>
      <w:r w:rsidRPr="000B5EB3">
        <w:rPr>
          <w:rFonts w:eastAsia="MS Mincho" w:cs="Arial"/>
          <w:lang w:eastAsia="en-GB"/>
        </w:rPr>
        <w:t xml:space="preserve"> identification of sub-population and genetic differences and understanding the connectivity and migrations between key ISRAs of the SWA </w:t>
      </w:r>
      <w:proofErr w:type="gramStart"/>
      <w:r w:rsidRPr="000B5EB3">
        <w:rPr>
          <w:rFonts w:eastAsia="MS Mincho" w:cs="Arial"/>
          <w:lang w:eastAsia="en-GB"/>
        </w:rPr>
        <w:t>in order to</w:t>
      </w:r>
      <w:proofErr w:type="gramEnd"/>
      <w:r w:rsidRPr="000B5EB3">
        <w:rPr>
          <w:rFonts w:eastAsia="MS Mincho" w:cs="Arial"/>
          <w:lang w:eastAsia="en-GB"/>
        </w:rPr>
        <w:t xml:space="preserve"> improve its management and protection in the region.</w:t>
      </w:r>
    </w:p>
    <w:p w14:paraId="790ADC5B" w14:textId="77777777" w:rsidR="001936C1" w:rsidRPr="000B5EB3" w:rsidRDefault="001936C1" w:rsidP="000B3FA6">
      <w:pPr>
        <w:widowControl w:val="0"/>
        <w:suppressAutoHyphens/>
        <w:autoSpaceDE w:val="0"/>
        <w:autoSpaceDN w:val="0"/>
        <w:spacing w:after="0" w:line="240" w:lineRule="auto"/>
        <w:ind w:left="540" w:hanging="540"/>
        <w:jc w:val="both"/>
        <w:textAlignment w:val="baseline"/>
        <w:rPr>
          <w:rFonts w:eastAsia="MS Mincho" w:cs="Arial"/>
          <w:lang w:eastAsia="en-GB"/>
        </w:rPr>
      </w:pPr>
    </w:p>
    <w:p w14:paraId="16EC3D07" w14:textId="7C5C29C9" w:rsidR="001936C1" w:rsidRPr="000B5EB3" w:rsidRDefault="001936C1" w:rsidP="000B3FA6">
      <w:pPr>
        <w:pStyle w:val="ListParagraph"/>
        <w:widowControl w:val="0"/>
        <w:numPr>
          <w:ilvl w:val="0"/>
          <w:numId w:val="14"/>
        </w:numPr>
        <w:suppressAutoHyphens/>
        <w:autoSpaceDE w:val="0"/>
        <w:autoSpaceDN w:val="0"/>
        <w:spacing w:after="0" w:line="240" w:lineRule="auto"/>
        <w:ind w:left="540" w:hanging="540"/>
        <w:jc w:val="both"/>
        <w:textAlignment w:val="baseline"/>
        <w:rPr>
          <w:rFonts w:eastAsia="MS Mincho" w:cs="Arial"/>
          <w:lang w:eastAsia="en-GB"/>
        </w:rPr>
      </w:pPr>
      <w:r w:rsidRPr="000B5EB3">
        <w:rPr>
          <w:rFonts w:eastAsia="MS Mincho" w:cs="Arial"/>
          <w:lang w:eastAsia="en-GB"/>
        </w:rPr>
        <w:t>Champion and leverage conservation actions in those Important Sharks and Rays Areas (ISRAs) where the species inhabits in the three countries.</w:t>
      </w:r>
    </w:p>
    <w:p w14:paraId="25489879" w14:textId="77777777" w:rsidR="001936C1" w:rsidRPr="000B5EB3" w:rsidRDefault="001936C1" w:rsidP="000B3FA6">
      <w:pPr>
        <w:widowControl w:val="0"/>
        <w:suppressAutoHyphens/>
        <w:autoSpaceDE w:val="0"/>
        <w:autoSpaceDN w:val="0"/>
        <w:spacing w:after="0" w:line="240" w:lineRule="auto"/>
        <w:ind w:left="540" w:hanging="540"/>
        <w:jc w:val="both"/>
        <w:textAlignment w:val="baseline"/>
        <w:rPr>
          <w:rFonts w:eastAsia="MS Mincho" w:cs="Arial"/>
          <w:lang w:eastAsia="en-GB"/>
        </w:rPr>
      </w:pPr>
    </w:p>
    <w:p w14:paraId="53EEB5E7" w14:textId="0667250F" w:rsidR="001936C1" w:rsidRPr="000B5EB3" w:rsidRDefault="001936C1" w:rsidP="000B3FA6">
      <w:pPr>
        <w:pStyle w:val="ListParagraph"/>
        <w:widowControl w:val="0"/>
        <w:numPr>
          <w:ilvl w:val="0"/>
          <w:numId w:val="14"/>
        </w:numPr>
        <w:suppressAutoHyphens/>
        <w:autoSpaceDE w:val="0"/>
        <w:autoSpaceDN w:val="0"/>
        <w:spacing w:after="0" w:line="240" w:lineRule="auto"/>
        <w:ind w:left="540" w:hanging="540"/>
        <w:jc w:val="both"/>
        <w:textAlignment w:val="baseline"/>
        <w:rPr>
          <w:rFonts w:eastAsia="MS Mincho" w:cs="Arial"/>
          <w:lang w:eastAsia="en-GB"/>
        </w:rPr>
      </w:pPr>
      <w:r w:rsidRPr="000B5EB3">
        <w:rPr>
          <w:rFonts w:eastAsia="MS Mincho" w:cs="Arial"/>
          <w:lang w:eastAsia="en-GB"/>
        </w:rPr>
        <w:t>Identify inconsistencies in the level of protection ensured by different Party Range States.</w:t>
      </w:r>
    </w:p>
    <w:p w14:paraId="6E140112" w14:textId="77777777" w:rsidR="001936C1" w:rsidRPr="000B5EB3" w:rsidRDefault="001936C1" w:rsidP="000B3FA6">
      <w:pPr>
        <w:widowControl w:val="0"/>
        <w:suppressAutoHyphens/>
        <w:autoSpaceDE w:val="0"/>
        <w:autoSpaceDN w:val="0"/>
        <w:spacing w:after="0" w:line="240" w:lineRule="auto"/>
        <w:ind w:left="540" w:hanging="540"/>
        <w:jc w:val="both"/>
        <w:textAlignment w:val="baseline"/>
        <w:rPr>
          <w:rFonts w:eastAsia="MS Mincho" w:cs="Arial"/>
          <w:lang w:eastAsia="en-GB"/>
        </w:rPr>
      </w:pPr>
    </w:p>
    <w:p w14:paraId="286C1275" w14:textId="3DF23DAC" w:rsidR="00843436" w:rsidRPr="000B5EB3" w:rsidRDefault="001936C1" w:rsidP="000B3FA6">
      <w:pPr>
        <w:pStyle w:val="ListParagraph"/>
        <w:widowControl w:val="0"/>
        <w:numPr>
          <w:ilvl w:val="0"/>
          <w:numId w:val="14"/>
        </w:numPr>
        <w:suppressAutoHyphens/>
        <w:autoSpaceDE w:val="0"/>
        <w:autoSpaceDN w:val="0"/>
        <w:spacing w:after="0" w:line="240" w:lineRule="auto"/>
        <w:ind w:left="540" w:hanging="540"/>
        <w:jc w:val="both"/>
        <w:textAlignment w:val="baseline"/>
        <w:rPr>
          <w:rFonts w:eastAsia="MS Mincho" w:cs="Arial"/>
          <w:lang w:eastAsia="en-GB"/>
        </w:rPr>
      </w:pPr>
      <w:r w:rsidRPr="000B5EB3">
        <w:rPr>
          <w:rFonts w:eastAsia="MS Mincho" w:cs="Arial"/>
          <w:lang w:eastAsia="en-GB"/>
        </w:rPr>
        <w:t xml:space="preserve">Support and encourage new policy-based protections for the Sand Tiger Shark in each country as well as strengthen and improve those already </w:t>
      </w:r>
      <w:r w:rsidR="008523DD" w:rsidRPr="000B5EB3">
        <w:rPr>
          <w:rFonts w:eastAsia="MS Mincho" w:cs="Arial"/>
          <w:lang w:eastAsia="en-GB"/>
        </w:rPr>
        <w:t>established</w:t>
      </w:r>
      <w:r w:rsidR="00843436" w:rsidRPr="000B5EB3">
        <w:rPr>
          <w:rFonts w:eastAsia="MS Mincho" w:cs="Arial"/>
          <w:lang w:eastAsia="en-GB"/>
        </w:rPr>
        <w:t>.</w:t>
      </w:r>
    </w:p>
    <w:p w14:paraId="3CA17FAA" w14:textId="77777777" w:rsidR="004448BF" w:rsidRPr="000B5EB3" w:rsidRDefault="004448BF" w:rsidP="00F325D6">
      <w:pPr>
        <w:pStyle w:val="ListParagraph"/>
        <w:spacing w:after="0" w:line="240" w:lineRule="auto"/>
        <w:rPr>
          <w:rFonts w:eastAsia="MS Mincho" w:cs="Arial"/>
          <w:lang w:eastAsia="en-GB"/>
        </w:rPr>
      </w:pPr>
    </w:p>
    <w:p w14:paraId="301F5235" w14:textId="77777777" w:rsidR="004448BF" w:rsidRDefault="004448BF" w:rsidP="00F325D6">
      <w:pPr>
        <w:pStyle w:val="ListParagraph"/>
        <w:widowControl w:val="0"/>
        <w:suppressAutoHyphens/>
        <w:autoSpaceDE w:val="0"/>
        <w:autoSpaceDN w:val="0"/>
        <w:spacing w:after="0" w:line="240" w:lineRule="auto"/>
        <w:jc w:val="both"/>
        <w:textAlignment w:val="baseline"/>
        <w:rPr>
          <w:rFonts w:eastAsia="MS Mincho" w:cs="Arial"/>
          <w:lang w:eastAsia="en-GB"/>
        </w:rPr>
      </w:pPr>
    </w:p>
    <w:p w14:paraId="6C745EA0" w14:textId="77777777" w:rsidR="000B3FA6" w:rsidRDefault="000B3FA6" w:rsidP="00F325D6">
      <w:pPr>
        <w:pStyle w:val="ListParagraph"/>
        <w:widowControl w:val="0"/>
        <w:suppressAutoHyphens/>
        <w:autoSpaceDE w:val="0"/>
        <w:autoSpaceDN w:val="0"/>
        <w:spacing w:after="0" w:line="240" w:lineRule="auto"/>
        <w:jc w:val="both"/>
        <w:textAlignment w:val="baseline"/>
        <w:rPr>
          <w:rFonts w:eastAsia="MS Mincho" w:cs="Arial"/>
          <w:lang w:eastAsia="en-GB"/>
        </w:rPr>
      </w:pPr>
    </w:p>
    <w:p w14:paraId="279EA5E2" w14:textId="77777777" w:rsidR="000B3FA6" w:rsidRDefault="000B3FA6" w:rsidP="00F325D6">
      <w:pPr>
        <w:pStyle w:val="ListParagraph"/>
        <w:widowControl w:val="0"/>
        <w:suppressAutoHyphens/>
        <w:autoSpaceDE w:val="0"/>
        <w:autoSpaceDN w:val="0"/>
        <w:spacing w:after="0" w:line="240" w:lineRule="auto"/>
        <w:jc w:val="both"/>
        <w:textAlignment w:val="baseline"/>
        <w:rPr>
          <w:rFonts w:eastAsia="MS Mincho" w:cs="Arial"/>
          <w:lang w:eastAsia="en-GB"/>
        </w:rPr>
      </w:pPr>
    </w:p>
    <w:p w14:paraId="3CBD44E0" w14:textId="77777777" w:rsidR="000B3FA6" w:rsidRPr="000B5EB3" w:rsidRDefault="000B3FA6" w:rsidP="00F325D6">
      <w:pPr>
        <w:pStyle w:val="ListParagraph"/>
        <w:widowControl w:val="0"/>
        <w:suppressAutoHyphens/>
        <w:autoSpaceDE w:val="0"/>
        <w:autoSpaceDN w:val="0"/>
        <w:spacing w:after="0" w:line="240" w:lineRule="auto"/>
        <w:jc w:val="both"/>
        <w:textAlignment w:val="baseline"/>
        <w:rPr>
          <w:rFonts w:eastAsia="MS Mincho" w:cs="Arial"/>
          <w:lang w:eastAsia="en-GB"/>
        </w:rPr>
      </w:pPr>
    </w:p>
    <w:p w14:paraId="671107EB" w14:textId="360B1625" w:rsidR="000B3FA6" w:rsidRDefault="004448BF" w:rsidP="000B3FA6">
      <w:pPr>
        <w:spacing w:after="0" w:line="240" w:lineRule="auto"/>
        <w:jc w:val="both"/>
        <w:rPr>
          <w:rFonts w:eastAsia="MS Mincho" w:cs="Arial"/>
          <w:b/>
          <w:lang w:val="en-GB" w:eastAsia="en-GB"/>
        </w:rPr>
      </w:pPr>
      <w:r w:rsidRPr="000B3FA6">
        <w:rPr>
          <w:rFonts w:eastAsia="Times New Roman" w:cs="Arial"/>
          <w:sz w:val="20"/>
          <w:szCs w:val="20"/>
          <w:lang w:val="en-GB"/>
        </w:rPr>
        <w:t>*: countries mentioned in alphabetical order</w:t>
      </w:r>
      <w:r w:rsidRPr="000B5EB3">
        <w:rPr>
          <w:rFonts w:eastAsia="Times New Roman" w:cs="Arial"/>
          <w:lang w:val="en-GB"/>
        </w:rPr>
        <w:t>.</w:t>
      </w:r>
    </w:p>
    <w:p w14:paraId="6F2C3695" w14:textId="77777777" w:rsidR="004448BF" w:rsidRPr="000B5EB3" w:rsidRDefault="004448BF" w:rsidP="00F325D6">
      <w:pPr>
        <w:widowControl w:val="0"/>
        <w:suppressAutoHyphens/>
        <w:autoSpaceDE w:val="0"/>
        <w:autoSpaceDN w:val="0"/>
        <w:spacing w:after="0" w:line="240" w:lineRule="auto"/>
        <w:jc w:val="both"/>
        <w:textAlignment w:val="baseline"/>
        <w:rPr>
          <w:rFonts w:eastAsia="MS Mincho" w:cs="Arial"/>
          <w:b/>
          <w:lang w:val="en-GB" w:eastAsia="en-GB"/>
        </w:rPr>
      </w:pPr>
    </w:p>
    <w:p w14:paraId="6783EF4D" w14:textId="60EFB574" w:rsidR="00843436" w:rsidRPr="000B5EB3" w:rsidRDefault="00843436" w:rsidP="00F325D6">
      <w:pPr>
        <w:widowControl w:val="0"/>
        <w:suppressAutoHyphens/>
        <w:autoSpaceDE w:val="0"/>
        <w:autoSpaceDN w:val="0"/>
        <w:spacing w:after="0" w:line="240" w:lineRule="auto"/>
        <w:jc w:val="both"/>
        <w:textAlignment w:val="baseline"/>
        <w:rPr>
          <w:rFonts w:eastAsia="MS Mincho" w:cs="Arial"/>
          <w:b/>
          <w:lang w:val="en-GB" w:eastAsia="en-GB"/>
        </w:rPr>
      </w:pPr>
      <w:r w:rsidRPr="000B5EB3">
        <w:rPr>
          <w:rFonts w:eastAsia="MS Mincho" w:cs="Arial"/>
          <w:b/>
          <w:lang w:val="en-GB" w:eastAsia="en-GB"/>
        </w:rPr>
        <w:t>Associated benefits</w:t>
      </w:r>
    </w:p>
    <w:p w14:paraId="4217195D" w14:textId="77777777" w:rsidR="00A663BC" w:rsidRPr="000B5EB3" w:rsidRDefault="00A663BC" w:rsidP="00F325D6">
      <w:pPr>
        <w:widowControl w:val="0"/>
        <w:suppressAutoHyphens/>
        <w:autoSpaceDE w:val="0"/>
        <w:autoSpaceDN w:val="0"/>
        <w:spacing w:after="0" w:line="240" w:lineRule="auto"/>
        <w:jc w:val="both"/>
        <w:textAlignment w:val="baseline"/>
        <w:rPr>
          <w:rFonts w:eastAsia="MS Mincho" w:cs="Arial"/>
          <w:lang w:eastAsia="en-GB"/>
        </w:rPr>
      </w:pPr>
    </w:p>
    <w:p w14:paraId="5FD2D250" w14:textId="6B6BE80F" w:rsidR="00336665" w:rsidRPr="000B5EB3" w:rsidRDefault="00D948E1" w:rsidP="000B3FA6">
      <w:pPr>
        <w:widowControl w:val="0"/>
        <w:suppressAutoHyphens/>
        <w:autoSpaceDE w:val="0"/>
        <w:autoSpaceDN w:val="0"/>
        <w:spacing w:after="0" w:line="240" w:lineRule="auto"/>
        <w:jc w:val="both"/>
        <w:textAlignment w:val="baseline"/>
        <w:rPr>
          <w:rFonts w:eastAsia="MS Mincho" w:cs="Arial"/>
          <w:lang w:eastAsia="en-GB"/>
        </w:rPr>
      </w:pPr>
      <w:r w:rsidRPr="000B5EB3">
        <w:rPr>
          <w:rFonts w:eastAsia="MS Mincho" w:cs="Arial"/>
          <w:lang w:eastAsia="en-GB"/>
        </w:rPr>
        <w:t>The goal of a</w:t>
      </w:r>
      <w:r w:rsidR="003C619B" w:rsidRPr="000B5EB3">
        <w:rPr>
          <w:rFonts w:eastAsia="MS Mincho" w:cs="Arial"/>
          <w:lang w:eastAsia="en-GB"/>
        </w:rPr>
        <w:t xml:space="preserve">ll </w:t>
      </w:r>
      <w:r w:rsidRPr="000B5EB3">
        <w:rPr>
          <w:rFonts w:eastAsia="MS Mincho" w:cs="Arial"/>
          <w:lang w:eastAsia="en-GB"/>
        </w:rPr>
        <w:t>activities proposed</w:t>
      </w:r>
      <w:r w:rsidR="0054296C" w:rsidRPr="000B5EB3">
        <w:rPr>
          <w:rFonts w:eastAsia="MS Mincho" w:cs="Arial"/>
          <w:lang w:eastAsia="en-GB"/>
        </w:rPr>
        <w:t xml:space="preserve"> </w:t>
      </w:r>
      <w:r w:rsidRPr="000B5EB3">
        <w:rPr>
          <w:rFonts w:eastAsia="MS Mincho" w:cs="Arial"/>
          <w:lang w:eastAsia="en-GB"/>
        </w:rPr>
        <w:t>is to</w:t>
      </w:r>
      <w:r w:rsidR="0054296C" w:rsidRPr="000B5EB3">
        <w:rPr>
          <w:rFonts w:eastAsia="MS Mincho" w:cs="Arial"/>
          <w:lang w:eastAsia="en-GB"/>
        </w:rPr>
        <w:t xml:space="preserve"> </w:t>
      </w:r>
      <w:r w:rsidRPr="000B5EB3">
        <w:rPr>
          <w:rFonts w:eastAsia="MS Mincho" w:cs="Arial"/>
          <w:lang w:eastAsia="en-GB"/>
        </w:rPr>
        <w:t xml:space="preserve">generate a unique momentum to speed up effective conservation actions for the Sand Tiger Shark in the Southwest Atlantic Ocean (SWA) </w:t>
      </w:r>
      <w:proofErr w:type="gramStart"/>
      <w:r w:rsidRPr="000B5EB3">
        <w:rPr>
          <w:rFonts w:eastAsia="MS Mincho" w:cs="Arial"/>
          <w:lang w:eastAsia="en-GB"/>
        </w:rPr>
        <w:t>in order to</w:t>
      </w:r>
      <w:proofErr w:type="gramEnd"/>
      <w:r w:rsidRPr="000B5EB3">
        <w:rPr>
          <w:rFonts w:eastAsia="MS Mincho" w:cs="Arial"/>
          <w:lang w:eastAsia="en-GB"/>
        </w:rPr>
        <w:t xml:space="preserve"> </w:t>
      </w:r>
      <w:r w:rsidR="0054296C" w:rsidRPr="000B5EB3">
        <w:rPr>
          <w:rFonts w:eastAsia="MS Mincho" w:cs="Arial"/>
          <w:lang w:eastAsia="en-GB"/>
        </w:rPr>
        <w:t>provide opportunities for Parties to collaborate and coordinate their</w:t>
      </w:r>
      <w:r w:rsidR="003C619B" w:rsidRPr="000B5EB3">
        <w:rPr>
          <w:rFonts w:eastAsia="MS Mincho" w:cs="Arial"/>
          <w:lang w:eastAsia="en-GB"/>
        </w:rPr>
        <w:t xml:space="preserve"> </w:t>
      </w:r>
      <w:r w:rsidR="0054296C" w:rsidRPr="000B5EB3">
        <w:rPr>
          <w:rFonts w:eastAsia="MS Mincho" w:cs="Arial"/>
          <w:lang w:eastAsia="en-GB"/>
        </w:rPr>
        <w:t>conservation actions</w:t>
      </w:r>
      <w:r w:rsidR="003C619B" w:rsidRPr="000B5EB3">
        <w:rPr>
          <w:rFonts w:eastAsia="MS Mincho" w:cs="Arial"/>
          <w:lang w:eastAsia="en-GB"/>
        </w:rPr>
        <w:t xml:space="preserve"> i</w:t>
      </w:r>
      <w:r w:rsidRPr="000B5EB3">
        <w:rPr>
          <w:rFonts w:eastAsia="MS Mincho" w:cs="Arial"/>
          <w:lang w:eastAsia="en-GB"/>
        </w:rPr>
        <w:t>n the region</w:t>
      </w:r>
      <w:r w:rsidR="0054296C" w:rsidRPr="000B5EB3">
        <w:rPr>
          <w:rFonts w:eastAsia="MS Mincho" w:cs="Arial"/>
          <w:lang w:eastAsia="en-GB"/>
        </w:rPr>
        <w:t xml:space="preserve">. </w:t>
      </w:r>
      <w:r w:rsidRPr="000B5EB3">
        <w:rPr>
          <w:rFonts w:eastAsia="MS Mincho" w:cs="Arial"/>
          <w:lang w:eastAsia="en-GB"/>
        </w:rPr>
        <w:t>In this sense, t</w:t>
      </w:r>
      <w:r w:rsidR="003C619B" w:rsidRPr="000B5EB3">
        <w:rPr>
          <w:rFonts w:eastAsia="MS Mincho" w:cs="Arial"/>
          <w:lang w:eastAsia="en-GB"/>
        </w:rPr>
        <w:t>he update of the Regional Conservation Action Plan (RCAP) for the Sand Tiger Shark in the SWA via</w:t>
      </w:r>
      <w:r w:rsidR="0054296C" w:rsidRPr="000B5EB3">
        <w:rPr>
          <w:rFonts w:eastAsia="MS Mincho" w:cs="Arial"/>
          <w:lang w:eastAsia="en-GB"/>
        </w:rPr>
        <w:t xml:space="preserve"> </w:t>
      </w:r>
      <w:r w:rsidR="004D0A4C" w:rsidRPr="000B5EB3">
        <w:rPr>
          <w:rFonts w:eastAsia="MS Mincho" w:cs="Arial"/>
          <w:lang w:eastAsia="en-GB"/>
        </w:rPr>
        <w:t xml:space="preserve">specific </w:t>
      </w:r>
      <w:r w:rsidR="0054296C" w:rsidRPr="000B5EB3">
        <w:rPr>
          <w:rFonts w:eastAsia="MS Mincho" w:cs="Arial"/>
          <w:lang w:eastAsia="en-GB"/>
        </w:rPr>
        <w:t xml:space="preserve">workshops will </w:t>
      </w:r>
      <w:r w:rsidR="004D0A4C" w:rsidRPr="000B5EB3">
        <w:rPr>
          <w:rFonts w:eastAsia="MS Mincho" w:cs="Arial"/>
          <w:lang w:eastAsia="en-GB"/>
        </w:rPr>
        <w:t xml:space="preserve">engage and </w:t>
      </w:r>
      <w:r w:rsidR="0054296C" w:rsidRPr="000B5EB3">
        <w:rPr>
          <w:rFonts w:eastAsia="MS Mincho" w:cs="Arial"/>
          <w:lang w:eastAsia="en-GB"/>
        </w:rPr>
        <w:t xml:space="preserve">allow Range States </w:t>
      </w:r>
      <w:r w:rsidR="004D0A4C" w:rsidRPr="000B5EB3">
        <w:rPr>
          <w:rFonts w:eastAsia="MS Mincho" w:cs="Arial"/>
          <w:lang w:eastAsia="en-GB"/>
        </w:rPr>
        <w:t xml:space="preserve">to </w:t>
      </w:r>
      <w:r w:rsidR="0054296C" w:rsidRPr="000B5EB3">
        <w:rPr>
          <w:rFonts w:eastAsia="MS Mincho" w:cs="Arial"/>
          <w:lang w:eastAsia="en-GB"/>
        </w:rPr>
        <w:t xml:space="preserve">encourage continued growth and </w:t>
      </w:r>
      <w:r w:rsidR="004D0A4C" w:rsidRPr="000B5EB3">
        <w:rPr>
          <w:rFonts w:eastAsia="MS Mincho" w:cs="Arial"/>
          <w:lang w:eastAsia="en-GB"/>
        </w:rPr>
        <w:t>re</w:t>
      </w:r>
      <w:r w:rsidR="0054296C" w:rsidRPr="000B5EB3">
        <w:rPr>
          <w:rFonts w:eastAsia="MS Mincho" w:cs="Arial"/>
          <w:lang w:eastAsia="en-GB"/>
        </w:rPr>
        <w:t xml:space="preserve">active </w:t>
      </w:r>
      <w:r w:rsidR="004D0A4C" w:rsidRPr="000B5EB3">
        <w:rPr>
          <w:rFonts w:eastAsia="MS Mincho" w:cs="Arial"/>
          <w:lang w:eastAsia="en-GB"/>
        </w:rPr>
        <w:t xml:space="preserve">the </w:t>
      </w:r>
      <w:r w:rsidR="0054296C" w:rsidRPr="000B5EB3">
        <w:rPr>
          <w:rFonts w:eastAsia="MS Mincho" w:cs="Arial"/>
          <w:lang w:eastAsia="en-GB"/>
        </w:rPr>
        <w:t xml:space="preserve">participation of a developing stakeholder network. </w:t>
      </w:r>
    </w:p>
    <w:p w14:paraId="05578522" w14:textId="77777777" w:rsidR="000B3FA6" w:rsidRDefault="000B3FA6" w:rsidP="000B3FA6">
      <w:pPr>
        <w:widowControl w:val="0"/>
        <w:suppressAutoHyphens/>
        <w:autoSpaceDE w:val="0"/>
        <w:autoSpaceDN w:val="0"/>
        <w:spacing w:after="0" w:line="240" w:lineRule="auto"/>
        <w:jc w:val="both"/>
        <w:textAlignment w:val="baseline"/>
        <w:rPr>
          <w:rFonts w:eastAsia="MS Mincho" w:cs="Arial"/>
          <w:lang w:eastAsia="en-GB"/>
        </w:rPr>
      </w:pPr>
    </w:p>
    <w:p w14:paraId="3FB981D3" w14:textId="393019B8" w:rsidR="00DA4591" w:rsidRPr="000B5EB3" w:rsidRDefault="005870CC" w:rsidP="000B3FA6">
      <w:pPr>
        <w:widowControl w:val="0"/>
        <w:suppressAutoHyphens/>
        <w:autoSpaceDE w:val="0"/>
        <w:autoSpaceDN w:val="0"/>
        <w:spacing w:after="0" w:line="240" w:lineRule="auto"/>
        <w:jc w:val="both"/>
        <w:textAlignment w:val="baseline"/>
        <w:rPr>
          <w:rFonts w:eastAsia="MS Mincho" w:cs="Arial"/>
          <w:lang w:eastAsia="en-GB"/>
        </w:rPr>
      </w:pPr>
      <w:r w:rsidRPr="000B5EB3">
        <w:rPr>
          <w:rFonts w:eastAsia="MS Mincho" w:cs="Arial"/>
          <w:lang w:eastAsia="en-GB"/>
        </w:rPr>
        <w:t>Also</w:t>
      </w:r>
      <w:r w:rsidR="0054296C" w:rsidRPr="000B5EB3">
        <w:rPr>
          <w:rFonts w:eastAsia="MS Mincho" w:cs="Arial"/>
          <w:lang w:eastAsia="en-GB"/>
        </w:rPr>
        <w:t xml:space="preserve">, </w:t>
      </w:r>
      <w:r w:rsidRPr="000B5EB3">
        <w:rPr>
          <w:rFonts w:eastAsia="MS Mincho" w:cs="Arial"/>
          <w:lang w:eastAsia="en-GB"/>
        </w:rPr>
        <w:t xml:space="preserve">hammerheads </w:t>
      </w:r>
      <w:r w:rsidR="0054296C" w:rsidRPr="000B5EB3">
        <w:rPr>
          <w:rFonts w:eastAsia="MS Mincho" w:cs="Arial"/>
          <w:lang w:eastAsia="en-GB"/>
        </w:rPr>
        <w:t>sharks (</w:t>
      </w:r>
      <w:r w:rsidR="0054296C" w:rsidRPr="000B5EB3">
        <w:rPr>
          <w:rFonts w:eastAsia="MS Mincho" w:cs="Arial"/>
          <w:i/>
          <w:iCs/>
          <w:lang w:eastAsia="en-GB"/>
        </w:rPr>
        <w:t>S</w:t>
      </w:r>
      <w:r w:rsidRPr="000B5EB3">
        <w:rPr>
          <w:rFonts w:eastAsia="MS Mincho" w:cs="Arial"/>
          <w:i/>
          <w:iCs/>
          <w:lang w:eastAsia="en-GB"/>
        </w:rPr>
        <w:t>phyrna</w:t>
      </w:r>
      <w:r w:rsidR="0054296C" w:rsidRPr="000B5EB3">
        <w:rPr>
          <w:rFonts w:eastAsia="MS Mincho" w:cs="Arial"/>
          <w:i/>
          <w:iCs/>
          <w:lang w:eastAsia="en-GB"/>
        </w:rPr>
        <w:t xml:space="preserve"> </w:t>
      </w:r>
      <w:proofErr w:type="spellStart"/>
      <w:r w:rsidR="006F28ED" w:rsidRPr="000B5EB3">
        <w:rPr>
          <w:rFonts w:eastAsia="MS Mincho" w:cs="Arial"/>
          <w:i/>
          <w:iCs/>
          <w:lang w:eastAsia="en-GB"/>
        </w:rPr>
        <w:t>zygaena</w:t>
      </w:r>
      <w:proofErr w:type="spellEnd"/>
      <w:r w:rsidR="006F28ED" w:rsidRPr="000B5EB3">
        <w:rPr>
          <w:rFonts w:eastAsia="MS Mincho" w:cs="Arial"/>
          <w:i/>
          <w:iCs/>
          <w:lang w:eastAsia="en-GB"/>
        </w:rPr>
        <w:t xml:space="preserve"> </w:t>
      </w:r>
      <w:r w:rsidR="006F28ED" w:rsidRPr="000B5EB3">
        <w:rPr>
          <w:rFonts w:eastAsia="MS Mincho" w:cs="Arial"/>
          <w:lang w:eastAsia="en-GB"/>
        </w:rPr>
        <w:t>and</w:t>
      </w:r>
      <w:r w:rsidR="006F28ED" w:rsidRPr="000B5EB3">
        <w:rPr>
          <w:rFonts w:eastAsia="MS Mincho" w:cs="Arial"/>
          <w:i/>
          <w:iCs/>
          <w:lang w:eastAsia="en-GB"/>
        </w:rPr>
        <w:t xml:space="preserve"> S. </w:t>
      </w:r>
      <w:proofErr w:type="spellStart"/>
      <w:r w:rsidR="006F28ED" w:rsidRPr="000B5EB3">
        <w:rPr>
          <w:rFonts w:eastAsia="MS Mincho" w:cs="Arial"/>
          <w:i/>
          <w:iCs/>
          <w:lang w:eastAsia="en-GB"/>
        </w:rPr>
        <w:t>lewini</w:t>
      </w:r>
      <w:proofErr w:type="spellEnd"/>
      <w:r w:rsidR="0054296C" w:rsidRPr="000B5EB3">
        <w:rPr>
          <w:rFonts w:eastAsia="MS Mincho" w:cs="Arial"/>
          <w:lang w:eastAsia="en-GB"/>
        </w:rPr>
        <w:t>)</w:t>
      </w:r>
      <w:r w:rsidRPr="000B5EB3">
        <w:rPr>
          <w:rFonts w:eastAsia="MS Mincho" w:cs="Arial"/>
          <w:lang w:eastAsia="en-GB"/>
        </w:rPr>
        <w:t xml:space="preserve">, Tope sharks </w:t>
      </w:r>
      <w:r w:rsidR="006F28ED" w:rsidRPr="000B5EB3">
        <w:rPr>
          <w:rFonts w:eastAsia="MS Mincho" w:cs="Arial"/>
          <w:lang w:eastAsia="en-GB"/>
        </w:rPr>
        <w:t>(</w:t>
      </w:r>
      <w:proofErr w:type="spellStart"/>
      <w:r w:rsidR="006F28ED" w:rsidRPr="000B5EB3">
        <w:rPr>
          <w:rFonts w:eastAsia="MS Mincho" w:cs="Arial"/>
          <w:i/>
          <w:iCs/>
          <w:lang w:eastAsia="en-GB"/>
        </w:rPr>
        <w:t>Galeorhinus</w:t>
      </w:r>
      <w:proofErr w:type="spellEnd"/>
      <w:r w:rsidR="006F28ED" w:rsidRPr="000B5EB3">
        <w:rPr>
          <w:rFonts w:eastAsia="MS Mincho" w:cs="Arial"/>
          <w:i/>
          <w:iCs/>
          <w:lang w:eastAsia="en-GB"/>
        </w:rPr>
        <w:t xml:space="preserve"> </w:t>
      </w:r>
      <w:proofErr w:type="spellStart"/>
      <w:r w:rsidR="006F28ED" w:rsidRPr="000B5EB3">
        <w:rPr>
          <w:rFonts w:eastAsia="MS Mincho" w:cs="Arial"/>
          <w:i/>
          <w:iCs/>
          <w:lang w:eastAsia="en-GB"/>
        </w:rPr>
        <w:t>galeus</w:t>
      </w:r>
      <w:proofErr w:type="spellEnd"/>
      <w:r w:rsidR="006F28ED" w:rsidRPr="000B5EB3">
        <w:rPr>
          <w:rFonts w:eastAsia="MS Mincho" w:cs="Arial"/>
          <w:lang w:eastAsia="en-GB"/>
        </w:rPr>
        <w:t xml:space="preserve">) </w:t>
      </w:r>
      <w:r w:rsidRPr="000B5EB3">
        <w:rPr>
          <w:rFonts w:eastAsia="MS Mincho" w:cs="Arial"/>
          <w:lang w:eastAsia="en-GB"/>
        </w:rPr>
        <w:t xml:space="preserve">and the Spiny </w:t>
      </w:r>
      <w:r w:rsidR="007F6D44" w:rsidRPr="000B5EB3">
        <w:rPr>
          <w:rFonts w:eastAsia="MS Mincho" w:cs="Arial"/>
          <w:lang w:eastAsia="en-GB"/>
        </w:rPr>
        <w:t>D</w:t>
      </w:r>
      <w:r w:rsidRPr="000B5EB3">
        <w:rPr>
          <w:rFonts w:eastAsia="MS Mincho" w:cs="Arial"/>
          <w:lang w:eastAsia="en-GB"/>
        </w:rPr>
        <w:t>og</w:t>
      </w:r>
      <w:r w:rsidR="007F6D44" w:rsidRPr="000B5EB3">
        <w:rPr>
          <w:rFonts w:eastAsia="MS Mincho" w:cs="Arial"/>
          <w:lang w:eastAsia="en-GB"/>
        </w:rPr>
        <w:t>fish</w:t>
      </w:r>
      <w:r w:rsidR="006F28ED" w:rsidRPr="000B5EB3">
        <w:rPr>
          <w:rFonts w:eastAsia="MS Mincho" w:cs="Arial"/>
          <w:lang w:eastAsia="en-GB"/>
        </w:rPr>
        <w:t xml:space="preserve"> (</w:t>
      </w:r>
      <w:r w:rsidR="006F28ED" w:rsidRPr="000B5EB3">
        <w:rPr>
          <w:rFonts w:eastAsia="MS Mincho" w:cs="Arial"/>
          <w:i/>
          <w:iCs/>
          <w:lang w:eastAsia="en-GB"/>
        </w:rPr>
        <w:t xml:space="preserve">Squalus </w:t>
      </w:r>
      <w:proofErr w:type="spellStart"/>
      <w:r w:rsidR="006F28ED" w:rsidRPr="000B5EB3">
        <w:rPr>
          <w:rFonts w:eastAsia="MS Mincho" w:cs="Arial"/>
          <w:i/>
          <w:iCs/>
          <w:lang w:eastAsia="en-GB"/>
        </w:rPr>
        <w:t>acanthias</w:t>
      </w:r>
      <w:proofErr w:type="spellEnd"/>
      <w:r w:rsidR="006F28ED" w:rsidRPr="000B5EB3">
        <w:rPr>
          <w:rFonts w:eastAsia="MS Mincho" w:cs="Arial"/>
          <w:lang w:eastAsia="en-GB"/>
        </w:rPr>
        <w:t>)</w:t>
      </w:r>
      <w:r w:rsidR="0054296C" w:rsidRPr="000B5EB3">
        <w:rPr>
          <w:rFonts w:eastAsia="MS Mincho" w:cs="Arial"/>
          <w:lang w:eastAsia="en-GB"/>
        </w:rPr>
        <w:t xml:space="preserve">, </w:t>
      </w:r>
      <w:r w:rsidRPr="000B5EB3">
        <w:rPr>
          <w:rFonts w:eastAsia="MS Mincho" w:cs="Arial"/>
          <w:lang w:eastAsia="en-GB"/>
        </w:rPr>
        <w:t>share similar coastal habitats as the Sand Tiger Shark</w:t>
      </w:r>
      <w:r w:rsidR="006F28ED" w:rsidRPr="000B5EB3">
        <w:rPr>
          <w:rFonts w:eastAsia="MS Mincho" w:cs="Arial"/>
          <w:lang w:eastAsia="en-GB"/>
        </w:rPr>
        <w:t xml:space="preserve"> along the SWA</w:t>
      </w:r>
      <w:r w:rsidRPr="000B5EB3">
        <w:rPr>
          <w:rFonts w:eastAsia="MS Mincho" w:cs="Arial"/>
          <w:lang w:eastAsia="en-GB"/>
        </w:rPr>
        <w:t xml:space="preserve">, </w:t>
      </w:r>
      <w:r w:rsidR="0054296C" w:rsidRPr="000B5EB3">
        <w:rPr>
          <w:rFonts w:eastAsia="MS Mincho" w:cs="Arial"/>
          <w:lang w:eastAsia="en-GB"/>
        </w:rPr>
        <w:t>suffer</w:t>
      </w:r>
      <w:r w:rsidRPr="000B5EB3">
        <w:rPr>
          <w:rFonts w:eastAsia="MS Mincho" w:cs="Arial"/>
          <w:lang w:eastAsia="en-GB"/>
        </w:rPr>
        <w:t>ing</w:t>
      </w:r>
      <w:r w:rsidR="0054296C" w:rsidRPr="000B5EB3">
        <w:rPr>
          <w:rFonts w:eastAsia="MS Mincho" w:cs="Arial"/>
          <w:lang w:eastAsia="en-GB"/>
        </w:rPr>
        <w:t xml:space="preserve"> from the same threats,</w:t>
      </w:r>
      <w:r w:rsidR="008853E8" w:rsidRPr="000B5EB3">
        <w:rPr>
          <w:rFonts w:eastAsia="MS Mincho" w:cs="Arial"/>
          <w:lang w:eastAsia="en-GB"/>
        </w:rPr>
        <w:t xml:space="preserve"> mainly</w:t>
      </w:r>
      <w:r w:rsidRPr="000B5EB3">
        <w:rPr>
          <w:rFonts w:eastAsia="MS Mincho" w:cs="Arial"/>
          <w:lang w:eastAsia="en-GB"/>
        </w:rPr>
        <w:t xml:space="preserve"> </w:t>
      </w:r>
      <w:r w:rsidR="008853E8" w:rsidRPr="000B5EB3">
        <w:rPr>
          <w:rFonts w:eastAsia="MS Mincho" w:cs="Arial"/>
          <w:lang w:eastAsia="en-GB"/>
        </w:rPr>
        <w:t>from</w:t>
      </w:r>
      <w:r w:rsidRPr="000B5EB3">
        <w:rPr>
          <w:rFonts w:eastAsia="MS Mincho" w:cs="Arial"/>
          <w:lang w:eastAsia="en-GB"/>
        </w:rPr>
        <w:t xml:space="preserve"> illegal recreational fishing in Argentina</w:t>
      </w:r>
      <w:r w:rsidR="0054296C" w:rsidRPr="000B5EB3">
        <w:rPr>
          <w:rFonts w:eastAsia="MS Mincho" w:cs="Arial"/>
          <w:lang w:eastAsia="en-GB"/>
        </w:rPr>
        <w:t>.</w:t>
      </w:r>
      <w:r w:rsidR="007F6D44" w:rsidRPr="000B5EB3">
        <w:rPr>
          <w:rFonts w:eastAsia="MS Mincho" w:cs="Arial"/>
          <w:lang w:eastAsia="en-GB"/>
        </w:rPr>
        <w:t xml:space="preserve"> The </w:t>
      </w:r>
      <w:r w:rsidR="00464D8B" w:rsidRPr="000B5EB3">
        <w:rPr>
          <w:rFonts w:eastAsia="MS Mincho" w:cs="Arial"/>
          <w:lang w:eastAsia="en-GB"/>
        </w:rPr>
        <w:t xml:space="preserve">Scalloped </w:t>
      </w:r>
      <w:r w:rsidR="007F6D44" w:rsidRPr="000B5EB3">
        <w:rPr>
          <w:rFonts w:eastAsia="MS Mincho" w:cs="Arial"/>
          <w:lang w:eastAsia="en-GB"/>
        </w:rPr>
        <w:t>Hammerhead</w:t>
      </w:r>
      <w:r w:rsidR="0054296C" w:rsidRPr="000B5EB3">
        <w:rPr>
          <w:rFonts w:eastAsia="MS Mincho" w:cs="Arial"/>
          <w:lang w:eastAsia="en-GB"/>
        </w:rPr>
        <w:t xml:space="preserve"> </w:t>
      </w:r>
      <w:r w:rsidR="007F6D44" w:rsidRPr="000B5EB3">
        <w:rPr>
          <w:rFonts w:eastAsia="MS Mincho" w:cs="Arial"/>
          <w:i/>
          <w:iCs/>
          <w:lang w:eastAsia="en-GB"/>
        </w:rPr>
        <w:t xml:space="preserve">S. </w:t>
      </w:r>
      <w:proofErr w:type="spellStart"/>
      <w:r w:rsidR="00464D8B" w:rsidRPr="000B5EB3">
        <w:rPr>
          <w:rFonts w:eastAsia="MS Mincho" w:cs="Arial"/>
          <w:i/>
          <w:iCs/>
          <w:lang w:eastAsia="en-GB"/>
        </w:rPr>
        <w:t>lewini</w:t>
      </w:r>
      <w:proofErr w:type="spellEnd"/>
      <w:r w:rsidR="00464D8B" w:rsidRPr="000B5EB3">
        <w:rPr>
          <w:rFonts w:eastAsia="MS Mincho" w:cs="Arial"/>
          <w:i/>
          <w:iCs/>
          <w:lang w:eastAsia="en-GB"/>
        </w:rPr>
        <w:t xml:space="preserve"> </w:t>
      </w:r>
      <w:r w:rsidR="00464D8B" w:rsidRPr="000B5EB3">
        <w:rPr>
          <w:rFonts w:eastAsia="MS Mincho" w:cs="Arial"/>
          <w:lang w:eastAsia="en-GB"/>
        </w:rPr>
        <w:t>wa</w:t>
      </w:r>
      <w:r w:rsidR="007F6D44" w:rsidRPr="000B5EB3">
        <w:rPr>
          <w:rFonts w:eastAsia="MS Mincho" w:cs="Arial"/>
          <w:lang w:eastAsia="en-GB"/>
        </w:rPr>
        <w:t xml:space="preserve">s listed on CMS Appendix II </w:t>
      </w:r>
      <w:r w:rsidR="00464D8B" w:rsidRPr="000B5EB3">
        <w:rPr>
          <w:rFonts w:eastAsia="MS Mincho" w:cs="Arial"/>
          <w:lang w:eastAsia="en-GB"/>
        </w:rPr>
        <w:t xml:space="preserve">in </w:t>
      </w:r>
      <w:r w:rsidR="007F6D44" w:rsidRPr="000B5EB3">
        <w:rPr>
          <w:rFonts w:eastAsia="MS Mincho" w:cs="Arial"/>
          <w:lang w:eastAsia="en-GB"/>
        </w:rPr>
        <w:t>201</w:t>
      </w:r>
      <w:r w:rsidR="00464D8B" w:rsidRPr="000B5EB3">
        <w:rPr>
          <w:rFonts w:eastAsia="MS Mincho" w:cs="Arial"/>
          <w:lang w:eastAsia="en-GB"/>
        </w:rPr>
        <w:t>4</w:t>
      </w:r>
      <w:r w:rsidR="007F6D44" w:rsidRPr="000B5EB3">
        <w:rPr>
          <w:rFonts w:eastAsia="MS Mincho" w:cs="Arial"/>
          <w:lang w:eastAsia="en-GB"/>
        </w:rPr>
        <w:t xml:space="preserve"> while the </w:t>
      </w:r>
      <w:r w:rsidR="00464D8B" w:rsidRPr="000B5EB3">
        <w:rPr>
          <w:rFonts w:eastAsia="MS Mincho" w:cs="Arial"/>
          <w:lang w:eastAsia="en-GB"/>
        </w:rPr>
        <w:t>Smooth H</w:t>
      </w:r>
      <w:r w:rsidR="007F6D44" w:rsidRPr="000B5EB3">
        <w:rPr>
          <w:rFonts w:eastAsia="MS Mincho" w:cs="Arial"/>
          <w:lang w:eastAsia="en-GB"/>
        </w:rPr>
        <w:t xml:space="preserve">ammerhead </w:t>
      </w:r>
      <w:r w:rsidR="007F6D44" w:rsidRPr="000B5EB3">
        <w:rPr>
          <w:rFonts w:eastAsia="MS Mincho" w:cs="Arial"/>
          <w:i/>
          <w:iCs/>
          <w:lang w:eastAsia="en-GB"/>
        </w:rPr>
        <w:t xml:space="preserve">S. </w:t>
      </w:r>
      <w:proofErr w:type="spellStart"/>
      <w:r w:rsidR="00464D8B" w:rsidRPr="000B5EB3">
        <w:rPr>
          <w:rFonts w:eastAsia="MS Mincho" w:cs="Arial"/>
          <w:i/>
          <w:iCs/>
          <w:lang w:eastAsia="en-GB"/>
        </w:rPr>
        <w:t>zygaena</w:t>
      </w:r>
      <w:proofErr w:type="spellEnd"/>
      <w:r w:rsidR="00464D8B" w:rsidRPr="000B5EB3">
        <w:rPr>
          <w:rFonts w:eastAsia="MS Mincho" w:cs="Arial"/>
          <w:lang w:eastAsia="en-GB"/>
        </w:rPr>
        <w:t xml:space="preserve"> in 2020 in the same App. The Tope shark is also listed on CMS in Appendix II (2020) while the Spiny Dogfish is listed since 2008 in App. II too. </w:t>
      </w:r>
      <w:r w:rsidR="007F6D44" w:rsidRPr="000B5EB3">
        <w:rPr>
          <w:rFonts w:eastAsia="MS Mincho" w:cs="Arial"/>
          <w:lang w:eastAsia="en-GB"/>
        </w:rPr>
        <w:t xml:space="preserve">All these </w:t>
      </w:r>
      <w:r w:rsidR="004D0A4C" w:rsidRPr="000B5EB3">
        <w:rPr>
          <w:rFonts w:eastAsia="MS Mincho" w:cs="Arial"/>
          <w:lang w:eastAsia="en-GB"/>
        </w:rPr>
        <w:t xml:space="preserve">four </w:t>
      </w:r>
      <w:r w:rsidR="007F6D44" w:rsidRPr="000B5EB3">
        <w:rPr>
          <w:rFonts w:eastAsia="MS Mincho" w:cs="Arial"/>
          <w:lang w:eastAsia="en-GB"/>
        </w:rPr>
        <w:t>species</w:t>
      </w:r>
      <w:r w:rsidR="007F6D44" w:rsidRPr="000B5EB3">
        <w:rPr>
          <w:rFonts w:eastAsia="MS Mincho" w:cs="Arial"/>
          <w:i/>
          <w:iCs/>
          <w:lang w:eastAsia="en-GB"/>
        </w:rPr>
        <w:t xml:space="preserve"> </w:t>
      </w:r>
      <w:r w:rsidR="00464D8B" w:rsidRPr="000B5EB3">
        <w:rPr>
          <w:rFonts w:eastAsia="MS Mincho" w:cs="Arial"/>
          <w:lang w:eastAsia="en-GB"/>
        </w:rPr>
        <w:t xml:space="preserve">are also listed in </w:t>
      </w:r>
      <w:r w:rsidR="004C29D8" w:rsidRPr="000B5EB3">
        <w:rPr>
          <w:rFonts w:eastAsia="MS Mincho" w:cs="Arial"/>
          <w:lang w:eastAsia="en-GB"/>
        </w:rPr>
        <w:t xml:space="preserve">Annex 1 of </w:t>
      </w:r>
      <w:r w:rsidR="00464D8B" w:rsidRPr="000B5EB3">
        <w:rPr>
          <w:rFonts w:eastAsia="MS Mincho" w:cs="Arial"/>
          <w:lang w:eastAsia="en-GB"/>
        </w:rPr>
        <w:t xml:space="preserve">the Sharks MOU of the CMS and </w:t>
      </w:r>
      <w:r w:rsidR="007F6D44" w:rsidRPr="000B5EB3">
        <w:rPr>
          <w:rFonts w:eastAsia="MS Mincho" w:cs="Arial"/>
          <w:lang w:eastAsia="en-GB"/>
        </w:rPr>
        <w:t>will be truly advantaged from improved and effective enforcement of regulations in the SWA via the implementation of the already mentioned activities</w:t>
      </w:r>
      <w:r w:rsidR="004C29D8" w:rsidRPr="000B5EB3">
        <w:rPr>
          <w:rFonts w:eastAsia="MS Mincho" w:cs="Arial"/>
          <w:lang w:eastAsia="en-GB"/>
        </w:rPr>
        <w:t xml:space="preserve"> in this document</w:t>
      </w:r>
      <w:r w:rsidR="007F6D44" w:rsidRPr="000B5EB3">
        <w:rPr>
          <w:rFonts w:eastAsia="MS Mincho" w:cs="Arial"/>
          <w:lang w:eastAsia="en-GB"/>
        </w:rPr>
        <w:t>.</w:t>
      </w:r>
    </w:p>
    <w:p w14:paraId="12224B76" w14:textId="77777777" w:rsidR="00843436" w:rsidRPr="000B5EB3" w:rsidRDefault="00843436" w:rsidP="00F325D6">
      <w:pPr>
        <w:widowControl w:val="0"/>
        <w:suppressAutoHyphens/>
        <w:autoSpaceDE w:val="0"/>
        <w:autoSpaceDN w:val="0"/>
        <w:spacing w:after="0" w:line="240" w:lineRule="auto"/>
        <w:jc w:val="both"/>
        <w:textAlignment w:val="baseline"/>
        <w:rPr>
          <w:rFonts w:eastAsia="MS Mincho" w:cs="Arial"/>
          <w:lang w:eastAsia="en-GB"/>
        </w:rPr>
      </w:pPr>
    </w:p>
    <w:p w14:paraId="48B59CD9" w14:textId="77777777" w:rsidR="00843436" w:rsidRPr="000B5EB3" w:rsidRDefault="00843436" w:rsidP="00F325D6">
      <w:pPr>
        <w:widowControl w:val="0"/>
        <w:suppressAutoHyphens/>
        <w:autoSpaceDE w:val="0"/>
        <w:autoSpaceDN w:val="0"/>
        <w:spacing w:after="0" w:line="240" w:lineRule="auto"/>
        <w:jc w:val="both"/>
        <w:textAlignment w:val="baseline"/>
        <w:rPr>
          <w:rFonts w:eastAsia="MS Mincho" w:cs="Arial"/>
          <w:b/>
          <w:lang w:val="en-GB" w:eastAsia="en-GB"/>
        </w:rPr>
      </w:pPr>
      <w:r w:rsidRPr="000B5EB3">
        <w:rPr>
          <w:rFonts w:eastAsia="MS Mincho" w:cs="Arial"/>
          <w:b/>
          <w:lang w:val="en-GB" w:eastAsia="en-GB"/>
        </w:rPr>
        <w:t>Timeframe</w:t>
      </w:r>
    </w:p>
    <w:p w14:paraId="10203AF0" w14:textId="77777777" w:rsidR="009E5200" w:rsidRPr="000B5EB3" w:rsidRDefault="009E5200" w:rsidP="00F325D6">
      <w:pPr>
        <w:widowControl w:val="0"/>
        <w:suppressAutoHyphens/>
        <w:autoSpaceDE w:val="0"/>
        <w:autoSpaceDN w:val="0"/>
        <w:spacing w:after="0" w:line="240" w:lineRule="auto"/>
        <w:jc w:val="both"/>
        <w:textAlignment w:val="baseline"/>
        <w:rPr>
          <w:rFonts w:eastAsia="MS Mincho" w:cs="Arial"/>
          <w:bCs/>
          <w:lang w:val="en-GB" w:eastAsia="en-GB"/>
        </w:rPr>
      </w:pPr>
    </w:p>
    <w:p w14:paraId="020DC192" w14:textId="37F8A56F" w:rsidR="001A178C" w:rsidRPr="000B5EB3" w:rsidRDefault="001A178C" w:rsidP="00F325D6">
      <w:pPr>
        <w:widowControl w:val="0"/>
        <w:suppressAutoHyphens/>
        <w:autoSpaceDE w:val="0"/>
        <w:autoSpaceDN w:val="0"/>
        <w:spacing w:after="0" w:line="240" w:lineRule="auto"/>
        <w:jc w:val="both"/>
        <w:textAlignment w:val="baseline"/>
        <w:rPr>
          <w:rFonts w:eastAsia="MS Mincho" w:cs="Arial"/>
          <w:bCs/>
          <w:lang w:val="en-GB" w:eastAsia="en-GB"/>
        </w:rPr>
      </w:pPr>
      <w:r w:rsidRPr="000B5EB3">
        <w:rPr>
          <w:rFonts w:eastAsia="MS Mincho" w:cs="Arial"/>
          <w:bCs/>
          <w:lang w:val="en-GB" w:eastAsia="en-GB"/>
        </w:rPr>
        <w:t xml:space="preserve">Please refer to </w:t>
      </w:r>
      <w:r w:rsidR="008B2F67" w:rsidRPr="000B5EB3">
        <w:rPr>
          <w:rFonts w:eastAsia="MS Mincho" w:cs="Arial"/>
          <w:bCs/>
          <w:lang w:val="en-GB" w:eastAsia="en-GB"/>
        </w:rPr>
        <w:t xml:space="preserve">the </w:t>
      </w:r>
      <w:r w:rsidR="00295CBA" w:rsidRPr="000B5EB3">
        <w:rPr>
          <w:rFonts w:eastAsia="MS Mincho" w:cs="Arial"/>
          <w:bCs/>
          <w:lang w:val="en-GB" w:eastAsia="en-GB"/>
        </w:rPr>
        <w:t>T</w:t>
      </w:r>
      <w:r w:rsidRPr="000B5EB3">
        <w:rPr>
          <w:rFonts w:eastAsia="MS Mincho" w:cs="Arial"/>
          <w:bCs/>
          <w:lang w:val="en-GB" w:eastAsia="en-GB"/>
        </w:rPr>
        <w:t xml:space="preserve">able </w:t>
      </w:r>
      <w:r w:rsidR="00295CBA" w:rsidRPr="000B5EB3">
        <w:rPr>
          <w:rFonts w:eastAsia="MS Mincho" w:cs="Arial"/>
          <w:bCs/>
          <w:lang w:val="en-GB" w:eastAsia="en-GB"/>
        </w:rPr>
        <w:t>1</w:t>
      </w:r>
      <w:r w:rsidRPr="000B5EB3">
        <w:rPr>
          <w:rFonts w:eastAsia="MS Mincho" w:cs="Arial"/>
          <w:bCs/>
          <w:lang w:val="en-GB" w:eastAsia="en-GB"/>
        </w:rPr>
        <w:t xml:space="preserve"> for details.</w:t>
      </w:r>
    </w:p>
    <w:p w14:paraId="2F9EB8D1" w14:textId="77777777" w:rsidR="001A178C" w:rsidRPr="000B5EB3" w:rsidRDefault="001A178C" w:rsidP="00F325D6">
      <w:pPr>
        <w:widowControl w:val="0"/>
        <w:suppressAutoHyphens/>
        <w:autoSpaceDE w:val="0"/>
        <w:autoSpaceDN w:val="0"/>
        <w:spacing w:after="0" w:line="240" w:lineRule="auto"/>
        <w:jc w:val="both"/>
        <w:textAlignment w:val="baseline"/>
        <w:rPr>
          <w:rFonts w:eastAsia="MS Mincho" w:cs="Arial"/>
          <w:b/>
          <w:lang w:val="en-GB" w:eastAsia="en-GB"/>
        </w:rPr>
      </w:pPr>
    </w:p>
    <w:p w14:paraId="7D6B5639" w14:textId="77777777" w:rsidR="00843436" w:rsidRPr="000B5EB3" w:rsidRDefault="00843436" w:rsidP="00F325D6">
      <w:pPr>
        <w:widowControl w:val="0"/>
        <w:suppressAutoHyphens/>
        <w:autoSpaceDE w:val="0"/>
        <w:autoSpaceDN w:val="0"/>
        <w:spacing w:after="0" w:line="240" w:lineRule="auto"/>
        <w:jc w:val="both"/>
        <w:textAlignment w:val="baseline"/>
        <w:rPr>
          <w:rFonts w:eastAsia="MS Mincho" w:cs="Arial"/>
          <w:b/>
          <w:lang w:val="en-GB" w:eastAsia="en-GB"/>
        </w:rPr>
      </w:pPr>
      <w:r w:rsidRPr="000B5EB3">
        <w:rPr>
          <w:rFonts w:eastAsia="MS Mincho" w:cs="Arial"/>
          <w:b/>
          <w:lang w:val="en-GB" w:eastAsia="en-GB"/>
        </w:rPr>
        <w:t>Relationship to other CMS actions</w:t>
      </w:r>
    </w:p>
    <w:p w14:paraId="5B18D1EA" w14:textId="77777777" w:rsidR="00733B46" w:rsidRPr="000B5EB3" w:rsidRDefault="00733B46" w:rsidP="00F325D6">
      <w:pPr>
        <w:widowControl w:val="0"/>
        <w:suppressAutoHyphens/>
        <w:autoSpaceDE w:val="0"/>
        <w:autoSpaceDN w:val="0"/>
        <w:spacing w:after="0" w:line="240" w:lineRule="auto"/>
        <w:jc w:val="both"/>
        <w:textAlignment w:val="baseline"/>
        <w:rPr>
          <w:rFonts w:eastAsia="MS Mincho" w:cs="Arial"/>
          <w:bCs/>
          <w:lang w:eastAsia="ja-JP"/>
        </w:rPr>
      </w:pPr>
    </w:p>
    <w:p w14:paraId="1824DFE2" w14:textId="615027EE" w:rsidR="00DA7134" w:rsidRPr="000B5EB3" w:rsidRDefault="00490319" w:rsidP="000B3FA6">
      <w:pPr>
        <w:widowControl w:val="0"/>
        <w:suppressAutoHyphens/>
        <w:autoSpaceDE w:val="0"/>
        <w:autoSpaceDN w:val="0"/>
        <w:spacing w:after="0" w:line="240" w:lineRule="auto"/>
        <w:jc w:val="both"/>
        <w:textAlignment w:val="baseline"/>
        <w:rPr>
          <w:rFonts w:eastAsia="MS Mincho" w:cs="Arial"/>
          <w:bCs/>
          <w:lang w:eastAsia="ja-JP"/>
        </w:rPr>
      </w:pPr>
      <w:r w:rsidRPr="000B5EB3">
        <w:rPr>
          <w:rFonts w:eastAsia="MS Mincho" w:cs="Arial"/>
          <w:bCs/>
          <w:lang w:eastAsia="ja-JP"/>
        </w:rPr>
        <w:t xml:space="preserve">By listing the Sand Tiger in Appendix I and II </w:t>
      </w:r>
      <w:r w:rsidR="009E5200" w:rsidRPr="000B5EB3">
        <w:rPr>
          <w:rFonts w:eastAsia="MS Mincho" w:cs="Arial"/>
          <w:bCs/>
          <w:lang w:eastAsia="ja-JP"/>
        </w:rPr>
        <w:t xml:space="preserve">of the Convention, CMS Parties have already agreed that the species would </w:t>
      </w:r>
      <w:r w:rsidR="005C6721" w:rsidRPr="000B5EB3">
        <w:rPr>
          <w:rFonts w:eastAsia="MS Mincho" w:cs="Arial"/>
          <w:lang w:eastAsia="en-GB"/>
        </w:rPr>
        <w:t xml:space="preserve">significantly </w:t>
      </w:r>
      <w:r w:rsidR="009E5200" w:rsidRPr="000B5EB3">
        <w:rPr>
          <w:rFonts w:eastAsia="MS Mincho" w:cs="Arial"/>
          <w:bCs/>
          <w:lang w:eastAsia="ja-JP"/>
        </w:rPr>
        <w:t>benefit from international cooperation</w:t>
      </w:r>
      <w:r w:rsidR="005C6721" w:rsidRPr="000B5EB3">
        <w:rPr>
          <w:rFonts w:eastAsia="MS Mincho" w:cs="Arial"/>
          <w:bCs/>
          <w:lang w:eastAsia="ja-JP"/>
        </w:rPr>
        <w:t xml:space="preserve"> </w:t>
      </w:r>
      <w:r w:rsidR="00DA7134" w:rsidRPr="000B5EB3">
        <w:rPr>
          <w:rFonts w:eastAsia="MS Mincho" w:cs="Arial"/>
          <w:bCs/>
          <w:lang w:eastAsia="ja-JP"/>
        </w:rPr>
        <w:t>wrapped here</w:t>
      </w:r>
      <w:r w:rsidR="005C6721" w:rsidRPr="000B5EB3">
        <w:rPr>
          <w:rFonts w:eastAsia="MS Mincho" w:cs="Arial"/>
          <w:bCs/>
          <w:lang w:eastAsia="ja-JP"/>
        </w:rPr>
        <w:t xml:space="preserve"> in a Concerted Action </w:t>
      </w:r>
      <w:r w:rsidR="00DA7134" w:rsidRPr="000B5EB3">
        <w:rPr>
          <w:rFonts w:eastAsia="MS Mincho" w:cs="Arial"/>
          <w:bCs/>
          <w:lang w:eastAsia="ja-JP"/>
        </w:rPr>
        <w:t>document</w:t>
      </w:r>
      <w:r w:rsidR="009E5200" w:rsidRPr="000B5EB3">
        <w:rPr>
          <w:rFonts w:eastAsia="MS Mincho" w:cs="Arial"/>
          <w:bCs/>
          <w:lang w:eastAsia="ja-JP"/>
        </w:rPr>
        <w:t>.</w:t>
      </w:r>
      <w:r w:rsidR="005C6721" w:rsidRPr="000B5EB3">
        <w:rPr>
          <w:rFonts w:eastAsia="MS Mincho" w:cs="Arial"/>
          <w:bCs/>
          <w:lang w:eastAsia="ja-JP"/>
        </w:rPr>
        <w:t xml:space="preserve"> </w:t>
      </w:r>
      <w:r w:rsidR="009E5200" w:rsidRPr="000B5EB3">
        <w:rPr>
          <w:rFonts w:eastAsia="MS Mincho" w:cs="Arial"/>
          <w:bCs/>
          <w:lang w:eastAsia="ja-JP"/>
        </w:rPr>
        <w:t xml:space="preserve"> </w:t>
      </w:r>
    </w:p>
    <w:p w14:paraId="58E1CAC5" w14:textId="77777777" w:rsidR="00301C7F" w:rsidRPr="000B5EB3" w:rsidRDefault="00301C7F" w:rsidP="00F325D6">
      <w:pPr>
        <w:widowControl w:val="0"/>
        <w:suppressAutoHyphens/>
        <w:autoSpaceDE w:val="0"/>
        <w:autoSpaceDN w:val="0"/>
        <w:spacing w:after="0" w:line="240" w:lineRule="auto"/>
        <w:jc w:val="both"/>
        <w:textAlignment w:val="baseline"/>
        <w:rPr>
          <w:rFonts w:eastAsia="MS Mincho" w:cs="Arial"/>
          <w:b/>
          <w:lang w:eastAsia="ja-JP"/>
        </w:rPr>
      </w:pPr>
    </w:p>
    <w:p w14:paraId="1B288131" w14:textId="2D799B5D" w:rsidR="00301C7F" w:rsidRPr="000B5EB3" w:rsidRDefault="00301C7F" w:rsidP="000B3FA6">
      <w:pPr>
        <w:widowControl w:val="0"/>
        <w:suppressAutoHyphens/>
        <w:autoSpaceDE w:val="0"/>
        <w:autoSpaceDN w:val="0"/>
        <w:spacing w:after="80" w:line="240" w:lineRule="auto"/>
        <w:jc w:val="both"/>
        <w:textAlignment w:val="baseline"/>
        <w:rPr>
          <w:rFonts w:eastAsia="MS Mincho" w:cs="Arial"/>
          <w:bCs/>
          <w:lang w:eastAsia="ja-JP"/>
        </w:rPr>
      </w:pPr>
      <w:r w:rsidRPr="000B5EB3">
        <w:rPr>
          <w:rFonts w:eastAsia="MS Mincho" w:cs="Arial"/>
          <w:bCs/>
          <w:lang w:eastAsia="ja-JP"/>
        </w:rPr>
        <w:t xml:space="preserve">Also, </w:t>
      </w:r>
      <w:proofErr w:type="gramStart"/>
      <w:r w:rsidRPr="000B5EB3">
        <w:rPr>
          <w:rFonts w:eastAsia="MS Mincho" w:cs="Arial"/>
          <w:bCs/>
          <w:lang w:eastAsia="ja-JP"/>
        </w:rPr>
        <w:t>in order to</w:t>
      </w:r>
      <w:proofErr w:type="gramEnd"/>
      <w:r w:rsidRPr="000B5EB3">
        <w:rPr>
          <w:rFonts w:eastAsia="MS Mincho" w:cs="Arial"/>
          <w:bCs/>
          <w:lang w:eastAsia="ja-JP"/>
        </w:rPr>
        <w:t xml:space="preserve"> contribute to the implementation of the following mandates established under CMS and the Sharks MOU these Concerted Actions will support substantially </w:t>
      </w:r>
      <w:proofErr w:type="gramStart"/>
      <w:r w:rsidRPr="000B5EB3">
        <w:rPr>
          <w:rFonts w:eastAsia="MS Mincho" w:cs="Arial"/>
          <w:bCs/>
          <w:lang w:eastAsia="ja-JP"/>
        </w:rPr>
        <w:t>to</w:t>
      </w:r>
      <w:proofErr w:type="gramEnd"/>
      <w:r w:rsidRPr="000B5EB3">
        <w:rPr>
          <w:rFonts w:eastAsia="MS Mincho" w:cs="Arial"/>
          <w:bCs/>
          <w:lang w:eastAsia="ja-JP"/>
        </w:rPr>
        <w:t>:</w:t>
      </w:r>
    </w:p>
    <w:p w14:paraId="692CD57C" w14:textId="3109BD24" w:rsidR="00301C7F" w:rsidRPr="000B5EB3" w:rsidRDefault="00301C7F" w:rsidP="000B3FA6">
      <w:pPr>
        <w:widowControl w:val="0"/>
        <w:numPr>
          <w:ilvl w:val="1"/>
          <w:numId w:val="19"/>
        </w:numPr>
        <w:suppressAutoHyphens/>
        <w:autoSpaceDE w:val="0"/>
        <w:autoSpaceDN w:val="0"/>
        <w:spacing w:after="80" w:line="240" w:lineRule="auto"/>
        <w:jc w:val="both"/>
        <w:textAlignment w:val="baseline"/>
        <w:rPr>
          <w:rFonts w:eastAsia="MS Mincho" w:cs="Arial"/>
          <w:bCs/>
          <w:lang w:eastAsia="ja-JP"/>
        </w:rPr>
      </w:pPr>
      <w:r w:rsidRPr="000B5EB3">
        <w:rPr>
          <w:rFonts w:eastAsia="MS Mincho" w:cs="Arial"/>
          <w:bCs/>
          <w:lang w:eastAsia="ja-JP"/>
        </w:rPr>
        <w:t xml:space="preserve">Resolution 12.22 and Decisions 13.62 to 13.63 on Bycatch. </w:t>
      </w:r>
    </w:p>
    <w:p w14:paraId="7806E1CA" w14:textId="5DA9DCFA" w:rsidR="00301C7F" w:rsidRPr="000B5EB3" w:rsidRDefault="00301C7F" w:rsidP="000B3FA6">
      <w:pPr>
        <w:widowControl w:val="0"/>
        <w:numPr>
          <w:ilvl w:val="1"/>
          <w:numId w:val="19"/>
        </w:numPr>
        <w:suppressAutoHyphens/>
        <w:autoSpaceDE w:val="0"/>
        <w:autoSpaceDN w:val="0"/>
        <w:spacing w:after="80" w:line="240" w:lineRule="auto"/>
        <w:jc w:val="both"/>
        <w:textAlignment w:val="baseline"/>
        <w:rPr>
          <w:rFonts w:eastAsia="MS Mincho" w:cs="Arial"/>
          <w:bCs/>
          <w:lang w:eastAsia="ja-JP"/>
        </w:rPr>
      </w:pPr>
      <w:r w:rsidRPr="000B5EB3">
        <w:rPr>
          <w:rFonts w:eastAsia="MS Mincho" w:cs="Arial"/>
          <w:bCs/>
          <w:lang w:eastAsia="ja-JP"/>
        </w:rPr>
        <w:t xml:space="preserve">Resolution 13.3 and Decisions 13.71 to 13.73 on Chondrichthyan Species. </w:t>
      </w:r>
    </w:p>
    <w:p w14:paraId="3B110A3A" w14:textId="03DC2F28" w:rsidR="00301C7F" w:rsidRPr="000B5EB3" w:rsidRDefault="00301C7F" w:rsidP="00F325D6">
      <w:pPr>
        <w:widowControl w:val="0"/>
        <w:numPr>
          <w:ilvl w:val="1"/>
          <w:numId w:val="19"/>
        </w:numPr>
        <w:suppressAutoHyphens/>
        <w:autoSpaceDE w:val="0"/>
        <w:autoSpaceDN w:val="0"/>
        <w:spacing w:after="0" w:line="240" w:lineRule="auto"/>
        <w:jc w:val="both"/>
        <w:textAlignment w:val="baseline"/>
        <w:rPr>
          <w:rFonts w:eastAsia="MS Mincho" w:cs="Arial"/>
          <w:bCs/>
          <w:lang w:eastAsia="ja-JP"/>
        </w:rPr>
      </w:pPr>
      <w:r w:rsidRPr="000B5EB3">
        <w:rPr>
          <w:rFonts w:eastAsia="MS Mincho" w:cs="Arial"/>
          <w:bCs/>
          <w:lang w:eastAsia="ja-JP"/>
        </w:rPr>
        <w:t xml:space="preserve">Decisions 13.66 to 13.68 on Marine Wildlife Watching. </w:t>
      </w:r>
    </w:p>
    <w:p w14:paraId="17C2390D" w14:textId="77777777" w:rsidR="00301C7F" w:rsidRPr="000B5EB3" w:rsidRDefault="00301C7F" w:rsidP="00F325D6">
      <w:pPr>
        <w:widowControl w:val="0"/>
        <w:suppressAutoHyphens/>
        <w:autoSpaceDE w:val="0"/>
        <w:autoSpaceDN w:val="0"/>
        <w:spacing w:after="0" w:line="240" w:lineRule="auto"/>
        <w:jc w:val="both"/>
        <w:textAlignment w:val="baseline"/>
        <w:rPr>
          <w:rFonts w:eastAsia="MS Mincho" w:cs="Arial"/>
          <w:bCs/>
          <w:lang w:eastAsia="ja-JP"/>
        </w:rPr>
      </w:pPr>
    </w:p>
    <w:p w14:paraId="75CE90C6" w14:textId="23EAFA25" w:rsidR="00843436" w:rsidRPr="000B5EB3" w:rsidRDefault="00843436" w:rsidP="00F325D6">
      <w:pPr>
        <w:widowControl w:val="0"/>
        <w:suppressAutoHyphens/>
        <w:autoSpaceDE w:val="0"/>
        <w:autoSpaceDN w:val="0"/>
        <w:spacing w:after="0" w:line="240" w:lineRule="auto"/>
        <w:jc w:val="both"/>
        <w:textAlignment w:val="baseline"/>
        <w:rPr>
          <w:rFonts w:eastAsia="MS Mincho" w:cs="Arial"/>
          <w:b/>
          <w:lang w:val="en-GB" w:eastAsia="ja-JP"/>
        </w:rPr>
      </w:pPr>
      <w:r w:rsidRPr="000B5EB3">
        <w:rPr>
          <w:rFonts w:eastAsia="MS Mincho" w:cs="Arial"/>
          <w:b/>
          <w:lang w:val="en-GB" w:eastAsia="ja-JP"/>
        </w:rPr>
        <w:t>Conservation priority</w:t>
      </w:r>
    </w:p>
    <w:p w14:paraId="3A9FE3E1" w14:textId="77777777" w:rsidR="00843436" w:rsidRPr="000B5EB3" w:rsidRDefault="00843436" w:rsidP="00F325D6">
      <w:pPr>
        <w:widowControl w:val="0"/>
        <w:suppressAutoHyphens/>
        <w:autoSpaceDE w:val="0"/>
        <w:autoSpaceDN w:val="0"/>
        <w:spacing w:after="0" w:line="240" w:lineRule="auto"/>
        <w:jc w:val="both"/>
        <w:textAlignment w:val="baseline"/>
        <w:rPr>
          <w:rFonts w:eastAsia="MS Mincho" w:cs="Arial"/>
          <w:lang w:eastAsia="ja-JP"/>
        </w:rPr>
      </w:pPr>
    </w:p>
    <w:p w14:paraId="289E26BC" w14:textId="05F778EE" w:rsidR="00BD1F61" w:rsidRPr="000B5EB3" w:rsidRDefault="00BD1F61" w:rsidP="000B3FA6">
      <w:pPr>
        <w:autoSpaceDN w:val="0"/>
        <w:spacing w:after="0" w:line="240" w:lineRule="auto"/>
        <w:jc w:val="both"/>
        <w:textAlignment w:val="baseline"/>
        <w:rPr>
          <w:rFonts w:eastAsia="MS Mincho" w:cs="Arial"/>
          <w:bCs/>
          <w:lang w:eastAsia="ja-JP"/>
        </w:rPr>
      </w:pPr>
      <w:r w:rsidRPr="000B5EB3">
        <w:rPr>
          <w:rFonts w:eastAsia="MS Mincho" w:cs="Arial"/>
          <w:bCs/>
          <w:lang w:eastAsia="ja-JP"/>
        </w:rPr>
        <w:t xml:space="preserve">The Sand Tiger Shark is estimated and suspected to be declining across its entire range due to exploitation, except for west Australia, with signs of the onset of recovery where management measures have been in place for some time which prohibit retention or reduced fishing mortality, that is, in the Northwest and Southwest Atlantic, South Africa, and east Australia. The east Australian subpopulation is estimated to have undergone a reduction of &gt;80% over the past three generation lengths (74 years), while the Northwest Atlantic and South African subpopulations are inferred to have undergone reductions of 30–49% over the past three generation lengths. The species is suspected to be Critically Endangered in the Southwest Atlantic, Mediterranean, and the Arabian Seas region, that is, reductions of &gt;80% over the past three generation lengths. Elsewhere, in Southeast Asia and West Africa, fishing pressure is high across the spatial and depth range of this species, and it is suspected similar levels of dramatic decline have occurred. Overall, it is suspected that the Sand Tiger Shark has undergone a population reduction of &gt;80% over the past three generation lengths (74 years) due to levels of exploitation (Rigby et al. 2021). </w:t>
      </w:r>
    </w:p>
    <w:p w14:paraId="5640C85F" w14:textId="1285AB10" w:rsidR="00BD1F61" w:rsidRPr="000B5EB3" w:rsidRDefault="00BD1F61" w:rsidP="000B3FA6">
      <w:pPr>
        <w:autoSpaceDN w:val="0"/>
        <w:spacing w:after="0" w:line="240" w:lineRule="auto"/>
        <w:jc w:val="both"/>
        <w:textAlignment w:val="baseline"/>
        <w:rPr>
          <w:rFonts w:eastAsia="MS Mincho" w:cs="Arial"/>
          <w:bCs/>
          <w:lang w:eastAsia="ja-JP"/>
        </w:rPr>
      </w:pPr>
      <w:r w:rsidRPr="000B5EB3">
        <w:rPr>
          <w:rFonts w:eastAsia="MS Mincho" w:cs="Arial"/>
          <w:bCs/>
          <w:lang w:eastAsia="ja-JP"/>
        </w:rPr>
        <w:lastRenderedPageBreak/>
        <w:t xml:space="preserve">Species-specific measures are in place in </w:t>
      </w:r>
      <w:proofErr w:type="gramStart"/>
      <w:r w:rsidRPr="000B5EB3">
        <w:rPr>
          <w:rFonts w:eastAsia="MS Mincho" w:cs="Arial"/>
          <w:bCs/>
          <w:lang w:eastAsia="ja-JP"/>
        </w:rPr>
        <w:t>a number of</w:t>
      </w:r>
      <w:proofErr w:type="gramEnd"/>
      <w:r w:rsidRPr="000B5EB3">
        <w:rPr>
          <w:rFonts w:eastAsia="MS Mincho" w:cs="Arial"/>
          <w:bCs/>
          <w:lang w:eastAsia="ja-JP"/>
        </w:rPr>
        <w:t xml:space="preserve"> countries and regions. In the United States (US), it was listed as a prohibited species in 1997 under the Fishery Management Plan for Atlantic Sharks (Carlson et al. 2009). In Australia, game fishers voluntarily banned capture of this species in Australian waters in 1979, and it was protected in 1984 in New South Wales. In 1997 it was listed as threatened under the national Environment Protection Biodiversity Conservation Act, making the take and retention of this species illegal throughout its Australian range. A National Recovery Plan for the species was adopted in 2002 and updated in 2014. From 2001 to 2009, 26 Marine Protected Areas were established in east Australia, at least in part, to manage interactions with the Sand Tiger Shark (Lynch et al. 2013). In Argentina, the landing of this species is prohibited in industrial fisheries from national waters and catch and release is mandatory for recreational fishery in one of the three maritime provinces where the species inhabits. In Brazil, the capture and commercialization of the species </w:t>
      </w:r>
      <w:r w:rsidR="00F7585F" w:rsidRPr="000B5EB3">
        <w:rPr>
          <w:rFonts w:eastAsia="MS Mincho" w:cs="Arial"/>
          <w:bCs/>
          <w:lang w:eastAsia="ja-JP"/>
        </w:rPr>
        <w:t>have</w:t>
      </w:r>
      <w:r w:rsidRPr="000B5EB3">
        <w:rPr>
          <w:rFonts w:eastAsia="MS Mincho" w:cs="Arial"/>
          <w:bCs/>
          <w:lang w:eastAsia="ja-JP"/>
        </w:rPr>
        <w:t xml:space="preserve"> been prohibited since 2014</w:t>
      </w:r>
      <w:r w:rsidR="00F7585F" w:rsidRPr="000B5EB3">
        <w:rPr>
          <w:rFonts w:eastAsia="MS Mincho" w:cs="Arial"/>
          <w:bCs/>
          <w:lang w:eastAsia="ja-JP"/>
        </w:rPr>
        <w:t xml:space="preserve"> as the species is in the official red list (Ordinance </w:t>
      </w:r>
      <w:r w:rsidR="00D92BB8" w:rsidRPr="000B5EB3">
        <w:rPr>
          <w:rFonts w:eastAsia="MS Mincho" w:cs="Arial"/>
          <w:bCs/>
          <w:lang w:eastAsia="ja-JP"/>
        </w:rPr>
        <w:t>MMA n° 148/2022)</w:t>
      </w:r>
      <w:r w:rsidRPr="000B5EB3">
        <w:rPr>
          <w:rFonts w:eastAsia="MS Mincho" w:cs="Arial"/>
          <w:bCs/>
          <w:lang w:eastAsia="ja-JP"/>
        </w:rPr>
        <w:t xml:space="preserve">. In the Mediterranean, Parties to the Barcelona Convention agreed that the Sand Tiger Shark is prohibited to be retained and must be released unharmed and alive, to the extent possible. In South Africa, it was protected from commercial fishing through the Marine Living Resources Act of 1998, as a precautionary approach in response to declining population trends elsewhere in the world. </w:t>
      </w:r>
    </w:p>
    <w:p w14:paraId="6A8C7AF6" w14:textId="77777777" w:rsidR="000B3FA6" w:rsidRDefault="000B3FA6" w:rsidP="00F325D6">
      <w:pPr>
        <w:widowControl w:val="0"/>
        <w:suppressAutoHyphens/>
        <w:autoSpaceDE w:val="0"/>
        <w:autoSpaceDN w:val="0"/>
        <w:spacing w:after="0" w:line="240" w:lineRule="auto"/>
        <w:jc w:val="both"/>
        <w:textAlignment w:val="baseline"/>
        <w:rPr>
          <w:rFonts w:eastAsia="MS Mincho" w:cs="Arial"/>
          <w:b/>
          <w:lang w:val="en-GB" w:eastAsia="ja-JP"/>
        </w:rPr>
      </w:pPr>
    </w:p>
    <w:p w14:paraId="54D63A60" w14:textId="3996D595" w:rsidR="00843436" w:rsidRPr="000B5EB3" w:rsidRDefault="00843436" w:rsidP="00F325D6">
      <w:pPr>
        <w:widowControl w:val="0"/>
        <w:suppressAutoHyphens/>
        <w:autoSpaceDE w:val="0"/>
        <w:autoSpaceDN w:val="0"/>
        <w:spacing w:after="0" w:line="240" w:lineRule="auto"/>
        <w:jc w:val="both"/>
        <w:textAlignment w:val="baseline"/>
        <w:rPr>
          <w:rFonts w:eastAsia="MS Mincho" w:cs="Arial"/>
          <w:b/>
          <w:lang w:val="en-GB" w:eastAsia="ja-JP"/>
        </w:rPr>
      </w:pPr>
      <w:r w:rsidRPr="000B5EB3">
        <w:rPr>
          <w:rFonts w:eastAsia="MS Mincho" w:cs="Arial"/>
          <w:b/>
          <w:lang w:val="en-GB" w:eastAsia="ja-JP"/>
        </w:rPr>
        <w:t>Relevance</w:t>
      </w:r>
    </w:p>
    <w:p w14:paraId="54761EAB" w14:textId="77777777" w:rsidR="000B3FA6" w:rsidRDefault="000B3FA6" w:rsidP="000B3FA6">
      <w:pPr>
        <w:widowControl w:val="0"/>
        <w:suppressAutoHyphens/>
        <w:autoSpaceDE w:val="0"/>
        <w:autoSpaceDN w:val="0"/>
        <w:spacing w:after="0" w:line="240" w:lineRule="auto"/>
        <w:jc w:val="both"/>
        <w:textAlignment w:val="baseline"/>
        <w:rPr>
          <w:rFonts w:eastAsia="MS Mincho" w:cs="Arial"/>
          <w:lang w:eastAsia="ja-JP"/>
        </w:rPr>
      </w:pPr>
    </w:p>
    <w:p w14:paraId="621CEDB9" w14:textId="28836994" w:rsidR="00BD1F61" w:rsidRPr="000B5EB3" w:rsidRDefault="00BD1F61" w:rsidP="000B3FA6">
      <w:pPr>
        <w:widowControl w:val="0"/>
        <w:suppressAutoHyphens/>
        <w:autoSpaceDE w:val="0"/>
        <w:autoSpaceDN w:val="0"/>
        <w:spacing w:after="0" w:line="240" w:lineRule="auto"/>
        <w:jc w:val="both"/>
        <w:textAlignment w:val="baseline"/>
        <w:rPr>
          <w:rFonts w:eastAsia="MS Mincho" w:cs="Arial"/>
          <w:b/>
          <w:lang w:val="en-GB" w:eastAsia="ja-JP"/>
        </w:rPr>
      </w:pPr>
      <w:r w:rsidRPr="000B5EB3">
        <w:rPr>
          <w:rFonts w:eastAsia="MS Mincho" w:cs="Arial"/>
          <w:bCs/>
          <w:lang w:eastAsia="ja-JP"/>
        </w:rPr>
        <w:t xml:space="preserve">CMS provides a global </w:t>
      </w:r>
      <w:r w:rsidR="00036933" w:rsidRPr="000B5EB3">
        <w:rPr>
          <w:rFonts w:eastAsia="MS Mincho" w:cs="Arial"/>
          <w:bCs/>
          <w:lang w:eastAsia="ja-JP"/>
        </w:rPr>
        <w:t xml:space="preserve">and regional </w:t>
      </w:r>
      <w:r w:rsidRPr="000B5EB3">
        <w:rPr>
          <w:rFonts w:eastAsia="MS Mincho" w:cs="Arial"/>
          <w:bCs/>
          <w:lang w:eastAsia="ja-JP"/>
        </w:rPr>
        <w:t xml:space="preserve">platform for the conservation of migratory animals and their habitats, aiming to ensure that their use does not exceed sustainable levels. So, there is limited evidence of </w:t>
      </w:r>
      <w:r w:rsidR="003B22B6" w:rsidRPr="000B5EB3">
        <w:rPr>
          <w:rFonts w:eastAsia="MS Mincho" w:cs="Arial"/>
          <w:bCs/>
          <w:lang w:eastAsia="ja-JP"/>
        </w:rPr>
        <w:t>protection</w:t>
      </w:r>
      <w:r w:rsidRPr="000B5EB3">
        <w:rPr>
          <w:rFonts w:eastAsia="MS Mincho" w:cs="Arial"/>
          <w:bCs/>
          <w:lang w:eastAsia="ja-JP"/>
        </w:rPr>
        <w:t xml:space="preserve"> for the Sand Tiger Shark outside those countries mentioned above, despite a clear need for such action. The CMS Appendix I and II listing, with collaborative action coordinated is essential to ensure that protections allow recovery are extended throughout this species range in the Southwest Atlantic, both at the national level and through cooperation and collaboration between range States in the region.</w:t>
      </w:r>
    </w:p>
    <w:p w14:paraId="393E0CA3" w14:textId="77777777" w:rsidR="00BD1F61" w:rsidRPr="000B5EB3" w:rsidRDefault="00BD1F61" w:rsidP="00F325D6">
      <w:pPr>
        <w:widowControl w:val="0"/>
        <w:suppressAutoHyphens/>
        <w:autoSpaceDE w:val="0"/>
        <w:autoSpaceDN w:val="0"/>
        <w:spacing w:after="0" w:line="240" w:lineRule="auto"/>
        <w:jc w:val="both"/>
        <w:textAlignment w:val="baseline"/>
        <w:rPr>
          <w:rFonts w:eastAsia="MS Mincho" w:cs="Arial"/>
          <w:b/>
          <w:lang w:val="en-GB" w:eastAsia="ja-JP"/>
        </w:rPr>
      </w:pPr>
    </w:p>
    <w:p w14:paraId="0299D3CC" w14:textId="0AD8C659" w:rsidR="00843436" w:rsidRPr="000B5EB3" w:rsidRDefault="00843436" w:rsidP="00F325D6">
      <w:pPr>
        <w:widowControl w:val="0"/>
        <w:suppressAutoHyphens/>
        <w:autoSpaceDE w:val="0"/>
        <w:autoSpaceDN w:val="0"/>
        <w:spacing w:after="0" w:line="240" w:lineRule="auto"/>
        <w:jc w:val="both"/>
        <w:textAlignment w:val="baseline"/>
        <w:rPr>
          <w:rFonts w:eastAsia="MS Mincho" w:cs="Arial"/>
          <w:b/>
          <w:lang w:val="en-GB" w:eastAsia="ja-JP"/>
        </w:rPr>
      </w:pPr>
      <w:r w:rsidRPr="000B5EB3">
        <w:rPr>
          <w:rFonts w:eastAsia="MS Mincho" w:cs="Arial"/>
          <w:b/>
          <w:lang w:val="en-GB" w:eastAsia="ja-JP"/>
        </w:rPr>
        <w:t>Absence of better remedies</w:t>
      </w:r>
    </w:p>
    <w:p w14:paraId="38C49B9C" w14:textId="77777777" w:rsidR="000B3FA6" w:rsidRDefault="000B3FA6" w:rsidP="000B3FA6">
      <w:pPr>
        <w:widowControl w:val="0"/>
        <w:suppressAutoHyphens/>
        <w:autoSpaceDE w:val="0"/>
        <w:autoSpaceDN w:val="0"/>
        <w:spacing w:after="0" w:line="240" w:lineRule="auto"/>
        <w:jc w:val="both"/>
        <w:textAlignment w:val="baseline"/>
        <w:rPr>
          <w:rFonts w:eastAsia="MS Mincho" w:cs="Arial"/>
          <w:iCs/>
          <w:lang w:eastAsia="ja-JP"/>
        </w:rPr>
      </w:pPr>
    </w:p>
    <w:p w14:paraId="15035713" w14:textId="71A3ECE9" w:rsidR="001F7089" w:rsidRPr="000B5EB3" w:rsidRDefault="001F7089" w:rsidP="000B3FA6">
      <w:pPr>
        <w:widowControl w:val="0"/>
        <w:suppressAutoHyphens/>
        <w:autoSpaceDE w:val="0"/>
        <w:autoSpaceDN w:val="0"/>
        <w:spacing w:after="0" w:line="240" w:lineRule="auto"/>
        <w:jc w:val="both"/>
        <w:textAlignment w:val="baseline"/>
        <w:rPr>
          <w:rFonts w:cs="Arial"/>
        </w:rPr>
      </w:pPr>
      <w:r w:rsidRPr="000B5EB3">
        <w:rPr>
          <w:rFonts w:cs="Arial"/>
        </w:rPr>
        <w:t>Argentina, Brazil, and Uruguay have developed action plans for cartilaginous fishes that identify threats and propose conservation actions. However, considering the life history traits of the Sand Tiger Shark, the threats it faces in the region, and its IUCN Critically Endangered status, there is a clear necessity to propose new and urgent conservation actions within the Southwest Atlantic Ocean.</w:t>
      </w:r>
    </w:p>
    <w:p w14:paraId="33119686" w14:textId="77777777" w:rsidR="000B3FA6" w:rsidRDefault="000B3FA6" w:rsidP="000B3FA6">
      <w:pPr>
        <w:widowControl w:val="0"/>
        <w:suppressAutoHyphens/>
        <w:autoSpaceDE w:val="0"/>
        <w:autoSpaceDN w:val="0"/>
        <w:spacing w:after="0" w:line="240" w:lineRule="auto"/>
        <w:jc w:val="both"/>
        <w:textAlignment w:val="baseline"/>
        <w:rPr>
          <w:rFonts w:cs="Arial"/>
        </w:rPr>
      </w:pPr>
    </w:p>
    <w:p w14:paraId="3C303C49" w14:textId="699277FA" w:rsidR="001F7089" w:rsidRPr="000B5EB3" w:rsidRDefault="001F7089" w:rsidP="000B3FA6">
      <w:pPr>
        <w:widowControl w:val="0"/>
        <w:suppressAutoHyphens/>
        <w:autoSpaceDE w:val="0"/>
        <w:autoSpaceDN w:val="0"/>
        <w:spacing w:after="0" w:line="240" w:lineRule="auto"/>
        <w:jc w:val="both"/>
        <w:textAlignment w:val="baseline"/>
        <w:rPr>
          <w:rFonts w:cs="Arial"/>
        </w:rPr>
      </w:pPr>
      <w:r w:rsidRPr="000B5EB3">
        <w:rPr>
          <w:rFonts w:cs="Arial"/>
        </w:rPr>
        <w:t>Therefore, the Concerted Action proposed herein provides a critical and unique framework for addressing these threats at the regional level, effectively bridging the lack of cooperative management among Parties for this species. This framework aims to encourage essential, currently deficient research and to facilitate the implementation of strategic conservation actions.</w:t>
      </w:r>
    </w:p>
    <w:p w14:paraId="48071330" w14:textId="006DF2AC" w:rsidR="00AF180F" w:rsidRPr="000B5EB3" w:rsidRDefault="008F4283" w:rsidP="000B3FA6">
      <w:pPr>
        <w:widowControl w:val="0"/>
        <w:suppressAutoHyphens/>
        <w:autoSpaceDE w:val="0"/>
        <w:autoSpaceDN w:val="0"/>
        <w:spacing w:after="0" w:line="240" w:lineRule="auto"/>
        <w:jc w:val="both"/>
        <w:textAlignment w:val="baseline"/>
        <w:rPr>
          <w:rFonts w:cs="Arial"/>
          <w:lang w:val="en"/>
        </w:rPr>
      </w:pPr>
      <w:r w:rsidRPr="000B5EB3">
        <w:rPr>
          <w:rFonts w:cs="Arial"/>
          <w:lang w:val="en"/>
        </w:rPr>
        <w:t xml:space="preserve"> </w:t>
      </w:r>
    </w:p>
    <w:p w14:paraId="3FF3DDC9" w14:textId="77777777" w:rsidR="00843436" w:rsidRPr="000B5EB3" w:rsidRDefault="00843436" w:rsidP="00F325D6">
      <w:pPr>
        <w:widowControl w:val="0"/>
        <w:suppressAutoHyphens/>
        <w:autoSpaceDE w:val="0"/>
        <w:autoSpaceDN w:val="0"/>
        <w:spacing w:after="0" w:line="240" w:lineRule="auto"/>
        <w:jc w:val="both"/>
        <w:textAlignment w:val="baseline"/>
        <w:rPr>
          <w:rFonts w:eastAsia="MS Mincho" w:cs="Arial"/>
          <w:b/>
          <w:lang w:val="en-GB" w:eastAsia="en-GB"/>
        </w:rPr>
      </w:pPr>
      <w:r w:rsidRPr="000B5EB3">
        <w:rPr>
          <w:rFonts w:eastAsia="MS Mincho" w:cs="Arial"/>
          <w:b/>
          <w:lang w:val="en-GB" w:eastAsia="en-GB"/>
        </w:rPr>
        <w:t>Readiness and feasibility</w:t>
      </w:r>
    </w:p>
    <w:p w14:paraId="43924F2D" w14:textId="77777777" w:rsidR="000B3FA6" w:rsidRDefault="000B3FA6" w:rsidP="000B3FA6">
      <w:pPr>
        <w:widowControl w:val="0"/>
        <w:suppressAutoHyphens/>
        <w:autoSpaceDE w:val="0"/>
        <w:autoSpaceDN w:val="0"/>
        <w:spacing w:after="0" w:line="240" w:lineRule="auto"/>
        <w:jc w:val="both"/>
        <w:textAlignment w:val="baseline"/>
        <w:rPr>
          <w:rFonts w:eastAsia="MS Mincho" w:cs="Arial"/>
          <w:lang w:eastAsia="en-GB"/>
        </w:rPr>
      </w:pPr>
    </w:p>
    <w:p w14:paraId="17A55D11" w14:textId="71256B4D" w:rsidR="00454A70" w:rsidRPr="000B5EB3" w:rsidRDefault="00454A70" w:rsidP="000B3FA6">
      <w:pPr>
        <w:widowControl w:val="0"/>
        <w:suppressAutoHyphens/>
        <w:autoSpaceDE w:val="0"/>
        <w:autoSpaceDN w:val="0"/>
        <w:spacing w:after="0" w:line="240" w:lineRule="auto"/>
        <w:jc w:val="both"/>
        <w:textAlignment w:val="baseline"/>
        <w:rPr>
          <w:rFonts w:cs="Arial"/>
          <w:lang w:val="en"/>
        </w:rPr>
      </w:pPr>
      <w:r w:rsidRPr="000B5EB3">
        <w:rPr>
          <w:rFonts w:cs="Arial"/>
          <w:lang w:val="en"/>
        </w:rPr>
        <w:t xml:space="preserve">In 2020, two virtual workshops were held that brought together sectors and stakeholders involved in activities relevant to the use, management, and conservation of the </w:t>
      </w:r>
      <w:r w:rsidR="00B6554E" w:rsidRPr="000B5EB3">
        <w:rPr>
          <w:rFonts w:cs="Arial"/>
          <w:lang w:val="en"/>
        </w:rPr>
        <w:t>Sand Tiger Shark in the Southwest Atlantic Ocean including regional CMS Parties</w:t>
      </w:r>
      <w:r w:rsidRPr="000B5EB3">
        <w:rPr>
          <w:rFonts w:cs="Arial"/>
          <w:lang w:val="en"/>
        </w:rPr>
        <w:t xml:space="preserve">. Proposals were developed to prevent the local extinction of </w:t>
      </w:r>
      <w:r w:rsidRPr="000B5EB3">
        <w:rPr>
          <w:rFonts w:cs="Arial"/>
          <w:i/>
          <w:iCs/>
          <w:lang w:val="en"/>
        </w:rPr>
        <w:t>Carcharias taurus</w:t>
      </w:r>
      <w:r w:rsidRPr="000B5EB3">
        <w:rPr>
          <w:rFonts w:cs="Arial"/>
          <w:lang w:val="en"/>
        </w:rPr>
        <w:t>. Representatives from Argentina, Brazil, and Uruguay participated, as well as from the government, conservation, recreational and commercial fishing, education, and science sectors, among others. Thus through a participatory and collaborative process, contributions were obtained in recent years for the strategic planning of coordinated actions among the three countries, and for the purposes of conservation in a single document (</w:t>
      </w:r>
      <w:hyperlink r:id="rId20" w:history="1">
        <w:r w:rsidRPr="000B5EB3">
          <w:rPr>
            <w:rStyle w:val="Hyperlink"/>
            <w:rFonts w:eastAsia="MS Mincho" w:cs="Arial"/>
            <w:color w:val="auto"/>
            <w:lang w:eastAsia="en-GB"/>
          </w:rPr>
          <w:t>Regional Conservation Action Plan</w:t>
        </w:r>
      </w:hyperlink>
      <w:r w:rsidR="00AC18F1" w:rsidRPr="000B5EB3">
        <w:rPr>
          <w:rFonts w:eastAsia="MS Mincho" w:cs="Arial"/>
          <w:lang w:eastAsia="en-GB"/>
        </w:rPr>
        <w:t xml:space="preserve"> - RCAP</w:t>
      </w:r>
      <w:r w:rsidRPr="000B5EB3">
        <w:rPr>
          <w:rFonts w:eastAsia="MS Mincho" w:cs="Arial"/>
          <w:lang w:eastAsia="en-GB"/>
        </w:rPr>
        <w:t>)</w:t>
      </w:r>
      <w:r w:rsidRPr="000B5EB3">
        <w:rPr>
          <w:rFonts w:cs="Arial"/>
          <w:lang w:val="en"/>
        </w:rPr>
        <w:t>.</w:t>
      </w:r>
    </w:p>
    <w:p w14:paraId="5B90D225" w14:textId="77777777" w:rsidR="000B3FA6" w:rsidRDefault="000B3FA6" w:rsidP="00F325D6">
      <w:pPr>
        <w:widowControl w:val="0"/>
        <w:suppressAutoHyphens/>
        <w:autoSpaceDE w:val="0"/>
        <w:autoSpaceDN w:val="0"/>
        <w:spacing w:after="0" w:line="240" w:lineRule="auto"/>
        <w:jc w:val="both"/>
        <w:textAlignment w:val="baseline"/>
        <w:rPr>
          <w:rFonts w:eastAsia="MS Mincho" w:cs="Arial"/>
          <w:lang w:eastAsia="en-GB"/>
        </w:rPr>
      </w:pPr>
    </w:p>
    <w:p w14:paraId="7ADD0D63" w14:textId="5EF441E5" w:rsidR="00843436" w:rsidRPr="000B5EB3" w:rsidRDefault="00834D6A" w:rsidP="00F325D6">
      <w:pPr>
        <w:widowControl w:val="0"/>
        <w:suppressAutoHyphens/>
        <w:autoSpaceDE w:val="0"/>
        <w:autoSpaceDN w:val="0"/>
        <w:spacing w:after="0" w:line="240" w:lineRule="auto"/>
        <w:jc w:val="both"/>
        <w:textAlignment w:val="baseline"/>
        <w:rPr>
          <w:rFonts w:eastAsia="MS Mincho" w:cs="Arial"/>
          <w:lang w:eastAsia="en-GB"/>
        </w:rPr>
      </w:pPr>
      <w:r w:rsidRPr="000B5EB3">
        <w:rPr>
          <w:rFonts w:eastAsia="MS Mincho" w:cs="Arial"/>
          <w:lang w:eastAsia="en-GB"/>
        </w:rPr>
        <w:lastRenderedPageBreak/>
        <w:t xml:space="preserve">Additionally, support will be appreciated from the Sharks MOU and Cooperating Partners, to support the development and implementation of these Concerted Actions as well as the </w:t>
      </w:r>
      <w:r w:rsidR="00AC18F1" w:rsidRPr="000B5EB3">
        <w:rPr>
          <w:rFonts w:eastAsia="MS Mincho" w:cs="Arial"/>
          <w:lang w:eastAsia="en-GB"/>
        </w:rPr>
        <w:t xml:space="preserve">RCAP </w:t>
      </w:r>
      <w:r w:rsidRPr="000B5EB3">
        <w:rPr>
          <w:rFonts w:eastAsia="MS Mincho" w:cs="Arial"/>
          <w:lang w:eastAsia="en-GB"/>
        </w:rPr>
        <w:t>for the SWA.</w:t>
      </w:r>
    </w:p>
    <w:p w14:paraId="7B0DCEA5" w14:textId="77777777" w:rsidR="00834D6A" w:rsidRPr="000B5EB3" w:rsidRDefault="00834D6A" w:rsidP="00F325D6">
      <w:pPr>
        <w:widowControl w:val="0"/>
        <w:suppressAutoHyphens/>
        <w:autoSpaceDE w:val="0"/>
        <w:autoSpaceDN w:val="0"/>
        <w:spacing w:after="0" w:line="240" w:lineRule="auto"/>
        <w:jc w:val="both"/>
        <w:textAlignment w:val="baseline"/>
        <w:rPr>
          <w:rFonts w:eastAsia="MS Mincho" w:cs="Arial"/>
          <w:lang w:eastAsia="en-GB"/>
        </w:rPr>
      </w:pPr>
    </w:p>
    <w:p w14:paraId="0D57976A" w14:textId="77777777" w:rsidR="00843436" w:rsidRPr="000B5EB3" w:rsidRDefault="00843436" w:rsidP="00F325D6">
      <w:pPr>
        <w:widowControl w:val="0"/>
        <w:suppressAutoHyphens/>
        <w:autoSpaceDE w:val="0"/>
        <w:autoSpaceDN w:val="0"/>
        <w:spacing w:after="0" w:line="240" w:lineRule="auto"/>
        <w:jc w:val="both"/>
        <w:textAlignment w:val="baseline"/>
        <w:rPr>
          <w:rFonts w:eastAsia="MS Mincho" w:cs="Arial"/>
          <w:b/>
          <w:lang w:val="en-GB" w:eastAsia="en-GB"/>
        </w:rPr>
      </w:pPr>
      <w:r w:rsidRPr="000B5EB3">
        <w:rPr>
          <w:rFonts w:eastAsia="MS Mincho" w:cs="Arial"/>
          <w:b/>
          <w:lang w:val="en-GB" w:eastAsia="en-GB"/>
        </w:rPr>
        <w:t>Likelihood of success</w:t>
      </w:r>
    </w:p>
    <w:p w14:paraId="6561AF1B" w14:textId="0451758E" w:rsidR="00AA6564" w:rsidRPr="000B5EB3" w:rsidRDefault="00AA6564" w:rsidP="00F325D6">
      <w:pPr>
        <w:widowControl w:val="0"/>
        <w:suppressAutoHyphens/>
        <w:autoSpaceDE w:val="0"/>
        <w:autoSpaceDN w:val="0"/>
        <w:spacing w:after="0" w:line="240" w:lineRule="auto"/>
        <w:jc w:val="both"/>
        <w:textAlignment w:val="baseline"/>
        <w:rPr>
          <w:rFonts w:cs="Arial"/>
          <w:lang w:val="en"/>
        </w:rPr>
      </w:pPr>
    </w:p>
    <w:p w14:paraId="61EDD353" w14:textId="5AD27CA5" w:rsidR="00454A70" w:rsidRPr="000B5EB3" w:rsidRDefault="00454A70" w:rsidP="000B3FA6">
      <w:pPr>
        <w:widowControl w:val="0"/>
        <w:suppressAutoHyphens/>
        <w:autoSpaceDE w:val="0"/>
        <w:autoSpaceDN w:val="0"/>
        <w:spacing w:after="0" w:line="240" w:lineRule="auto"/>
        <w:jc w:val="both"/>
        <w:textAlignment w:val="baseline"/>
        <w:rPr>
          <w:rFonts w:eastAsia="MS Mincho" w:cs="Arial"/>
          <w:lang w:eastAsia="en-GB"/>
        </w:rPr>
      </w:pPr>
      <w:r w:rsidRPr="000B5EB3">
        <w:rPr>
          <w:rFonts w:eastAsia="MS Mincho" w:cs="Arial"/>
          <w:lang w:eastAsia="en-GB"/>
        </w:rPr>
        <w:t xml:space="preserve">In the Southwest Atlantic Ocean (SWA) there are users, experts and NGOs already engaged and ready to support Range States to develop, fund and implement collaborative work. Initiatives in the past as Mult stakeholders’ workshops to develop the Regional Action Plan for the species in SWA, show that the creation of a network of experts and other stakeholders is possible </w:t>
      </w:r>
      <w:r w:rsidR="00F355C9" w:rsidRPr="000B5EB3">
        <w:rPr>
          <w:rFonts w:eastAsia="MS Mincho" w:cs="Arial"/>
          <w:lang w:eastAsia="en-GB"/>
        </w:rPr>
        <w:t>to</w:t>
      </w:r>
      <w:r w:rsidRPr="000B5EB3">
        <w:rPr>
          <w:rFonts w:eastAsia="MS Mincho" w:cs="Arial"/>
          <w:lang w:eastAsia="en-GB"/>
        </w:rPr>
        <w:t xml:space="preserve"> support Range States with the implementation of the proposed activities. </w:t>
      </w:r>
    </w:p>
    <w:p w14:paraId="2B495A65" w14:textId="77777777" w:rsidR="000B3FA6" w:rsidRDefault="000B3FA6" w:rsidP="000B3FA6">
      <w:pPr>
        <w:widowControl w:val="0"/>
        <w:suppressAutoHyphens/>
        <w:autoSpaceDE w:val="0"/>
        <w:autoSpaceDN w:val="0"/>
        <w:spacing w:after="0" w:line="240" w:lineRule="auto"/>
        <w:jc w:val="both"/>
        <w:textAlignment w:val="baseline"/>
        <w:rPr>
          <w:rFonts w:cs="Arial"/>
          <w:lang w:val="en"/>
        </w:rPr>
      </w:pPr>
    </w:p>
    <w:p w14:paraId="671E506C" w14:textId="5DDABB1E" w:rsidR="00530892" w:rsidRPr="000B5EB3" w:rsidRDefault="00AA6564" w:rsidP="000B3FA6">
      <w:pPr>
        <w:widowControl w:val="0"/>
        <w:suppressAutoHyphens/>
        <w:autoSpaceDE w:val="0"/>
        <w:autoSpaceDN w:val="0"/>
        <w:spacing w:after="0" w:line="240" w:lineRule="auto"/>
        <w:jc w:val="both"/>
        <w:textAlignment w:val="baseline"/>
        <w:rPr>
          <w:rFonts w:eastAsia="MS Mincho" w:cs="Arial"/>
          <w:bCs/>
          <w:lang w:eastAsia="en-GB"/>
        </w:rPr>
      </w:pPr>
      <w:r w:rsidRPr="000B5EB3">
        <w:rPr>
          <w:rFonts w:cs="Arial"/>
          <w:lang w:val="en"/>
        </w:rPr>
        <w:t xml:space="preserve">Thus, </w:t>
      </w:r>
      <w:proofErr w:type="spellStart"/>
      <w:r w:rsidRPr="000B5EB3">
        <w:rPr>
          <w:rFonts w:cs="Arial"/>
          <w:lang w:val="en"/>
        </w:rPr>
        <w:t>n</w:t>
      </w:r>
      <w:r w:rsidR="00CA21B0" w:rsidRPr="000B5EB3">
        <w:rPr>
          <w:rFonts w:eastAsia="MS Mincho" w:cs="Arial"/>
          <w:bCs/>
          <w:lang w:eastAsia="en-GB"/>
        </w:rPr>
        <w:t>o</w:t>
      </w:r>
      <w:proofErr w:type="spellEnd"/>
      <w:r w:rsidR="00CA21B0" w:rsidRPr="000B5EB3">
        <w:rPr>
          <w:rFonts w:eastAsia="MS Mincho" w:cs="Arial"/>
          <w:bCs/>
          <w:lang w:eastAsia="en-GB"/>
        </w:rPr>
        <w:t xml:space="preserve"> risk factors were identified that have the potential to significantly </w:t>
      </w:r>
      <w:r w:rsidRPr="000B5EB3">
        <w:rPr>
          <w:rFonts w:eastAsia="MS Mincho" w:cs="Arial"/>
          <w:bCs/>
          <w:lang w:eastAsia="en-GB"/>
        </w:rPr>
        <w:t>threaten</w:t>
      </w:r>
      <w:r w:rsidR="00CA21B0" w:rsidRPr="000B5EB3">
        <w:rPr>
          <w:rFonts w:eastAsia="MS Mincho" w:cs="Arial"/>
          <w:bCs/>
          <w:lang w:eastAsia="en-GB"/>
        </w:rPr>
        <w:t xml:space="preserve"> the success of the proposed activities.</w:t>
      </w:r>
    </w:p>
    <w:p w14:paraId="4C44B146" w14:textId="77777777" w:rsidR="00530892" w:rsidRPr="000B5EB3" w:rsidRDefault="00530892" w:rsidP="00F325D6">
      <w:pPr>
        <w:widowControl w:val="0"/>
        <w:suppressAutoHyphens/>
        <w:autoSpaceDE w:val="0"/>
        <w:autoSpaceDN w:val="0"/>
        <w:spacing w:after="0" w:line="240" w:lineRule="auto"/>
        <w:jc w:val="both"/>
        <w:textAlignment w:val="baseline"/>
        <w:rPr>
          <w:rFonts w:eastAsia="MS Mincho" w:cs="Arial"/>
          <w:b/>
          <w:lang w:val="en-GB" w:eastAsia="en-GB"/>
        </w:rPr>
      </w:pPr>
    </w:p>
    <w:p w14:paraId="5E3E7FA2" w14:textId="11001C27" w:rsidR="00843436" w:rsidRPr="000B5EB3" w:rsidRDefault="00843436" w:rsidP="00F325D6">
      <w:pPr>
        <w:widowControl w:val="0"/>
        <w:suppressAutoHyphens/>
        <w:autoSpaceDE w:val="0"/>
        <w:autoSpaceDN w:val="0"/>
        <w:spacing w:after="0" w:line="240" w:lineRule="auto"/>
        <w:jc w:val="both"/>
        <w:textAlignment w:val="baseline"/>
        <w:rPr>
          <w:rFonts w:eastAsia="MS Mincho" w:cs="Arial"/>
          <w:b/>
          <w:lang w:val="en-GB" w:eastAsia="en-GB"/>
        </w:rPr>
      </w:pPr>
      <w:r w:rsidRPr="000B5EB3">
        <w:rPr>
          <w:rFonts w:eastAsia="MS Mincho" w:cs="Arial"/>
          <w:b/>
          <w:lang w:val="en-GB" w:eastAsia="en-GB"/>
        </w:rPr>
        <w:t>Magnitude of likely impact</w:t>
      </w:r>
    </w:p>
    <w:p w14:paraId="739665E0" w14:textId="77777777" w:rsidR="000B3FA6" w:rsidRDefault="000B3FA6" w:rsidP="000B3FA6">
      <w:pPr>
        <w:widowControl w:val="0"/>
        <w:suppressAutoHyphens/>
        <w:autoSpaceDE w:val="0"/>
        <w:autoSpaceDN w:val="0"/>
        <w:spacing w:after="0" w:line="240" w:lineRule="auto"/>
        <w:jc w:val="both"/>
        <w:textAlignment w:val="baseline"/>
        <w:rPr>
          <w:rFonts w:eastAsia="MS Mincho" w:cs="Arial"/>
          <w:lang w:eastAsia="en-GB"/>
        </w:rPr>
      </w:pPr>
    </w:p>
    <w:p w14:paraId="231D2A07" w14:textId="20A84CC8" w:rsidR="00CF044C" w:rsidRPr="000B5EB3" w:rsidRDefault="00CF044C" w:rsidP="000B3FA6">
      <w:pPr>
        <w:widowControl w:val="0"/>
        <w:suppressAutoHyphens/>
        <w:autoSpaceDE w:val="0"/>
        <w:autoSpaceDN w:val="0"/>
        <w:spacing w:after="0" w:line="240" w:lineRule="auto"/>
        <w:jc w:val="both"/>
        <w:textAlignment w:val="baseline"/>
        <w:rPr>
          <w:rFonts w:eastAsia="MS Mincho" w:cs="Arial"/>
          <w:lang w:eastAsia="en-GB"/>
        </w:rPr>
      </w:pPr>
      <w:r w:rsidRPr="000B5EB3">
        <w:rPr>
          <w:rFonts w:eastAsia="MS Mincho" w:cs="Arial"/>
          <w:lang w:eastAsia="en-GB"/>
        </w:rPr>
        <w:t xml:space="preserve">The implementation of Concerted Actions under the auspices of the CMS is crucial and urgent for </w:t>
      </w:r>
      <w:r w:rsidRPr="000B5EB3">
        <w:rPr>
          <w:rFonts w:eastAsia="MS Mincho" w:cs="Arial"/>
          <w:i/>
          <w:iCs/>
          <w:lang w:eastAsia="en-GB"/>
        </w:rPr>
        <w:t>Carcharias taurus</w:t>
      </w:r>
      <w:r w:rsidRPr="000B5EB3">
        <w:rPr>
          <w:rFonts w:eastAsia="MS Mincho" w:cs="Arial"/>
          <w:lang w:eastAsia="en-GB"/>
        </w:rPr>
        <w:t xml:space="preserve"> in the Southwest Atlantic, due to its biological condition, migratory pattern, and </w:t>
      </w:r>
      <w:r w:rsidR="00DF718D" w:rsidRPr="000B5EB3">
        <w:rPr>
          <w:rFonts w:eastAsia="MS Mincho" w:cs="Arial"/>
          <w:lang w:eastAsia="en-GB"/>
        </w:rPr>
        <w:t xml:space="preserve">critical </w:t>
      </w:r>
      <w:r w:rsidRPr="000B5EB3">
        <w:rPr>
          <w:rFonts w:eastAsia="MS Mincho" w:cs="Arial"/>
          <w:lang w:eastAsia="en-GB"/>
        </w:rPr>
        <w:t>conservation status in the region.</w:t>
      </w:r>
    </w:p>
    <w:p w14:paraId="08A4803E" w14:textId="77777777" w:rsidR="000B3FA6" w:rsidRDefault="000B3FA6" w:rsidP="000B3FA6">
      <w:pPr>
        <w:widowControl w:val="0"/>
        <w:suppressAutoHyphens/>
        <w:autoSpaceDE w:val="0"/>
        <w:autoSpaceDN w:val="0"/>
        <w:spacing w:after="0" w:line="240" w:lineRule="auto"/>
        <w:jc w:val="both"/>
        <w:textAlignment w:val="baseline"/>
        <w:rPr>
          <w:rFonts w:eastAsia="MS Mincho" w:cs="Arial"/>
          <w:lang w:eastAsia="en-GB"/>
        </w:rPr>
      </w:pPr>
    </w:p>
    <w:p w14:paraId="478B8BB1" w14:textId="6BCF3EAE" w:rsidR="00AA01BE" w:rsidRPr="000B5EB3" w:rsidRDefault="00AA01BE" w:rsidP="000B3FA6">
      <w:pPr>
        <w:widowControl w:val="0"/>
        <w:suppressAutoHyphens/>
        <w:autoSpaceDE w:val="0"/>
        <w:autoSpaceDN w:val="0"/>
        <w:spacing w:after="0" w:line="240" w:lineRule="auto"/>
        <w:jc w:val="both"/>
        <w:textAlignment w:val="baseline"/>
        <w:rPr>
          <w:rFonts w:eastAsia="MS Mincho" w:cs="Arial"/>
          <w:lang w:eastAsia="en-GB"/>
        </w:rPr>
      </w:pPr>
      <w:r w:rsidRPr="000B5EB3">
        <w:rPr>
          <w:rFonts w:eastAsia="MS Mincho" w:cs="Arial"/>
          <w:lang w:eastAsia="en-GB"/>
        </w:rPr>
        <w:t>It is essential to identify and protect aggregation sites (feeding and reproduction) in the SWA (such as the mouth of the La Plata River, Southern Brazil, and Argentina), which are vital for the subpopulation's survival, especially the locations where pregnant females gather.</w:t>
      </w:r>
    </w:p>
    <w:p w14:paraId="700227B5" w14:textId="77777777" w:rsidR="000B3FA6" w:rsidRDefault="000B3FA6" w:rsidP="000B3FA6">
      <w:pPr>
        <w:widowControl w:val="0"/>
        <w:suppressAutoHyphens/>
        <w:autoSpaceDE w:val="0"/>
        <w:autoSpaceDN w:val="0"/>
        <w:spacing w:after="0" w:line="240" w:lineRule="auto"/>
        <w:jc w:val="both"/>
        <w:textAlignment w:val="baseline"/>
        <w:rPr>
          <w:rFonts w:eastAsia="MS Mincho" w:cs="Arial"/>
          <w:lang w:eastAsia="en-GB"/>
        </w:rPr>
      </w:pPr>
    </w:p>
    <w:p w14:paraId="36C6C5A6" w14:textId="29D874B6" w:rsidR="00AA01BE" w:rsidRPr="000B5EB3" w:rsidRDefault="0043348B" w:rsidP="000B3FA6">
      <w:pPr>
        <w:widowControl w:val="0"/>
        <w:suppressAutoHyphens/>
        <w:autoSpaceDE w:val="0"/>
        <w:autoSpaceDN w:val="0"/>
        <w:spacing w:after="0" w:line="240" w:lineRule="auto"/>
        <w:jc w:val="both"/>
        <w:textAlignment w:val="baseline"/>
        <w:rPr>
          <w:rFonts w:eastAsia="MS Mincho" w:cs="Arial"/>
          <w:lang w:eastAsia="en-GB"/>
        </w:rPr>
      </w:pPr>
      <w:r w:rsidRPr="000B5EB3">
        <w:rPr>
          <w:rFonts w:eastAsia="MS Mincho" w:cs="Arial"/>
          <w:lang w:eastAsia="en-GB"/>
        </w:rPr>
        <w:t xml:space="preserve">Opportunities may arise </w:t>
      </w:r>
      <w:r w:rsidR="00D87B56" w:rsidRPr="000B5EB3">
        <w:rPr>
          <w:rFonts w:eastAsia="MS Mincho" w:cs="Arial"/>
          <w:lang w:eastAsia="en-GB"/>
        </w:rPr>
        <w:t>to d</w:t>
      </w:r>
      <w:r w:rsidR="00AA01BE" w:rsidRPr="000B5EB3">
        <w:rPr>
          <w:rFonts w:eastAsia="MS Mincho" w:cs="Arial"/>
          <w:lang w:eastAsia="en-GB"/>
        </w:rPr>
        <w:t>evelop regional strategies to mitigate bycatch in gillnet, trawl, and particularly, bottom longline and surface longline fisheries</w:t>
      </w:r>
      <w:r w:rsidRPr="000B5EB3">
        <w:rPr>
          <w:rFonts w:eastAsia="MS Mincho" w:cs="Arial"/>
          <w:lang w:eastAsia="en-GB"/>
        </w:rPr>
        <w:t>, as also c</w:t>
      </w:r>
      <w:r w:rsidR="00AA01BE" w:rsidRPr="000B5EB3">
        <w:rPr>
          <w:rFonts w:eastAsia="MS Mincho" w:cs="Arial"/>
          <w:lang w:eastAsia="en-GB"/>
        </w:rPr>
        <w:t>oordinate tagging and monitoring programs (e.g., satellite telemetry) to precisely map migratory routes, which is fundamental for the delimitation of transboundary marine protected areas or the seasonal management of fisheries.</w:t>
      </w:r>
    </w:p>
    <w:p w14:paraId="0AE0D889" w14:textId="77777777" w:rsidR="000B3FA6" w:rsidRDefault="000B3FA6" w:rsidP="000B3FA6">
      <w:pPr>
        <w:widowControl w:val="0"/>
        <w:suppressAutoHyphens/>
        <w:autoSpaceDE w:val="0"/>
        <w:autoSpaceDN w:val="0"/>
        <w:spacing w:after="0" w:line="240" w:lineRule="auto"/>
        <w:jc w:val="both"/>
        <w:textAlignment w:val="baseline"/>
        <w:rPr>
          <w:rFonts w:eastAsia="MS Mincho" w:cs="Arial"/>
          <w:lang w:eastAsia="en-GB"/>
        </w:rPr>
      </w:pPr>
    </w:p>
    <w:p w14:paraId="11C78F3C" w14:textId="1DBA306F" w:rsidR="00041B86" w:rsidRPr="000B5EB3" w:rsidRDefault="00041B86" w:rsidP="000B3FA6">
      <w:pPr>
        <w:widowControl w:val="0"/>
        <w:suppressAutoHyphens/>
        <w:autoSpaceDE w:val="0"/>
        <w:autoSpaceDN w:val="0"/>
        <w:spacing w:after="0" w:line="240" w:lineRule="auto"/>
        <w:jc w:val="both"/>
        <w:textAlignment w:val="baseline"/>
        <w:rPr>
          <w:rFonts w:eastAsia="MS Mincho" w:cs="Arial"/>
          <w:lang w:eastAsia="en-GB"/>
        </w:rPr>
      </w:pPr>
      <w:r w:rsidRPr="000B5EB3">
        <w:rPr>
          <w:rFonts w:eastAsia="MS Mincho" w:cs="Arial"/>
          <w:lang w:eastAsia="en-GB"/>
        </w:rPr>
        <w:t>T</w:t>
      </w:r>
      <w:r w:rsidR="00CA21B0" w:rsidRPr="000B5EB3">
        <w:rPr>
          <w:rFonts w:eastAsia="MS Mincho" w:cs="Arial"/>
          <w:lang w:eastAsia="en-GB"/>
        </w:rPr>
        <w:t xml:space="preserve">hese Concerted Actions can improve </w:t>
      </w:r>
      <w:r w:rsidRPr="000B5EB3">
        <w:rPr>
          <w:rFonts w:eastAsia="MS Mincho" w:cs="Arial"/>
          <w:lang w:eastAsia="en-GB"/>
        </w:rPr>
        <w:t xml:space="preserve">significantly </w:t>
      </w:r>
      <w:r w:rsidR="00CA21B0" w:rsidRPr="000B5EB3">
        <w:rPr>
          <w:rFonts w:eastAsia="MS Mincho" w:cs="Arial"/>
          <w:lang w:eastAsia="en-GB"/>
        </w:rPr>
        <w:t>the management</w:t>
      </w:r>
      <w:r w:rsidRPr="000B5EB3">
        <w:rPr>
          <w:rFonts w:eastAsia="MS Mincho" w:cs="Arial"/>
          <w:lang w:eastAsia="en-GB"/>
        </w:rPr>
        <w:t xml:space="preserve"> </w:t>
      </w:r>
      <w:r w:rsidR="00CA21B0" w:rsidRPr="000B5EB3">
        <w:rPr>
          <w:rFonts w:eastAsia="MS Mincho" w:cs="Arial"/>
          <w:lang w:eastAsia="en-GB"/>
        </w:rPr>
        <w:t xml:space="preserve">of </w:t>
      </w:r>
      <w:r w:rsidRPr="000B5EB3">
        <w:rPr>
          <w:rFonts w:eastAsia="MS Mincho" w:cs="Arial"/>
          <w:lang w:eastAsia="en-GB"/>
        </w:rPr>
        <w:t>the Sand Tiger Shark</w:t>
      </w:r>
      <w:r w:rsidR="00CA21B0" w:rsidRPr="000B5EB3">
        <w:rPr>
          <w:rFonts w:eastAsia="MS Mincho" w:cs="Arial"/>
          <w:lang w:eastAsia="en-GB"/>
        </w:rPr>
        <w:t xml:space="preserve"> </w:t>
      </w:r>
      <w:r w:rsidRPr="000B5EB3">
        <w:rPr>
          <w:rFonts w:eastAsia="MS Mincho" w:cs="Arial"/>
          <w:lang w:eastAsia="en-GB"/>
        </w:rPr>
        <w:t>use and trade</w:t>
      </w:r>
      <w:r w:rsidR="00CA21B0" w:rsidRPr="000B5EB3">
        <w:rPr>
          <w:rFonts w:eastAsia="MS Mincho" w:cs="Arial"/>
          <w:lang w:eastAsia="en-GB"/>
        </w:rPr>
        <w:t xml:space="preserve">, with a greater degree of protection for the species across its </w:t>
      </w:r>
      <w:r w:rsidRPr="000B5EB3">
        <w:rPr>
          <w:rFonts w:eastAsia="MS Mincho" w:cs="Arial"/>
          <w:lang w:eastAsia="en-GB"/>
        </w:rPr>
        <w:t>distribution along the SWA</w:t>
      </w:r>
      <w:r w:rsidR="00CA21B0" w:rsidRPr="000B5EB3">
        <w:rPr>
          <w:rFonts w:eastAsia="MS Mincho" w:cs="Arial"/>
          <w:lang w:eastAsia="en-GB"/>
        </w:rPr>
        <w:t xml:space="preserve"> by ensuring </w:t>
      </w:r>
      <w:r w:rsidR="00447C66" w:rsidRPr="000B5EB3">
        <w:rPr>
          <w:rFonts w:eastAsia="MS Mincho" w:cs="Arial"/>
          <w:lang w:eastAsia="en-GB"/>
        </w:rPr>
        <w:t>Argentina, Brazil and Uruguay</w:t>
      </w:r>
      <w:r w:rsidR="00CA21B0" w:rsidRPr="000B5EB3">
        <w:rPr>
          <w:rFonts w:eastAsia="MS Mincho" w:cs="Arial"/>
          <w:lang w:eastAsia="en-GB"/>
        </w:rPr>
        <w:t xml:space="preserve"> are engaged in these activities. </w:t>
      </w:r>
    </w:p>
    <w:p w14:paraId="3F28B5E3" w14:textId="77777777" w:rsidR="00041B86" w:rsidRPr="000B5EB3" w:rsidRDefault="00041B86" w:rsidP="00F325D6">
      <w:pPr>
        <w:widowControl w:val="0"/>
        <w:suppressAutoHyphens/>
        <w:autoSpaceDE w:val="0"/>
        <w:autoSpaceDN w:val="0"/>
        <w:spacing w:after="0" w:line="240" w:lineRule="auto"/>
        <w:jc w:val="both"/>
        <w:textAlignment w:val="baseline"/>
        <w:rPr>
          <w:rFonts w:eastAsia="MS Mincho" w:cs="Arial"/>
          <w:lang w:eastAsia="en-GB"/>
        </w:rPr>
      </w:pPr>
    </w:p>
    <w:p w14:paraId="5CA1313B" w14:textId="12EA3CBC" w:rsidR="00843436" w:rsidRPr="000B5EB3" w:rsidRDefault="00843436" w:rsidP="00F325D6">
      <w:pPr>
        <w:widowControl w:val="0"/>
        <w:suppressAutoHyphens/>
        <w:autoSpaceDE w:val="0"/>
        <w:autoSpaceDN w:val="0"/>
        <w:spacing w:after="0" w:line="240" w:lineRule="auto"/>
        <w:jc w:val="both"/>
        <w:textAlignment w:val="baseline"/>
        <w:rPr>
          <w:rFonts w:eastAsia="MS Mincho" w:cs="Arial"/>
          <w:b/>
          <w:lang w:val="en-GB" w:eastAsia="en-GB"/>
        </w:rPr>
      </w:pPr>
      <w:r w:rsidRPr="000B5EB3">
        <w:rPr>
          <w:rFonts w:eastAsia="MS Mincho" w:cs="Arial"/>
          <w:b/>
          <w:lang w:val="en-GB" w:eastAsia="en-GB"/>
        </w:rPr>
        <w:t>Cost-effectiveness</w:t>
      </w:r>
    </w:p>
    <w:p w14:paraId="42A0782E" w14:textId="77777777" w:rsidR="000B3FA6" w:rsidRDefault="000B3FA6" w:rsidP="000B3FA6">
      <w:pPr>
        <w:widowControl w:val="0"/>
        <w:suppressAutoHyphens/>
        <w:autoSpaceDE w:val="0"/>
        <w:autoSpaceDN w:val="0"/>
        <w:spacing w:after="0" w:line="240" w:lineRule="auto"/>
        <w:jc w:val="both"/>
        <w:textAlignment w:val="baseline"/>
        <w:rPr>
          <w:rFonts w:eastAsia="MS Mincho" w:cs="Arial"/>
          <w:lang w:eastAsia="en-GB"/>
        </w:rPr>
      </w:pPr>
    </w:p>
    <w:p w14:paraId="395276BB" w14:textId="03969360" w:rsidR="00447C66" w:rsidRPr="000B5EB3" w:rsidRDefault="00A560A6" w:rsidP="000B3FA6">
      <w:pPr>
        <w:widowControl w:val="0"/>
        <w:suppressAutoHyphens/>
        <w:autoSpaceDE w:val="0"/>
        <w:autoSpaceDN w:val="0"/>
        <w:spacing w:after="0" w:line="240" w:lineRule="auto"/>
        <w:jc w:val="both"/>
        <w:textAlignment w:val="baseline"/>
        <w:rPr>
          <w:rFonts w:eastAsia="MS Mincho" w:cs="Arial"/>
          <w:highlight w:val="yellow"/>
          <w:lang w:eastAsia="en-GB"/>
        </w:rPr>
      </w:pPr>
      <w:r w:rsidRPr="000B5EB3">
        <w:rPr>
          <w:rFonts w:eastAsia="MS Mincho" w:cs="Arial"/>
          <w:lang w:eastAsia="en-GB"/>
        </w:rPr>
        <w:t>T</w:t>
      </w:r>
      <w:r w:rsidR="00585019" w:rsidRPr="000B5EB3">
        <w:rPr>
          <w:rFonts w:eastAsia="MS Mincho" w:cs="Arial"/>
          <w:lang w:eastAsia="en-GB"/>
        </w:rPr>
        <w:t>he</w:t>
      </w:r>
      <w:r w:rsidR="00447C66" w:rsidRPr="000B5EB3">
        <w:rPr>
          <w:rFonts w:eastAsia="MS Mincho" w:cs="Arial"/>
          <w:lang w:eastAsia="en-GB"/>
        </w:rPr>
        <w:t>se</w:t>
      </w:r>
      <w:r w:rsidR="00530892" w:rsidRPr="000B5EB3">
        <w:rPr>
          <w:rFonts w:eastAsia="MS Mincho" w:cs="Arial"/>
          <w:lang w:eastAsia="en-GB"/>
        </w:rPr>
        <w:t xml:space="preserve"> Concerted Actions</w:t>
      </w:r>
      <w:r w:rsidR="00585019" w:rsidRPr="000B5EB3">
        <w:rPr>
          <w:rFonts w:eastAsia="MS Mincho" w:cs="Arial"/>
          <w:lang w:eastAsia="en-GB"/>
        </w:rPr>
        <w:t xml:space="preserve"> </w:t>
      </w:r>
      <w:r w:rsidR="00447C66" w:rsidRPr="000B5EB3">
        <w:rPr>
          <w:rFonts w:eastAsia="MS Mincho" w:cs="Arial"/>
          <w:lang w:eastAsia="en-GB"/>
        </w:rPr>
        <w:t>will</w:t>
      </w:r>
      <w:r w:rsidR="00447C66" w:rsidRPr="000B5EB3">
        <w:rPr>
          <w:rFonts w:cs="Arial"/>
          <w:lang w:val="en"/>
        </w:rPr>
        <w:t xml:space="preserve"> </w:t>
      </w:r>
      <w:r w:rsidR="00585019" w:rsidRPr="000B5EB3">
        <w:rPr>
          <w:rFonts w:cs="Arial"/>
          <w:lang w:val="en"/>
        </w:rPr>
        <w:t>complement and promote the implementation of the Action Plans for the conservation of chondrichthyans in each CMS Party, as well as the Regional Plan between Argentina and Uruguay</w:t>
      </w:r>
      <w:r w:rsidR="00D23A05" w:rsidRPr="000B5EB3">
        <w:rPr>
          <w:rFonts w:cs="Arial"/>
          <w:lang w:val="en"/>
        </w:rPr>
        <w:t xml:space="preserve"> (C</w:t>
      </w:r>
      <w:r w:rsidR="00C322DE" w:rsidRPr="000B5EB3">
        <w:rPr>
          <w:rFonts w:cs="Arial"/>
          <w:lang w:val="en"/>
        </w:rPr>
        <w:t>T</w:t>
      </w:r>
      <w:r w:rsidR="00D23A05" w:rsidRPr="000B5EB3">
        <w:rPr>
          <w:rFonts w:cs="Arial"/>
          <w:lang w:val="en"/>
        </w:rPr>
        <w:t>MFM, 2018)</w:t>
      </w:r>
      <w:r w:rsidR="00585019" w:rsidRPr="000B5EB3">
        <w:rPr>
          <w:rFonts w:cs="Arial"/>
          <w:lang w:val="en"/>
        </w:rPr>
        <w:t xml:space="preserve">, championing and </w:t>
      </w:r>
      <w:r w:rsidR="00530892" w:rsidRPr="000B5EB3">
        <w:rPr>
          <w:rFonts w:eastAsia="MS Mincho" w:cs="Arial"/>
          <w:lang w:eastAsia="en-GB"/>
        </w:rPr>
        <w:t>encourag</w:t>
      </w:r>
      <w:r w:rsidR="00585019" w:rsidRPr="000B5EB3">
        <w:rPr>
          <w:rFonts w:eastAsia="MS Mincho" w:cs="Arial"/>
          <w:lang w:eastAsia="en-GB"/>
        </w:rPr>
        <w:t>ing</w:t>
      </w:r>
      <w:r w:rsidR="00530892" w:rsidRPr="000B5EB3">
        <w:rPr>
          <w:rFonts w:eastAsia="MS Mincho" w:cs="Arial"/>
          <w:lang w:eastAsia="en-GB"/>
        </w:rPr>
        <w:t xml:space="preserve"> cooperation between Parties</w:t>
      </w:r>
      <w:r w:rsidRPr="000B5EB3">
        <w:rPr>
          <w:rFonts w:eastAsia="MS Mincho" w:cs="Arial"/>
          <w:lang w:eastAsia="en-GB"/>
        </w:rPr>
        <w:t xml:space="preserve"> of the SWA</w:t>
      </w:r>
      <w:r w:rsidR="00585019" w:rsidRPr="000B5EB3">
        <w:rPr>
          <w:rFonts w:eastAsia="MS Mincho" w:cs="Arial"/>
          <w:lang w:eastAsia="en-GB"/>
        </w:rPr>
        <w:t xml:space="preserve">. </w:t>
      </w:r>
      <w:r w:rsidR="00447C66" w:rsidRPr="000B5EB3">
        <w:rPr>
          <w:rFonts w:cs="Arial"/>
          <w:lang w:val="en"/>
        </w:rPr>
        <w:t xml:space="preserve">It is important to mention that the support of Parties is essential to carry out these actions that foster intra and intersectoral coordination, with the goal of promoting the implementation of regulations within each country on the management of the species, including </w:t>
      </w:r>
      <w:r w:rsidR="00F44588" w:rsidRPr="000B5EB3">
        <w:rPr>
          <w:rFonts w:cs="Arial"/>
          <w:lang w:val="en"/>
        </w:rPr>
        <w:t>best</w:t>
      </w:r>
      <w:r w:rsidR="00447C66" w:rsidRPr="000B5EB3">
        <w:rPr>
          <w:rFonts w:cs="Arial"/>
          <w:lang w:val="en"/>
        </w:rPr>
        <w:t xml:space="preserve"> commercial and recreational fishing practices.</w:t>
      </w:r>
      <w:r w:rsidR="00447C66" w:rsidRPr="000B5EB3">
        <w:rPr>
          <w:rFonts w:eastAsia="MS Mincho" w:cs="Arial"/>
          <w:lang w:val="en" w:eastAsia="en-GB"/>
        </w:rPr>
        <w:t xml:space="preserve"> </w:t>
      </w:r>
      <w:r w:rsidR="00530892" w:rsidRPr="000B5EB3">
        <w:rPr>
          <w:rFonts w:eastAsia="MS Mincho" w:cs="Arial"/>
          <w:lang w:eastAsia="en-GB"/>
        </w:rPr>
        <w:t>At the same time, given that the Sharks MOU Signatories have not yet listed the Sand Tiger Shark in Annex 1 of the MOU these Concerted Actions are of significant relevance.</w:t>
      </w:r>
    </w:p>
    <w:p w14:paraId="40B93339" w14:textId="77777777" w:rsidR="00447C66" w:rsidRPr="000B5EB3" w:rsidRDefault="00447C66" w:rsidP="00F325D6">
      <w:pPr>
        <w:widowControl w:val="0"/>
        <w:suppressAutoHyphens/>
        <w:autoSpaceDE w:val="0"/>
        <w:autoSpaceDN w:val="0"/>
        <w:spacing w:after="0" w:line="240" w:lineRule="auto"/>
        <w:jc w:val="both"/>
        <w:textAlignment w:val="baseline"/>
        <w:rPr>
          <w:rFonts w:eastAsia="MS Mincho" w:cs="Arial"/>
          <w:lang w:val="en" w:eastAsia="en-GB"/>
        </w:rPr>
      </w:pPr>
    </w:p>
    <w:p w14:paraId="318DE015" w14:textId="77777777" w:rsidR="000B3FA6" w:rsidRDefault="000B3FA6">
      <w:pPr>
        <w:rPr>
          <w:rFonts w:eastAsia="MS Mincho" w:cs="Arial"/>
          <w:b/>
          <w:lang w:eastAsia="en-GB"/>
        </w:rPr>
      </w:pPr>
      <w:r>
        <w:rPr>
          <w:rFonts w:eastAsia="MS Mincho" w:cs="Arial"/>
          <w:b/>
          <w:lang w:eastAsia="en-GB"/>
        </w:rPr>
        <w:br w:type="page"/>
      </w:r>
    </w:p>
    <w:p w14:paraId="122EC9AD" w14:textId="212F604B" w:rsidR="00843436" w:rsidRPr="000B5EB3" w:rsidRDefault="00843436" w:rsidP="00F325D6">
      <w:pPr>
        <w:widowControl w:val="0"/>
        <w:suppressAutoHyphens/>
        <w:autoSpaceDE w:val="0"/>
        <w:autoSpaceDN w:val="0"/>
        <w:spacing w:after="0" w:line="240" w:lineRule="auto"/>
        <w:jc w:val="both"/>
        <w:textAlignment w:val="baseline"/>
        <w:rPr>
          <w:rFonts w:eastAsia="MS Mincho" w:cs="Arial"/>
          <w:b/>
          <w:lang w:eastAsia="en-GB"/>
        </w:rPr>
      </w:pPr>
      <w:r w:rsidRPr="000B5EB3">
        <w:rPr>
          <w:rFonts w:eastAsia="MS Mincho" w:cs="Arial"/>
          <w:b/>
          <w:lang w:eastAsia="en-GB"/>
        </w:rPr>
        <w:lastRenderedPageBreak/>
        <w:t>Consultations planned / undertaken</w:t>
      </w:r>
    </w:p>
    <w:p w14:paraId="7B333C22" w14:textId="77777777" w:rsidR="00843436" w:rsidRPr="000B5EB3" w:rsidRDefault="00843436" w:rsidP="00F325D6">
      <w:pPr>
        <w:widowControl w:val="0"/>
        <w:suppressAutoHyphens/>
        <w:autoSpaceDE w:val="0"/>
        <w:autoSpaceDN w:val="0"/>
        <w:spacing w:after="0" w:line="240" w:lineRule="auto"/>
        <w:jc w:val="both"/>
        <w:textAlignment w:val="baseline"/>
        <w:rPr>
          <w:rFonts w:eastAsia="Times New Roman" w:cs="Arial"/>
          <w:strike/>
        </w:rPr>
      </w:pPr>
    </w:p>
    <w:p w14:paraId="7796D9E9" w14:textId="1E41C456" w:rsidR="00843436" w:rsidRPr="000B5EB3" w:rsidRDefault="00295CBA" w:rsidP="00F325D6">
      <w:pPr>
        <w:widowControl w:val="0"/>
        <w:suppressAutoHyphens/>
        <w:autoSpaceDE w:val="0"/>
        <w:autoSpaceDN w:val="0"/>
        <w:spacing w:after="0" w:line="240" w:lineRule="auto"/>
        <w:jc w:val="both"/>
        <w:textAlignment w:val="baseline"/>
        <w:rPr>
          <w:rFonts w:eastAsia="Times New Roman" w:cs="Arial"/>
          <w:b/>
          <w:bCs/>
        </w:rPr>
      </w:pPr>
      <w:r w:rsidRPr="000B5EB3">
        <w:rPr>
          <w:rFonts w:eastAsia="Times New Roman" w:cs="Arial"/>
          <w:b/>
          <w:bCs/>
        </w:rPr>
        <w:t>Table 1</w:t>
      </w:r>
      <w:r w:rsidRPr="000B5EB3">
        <w:rPr>
          <w:rFonts w:eastAsia="Times New Roman" w:cs="Arial"/>
        </w:rPr>
        <w:t xml:space="preserve">. </w:t>
      </w:r>
      <w:r w:rsidR="00843436" w:rsidRPr="000B5EB3">
        <w:rPr>
          <w:rFonts w:eastAsia="Times New Roman" w:cs="Arial"/>
        </w:rPr>
        <w:t>Activities and expected outcomes</w:t>
      </w:r>
      <w:r w:rsidRPr="000B5EB3">
        <w:rPr>
          <w:rFonts w:eastAsia="Times New Roman" w:cs="Arial"/>
        </w:rPr>
        <w:t xml:space="preserve"> with timeframe</w:t>
      </w:r>
    </w:p>
    <w:tbl>
      <w:tblPr>
        <w:tblStyle w:val="TableGrid1"/>
        <w:tblW w:w="0" w:type="auto"/>
        <w:tblLook w:val="04A0" w:firstRow="1" w:lastRow="0" w:firstColumn="1" w:lastColumn="0" w:noHBand="0" w:noVBand="1"/>
      </w:tblPr>
      <w:tblGrid>
        <w:gridCol w:w="1757"/>
        <w:gridCol w:w="2197"/>
        <w:gridCol w:w="1659"/>
        <w:gridCol w:w="1765"/>
        <w:gridCol w:w="1637"/>
      </w:tblGrid>
      <w:tr w:rsidR="000B5EB3" w:rsidRPr="000B5EB3" w14:paraId="6642AE67" w14:textId="77777777" w:rsidTr="00E4261A">
        <w:trPr>
          <w:tblHeader/>
        </w:trPr>
        <w:tc>
          <w:tcPr>
            <w:tcW w:w="1757" w:type="dxa"/>
          </w:tcPr>
          <w:p w14:paraId="42F0F9D6" w14:textId="77777777" w:rsidR="00843436" w:rsidRPr="000B5EB3" w:rsidRDefault="00843436" w:rsidP="00843436">
            <w:pPr>
              <w:widowControl w:val="0"/>
              <w:suppressAutoHyphens/>
              <w:autoSpaceDE w:val="0"/>
              <w:rPr>
                <w:rFonts w:ascii="Arial" w:eastAsia="Times New Roman" w:hAnsi="Arial" w:cs="Arial"/>
                <w:b/>
                <w:bCs/>
                <w:sz w:val="22"/>
                <w:szCs w:val="22"/>
                <w:lang w:val="en-GB"/>
              </w:rPr>
            </w:pPr>
            <w:r w:rsidRPr="000B5EB3">
              <w:rPr>
                <w:rFonts w:ascii="Arial" w:eastAsia="Times New Roman" w:hAnsi="Arial" w:cs="Arial"/>
                <w:b/>
                <w:bCs/>
                <w:sz w:val="22"/>
                <w:szCs w:val="22"/>
                <w:lang w:val="en-GB"/>
              </w:rPr>
              <w:t>Activity</w:t>
            </w:r>
          </w:p>
        </w:tc>
        <w:tc>
          <w:tcPr>
            <w:tcW w:w="2197" w:type="dxa"/>
          </w:tcPr>
          <w:p w14:paraId="31AD6F6B" w14:textId="77777777" w:rsidR="00843436" w:rsidRPr="000B5EB3" w:rsidRDefault="00843436" w:rsidP="00843436">
            <w:pPr>
              <w:widowControl w:val="0"/>
              <w:suppressAutoHyphens/>
              <w:autoSpaceDE w:val="0"/>
              <w:rPr>
                <w:rFonts w:ascii="Arial" w:eastAsia="Times New Roman" w:hAnsi="Arial" w:cs="Arial"/>
                <w:b/>
                <w:bCs/>
                <w:sz w:val="22"/>
                <w:szCs w:val="22"/>
                <w:lang w:val="en-GB"/>
              </w:rPr>
            </w:pPr>
            <w:r w:rsidRPr="000B5EB3">
              <w:rPr>
                <w:rFonts w:ascii="Arial" w:eastAsia="Times New Roman" w:hAnsi="Arial" w:cs="Arial"/>
                <w:b/>
                <w:bCs/>
                <w:sz w:val="22"/>
                <w:szCs w:val="22"/>
                <w:lang w:val="en-GB"/>
              </w:rPr>
              <w:t>Outputs/Outcomes</w:t>
            </w:r>
          </w:p>
        </w:tc>
        <w:tc>
          <w:tcPr>
            <w:tcW w:w="1659" w:type="dxa"/>
          </w:tcPr>
          <w:p w14:paraId="65982C31" w14:textId="77777777" w:rsidR="00843436" w:rsidRPr="000B5EB3" w:rsidRDefault="00843436" w:rsidP="00843436">
            <w:pPr>
              <w:widowControl w:val="0"/>
              <w:suppressAutoHyphens/>
              <w:autoSpaceDE w:val="0"/>
              <w:rPr>
                <w:rFonts w:ascii="Arial" w:eastAsia="Times New Roman" w:hAnsi="Arial" w:cs="Arial"/>
                <w:b/>
                <w:bCs/>
                <w:sz w:val="22"/>
                <w:szCs w:val="22"/>
                <w:lang w:val="en-GB"/>
              </w:rPr>
            </w:pPr>
            <w:r w:rsidRPr="000B5EB3">
              <w:rPr>
                <w:rFonts w:ascii="Arial" w:eastAsia="Times New Roman" w:hAnsi="Arial" w:cs="Arial"/>
                <w:b/>
                <w:bCs/>
                <w:sz w:val="22"/>
                <w:szCs w:val="22"/>
                <w:lang w:val="en-GB"/>
              </w:rPr>
              <w:t>Timeframe</w:t>
            </w:r>
          </w:p>
        </w:tc>
        <w:tc>
          <w:tcPr>
            <w:tcW w:w="1765" w:type="dxa"/>
          </w:tcPr>
          <w:p w14:paraId="19E44937" w14:textId="77777777" w:rsidR="00843436" w:rsidRPr="000B5EB3" w:rsidRDefault="00843436" w:rsidP="00843436">
            <w:pPr>
              <w:widowControl w:val="0"/>
              <w:suppressAutoHyphens/>
              <w:autoSpaceDE w:val="0"/>
              <w:rPr>
                <w:rFonts w:ascii="Arial" w:eastAsia="Times New Roman" w:hAnsi="Arial" w:cs="Arial"/>
                <w:b/>
                <w:bCs/>
                <w:sz w:val="22"/>
                <w:szCs w:val="22"/>
                <w:lang w:val="en-GB"/>
              </w:rPr>
            </w:pPr>
            <w:r w:rsidRPr="000B5EB3">
              <w:rPr>
                <w:rFonts w:ascii="Arial" w:eastAsia="Times New Roman" w:hAnsi="Arial" w:cs="Arial"/>
                <w:b/>
                <w:bCs/>
                <w:sz w:val="22"/>
                <w:szCs w:val="22"/>
                <w:lang w:val="en-GB"/>
              </w:rPr>
              <w:t>Responsibility</w:t>
            </w:r>
          </w:p>
        </w:tc>
        <w:tc>
          <w:tcPr>
            <w:tcW w:w="1637" w:type="dxa"/>
          </w:tcPr>
          <w:p w14:paraId="65D98EA8" w14:textId="77777777" w:rsidR="00843436" w:rsidRPr="000B5EB3" w:rsidRDefault="00843436" w:rsidP="00843436">
            <w:pPr>
              <w:widowControl w:val="0"/>
              <w:suppressAutoHyphens/>
              <w:autoSpaceDE w:val="0"/>
              <w:rPr>
                <w:rFonts w:ascii="Arial" w:eastAsia="Times New Roman" w:hAnsi="Arial" w:cs="Arial"/>
                <w:b/>
                <w:bCs/>
                <w:sz w:val="22"/>
                <w:szCs w:val="22"/>
                <w:lang w:val="en-GB"/>
              </w:rPr>
            </w:pPr>
            <w:r w:rsidRPr="000B5EB3">
              <w:rPr>
                <w:rFonts w:ascii="Arial" w:eastAsia="Times New Roman" w:hAnsi="Arial" w:cs="Arial"/>
                <w:b/>
                <w:bCs/>
                <w:sz w:val="22"/>
                <w:szCs w:val="22"/>
                <w:lang w:val="en-GB"/>
              </w:rPr>
              <w:t>Funding</w:t>
            </w:r>
          </w:p>
        </w:tc>
      </w:tr>
      <w:tr w:rsidR="000B5EB3" w:rsidRPr="000B5EB3" w14:paraId="59290219" w14:textId="77777777" w:rsidTr="00E4261A">
        <w:tc>
          <w:tcPr>
            <w:tcW w:w="1757" w:type="dxa"/>
          </w:tcPr>
          <w:p w14:paraId="27298A6C" w14:textId="26206727" w:rsidR="00843436" w:rsidRPr="000B5EB3" w:rsidRDefault="00902B52"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 xml:space="preserve">1.Encourage Parties to continue collaborating and engaging to improve sand tiger shark conservation in Argentina, Brazil and Uruguay in coordination with those related actions included in the National Plan of Action in each country.   </w:t>
            </w:r>
          </w:p>
        </w:tc>
        <w:tc>
          <w:tcPr>
            <w:tcW w:w="2197" w:type="dxa"/>
          </w:tcPr>
          <w:p w14:paraId="7FB02560" w14:textId="6E21446C" w:rsidR="00843436" w:rsidRPr="000B5EB3" w:rsidRDefault="00902B52"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Regional awareness for the critical conservation status of the Sand Tiger was established in each Party Range State</w:t>
            </w:r>
          </w:p>
        </w:tc>
        <w:tc>
          <w:tcPr>
            <w:tcW w:w="1659" w:type="dxa"/>
          </w:tcPr>
          <w:p w14:paraId="2396D368" w14:textId="293967C3" w:rsidR="00843436" w:rsidRPr="000B5EB3" w:rsidRDefault="00902B52"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2026-2027</w:t>
            </w:r>
          </w:p>
        </w:tc>
        <w:tc>
          <w:tcPr>
            <w:tcW w:w="1765" w:type="dxa"/>
          </w:tcPr>
          <w:p w14:paraId="6C38F640" w14:textId="05F9E430" w:rsidR="00843436" w:rsidRPr="000B5EB3" w:rsidRDefault="004448BF"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w:t>
            </w:r>
            <w:r w:rsidR="00902B52" w:rsidRPr="000B5EB3">
              <w:rPr>
                <w:rFonts w:ascii="Arial" w:eastAsia="Times New Roman" w:hAnsi="Arial" w:cs="Arial"/>
                <w:sz w:val="22"/>
                <w:szCs w:val="22"/>
                <w:lang w:val="en-GB"/>
              </w:rPr>
              <w:t>Argentina, Brazil, Uruguay and NGOs</w:t>
            </w:r>
          </w:p>
        </w:tc>
        <w:tc>
          <w:tcPr>
            <w:tcW w:w="1637" w:type="dxa"/>
          </w:tcPr>
          <w:p w14:paraId="604BDB4D" w14:textId="771C4B97" w:rsidR="00843436" w:rsidRPr="000B5EB3" w:rsidRDefault="00902B52"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 xml:space="preserve">No funding </w:t>
            </w:r>
            <w:r w:rsidR="00A663BC" w:rsidRPr="000B5EB3">
              <w:rPr>
                <w:rFonts w:ascii="Arial" w:eastAsia="Times New Roman" w:hAnsi="Arial" w:cs="Arial"/>
                <w:sz w:val="22"/>
                <w:szCs w:val="22"/>
                <w:lang w:val="en-GB"/>
              </w:rPr>
              <w:t>required</w:t>
            </w:r>
            <w:r w:rsidRPr="000B5EB3">
              <w:rPr>
                <w:rFonts w:ascii="Arial" w:eastAsia="Times New Roman" w:hAnsi="Arial" w:cs="Arial"/>
                <w:sz w:val="22"/>
                <w:szCs w:val="22"/>
                <w:lang w:val="en-GB"/>
              </w:rPr>
              <w:t>.</w:t>
            </w:r>
          </w:p>
        </w:tc>
      </w:tr>
      <w:tr w:rsidR="000B5EB3" w:rsidRPr="000B5EB3" w14:paraId="20B4DE38" w14:textId="77777777" w:rsidTr="00E4261A">
        <w:tc>
          <w:tcPr>
            <w:tcW w:w="1757" w:type="dxa"/>
          </w:tcPr>
          <w:p w14:paraId="6724A97C" w14:textId="675F2E4F" w:rsidR="00836B83" w:rsidRPr="000B5EB3" w:rsidRDefault="00387B0F"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 xml:space="preserve">2. </w:t>
            </w:r>
            <w:r w:rsidR="00902B52" w:rsidRPr="000B5EB3">
              <w:rPr>
                <w:rFonts w:ascii="Arial" w:eastAsia="Times New Roman" w:hAnsi="Arial" w:cs="Arial"/>
                <w:sz w:val="22"/>
                <w:szCs w:val="22"/>
                <w:lang w:val="en-GB"/>
              </w:rPr>
              <w:t>Create and implement a network of researchers, NGOs, aquariums, fishers, government authorities and key stakeholders of Argentina, Brazil and Uruguay</w:t>
            </w:r>
            <w:r w:rsidR="00836B83" w:rsidRPr="000B5EB3">
              <w:rPr>
                <w:rFonts w:ascii="Arial" w:eastAsia="Times New Roman" w:hAnsi="Arial" w:cs="Arial"/>
                <w:sz w:val="22"/>
                <w:szCs w:val="22"/>
                <w:lang w:val="en-GB"/>
              </w:rPr>
              <w:t>, with strategies for joint monitoring and data sharing.</w:t>
            </w:r>
          </w:p>
          <w:p w14:paraId="15424CDB" w14:textId="0DD2A7E0" w:rsidR="00843436" w:rsidRPr="000B5EB3" w:rsidRDefault="00403831"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 xml:space="preserve"> </w:t>
            </w:r>
          </w:p>
        </w:tc>
        <w:tc>
          <w:tcPr>
            <w:tcW w:w="2197" w:type="dxa"/>
          </w:tcPr>
          <w:p w14:paraId="789E4358" w14:textId="3856AEFE" w:rsidR="00A663BC" w:rsidRPr="000B5EB3" w:rsidRDefault="00A663BC"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A detailed matrix of the network created including members' roles and responsibility. Meetings and workshops (at least 2 in person) carried out with specific aims and objectives. Data and research are shared and promoted among researchers and stakeholders.</w:t>
            </w:r>
          </w:p>
          <w:p w14:paraId="6A8A739D" w14:textId="77777777" w:rsidR="00A663BC" w:rsidRPr="000B5EB3" w:rsidRDefault="00A663BC"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Collaboration opportunities are identified and promoted to increase conservation action.</w:t>
            </w:r>
          </w:p>
          <w:p w14:paraId="5C82368F" w14:textId="77777777" w:rsidR="00A663BC" w:rsidRPr="000B5EB3" w:rsidRDefault="00A663BC"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Local communities are engaged through citizen science projects.</w:t>
            </w:r>
          </w:p>
          <w:p w14:paraId="2B8B23E2" w14:textId="0A73F4B4" w:rsidR="00843436" w:rsidRPr="000B5EB3" w:rsidRDefault="00A663BC"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Students are engaged in research projects for long term capacity building determined.</w:t>
            </w:r>
          </w:p>
        </w:tc>
        <w:tc>
          <w:tcPr>
            <w:tcW w:w="1659" w:type="dxa"/>
          </w:tcPr>
          <w:p w14:paraId="13EC6308" w14:textId="5B4B703C" w:rsidR="00843436" w:rsidRPr="000B5EB3" w:rsidRDefault="00A663BC"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2026-2028</w:t>
            </w:r>
          </w:p>
        </w:tc>
        <w:tc>
          <w:tcPr>
            <w:tcW w:w="1765" w:type="dxa"/>
          </w:tcPr>
          <w:p w14:paraId="6E9FD9C8" w14:textId="2D7BBB1F" w:rsidR="00843436" w:rsidRPr="000B5EB3" w:rsidRDefault="00A663BC"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Argentina, Brazil, Uruguay and NGOs</w:t>
            </w:r>
          </w:p>
        </w:tc>
        <w:tc>
          <w:tcPr>
            <w:tcW w:w="1637" w:type="dxa"/>
          </w:tcPr>
          <w:p w14:paraId="0572D07C" w14:textId="24861EFE" w:rsidR="00843436" w:rsidRPr="000B5EB3" w:rsidRDefault="00A663BC"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Funding required for in person workshops</w:t>
            </w:r>
          </w:p>
        </w:tc>
      </w:tr>
      <w:tr w:rsidR="000B5EB3" w:rsidRPr="000B5EB3" w14:paraId="17BF1D19" w14:textId="77777777" w:rsidTr="00E4261A">
        <w:tc>
          <w:tcPr>
            <w:tcW w:w="1757" w:type="dxa"/>
          </w:tcPr>
          <w:p w14:paraId="646FBAEE" w14:textId="7DBBC8C2" w:rsidR="00902B52" w:rsidRPr="000B5EB3" w:rsidRDefault="00902B52"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rPr>
              <w:t>3.</w:t>
            </w:r>
            <w:r w:rsidRPr="000B5EB3">
              <w:rPr>
                <w:rFonts w:ascii="Arial" w:eastAsia="Times New Roman" w:hAnsi="Arial" w:cs="Arial"/>
                <w:sz w:val="22"/>
                <w:szCs w:val="22"/>
                <w:lang w:val="en-GB"/>
              </w:rPr>
              <w:t xml:space="preserve">Update the </w:t>
            </w:r>
            <w:hyperlink r:id="rId21" w:history="1">
              <w:r w:rsidRPr="000B5EB3">
                <w:rPr>
                  <w:rStyle w:val="Hyperlink"/>
                  <w:rFonts w:ascii="Arial" w:eastAsia="Times New Roman" w:hAnsi="Arial" w:cs="Arial"/>
                  <w:color w:val="auto"/>
                  <w:sz w:val="22"/>
                  <w:szCs w:val="22"/>
                  <w:lang w:val="en-GB"/>
                </w:rPr>
                <w:t xml:space="preserve">Regional </w:t>
              </w:r>
              <w:r w:rsidRPr="000B5EB3">
                <w:rPr>
                  <w:rStyle w:val="Hyperlink"/>
                  <w:rFonts w:ascii="Arial" w:eastAsia="Times New Roman" w:hAnsi="Arial" w:cs="Arial"/>
                  <w:color w:val="auto"/>
                  <w:sz w:val="22"/>
                  <w:szCs w:val="22"/>
                  <w:lang w:val="en-GB"/>
                </w:rPr>
                <w:lastRenderedPageBreak/>
                <w:t>Conservation Action Plan</w:t>
              </w:r>
            </w:hyperlink>
            <w:r w:rsidRPr="000B5EB3">
              <w:rPr>
                <w:rFonts w:ascii="Arial" w:eastAsia="Times New Roman" w:hAnsi="Arial" w:cs="Arial"/>
                <w:sz w:val="22"/>
                <w:szCs w:val="22"/>
                <w:lang w:val="en-GB"/>
              </w:rPr>
              <w:t xml:space="preserve"> (RCAP) for the species in the SWA focusing on the connectivity of key ISRAs and improving the following aspects: outreach and communication; science and monitoring; policy and enforcement; and use and trade.</w:t>
            </w:r>
          </w:p>
        </w:tc>
        <w:tc>
          <w:tcPr>
            <w:tcW w:w="2197" w:type="dxa"/>
          </w:tcPr>
          <w:p w14:paraId="2D63176D" w14:textId="01732572" w:rsidR="00902B52" w:rsidRPr="000B5EB3" w:rsidRDefault="00231374"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lastRenderedPageBreak/>
              <w:t xml:space="preserve">A </w:t>
            </w:r>
            <w:r w:rsidR="00AC138F" w:rsidRPr="000B5EB3">
              <w:rPr>
                <w:rFonts w:ascii="Arial" w:eastAsia="Times New Roman" w:hAnsi="Arial" w:cs="Arial"/>
                <w:sz w:val="22"/>
                <w:szCs w:val="22"/>
                <w:lang w:val="en-GB"/>
              </w:rPr>
              <w:t>virtual workshop</w:t>
            </w:r>
            <w:r w:rsidRPr="000B5EB3">
              <w:rPr>
                <w:rFonts w:ascii="Arial" w:eastAsia="Times New Roman" w:hAnsi="Arial" w:cs="Arial"/>
                <w:sz w:val="22"/>
                <w:szCs w:val="22"/>
                <w:lang w:val="en-GB"/>
              </w:rPr>
              <w:t xml:space="preserve"> and a workshop in </w:t>
            </w:r>
            <w:r w:rsidRPr="000B5EB3">
              <w:rPr>
                <w:rFonts w:ascii="Arial" w:eastAsia="Times New Roman" w:hAnsi="Arial" w:cs="Arial"/>
                <w:sz w:val="22"/>
                <w:szCs w:val="22"/>
                <w:lang w:val="en-GB"/>
              </w:rPr>
              <w:lastRenderedPageBreak/>
              <w:t xml:space="preserve">person carried out </w:t>
            </w:r>
            <w:proofErr w:type="gramStart"/>
            <w:r w:rsidRPr="000B5EB3">
              <w:rPr>
                <w:rFonts w:ascii="Arial" w:eastAsia="Times New Roman" w:hAnsi="Arial" w:cs="Arial"/>
                <w:sz w:val="22"/>
                <w:szCs w:val="22"/>
                <w:lang w:val="en-GB"/>
              </w:rPr>
              <w:t>in order to</w:t>
            </w:r>
            <w:proofErr w:type="gramEnd"/>
            <w:r w:rsidRPr="000B5EB3">
              <w:rPr>
                <w:rFonts w:ascii="Arial" w:eastAsia="Times New Roman" w:hAnsi="Arial" w:cs="Arial"/>
                <w:sz w:val="22"/>
                <w:szCs w:val="22"/>
                <w:lang w:val="en-GB"/>
              </w:rPr>
              <w:t xml:space="preserve"> update the RCAP.</w:t>
            </w:r>
          </w:p>
        </w:tc>
        <w:tc>
          <w:tcPr>
            <w:tcW w:w="1659" w:type="dxa"/>
          </w:tcPr>
          <w:p w14:paraId="4D8677B4" w14:textId="19B7650B" w:rsidR="00902B52" w:rsidRPr="000B5EB3" w:rsidRDefault="00231374"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lastRenderedPageBreak/>
              <w:t>2026-2027</w:t>
            </w:r>
          </w:p>
        </w:tc>
        <w:tc>
          <w:tcPr>
            <w:tcW w:w="1765" w:type="dxa"/>
          </w:tcPr>
          <w:p w14:paraId="3AAB1CB1" w14:textId="1D6BC946" w:rsidR="00902B52" w:rsidRPr="000B5EB3" w:rsidRDefault="00231374"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 xml:space="preserve">Researchers, NGOs, </w:t>
            </w:r>
            <w:r w:rsidRPr="000B5EB3">
              <w:rPr>
                <w:rFonts w:ascii="Arial" w:eastAsia="Times New Roman" w:hAnsi="Arial" w:cs="Arial"/>
                <w:sz w:val="22"/>
                <w:szCs w:val="22"/>
                <w:lang w:val="en-GB"/>
              </w:rPr>
              <w:lastRenderedPageBreak/>
              <w:t>Argentina, Brazil and Uruguay.</w:t>
            </w:r>
          </w:p>
        </w:tc>
        <w:tc>
          <w:tcPr>
            <w:tcW w:w="1637" w:type="dxa"/>
          </w:tcPr>
          <w:p w14:paraId="51788625" w14:textId="53BEEB7B" w:rsidR="00902B52" w:rsidRPr="000B5EB3" w:rsidRDefault="00231374"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lastRenderedPageBreak/>
              <w:t xml:space="preserve">Funding required for in </w:t>
            </w:r>
            <w:r w:rsidRPr="000B5EB3">
              <w:rPr>
                <w:rFonts w:ascii="Arial" w:eastAsia="Times New Roman" w:hAnsi="Arial" w:cs="Arial"/>
                <w:sz w:val="22"/>
                <w:szCs w:val="22"/>
                <w:lang w:val="en-GB"/>
              </w:rPr>
              <w:lastRenderedPageBreak/>
              <w:t>person workshop</w:t>
            </w:r>
          </w:p>
        </w:tc>
      </w:tr>
      <w:tr w:rsidR="000B5EB3" w:rsidRPr="000B5EB3" w14:paraId="559DE091" w14:textId="77777777" w:rsidTr="00E4261A">
        <w:tc>
          <w:tcPr>
            <w:tcW w:w="1757" w:type="dxa"/>
          </w:tcPr>
          <w:p w14:paraId="320F59F4" w14:textId="40A9B089" w:rsidR="00902B52" w:rsidRPr="000B5EB3" w:rsidRDefault="00902B52"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lastRenderedPageBreak/>
              <w:t xml:space="preserve">4.Increase data collection and research with focus on: identification of sub-population and genetic differences and understanding the connectivity and migrations between key ISRAs of the SWA </w:t>
            </w:r>
            <w:proofErr w:type="gramStart"/>
            <w:r w:rsidRPr="000B5EB3">
              <w:rPr>
                <w:rFonts w:ascii="Arial" w:eastAsia="Times New Roman" w:hAnsi="Arial" w:cs="Arial"/>
                <w:sz w:val="22"/>
                <w:szCs w:val="22"/>
                <w:lang w:val="en-GB"/>
              </w:rPr>
              <w:t>in order to</w:t>
            </w:r>
            <w:proofErr w:type="gramEnd"/>
            <w:r w:rsidRPr="000B5EB3">
              <w:rPr>
                <w:rFonts w:ascii="Arial" w:eastAsia="Times New Roman" w:hAnsi="Arial" w:cs="Arial"/>
                <w:sz w:val="22"/>
                <w:szCs w:val="22"/>
                <w:lang w:val="en-GB"/>
              </w:rPr>
              <w:t xml:space="preserve"> improve its management and protection in the region.</w:t>
            </w:r>
          </w:p>
        </w:tc>
        <w:tc>
          <w:tcPr>
            <w:tcW w:w="2197" w:type="dxa"/>
          </w:tcPr>
          <w:p w14:paraId="20DB43F6" w14:textId="77777777" w:rsidR="00E4261A" w:rsidRDefault="00661BA5"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Key ISRAs selected.</w:t>
            </w:r>
          </w:p>
          <w:p w14:paraId="4675813D" w14:textId="16CAEAEB" w:rsidR="00661BA5" w:rsidRPr="000B5EB3" w:rsidRDefault="00661BA5"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 xml:space="preserve">Critical areas identified in the SWA including movement pathways and aggregation sites for breeding, nursing, feeding, and </w:t>
            </w:r>
            <w:proofErr w:type="gramStart"/>
            <w:r w:rsidRPr="000B5EB3">
              <w:rPr>
                <w:rFonts w:ascii="Arial" w:eastAsia="Times New Roman" w:hAnsi="Arial" w:cs="Arial"/>
                <w:sz w:val="22"/>
                <w:szCs w:val="22"/>
                <w:lang w:val="en-GB"/>
              </w:rPr>
              <w:t>mating;</w:t>
            </w:r>
            <w:proofErr w:type="gramEnd"/>
          </w:p>
          <w:p w14:paraId="24EBE8F0" w14:textId="77777777" w:rsidR="00661BA5" w:rsidRPr="000B5EB3" w:rsidRDefault="00661BA5"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Improved species-specific estimates of legal and illegal catch and abundance to generate better understanding of the current distribution</w:t>
            </w:r>
          </w:p>
          <w:p w14:paraId="11FAA0E9" w14:textId="0954089F" w:rsidR="00902B52" w:rsidRPr="000B5EB3" w:rsidRDefault="00661BA5"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Sub-populations identified.</w:t>
            </w:r>
          </w:p>
        </w:tc>
        <w:tc>
          <w:tcPr>
            <w:tcW w:w="1659" w:type="dxa"/>
          </w:tcPr>
          <w:p w14:paraId="56FBD81F" w14:textId="0AE82490" w:rsidR="00902B52" w:rsidRPr="000B5EB3" w:rsidRDefault="00661BA5"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2026-2028</w:t>
            </w:r>
          </w:p>
        </w:tc>
        <w:tc>
          <w:tcPr>
            <w:tcW w:w="1765" w:type="dxa"/>
          </w:tcPr>
          <w:p w14:paraId="169EF00F" w14:textId="61D8C500" w:rsidR="00902B52" w:rsidRPr="000B5EB3" w:rsidRDefault="00661BA5"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Research groups and NGOs</w:t>
            </w:r>
          </w:p>
        </w:tc>
        <w:tc>
          <w:tcPr>
            <w:tcW w:w="1637" w:type="dxa"/>
          </w:tcPr>
          <w:p w14:paraId="6A6C3E46" w14:textId="2AFB6155" w:rsidR="00902B52" w:rsidRPr="000B5EB3" w:rsidRDefault="00661BA5"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Funding required</w:t>
            </w:r>
          </w:p>
        </w:tc>
      </w:tr>
      <w:tr w:rsidR="000B5EB3" w:rsidRPr="000B5EB3" w14:paraId="6392B175" w14:textId="77777777" w:rsidTr="00E4261A">
        <w:tc>
          <w:tcPr>
            <w:tcW w:w="1757" w:type="dxa"/>
          </w:tcPr>
          <w:p w14:paraId="0DE63BC0" w14:textId="788730B6" w:rsidR="00902B52" w:rsidRPr="000B5EB3" w:rsidRDefault="00902B52"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5.Champion and leverage conservation actions in those Important Sharks and Rays Areas (ISRAs) where the species inhabits in the three countries.</w:t>
            </w:r>
          </w:p>
        </w:tc>
        <w:tc>
          <w:tcPr>
            <w:tcW w:w="2197" w:type="dxa"/>
          </w:tcPr>
          <w:p w14:paraId="548EDFFC" w14:textId="4C65D802" w:rsidR="00902B52" w:rsidRPr="000B5EB3" w:rsidRDefault="00661BA5"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Key conservation actions identified and implemented in key selected ISRAs in each country.</w:t>
            </w:r>
          </w:p>
        </w:tc>
        <w:tc>
          <w:tcPr>
            <w:tcW w:w="1659" w:type="dxa"/>
          </w:tcPr>
          <w:p w14:paraId="083398F9" w14:textId="2C0BEC49" w:rsidR="00902B52" w:rsidRPr="000B5EB3" w:rsidRDefault="00661BA5"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2028-2030</w:t>
            </w:r>
          </w:p>
        </w:tc>
        <w:tc>
          <w:tcPr>
            <w:tcW w:w="1765" w:type="dxa"/>
          </w:tcPr>
          <w:p w14:paraId="3E803471" w14:textId="2B6FD094" w:rsidR="00902B52" w:rsidRPr="000B5EB3" w:rsidRDefault="00661BA5"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Research groups and NGOs</w:t>
            </w:r>
          </w:p>
        </w:tc>
        <w:tc>
          <w:tcPr>
            <w:tcW w:w="1637" w:type="dxa"/>
          </w:tcPr>
          <w:p w14:paraId="57689E6D" w14:textId="4AAFBF1B" w:rsidR="00902B52" w:rsidRPr="000B5EB3" w:rsidRDefault="00661BA5"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Funding required</w:t>
            </w:r>
          </w:p>
        </w:tc>
      </w:tr>
      <w:tr w:rsidR="000B5EB3" w:rsidRPr="000B5EB3" w14:paraId="17B916D3" w14:textId="77777777" w:rsidTr="00E4261A">
        <w:tc>
          <w:tcPr>
            <w:tcW w:w="1757" w:type="dxa"/>
          </w:tcPr>
          <w:p w14:paraId="4227690A" w14:textId="1BB538C2" w:rsidR="00902B52" w:rsidRPr="000B5EB3" w:rsidRDefault="00902B52"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 xml:space="preserve">6.Identify inconsistencies in the level of protection </w:t>
            </w:r>
            <w:r w:rsidRPr="000B5EB3">
              <w:rPr>
                <w:rFonts w:ascii="Arial" w:eastAsia="Times New Roman" w:hAnsi="Arial" w:cs="Arial"/>
                <w:sz w:val="22"/>
                <w:szCs w:val="22"/>
                <w:lang w:val="en-GB"/>
              </w:rPr>
              <w:lastRenderedPageBreak/>
              <w:t>ensured by different Party Range States.</w:t>
            </w:r>
          </w:p>
        </w:tc>
        <w:tc>
          <w:tcPr>
            <w:tcW w:w="2197" w:type="dxa"/>
          </w:tcPr>
          <w:p w14:paraId="7CF58549" w14:textId="3A8D1EBB" w:rsidR="00902B52" w:rsidRPr="000B5EB3" w:rsidRDefault="00661BA5"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lastRenderedPageBreak/>
              <w:t>Protection gap analysis undertaken focusing on regional connectivity.</w:t>
            </w:r>
          </w:p>
        </w:tc>
        <w:tc>
          <w:tcPr>
            <w:tcW w:w="1659" w:type="dxa"/>
          </w:tcPr>
          <w:p w14:paraId="72074DDC" w14:textId="6732F0B4" w:rsidR="00902B52" w:rsidRPr="000B5EB3" w:rsidRDefault="00661BA5"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2026-2028</w:t>
            </w:r>
          </w:p>
        </w:tc>
        <w:tc>
          <w:tcPr>
            <w:tcW w:w="1765" w:type="dxa"/>
          </w:tcPr>
          <w:p w14:paraId="1D42D301" w14:textId="657D4023" w:rsidR="00902B52" w:rsidRPr="000B5EB3" w:rsidRDefault="00661BA5"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NGOs</w:t>
            </w:r>
          </w:p>
        </w:tc>
        <w:tc>
          <w:tcPr>
            <w:tcW w:w="1637" w:type="dxa"/>
          </w:tcPr>
          <w:p w14:paraId="27A59E5D" w14:textId="0E5E3FA6" w:rsidR="00902B52" w:rsidRPr="000B5EB3" w:rsidRDefault="00661BA5"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No funding required</w:t>
            </w:r>
          </w:p>
        </w:tc>
      </w:tr>
      <w:tr w:rsidR="00902B52" w:rsidRPr="000B5EB3" w14:paraId="366D54DC" w14:textId="77777777" w:rsidTr="00E4261A">
        <w:tc>
          <w:tcPr>
            <w:tcW w:w="1757" w:type="dxa"/>
          </w:tcPr>
          <w:p w14:paraId="31083AD7" w14:textId="5A09E3A4" w:rsidR="00902B52" w:rsidRPr="000B5EB3" w:rsidRDefault="00902B52"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7.Support and encourage new policy-based protections for the Sand Tiger Shark in each country as well as strengthen and improve those already stablished.</w:t>
            </w:r>
          </w:p>
        </w:tc>
        <w:tc>
          <w:tcPr>
            <w:tcW w:w="2197" w:type="dxa"/>
          </w:tcPr>
          <w:p w14:paraId="1393DB8A" w14:textId="77777777" w:rsidR="00661BA5" w:rsidRPr="000B5EB3" w:rsidRDefault="00661BA5"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Increased number of Range States as Signatories to the Sharks MOU.</w:t>
            </w:r>
          </w:p>
          <w:p w14:paraId="2A59E73F" w14:textId="77777777" w:rsidR="00661BA5" w:rsidRPr="000B5EB3" w:rsidRDefault="00661BA5"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Range States encouraged to set and enforce actions for the Sand Tiger population recovery through no-take zones, temporal restrictions, or prohibiting certain</w:t>
            </w:r>
          </w:p>
          <w:p w14:paraId="56091282" w14:textId="77777777" w:rsidR="00661BA5" w:rsidRPr="000B5EB3" w:rsidRDefault="00661BA5"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fishing gear.</w:t>
            </w:r>
          </w:p>
          <w:p w14:paraId="23C61E2D" w14:textId="3517EF07" w:rsidR="00902B52" w:rsidRPr="000B5EB3" w:rsidRDefault="00661BA5"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Parties to develop and implement national legislation for Sand Tiger protection</w:t>
            </w:r>
          </w:p>
        </w:tc>
        <w:tc>
          <w:tcPr>
            <w:tcW w:w="1659" w:type="dxa"/>
          </w:tcPr>
          <w:p w14:paraId="0280768C" w14:textId="32151BF1" w:rsidR="00902B52" w:rsidRPr="000B5EB3" w:rsidRDefault="00661BA5"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2028-2030</w:t>
            </w:r>
          </w:p>
        </w:tc>
        <w:tc>
          <w:tcPr>
            <w:tcW w:w="1765" w:type="dxa"/>
          </w:tcPr>
          <w:p w14:paraId="1550964E" w14:textId="4C8E30B5" w:rsidR="00902B52" w:rsidRPr="000B5EB3" w:rsidRDefault="00661BA5"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Argentina, Brazil, Uruguay and NGOs</w:t>
            </w:r>
          </w:p>
        </w:tc>
        <w:tc>
          <w:tcPr>
            <w:tcW w:w="1637" w:type="dxa"/>
          </w:tcPr>
          <w:p w14:paraId="4FA2DFB7" w14:textId="002583C8" w:rsidR="00902B52" w:rsidRPr="000B5EB3" w:rsidRDefault="00661BA5" w:rsidP="00F167F7">
            <w:pPr>
              <w:widowControl w:val="0"/>
              <w:suppressAutoHyphens/>
              <w:autoSpaceDE w:val="0"/>
              <w:jc w:val="both"/>
              <w:rPr>
                <w:rFonts w:ascii="Arial" w:eastAsia="Times New Roman" w:hAnsi="Arial" w:cs="Arial"/>
                <w:sz w:val="22"/>
                <w:szCs w:val="22"/>
                <w:lang w:val="en-GB"/>
              </w:rPr>
            </w:pPr>
            <w:r w:rsidRPr="000B5EB3">
              <w:rPr>
                <w:rFonts w:ascii="Arial" w:eastAsia="Times New Roman" w:hAnsi="Arial" w:cs="Arial"/>
                <w:sz w:val="22"/>
                <w:szCs w:val="22"/>
                <w:lang w:val="en-GB"/>
              </w:rPr>
              <w:t xml:space="preserve">No funding </w:t>
            </w:r>
            <w:proofErr w:type="spellStart"/>
            <w:r w:rsidRPr="000B5EB3">
              <w:rPr>
                <w:rFonts w:ascii="Arial" w:eastAsia="Times New Roman" w:hAnsi="Arial" w:cs="Arial"/>
                <w:sz w:val="22"/>
                <w:szCs w:val="22"/>
                <w:lang w:val="en-GB"/>
              </w:rPr>
              <w:t>requiered</w:t>
            </w:r>
            <w:proofErr w:type="spellEnd"/>
            <w:r w:rsidR="009E5200" w:rsidRPr="000B5EB3">
              <w:rPr>
                <w:rFonts w:ascii="Arial" w:eastAsia="Times New Roman" w:hAnsi="Arial" w:cs="Arial"/>
                <w:sz w:val="22"/>
                <w:szCs w:val="22"/>
                <w:lang w:val="en-GB"/>
              </w:rPr>
              <w:t>.</w:t>
            </w:r>
          </w:p>
        </w:tc>
      </w:tr>
    </w:tbl>
    <w:p w14:paraId="6E8EEBC6" w14:textId="77777777" w:rsidR="00843436" w:rsidRPr="000B5EB3" w:rsidRDefault="00843436" w:rsidP="00843436">
      <w:pPr>
        <w:widowControl w:val="0"/>
        <w:suppressAutoHyphens/>
        <w:autoSpaceDE w:val="0"/>
        <w:autoSpaceDN w:val="0"/>
        <w:spacing w:before="40" w:after="40" w:line="240" w:lineRule="auto"/>
        <w:jc w:val="both"/>
        <w:textAlignment w:val="baseline"/>
        <w:rPr>
          <w:rFonts w:eastAsia="MS Mincho" w:cs="Arial"/>
          <w:lang w:val="en-GB" w:eastAsia="en-GB"/>
        </w:rPr>
      </w:pPr>
    </w:p>
    <w:p w14:paraId="3E662EE3" w14:textId="3CAC902D" w:rsidR="006A7DC4" w:rsidRPr="000B5EB3" w:rsidRDefault="004448BF" w:rsidP="00E4261A">
      <w:pPr>
        <w:spacing w:after="0" w:line="240" w:lineRule="auto"/>
        <w:jc w:val="both"/>
        <w:rPr>
          <w:rFonts w:eastAsia="Times New Roman" w:cs="Arial"/>
          <w:lang w:val="en-GB"/>
        </w:rPr>
      </w:pPr>
      <w:r w:rsidRPr="000B5EB3">
        <w:rPr>
          <w:rFonts w:eastAsia="Times New Roman" w:cs="Arial"/>
          <w:lang w:val="en-GB"/>
        </w:rPr>
        <w:t>*: countries mentioned in alphabetical order.</w:t>
      </w:r>
    </w:p>
    <w:p w14:paraId="042CD0AE" w14:textId="77777777" w:rsidR="00E4261A" w:rsidRDefault="00E4261A" w:rsidP="00E4261A">
      <w:pPr>
        <w:spacing w:after="0" w:line="240" w:lineRule="auto"/>
        <w:jc w:val="both"/>
        <w:rPr>
          <w:rFonts w:eastAsia="Times New Roman" w:cs="Arial"/>
          <w:b/>
          <w:bCs/>
          <w:lang w:val="en-GB"/>
        </w:rPr>
      </w:pPr>
    </w:p>
    <w:p w14:paraId="2A8BA9AD" w14:textId="77777777" w:rsidR="00F167F7" w:rsidRDefault="00F167F7">
      <w:pPr>
        <w:rPr>
          <w:rFonts w:eastAsia="Times New Roman" w:cs="Arial"/>
          <w:b/>
          <w:bCs/>
          <w:lang w:val="en-GB"/>
        </w:rPr>
      </w:pPr>
      <w:r>
        <w:rPr>
          <w:rFonts w:eastAsia="Times New Roman" w:cs="Arial"/>
          <w:b/>
          <w:bCs/>
          <w:lang w:val="en-GB"/>
        </w:rPr>
        <w:br w:type="page"/>
      </w:r>
    </w:p>
    <w:p w14:paraId="62FC2EF0" w14:textId="1079C51D" w:rsidR="00886823" w:rsidRPr="000B5EB3" w:rsidRDefault="00886823" w:rsidP="00E4261A">
      <w:pPr>
        <w:spacing w:after="0" w:line="240" w:lineRule="auto"/>
        <w:jc w:val="both"/>
        <w:rPr>
          <w:rFonts w:eastAsia="Times New Roman" w:cs="Arial"/>
          <w:b/>
          <w:bCs/>
          <w:lang w:val="en-GB"/>
        </w:rPr>
      </w:pPr>
      <w:r w:rsidRPr="000B5EB3">
        <w:rPr>
          <w:rFonts w:eastAsia="Times New Roman" w:cs="Arial"/>
          <w:b/>
          <w:bCs/>
          <w:lang w:val="en-GB"/>
        </w:rPr>
        <w:lastRenderedPageBreak/>
        <w:t>References:</w:t>
      </w:r>
    </w:p>
    <w:p w14:paraId="4854991B" w14:textId="77777777" w:rsidR="00E4261A" w:rsidRDefault="00E4261A" w:rsidP="00E4261A">
      <w:pPr>
        <w:spacing w:after="0" w:line="240" w:lineRule="auto"/>
        <w:jc w:val="both"/>
        <w:rPr>
          <w:rFonts w:eastAsia="MS Mincho" w:cs="Arial"/>
          <w:lang w:eastAsia="en-GB"/>
        </w:rPr>
      </w:pPr>
    </w:p>
    <w:p w14:paraId="32D066EF" w14:textId="464E63B9" w:rsidR="004077CF" w:rsidRPr="00E4261A" w:rsidRDefault="0033390A" w:rsidP="00E4261A">
      <w:pPr>
        <w:spacing w:after="80" w:line="240" w:lineRule="auto"/>
        <w:ind w:left="547" w:hanging="547"/>
        <w:jc w:val="both"/>
        <w:rPr>
          <w:rFonts w:eastAsia="MS Mincho" w:cs="Arial"/>
          <w:sz w:val="20"/>
          <w:szCs w:val="20"/>
          <w:lang w:val="es-AR" w:eastAsia="en-GB"/>
        </w:rPr>
      </w:pPr>
      <w:r w:rsidRPr="00E4261A">
        <w:rPr>
          <w:rFonts w:eastAsia="MS Mincho" w:cs="Arial"/>
          <w:sz w:val="20"/>
          <w:szCs w:val="20"/>
          <w:lang w:eastAsia="en-GB"/>
        </w:rPr>
        <w:t>Ahonen</w:t>
      </w:r>
      <w:r w:rsidR="00C94317" w:rsidRPr="00E4261A">
        <w:rPr>
          <w:rFonts w:eastAsia="MS Mincho" w:cs="Arial"/>
          <w:sz w:val="20"/>
          <w:szCs w:val="20"/>
          <w:lang w:eastAsia="en-GB"/>
        </w:rPr>
        <w:t xml:space="preserve">, </w:t>
      </w:r>
      <w:r w:rsidR="004077CF" w:rsidRPr="00E4261A">
        <w:rPr>
          <w:rFonts w:eastAsia="MS Mincho" w:cs="Arial"/>
          <w:sz w:val="20"/>
          <w:szCs w:val="20"/>
          <w:lang w:eastAsia="en-GB"/>
        </w:rPr>
        <w:t>H</w:t>
      </w:r>
      <w:r w:rsidR="00C94317" w:rsidRPr="00E4261A">
        <w:rPr>
          <w:rFonts w:eastAsia="MS Mincho" w:cs="Arial"/>
          <w:sz w:val="20"/>
          <w:szCs w:val="20"/>
          <w:lang w:eastAsia="en-GB"/>
        </w:rPr>
        <w:t xml:space="preserve">.; </w:t>
      </w:r>
      <w:hyperlink r:id="rId22" w:history="1">
        <w:r w:rsidR="004077CF" w:rsidRPr="00E4261A">
          <w:rPr>
            <w:rFonts w:cs="Arial"/>
            <w:sz w:val="20"/>
            <w:szCs w:val="20"/>
            <w:lang w:eastAsia="en-GB"/>
          </w:rPr>
          <w:t>H</w:t>
        </w:r>
        <w:r w:rsidR="00C94317" w:rsidRPr="00E4261A">
          <w:rPr>
            <w:rFonts w:cs="Arial"/>
            <w:sz w:val="20"/>
            <w:szCs w:val="20"/>
          </w:rPr>
          <w:t>a</w:t>
        </w:r>
        <w:r w:rsidR="00A1745B" w:rsidRPr="00E4261A">
          <w:rPr>
            <w:rFonts w:cs="Arial"/>
            <w:sz w:val="20"/>
            <w:szCs w:val="20"/>
          </w:rPr>
          <w:t>rcourt</w:t>
        </w:r>
      </w:hyperlink>
      <w:r w:rsidR="00C94317" w:rsidRPr="00E4261A">
        <w:rPr>
          <w:rFonts w:eastAsia="MS Mincho" w:cs="Arial"/>
          <w:sz w:val="20"/>
          <w:szCs w:val="20"/>
          <w:lang w:eastAsia="en-GB"/>
        </w:rPr>
        <w:t>, </w:t>
      </w:r>
      <w:r w:rsidR="00680342" w:rsidRPr="00E4261A">
        <w:rPr>
          <w:rFonts w:eastAsia="MS Mincho" w:cs="Arial"/>
          <w:sz w:val="20"/>
          <w:szCs w:val="20"/>
          <w:lang w:eastAsia="en-GB"/>
        </w:rPr>
        <w:t>R</w:t>
      </w:r>
      <w:r w:rsidR="00C94317" w:rsidRPr="00E4261A">
        <w:rPr>
          <w:rFonts w:eastAsia="MS Mincho" w:cs="Arial"/>
          <w:sz w:val="20"/>
          <w:szCs w:val="20"/>
          <w:lang w:eastAsia="en-GB"/>
        </w:rPr>
        <w:t xml:space="preserve">. </w:t>
      </w:r>
      <w:r w:rsidR="00680342" w:rsidRPr="00E4261A">
        <w:rPr>
          <w:rFonts w:eastAsia="MS Mincho" w:cs="Arial"/>
          <w:sz w:val="20"/>
          <w:szCs w:val="20"/>
          <w:lang w:eastAsia="en-GB"/>
        </w:rPr>
        <w:t>G</w:t>
      </w:r>
      <w:r w:rsidR="00C94317" w:rsidRPr="00E4261A">
        <w:rPr>
          <w:rFonts w:eastAsia="MS Mincho" w:cs="Arial"/>
          <w:sz w:val="20"/>
          <w:szCs w:val="20"/>
          <w:lang w:eastAsia="en-GB"/>
        </w:rPr>
        <w:t xml:space="preserve">.; </w:t>
      </w:r>
      <w:hyperlink r:id="rId23" w:history="1">
        <w:r w:rsidR="004077CF" w:rsidRPr="00E4261A">
          <w:rPr>
            <w:rFonts w:cs="Arial"/>
            <w:sz w:val="20"/>
            <w:szCs w:val="20"/>
            <w:lang w:eastAsia="en-GB"/>
          </w:rPr>
          <w:t>S</w:t>
        </w:r>
        <w:r w:rsidR="00A1745B" w:rsidRPr="00E4261A">
          <w:rPr>
            <w:rFonts w:cs="Arial"/>
            <w:sz w:val="20"/>
            <w:szCs w:val="20"/>
          </w:rPr>
          <w:t>tow</w:t>
        </w:r>
      </w:hyperlink>
      <w:r w:rsidR="00C94317" w:rsidRPr="00E4261A">
        <w:rPr>
          <w:rFonts w:eastAsia="MS Mincho" w:cs="Arial"/>
          <w:sz w:val="20"/>
          <w:szCs w:val="20"/>
          <w:lang w:eastAsia="en-GB"/>
        </w:rPr>
        <w:t xml:space="preserve">, </w:t>
      </w:r>
      <w:r w:rsidR="00680342" w:rsidRPr="00E4261A">
        <w:rPr>
          <w:rFonts w:eastAsia="MS Mincho" w:cs="Arial"/>
          <w:sz w:val="20"/>
          <w:szCs w:val="20"/>
          <w:lang w:eastAsia="en-GB"/>
        </w:rPr>
        <w:t xml:space="preserve">A. J. 2009. </w:t>
      </w:r>
      <w:r w:rsidR="004077CF" w:rsidRPr="00E4261A">
        <w:rPr>
          <w:rFonts w:eastAsia="MS Mincho" w:cs="Arial"/>
          <w:sz w:val="20"/>
          <w:szCs w:val="20"/>
          <w:lang w:eastAsia="en-GB"/>
        </w:rPr>
        <w:t xml:space="preserve">Nuclear and mitochondrial DNA reveals isolation of </w:t>
      </w:r>
      <w:proofErr w:type="spellStart"/>
      <w:r w:rsidR="004077CF" w:rsidRPr="00E4261A">
        <w:rPr>
          <w:rFonts w:eastAsia="MS Mincho" w:cs="Arial"/>
          <w:sz w:val="20"/>
          <w:szCs w:val="20"/>
          <w:lang w:eastAsia="en-GB"/>
        </w:rPr>
        <w:t>imperilled</w:t>
      </w:r>
      <w:proofErr w:type="spellEnd"/>
      <w:r w:rsidR="004077CF" w:rsidRPr="00E4261A">
        <w:rPr>
          <w:rFonts w:eastAsia="MS Mincho" w:cs="Arial"/>
          <w:sz w:val="20"/>
          <w:szCs w:val="20"/>
          <w:lang w:eastAsia="en-GB"/>
        </w:rPr>
        <w:t xml:space="preserve"> grey nurse shark populations (</w:t>
      </w:r>
      <w:r w:rsidR="004077CF" w:rsidRPr="00E4261A">
        <w:rPr>
          <w:rFonts w:eastAsia="MS Mincho" w:cs="Arial"/>
          <w:i/>
          <w:iCs/>
          <w:sz w:val="20"/>
          <w:szCs w:val="20"/>
          <w:lang w:eastAsia="en-GB"/>
        </w:rPr>
        <w:t>Carcharias taurus</w:t>
      </w:r>
      <w:r w:rsidR="004077CF" w:rsidRPr="00E4261A">
        <w:rPr>
          <w:rFonts w:eastAsia="MS Mincho" w:cs="Arial"/>
          <w:sz w:val="20"/>
          <w:szCs w:val="20"/>
          <w:lang w:eastAsia="en-GB"/>
        </w:rPr>
        <w:t>)</w:t>
      </w:r>
      <w:r w:rsidR="00A1745B" w:rsidRPr="00E4261A">
        <w:rPr>
          <w:rFonts w:eastAsia="MS Mincho" w:cs="Arial"/>
          <w:sz w:val="20"/>
          <w:szCs w:val="20"/>
          <w:lang w:eastAsia="en-GB"/>
        </w:rPr>
        <w:t xml:space="preserve">. </w:t>
      </w:r>
      <w:r w:rsidR="00A87669" w:rsidRPr="00E4261A">
        <w:rPr>
          <w:rFonts w:eastAsia="MS Mincho" w:cs="Arial"/>
          <w:sz w:val="20"/>
          <w:szCs w:val="20"/>
          <w:lang w:val="es-AR" w:eastAsia="en-GB"/>
        </w:rPr>
        <w:t xml:space="preserve">Molecular </w:t>
      </w:r>
      <w:proofErr w:type="spellStart"/>
      <w:r w:rsidR="00A87669" w:rsidRPr="00E4261A">
        <w:rPr>
          <w:rFonts w:eastAsia="MS Mincho" w:cs="Arial"/>
          <w:sz w:val="20"/>
          <w:szCs w:val="20"/>
          <w:lang w:val="es-AR" w:eastAsia="en-GB"/>
        </w:rPr>
        <w:t>Ecology</w:t>
      </w:r>
      <w:proofErr w:type="spellEnd"/>
      <w:r w:rsidR="00A87669" w:rsidRPr="00E4261A">
        <w:rPr>
          <w:rFonts w:eastAsia="MS Mincho" w:cs="Arial"/>
          <w:sz w:val="20"/>
          <w:szCs w:val="20"/>
          <w:lang w:val="es-AR" w:eastAsia="en-GB"/>
        </w:rPr>
        <w:t>, 18(21): 4409-4421. https://doi.org/10.1111/j.1365-294X.2009.04377.x</w:t>
      </w:r>
    </w:p>
    <w:p w14:paraId="780F322A" w14:textId="517A5504" w:rsidR="005D5C97" w:rsidRPr="00E4261A" w:rsidRDefault="00867743" w:rsidP="00E4261A">
      <w:pPr>
        <w:spacing w:after="80" w:line="240" w:lineRule="auto"/>
        <w:ind w:left="547" w:hanging="547"/>
        <w:jc w:val="both"/>
        <w:rPr>
          <w:rFonts w:eastAsia="MS Mincho" w:cs="Arial"/>
          <w:sz w:val="20"/>
          <w:szCs w:val="20"/>
          <w:lang w:eastAsia="en-GB"/>
        </w:rPr>
      </w:pPr>
      <w:hyperlink r:id="rId24" w:anchor="auth-Guilherme_Burg-Mayer-Aff1-Aff2" w:history="1">
        <w:r w:rsidRPr="00E4261A">
          <w:rPr>
            <w:sz w:val="20"/>
            <w:szCs w:val="20"/>
            <w:lang w:val="es-ES" w:eastAsia="en-GB"/>
          </w:rPr>
          <w:t>Burg Mayer</w:t>
        </w:r>
      </w:hyperlink>
      <w:r w:rsidRPr="00E4261A">
        <w:rPr>
          <w:rFonts w:eastAsia="MS Mincho" w:cs="Arial"/>
          <w:sz w:val="20"/>
          <w:szCs w:val="20"/>
          <w:lang w:val="es-ES" w:eastAsia="en-GB"/>
        </w:rPr>
        <w:t>, </w:t>
      </w:r>
      <w:r w:rsidR="00620D25" w:rsidRPr="00E4261A">
        <w:rPr>
          <w:rFonts w:eastAsia="MS Mincho" w:cs="Arial"/>
          <w:sz w:val="20"/>
          <w:szCs w:val="20"/>
          <w:lang w:val="es-ES" w:eastAsia="en-GB"/>
        </w:rPr>
        <w:t xml:space="preserve">G.; </w:t>
      </w:r>
      <w:hyperlink r:id="rId25" w:anchor="auth-Renato_Hajenius_Ach__de-Freitas-Aff1-Aff2" w:history="1">
        <w:r w:rsidRPr="00E4261A">
          <w:rPr>
            <w:sz w:val="20"/>
            <w:szCs w:val="20"/>
            <w:lang w:val="es-ES" w:eastAsia="en-GB"/>
          </w:rPr>
          <w:t xml:space="preserve"> Freitas</w:t>
        </w:r>
      </w:hyperlink>
      <w:r w:rsidRPr="00E4261A">
        <w:rPr>
          <w:rFonts w:eastAsia="MS Mincho" w:cs="Arial"/>
          <w:sz w:val="20"/>
          <w:szCs w:val="20"/>
          <w:lang w:val="es-ES" w:eastAsia="en-GB"/>
        </w:rPr>
        <w:t>,</w:t>
      </w:r>
      <w:r w:rsidR="00620D25" w:rsidRPr="00E4261A">
        <w:rPr>
          <w:rFonts w:eastAsia="MS Mincho" w:cs="Arial"/>
          <w:sz w:val="20"/>
          <w:szCs w:val="20"/>
          <w:lang w:val="es-ES" w:eastAsia="en-GB"/>
        </w:rPr>
        <w:t xml:space="preserve"> R. H. A.; </w:t>
      </w:r>
      <w:hyperlink r:id="rId26" w:anchor="auth-Patricia-Charvet-Aff3" w:history="1">
        <w:r w:rsidRPr="00E4261A">
          <w:rPr>
            <w:sz w:val="20"/>
            <w:szCs w:val="20"/>
            <w:lang w:val="es-ES" w:eastAsia="en-GB"/>
          </w:rPr>
          <w:t>Charvet</w:t>
        </w:r>
      </w:hyperlink>
      <w:r w:rsidRPr="00E4261A">
        <w:rPr>
          <w:rFonts w:eastAsia="MS Mincho" w:cs="Arial"/>
          <w:sz w:val="20"/>
          <w:szCs w:val="20"/>
          <w:lang w:val="es-ES" w:eastAsia="en-GB"/>
        </w:rPr>
        <w:t>, </w:t>
      </w:r>
      <w:r w:rsidR="00620D25" w:rsidRPr="00E4261A">
        <w:rPr>
          <w:rFonts w:eastAsia="MS Mincho" w:cs="Arial"/>
          <w:sz w:val="20"/>
          <w:szCs w:val="20"/>
          <w:lang w:val="es-ES" w:eastAsia="en-GB"/>
        </w:rPr>
        <w:t xml:space="preserve">P.; </w:t>
      </w:r>
      <w:hyperlink r:id="rId27" w:anchor="auth-Mart_n-Laporta-Aff4-Aff5" w:history="1">
        <w:r w:rsidRPr="00E4261A">
          <w:rPr>
            <w:sz w:val="20"/>
            <w:szCs w:val="20"/>
            <w:lang w:val="es-ES" w:eastAsia="en-GB"/>
          </w:rPr>
          <w:t>Laporta</w:t>
        </w:r>
      </w:hyperlink>
      <w:r w:rsidRPr="00E4261A">
        <w:rPr>
          <w:rFonts w:eastAsia="MS Mincho" w:cs="Arial"/>
          <w:sz w:val="20"/>
          <w:szCs w:val="20"/>
          <w:lang w:val="es-ES" w:eastAsia="en-GB"/>
        </w:rPr>
        <w:t>,</w:t>
      </w:r>
      <w:r w:rsidR="00620D25" w:rsidRPr="00E4261A">
        <w:rPr>
          <w:rFonts w:eastAsia="MS Mincho" w:cs="Arial"/>
          <w:sz w:val="20"/>
          <w:szCs w:val="20"/>
          <w:lang w:val="es-ES" w:eastAsia="en-GB"/>
        </w:rPr>
        <w:t xml:space="preserve"> M.; </w:t>
      </w:r>
      <w:hyperlink r:id="rId28" w:anchor="auth-Federico-Mas-Aff6" w:history="1">
        <w:r w:rsidRPr="00E4261A">
          <w:rPr>
            <w:sz w:val="20"/>
            <w:szCs w:val="20"/>
            <w:lang w:val="es-ES" w:eastAsia="en-GB"/>
          </w:rPr>
          <w:t>Mas</w:t>
        </w:r>
      </w:hyperlink>
      <w:r w:rsidRPr="00E4261A">
        <w:rPr>
          <w:rFonts w:eastAsia="MS Mincho" w:cs="Arial"/>
          <w:sz w:val="20"/>
          <w:szCs w:val="20"/>
          <w:lang w:val="es-ES" w:eastAsia="en-GB"/>
        </w:rPr>
        <w:t>, </w:t>
      </w:r>
      <w:r w:rsidR="00620D25" w:rsidRPr="00E4261A">
        <w:rPr>
          <w:rFonts w:eastAsia="MS Mincho" w:cs="Arial"/>
          <w:sz w:val="20"/>
          <w:szCs w:val="20"/>
          <w:lang w:val="es-ES" w:eastAsia="en-GB"/>
        </w:rPr>
        <w:t xml:space="preserve">F.; </w:t>
      </w:r>
      <w:hyperlink r:id="rId29" w:anchor="auth-Santiago-Montealegre_Quijano-Aff7" w:history="1">
        <w:r w:rsidRPr="00E4261A">
          <w:rPr>
            <w:sz w:val="20"/>
            <w:szCs w:val="20"/>
            <w:lang w:val="es-ES" w:eastAsia="en-GB"/>
          </w:rPr>
          <w:t>Montealegre-Quijano</w:t>
        </w:r>
      </w:hyperlink>
      <w:r w:rsidRPr="00E4261A">
        <w:rPr>
          <w:rFonts w:eastAsia="MS Mincho" w:cs="Arial"/>
          <w:sz w:val="20"/>
          <w:szCs w:val="20"/>
          <w:lang w:val="es-ES" w:eastAsia="en-GB"/>
        </w:rPr>
        <w:t>, </w:t>
      </w:r>
      <w:r w:rsidR="00620D25" w:rsidRPr="00E4261A">
        <w:rPr>
          <w:rFonts w:eastAsia="MS Mincho" w:cs="Arial"/>
          <w:sz w:val="20"/>
          <w:szCs w:val="20"/>
          <w:lang w:val="es-ES" w:eastAsia="en-GB"/>
        </w:rPr>
        <w:t xml:space="preserve">S.; </w:t>
      </w:r>
      <w:hyperlink r:id="rId30" w:anchor="auth-Laura-Paesch-Aff6" w:history="1">
        <w:r w:rsidRPr="00E4261A">
          <w:rPr>
            <w:sz w:val="20"/>
            <w:szCs w:val="20"/>
            <w:lang w:val="es-ES" w:eastAsia="en-GB"/>
          </w:rPr>
          <w:t>Paesch</w:t>
        </w:r>
      </w:hyperlink>
      <w:r w:rsidRPr="00E4261A">
        <w:rPr>
          <w:rFonts w:eastAsia="MS Mincho" w:cs="Arial"/>
          <w:sz w:val="20"/>
          <w:szCs w:val="20"/>
          <w:lang w:val="es-ES" w:eastAsia="en-GB"/>
        </w:rPr>
        <w:t>, </w:t>
      </w:r>
      <w:r w:rsidR="00620D25" w:rsidRPr="00E4261A">
        <w:rPr>
          <w:rFonts w:eastAsia="MS Mincho" w:cs="Arial"/>
          <w:sz w:val="20"/>
          <w:szCs w:val="20"/>
          <w:lang w:val="es-ES" w:eastAsia="en-GB"/>
        </w:rPr>
        <w:t>L.;</w:t>
      </w:r>
      <w:hyperlink r:id="rId31" w:anchor="auth-Mar_a_Cecilia-Palacio-Aff8" w:history="1">
        <w:r w:rsidRPr="00E4261A">
          <w:rPr>
            <w:sz w:val="20"/>
            <w:szCs w:val="20"/>
            <w:lang w:val="es-ES" w:eastAsia="en-GB"/>
          </w:rPr>
          <w:t xml:space="preserve"> Palacio</w:t>
        </w:r>
      </w:hyperlink>
      <w:r w:rsidRPr="00E4261A">
        <w:rPr>
          <w:rFonts w:eastAsia="MS Mincho" w:cs="Arial"/>
          <w:sz w:val="20"/>
          <w:szCs w:val="20"/>
          <w:lang w:val="es-ES" w:eastAsia="en-GB"/>
        </w:rPr>
        <w:t>,</w:t>
      </w:r>
      <w:r w:rsidR="00620D25" w:rsidRPr="00E4261A">
        <w:rPr>
          <w:rFonts w:eastAsia="MS Mincho" w:cs="Arial"/>
          <w:sz w:val="20"/>
          <w:szCs w:val="20"/>
          <w:lang w:val="es-ES" w:eastAsia="en-GB"/>
        </w:rPr>
        <w:t xml:space="preserve"> M. C.;</w:t>
      </w:r>
      <w:r w:rsidRPr="00E4261A">
        <w:rPr>
          <w:rFonts w:eastAsia="MS Mincho" w:cs="Arial"/>
          <w:sz w:val="20"/>
          <w:szCs w:val="20"/>
          <w:lang w:val="es-ES" w:eastAsia="en-GB"/>
        </w:rPr>
        <w:t> </w:t>
      </w:r>
      <w:hyperlink r:id="rId32" w:anchor="auth-In_s-Pereyra-Aff4" w:history="1">
        <w:r w:rsidRPr="00E4261A">
          <w:rPr>
            <w:sz w:val="20"/>
            <w:szCs w:val="20"/>
            <w:lang w:val="es-ES" w:eastAsia="en-GB"/>
          </w:rPr>
          <w:t>Pereyra</w:t>
        </w:r>
      </w:hyperlink>
      <w:r w:rsidRPr="00E4261A">
        <w:rPr>
          <w:rFonts w:eastAsia="MS Mincho" w:cs="Arial"/>
          <w:sz w:val="20"/>
          <w:szCs w:val="20"/>
          <w:lang w:val="es-ES" w:eastAsia="en-GB"/>
        </w:rPr>
        <w:t>, </w:t>
      </w:r>
      <w:r w:rsidR="00620D25" w:rsidRPr="00E4261A">
        <w:rPr>
          <w:rFonts w:eastAsia="MS Mincho" w:cs="Arial"/>
          <w:sz w:val="20"/>
          <w:szCs w:val="20"/>
          <w:lang w:val="es-ES" w:eastAsia="en-GB"/>
        </w:rPr>
        <w:t xml:space="preserve">I.; </w:t>
      </w:r>
      <w:hyperlink r:id="rId33" w:anchor="auth-Sabrina-River_n-Aff6" w:history="1">
        <w:r w:rsidRPr="00E4261A">
          <w:rPr>
            <w:sz w:val="20"/>
            <w:szCs w:val="20"/>
            <w:lang w:val="es-ES" w:eastAsia="en-GB"/>
          </w:rPr>
          <w:t>Riverón</w:t>
        </w:r>
      </w:hyperlink>
      <w:r w:rsidRPr="00E4261A">
        <w:rPr>
          <w:rFonts w:eastAsia="MS Mincho" w:cs="Arial"/>
          <w:sz w:val="20"/>
          <w:szCs w:val="20"/>
          <w:lang w:val="es-ES" w:eastAsia="en-GB"/>
        </w:rPr>
        <w:t>,</w:t>
      </w:r>
      <w:r w:rsidR="00620D25" w:rsidRPr="00E4261A">
        <w:rPr>
          <w:rFonts w:eastAsia="MS Mincho" w:cs="Arial"/>
          <w:sz w:val="20"/>
          <w:szCs w:val="20"/>
          <w:lang w:val="es-ES" w:eastAsia="en-GB"/>
        </w:rPr>
        <w:t xml:space="preserve"> S.; </w:t>
      </w:r>
      <w:hyperlink r:id="rId34" w:anchor="auth-Fernanda_Andreoli-Rolim-Aff9" w:history="1">
        <w:r w:rsidRPr="00E4261A">
          <w:rPr>
            <w:sz w:val="20"/>
            <w:szCs w:val="20"/>
            <w:lang w:val="es-ES" w:eastAsia="en-GB"/>
          </w:rPr>
          <w:t>Rolim</w:t>
        </w:r>
      </w:hyperlink>
      <w:r w:rsidRPr="00E4261A">
        <w:rPr>
          <w:rFonts w:eastAsia="MS Mincho" w:cs="Arial"/>
          <w:sz w:val="20"/>
          <w:szCs w:val="20"/>
          <w:lang w:val="es-ES" w:eastAsia="en-GB"/>
        </w:rPr>
        <w:t>,</w:t>
      </w:r>
      <w:r w:rsidR="00620D25" w:rsidRPr="00E4261A">
        <w:rPr>
          <w:rFonts w:eastAsia="MS Mincho" w:cs="Arial"/>
          <w:sz w:val="20"/>
          <w:szCs w:val="20"/>
          <w:lang w:val="es-ES" w:eastAsia="en-GB"/>
        </w:rPr>
        <w:t xml:space="preserve"> F. A.;</w:t>
      </w:r>
      <w:r w:rsidRPr="00E4261A">
        <w:rPr>
          <w:rFonts w:eastAsia="MS Mincho" w:cs="Arial"/>
          <w:sz w:val="20"/>
          <w:szCs w:val="20"/>
          <w:lang w:val="es-ES" w:eastAsia="en-GB"/>
        </w:rPr>
        <w:t> </w:t>
      </w:r>
      <w:hyperlink r:id="rId35" w:anchor="auth-Santiago-Silveira-Aff4" w:history="1">
        <w:r w:rsidRPr="00E4261A">
          <w:rPr>
            <w:sz w:val="20"/>
            <w:szCs w:val="20"/>
            <w:lang w:val="es-ES" w:eastAsia="en-GB"/>
          </w:rPr>
          <w:t>Silveira</w:t>
        </w:r>
      </w:hyperlink>
      <w:r w:rsidRPr="00E4261A">
        <w:rPr>
          <w:rFonts w:eastAsia="MS Mincho" w:cs="Arial"/>
          <w:sz w:val="20"/>
          <w:szCs w:val="20"/>
          <w:lang w:val="es-ES" w:eastAsia="en-GB"/>
        </w:rPr>
        <w:t>, </w:t>
      </w:r>
      <w:r w:rsidR="00620D25" w:rsidRPr="00E4261A">
        <w:rPr>
          <w:rFonts w:eastAsia="MS Mincho" w:cs="Arial"/>
          <w:sz w:val="20"/>
          <w:szCs w:val="20"/>
          <w:lang w:val="es-ES" w:eastAsia="en-GB"/>
        </w:rPr>
        <w:t xml:space="preserve">S.; </w:t>
      </w:r>
      <w:hyperlink r:id="rId36" w:anchor="auth-Rodolfo-V_gler-Aff10" w:history="1">
        <w:r w:rsidRPr="00E4261A">
          <w:rPr>
            <w:sz w:val="20"/>
            <w:szCs w:val="20"/>
            <w:lang w:val="es-ES" w:eastAsia="en-GB"/>
          </w:rPr>
          <w:t>Vögler</w:t>
        </w:r>
      </w:hyperlink>
      <w:r w:rsidR="00620D25" w:rsidRPr="00E4261A">
        <w:rPr>
          <w:rFonts w:eastAsia="MS Mincho" w:cs="Arial"/>
          <w:sz w:val="20"/>
          <w:szCs w:val="20"/>
          <w:lang w:val="es-ES" w:eastAsia="en-GB"/>
        </w:rPr>
        <w:t>, R.</w:t>
      </w:r>
      <w:r w:rsidRPr="00E4261A">
        <w:rPr>
          <w:rFonts w:eastAsia="MS Mincho" w:cs="Arial"/>
          <w:sz w:val="20"/>
          <w:szCs w:val="20"/>
          <w:lang w:val="es-ES" w:eastAsia="en-GB"/>
        </w:rPr>
        <w:t> &amp;</w:t>
      </w:r>
      <w:r w:rsidR="00620D25" w:rsidRPr="00E4261A">
        <w:rPr>
          <w:rFonts w:eastAsia="MS Mincho" w:cs="Arial"/>
          <w:sz w:val="20"/>
          <w:szCs w:val="20"/>
          <w:lang w:val="es-ES" w:eastAsia="en-GB"/>
        </w:rPr>
        <w:t xml:space="preserve"> </w:t>
      </w:r>
      <w:hyperlink r:id="rId37" w:anchor="auth-Juan_Mart_n-Cuevas-Aff8" w:history="1">
        <w:r w:rsidRPr="00E4261A">
          <w:rPr>
            <w:sz w:val="20"/>
            <w:szCs w:val="20"/>
            <w:lang w:val="es-ES" w:eastAsia="en-GB"/>
          </w:rPr>
          <w:t>Cuevas</w:t>
        </w:r>
      </w:hyperlink>
      <w:r w:rsidR="00620D25" w:rsidRPr="00E4261A">
        <w:rPr>
          <w:rFonts w:eastAsia="MS Mincho" w:cs="Arial"/>
          <w:sz w:val="20"/>
          <w:szCs w:val="20"/>
          <w:lang w:val="es-ES" w:eastAsia="en-GB"/>
        </w:rPr>
        <w:t>, J. C.</w:t>
      </w:r>
      <w:r w:rsidRPr="00E4261A">
        <w:rPr>
          <w:rFonts w:eastAsia="MS Mincho" w:cs="Arial"/>
          <w:sz w:val="20"/>
          <w:szCs w:val="20"/>
          <w:lang w:val="es-ES" w:eastAsia="en-GB"/>
        </w:rPr>
        <w:t> </w:t>
      </w:r>
      <w:r w:rsidR="0033390A" w:rsidRPr="00E4261A">
        <w:rPr>
          <w:rFonts w:eastAsia="MS Mincho" w:cs="Arial"/>
          <w:sz w:val="20"/>
          <w:szCs w:val="20"/>
          <w:lang w:val="es-ES" w:eastAsia="en-GB"/>
        </w:rPr>
        <w:t>2025</w:t>
      </w:r>
      <w:r w:rsidR="005D5C97" w:rsidRPr="00E4261A">
        <w:rPr>
          <w:rFonts w:eastAsia="MS Mincho" w:cs="Arial"/>
          <w:sz w:val="20"/>
          <w:szCs w:val="20"/>
          <w:lang w:val="es-ES" w:eastAsia="en-GB"/>
        </w:rPr>
        <w:t xml:space="preserve">. </w:t>
      </w:r>
      <w:r w:rsidR="005D5C97" w:rsidRPr="00E4261A">
        <w:rPr>
          <w:rFonts w:eastAsia="MS Mincho" w:cs="Arial"/>
          <w:sz w:val="20"/>
          <w:szCs w:val="20"/>
          <w:lang w:eastAsia="en-GB"/>
        </w:rPr>
        <w:t xml:space="preserve">Environmental and spatial modeling of the critically endangered sand tiger shark, </w:t>
      </w:r>
      <w:r w:rsidR="005D5C97" w:rsidRPr="00E4261A">
        <w:rPr>
          <w:rFonts w:eastAsia="MS Mincho" w:cs="Arial"/>
          <w:i/>
          <w:iCs/>
          <w:sz w:val="20"/>
          <w:szCs w:val="20"/>
          <w:lang w:eastAsia="en-GB"/>
        </w:rPr>
        <w:t>Carcharias taurus</w:t>
      </w:r>
      <w:r w:rsidR="005D5C97" w:rsidRPr="00E4261A">
        <w:rPr>
          <w:rFonts w:eastAsia="MS Mincho" w:cs="Arial"/>
          <w:sz w:val="20"/>
          <w:szCs w:val="20"/>
          <w:lang w:eastAsia="en-GB"/>
        </w:rPr>
        <w:t xml:space="preserve">, in the Southwest Atlantic Ocean. </w:t>
      </w:r>
      <w:r w:rsidR="003E2283" w:rsidRPr="00E4261A">
        <w:rPr>
          <w:rFonts w:eastAsia="MS Mincho" w:cs="Arial"/>
          <w:i/>
          <w:iCs/>
          <w:sz w:val="20"/>
          <w:szCs w:val="20"/>
          <w:lang w:eastAsia="en-GB"/>
        </w:rPr>
        <w:t>Environ Biol Fish</w:t>
      </w:r>
      <w:r w:rsidR="003E2283" w:rsidRPr="00E4261A">
        <w:rPr>
          <w:rFonts w:eastAsia="MS Mincho" w:cs="Arial"/>
          <w:sz w:val="20"/>
          <w:szCs w:val="20"/>
          <w:lang w:eastAsia="en-GB"/>
        </w:rPr>
        <w:t> (2025). https://doi.org/10.1007/s10641-025-01670-2</w:t>
      </w:r>
    </w:p>
    <w:p w14:paraId="1EBCB42D" w14:textId="6AAD7CAE" w:rsidR="00CE3BF3" w:rsidRPr="00E4261A" w:rsidRDefault="004C78ED" w:rsidP="00E4261A">
      <w:pPr>
        <w:spacing w:after="80" w:line="240" w:lineRule="auto"/>
        <w:ind w:left="547" w:hanging="547"/>
        <w:jc w:val="both"/>
        <w:rPr>
          <w:rFonts w:eastAsia="MS Mincho" w:cs="Arial"/>
          <w:sz w:val="20"/>
          <w:szCs w:val="20"/>
          <w:lang w:val="es-AR" w:eastAsia="en-GB"/>
        </w:rPr>
      </w:pPr>
      <w:r w:rsidRPr="00E4261A">
        <w:rPr>
          <w:rFonts w:eastAsia="MS Mincho" w:cs="Arial"/>
          <w:bCs/>
          <w:sz w:val="20"/>
          <w:szCs w:val="20"/>
          <w:lang w:eastAsia="ja-JP"/>
        </w:rPr>
        <w:t xml:space="preserve">Carlson, J.K., McCandless, </w:t>
      </w:r>
      <w:r w:rsidR="004C1B4E" w:rsidRPr="00E4261A">
        <w:rPr>
          <w:rFonts w:eastAsia="MS Mincho" w:cs="Arial"/>
          <w:bCs/>
          <w:sz w:val="20"/>
          <w:szCs w:val="20"/>
          <w:lang w:eastAsia="ja-JP"/>
        </w:rPr>
        <w:t xml:space="preserve">C.T.; </w:t>
      </w:r>
      <w:r w:rsidRPr="00E4261A">
        <w:rPr>
          <w:rFonts w:eastAsia="MS Mincho" w:cs="Arial"/>
          <w:bCs/>
          <w:sz w:val="20"/>
          <w:szCs w:val="20"/>
          <w:lang w:eastAsia="ja-JP"/>
        </w:rPr>
        <w:t xml:space="preserve">Cortés, </w:t>
      </w:r>
      <w:r w:rsidR="004C1B4E" w:rsidRPr="00E4261A">
        <w:rPr>
          <w:rFonts w:eastAsia="MS Mincho" w:cs="Arial"/>
          <w:bCs/>
          <w:sz w:val="20"/>
          <w:szCs w:val="20"/>
          <w:lang w:eastAsia="ja-JP"/>
        </w:rPr>
        <w:t xml:space="preserve">E.; </w:t>
      </w:r>
      <w:r w:rsidRPr="00E4261A">
        <w:rPr>
          <w:rFonts w:eastAsia="MS Mincho" w:cs="Arial"/>
          <w:bCs/>
          <w:sz w:val="20"/>
          <w:szCs w:val="20"/>
          <w:lang w:eastAsia="ja-JP"/>
        </w:rPr>
        <w:t xml:space="preserve">Grubbs, </w:t>
      </w:r>
      <w:r w:rsidR="004C1B4E" w:rsidRPr="00E4261A">
        <w:rPr>
          <w:rFonts w:eastAsia="MS Mincho" w:cs="Arial"/>
          <w:bCs/>
          <w:sz w:val="20"/>
          <w:szCs w:val="20"/>
          <w:lang w:eastAsia="ja-JP"/>
        </w:rPr>
        <w:t xml:space="preserve">R.D.; </w:t>
      </w:r>
      <w:r w:rsidRPr="00E4261A">
        <w:rPr>
          <w:rFonts w:eastAsia="MS Mincho" w:cs="Arial"/>
          <w:bCs/>
          <w:sz w:val="20"/>
          <w:szCs w:val="20"/>
          <w:lang w:eastAsia="ja-JP"/>
        </w:rPr>
        <w:t xml:space="preserve">Andrews, </w:t>
      </w:r>
      <w:proofErr w:type="gramStart"/>
      <w:r w:rsidR="004C1B4E" w:rsidRPr="00E4261A">
        <w:rPr>
          <w:rFonts w:eastAsia="MS Mincho" w:cs="Arial"/>
          <w:bCs/>
          <w:sz w:val="20"/>
          <w:szCs w:val="20"/>
          <w:lang w:eastAsia="ja-JP"/>
        </w:rPr>
        <w:t>K.I. ;</w:t>
      </w:r>
      <w:proofErr w:type="gramEnd"/>
      <w:r w:rsidR="004C1B4E" w:rsidRPr="00E4261A">
        <w:rPr>
          <w:rFonts w:eastAsia="MS Mincho" w:cs="Arial"/>
          <w:bCs/>
          <w:sz w:val="20"/>
          <w:szCs w:val="20"/>
          <w:lang w:eastAsia="ja-JP"/>
        </w:rPr>
        <w:t xml:space="preserve"> </w:t>
      </w:r>
      <w:r w:rsidRPr="00E4261A">
        <w:rPr>
          <w:rFonts w:eastAsia="MS Mincho" w:cs="Arial"/>
          <w:bCs/>
          <w:sz w:val="20"/>
          <w:szCs w:val="20"/>
          <w:lang w:eastAsia="ja-JP"/>
        </w:rPr>
        <w:t xml:space="preserve">MacNeil, </w:t>
      </w:r>
      <w:r w:rsidR="004C1B4E" w:rsidRPr="00E4261A">
        <w:rPr>
          <w:rFonts w:eastAsia="MS Mincho" w:cs="Arial"/>
          <w:bCs/>
          <w:sz w:val="20"/>
          <w:szCs w:val="20"/>
          <w:lang w:eastAsia="ja-JP"/>
        </w:rPr>
        <w:t>M. A. &amp;</w:t>
      </w:r>
      <w:r w:rsidRPr="00E4261A">
        <w:rPr>
          <w:rFonts w:eastAsia="MS Mincho" w:cs="Arial"/>
          <w:bCs/>
          <w:sz w:val="20"/>
          <w:szCs w:val="20"/>
          <w:lang w:eastAsia="ja-JP"/>
        </w:rPr>
        <w:t xml:space="preserve"> Musick</w:t>
      </w:r>
      <w:r w:rsidR="004C1B4E" w:rsidRPr="00E4261A">
        <w:rPr>
          <w:rFonts w:eastAsia="MS Mincho" w:cs="Arial"/>
          <w:bCs/>
          <w:sz w:val="20"/>
          <w:szCs w:val="20"/>
          <w:lang w:eastAsia="ja-JP"/>
        </w:rPr>
        <w:t>, J.A.</w:t>
      </w:r>
      <w:r w:rsidRPr="00E4261A">
        <w:rPr>
          <w:rFonts w:eastAsia="MS Mincho" w:cs="Arial"/>
          <w:bCs/>
          <w:sz w:val="20"/>
          <w:szCs w:val="20"/>
          <w:lang w:eastAsia="ja-JP"/>
        </w:rPr>
        <w:t xml:space="preserve"> 2009. An Update on the Status of the Sand Tiger Shark, Carcharias taurus, in the</w:t>
      </w:r>
      <w:r w:rsidR="004C1B4E" w:rsidRPr="00E4261A">
        <w:rPr>
          <w:rFonts w:eastAsia="MS Mincho" w:cs="Arial"/>
          <w:bCs/>
          <w:sz w:val="20"/>
          <w:szCs w:val="20"/>
          <w:lang w:eastAsia="ja-JP"/>
        </w:rPr>
        <w:t xml:space="preserve"> </w:t>
      </w:r>
      <w:r w:rsidRPr="00E4261A">
        <w:rPr>
          <w:rFonts w:eastAsia="MS Mincho" w:cs="Arial"/>
          <w:bCs/>
          <w:sz w:val="20"/>
          <w:szCs w:val="20"/>
          <w:lang w:eastAsia="ja-JP"/>
        </w:rPr>
        <w:t xml:space="preserve">northwest Atlantic Ocean. </w:t>
      </w:r>
      <w:r w:rsidRPr="00E4261A">
        <w:rPr>
          <w:rFonts w:eastAsia="MS Mincho" w:cs="Arial"/>
          <w:bCs/>
          <w:sz w:val="20"/>
          <w:szCs w:val="20"/>
          <w:lang w:val="fr-FR" w:eastAsia="ja-JP"/>
        </w:rPr>
        <w:t xml:space="preserve">NOAA </w:t>
      </w:r>
      <w:proofErr w:type="spellStart"/>
      <w:r w:rsidRPr="00E4261A">
        <w:rPr>
          <w:rFonts w:eastAsia="MS Mincho" w:cs="Arial"/>
          <w:bCs/>
          <w:sz w:val="20"/>
          <w:szCs w:val="20"/>
          <w:lang w:val="fr-FR" w:eastAsia="ja-JP"/>
        </w:rPr>
        <w:t>Technical</w:t>
      </w:r>
      <w:proofErr w:type="spellEnd"/>
      <w:r w:rsidRPr="00E4261A">
        <w:rPr>
          <w:rFonts w:eastAsia="MS Mincho" w:cs="Arial"/>
          <w:bCs/>
          <w:sz w:val="20"/>
          <w:szCs w:val="20"/>
          <w:lang w:val="fr-FR" w:eastAsia="ja-JP"/>
        </w:rPr>
        <w:t xml:space="preserve"> </w:t>
      </w:r>
      <w:proofErr w:type="spellStart"/>
      <w:r w:rsidRPr="00E4261A">
        <w:rPr>
          <w:rFonts w:eastAsia="MS Mincho" w:cs="Arial"/>
          <w:bCs/>
          <w:sz w:val="20"/>
          <w:szCs w:val="20"/>
          <w:lang w:val="fr-FR" w:eastAsia="ja-JP"/>
        </w:rPr>
        <w:t>Memorandum</w:t>
      </w:r>
      <w:proofErr w:type="spellEnd"/>
      <w:r w:rsidRPr="00E4261A">
        <w:rPr>
          <w:rFonts w:eastAsia="MS Mincho" w:cs="Arial"/>
          <w:bCs/>
          <w:sz w:val="20"/>
          <w:szCs w:val="20"/>
          <w:lang w:val="fr-FR" w:eastAsia="ja-JP"/>
        </w:rPr>
        <w:t xml:space="preserve"> NMFS-SEFSC-585, 23 p. </w:t>
      </w:r>
      <w:proofErr w:type="spellStart"/>
      <w:r w:rsidR="00CE3BF3" w:rsidRPr="00E4261A">
        <w:rPr>
          <w:rFonts w:eastAsia="MS Mincho" w:cs="Arial"/>
          <w:sz w:val="20"/>
          <w:szCs w:val="20"/>
          <w:lang w:val="fr-FR" w:eastAsia="en-GB"/>
        </w:rPr>
        <w:t>Compagno</w:t>
      </w:r>
      <w:proofErr w:type="spellEnd"/>
      <w:r w:rsidR="00CE3BF3" w:rsidRPr="00E4261A">
        <w:rPr>
          <w:rFonts w:eastAsia="MS Mincho" w:cs="Arial"/>
          <w:sz w:val="20"/>
          <w:szCs w:val="20"/>
          <w:lang w:val="fr-FR" w:eastAsia="en-GB"/>
        </w:rPr>
        <w:t xml:space="preserve"> L. J. V. 2001. </w:t>
      </w:r>
      <w:r w:rsidR="00CE3BF3" w:rsidRPr="00E4261A">
        <w:rPr>
          <w:rFonts w:eastAsia="MS Mincho" w:cs="Arial"/>
          <w:sz w:val="20"/>
          <w:szCs w:val="20"/>
          <w:lang w:eastAsia="en-GB"/>
        </w:rPr>
        <w:t xml:space="preserve">Sharks of the World. An Annotated and Illustrated Catalogue of Shark Species Known to Date. </w:t>
      </w:r>
      <w:r w:rsidR="00CE3BF3" w:rsidRPr="00E4261A">
        <w:rPr>
          <w:rFonts w:eastAsia="MS Mincho" w:cs="Arial"/>
          <w:sz w:val="20"/>
          <w:szCs w:val="20"/>
          <w:lang w:val="es-AR" w:eastAsia="en-GB"/>
        </w:rPr>
        <w:t>FAO, Rome, 269 p.</w:t>
      </w:r>
    </w:p>
    <w:p w14:paraId="134965BE" w14:textId="4C55DA14" w:rsidR="00CE3BF3" w:rsidRPr="00E4261A" w:rsidRDefault="0055250A" w:rsidP="00E4261A">
      <w:pPr>
        <w:spacing w:after="80" w:line="240" w:lineRule="auto"/>
        <w:ind w:left="547" w:hanging="547"/>
        <w:rPr>
          <w:rFonts w:eastAsia="MS Mincho" w:cs="Arial"/>
          <w:sz w:val="20"/>
          <w:szCs w:val="20"/>
          <w:lang w:val="es-AR" w:eastAsia="en-GB"/>
        </w:rPr>
      </w:pPr>
      <w:r w:rsidRPr="00E4261A">
        <w:rPr>
          <w:rFonts w:eastAsia="MS Mincho" w:cs="Arial"/>
          <w:sz w:val="20"/>
          <w:szCs w:val="20"/>
          <w:lang w:val="es-AR" w:eastAsia="en-GB"/>
        </w:rPr>
        <w:t>CTMFM 201</w:t>
      </w:r>
      <w:r w:rsidR="008205BF" w:rsidRPr="00E4261A">
        <w:rPr>
          <w:rFonts w:eastAsia="MS Mincho" w:cs="Arial"/>
          <w:sz w:val="20"/>
          <w:szCs w:val="20"/>
          <w:lang w:val="es-AR" w:eastAsia="en-GB"/>
        </w:rPr>
        <w:t>8.</w:t>
      </w:r>
      <w:r w:rsidRPr="00E4261A">
        <w:rPr>
          <w:rFonts w:eastAsia="MS Mincho" w:cs="Arial"/>
          <w:sz w:val="20"/>
          <w:szCs w:val="20"/>
          <w:lang w:val="es-AR" w:eastAsia="en-GB"/>
        </w:rPr>
        <w:t xml:space="preserve"> Plan de Acción Regional para la Conservación y pesca sustentable de los condrictios del área del Tratado del Río de la Plata y su Frente Marítimo. CTMFM, </w:t>
      </w:r>
      <w:proofErr w:type="spellStart"/>
      <w:r w:rsidRPr="00E4261A">
        <w:rPr>
          <w:rFonts w:eastAsia="MS Mincho" w:cs="Arial"/>
          <w:sz w:val="20"/>
          <w:szCs w:val="20"/>
          <w:lang w:val="es-AR" w:eastAsia="en-GB"/>
        </w:rPr>
        <w:t>Publ</w:t>
      </w:r>
      <w:proofErr w:type="spellEnd"/>
      <w:r w:rsidRPr="00E4261A">
        <w:rPr>
          <w:rFonts w:eastAsia="MS Mincho" w:cs="Arial"/>
          <w:sz w:val="20"/>
          <w:szCs w:val="20"/>
          <w:lang w:val="es-AR" w:eastAsia="en-GB"/>
        </w:rPr>
        <w:t xml:space="preserve"> Ocas, </w:t>
      </w:r>
      <w:r w:rsidR="00FC6C50" w:rsidRPr="00E4261A">
        <w:rPr>
          <w:rFonts w:eastAsia="MS Mincho" w:cs="Arial"/>
          <w:sz w:val="20"/>
          <w:szCs w:val="20"/>
          <w:lang w:val="es-AR" w:eastAsia="en-GB"/>
        </w:rPr>
        <w:t>uruguay</w:t>
      </w:r>
      <w:r w:rsidRPr="00E4261A">
        <w:rPr>
          <w:rFonts w:eastAsia="MS Mincho" w:cs="Arial"/>
          <w:sz w:val="20"/>
          <w:szCs w:val="20"/>
          <w:lang w:val="es-AR" w:eastAsia="en-GB"/>
        </w:rPr>
        <w:t>144</w:t>
      </w:r>
      <w:r w:rsidR="008205BF" w:rsidRPr="00E4261A">
        <w:rPr>
          <w:rFonts w:eastAsia="MS Mincho" w:cs="Arial"/>
          <w:sz w:val="20"/>
          <w:szCs w:val="20"/>
          <w:lang w:val="es-AR" w:eastAsia="en-GB"/>
        </w:rPr>
        <w:t xml:space="preserve"> p.</w:t>
      </w:r>
    </w:p>
    <w:p w14:paraId="60F181F5" w14:textId="226314AF" w:rsidR="0033390A" w:rsidRPr="00E4261A" w:rsidRDefault="00DF5EE2" w:rsidP="00E4261A">
      <w:pPr>
        <w:widowControl w:val="0"/>
        <w:suppressAutoHyphens/>
        <w:autoSpaceDE w:val="0"/>
        <w:autoSpaceDN w:val="0"/>
        <w:spacing w:after="80" w:line="240" w:lineRule="auto"/>
        <w:ind w:left="547" w:hanging="547"/>
        <w:jc w:val="both"/>
        <w:textAlignment w:val="baseline"/>
        <w:rPr>
          <w:rFonts w:eastAsia="MS Mincho" w:cs="Arial"/>
          <w:sz w:val="20"/>
          <w:szCs w:val="20"/>
          <w:lang w:val="pt-BR" w:eastAsia="en-GB"/>
        </w:rPr>
      </w:pPr>
      <w:r w:rsidRPr="00E4261A">
        <w:rPr>
          <w:rFonts w:eastAsia="MS Mincho" w:cs="Arial"/>
          <w:sz w:val="20"/>
          <w:szCs w:val="20"/>
          <w:lang w:val="es-AR" w:eastAsia="en-GB"/>
        </w:rPr>
        <w:t xml:space="preserve">Cuevas JM, Palacio C, Cordero Schmidt E, Lopes Rocha F, </w:t>
      </w:r>
      <w:proofErr w:type="spellStart"/>
      <w:r w:rsidRPr="00E4261A">
        <w:rPr>
          <w:rFonts w:eastAsia="MS Mincho" w:cs="Arial"/>
          <w:sz w:val="20"/>
          <w:szCs w:val="20"/>
          <w:lang w:val="es-AR" w:eastAsia="en-GB"/>
        </w:rPr>
        <w:t>Arruda</w:t>
      </w:r>
      <w:proofErr w:type="spellEnd"/>
      <w:r w:rsidRPr="00E4261A">
        <w:rPr>
          <w:rFonts w:eastAsia="MS Mincho" w:cs="Arial"/>
          <w:sz w:val="20"/>
          <w:szCs w:val="20"/>
          <w:lang w:val="es-AR" w:eastAsia="en-GB"/>
        </w:rPr>
        <w:t xml:space="preserve"> </w:t>
      </w:r>
      <w:proofErr w:type="spellStart"/>
      <w:r w:rsidRPr="00E4261A">
        <w:rPr>
          <w:rFonts w:eastAsia="MS Mincho" w:cs="Arial"/>
          <w:sz w:val="20"/>
          <w:szCs w:val="20"/>
          <w:lang w:val="es-AR" w:eastAsia="en-GB"/>
        </w:rPr>
        <w:t>Sêga</w:t>
      </w:r>
      <w:proofErr w:type="spellEnd"/>
      <w:r w:rsidRPr="00E4261A">
        <w:rPr>
          <w:rFonts w:eastAsia="MS Mincho" w:cs="Arial"/>
          <w:sz w:val="20"/>
          <w:szCs w:val="20"/>
          <w:lang w:val="es-AR" w:eastAsia="en-GB"/>
        </w:rPr>
        <w:t xml:space="preserve"> L, </w:t>
      </w:r>
      <w:proofErr w:type="spellStart"/>
      <w:r w:rsidRPr="00E4261A">
        <w:rPr>
          <w:rFonts w:eastAsia="MS Mincho" w:cs="Arial"/>
          <w:sz w:val="20"/>
          <w:szCs w:val="20"/>
          <w:lang w:val="es-AR" w:eastAsia="en-GB"/>
        </w:rPr>
        <w:t>Charvet</w:t>
      </w:r>
      <w:proofErr w:type="spellEnd"/>
      <w:r w:rsidRPr="00E4261A">
        <w:rPr>
          <w:rFonts w:eastAsia="MS Mincho" w:cs="Arial"/>
          <w:sz w:val="20"/>
          <w:szCs w:val="20"/>
          <w:lang w:val="es-AR" w:eastAsia="en-GB"/>
        </w:rPr>
        <w:t xml:space="preserve"> P, </w:t>
      </w:r>
      <w:proofErr w:type="spellStart"/>
      <w:r w:rsidRPr="00E4261A">
        <w:rPr>
          <w:rFonts w:eastAsia="MS Mincho" w:cs="Arial"/>
          <w:sz w:val="20"/>
          <w:szCs w:val="20"/>
          <w:lang w:val="es-AR" w:eastAsia="en-GB"/>
        </w:rPr>
        <w:t>Chiaramonte</w:t>
      </w:r>
      <w:proofErr w:type="spellEnd"/>
      <w:r w:rsidRPr="00E4261A">
        <w:rPr>
          <w:rFonts w:eastAsia="MS Mincho" w:cs="Arial"/>
          <w:sz w:val="20"/>
          <w:szCs w:val="20"/>
          <w:lang w:val="es-AR" w:eastAsia="en-GB"/>
        </w:rPr>
        <w:t xml:space="preserve"> G, </w:t>
      </w:r>
      <w:proofErr w:type="spellStart"/>
      <w:r w:rsidRPr="00E4261A">
        <w:rPr>
          <w:rFonts w:eastAsia="MS Mincho" w:cs="Arial"/>
          <w:sz w:val="20"/>
          <w:szCs w:val="20"/>
          <w:lang w:val="es-AR" w:eastAsia="en-GB"/>
        </w:rPr>
        <w:t>Colonello</w:t>
      </w:r>
      <w:proofErr w:type="spellEnd"/>
      <w:r w:rsidRPr="00E4261A">
        <w:rPr>
          <w:rFonts w:eastAsia="MS Mincho" w:cs="Arial"/>
          <w:sz w:val="20"/>
          <w:szCs w:val="20"/>
          <w:lang w:val="es-AR" w:eastAsia="en-GB"/>
        </w:rPr>
        <w:t xml:space="preserve"> J, </w:t>
      </w:r>
      <w:proofErr w:type="spellStart"/>
      <w:r w:rsidRPr="00E4261A">
        <w:rPr>
          <w:rFonts w:eastAsia="MS Mincho" w:cs="Arial"/>
          <w:sz w:val="20"/>
          <w:szCs w:val="20"/>
          <w:lang w:val="es-AR" w:eastAsia="en-GB"/>
        </w:rPr>
        <w:t>Forselledo</w:t>
      </w:r>
      <w:proofErr w:type="spellEnd"/>
      <w:r w:rsidRPr="00E4261A">
        <w:rPr>
          <w:rFonts w:eastAsia="MS Mincho" w:cs="Arial"/>
          <w:sz w:val="20"/>
          <w:szCs w:val="20"/>
          <w:lang w:val="es-AR" w:eastAsia="en-GB"/>
        </w:rPr>
        <w:t xml:space="preserve"> R, </w:t>
      </w:r>
      <w:proofErr w:type="spellStart"/>
      <w:r w:rsidRPr="00E4261A">
        <w:rPr>
          <w:rFonts w:eastAsia="MS Mincho" w:cs="Arial"/>
          <w:sz w:val="20"/>
          <w:szCs w:val="20"/>
          <w:lang w:val="es-AR" w:eastAsia="en-GB"/>
        </w:rPr>
        <w:t>Gadig</w:t>
      </w:r>
      <w:proofErr w:type="spellEnd"/>
      <w:r w:rsidRPr="00E4261A">
        <w:rPr>
          <w:rFonts w:eastAsia="MS Mincho" w:cs="Arial"/>
          <w:sz w:val="20"/>
          <w:szCs w:val="20"/>
          <w:lang w:val="es-AR" w:eastAsia="en-GB"/>
        </w:rPr>
        <w:t xml:space="preserve"> OBF, García ML, Laporta M, Mas F, Montealegre-Quijano S, </w:t>
      </w:r>
      <w:proofErr w:type="spellStart"/>
      <w:r w:rsidRPr="00E4261A">
        <w:rPr>
          <w:rFonts w:eastAsia="MS Mincho" w:cs="Arial"/>
          <w:sz w:val="20"/>
          <w:szCs w:val="20"/>
          <w:lang w:val="es-AR" w:eastAsia="en-GB"/>
        </w:rPr>
        <w:t>Paesch</w:t>
      </w:r>
      <w:proofErr w:type="spellEnd"/>
      <w:r w:rsidRPr="00E4261A">
        <w:rPr>
          <w:rFonts w:eastAsia="MS Mincho" w:cs="Arial"/>
          <w:sz w:val="20"/>
          <w:szCs w:val="20"/>
          <w:lang w:val="es-AR" w:eastAsia="en-GB"/>
        </w:rPr>
        <w:t xml:space="preserve"> L, Pereyra I, Riverón S, Santos RA, Silveira S, </w:t>
      </w:r>
      <w:proofErr w:type="spellStart"/>
      <w:r w:rsidRPr="00E4261A">
        <w:rPr>
          <w:rFonts w:eastAsia="MS Mincho" w:cs="Arial"/>
          <w:sz w:val="20"/>
          <w:szCs w:val="20"/>
          <w:lang w:val="es-AR" w:eastAsia="en-GB"/>
        </w:rPr>
        <w:t>Vögler</w:t>
      </w:r>
      <w:proofErr w:type="spellEnd"/>
      <w:r w:rsidRPr="00E4261A">
        <w:rPr>
          <w:rFonts w:eastAsia="MS Mincho" w:cs="Arial"/>
          <w:sz w:val="20"/>
          <w:szCs w:val="20"/>
          <w:lang w:val="es-AR" w:eastAsia="en-GB"/>
        </w:rPr>
        <w:t xml:space="preserve"> R, García VB (</w:t>
      </w:r>
      <w:proofErr w:type="spellStart"/>
      <w:r w:rsidRPr="00E4261A">
        <w:rPr>
          <w:rFonts w:eastAsia="MS Mincho" w:cs="Arial"/>
          <w:sz w:val="20"/>
          <w:szCs w:val="20"/>
          <w:lang w:val="es-AR" w:eastAsia="en-GB"/>
        </w:rPr>
        <w:t>eds</w:t>
      </w:r>
      <w:proofErr w:type="spellEnd"/>
      <w:r w:rsidRPr="00E4261A">
        <w:rPr>
          <w:rFonts w:eastAsia="MS Mincho" w:cs="Arial"/>
          <w:sz w:val="20"/>
          <w:szCs w:val="20"/>
          <w:lang w:val="es-AR" w:eastAsia="en-GB"/>
        </w:rPr>
        <w:t>) (2021) Aportes para la planificación estratégica de la conservación del tiburón </w:t>
      </w:r>
      <w:proofErr w:type="spellStart"/>
      <w:r w:rsidRPr="00E4261A">
        <w:rPr>
          <w:rFonts w:eastAsia="MS Mincho" w:cs="Arial"/>
          <w:i/>
          <w:iCs/>
          <w:sz w:val="20"/>
          <w:szCs w:val="20"/>
          <w:lang w:val="es-AR" w:eastAsia="en-GB"/>
        </w:rPr>
        <w:t>Carcharias</w:t>
      </w:r>
      <w:proofErr w:type="spellEnd"/>
      <w:r w:rsidRPr="00E4261A">
        <w:rPr>
          <w:rFonts w:eastAsia="MS Mincho" w:cs="Arial"/>
          <w:i/>
          <w:iCs/>
          <w:sz w:val="20"/>
          <w:szCs w:val="20"/>
          <w:lang w:val="es-AR" w:eastAsia="en-GB"/>
        </w:rPr>
        <w:t xml:space="preserve"> </w:t>
      </w:r>
      <w:proofErr w:type="spellStart"/>
      <w:r w:rsidRPr="00E4261A">
        <w:rPr>
          <w:rFonts w:eastAsia="MS Mincho" w:cs="Arial"/>
          <w:i/>
          <w:iCs/>
          <w:sz w:val="20"/>
          <w:szCs w:val="20"/>
          <w:lang w:val="es-AR" w:eastAsia="en-GB"/>
        </w:rPr>
        <w:t>taurus</w:t>
      </w:r>
      <w:proofErr w:type="spellEnd"/>
      <w:r w:rsidRPr="00E4261A">
        <w:rPr>
          <w:rFonts w:eastAsia="MS Mincho" w:cs="Arial"/>
          <w:sz w:val="20"/>
          <w:szCs w:val="20"/>
          <w:lang w:val="es-AR" w:eastAsia="en-GB"/>
        </w:rPr>
        <w:t xml:space="preserve"> en el Atlántico Sudoccidental. </w:t>
      </w:r>
      <w:r w:rsidRPr="00E4261A">
        <w:rPr>
          <w:rFonts w:eastAsia="MS Mincho" w:cs="Arial"/>
          <w:sz w:val="20"/>
          <w:szCs w:val="20"/>
          <w:lang w:val="pt-BR" w:eastAsia="en-GB"/>
        </w:rPr>
        <w:t>Informe Final. pp 53. </w:t>
      </w:r>
      <w:r w:rsidRPr="00E4261A">
        <w:rPr>
          <w:sz w:val="20"/>
          <w:szCs w:val="20"/>
        </w:rPr>
        <w:fldChar w:fldCharType="begin"/>
      </w:r>
      <w:r w:rsidRPr="00E4261A">
        <w:rPr>
          <w:sz w:val="20"/>
          <w:szCs w:val="20"/>
          <w:lang w:val="es-ES"/>
        </w:rPr>
        <w:instrText>HYPERLINK "https://www.tallerctaurus.com.ar/informe/Informe-Final_Aportes-para-la-conservacion-de-C-taurus-en-el-ASO.pdf"</w:instrText>
      </w:r>
      <w:r w:rsidRPr="00E4261A">
        <w:rPr>
          <w:sz w:val="20"/>
          <w:szCs w:val="20"/>
        </w:rPr>
      </w:r>
      <w:r w:rsidRPr="00E4261A">
        <w:rPr>
          <w:sz w:val="20"/>
          <w:szCs w:val="20"/>
        </w:rPr>
        <w:fldChar w:fldCharType="separate"/>
      </w:r>
      <w:r w:rsidRPr="00E4261A">
        <w:rPr>
          <w:rStyle w:val="Hyperlink"/>
          <w:rFonts w:eastAsia="MS Mincho" w:cs="Arial"/>
          <w:color w:val="auto"/>
          <w:sz w:val="20"/>
          <w:szCs w:val="20"/>
          <w:lang w:val="pt-BR" w:eastAsia="en-GB"/>
        </w:rPr>
        <w:t>https://www.tallerctaurus.com.ar/informe/Informe-Final_Aportes-para-la-conservacion-de-C-taurus-en-el-ASO.pdf</w:t>
      </w:r>
      <w:r w:rsidRPr="00E4261A">
        <w:rPr>
          <w:sz w:val="20"/>
          <w:szCs w:val="20"/>
        </w:rPr>
        <w:fldChar w:fldCharType="end"/>
      </w:r>
      <w:r w:rsidRPr="00E4261A">
        <w:rPr>
          <w:rFonts w:eastAsia="MS Mincho" w:cs="Arial"/>
          <w:sz w:val="20"/>
          <w:szCs w:val="20"/>
          <w:lang w:val="pt-BR" w:eastAsia="en-GB"/>
        </w:rPr>
        <w:t>.</w:t>
      </w:r>
    </w:p>
    <w:p w14:paraId="4B040367" w14:textId="77777777" w:rsidR="003178A8" w:rsidRPr="00E4261A" w:rsidRDefault="003178A8" w:rsidP="00E4261A">
      <w:pPr>
        <w:spacing w:after="80" w:line="240" w:lineRule="auto"/>
        <w:ind w:left="547" w:hanging="547"/>
        <w:jc w:val="both"/>
        <w:rPr>
          <w:rFonts w:eastAsia="MS Mincho" w:cs="Arial"/>
          <w:sz w:val="20"/>
          <w:szCs w:val="20"/>
          <w:highlight w:val="yellow"/>
          <w:lang w:val="it-IT" w:eastAsia="en-GB"/>
        </w:rPr>
      </w:pPr>
      <w:r w:rsidRPr="00E4261A">
        <w:rPr>
          <w:rFonts w:eastAsia="MS Mincho" w:cs="Arial"/>
          <w:sz w:val="20"/>
          <w:szCs w:val="20"/>
          <w:lang w:val="de-DE" w:eastAsia="en-GB"/>
        </w:rPr>
        <w:t xml:space="preserve">Ebert, D.A. &amp; Stehmann, M.F.W. 2013. </w:t>
      </w:r>
      <w:r w:rsidRPr="00E4261A">
        <w:rPr>
          <w:rFonts w:eastAsia="MS Mincho" w:cs="Arial"/>
          <w:sz w:val="20"/>
          <w:szCs w:val="20"/>
          <w:lang w:eastAsia="en-GB"/>
        </w:rPr>
        <w:t xml:space="preserve">Sharks, batoids, and chimaeras of the North Atlantic. </w:t>
      </w:r>
      <w:r w:rsidRPr="00E4261A">
        <w:rPr>
          <w:rFonts w:eastAsia="MS Mincho" w:cs="Arial"/>
          <w:sz w:val="20"/>
          <w:szCs w:val="20"/>
          <w:lang w:val="it-IT" w:eastAsia="en-GB"/>
        </w:rPr>
        <w:t>FAO Species Catalogue for Fishery Purposes. No. 7. Rome, FAO. 523 pp</w:t>
      </w:r>
      <w:r w:rsidRPr="00E4261A">
        <w:rPr>
          <w:rFonts w:eastAsia="MS Mincho" w:cs="Arial"/>
          <w:sz w:val="20"/>
          <w:szCs w:val="20"/>
          <w:highlight w:val="yellow"/>
          <w:lang w:val="it-IT" w:eastAsia="en-GB"/>
        </w:rPr>
        <w:t xml:space="preserve"> </w:t>
      </w:r>
    </w:p>
    <w:p w14:paraId="66910C9C" w14:textId="4E94826A" w:rsidR="0033390A" w:rsidRPr="00E4261A" w:rsidRDefault="0033390A" w:rsidP="00E4261A">
      <w:pPr>
        <w:spacing w:after="80" w:line="240" w:lineRule="auto"/>
        <w:ind w:left="547" w:hanging="547"/>
        <w:jc w:val="both"/>
        <w:rPr>
          <w:rFonts w:eastAsia="MS Mincho" w:cs="Arial"/>
          <w:sz w:val="20"/>
          <w:szCs w:val="20"/>
          <w:lang w:eastAsia="en-GB"/>
        </w:rPr>
      </w:pPr>
      <w:r w:rsidRPr="00E4261A">
        <w:rPr>
          <w:rFonts w:eastAsia="MS Mincho" w:cs="Arial"/>
          <w:sz w:val="20"/>
          <w:szCs w:val="20"/>
          <w:lang w:val="pt-BR" w:eastAsia="en-GB"/>
        </w:rPr>
        <w:t>Fioravanti</w:t>
      </w:r>
      <w:r w:rsidR="00FA7486" w:rsidRPr="00E4261A">
        <w:rPr>
          <w:rFonts w:eastAsia="MS Mincho" w:cs="Arial"/>
          <w:sz w:val="20"/>
          <w:szCs w:val="20"/>
          <w:lang w:val="pt-BR" w:eastAsia="en-GB"/>
        </w:rPr>
        <w:t>, T.; Bargnesi, Fi.; Splendiani, .; Giovannotti, M.</w:t>
      </w:r>
      <w:r w:rsidR="00A40444" w:rsidRPr="00E4261A">
        <w:rPr>
          <w:rFonts w:eastAsia="MS Mincho" w:cs="Arial"/>
          <w:sz w:val="20"/>
          <w:szCs w:val="20"/>
          <w:lang w:val="pt-BR" w:eastAsia="en-GB"/>
        </w:rPr>
        <w:t>;</w:t>
      </w:r>
      <w:r w:rsidR="00FA7486" w:rsidRPr="00E4261A">
        <w:rPr>
          <w:rFonts w:eastAsia="MS Mincho" w:cs="Arial"/>
          <w:sz w:val="20"/>
          <w:szCs w:val="20"/>
          <w:lang w:val="pt-BR" w:eastAsia="en-GB"/>
        </w:rPr>
        <w:t xml:space="preserve"> Renzi, F</w:t>
      </w:r>
      <w:r w:rsidR="00A40444" w:rsidRPr="00E4261A">
        <w:rPr>
          <w:rFonts w:eastAsia="MS Mincho" w:cs="Arial"/>
          <w:sz w:val="20"/>
          <w:szCs w:val="20"/>
          <w:lang w:val="pt-BR" w:eastAsia="en-GB"/>
        </w:rPr>
        <w:t xml:space="preserve">. &amp; </w:t>
      </w:r>
      <w:r w:rsidR="00FA7486" w:rsidRPr="00E4261A">
        <w:rPr>
          <w:rFonts w:eastAsia="MS Mincho" w:cs="Arial"/>
          <w:sz w:val="20"/>
          <w:szCs w:val="20"/>
          <w:lang w:val="pt-BR" w:eastAsia="en-GB"/>
        </w:rPr>
        <w:t>Caputo Barucchi, V</w:t>
      </w:r>
      <w:r w:rsidR="00A40444" w:rsidRPr="00E4261A">
        <w:rPr>
          <w:rFonts w:eastAsia="MS Mincho" w:cs="Arial"/>
          <w:sz w:val="20"/>
          <w:szCs w:val="20"/>
          <w:lang w:val="pt-BR" w:eastAsia="en-GB"/>
        </w:rPr>
        <w:t xml:space="preserve">. </w:t>
      </w:r>
      <w:r w:rsidR="00FA7486" w:rsidRPr="00E4261A">
        <w:rPr>
          <w:rFonts w:eastAsia="MS Mincho" w:cs="Arial"/>
          <w:sz w:val="20"/>
          <w:szCs w:val="20"/>
          <w:lang w:val="pt-BR" w:eastAsia="en-GB"/>
        </w:rPr>
        <w:t xml:space="preserve">2020. </w:t>
      </w:r>
      <w:r w:rsidR="00E2373A" w:rsidRPr="00E4261A">
        <w:rPr>
          <w:rFonts w:eastAsia="MS Mincho" w:cs="Arial"/>
          <w:sz w:val="20"/>
          <w:szCs w:val="20"/>
          <w:lang w:eastAsia="en-GB"/>
        </w:rPr>
        <w:t>Historical DNA as a tool to genetically characterize the Mediterranean sand tiger shark (</w:t>
      </w:r>
      <w:r w:rsidR="00E2373A" w:rsidRPr="00E4261A">
        <w:rPr>
          <w:rFonts w:eastAsia="MS Mincho" w:cs="Arial"/>
          <w:i/>
          <w:iCs/>
          <w:sz w:val="20"/>
          <w:szCs w:val="20"/>
          <w:lang w:eastAsia="en-GB"/>
        </w:rPr>
        <w:t>Carcharias taurus</w:t>
      </w:r>
      <w:r w:rsidR="00E2373A" w:rsidRPr="00E4261A">
        <w:rPr>
          <w:rFonts w:eastAsia="MS Mincho" w:cs="Arial"/>
          <w:sz w:val="20"/>
          <w:szCs w:val="20"/>
          <w:lang w:eastAsia="en-GB"/>
        </w:rPr>
        <w:t xml:space="preserve">, </w:t>
      </w:r>
      <w:proofErr w:type="spellStart"/>
      <w:r w:rsidR="00E2373A" w:rsidRPr="00E4261A">
        <w:rPr>
          <w:rFonts w:eastAsia="MS Mincho" w:cs="Arial"/>
          <w:sz w:val="20"/>
          <w:szCs w:val="20"/>
          <w:lang w:eastAsia="en-GB"/>
        </w:rPr>
        <w:t>Lamniformes</w:t>
      </w:r>
      <w:proofErr w:type="spellEnd"/>
      <w:r w:rsidR="00E2373A" w:rsidRPr="00E4261A">
        <w:rPr>
          <w:rFonts w:eastAsia="MS Mincho" w:cs="Arial"/>
          <w:sz w:val="20"/>
          <w:szCs w:val="20"/>
          <w:lang w:eastAsia="en-GB"/>
        </w:rPr>
        <w:t xml:space="preserve">: </w:t>
      </w:r>
      <w:proofErr w:type="spellStart"/>
      <w:r w:rsidR="00E2373A" w:rsidRPr="00E4261A">
        <w:rPr>
          <w:rFonts w:eastAsia="MS Mincho" w:cs="Arial"/>
          <w:sz w:val="20"/>
          <w:szCs w:val="20"/>
          <w:lang w:eastAsia="en-GB"/>
        </w:rPr>
        <w:t>Odontaspididae</w:t>
      </w:r>
      <w:proofErr w:type="spellEnd"/>
      <w:r w:rsidR="00E2373A" w:rsidRPr="00E4261A">
        <w:rPr>
          <w:rFonts w:eastAsia="MS Mincho" w:cs="Arial"/>
          <w:sz w:val="20"/>
          <w:szCs w:val="20"/>
          <w:lang w:eastAsia="en-GB"/>
        </w:rPr>
        <w:t xml:space="preserve">): A species probably disappeared from this basin. </w:t>
      </w:r>
      <w:r w:rsidR="00E077DA" w:rsidRPr="00E4261A">
        <w:rPr>
          <w:rFonts w:eastAsia="MS Mincho" w:cs="Arial"/>
          <w:sz w:val="20"/>
          <w:szCs w:val="20"/>
          <w:lang w:eastAsia="en-GB"/>
        </w:rPr>
        <w:t>Aquatic conservation, 30</w:t>
      </w:r>
      <w:r w:rsidR="00EC2B76" w:rsidRPr="00E4261A">
        <w:rPr>
          <w:rFonts w:eastAsia="MS Mincho" w:cs="Arial"/>
          <w:sz w:val="20"/>
          <w:szCs w:val="20"/>
          <w:lang w:eastAsia="en-GB"/>
        </w:rPr>
        <w:t xml:space="preserve">(5): </w:t>
      </w:r>
      <w:r w:rsidR="00E077DA" w:rsidRPr="00E4261A">
        <w:rPr>
          <w:rFonts w:eastAsia="MS Mincho" w:cs="Arial"/>
          <w:sz w:val="20"/>
          <w:szCs w:val="20"/>
          <w:lang w:eastAsia="en-GB"/>
        </w:rPr>
        <w:t>892 </w:t>
      </w:r>
      <w:r w:rsidR="00EC2B76" w:rsidRPr="00E4261A">
        <w:rPr>
          <w:rFonts w:eastAsia="MS Mincho" w:cs="Arial"/>
          <w:sz w:val="20"/>
          <w:szCs w:val="20"/>
          <w:lang w:eastAsia="en-GB"/>
        </w:rPr>
        <w:t>–</w:t>
      </w:r>
      <w:r w:rsidR="00E077DA" w:rsidRPr="00E4261A">
        <w:rPr>
          <w:rFonts w:eastAsia="MS Mincho" w:cs="Arial"/>
          <w:sz w:val="20"/>
          <w:szCs w:val="20"/>
          <w:lang w:eastAsia="en-GB"/>
        </w:rPr>
        <w:t xml:space="preserve"> 902</w:t>
      </w:r>
      <w:r w:rsidR="00EC2B76" w:rsidRPr="00E4261A">
        <w:rPr>
          <w:rFonts w:eastAsia="MS Mincho" w:cs="Arial"/>
          <w:sz w:val="20"/>
          <w:szCs w:val="20"/>
          <w:lang w:eastAsia="en-GB"/>
        </w:rPr>
        <w:t>.</w:t>
      </w:r>
    </w:p>
    <w:p w14:paraId="3CD89E10" w14:textId="1E3FFACE" w:rsidR="00B73363" w:rsidRPr="00E4261A" w:rsidRDefault="00B73363" w:rsidP="00E4261A">
      <w:pPr>
        <w:spacing w:after="80" w:line="240" w:lineRule="auto"/>
        <w:ind w:left="547" w:hanging="547"/>
        <w:jc w:val="both"/>
        <w:rPr>
          <w:rFonts w:eastAsia="MS Mincho" w:cs="Arial"/>
          <w:bCs/>
          <w:sz w:val="20"/>
          <w:szCs w:val="20"/>
          <w:lang w:eastAsia="ja-JP"/>
        </w:rPr>
      </w:pPr>
      <w:r w:rsidRPr="00E4261A">
        <w:rPr>
          <w:rFonts w:eastAsia="MS Mincho" w:cs="Arial"/>
          <w:bCs/>
          <w:sz w:val="20"/>
          <w:szCs w:val="20"/>
          <w:lang w:eastAsia="ja-JP"/>
        </w:rPr>
        <w:t>Lynch, T. P.; Harcourt</w:t>
      </w:r>
      <w:r w:rsidR="0054208E" w:rsidRPr="00E4261A">
        <w:rPr>
          <w:rFonts w:eastAsia="MS Mincho" w:cs="Arial"/>
          <w:bCs/>
          <w:sz w:val="20"/>
          <w:szCs w:val="20"/>
          <w:lang w:eastAsia="ja-JP"/>
        </w:rPr>
        <w:t>,</w:t>
      </w:r>
      <w:r w:rsidRPr="00E4261A">
        <w:rPr>
          <w:rFonts w:eastAsia="MS Mincho" w:cs="Arial"/>
          <w:bCs/>
          <w:sz w:val="20"/>
          <w:szCs w:val="20"/>
          <w:lang w:eastAsia="ja-JP"/>
        </w:rPr>
        <w:t xml:space="preserve"> R</w:t>
      </w:r>
      <w:r w:rsidR="00BE306C" w:rsidRPr="00E4261A">
        <w:rPr>
          <w:rFonts w:eastAsia="MS Mincho" w:cs="Arial"/>
          <w:bCs/>
          <w:sz w:val="20"/>
          <w:szCs w:val="20"/>
          <w:lang w:eastAsia="ja-JP"/>
        </w:rPr>
        <w:t>.;</w:t>
      </w:r>
      <w:r w:rsidRPr="00E4261A">
        <w:rPr>
          <w:rFonts w:eastAsia="MS Mincho" w:cs="Arial"/>
          <w:bCs/>
          <w:sz w:val="20"/>
          <w:szCs w:val="20"/>
          <w:lang w:eastAsia="ja-JP"/>
        </w:rPr>
        <w:t xml:space="preserve"> Edgar</w:t>
      </w:r>
      <w:r w:rsidR="0054208E" w:rsidRPr="00E4261A">
        <w:rPr>
          <w:rFonts w:eastAsia="MS Mincho" w:cs="Arial"/>
          <w:bCs/>
          <w:sz w:val="20"/>
          <w:szCs w:val="20"/>
          <w:lang w:eastAsia="ja-JP"/>
        </w:rPr>
        <w:t>,</w:t>
      </w:r>
      <w:r w:rsidRPr="00E4261A">
        <w:rPr>
          <w:rFonts w:eastAsia="MS Mincho" w:cs="Arial"/>
          <w:bCs/>
          <w:sz w:val="20"/>
          <w:szCs w:val="20"/>
          <w:lang w:eastAsia="ja-JP"/>
        </w:rPr>
        <w:t xml:space="preserve"> G</w:t>
      </w:r>
      <w:r w:rsidR="00BE306C" w:rsidRPr="00E4261A">
        <w:rPr>
          <w:rFonts w:eastAsia="MS Mincho" w:cs="Arial"/>
          <w:bCs/>
          <w:sz w:val="20"/>
          <w:szCs w:val="20"/>
          <w:lang w:eastAsia="ja-JP"/>
        </w:rPr>
        <w:t>.</w:t>
      </w:r>
      <w:r w:rsidR="0054208E" w:rsidRPr="00E4261A">
        <w:rPr>
          <w:rFonts w:eastAsia="MS Mincho" w:cs="Arial"/>
          <w:bCs/>
          <w:sz w:val="20"/>
          <w:szCs w:val="20"/>
          <w:lang w:eastAsia="ja-JP"/>
        </w:rPr>
        <w:t xml:space="preserve"> &amp;</w:t>
      </w:r>
      <w:r w:rsidRPr="00E4261A">
        <w:rPr>
          <w:rFonts w:eastAsia="MS Mincho" w:cs="Arial"/>
          <w:bCs/>
          <w:sz w:val="20"/>
          <w:szCs w:val="20"/>
          <w:lang w:eastAsia="ja-JP"/>
        </w:rPr>
        <w:t xml:space="preserve"> Barrett</w:t>
      </w:r>
      <w:r w:rsidR="00BE306C" w:rsidRPr="00E4261A">
        <w:rPr>
          <w:rFonts w:eastAsia="MS Mincho" w:cs="Arial"/>
          <w:bCs/>
          <w:sz w:val="20"/>
          <w:szCs w:val="20"/>
          <w:lang w:eastAsia="ja-JP"/>
        </w:rPr>
        <w:t>,</w:t>
      </w:r>
      <w:r w:rsidRPr="00E4261A">
        <w:rPr>
          <w:rFonts w:eastAsia="MS Mincho" w:cs="Arial"/>
          <w:bCs/>
          <w:sz w:val="20"/>
          <w:szCs w:val="20"/>
          <w:lang w:eastAsia="ja-JP"/>
        </w:rPr>
        <w:t xml:space="preserve"> N. </w:t>
      </w:r>
      <w:r w:rsidR="00BE306C" w:rsidRPr="00E4261A">
        <w:rPr>
          <w:rFonts w:eastAsia="MS Mincho" w:cs="Arial"/>
          <w:bCs/>
          <w:sz w:val="20"/>
          <w:szCs w:val="20"/>
          <w:lang w:eastAsia="ja-JP"/>
        </w:rPr>
        <w:t xml:space="preserve">2013. </w:t>
      </w:r>
      <w:r w:rsidRPr="00E4261A">
        <w:rPr>
          <w:rFonts w:eastAsia="MS Mincho" w:cs="Arial"/>
          <w:bCs/>
          <w:sz w:val="20"/>
          <w:szCs w:val="20"/>
          <w:lang w:eastAsia="ja-JP"/>
        </w:rPr>
        <w:t>Conservation of the critically endangered eastern Australian population of the grey nurse shark (</w:t>
      </w:r>
      <w:r w:rsidRPr="00E4261A">
        <w:rPr>
          <w:rFonts w:eastAsia="MS Mincho" w:cs="Arial"/>
          <w:bCs/>
          <w:i/>
          <w:iCs/>
          <w:sz w:val="20"/>
          <w:szCs w:val="20"/>
          <w:lang w:eastAsia="ja-JP"/>
        </w:rPr>
        <w:t>Carcharias taurus</w:t>
      </w:r>
      <w:r w:rsidRPr="00E4261A">
        <w:rPr>
          <w:rFonts w:eastAsia="MS Mincho" w:cs="Arial"/>
          <w:bCs/>
          <w:sz w:val="20"/>
          <w:szCs w:val="20"/>
          <w:lang w:eastAsia="ja-JP"/>
        </w:rPr>
        <w:t>) through cross-jurisdictional management of a network of marine-protected areas. Environ Manage</w:t>
      </w:r>
      <w:r w:rsidR="0054208E" w:rsidRPr="00E4261A">
        <w:rPr>
          <w:rFonts w:eastAsia="MS Mincho" w:cs="Arial"/>
          <w:bCs/>
          <w:sz w:val="20"/>
          <w:szCs w:val="20"/>
          <w:lang w:eastAsia="ja-JP"/>
        </w:rPr>
        <w:t xml:space="preserve">, </w:t>
      </w:r>
      <w:r w:rsidRPr="00E4261A">
        <w:rPr>
          <w:rFonts w:eastAsia="MS Mincho" w:cs="Arial"/>
          <w:bCs/>
          <w:sz w:val="20"/>
          <w:szCs w:val="20"/>
          <w:lang w:eastAsia="ja-JP"/>
        </w:rPr>
        <w:t>52(6):</w:t>
      </w:r>
      <w:r w:rsidR="0054208E" w:rsidRPr="00E4261A">
        <w:rPr>
          <w:rFonts w:eastAsia="MS Mincho" w:cs="Arial"/>
          <w:bCs/>
          <w:sz w:val="20"/>
          <w:szCs w:val="20"/>
          <w:lang w:eastAsia="ja-JP"/>
        </w:rPr>
        <w:t xml:space="preserve"> </w:t>
      </w:r>
      <w:r w:rsidRPr="00E4261A">
        <w:rPr>
          <w:rFonts w:eastAsia="MS Mincho" w:cs="Arial"/>
          <w:bCs/>
          <w:sz w:val="20"/>
          <w:szCs w:val="20"/>
          <w:lang w:eastAsia="ja-JP"/>
        </w:rPr>
        <w:t xml:space="preserve">1341-54. </w:t>
      </w:r>
      <w:proofErr w:type="spellStart"/>
      <w:r w:rsidRPr="00E4261A">
        <w:rPr>
          <w:rFonts w:eastAsia="MS Mincho" w:cs="Arial"/>
          <w:bCs/>
          <w:sz w:val="20"/>
          <w:szCs w:val="20"/>
          <w:lang w:eastAsia="ja-JP"/>
        </w:rPr>
        <w:t>doi</w:t>
      </w:r>
      <w:proofErr w:type="spellEnd"/>
      <w:r w:rsidRPr="00E4261A">
        <w:rPr>
          <w:rFonts w:eastAsia="MS Mincho" w:cs="Arial"/>
          <w:bCs/>
          <w:sz w:val="20"/>
          <w:szCs w:val="20"/>
          <w:lang w:eastAsia="ja-JP"/>
        </w:rPr>
        <w:t xml:space="preserve">: 10.1007/s00267-013-0174-x. </w:t>
      </w:r>
      <w:proofErr w:type="spellStart"/>
      <w:r w:rsidRPr="00E4261A">
        <w:rPr>
          <w:rFonts w:eastAsia="MS Mincho" w:cs="Arial"/>
          <w:bCs/>
          <w:sz w:val="20"/>
          <w:szCs w:val="20"/>
          <w:lang w:eastAsia="ja-JP"/>
        </w:rPr>
        <w:t>Epub</w:t>
      </w:r>
      <w:proofErr w:type="spellEnd"/>
      <w:r w:rsidRPr="00E4261A">
        <w:rPr>
          <w:rFonts w:eastAsia="MS Mincho" w:cs="Arial"/>
          <w:bCs/>
          <w:sz w:val="20"/>
          <w:szCs w:val="20"/>
          <w:lang w:eastAsia="ja-JP"/>
        </w:rPr>
        <w:t xml:space="preserve"> 2013 Nov 9. PMID: 24213854.</w:t>
      </w:r>
    </w:p>
    <w:p w14:paraId="5862E967" w14:textId="0FB20E3B" w:rsidR="005313A0" w:rsidRPr="00E4261A" w:rsidRDefault="005313A0" w:rsidP="00E4261A">
      <w:pPr>
        <w:spacing w:after="80" w:line="240" w:lineRule="auto"/>
        <w:ind w:left="547" w:hanging="547"/>
        <w:jc w:val="both"/>
        <w:rPr>
          <w:rFonts w:eastAsia="Times New Roman" w:cs="Arial"/>
          <w:sz w:val="20"/>
          <w:szCs w:val="20"/>
        </w:rPr>
      </w:pPr>
      <w:r w:rsidRPr="00E4261A">
        <w:rPr>
          <w:rFonts w:eastAsia="Times New Roman" w:cs="Arial"/>
          <w:sz w:val="20"/>
          <w:szCs w:val="20"/>
        </w:rPr>
        <w:t xml:space="preserve">Rigby, C.L., Carlson, J., Derrick, D., Dicken, M., Pacoureau, N. &amp; </w:t>
      </w:r>
      <w:proofErr w:type="spellStart"/>
      <w:r w:rsidRPr="00E4261A">
        <w:rPr>
          <w:rFonts w:eastAsia="Times New Roman" w:cs="Arial"/>
          <w:sz w:val="20"/>
          <w:szCs w:val="20"/>
        </w:rPr>
        <w:t>Simpfendorfer</w:t>
      </w:r>
      <w:proofErr w:type="spellEnd"/>
      <w:r w:rsidRPr="00E4261A">
        <w:rPr>
          <w:rFonts w:eastAsia="Times New Roman" w:cs="Arial"/>
          <w:sz w:val="20"/>
          <w:szCs w:val="20"/>
        </w:rPr>
        <w:t>, C. 2025. </w:t>
      </w:r>
      <w:r w:rsidRPr="00E4261A">
        <w:rPr>
          <w:rFonts w:eastAsia="Times New Roman" w:cs="Arial"/>
          <w:i/>
          <w:iCs/>
          <w:sz w:val="20"/>
          <w:szCs w:val="20"/>
        </w:rPr>
        <w:t>Carcharias taurus</w:t>
      </w:r>
      <w:r w:rsidRPr="00E4261A">
        <w:rPr>
          <w:rFonts w:eastAsia="Times New Roman" w:cs="Arial"/>
          <w:sz w:val="20"/>
          <w:szCs w:val="20"/>
        </w:rPr>
        <w:t> (amended version of 2021 assessment). </w:t>
      </w:r>
      <w:r w:rsidRPr="00E4261A">
        <w:rPr>
          <w:rFonts w:eastAsia="Times New Roman" w:cs="Arial"/>
          <w:i/>
          <w:iCs/>
          <w:sz w:val="20"/>
          <w:szCs w:val="20"/>
        </w:rPr>
        <w:t>The IUCN Red List of Threatened Species</w:t>
      </w:r>
      <w:r w:rsidRPr="00E4261A">
        <w:rPr>
          <w:rFonts w:eastAsia="Times New Roman" w:cs="Arial"/>
          <w:sz w:val="20"/>
          <w:szCs w:val="20"/>
        </w:rPr>
        <w:t> 2025: e.T3854A232113997.</w:t>
      </w:r>
    </w:p>
    <w:p w14:paraId="0FC3F336" w14:textId="6C2755F9" w:rsidR="0033390A" w:rsidRPr="00E4261A" w:rsidRDefault="00E924D3" w:rsidP="00E4261A">
      <w:pPr>
        <w:spacing w:after="0" w:line="240" w:lineRule="auto"/>
        <w:ind w:left="540" w:hanging="540"/>
        <w:jc w:val="both"/>
        <w:rPr>
          <w:rFonts w:eastAsia="MS Mincho" w:cs="Arial"/>
          <w:sz w:val="20"/>
          <w:szCs w:val="20"/>
          <w:lang w:val="es-AR" w:eastAsia="en-GB"/>
        </w:rPr>
      </w:pPr>
      <w:r w:rsidRPr="00E4261A">
        <w:rPr>
          <w:rFonts w:eastAsia="MS Mincho" w:cs="Arial"/>
          <w:sz w:val="20"/>
          <w:szCs w:val="20"/>
          <w:lang w:eastAsia="en-GB"/>
        </w:rPr>
        <w:t>Stow A. J.; Zenger, K.; Briscoe, D. et al. (2006) Isolation and genetic diversity of endangered grey nurse shark (</w:t>
      </w:r>
      <w:r w:rsidRPr="00E4261A">
        <w:rPr>
          <w:rFonts w:eastAsia="MS Mincho" w:cs="Arial"/>
          <w:i/>
          <w:iCs/>
          <w:sz w:val="20"/>
          <w:szCs w:val="20"/>
          <w:lang w:eastAsia="en-GB"/>
        </w:rPr>
        <w:t>Carcharias taurus</w:t>
      </w:r>
      <w:r w:rsidRPr="00E4261A">
        <w:rPr>
          <w:rFonts w:eastAsia="MS Mincho" w:cs="Arial"/>
          <w:sz w:val="20"/>
          <w:szCs w:val="20"/>
          <w:lang w:eastAsia="en-GB"/>
        </w:rPr>
        <w:t>) populations. Biology Letters, 2: 308–311.</w:t>
      </w:r>
    </w:p>
    <w:p w14:paraId="044B6FDD" w14:textId="77777777" w:rsidR="005313A0" w:rsidRPr="000B5EB3" w:rsidRDefault="005313A0" w:rsidP="009A2337">
      <w:pPr>
        <w:jc w:val="both"/>
        <w:rPr>
          <w:rFonts w:eastAsia="Times New Roman" w:cs="Arial"/>
          <w:b/>
          <w:bCs/>
          <w:lang w:val="en-GB"/>
        </w:rPr>
      </w:pPr>
    </w:p>
    <w:sectPr w:rsidR="005313A0" w:rsidRPr="000B5EB3" w:rsidSect="00F325D6">
      <w:headerReference w:type="even" r:id="rId38"/>
      <w:headerReference w:type="default" r:id="rId39"/>
      <w:footerReference w:type="even" r:id="rId40"/>
      <w:footerReference w:type="default" r:id="rId41"/>
      <w:headerReference w:type="first" r:id="rId42"/>
      <w:footerReference w:type="first" r:id="rId43"/>
      <w:type w:val="continuous"/>
      <w:pgSz w:w="11905" w:h="16837"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3D3F" w14:textId="77777777" w:rsidR="004321BF" w:rsidRDefault="004321BF" w:rsidP="002E0DE9">
      <w:pPr>
        <w:spacing w:after="0" w:line="240" w:lineRule="auto"/>
      </w:pPr>
      <w:r>
        <w:separator/>
      </w:r>
    </w:p>
  </w:endnote>
  <w:endnote w:type="continuationSeparator" w:id="0">
    <w:p w14:paraId="24095E96" w14:textId="77777777" w:rsidR="004321BF" w:rsidRDefault="004321BF" w:rsidP="002E0DE9">
      <w:pPr>
        <w:spacing w:after="0" w:line="240" w:lineRule="auto"/>
      </w:pPr>
      <w:r>
        <w:continuationSeparator/>
      </w:r>
    </w:p>
  </w:endnote>
  <w:endnote w:type="continuationNotice" w:id="1">
    <w:p w14:paraId="0953ACA8" w14:textId="77777777" w:rsidR="004321BF" w:rsidRDefault="004321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352027"/>
      <w:docPartObj>
        <w:docPartGallery w:val="Page Numbers (Bottom of Page)"/>
        <w:docPartUnique/>
      </w:docPartObj>
    </w:sdtPr>
    <w:sdtEndPr>
      <w:rPr>
        <w:noProof/>
        <w:sz w:val="18"/>
        <w:szCs w:val="18"/>
      </w:rPr>
    </w:sdtEndPr>
    <w:sdtContent>
      <w:p w14:paraId="6957A5B2" w14:textId="77777777" w:rsidR="003A1362" w:rsidRPr="005A720E" w:rsidRDefault="003A1362">
        <w:pPr>
          <w:pStyle w:val="Footer"/>
          <w:jc w:val="center"/>
          <w:rPr>
            <w:sz w:val="18"/>
            <w:szCs w:val="18"/>
          </w:rPr>
        </w:pPr>
        <w:r w:rsidRPr="005A720E">
          <w:rPr>
            <w:sz w:val="18"/>
            <w:szCs w:val="18"/>
          </w:rPr>
          <w:fldChar w:fldCharType="begin"/>
        </w:r>
        <w:r w:rsidRPr="005A720E">
          <w:rPr>
            <w:sz w:val="18"/>
            <w:szCs w:val="18"/>
          </w:rPr>
          <w:instrText xml:space="preserve"> PAGE   \* MERGEFORMAT </w:instrText>
        </w:r>
        <w:r w:rsidRPr="005A720E">
          <w:rPr>
            <w:sz w:val="18"/>
            <w:szCs w:val="18"/>
          </w:rPr>
          <w:fldChar w:fldCharType="separate"/>
        </w:r>
        <w:r w:rsidRPr="005A720E">
          <w:rPr>
            <w:noProof/>
            <w:sz w:val="18"/>
            <w:szCs w:val="18"/>
          </w:rPr>
          <w:t>2</w:t>
        </w:r>
        <w:r w:rsidRPr="005A720E">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47AB" w14:textId="77777777" w:rsidR="003A1362" w:rsidRDefault="003A1362">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A2BB" w14:textId="77777777" w:rsidR="003A1362" w:rsidRDefault="003A1362">
    <w:pPr>
      <w:pStyle w:val="Footer"/>
      <w:ind w:right="-63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678164"/>
      <w:docPartObj>
        <w:docPartGallery w:val="Page Numbers (Bottom of Page)"/>
        <w:docPartUnique/>
      </w:docPartObj>
    </w:sdtPr>
    <w:sdtEndPr>
      <w:rPr>
        <w:noProof/>
        <w:sz w:val="18"/>
        <w:szCs w:val="18"/>
      </w:rPr>
    </w:sdtEndPr>
    <w:sdtContent>
      <w:p w14:paraId="5DD7CA2D" w14:textId="5448C791" w:rsidR="000B3FA6" w:rsidRPr="000B3FA6" w:rsidRDefault="000B3FA6">
        <w:pPr>
          <w:pStyle w:val="Footer"/>
          <w:jc w:val="center"/>
          <w:rPr>
            <w:sz w:val="18"/>
            <w:szCs w:val="18"/>
          </w:rPr>
        </w:pPr>
        <w:r w:rsidRPr="000B3FA6">
          <w:rPr>
            <w:sz w:val="18"/>
            <w:szCs w:val="18"/>
          </w:rPr>
          <w:fldChar w:fldCharType="begin"/>
        </w:r>
        <w:r w:rsidRPr="000B3FA6">
          <w:rPr>
            <w:sz w:val="18"/>
            <w:szCs w:val="18"/>
          </w:rPr>
          <w:instrText xml:space="preserve"> PAGE   \* MERGEFORMAT </w:instrText>
        </w:r>
        <w:r w:rsidRPr="000B3FA6">
          <w:rPr>
            <w:sz w:val="18"/>
            <w:szCs w:val="18"/>
          </w:rPr>
          <w:fldChar w:fldCharType="separate"/>
        </w:r>
        <w:r w:rsidRPr="000B3FA6">
          <w:rPr>
            <w:noProof/>
            <w:sz w:val="18"/>
            <w:szCs w:val="18"/>
          </w:rPr>
          <w:t>2</w:t>
        </w:r>
        <w:r w:rsidRPr="000B3FA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E1A5" w14:textId="77777777" w:rsidR="004321BF" w:rsidRDefault="004321BF" w:rsidP="002E0DE9">
      <w:pPr>
        <w:spacing w:after="0" w:line="240" w:lineRule="auto"/>
      </w:pPr>
      <w:r>
        <w:separator/>
      </w:r>
    </w:p>
  </w:footnote>
  <w:footnote w:type="continuationSeparator" w:id="0">
    <w:p w14:paraId="267C1470" w14:textId="77777777" w:rsidR="004321BF" w:rsidRDefault="004321BF" w:rsidP="002E0DE9">
      <w:pPr>
        <w:spacing w:after="0" w:line="240" w:lineRule="auto"/>
      </w:pPr>
      <w:r>
        <w:continuationSeparator/>
      </w:r>
    </w:p>
  </w:footnote>
  <w:footnote w:type="continuationNotice" w:id="1">
    <w:p w14:paraId="1654DAEB" w14:textId="77777777" w:rsidR="004321BF" w:rsidRDefault="004321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2154" w14:textId="77777777" w:rsidR="003A1362" w:rsidRDefault="003A1362" w:rsidP="005A720E">
    <w:pPr>
      <w:pStyle w:val="Header"/>
      <w:pBdr>
        <w:bottom w:val="single" w:sz="4" w:space="1" w:color="000000"/>
      </w:pBdr>
    </w:pPr>
    <w:r>
      <w:rPr>
        <w:rFonts w:cs="Arial"/>
        <w:i/>
        <w:sz w:val="18"/>
        <w:szCs w:val="18"/>
        <w:lang w:val="de-DE"/>
      </w:rPr>
      <w:t>UNEP/CMS/COP14/Doc.[  ]</w:t>
    </w:r>
  </w:p>
  <w:p w14:paraId="47957D04" w14:textId="77777777" w:rsidR="003A1362" w:rsidRDefault="003A1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0B79" w14:textId="77777777" w:rsidR="003A1362" w:rsidRPr="005C6BB6" w:rsidRDefault="003A1362">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10D5F0C2" w14:textId="77777777" w:rsidR="003A1362" w:rsidRDefault="003A1362">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01AD" w14:textId="77777777" w:rsidR="003A1362" w:rsidRPr="002E0DE9" w:rsidRDefault="003A1362" w:rsidP="002656EC">
    <w:pPr>
      <w:tabs>
        <w:tab w:val="center" w:pos="4680"/>
        <w:tab w:val="right" w:pos="9360"/>
      </w:tabs>
      <w:spacing w:after="0"/>
      <w:ind w:right="-547"/>
      <w:jc w:val="right"/>
      <w:rPr>
        <w:rFonts w:ascii="Calibri" w:hAnsi="Calibri"/>
      </w:rPr>
    </w:pPr>
    <w:r w:rsidRPr="002E0DE9">
      <w:rPr>
        <w:rFonts w:ascii="Calibri" w:hAnsi="Calibri"/>
        <w:noProof/>
        <w:sz w:val="2"/>
        <w:szCs w:val="2"/>
      </w:rPr>
      <w:drawing>
        <wp:anchor distT="0" distB="0" distL="114300" distR="114300" simplePos="0" relativeHeight="251658240" behindDoc="0" locked="0" layoutInCell="1" allowOverlap="1" wp14:anchorId="16962C11" wp14:editId="1A254F83">
          <wp:simplePos x="0" y="0"/>
          <wp:positionH relativeFrom="column">
            <wp:posOffset>715645</wp:posOffset>
          </wp:positionH>
          <wp:positionV relativeFrom="paragraph">
            <wp:posOffset>47626</wp:posOffset>
          </wp:positionV>
          <wp:extent cx="431167" cy="441326"/>
          <wp:effectExtent l="0" t="0" r="6983" b="0"/>
          <wp:wrapTight wrapText="bothSides">
            <wp:wrapPolygon edited="0">
              <wp:start x="0" y="0"/>
              <wp:lineTo x="0" y="20512"/>
              <wp:lineTo x="20995" y="20512"/>
              <wp:lineTo x="20995" y="0"/>
              <wp:lineTo x="0" y="0"/>
            </wp:wrapPolygon>
          </wp:wrapTight>
          <wp:docPr id="18" name="Picture 18"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24680512" wp14:editId="45974B05">
          <wp:simplePos x="0" y="0"/>
          <wp:positionH relativeFrom="column">
            <wp:posOffset>-63500</wp:posOffset>
          </wp:positionH>
          <wp:positionV relativeFrom="paragraph">
            <wp:posOffset>-22225</wp:posOffset>
          </wp:positionV>
          <wp:extent cx="641350" cy="641350"/>
          <wp:effectExtent l="0" t="0" r="6350" b="6350"/>
          <wp:wrapNone/>
          <wp:docPr id="16"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4F07D1" w14:textId="77777777" w:rsidR="003A1362" w:rsidRPr="002656EC" w:rsidRDefault="003A1362" w:rsidP="005C6BB6">
    <w:pPr>
      <w:pStyle w:val="Header"/>
    </w:pPr>
    <w:r w:rsidRPr="002E0DE9">
      <w:rPr>
        <w:rFonts w:ascii="Calibri" w:hAnsi="Calibri"/>
        <w:noProof/>
      </w:rPr>
      <w:drawing>
        <wp:anchor distT="0" distB="0" distL="114300" distR="114300" simplePos="0" relativeHeight="251658241" behindDoc="0" locked="0" layoutInCell="1" allowOverlap="1" wp14:anchorId="5825E398" wp14:editId="409923D2">
          <wp:simplePos x="0" y="0"/>
          <wp:positionH relativeFrom="column">
            <wp:posOffset>5572172</wp:posOffset>
          </wp:positionH>
          <wp:positionV relativeFrom="paragraph">
            <wp:posOffset>59690</wp:posOffset>
          </wp:positionV>
          <wp:extent cx="541653" cy="260347"/>
          <wp:effectExtent l="0" t="0" r="0" b="6353"/>
          <wp:wrapSquare wrapText="bothSides"/>
          <wp:docPr id="17"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541653" cy="260347"/>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4503ABB1"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F325D6">
      <w:rPr>
        <w:rFonts w:eastAsia="Times New Roman" w:cs="Arial"/>
        <w:i/>
        <w:sz w:val="18"/>
        <w:szCs w:val="18"/>
        <w:lang w:val="en-GB"/>
      </w:rPr>
      <w:t>31.3.13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5DDF0A1D"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6A689A">
      <w:rPr>
        <w:rFonts w:eastAsia="Times New Roman" w:cs="Arial"/>
        <w:i/>
        <w:sz w:val="18"/>
        <w:szCs w:val="18"/>
        <w:lang w:val="en-GB"/>
      </w:rPr>
      <w:t>5</w:t>
    </w:r>
    <w:r w:rsidRPr="002E0DE9">
      <w:rPr>
        <w:rFonts w:eastAsia="Times New Roman" w:cs="Arial"/>
        <w:i/>
        <w:sz w:val="18"/>
        <w:szCs w:val="18"/>
        <w:lang w:val="en-GB"/>
      </w:rPr>
      <w:t>/</w:t>
    </w:r>
    <w:r w:rsidR="006A7DC4">
      <w:rPr>
        <w:rFonts w:eastAsia="Times New Roman" w:cs="Arial"/>
        <w:i/>
        <w:sz w:val="18"/>
        <w:szCs w:val="18"/>
        <w:lang w:val="en-GB"/>
      </w:rPr>
      <w:t>Doc.</w:t>
    </w:r>
    <w:r w:rsidR="00F325D6">
      <w:rPr>
        <w:rFonts w:eastAsia="Times New Roman" w:cs="Arial"/>
        <w:i/>
        <w:sz w:val="18"/>
        <w:szCs w:val="18"/>
        <w:lang w:val="en-GB"/>
      </w:rPr>
      <w:t>31.3.13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1287" w14:textId="4430775E" w:rsidR="003A1362" w:rsidRPr="002E0DE9" w:rsidRDefault="003A1362" w:rsidP="003A1362">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00F325D6">
      <w:rPr>
        <w:rFonts w:eastAsia="Times New Roman" w:cs="Arial"/>
        <w:i/>
        <w:sz w:val="18"/>
        <w:szCs w:val="18"/>
        <w:lang w:val="en-GB"/>
      </w:rPr>
      <w:t>31.3.13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961B8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C7461"/>
    <w:multiLevelType w:val="hybridMultilevel"/>
    <w:tmpl w:val="3F36808A"/>
    <w:lvl w:ilvl="0" w:tplc="0592F748">
      <w:start w:val="2"/>
      <w:numFmt w:val="decimal"/>
      <w:lvlText w:val="%1."/>
      <w:lvlJc w:val="left"/>
      <w:pPr>
        <w:ind w:left="1080" w:hanging="360"/>
      </w:pPr>
      <w:rPr>
        <w:rFonts w:ascii="Arial" w:eastAsia="Times New Roman" w:hAnsi="Arial" w:hint="default"/>
        <w:sz w:val="2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B5874"/>
    <w:multiLevelType w:val="hybridMultilevel"/>
    <w:tmpl w:val="341098A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9C50306"/>
    <w:multiLevelType w:val="hybridMultilevel"/>
    <w:tmpl w:val="CF64E6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C5F3B"/>
    <w:multiLevelType w:val="hybridMultilevel"/>
    <w:tmpl w:val="5816A21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5B26101"/>
    <w:multiLevelType w:val="hybridMultilevel"/>
    <w:tmpl w:val="A0FC880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85BF4"/>
    <w:multiLevelType w:val="hybridMultilevel"/>
    <w:tmpl w:val="D1180D2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47B81C78"/>
    <w:multiLevelType w:val="hybridMultilevel"/>
    <w:tmpl w:val="CF64E66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4552D1"/>
    <w:multiLevelType w:val="hybridMultilevel"/>
    <w:tmpl w:val="42DEBDCA"/>
    <w:lvl w:ilvl="0" w:tplc="FFFFFFFF">
      <w:start w:val="1"/>
      <w:numFmt w:val="lowerRoman"/>
      <w:lvlText w:val="%1"/>
      <w:lvlJc w:val="left"/>
    </w:lvl>
    <w:lvl w:ilvl="1" w:tplc="2C0A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79B1625"/>
    <w:multiLevelType w:val="hybridMultilevel"/>
    <w:tmpl w:val="E722A452"/>
    <w:lvl w:ilvl="0" w:tplc="963AB49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63BF7186"/>
    <w:multiLevelType w:val="multilevel"/>
    <w:tmpl w:val="DE9A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77DE94CE"/>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12"/>
  </w:num>
  <w:num w:numId="2" w16cid:durableId="1342467551">
    <w:abstractNumId w:val="18"/>
  </w:num>
  <w:num w:numId="3" w16cid:durableId="1569996155">
    <w:abstractNumId w:val="2"/>
  </w:num>
  <w:num w:numId="4" w16cid:durableId="5037120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8"/>
  </w:num>
  <w:num w:numId="8" w16cid:durableId="657730385">
    <w:abstractNumId w:val="21"/>
  </w:num>
  <w:num w:numId="9" w16cid:durableId="1150515762">
    <w:abstractNumId w:val="13"/>
  </w:num>
  <w:num w:numId="10" w16cid:durableId="627323914">
    <w:abstractNumId w:val="3"/>
  </w:num>
  <w:num w:numId="11" w16cid:durableId="41633227">
    <w:abstractNumId w:val="0"/>
  </w:num>
  <w:num w:numId="12" w16cid:durableId="272635172">
    <w:abstractNumId w:val="6"/>
  </w:num>
  <w:num w:numId="13" w16cid:durableId="821505224">
    <w:abstractNumId w:val="7"/>
  </w:num>
  <w:num w:numId="14" w16cid:durableId="1583635673">
    <w:abstractNumId w:val="11"/>
  </w:num>
  <w:num w:numId="15" w16cid:durableId="752824286">
    <w:abstractNumId w:val="4"/>
  </w:num>
  <w:num w:numId="16" w16cid:durableId="919486066">
    <w:abstractNumId w:val="9"/>
  </w:num>
  <w:num w:numId="17" w16cid:durableId="959607800">
    <w:abstractNumId w:val="15"/>
  </w:num>
  <w:num w:numId="18" w16cid:durableId="1967201439">
    <w:abstractNumId w:val="19"/>
  </w:num>
  <w:num w:numId="19" w16cid:durableId="1743214972">
    <w:abstractNumId w:val="14"/>
  </w:num>
  <w:num w:numId="20" w16cid:durableId="569275082">
    <w:abstractNumId w:val="5"/>
  </w:num>
  <w:num w:numId="21" w16cid:durableId="257637269">
    <w:abstractNumId w:val="1"/>
  </w:num>
  <w:num w:numId="22" w16cid:durableId="1894206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evenAndOddHeader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322A0"/>
    <w:rsid w:val="0003325C"/>
    <w:rsid w:val="000346AA"/>
    <w:rsid w:val="00036907"/>
    <w:rsid w:val="00036933"/>
    <w:rsid w:val="00041B86"/>
    <w:rsid w:val="00045297"/>
    <w:rsid w:val="00051589"/>
    <w:rsid w:val="000539AB"/>
    <w:rsid w:val="0006101D"/>
    <w:rsid w:val="000610D9"/>
    <w:rsid w:val="00063C40"/>
    <w:rsid w:val="000661B2"/>
    <w:rsid w:val="00081045"/>
    <w:rsid w:val="000A695B"/>
    <w:rsid w:val="000B3FA6"/>
    <w:rsid w:val="000B5EB3"/>
    <w:rsid w:val="000E0582"/>
    <w:rsid w:val="000F13BB"/>
    <w:rsid w:val="00103C7C"/>
    <w:rsid w:val="00134DEC"/>
    <w:rsid w:val="00137609"/>
    <w:rsid w:val="00137BCF"/>
    <w:rsid w:val="0015361E"/>
    <w:rsid w:val="00177179"/>
    <w:rsid w:val="00180AC1"/>
    <w:rsid w:val="00184004"/>
    <w:rsid w:val="00184287"/>
    <w:rsid w:val="00190ADA"/>
    <w:rsid w:val="001936C1"/>
    <w:rsid w:val="001A178C"/>
    <w:rsid w:val="001B0CAD"/>
    <w:rsid w:val="001B5606"/>
    <w:rsid w:val="001C6C56"/>
    <w:rsid w:val="001E4CAB"/>
    <w:rsid w:val="001F7089"/>
    <w:rsid w:val="00201851"/>
    <w:rsid w:val="0021232B"/>
    <w:rsid w:val="002243E3"/>
    <w:rsid w:val="00231374"/>
    <w:rsid w:val="002326AB"/>
    <w:rsid w:val="00235010"/>
    <w:rsid w:val="002528DE"/>
    <w:rsid w:val="00277F7D"/>
    <w:rsid w:val="00284272"/>
    <w:rsid w:val="00284880"/>
    <w:rsid w:val="00284BA5"/>
    <w:rsid w:val="00295CBA"/>
    <w:rsid w:val="002B2806"/>
    <w:rsid w:val="002E0DE9"/>
    <w:rsid w:val="002E609C"/>
    <w:rsid w:val="002E6A7D"/>
    <w:rsid w:val="002F0DA9"/>
    <w:rsid w:val="00301C7F"/>
    <w:rsid w:val="0030701E"/>
    <w:rsid w:val="003178A8"/>
    <w:rsid w:val="00322928"/>
    <w:rsid w:val="00327666"/>
    <w:rsid w:val="00331D38"/>
    <w:rsid w:val="0033390A"/>
    <w:rsid w:val="00336665"/>
    <w:rsid w:val="003479F2"/>
    <w:rsid w:val="0035024E"/>
    <w:rsid w:val="003669FF"/>
    <w:rsid w:val="00387B0F"/>
    <w:rsid w:val="003A1362"/>
    <w:rsid w:val="003B22B6"/>
    <w:rsid w:val="003C569E"/>
    <w:rsid w:val="003C619B"/>
    <w:rsid w:val="003E1261"/>
    <w:rsid w:val="003E2283"/>
    <w:rsid w:val="003E296F"/>
    <w:rsid w:val="003E78F2"/>
    <w:rsid w:val="003F0676"/>
    <w:rsid w:val="003F4C0B"/>
    <w:rsid w:val="00403831"/>
    <w:rsid w:val="00403A96"/>
    <w:rsid w:val="0040663F"/>
    <w:rsid w:val="004077CF"/>
    <w:rsid w:val="00431FE3"/>
    <w:rsid w:val="004321BF"/>
    <w:rsid w:val="0043348B"/>
    <w:rsid w:val="00434BDA"/>
    <w:rsid w:val="00443325"/>
    <w:rsid w:val="004448BF"/>
    <w:rsid w:val="00447C66"/>
    <w:rsid w:val="004531F1"/>
    <w:rsid w:val="00454A70"/>
    <w:rsid w:val="00457A20"/>
    <w:rsid w:val="004608C4"/>
    <w:rsid w:val="004639CE"/>
    <w:rsid w:val="00464D8B"/>
    <w:rsid w:val="004714F5"/>
    <w:rsid w:val="00472BCE"/>
    <w:rsid w:val="00477D32"/>
    <w:rsid w:val="0048333F"/>
    <w:rsid w:val="00483EFB"/>
    <w:rsid w:val="00490319"/>
    <w:rsid w:val="00495B71"/>
    <w:rsid w:val="004C015B"/>
    <w:rsid w:val="004C1B4E"/>
    <w:rsid w:val="004C1FDD"/>
    <w:rsid w:val="004C29D8"/>
    <w:rsid w:val="004C78ED"/>
    <w:rsid w:val="004D0A4C"/>
    <w:rsid w:val="00515A02"/>
    <w:rsid w:val="00516A25"/>
    <w:rsid w:val="00525864"/>
    <w:rsid w:val="00530892"/>
    <w:rsid w:val="005313A0"/>
    <w:rsid w:val="00531BD1"/>
    <w:rsid w:val="005330F7"/>
    <w:rsid w:val="00541261"/>
    <w:rsid w:val="0054208E"/>
    <w:rsid w:val="0054296C"/>
    <w:rsid w:val="0055250A"/>
    <w:rsid w:val="0055344C"/>
    <w:rsid w:val="00563598"/>
    <w:rsid w:val="0057497E"/>
    <w:rsid w:val="00585019"/>
    <w:rsid w:val="005870CC"/>
    <w:rsid w:val="0059075E"/>
    <w:rsid w:val="00594151"/>
    <w:rsid w:val="0059467B"/>
    <w:rsid w:val="00597EB1"/>
    <w:rsid w:val="005A2A3E"/>
    <w:rsid w:val="005B23A6"/>
    <w:rsid w:val="005C28E8"/>
    <w:rsid w:val="005C5625"/>
    <w:rsid w:val="005C5C48"/>
    <w:rsid w:val="005C6721"/>
    <w:rsid w:val="005D5C97"/>
    <w:rsid w:val="005E031D"/>
    <w:rsid w:val="005E6D3C"/>
    <w:rsid w:val="005F6B57"/>
    <w:rsid w:val="005F738C"/>
    <w:rsid w:val="00605C9E"/>
    <w:rsid w:val="00610891"/>
    <w:rsid w:val="006122E5"/>
    <w:rsid w:val="00620D25"/>
    <w:rsid w:val="00630E41"/>
    <w:rsid w:val="00661BA5"/>
    <w:rsid w:val="006704FB"/>
    <w:rsid w:val="00680342"/>
    <w:rsid w:val="00682891"/>
    <w:rsid w:val="006867A3"/>
    <w:rsid w:val="006A689A"/>
    <w:rsid w:val="006A79D6"/>
    <w:rsid w:val="006A7DC4"/>
    <w:rsid w:val="006B1C62"/>
    <w:rsid w:val="006B653E"/>
    <w:rsid w:val="006C0316"/>
    <w:rsid w:val="006C1546"/>
    <w:rsid w:val="006D2054"/>
    <w:rsid w:val="006E54D5"/>
    <w:rsid w:val="006F28ED"/>
    <w:rsid w:val="00704E4A"/>
    <w:rsid w:val="00710F5A"/>
    <w:rsid w:val="0071181A"/>
    <w:rsid w:val="0072500B"/>
    <w:rsid w:val="007259EC"/>
    <w:rsid w:val="0073233F"/>
    <w:rsid w:val="00733B46"/>
    <w:rsid w:val="0073428B"/>
    <w:rsid w:val="00734C29"/>
    <w:rsid w:val="00740AE8"/>
    <w:rsid w:val="00746752"/>
    <w:rsid w:val="007610DF"/>
    <w:rsid w:val="00786961"/>
    <w:rsid w:val="007E3702"/>
    <w:rsid w:val="007F6D44"/>
    <w:rsid w:val="00816618"/>
    <w:rsid w:val="00820572"/>
    <w:rsid w:val="008205BF"/>
    <w:rsid w:val="00823AE3"/>
    <w:rsid w:val="008268D4"/>
    <w:rsid w:val="00832014"/>
    <w:rsid w:val="00834D6A"/>
    <w:rsid w:val="00836B83"/>
    <w:rsid w:val="00837BC1"/>
    <w:rsid w:val="00842B75"/>
    <w:rsid w:val="00843436"/>
    <w:rsid w:val="008523DD"/>
    <w:rsid w:val="008619CA"/>
    <w:rsid w:val="008630E6"/>
    <w:rsid w:val="00867743"/>
    <w:rsid w:val="00871567"/>
    <w:rsid w:val="00871E2C"/>
    <w:rsid w:val="00872FF8"/>
    <w:rsid w:val="0088374A"/>
    <w:rsid w:val="008852CE"/>
    <w:rsid w:val="008853E8"/>
    <w:rsid w:val="00886823"/>
    <w:rsid w:val="008940E0"/>
    <w:rsid w:val="008A50B0"/>
    <w:rsid w:val="008B0AC3"/>
    <w:rsid w:val="008B2F67"/>
    <w:rsid w:val="008C38BF"/>
    <w:rsid w:val="008C3A4A"/>
    <w:rsid w:val="008C4CF1"/>
    <w:rsid w:val="008D7F9C"/>
    <w:rsid w:val="008E399F"/>
    <w:rsid w:val="008E6292"/>
    <w:rsid w:val="008F4283"/>
    <w:rsid w:val="008F6752"/>
    <w:rsid w:val="00902B52"/>
    <w:rsid w:val="00913302"/>
    <w:rsid w:val="0092141A"/>
    <w:rsid w:val="00931DF7"/>
    <w:rsid w:val="00933B90"/>
    <w:rsid w:val="0093713A"/>
    <w:rsid w:val="009A08AE"/>
    <w:rsid w:val="009A2337"/>
    <w:rsid w:val="009A2E7D"/>
    <w:rsid w:val="009A4FCA"/>
    <w:rsid w:val="009B28A1"/>
    <w:rsid w:val="009B3897"/>
    <w:rsid w:val="009B3CF3"/>
    <w:rsid w:val="009E5200"/>
    <w:rsid w:val="009F6C60"/>
    <w:rsid w:val="00A00D28"/>
    <w:rsid w:val="00A1745B"/>
    <w:rsid w:val="00A350E8"/>
    <w:rsid w:val="00A36BD7"/>
    <w:rsid w:val="00A40444"/>
    <w:rsid w:val="00A44ED2"/>
    <w:rsid w:val="00A4532D"/>
    <w:rsid w:val="00A45996"/>
    <w:rsid w:val="00A5442D"/>
    <w:rsid w:val="00A560A6"/>
    <w:rsid w:val="00A561F0"/>
    <w:rsid w:val="00A56F6E"/>
    <w:rsid w:val="00A663BC"/>
    <w:rsid w:val="00A706D3"/>
    <w:rsid w:val="00A70AFA"/>
    <w:rsid w:val="00A870FA"/>
    <w:rsid w:val="00A87669"/>
    <w:rsid w:val="00A93363"/>
    <w:rsid w:val="00AA01BE"/>
    <w:rsid w:val="00AA6564"/>
    <w:rsid w:val="00AC138F"/>
    <w:rsid w:val="00AC18F1"/>
    <w:rsid w:val="00AD4F4C"/>
    <w:rsid w:val="00AE555A"/>
    <w:rsid w:val="00AF180F"/>
    <w:rsid w:val="00AF63ED"/>
    <w:rsid w:val="00B00F6A"/>
    <w:rsid w:val="00B2055E"/>
    <w:rsid w:val="00B33183"/>
    <w:rsid w:val="00B51A11"/>
    <w:rsid w:val="00B535BA"/>
    <w:rsid w:val="00B609A5"/>
    <w:rsid w:val="00B6554E"/>
    <w:rsid w:val="00B665AB"/>
    <w:rsid w:val="00B716CD"/>
    <w:rsid w:val="00B73363"/>
    <w:rsid w:val="00B76E16"/>
    <w:rsid w:val="00B81CB2"/>
    <w:rsid w:val="00B86FD6"/>
    <w:rsid w:val="00B912F6"/>
    <w:rsid w:val="00B93B28"/>
    <w:rsid w:val="00BA192A"/>
    <w:rsid w:val="00BB7FAE"/>
    <w:rsid w:val="00BC17ED"/>
    <w:rsid w:val="00BC60DB"/>
    <w:rsid w:val="00BD1F61"/>
    <w:rsid w:val="00BE306C"/>
    <w:rsid w:val="00BE3804"/>
    <w:rsid w:val="00BE54DD"/>
    <w:rsid w:val="00C00DA6"/>
    <w:rsid w:val="00C01ED7"/>
    <w:rsid w:val="00C108C1"/>
    <w:rsid w:val="00C22028"/>
    <w:rsid w:val="00C221F5"/>
    <w:rsid w:val="00C235F9"/>
    <w:rsid w:val="00C322DE"/>
    <w:rsid w:val="00C32E9F"/>
    <w:rsid w:val="00C34F42"/>
    <w:rsid w:val="00C43D8D"/>
    <w:rsid w:val="00C61665"/>
    <w:rsid w:val="00C669E0"/>
    <w:rsid w:val="00C7409D"/>
    <w:rsid w:val="00C80847"/>
    <w:rsid w:val="00C94317"/>
    <w:rsid w:val="00C9645B"/>
    <w:rsid w:val="00C974A1"/>
    <w:rsid w:val="00CA21B0"/>
    <w:rsid w:val="00CB1893"/>
    <w:rsid w:val="00CB65FB"/>
    <w:rsid w:val="00CB6DE6"/>
    <w:rsid w:val="00CC20D1"/>
    <w:rsid w:val="00CC50CF"/>
    <w:rsid w:val="00CE3BF3"/>
    <w:rsid w:val="00CF044C"/>
    <w:rsid w:val="00CF5D3B"/>
    <w:rsid w:val="00D1567A"/>
    <w:rsid w:val="00D23A05"/>
    <w:rsid w:val="00D40160"/>
    <w:rsid w:val="00D418E6"/>
    <w:rsid w:val="00D4691A"/>
    <w:rsid w:val="00D62FDB"/>
    <w:rsid w:val="00D8210B"/>
    <w:rsid w:val="00D87B02"/>
    <w:rsid w:val="00D87B56"/>
    <w:rsid w:val="00D92BB8"/>
    <w:rsid w:val="00D93628"/>
    <w:rsid w:val="00D948E1"/>
    <w:rsid w:val="00D96537"/>
    <w:rsid w:val="00DA4591"/>
    <w:rsid w:val="00DA7134"/>
    <w:rsid w:val="00DC421D"/>
    <w:rsid w:val="00DD1615"/>
    <w:rsid w:val="00DD4314"/>
    <w:rsid w:val="00DD4F07"/>
    <w:rsid w:val="00DD57DD"/>
    <w:rsid w:val="00DE481B"/>
    <w:rsid w:val="00DF5EE2"/>
    <w:rsid w:val="00DF718D"/>
    <w:rsid w:val="00E077DA"/>
    <w:rsid w:val="00E10F19"/>
    <w:rsid w:val="00E173BF"/>
    <w:rsid w:val="00E2373A"/>
    <w:rsid w:val="00E25E76"/>
    <w:rsid w:val="00E4182C"/>
    <w:rsid w:val="00E4261A"/>
    <w:rsid w:val="00E56C45"/>
    <w:rsid w:val="00E65863"/>
    <w:rsid w:val="00E74135"/>
    <w:rsid w:val="00E77D51"/>
    <w:rsid w:val="00E80841"/>
    <w:rsid w:val="00E924D3"/>
    <w:rsid w:val="00E943E0"/>
    <w:rsid w:val="00EB3205"/>
    <w:rsid w:val="00EC2B76"/>
    <w:rsid w:val="00EF428C"/>
    <w:rsid w:val="00F045FB"/>
    <w:rsid w:val="00F071CF"/>
    <w:rsid w:val="00F15FC1"/>
    <w:rsid w:val="00F166B9"/>
    <w:rsid w:val="00F167F7"/>
    <w:rsid w:val="00F231E8"/>
    <w:rsid w:val="00F232C1"/>
    <w:rsid w:val="00F26BA0"/>
    <w:rsid w:val="00F31895"/>
    <w:rsid w:val="00F325D6"/>
    <w:rsid w:val="00F355C9"/>
    <w:rsid w:val="00F36E2F"/>
    <w:rsid w:val="00F44588"/>
    <w:rsid w:val="00F53636"/>
    <w:rsid w:val="00F55180"/>
    <w:rsid w:val="00F67E81"/>
    <w:rsid w:val="00F7155B"/>
    <w:rsid w:val="00F74F81"/>
    <w:rsid w:val="00F75474"/>
    <w:rsid w:val="00F7585F"/>
    <w:rsid w:val="00F9339A"/>
    <w:rsid w:val="00F957FB"/>
    <w:rsid w:val="00FA29AC"/>
    <w:rsid w:val="00FA5582"/>
    <w:rsid w:val="00FA6F61"/>
    <w:rsid w:val="00FA7486"/>
    <w:rsid w:val="00FC6C50"/>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3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136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843436"/>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DA4591"/>
  </w:style>
  <w:style w:type="character" w:styleId="UnresolvedMention">
    <w:name w:val="Unresolved Mention"/>
    <w:basedOn w:val="DefaultParagraphFont"/>
    <w:uiPriority w:val="99"/>
    <w:semiHidden/>
    <w:unhideWhenUsed/>
    <w:rsid w:val="008523DD"/>
    <w:rPr>
      <w:color w:val="605E5C"/>
      <w:shd w:val="clear" w:color="auto" w:fill="E1DFDD"/>
    </w:rPr>
  </w:style>
  <w:style w:type="character" w:styleId="FollowedHyperlink">
    <w:name w:val="FollowedHyperlink"/>
    <w:basedOn w:val="DefaultParagraphFont"/>
    <w:uiPriority w:val="99"/>
    <w:semiHidden/>
    <w:unhideWhenUsed/>
    <w:rsid w:val="008523DD"/>
    <w:rPr>
      <w:color w:val="954F72" w:themeColor="followedHyperlink"/>
      <w:u w:val="single"/>
    </w:rPr>
  </w:style>
  <w:style w:type="paragraph" w:styleId="Revision">
    <w:name w:val="Revision"/>
    <w:hidden/>
    <w:uiPriority w:val="99"/>
    <w:semiHidden/>
    <w:rsid w:val="005258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hyperlink" Target="https://link.springer.com/article/10.1007/s10641-025-01670-2" TargetMode="External"/><Relationship Id="rId39" Type="http://schemas.openxmlformats.org/officeDocument/2006/relationships/header" Target="header5.xml"/><Relationship Id="rId21" Type="http://schemas.openxmlformats.org/officeDocument/2006/relationships/hyperlink" Target="https://argentina.wcs.org/Portals/125/Publicaciones/Aportes_para_la_conservaci%C3%B3n_de_C.taurus_en_el_ASO.pdf?ver=owh4sKPNeWfS1Lx8bTULvQ%3d%3d" TargetMode="External"/><Relationship Id="rId34" Type="http://schemas.openxmlformats.org/officeDocument/2006/relationships/hyperlink" Target="https://link.springer.com/article/10.1007/s10641-025-01670-2" TargetMode="External"/><Relationship Id="rId42"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link.springer.com/article/10.1007/s10641-025-0167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link.springer.com/article/10.1007/s10641-025-01670-2" TargetMode="External"/><Relationship Id="rId32" Type="http://schemas.openxmlformats.org/officeDocument/2006/relationships/hyperlink" Target="https://link.springer.com/article/10.1007/s10641-025-01670-2" TargetMode="External"/><Relationship Id="rId37" Type="http://schemas.openxmlformats.org/officeDocument/2006/relationships/hyperlink" Target="https://link.springer.com/article/10.1007/s10641-025-01670-2" TargetMode="Externa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onlinelibrary.wiley.com/authored-by/STOW/A.+J." TargetMode="External"/><Relationship Id="rId28" Type="http://schemas.openxmlformats.org/officeDocument/2006/relationships/hyperlink" Target="https://link.springer.com/article/10.1007/s10641-025-01670-2" TargetMode="External"/><Relationship Id="rId36" Type="http://schemas.openxmlformats.org/officeDocument/2006/relationships/hyperlink" Target="https://link.springer.com/article/10.1007/s10641-025-01670-2" TargetMode="External"/><Relationship Id="rId10" Type="http://schemas.openxmlformats.org/officeDocument/2006/relationships/endnotes" Target="endnotes.xml"/><Relationship Id="rId19" Type="http://schemas.openxmlformats.org/officeDocument/2006/relationships/hyperlink" Target="https://argentina.wcs.org/Portals/125/Publicaciones/Aportes_para_la_conservaci%C3%B3n_de_C.taurus_en_el_ASO.pdf?ver=owh4sKPNeWfS1Lx8bTULvQ%3d%3d" TargetMode="External"/><Relationship Id="rId31" Type="http://schemas.openxmlformats.org/officeDocument/2006/relationships/hyperlink" Target="https://link.springer.com/article/10.1007/s10641-025-01670-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onlinelibrary.wiley.com/authored-by/HARCOURT/R.+G." TargetMode="External"/><Relationship Id="rId27" Type="http://schemas.openxmlformats.org/officeDocument/2006/relationships/hyperlink" Target="https://link.springer.com/article/10.1007/s10641-025-01670-2" TargetMode="External"/><Relationship Id="rId30" Type="http://schemas.openxmlformats.org/officeDocument/2006/relationships/hyperlink" Target="https://link.springer.com/article/10.1007/s10641-025-01670-2" TargetMode="External"/><Relationship Id="rId35" Type="http://schemas.openxmlformats.org/officeDocument/2006/relationships/hyperlink" Target="https://link.springer.com/article/10.1007/s10641-025-01670-2" TargetMode="External"/><Relationship Id="rId43"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link.springer.com/article/10.1007/s10641-025-01670-2" TargetMode="External"/><Relationship Id="rId33" Type="http://schemas.openxmlformats.org/officeDocument/2006/relationships/hyperlink" Target="https://link.springer.com/article/10.1007/s10641-025-01670-2" TargetMode="External"/><Relationship Id="rId38" Type="http://schemas.openxmlformats.org/officeDocument/2006/relationships/header" Target="header4.xml"/><Relationship Id="rId20" Type="http://schemas.openxmlformats.org/officeDocument/2006/relationships/hyperlink" Target="https://argentina.wcs.org/Portals/125/Publicaciones/Aportes_para_la_conservaci%C3%B3n_de_C.taurus_en_el_ASO.pdf?ver=owh4sKPNeWfS1Lx8bTULvQ%3d%3d" TargetMode="External"/><Relationship Id="rId41" Type="http://schemas.openxmlformats.org/officeDocument/2006/relationships/footer" Target="foot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4.xml><?xml version="1.0" encoding="utf-8"?>
<ds:datastoreItem xmlns:ds="http://schemas.openxmlformats.org/officeDocument/2006/customXml" ds:itemID="{E76B3317-19E0-4B64-A5BE-1A5979F3B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13</TotalTime>
  <Pages>10</Pages>
  <Words>3473</Words>
  <Characters>19798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96</cp:revision>
  <dcterms:created xsi:type="dcterms:W3CDTF">2025-10-16T17:52:00Z</dcterms:created>
  <dcterms:modified xsi:type="dcterms:W3CDTF">2025-11-11T14:23:00Z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