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830C3A" w:rsidRPr="00830C3A" w14:paraId="5B762C24" w14:textId="77777777" w:rsidTr="00D7484D">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03630C1A" w14:textId="77777777" w:rsidR="00830C3A" w:rsidRPr="00830C3A" w:rsidRDefault="00830C3A" w:rsidP="00830C3A">
            <w:pPr>
              <w:widowControl w:val="0"/>
              <w:autoSpaceDE w:val="0"/>
              <w:spacing w:after="0"/>
            </w:pPr>
            <w:r w:rsidRPr="00830C3A">
              <w:rPr>
                <w:rFonts w:ascii="Arial" w:eastAsia="Times New Roman" w:hAnsi="Arial" w:cs="Arial"/>
                <w:noProof/>
                <w:szCs w:val="24"/>
              </w:rPr>
              <w:drawing>
                <wp:inline distT="0" distB="0" distL="0" distR="0" wp14:anchorId="5F884D7F" wp14:editId="0B11FAF9">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9D3FA3F" w14:textId="77777777" w:rsidR="00830C3A" w:rsidRPr="00830C3A" w:rsidRDefault="00830C3A" w:rsidP="00830C3A">
            <w:pPr>
              <w:keepNext/>
              <w:widowControl w:val="0"/>
              <w:autoSpaceDE w:val="0"/>
              <w:spacing w:after="0"/>
              <w:ind w:left="-108"/>
              <w:outlineLvl w:val="1"/>
              <w:rPr>
                <w:rFonts w:ascii="Arial" w:eastAsia="Times New Roman" w:hAnsi="Arial" w:cs="Arial"/>
                <w:sz w:val="12"/>
                <w:szCs w:val="12"/>
                <w:lang w:val="es-ES" w:eastAsia="es-ES"/>
              </w:rPr>
            </w:pPr>
          </w:p>
          <w:p w14:paraId="2433EA3A" w14:textId="77777777" w:rsidR="00830C3A" w:rsidRPr="00830C3A" w:rsidRDefault="00830C3A" w:rsidP="00830C3A">
            <w:pPr>
              <w:keepNext/>
              <w:widowControl w:val="0"/>
              <w:autoSpaceDE w:val="0"/>
              <w:spacing w:after="0"/>
              <w:ind w:left="-108"/>
              <w:outlineLvl w:val="1"/>
              <w:rPr>
                <w:lang w:val="es-ES"/>
              </w:rPr>
            </w:pPr>
            <w:r w:rsidRPr="00830C3A">
              <w:rPr>
                <w:rFonts w:ascii="Arial" w:eastAsia="Times New Roman" w:hAnsi="Arial" w:cs="Arial"/>
                <w:b/>
                <w:bCs/>
                <w:sz w:val="32"/>
                <w:szCs w:val="24"/>
                <w:lang w:val="es-ES" w:eastAsia="es-ES"/>
              </w:rPr>
              <w:t>CONVENCIÓN SOBRE</w:t>
            </w:r>
          </w:p>
          <w:p w14:paraId="76AD7468" w14:textId="77777777" w:rsidR="00830C3A" w:rsidRPr="00830C3A" w:rsidRDefault="00830C3A" w:rsidP="00830C3A">
            <w:pPr>
              <w:keepNext/>
              <w:widowControl w:val="0"/>
              <w:autoSpaceDE w:val="0"/>
              <w:spacing w:after="0"/>
              <w:ind w:left="-108"/>
              <w:outlineLvl w:val="1"/>
              <w:rPr>
                <w:lang w:val="es-ES"/>
              </w:rPr>
            </w:pPr>
            <w:r w:rsidRPr="00830C3A">
              <w:rPr>
                <w:rFonts w:ascii="Arial" w:eastAsia="Times New Roman" w:hAnsi="Arial" w:cs="Arial"/>
                <w:b/>
                <w:bCs/>
                <w:sz w:val="32"/>
                <w:szCs w:val="24"/>
                <w:lang w:val="es-ES" w:eastAsia="es-ES"/>
              </w:rPr>
              <w:t>LAS ESPECIES</w:t>
            </w:r>
          </w:p>
          <w:p w14:paraId="7757A29A" w14:textId="77777777" w:rsidR="00830C3A" w:rsidRPr="00830C3A" w:rsidRDefault="00830C3A" w:rsidP="00830C3A">
            <w:pPr>
              <w:keepNext/>
              <w:widowControl w:val="0"/>
              <w:autoSpaceDE w:val="0"/>
              <w:spacing w:after="0"/>
              <w:ind w:left="-108"/>
              <w:outlineLvl w:val="1"/>
              <w:rPr>
                <w:lang w:val="es-ES"/>
              </w:rPr>
            </w:pPr>
            <w:r w:rsidRPr="00830C3A">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805F2A4" w14:textId="4DA23609" w:rsidR="00830C3A" w:rsidRPr="00830C3A" w:rsidRDefault="00830C3A" w:rsidP="00830C3A">
            <w:pPr>
              <w:widowControl w:val="0"/>
              <w:tabs>
                <w:tab w:val="left" w:pos="5040"/>
                <w:tab w:val="left" w:pos="5760"/>
                <w:tab w:val="left" w:pos="6008"/>
                <w:tab w:val="left" w:pos="6480"/>
                <w:tab w:val="left" w:pos="7200"/>
                <w:tab w:val="left" w:pos="7920"/>
                <w:tab w:val="left" w:pos="8640"/>
              </w:tabs>
              <w:autoSpaceDE w:val="0"/>
              <w:spacing w:before="120" w:after="120"/>
              <w:rPr>
                <w:lang w:val="fr-FR"/>
              </w:rPr>
            </w:pPr>
            <w:r w:rsidRPr="00830C3A">
              <w:rPr>
                <w:rFonts w:ascii="Arial" w:eastAsia="Times New Roman" w:hAnsi="Arial" w:cs="Arial"/>
                <w:szCs w:val="24"/>
                <w:lang w:val="fr-FR" w:eastAsia="es-ES"/>
              </w:rPr>
              <w:t>UNEP/CMS/COP15/Doc.</w:t>
            </w:r>
            <w:r w:rsidR="006B4FA7">
              <w:rPr>
                <w:rFonts w:ascii="Arial" w:eastAsia="Times New Roman" w:hAnsi="Arial" w:cs="Arial"/>
                <w:szCs w:val="24"/>
                <w:lang w:val="fr-FR" w:eastAsia="es-ES"/>
              </w:rPr>
              <w:t>30.2.8</w:t>
            </w:r>
          </w:p>
          <w:p w14:paraId="173A71CB" w14:textId="12EC55A8" w:rsidR="00830C3A" w:rsidRPr="00830C3A" w:rsidRDefault="006B4FA7" w:rsidP="00830C3A">
            <w:pPr>
              <w:widowControl w:val="0"/>
              <w:tabs>
                <w:tab w:val="left" w:pos="5040"/>
                <w:tab w:val="left" w:pos="5760"/>
                <w:tab w:val="left" w:pos="6008"/>
                <w:tab w:val="left" w:pos="6480"/>
                <w:tab w:val="left" w:pos="7200"/>
                <w:tab w:val="left" w:pos="7920"/>
                <w:tab w:val="left" w:pos="8640"/>
              </w:tabs>
              <w:autoSpaceDE w:val="0"/>
              <w:spacing w:after="120"/>
              <w:rPr>
                <w:lang w:val="fr-FR"/>
              </w:rPr>
            </w:pPr>
            <w:r>
              <w:rPr>
                <w:rFonts w:ascii="Arial" w:eastAsia="Times New Roman" w:hAnsi="Arial" w:cs="Arial"/>
                <w:szCs w:val="24"/>
                <w:lang w:val="fr-FR" w:eastAsia="es-ES"/>
              </w:rPr>
              <w:t xml:space="preserve">6 de </w:t>
            </w:r>
            <w:proofErr w:type="spellStart"/>
            <w:r>
              <w:rPr>
                <w:rFonts w:ascii="Arial" w:eastAsia="Times New Roman" w:hAnsi="Arial" w:cs="Arial"/>
                <w:szCs w:val="24"/>
                <w:lang w:val="fr-FR" w:eastAsia="es-ES"/>
              </w:rPr>
              <w:t>noviembre</w:t>
            </w:r>
            <w:proofErr w:type="spellEnd"/>
            <w:r>
              <w:rPr>
                <w:rFonts w:ascii="Arial" w:eastAsia="Times New Roman" w:hAnsi="Arial" w:cs="Arial"/>
                <w:szCs w:val="24"/>
                <w:lang w:val="fr-FR" w:eastAsia="es-ES"/>
              </w:rPr>
              <w:t xml:space="preserve"> </w:t>
            </w:r>
            <w:r w:rsidR="00830C3A" w:rsidRPr="00830C3A">
              <w:rPr>
                <w:rFonts w:ascii="Arial" w:eastAsia="Times New Roman" w:hAnsi="Arial" w:cs="Arial"/>
                <w:szCs w:val="24"/>
                <w:lang w:val="fr-FR" w:eastAsia="es-ES"/>
              </w:rPr>
              <w:t>2025</w:t>
            </w:r>
          </w:p>
          <w:p w14:paraId="382C4819" w14:textId="77777777" w:rsidR="00830C3A" w:rsidRPr="00830C3A" w:rsidRDefault="00830C3A" w:rsidP="00830C3A">
            <w:pPr>
              <w:widowControl w:val="0"/>
              <w:autoSpaceDE w:val="0"/>
              <w:spacing w:after="0"/>
              <w:rPr>
                <w:rFonts w:ascii="Arial" w:eastAsia="Times New Roman" w:hAnsi="Arial" w:cs="Arial"/>
                <w:szCs w:val="24"/>
                <w:lang w:val="es-ES_tradnl" w:eastAsia="es-ES"/>
              </w:rPr>
            </w:pPr>
            <w:r w:rsidRPr="00830C3A">
              <w:rPr>
                <w:rFonts w:ascii="Arial" w:eastAsia="Times New Roman" w:hAnsi="Arial" w:cs="Arial"/>
                <w:szCs w:val="24"/>
                <w:lang w:val="es-ES_tradnl" w:eastAsia="es-ES"/>
              </w:rPr>
              <w:t>Español</w:t>
            </w:r>
          </w:p>
          <w:p w14:paraId="15D6A846" w14:textId="77777777" w:rsidR="00830C3A" w:rsidRPr="00830C3A" w:rsidRDefault="00830C3A" w:rsidP="00830C3A">
            <w:pPr>
              <w:widowControl w:val="0"/>
              <w:autoSpaceDE w:val="0"/>
              <w:spacing w:after="0"/>
              <w:rPr>
                <w:lang w:val="es-ES"/>
              </w:rPr>
            </w:pPr>
            <w:r w:rsidRPr="00830C3A">
              <w:rPr>
                <w:rFonts w:ascii="Arial" w:eastAsia="Times New Roman" w:hAnsi="Arial" w:cs="Arial"/>
                <w:szCs w:val="24"/>
                <w:lang w:val="es-ES" w:eastAsia="es-ES"/>
              </w:rPr>
              <w:t xml:space="preserve">Original: </w:t>
            </w:r>
            <w:proofErr w:type="gramStart"/>
            <w:r w:rsidRPr="00830C3A">
              <w:rPr>
                <w:rFonts w:ascii="Arial" w:eastAsia="Times New Roman" w:hAnsi="Arial" w:cs="Arial"/>
                <w:szCs w:val="24"/>
                <w:lang w:val="es-ES" w:eastAsia="es-ES"/>
              </w:rPr>
              <w:t>Inglés</w:t>
            </w:r>
            <w:proofErr w:type="gramEnd"/>
          </w:p>
          <w:p w14:paraId="670239F4" w14:textId="77777777" w:rsidR="00830C3A" w:rsidRPr="00830C3A" w:rsidRDefault="00830C3A" w:rsidP="00830C3A">
            <w:pPr>
              <w:widowControl w:val="0"/>
              <w:autoSpaceDE w:val="0"/>
              <w:spacing w:after="0"/>
              <w:rPr>
                <w:rFonts w:ascii="Arial" w:eastAsia="Times New Roman" w:hAnsi="Arial" w:cs="Arial"/>
                <w:sz w:val="12"/>
                <w:szCs w:val="12"/>
                <w:lang w:val="es-ES" w:eastAsia="es-ES"/>
              </w:rPr>
            </w:pPr>
          </w:p>
        </w:tc>
      </w:tr>
    </w:tbl>
    <w:p w14:paraId="303FFE92" w14:textId="77777777" w:rsidR="007434FA" w:rsidRPr="007434FA" w:rsidRDefault="007434FA" w:rsidP="007434FA">
      <w:pPr>
        <w:widowControl w:val="0"/>
        <w:tabs>
          <w:tab w:val="left" w:pos="-1057"/>
          <w:tab w:val="left" w:pos="-720"/>
        </w:tabs>
        <w:autoSpaceDE w:val="0"/>
        <w:spacing w:after="0"/>
        <w:rPr>
          <w:lang w:val="es-ES"/>
        </w:rPr>
      </w:pPr>
      <w:r w:rsidRPr="007434FA">
        <w:rPr>
          <w:rFonts w:ascii="Arial" w:eastAsia="Times New Roman" w:hAnsi="Arial" w:cs="Arial"/>
          <w:szCs w:val="24"/>
          <w:lang w:val="es-ES" w:eastAsia="es-ES"/>
        </w:rPr>
        <w:t>15ª REUNIÓN DE LA CONFERENCIA DE LAS PARTES</w:t>
      </w:r>
    </w:p>
    <w:p w14:paraId="2215EBFA" w14:textId="77777777" w:rsidR="007434FA" w:rsidRPr="007434FA" w:rsidRDefault="007434FA" w:rsidP="007434FA">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7434FA">
        <w:rPr>
          <w:rFonts w:ascii="Arial" w:eastAsia="Times New Roman" w:hAnsi="Arial" w:cs="Arial"/>
          <w:bCs/>
          <w:szCs w:val="24"/>
          <w:lang w:val="es-ES" w:eastAsia="es-ES"/>
        </w:rPr>
        <w:t>Campo Grande, Brasil, 23 al 29 marzo 2026</w:t>
      </w:r>
    </w:p>
    <w:p w14:paraId="3E0A9BE1" w14:textId="18B31153" w:rsidR="007434FA" w:rsidRPr="007434FA" w:rsidRDefault="007434FA" w:rsidP="007434FA">
      <w:pPr>
        <w:widowControl w:val="0"/>
        <w:tabs>
          <w:tab w:val="left" w:pos="7020"/>
        </w:tabs>
        <w:autoSpaceDE w:val="0"/>
        <w:spacing w:after="0"/>
        <w:rPr>
          <w:lang w:val="es-ES"/>
        </w:rPr>
      </w:pPr>
      <w:r w:rsidRPr="007434FA">
        <w:rPr>
          <w:rFonts w:ascii="Arial" w:eastAsia="Times New Roman" w:hAnsi="Arial" w:cs="Arial"/>
          <w:szCs w:val="24"/>
          <w:lang w:val="es-ES" w:eastAsia="es-ES"/>
        </w:rPr>
        <w:t>Punto</w:t>
      </w:r>
      <w:r w:rsidR="006B4FA7">
        <w:rPr>
          <w:rFonts w:ascii="Arial" w:eastAsia="Times New Roman" w:hAnsi="Arial" w:cs="Arial"/>
          <w:szCs w:val="24"/>
          <w:lang w:val="es-ES" w:eastAsia="es-ES"/>
        </w:rPr>
        <w:t xml:space="preserve"> 30.2.8</w:t>
      </w:r>
      <w:r w:rsidRPr="007434FA">
        <w:rPr>
          <w:rFonts w:ascii="Arial" w:eastAsia="Times New Roman" w:hAnsi="Arial" w:cs="Arial"/>
          <w:szCs w:val="24"/>
          <w:lang w:val="es-ES" w:eastAsia="es-ES"/>
        </w:rPr>
        <w:t xml:space="preserve"> del orden del día</w:t>
      </w:r>
    </w:p>
    <w:p w14:paraId="27D907B7" w14:textId="77777777" w:rsidR="007B2B33" w:rsidRPr="008B493C" w:rsidRDefault="007B2B33">
      <w:pPr>
        <w:widowControl w:val="0"/>
        <w:autoSpaceDE w:val="0"/>
        <w:spacing w:after="0"/>
        <w:rPr>
          <w:rFonts w:ascii="Arial" w:eastAsia="Times New Roman" w:hAnsi="Arial" w:cs="Arial"/>
          <w:lang w:val="es-ES"/>
        </w:rPr>
      </w:pPr>
    </w:p>
    <w:p w14:paraId="4C09B931" w14:textId="77777777" w:rsidR="007B2B33" w:rsidRPr="008B493C" w:rsidRDefault="007B2B33">
      <w:pPr>
        <w:widowControl w:val="0"/>
        <w:autoSpaceDE w:val="0"/>
        <w:spacing w:after="0"/>
        <w:rPr>
          <w:rFonts w:ascii="Arial" w:eastAsia="Times New Roman" w:hAnsi="Arial" w:cs="Arial"/>
          <w:lang w:val="es-ES"/>
        </w:rPr>
      </w:pPr>
    </w:p>
    <w:p w14:paraId="14A4BC33" w14:textId="335F81EE" w:rsidR="002436E7" w:rsidRPr="008B493C" w:rsidRDefault="001A17E8" w:rsidP="00C847A3">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s-ES"/>
        </w:rPr>
      </w:pPr>
      <w:r w:rsidRPr="008B493C">
        <w:rPr>
          <w:rFonts w:ascii="Arial" w:eastAsia="Times New Roman" w:hAnsi="Arial" w:cs="Arial"/>
          <w:b/>
          <w:bCs/>
          <w:lang w:val="es-ES"/>
        </w:rPr>
        <w:t>PROPUESTA DE INCLUSIÓN DEL</w:t>
      </w:r>
    </w:p>
    <w:p w14:paraId="46045837" w14:textId="3B58EACF" w:rsidR="005D5585" w:rsidRPr="008B493C" w:rsidRDefault="002436E7" w:rsidP="005D5585">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s-ES"/>
        </w:rPr>
      </w:pPr>
      <w:r w:rsidRPr="008B493C">
        <w:rPr>
          <w:rFonts w:ascii="Arial" w:eastAsia="Times New Roman" w:hAnsi="Arial" w:cs="Arial"/>
          <w:b/>
          <w:bCs/>
          <w:lang w:val="es-ES"/>
        </w:rPr>
        <w:t>ZARAPITO DE PICO RECTO (</w:t>
      </w:r>
      <w:r w:rsidR="009135A0" w:rsidRPr="008B493C">
        <w:rPr>
          <w:rFonts w:ascii="Arial" w:eastAsia="Times New Roman" w:hAnsi="Arial" w:cs="Arial"/>
          <w:b/>
          <w:bCs/>
          <w:i/>
          <w:iCs/>
          <w:lang w:val="es-ES"/>
        </w:rPr>
        <w:t xml:space="preserve">Limosa </w:t>
      </w:r>
      <w:proofErr w:type="spellStart"/>
      <w:r w:rsidR="009135A0" w:rsidRPr="008B493C">
        <w:rPr>
          <w:rFonts w:ascii="Arial" w:eastAsia="Times New Roman" w:hAnsi="Arial" w:cs="Arial"/>
          <w:b/>
          <w:bCs/>
          <w:i/>
          <w:iCs/>
          <w:lang w:val="es-ES"/>
        </w:rPr>
        <w:t>haemastica</w:t>
      </w:r>
      <w:proofErr w:type="spellEnd"/>
      <w:r w:rsidRPr="008B493C">
        <w:rPr>
          <w:rFonts w:ascii="Arial" w:eastAsia="Times New Roman" w:hAnsi="Arial" w:cs="Arial"/>
          <w:b/>
          <w:bCs/>
          <w:lang w:val="es-ES"/>
        </w:rPr>
        <w:t>)</w:t>
      </w:r>
    </w:p>
    <w:p w14:paraId="679620EA" w14:textId="24B81B84" w:rsidR="009135A0" w:rsidRPr="008B493C" w:rsidRDefault="009135A0" w:rsidP="00C847A3">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s-ES"/>
        </w:rPr>
      </w:pPr>
      <w:r w:rsidRPr="008B493C">
        <w:rPr>
          <w:rFonts w:ascii="Arial" w:eastAsia="Times New Roman" w:hAnsi="Arial" w:cs="Arial"/>
          <w:b/>
          <w:bCs/>
          <w:lang w:val="es-ES"/>
        </w:rPr>
        <w:t>EN EL APÉNDICE I DE LA CONVENCIÓN</w:t>
      </w:r>
    </w:p>
    <w:p w14:paraId="7F46CE0B" w14:textId="77777777" w:rsidR="007B2B33" w:rsidRPr="008B493C" w:rsidRDefault="007B2B33">
      <w:pPr>
        <w:widowControl w:val="0"/>
        <w:tabs>
          <w:tab w:val="left" w:pos="8295"/>
        </w:tabs>
        <w:autoSpaceDE w:val="0"/>
        <w:spacing w:after="0"/>
        <w:jc w:val="both"/>
        <w:rPr>
          <w:rFonts w:ascii="Arial" w:eastAsia="Times New Roman" w:hAnsi="Arial" w:cs="Arial"/>
          <w:sz w:val="21"/>
          <w:szCs w:val="21"/>
          <w:lang w:val="es-ES"/>
        </w:rPr>
      </w:pPr>
    </w:p>
    <w:p w14:paraId="5A5B6784" w14:textId="77777777" w:rsidR="007B2B33" w:rsidRPr="008B493C" w:rsidRDefault="001A17E8">
      <w:pPr>
        <w:widowControl w:val="0"/>
        <w:autoSpaceDE w:val="0"/>
        <w:spacing w:after="0"/>
        <w:rPr>
          <w:rFonts w:ascii="Arial" w:hAnsi="Arial" w:cs="Arial"/>
          <w:lang w:val="es-ES"/>
        </w:rPr>
      </w:pPr>
      <w:r w:rsidRPr="008B493C">
        <w:rPr>
          <w:rFonts w:ascii="Arial" w:eastAsia="Times New Roman" w:hAnsi="Arial" w:cs="Arial"/>
          <w:noProof/>
          <w:sz w:val="21"/>
          <w:szCs w:val="21"/>
          <w:lang w:val="es-ES" w:eastAsia="es-ES"/>
        </w:rPr>
        <mc:AlternateContent>
          <mc:Choice Requires="wps">
            <w:drawing>
              <wp:anchor distT="0" distB="0" distL="114300" distR="114300" simplePos="0" relativeHeight="251657216" behindDoc="0" locked="0" layoutInCell="1" allowOverlap="1" wp14:anchorId="38129808" wp14:editId="080AF5D1">
                <wp:simplePos x="0" y="0"/>
                <wp:positionH relativeFrom="column">
                  <wp:posOffset>781050</wp:posOffset>
                </wp:positionH>
                <wp:positionV relativeFrom="paragraph">
                  <wp:posOffset>137160</wp:posOffset>
                </wp:positionV>
                <wp:extent cx="4305297" cy="1047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047750"/>
                        </a:xfrm>
                        <a:prstGeom prst="rect">
                          <a:avLst/>
                        </a:prstGeom>
                        <a:solidFill>
                          <a:srgbClr val="FFFFFF"/>
                        </a:solidFill>
                        <a:ln w="3172">
                          <a:solidFill>
                            <a:srgbClr val="000000"/>
                          </a:solidFill>
                          <a:prstDash val="solid"/>
                        </a:ln>
                      </wps:spPr>
                      <wps:txbx>
                        <w:txbxContent>
                          <w:p w14:paraId="7F7A4CFE" w14:textId="77777777" w:rsidR="007B2B33" w:rsidRPr="00E54612" w:rsidRDefault="001A17E8">
                            <w:pPr>
                              <w:widowControl w:val="0"/>
                              <w:suppressAutoHyphens w:val="0"/>
                              <w:autoSpaceDE w:val="0"/>
                              <w:spacing w:after="0"/>
                              <w:textAlignment w:val="auto"/>
                              <w:rPr>
                                <w:rFonts w:ascii="Arial" w:eastAsia="Times New Roman" w:hAnsi="Arial" w:cs="Arial"/>
                                <w:lang w:val="es-ES"/>
                              </w:rPr>
                            </w:pPr>
                            <w:r w:rsidRPr="00E54612">
                              <w:rPr>
                                <w:rFonts w:ascii="Arial" w:eastAsia="Times New Roman" w:hAnsi="Arial" w:cs="Arial"/>
                                <w:lang w:val="es-ES"/>
                              </w:rPr>
                              <w:t>Resumen:</w:t>
                            </w:r>
                          </w:p>
                          <w:p w14:paraId="11E8A92F" w14:textId="77777777" w:rsidR="007B2B33" w:rsidRPr="00E54612"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79447B4E" w:rsidR="007B2B33" w:rsidRPr="00E54612" w:rsidRDefault="001A17E8">
                            <w:pPr>
                              <w:widowControl w:val="0"/>
                              <w:suppressAutoHyphens w:val="0"/>
                              <w:autoSpaceDE w:val="0"/>
                              <w:spacing w:after="0"/>
                              <w:jc w:val="both"/>
                              <w:textAlignment w:val="auto"/>
                              <w:rPr>
                                <w:rFonts w:ascii="Arial" w:eastAsia="Times New Roman" w:hAnsi="Arial" w:cs="Arial"/>
                                <w:lang w:val="es-ES"/>
                              </w:rPr>
                            </w:pPr>
                            <w:r w:rsidRPr="00E54612">
                              <w:rPr>
                                <w:rFonts w:ascii="Arial" w:eastAsia="Times New Roman" w:hAnsi="Arial" w:cs="Arial"/>
                                <w:lang w:val="es-ES"/>
                              </w:rPr>
                              <w:t>Los Gobiernos de Chile y Brasil han presentado la siguiente propuesta para incluir al zarapito de pico recto (</w:t>
                            </w:r>
                            <w:r w:rsidR="0015319C" w:rsidRPr="00E54612">
                              <w:rPr>
                                <w:rFonts w:ascii="Arial" w:eastAsia="Times New Roman" w:hAnsi="Arial" w:cs="Arial"/>
                                <w:i/>
                                <w:iCs/>
                                <w:lang w:val="es-ES"/>
                              </w:rPr>
                              <w:t>Limosa haemastica</w:t>
                            </w:r>
                            <w:r w:rsidR="0015319C" w:rsidRPr="00E54612">
                              <w:rPr>
                                <w:rFonts w:ascii="Arial" w:eastAsia="Times New Roman" w:hAnsi="Arial" w:cs="Arial"/>
                                <w:lang w:val="es-ES"/>
                              </w:rPr>
                              <w:t>) en el Apéndice I de la CMS.</w:t>
                            </w:r>
                          </w:p>
                          <w:p w14:paraId="6BE63C58" w14:textId="77777777" w:rsidR="007B2B33" w:rsidRPr="00460C35" w:rsidRDefault="007B2B33" w:rsidP="00EC518E">
                            <w:pPr>
                              <w:widowControl w:val="0"/>
                              <w:suppressAutoHyphens w:val="0"/>
                              <w:autoSpaceDE w:val="0"/>
                              <w:spacing w:after="0"/>
                              <w:jc w:val="both"/>
                              <w:textAlignment w:val="auto"/>
                              <w:rPr>
                                <w:rFonts w:ascii="Arial" w:hAnsi="Arial"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5pt;margin-top:10.8pt;width:339pt;height: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" strokeweight=".08811mm">
                <v:textbox>
                  <w:txbxContent>
                    <w:p w14:paraId="7F7A4CFE" w14:textId="77777777" w:rsidR="007B2B33" w:rsidRPr="00E54612" w:rsidRDefault="001A17E8">
                      <w:pPr>
                        <w:widowControl w:val="0"/>
                        <w:suppressAutoHyphens w:val="0"/>
                        <w:autoSpaceDE w:val="0"/>
                        <w:spacing w:after="0"/>
                        <w:textAlignment w:val="auto"/>
                        <w:rPr>
                          <w:rFonts w:ascii="Arial" w:eastAsia="Times New Roman" w:hAnsi="Arial" w:cs="Arial"/>
                          <w:lang w:val="es-ES"/>
                        </w:rPr>
                      </w:pPr>
                      <w:r w:rsidRPr="00E54612">
                        <w:rPr>
                          <w:rFonts w:ascii="Arial" w:eastAsia="Times New Roman" w:hAnsi="Arial" w:cs="Arial"/>
                          <w:lang w:val="es-ES"/>
                        </w:rPr>
                        <w:t>Resumen:</w:t>
                      </w:r>
                    </w:p>
                    <w:p w14:paraId="11E8A92F" w14:textId="77777777" w:rsidR="007B2B33" w:rsidRPr="00E54612"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79447B4E" w:rsidR="007B2B33" w:rsidRPr="00E54612" w:rsidRDefault="001A17E8">
                      <w:pPr>
                        <w:widowControl w:val="0"/>
                        <w:suppressAutoHyphens w:val="0"/>
                        <w:autoSpaceDE w:val="0"/>
                        <w:spacing w:after="0"/>
                        <w:jc w:val="both"/>
                        <w:textAlignment w:val="auto"/>
                        <w:rPr>
                          <w:rFonts w:ascii="Arial" w:eastAsia="Times New Roman" w:hAnsi="Arial" w:cs="Arial"/>
                          <w:lang w:val="es-ES"/>
                        </w:rPr>
                      </w:pPr>
                      <w:r w:rsidRPr="00E54612">
                        <w:rPr>
                          <w:rFonts w:ascii="Arial" w:eastAsia="Times New Roman" w:hAnsi="Arial" w:cs="Arial"/>
                          <w:lang w:val="es-ES"/>
                        </w:rPr>
                        <w:t>Los Gobiernos de Chile y Brasil han presentado la siguiente propuesta para incluir al zarapito de pico recto (</w:t>
                      </w:r>
                      <w:r w:rsidR="0015319C" w:rsidRPr="00E54612">
                        <w:rPr>
                          <w:rFonts w:ascii="Arial" w:eastAsia="Times New Roman" w:hAnsi="Arial" w:cs="Arial"/>
                          <w:i/>
                          <w:iCs/>
                          <w:lang w:val="es-ES"/>
                        </w:rPr>
                        <w:t>Limosa haemastica</w:t>
                      </w:r>
                      <w:r w:rsidR="0015319C" w:rsidRPr="00E54612">
                        <w:rPr>
                          <w:rFonts w:ascii="Arial" w:eastAsia="Times New Roman" w:hAnsi="Arial" w:cs="Arial"/>
                          <w:lang w:val="es-ES"/>
                        </w:rPr>
                        <w:t>) en el Apéndice I de la CMS.</w:t>
                      </w:r>
                    </w:p>
                    <w:p w14:paraId="6BE63C58" w14:textId="77777777" w:rsidR="007B2B33" w:rsidRPr="00460C35" w:rsidRDefault="007B2B33" w:rsidP="00EC518E">
                      <w:pPr>
                        <w:widowControl w:val="0"/>
                        <w:suppressAutoHyphens w:val="0"/>
                        <w:autoSpaceDE w:val="0"/>
                        <w:spacing w:after="0"/>
                        <w:jc w:val="both"/>
                        <w:textAlignment w:val="auto"/>
                        <w:rPr>
                          <w:rFonts w:ascii="Arial" w:hAnsi="Arial" w:cs="Arial"/>
                          <w:lang w:val="es-ES"/>
                        </w:rPr>
                      </w:pPr>
                    </w:p>
                  </w:txbxContent>
                </v:textbox>
              </v:shape>
            </w:pict>
          </mc:Fallback>
        </mc:AlternateContent>
      </w:r>
    </w:p>
    <w:p w14:paraId="7F9F25F7" w14:textId="77777777" w:rsidR="007B2B33" w:rsidRPr="008B493C" w:rsidRDefault="007B2B33">
      <w:pPr>
        <w:widowControl w:val="0"/>
        <w:autoSpaceDE w:val="0"/>
        <w:spacing w:after="0"/>
        <w:rPr>
          <w:rFonts w:ascii="Arial" w:eastAsia="Times New Roman" w:hAnsi="Arial" w:cs="Arial"/>
          <w:sz w:val="21"/>
          <w:szCs w:val="21"/>
          <w:lang w:val="es-ES"/>
        </w:rPr>
      </w:pPr>
    </w:p>
    <w:p w14:paraId="17806DF8" w14:textId="77777777" w:rsidR="007B2B33" w:rsidRPr="008B493C" w:rsidRDefault="007B2B33">
      <w:pPr>
        <w:widowControl w:val="0"/>
        <w:autoSpaceDE w:val="0"/>
        <w:spacing w:after="0"/>
        <w:rPr>
          <w:rFonts w:ascii="Arial" w:eastAsia="Times New Roman" w:hAnsi="Arial" w:cs="Arial"/>
          <w:sz w:val="21"/>
          <w:szCs w:val="21"/>
          <w:lang w:val="es-ES"/>
        </w:rPr>
      </w:pPr>
    </w:p>
    <w:p w14:paraId="350772AD" w14:textId="77777777" w:rsidR="007B2B33" w:rsidRPr="008B493C" w:rsidRDefault="007B2B33">
      <w:pPr>
        <w:widowControl w:val="0"/>
        <w:autoSpaceDE w:val="0"/>
        <w:spacing w:after="0"/>
        <w:rPr>
          <w:rFonts w:ascii="Arial" w:eastAsia="Times New Roman" w:hAnsi="Arial" w:cs="Arial"/>
          <w:sz w:val="21"/>
          <w:szCs w:val="21"/>
          <w:lang w:val="es-ES"/>
        </w:rPr>
      </w:pPr>
    </w:p>
    <w:p w14:paraId="79C7176F" w14:textId="77777777" w:rsidR="007B2B33" w:rsidRPr="008B493C" w:rsidRDefault="007B2B33">
      <w:pPr>
        <w:widowControl w:val="0"/>
        <w:autoSpaceDE w:val="0"/>
        <w:spacing w:after="0"/>
        <w:rPr>
          <w:rFonts w:ascii="Arial" w:eastAsia="Times New Roman" w:hAnsi="Arial" w:cs="Arial"/>
          <w:sz w:val="21"/>
          <w:szCs w:val="21"/>
          <w:lang w:val="es-ES"/>
        </w:rPr>
      </w:pPr>
    </w:p>
    <w:p w14:paraId="65DAED31" w14:textId="77777777" w:rsidR="007B2B33" w:rsidRPr="008B493C" w:rsidRDefault="007B2B33">
      <w:pPr>
        <w:widowControl w:val="0"/>
        <w:autoSpaceDE w:val="0"/>
        <w:spacing w:after="0"/>
        <w:rPr>
          <w:rFonts w:ascii="Arial" w:eastAsia="Times New Roman" w:hAnsi="Arial" w:cs="Arial"/>
          <w:sz w:val="21"/>
          <w:szCs w:val="21"/>
          <w:lang w:val="es-ES"/>
        </w:rPr>
      </w:pPr>
    </w:p>
    <w:p w14:paraId="1ACA51FC" w14:textId="77777777" w:rsidR="007B2B33" w:rsidRPr="008B493C" w:rsidRDefault="007B2B33">
      <w:pPr>
        <w:widowControl w:val="0"/>
        <w:autoSpaceDE w:val="0"/>
        <w:spacing w:after="0"/>
        <w:rPr>
          <w:rFonts w:ascii="Arial" w:eastAsia="Times New Roman" w:hAnsi="Arial" w:cs="Arial"/>
          <w:sz w:val="21"/>
          <w:szCs w:val="21"/>
          <w:lang w:val="es-ES"/>
        </w:rPr>
      </w:pPr>
    </w:p>
    <w:p w14:paraId="5EB7FA93" w14:textId="77777777" w:rsidR="007B2B33" w:rsidRPr="008B493C" w:rsidRDefault="007B2B33">
      <w:pPr>
        <w:widowControl w:val="0"/>
        <w:autoSpaceDE w:val="0"/>
        <w:spacing w:after="0"/>
        <w:rPr>
          <w:rFonts w:ascii="Arial" w:eastAsia="Times New Roman" w:hAnsi="Arial" w:cs="Arial"/>
          <w:sz w:val="21"/>
          <w:szCs w:val="21"/>
          <w:lang w:val="es-ES"/>
        </w:rPr>
      </w:pPr>
    </w:p>
    <w:p w14:paraId="5314C4EC" w14:textId="77777777" w:rsidR="007B2B33" w:rsidRPr="008B493C" w:rsidRDefault="007B2B33">
      <w:pPr>
        <w:widowControl w:val="0"/>
        <w:autoSpaceDE w:val="0"/>
        <w:spacing w:after="0"/>
        <w:rPr>
          <w:rFonts w:ascii="Arial" w:eastAsia="Times New Roman" w:hAnsi="Arial" w:cs="Arial"/>
          <w:sz w:val="21"/>
          <w:szCs w:val="21"/>
          <w:lang w:val="es-ES"/>
        </w:rPr>
      </w:pPr>
    </w:p>
    <w:p w14:paraId="5ED384AC" w14:textId="77777777" w:rsidR="007B2B33" w:rsidRPr="008B493C" w:rsidRDefault="007B2B33">
      <w:pPr>
        <w:widowControl w:val="0"/>
        <w:autoSpaceDE w:val="0"/>
        <w:spacing w:after="0"/>
        <w:rPr>
          <w:rFonts w:ascii="Arial" w:eastAsia="Times New Roman" w:hAnsi="Arial" w:cs="Arial"/>
          <w:sz w:val="21"/>
          <w:szCs w:val="21"/>
          <w:lang w:val="es-ES"/>
        </w:rPr>
      </w:pPr>
    </w:p>
    <w:p w14:paraId="7395ACBF" w14:textId="77777777" w:rsidR="007B2B33" w:rsidRPr="008B493C" w:rsidRDefault="007B2B33">
      <w:pPr>
        <w:widowControl w:val="0"/>
        <w:autoSpaceDE w:val="0"/>
        <w:spacing w:after="0"/>
        <w:rPr>
          <w:rFonts w:ascii="Arial" w:eastAsia="Times New Roman" w:hAnsi="Arial" w:cs="Arial"/>
          <w:sz w:val="21"/>
          <w:szCs w:val="21"/>
          <w:lang w:val="es-ES"/>
        </w:rPr>
      </w:pPr>
    </w:p>
    <w:p w14:paraId="50111BAA" w14:textId="77777777" w:rsidR="007B2B33" w:rsidRPr="008B493C" w:rsidRDefault="007B2B33">
      <w:pPr>
        <w:widowControl w:val="0"/>
        <w:autoSpaceDE w:val="0"/>
        <w:spacing w:after="0"/>
        <w:rPr>
          <w:rFonts w:ascii="Arial" w:eastAsia="Times New Roman" w:hAnsi="Arial" w:cs="Arial"/>
          <w:sz w:val="21"/>
          <w:szCs w:val="21"/>
          <w:lang w:val="es-ES"/>
        </w:rPr>
      </w:pPr>
    </w:p>
    <w:p w14:paraId="3B5F2166" w14:textId="77777777" w:rsidR="007B2B33" w:rsidRPr="008B493C" w:rsidRDefault="007B2B33">
      <w:pPr>
        <w:widowControl w:val="0"/>
        <w:autoSpaceDE w:val="0"/>
        <w:spacing w:after="0"/>
        <w:rPr>
          <w:rFonts w:ascii="Arial" w:eastAsia="Times New Roman" w:hAnsi="Arial" w:cs="Arial"/>
          <w:sz w:val="21"/>
          <w:szCs w:val="21"/>
          <w:lang w:val="es-ES"/>
        </w:rPr>
      </w:pPr>
    </w:p>
    <w:p w14:paraId="4B911B53" w14:textId="77777777" w:rsidR="007B2B33" w:rsidRPr="008B493C" w:rsidRDefault="007B2B33">
      <w:pPr>
        <w:widowControl w:val="0"/>
        <w:autoSpaceDE w:val="0"/>
        <w:spacing w:after="0"/>
        <w:rPr>
          <w:rFonts w:ascii="Arial" w:eastAsia="Times New Roman" w:hAnsi="Arial" w:cs="Arial"/>
          <w:sz w:val="21"/>
          <w:szCs w:val="21"/>
          <w:lang w:val="es-ES"/>
        </w:rPr>
      </w:pPr>
    </w:p>
    <w:p w14:paraId="18D20DC1" w14:textId="77777777" w:rsidR="007B2B33" w:rsidRPr="008B493C" w:rsidRDefault="007B2B33">
      <w:pPr>
        <w:widowControl w:val="0"/>
        <w:autoSpaceDE w:val="0"/>
        <w:spacing w:after="0"/>
        <w:rPr>
          <w:rFonts w:ascii="Arial" w:eastAsia="Times New Roman" w:hAnsi="Arial" w:cs="Arial"/>
          <w:sz w:val="21"/>
          <w:szCs w:val="21"/>
          <w:lang w:val="es-ES"/>
        </w:rPr>
      </w:pPr>
    </w:p>
    <w:p w14:paraId="4D666D58" w14:textId="77777777" w:rsidR="007B2B33" w:rsidRPr="008B493C" w:rsidRDefault="007B2B33">
      <w:pPr>
        <w:widowControl w:val="0"/>
        <w:autoSpaceDE w:val="0"/>
        <w:spacing w:after="0"/>
        <w:rPr>
          <w:rFonts w:ascii="Arial" w:eastAsia="Times New Roman" w:hAnsi="Arial" w:cs="Arial"/>
          <w:sz w:val="21"/>
          <w:szCs w:val="21"/>
          <w:lang w:val="es-ES"/>
        </w:rPr>
      </w:pPr>
    </w:p>
    <w:p w14:paraId="6D7DA6B4" w14:textId="77777777" w:rsidR="007B2B33" w:rsidRPr="008B493C" w:rsidRDefault="007B2B33">
      <w:pPr>
        <w:widowControl w:val="0"/>
        <w:autoSpaceDE w:val="0"/>
        <w:spacing w:after="0"/>
        <w:rPr>
          <w:rFonts w:ascii="Arial" w:eastAsia="Times New Roman" w:hAnsi="Arial" w:cs="Arial"/>
          <w:sz w:val="21"/>
          <w:szCs w:val="21"/>
          <w:lang w:val="es-ES"/>
        </w:rPr>
      </w:pPr>
    </w:p>
    <w:p w14:paraId="08712A26" w14:textId="77777777" w:rsidR="007B2B33" w:rsidRPr="008B493C" w:rsidRDefault="007B2B33">
      <w:pPr>
        <w:widowControl w:val="0"/>
        <w:autoSpaceDE w:val="0"/>
        <w:spacing w:after="0"/>
        <w:rPr>
          <w:rFonts w:ascii="Arial" w:eastAsia="Times New Roman" w:hAnsi="Arial" w:cs="Arial"/>
          <w:sz w:val="21"/>
          <w:szCs w:val="21"/>
          <w:lang w:val="es-ES"/>
        </w:rPr>
      </w:pPr>
    </w:p>
    <w:p w14:paraId="786AB6DD" w14:textId="77777777" w:rsidR="007B2B33" w:rsidRPr="008B493C" w:rsidRDefault="007B2B33">
      <w:pPr>
        <w:widowControl w:val="0"/>
        <w:autoSpaceDE w:val="0"/>
        <w:spacing w:after="0"/>
        <w:rPr>
          <w:rFonts w:ascii="Arial" w:eastAsia="Times New Roman" w:hAnsi="Arial" w:cs="Arial"/>
          <w:sz w:val="21"/>
          <w:szCs w:val="21"/>
          <w:lang w:val="es-ES"/>
        </w:rPr>
      </w:pPr>
    </w:p>
    <w:p w14:paraId="30F62BEE" w14:textId="77777777" w:rsidR="007B2B33" w:rsidRPr="008B493C" w:rsidRDefault="007B2B33">
      <w:pPr>
        <w:widowControl w:val="0"/>
        <w:autoSpaceDE w:val="0"/>
        <w:spacing w:after="0"/>
        <w:rPr>
          <w:rFonts w:ascii="Arial" w:eastAsia="Times New Roman" w:hAnsi="Arial" w:cs="Arial"/>
          <w:sz w:val="21"/>
          <w:szCs w:val="21"/>
          <w:lang w:val="es-ES"/>
        </w:rPr>
      </w:pPr>
    </w:p>
    <w:p w14:paraId="6F0015CF" w14:textId="77777777" w:rsidR="007B2B33" w:rsidRPr="008B493C" w:rsidRDefault="007B2B33">
      <w:pPr>
        <w:widowControl w:val="0"/>
        <w:autoSpaceDE w:val="0"/>
        <w:spacing w:after="0"/>
        <w:rPr>
          <w:rFonts w:ascii="Arial" w:eastAsia="Times New Roman" w:hAnsi="Arial" w:cs="Arial"/>
          <w:sz w:val="21"/>
          <w:szCs w:val="21"/>
          <w:lang w:val="es-ES"/>
        </w:rPr>
      </w:pPr>
    </w:p>
    <w:p w14:paraId="7151A9EC" w14:textId="77777777" w:rsidR="007B2B33" w:rsidRPr="008B493C" w:rsidRDefault="007B2B33">
      <w:pPr>
        <w:widowControl w:val="0"/>
        <w:autoSpaceDE w:val="0"/>
        <w:spacing w:after="0"/>
        <w:rPr>
          <w:rFonts w:ascii="Arial" w:eastAsia="Times New Roman" w:hAnsi="Arial" w:cs="Arial"/>
          <w:sz w:val="21"/>
          <w:szCs w:val="21"/>
          <w:lang w:val="es-ES"/>
        </w:rPr>
      </w:pPr>
    </w:p>
    <w:p w14:paraId="64F0A929" w14:textId="77777777" w:rsidR="007B2B33" w:rsidRPr="008B493C" w:rsidRDefault="007B2B33">
      <w:pPr>
        <w:widowControl w:val="0"/>
        <w:autoSpaceDE w:val="0"/>
        <w:spacing w:after="0"/>
        <w:rPr>
          <w:rFonts w:ascii="Arial" w:eastAsia="Times New Roman" w:hAnsi="Arial" w:cs="Arial"/>
          <w:sz w:val="21"/>
          <w:szCs w:val="21"/>
          <w:lang w:val="es-ES"/>
        </w:rPr>
      </w:pPr>
    </w:p>
    <w:p w14:paraId="7F966F6B" w14:textId="77777777" w:rsidR="007B2B33" w:rsidRPr="008B493C"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8B493C" w:rsidRDefault="007B2B33">
      <w:pPr>
        <w:widowControl w:val="0"/>
        <w:autoSpaceDE w:val="0"/>
        <w:spacing w:after="0"/>
        <w:rPr>
          <w:rFonts w:ascii="Arial" w:eastAsia="Times New Roman" w:hAnsi="Arial" w:cs="Arial"/>
          <w:lang w:val="es-ES"/>
        </w:rPr>
      </w:pPr>
    </w:p>
    <w:p w14:paraId="52B72E93" w14:textId="77777777" w:rsidR="007B2B33" w:rsidRPr="008B493C" w:rsidRDefault="007B2B33">
      <w:pPr>
        <w:widowControl w:val="0"/>
        <w:autoSpaceDE w:val="0"/>
        <w:spacing w:after="0"/>
        <w:rPr>
          <w:rFonts w:ascii="Arial" w:eastAsia="Times New Roman" w:hAnsi="Arial" w:cs="Arial"/>
          <w:lang w:val="es-ES"/>
        </w:rPr>
      </w:pPr>
    </w:p>
    <w:p w14:paraId="5882ADA5" w14:textId="77777777" w:rsidR="007B2B33" w:rsidRPr="008B493C" w:rsidRDefault="007B2B33">
      <w:pPr>
        <w:widowControl w:val="0"/>
        <w:autoSpaceDE w:val="0"/>
        <w:spacing w:after="0"/>
        <w:rPr>
          <w:rFonts w:ascii="Arial" w:eastAsia="Times New Roman" w:hAnsi="Arial" w:cs="Arial"/>
          <w:lang w:val="es-ES"/>
        </w:rPr>
      </w:pPr>
    </w:p>
    <w:p w14:paraId="284C7087" w14:textId="77777777" w:rsidR="007B2B33" w:rsidRPr="008B493C" w:rsidRDefault="007B2B33">
      <w:pPr>
        <w:widowControl w:val="0"/>
        <w:autoSpaceDE w:val="0"/>
        <w:spacing w:after="0"/>
        <w:rPr>
          <w:rFonts w:ascii="Arial" w:eastAsia="Times New Roman" w:hAnsi="Arial" w:cs="Arial"/>
          <w:lang w:val="es-ES"/>
        </w:rPr>
      </w:pPr>
    </w:p>
    <w:p w14:paraId="1785BFDD" w14:textId="77777777" w:rsidR="007B2B33" w:rsidRPr="008B493C" w:rsidRDefault="007B2B33">
      <w:pPr>
        <w:widowControl w:val="0"/>
        <w:autoSpaceDE w:val="0"/>
        <w:spacing w:after="0"/>
        <w:rPr>
          <w:rFonts w:ascii="Arial" w:eastAsia="Times New Roman" w:hAnsi="Arial" w:cs="Arial"/>
          <w:lang w:val="es-ES"/>
        </w:rPr>
      </w:pPr>
    </w:p>
    <w:p w14:paraId="026745A6" w14:textId="77777777" w:rsidR="007B2B33" w:rsidRPr="008B493C" w:rsidRDefault="007B2B33">
      <w:pPr>
        <w:widowControl w:val="0"/>
        <w:autoSpaceDE w:val="0"/>
        <w:spacing w:after="0"/>
        <w:rPr>
          <w:rFonts w:ascii="Arial" w:eastAsia="Times New Roman" w:hAnsi="Arial" w:cs="Arial"/>
          <w:lang w:val="es-ES"/>
        </w:rPr>
      </w:pPr>
    </w:p>
    <w:p w14:paraId="4EE7A66E" w14:textId="77777777" w:rsidR="007B2B33" w:rsidRPr="008B493C" w:rsidRDefault="007B2B33">
      <w:pPr>
        <w:widowControl w:val="0"/>
        <w:autoSpaceDE w:val="0"/>
        <w:spacing w:after="0"/>
        <w:rPr>
          <w:rFonts w:ascii="Arial" w:eastAsia="Times New Roman" w:hAnsi="Arial" w:cs="Arial"/>
          <w:lang w:val="es-ES"/>
        </w:rPr>
      </w:pPr>
    </w:p>
    <w:p w14:paraId="235AD4AF" w14:textId="77777777" w:rsidR="007B2B33" w:rsidRPr="008B493C" w:rsidRDefault="007B2B33">
      <w:pPr>
        <w:widowControl w:val="0"/>
        <w:autoSpaceDE w:val="0"/>
        <w:spacing w:after="0"/>
        <w:rPr>
          <w:rFonts w:ascii="Arial" w:eastAsia="Times New Roman" w:hAnsi="Arial" w:cs="Arial"/>
          <w:lang w:val="es-ES"/>
        </w:rPr>
      </w:pPr>
    </w:p>
    <w:p w14:paraId="6E9E0DD2" w14:textId="77777777" w:rsidR="007B2B33" w:rsidRPr="008B493C" w:rsidRDefault="007B2B33">
      <w:pPr>
        <w:widowControl w:val="0"/>
        <w:autoSpaceDE w:val="0"/>
        <w:spacing w:after="0"/>
        <w:rPr>
          <w:rFonts w:ascii="Arial" w:eastAsia="Times New Roman" w:hAnsi="Arial" w:cs="Arial"/>
          <w:lang w:val="es-ES"/>
        </w:rPr>
      </w:pPr>
    </w:p>
    <w:p w14:paraId="40851FBC" w14:textId="3CDBBC6D" w:rsidR="007B2B33" w:rsidRPr="001B5786" w:rsidRDefault="001B5786">
      <w:pPr>
        <w:widowControl w:val="0"/>
        <w:autoSpaceDE w:val="0"/>
        <w:spacing w:after="0"/>
        <w:jc w:val="both"/>
        <w:rPr>
          <w:rFonts w:ascii="Arial" w:hAnsi="Arial" w:cs="Arial"/>
          <w:lang w:val="es-ES"/>
        </w:rPr>
        <w:sectPr w:rsidR="007B2B33" w:rsidRPr="001B5786" w:rsidSect="00A7687D">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432" w:footer="432" w:gutter="0"/>
          <w:cols w:space="720"/>
          <w:titlePg/>
          <w:docGrid w:linePitch="299"/>
        </w:sectPr>
      </w:pPr>
      <w:r w:rsidRPr="001B5786">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6E7135E1" w14:textId="1F093F4D" w:rsidR="00AA7901" w:rsidRPr="008B493C" w:rsidRDefault="00AA7901" w:rsidP="000D676D">
      <w:pPr>
        <w:autoSpaceDE w:val="0"/>
        <w:adjustRightInd w:val="0"/>
        <w:spacing w:after="0"/>
        <w:jc w:val="center"/>
        <w:rPr>
          <w:rFonts w:ascii="Arial" w:hAnsi="Arial" w:cs="Arial"/>
          <w:b/>
          <w:bCs/>
          <w:lang w:val="es-ES"/>
        </w:rPr>
      </w:pPr>
      <w:r w:rsidRPr="008B493C">
        <w:rPr>
          <w:rFonts w:ascii="Arial" w:hAnsi="Arial" w:cs="Arial"/>
          <w:b/>
          <w:bCs/>
          <w:lang w:val="es-ES"/>
        </w:rPr>
        <w:lastRenderedPageBreak/>
        <w:t>PROPUESTA DE INCLUSIÓN DEL ZARAPITO DE PICO RECTO (</w:t>
      </w:r>
      <w:r w:rsidRPr="008B493C">
        <w:rPr>
          <w:rFonts w:ascii="Arial" w:hAnsi="Arial" w:cs="Arial"/>
          <w:b/>
          <w:bCs/>
          <w:i/>
          <w:iCs/>
          <w:lang w:val="es-ES"/>
        </w:rPr>
        <w:t xml:space="preserve">Limosa </w:t>
      </w:r>
      <w:proofErr w:type="spellStart"/>
      <w:r w:rsidRPr="008B493C">
        <w:rPr>
          <w:rFonts w:ascii="Arial" w:hAnsi="Arial" w:cs="Arial"/>
          <w:b/>
          <w:bCs/>
          <w:i/>
          <w:iCs/>
          <w:lang w:val="es-ES"/>
        </w:rPr>
        <w:t>haemastica</w:t>
      </w:r>
      <w:proofErr w:type="spellEnd"/>
      <w:r w:rsidRPr="008B493C">
        <w:rPr>
          <w:rFonts w:ascii="Arial" w:hAnsi="Arial" w:cs="Arial"/>
          <w:b/>
          <w:bCs/>
          <w:lang w:val="es-ES"/>
        </w:rPr>
        <w:t>) EN EL APÉNDICE I DE LA CONVENCIÓN</w:t>
      </w:r>
    </w:p>
    <w:p w14:paraId="7256EFFB" w14:textId="77777777" w:rsidR="005B2573" w:rsidRPr="008B493C" w:rsidRDefault="005B2573" w:rsidP="000D676D">
      <w:pPr>
        <w:autoSpaceDE w:val="0"/>
        <w:adjustRightInd w:val="0"/>
        <w:spacing w:after="0"/>
        <w:jc w:val="both"/>
        <w:rPr>
          <w:rFonts w:ascii="Arial" w:hAnsi="Arial" w:cs="Arial"/>
          <w:b/>
          <w:bCs/>
          <w:lang w:val="es-ES"/>
        </w:rPr>
      </w:pPr>
    </w:p>
    <w:p w14:paraId="7CD835CC" w14:textId="77777777" w:rsidR="000D676D" w:rsidRPr="008B493C" w:rsidRDefault="000D676D" w:rsidP="000D676D">
      <w:pPr>
        <w:autoSpaceDE w:val="0"/>
        <w:adjustRightInd w:val="0"/>
        <w:spacing w:after="0"/>
        <w:jc w:val="both"/>
        <w:rPr>
          <w:rFonts w:ascii="Arial" w:hAnsi="Arial" w:cs="Arial"/>
          <w:b/>
          <w:bCs/>
          <w:lang w:val="es-ES"/>
        </w:rPr>
      </w:pPr>
    </w:p>
    <w:p w14:paraId="05D2B100" w14:textId="38BF0F99" w:rsidR="005B2573" w:rsidRPr="00026603" w:rsidRDefault="005B2573" w:rsidP="000D676D">
      <w:pPr>
        <w:autoSpaceDE w:val="0"/>
        <w:adjustRightInd w:val="0"/>
        <w:spacing w:after="0"/>
        <w:ind w:left="567" w:hanging="567"/>
        <w:jc w:val="both"/>
        <w:rPr>
          <w:rFonts w:ascii="Arial" w:hAnsi="Arial" w:cs="Arial"/>
          <w:b/>
          <w:bCs/>
          <w:lang w:val="es-ES"/>
        </w:rPr>
      </w:pPr>
      <w:r w:rsidRPr="00026603">
        <w:rPr>
          <w:rFonts w:ascii="Arial" w:hAnsi="Arial" w:cs="Arial"/>
          <w:b/>
          <w:bCs/>
          <w:lang w:val="es-ES"/>
        </w:rPr>
        <w:t>A.</w:t>
      </w:r>
      <w:r w:rsidRPr="00026603">
        <w:rPr>
          <w:rFonts w:ascii="Arial" w:hAnsi="Arial" w:cs="Arial"/>
          <w:b/>
          <w:bCs/>
          <w:lang w:val="es-ES"/>
        </w:rPr>
        <w:tab/>
        <w:t>PROPUESTA</w:t>
      </w:r>
    </w:p>
    <w:p w14:paraId="22616B77" w14:textId="77777777" w:rsidR="000D676D" w:rsidRPr="008B493C" w:rsidRDefault="000D676D" w:rsidP="000D676D">
      <w:pPr>
        <w:spacing w:after="0"/>
        <w:jc w:val="both"/>
        <w:rPr>
          <w:rFonts w:ascii="Arial" w:hAnsi="Arial" w:cs="Arial"/>
          <w:sz w:val="21"/>
          <w:szCs w:val="21"/>
          <w:lang w:val="es-ES"/>
        </w:rPr>
      </w:pPr>
    </w:p>
    <w:p w14:paraId="7ECCE0F9" w14:textId="66628B2F" w:rsidR="005B2573" w:rsidRPr="008B493C" w:rsidRDefault="005B2573" w:rsidP="000D676D">
      <w:pPr>
        <w:spacing w:after="0"/>
        <w:jc w:val="both"/>
        <w:rPr>
          <w:rFonts w:ascii="Arial" w:hAnsi="Arial" w:cs="Arial"/>
          <w:lang w:val="es-ES"/>
        </w:rPr>
      </w:pPr>
      <w:r w:rsidRPr="008B493C">
        <w:rPr>
          <w:rFonts w:ascii="Arial" w:hAnsi="Arial" w:cs="Arial"/>
          <w:lang w:val="es-ES"/>
        </w:rPr>
        <w:t xml:space="preserve">La enmienda que se propone aquí a la Convención sobre la Conservación de las Especies Migratorias de Animales Silvestres (CMS) tiene como objetivo apoyar la inclusión en el </w:t>
      </w:r>
      <w:r w:rsidR="00B66B76" w:rsidRPr="008B493C">
        <w:rPr>
          <w:rFonts w:ascii="Arial" w:hAnsi="Arial" w:cs="Arial"/>
          <w:i/>
          <w:iCs/>
          <w:lang w:val="es-ES"/>
        </w:rPr>
        <w:t>Apéndice </w:t>
      </w:r>
      <w:r w:rsidRPr="008B493C">
        <w:rPr>
          <w:rFonts w:ascii="Arial" w:hAnsi="Arial" w:cs="Arial"/>
          <w:i/>
          <w:iCs/>
          <w:lang w:val="es-ES"/>
        </w:rPr>
        <w:t>I de la Convención</w:t>
      </w:r>
      <w:r w:rsidRPr="008B493C">
        <w:rPr>
          <w:rFonts w:ascii="Arial" w:hAnsi="Arial" w:cs="Arial"/>
          <w:lang w:val="es-ES"/>
        </w:rPr>
        <w:t xml:space="preserve"> del zarapito de pico recto </w:t>
      </w:r>
      <w:r w:rsidR="00B66B76" w:rsidRPr="008B493C">
        <w:rPr>
          <w:rFonts w:ascii="Arial" w:hAnsi="Arial" w:cs="Arial"/>
          <w:lang w:val="es-ES"/>
        </w:rPr>
        <w:t>(</w:t>
      </w:r>
      <w:r w:rsidRPr="008B493C">
        <w:rPr>
          <w:rFonts w:ascii="Arial" w:hAnsi="Arial" w:cs="Arial"/>
          <w:i/>
          <w:iCs/>
          <w:lang w:val="es-ES"/>
        </w:rPr>
        <w:t xml:space="preserve">Limosa </w:t>
      </w:r>
      <w:proofErr w:type="spellStart"/>
      <w:r w:rsidRPr="008B493C">
        <w:rPr>
          <w:rFonts w:ascii="Arial" w:hAnsi="Arial" w:cs="Arial"/>
          <w:i/>
          <w:iCs/>
          <w:lang w:val="es-ES"/>
        </w:rPr>
        <w:t>haemastica</w:t>
      </w:r>
      <w:proofErr w:type="spellEnd"/>
      <w:r w:rsidR="00B66B76" w:rsidRPr="008B493C">
        <w:rPr>
          <w:rFonts w:ascii="Arial" w:hAnsi="Arial" w:cs="Arial"/>
          <w:i/>
          <w:iCs/>
          <w:lang w:val="es-ES"/>
        </w:rPr>
        <w:t>)</w:t>
      </w:r>
      <w:r w:rsidRPr="008B493C">
        <w:rPr>
          <w:rFonts w:ascii="Arial" w:hAnsi="Arial" w:cs="Arial"/>
          <w:lang w:val="es-ES"/>
        </w:rPr>
        <w:t xml:space="preserve"> como una especie migratoria amenazada de extinción. Esta propuesta se refiere a todas las poblaciones del zarapito de pico recto (</w:t>
      </w:r>
      <w:r w:rsidRPr="00F67BDC">
        <w:rPr>
          <w:rFonts w:ascii="Arial" w:hAnsi="Arial" w:cs="Arial"/>
          <w:i/>
          <w:iCs/>
          <w:lang w:val="es-ES"/>
        </w:rPr>
        <w:t xml:space="preserve">Limosa </w:t>
      </w:r>
      <w:proofErr w:type="spellStart"/>
      <w:r w:rsidRPr="00F67BDC">
        <w:rPr>
          <w:rFonts w:ascii="Arial" w:hAnsi="Arial" w:cs="Arial"/>
          <w:i/>
          <w:iCs/>
          <w:lang w:val="es-ES"/>
        </w:rPr>
        <w:t>haemastica</w:t>
      </w:r>
      <w:proofErr w:type="spellEnd"/>
      <w:r w:rsidRPr="008B493C">
        <w:rPr>
          <w:rFonts w:ascii="Arial" w:hAnsi="Arial" w:cs="Arial"/>
          <w:lang w:val="es-ES"/>
        </w:rPr>
        <w:t>), cuya distribución abarca América del Norte, Central y del Sur.</w:t>
      </w:r>
    </w:p>
    <w:p w14:paraId="662E59BC" w14:textId="77777777" w:rsidR="000D676D" w:rsidRPr="008B493C" w:rsidRDefault="000D676D" w:rsidP="000D676D">
      <w:pPr>
        <w:spacing w:after="0"/>
        <w:jc w:val="both"/>
        <w:rPr>
          <w:rFonts w:ascii="Arial" w:hAnsi="Arial" w:cs="Arial"/>
          <w:lang w:val="es-ES"/>
        </w:rPr>
      </w:pPr>
    </w:p>
    <w:p w14:paraId="6352A31B" w14:textId="70ADD8C9" w:rsidR="005B2573" w:rsidRPr="008B493C" w:rsidRDefault="005B2573" w:rsidP="000D676D">
      <w:pPr>
        <w:spacing w:after="0"/>
        <w:jc w:val="both"/>
        <w:rPr>
          <w:rFonts w:ascii="Arial" w:hAnsi="Arial" w:cs="Arial"/>
          <w:lang w:val="es-ES"/>
        </w:rPr>
      </w:pPr>
      <w:r w:rsidRPr="008B493C">
        <w:rPr>
          <w:rFonts w:ascii="Arial" w:hAnsi="Arial" w:cs="Arial"/>
          <w:lang w:val="es-ES"/>
        </w:rPr>
        <w:t>El zarapito de pico recto (</w:t>
      </w:r>
      <w:r w:rsidRPr="00F67BDC">
        <w:rPr>
          <w:rFonts w:ascii="Arial" w:hAnsi="Arial" w:cs="Arial"/>
          <w:i/>
          <w:iCs/>
          <w:lang w:val="es-ES"/>
        </w:rPr>
        <w:t xml:space="preserve">Limosa </w:t>
      </w:r>
      <w:proofErr w:type="spellStart"/>
      <w:r w:rsidRPr="00F67BDC">
        <w:rPr>
          <w:rFonts w:ascii="Arial" w:hAnsi="Arial" w:cs="Arial"/>
          <w:i/>
          <w:iCs/>
          <w:lang w:val="es-ES"/>
        </w:rPr>
        <w:t>haemastica</w:t>
      </w:r>
      <w:proofErr w:type="spellEnd"/>
      <w:r w:rsidRPr="008B493C">
        <w:rPr>
          <w:rFonts w:ascii="Arial" w:hAnsi="Arial" w:cs="Arial"/>
          <w:lang w:val="es-ES"/>
        </w:rPr>
        <w:t>) ha sido catalogado como «Vulnerable» por la Lista Roja de la UICN (BirdLife International, 2024). Existen estudios que indican que la especie disminuyó en más del 95 % entre 1980 y 2019, con una aceleración en la tasa de declive durante las tres generaciones más recientes de la especie (Smith et al., 2023). Se estima que la población actual del zarapito de pico recto es de aproximadamente 87 000 ejemplares (García-Walther et al., 2017, Faria et al., 2025). La combinación de su rápido declive y de la escasa población en general de la especie justifica que se la catalogue como «En peligro».</w:t>
      </w:r>
    </w:p>
    <w:p w14:paraId="693B1C48" w14:textId="77777777" w:rsidR="000D676D" w:rsidRPr="008B493C" w:rsidRDefault="000D676D" w:rsidP="000D676D">
      <w:pPr>
        <w:spacing w:after="0"/>
        <w:jc w:val="both"/>
        <w:rPr>
          <w:rFonts w:ascii="Arial" w:hAnsi="Arial" w:cs="Arial"/>
          <w:lang w:val="es-ES"/>
        </w:rPr>
      </w:pPr>
    </w:p>
    <w:p w14:paraId="11EF4AE5" w14:textId="55F1DE40" w:rsidR="005B2573" w:rsidRPr="008B493C" w:rsidRDefault="005B2573" w:rsidP="000D676D">
      <w:pPr>
        <w:autoSpaceDE w:val="0"/>
        <w:adjustRightInd w:val="0"/>
        <w:spacing w:after="0"/>
        <w:jc w:val="both"/>
        <w:rPr>
          <w:rFonts w:ascii="Arial" w:hAnsi="Arial" w:cs="Arial"/>
          <w:lang w:val="es-ES"/>
        </w:rPr>
      </w:pPr>
      <w:r w:rsidRPr="008B493C">
        <w:rPr>
          <w:rFonts w:ascii="Arial" w:hAnsi="Arial" w:cs="Arial"/>
          <w:lang w:val="es-ES"/>
        </w:rPr>
        <w:t xml:space="preserve">Aunque la familia </w:t>
      </w:r>
      <w:proofErr w:type="spellStart"/>
      <w:r w:rsidRPr="008B493C">
        <w:rPr>
          <w:rFonts w:ascii="Arial" w:hAnsi="Arial" w:cs="Arial"/>
          <w:lang w:val="es-ES"/>
        </w:rPr>
        <w:t>Scolopacidae</w:t>
      </w:r>
      <w:proofErr w:type="spellEnd"/>
      <w:r w:rsidRPr="008B493C">
        <w:rPr>
          <w:rFonts w:ascii="Arial" w:hAnsi="Arial" w:cs="Arial"/>
          <w:lang w:val="es-ES"/>
        </w:rPr>
        <w:t xml:space="preserve"> está incluida en el Apéndice II de la Convención, esta especie se beneficiaría del esfuerzo de conservación coordinado a nivel internacional que surgiría de su inclusión en el Apéndice I de la Convención. El zarapito de pico recto ha sido registrado en 61 países o territorios, incluidos 16 que son partes contratantes de la Convención. La CMS podría proporcionar la justificación y establecer obligaciones para que estos países se esfuercen en detener el declive poblacional de esta especie y en conservar sus hábitats a lo largo de todo su ciclo anual.</w:t>
      </w:r>
    </w:p>
    <w:p w14:paraId="1E6BE027" w14:textId="77777777" w:rsidR="000D676D" w:rsidRPr="008B493C" w:rsidRDefault="000D676D" w:rsidP="000D676D">
      <w:pPr>
        <w:autoSpaceDE w:val="0"/>
        <w:adjustRightInd w:val="0"/>
        <w:spacing w:after="0"/>
        <w:jc w:val="both"/>
        <w:rPr>
          <w:rFonts w:ascii="Arial" w:hAnsi="Arial" w:cs="Arial"/>
          <w:lang w:val="es-ES"/>
        </w:rPr>
      </w:pPr>
    </w:p>
    <w:p w14:paraId="0C9245D7" w14:textId="7D0DEF98" w:rsidR="00AE3BB2" w:rsidRPr="008B493C" w:rsidRDefault="00AE3BB2" w:rsidP="007D64A7">
      <w:pPr>
        <w:keepNext/>
        <w:autoSpaceDE w:val="0"/>
        <w:adjustRightInd w:val="0"/>
        <w:spacing w:after="0"/>
        <w:ind w:left="567" w:hanging="567"/>
        <w:jc w:val="both"/>
        <w:rPr>
          <w:rFonts w:ascii="Arial" w:hAnsi="Arial" w:cs="Arial"/>
          <w:b/>
          <w:bCs/>
          <w:lang w:val="es-ES"/>
        </w:rPr>
      </w:pPr>
      <w:r w:rsidRPr="008B493C">
        <w:rPr>
          <w:rFonts w:ascii="Arial" w:hAnsi="Arial" w:cs="Arial"/>
          <w:b/>
          <w:bCs/>
          <w:lang w:val="es-ES"/>
        </w:rPr>
        <w:t>B.</w:t>
      </w:r>
      <w:r w:rsidRPr="008B493C">
        <w:rPr>
          <w:rFonts w:ascii="Arial" w:hAnsi="Arial" w:cs="Arial"/>
          <w:b/>
          <w:bCs/>
          <w:lang w:val="es-ES"/>
        </w:rPr>
        <w:tab/>
        <w:t>PROPONENTES</w:t>
      </w:r>
    </w:p>
    <w:p w14:paraId="0E103555" w14:textId="77777777" w:rsidR="007D64A7" w:rsidRPr="008B493C" w:rsidRDefault="007D64A7" w:rsidP="000D676D">
      <w:pPr>
        <w:spacing w:after="0"/>
        <w:rPr>
          <w:rFonts w:ascii="Arial" w:hAnsi="Arial" w:cs="Arial"/>
          <w:lang w:val="es-ES"/>
        </w:rPr>
      </w:pPr>
    </w:p>
    <w:p w14:paraId="7D7E6205" w14:textId="1AAD8691" w:rsidR="00AE3BB2" w:rsidRPr="008B493C" w:rsidRDefault="00AE3BB2" w:rsidP="000D676D">
      <w:pPr>
        <w:spacing w:after="0"/>
        <w:rPr>
          <w:rFonts w:ascii="Arial" w:hAnsi="Arial" w:cs="Arial"/>
          <w:lang w:val="es-ES"/>
        </w:rPr>
      </w:pPr>
      <w:r w:rsidRPr="008B493C">
        <w:rPr>
          <w:rFonts w:ascii="Arial" w:hAnsi="Arial" w:cs="Arial"/>
          <w:lang w:val="es-ES"/>
        </w:rPr>
        <w:t>Chile y Brasil.</w:t>
      </w:r>
    </w:p>
    <w:p w14:paraId="45C76DC2" w14:textId="77777777" w:rsidR="007D64A7" w:rsidRPr="008B493C" w:rsidRDefault="007D64A7" w:rsidP="000D676D">
      <w:pPr>
        <w:keepNext/>
        <w:autoSpaceDE w:val="0"/>
        <w:adjustRightInd w:val="0"/>
        <w:spacing w:after="0"/>
        <w:jc w:val="both"/>
        <w:rPr>
          <w:rFonts w:ascii="Arial" w:hAnsi="Arial" w:cs="Arial"/>
          <w:b/>
          <w:bCs/>
          <w:lang w:val="es-ES"/>
        </w:rPr>
      </w:pPr>
    </w:p>
    <w:p w14:paraId="6D74CB52" w14:textId="16BA6845" w:rsidR="00AE3BB2" w:rsidRPr="008B493C" w:rsidRDefault="00AE3BB2" w:rsidP="007D64A7">
      <w:pPr>
        <w:keepNext/>
        <w:autoSpaceDE w:val="0"/>
        <w:adjustRightInd w:val="0"/>
        <w:spacing w:after="0"/>
        <w:ind w:left="567" w:hanging="567"/>
        <w:jc w:val="both"/>
        <w:rPr>
          <w:rFonts w:ascii="Arial" w:hAnsi="Arial" w:cs="Arial"/>
          <w:b/>
          <w:bCs/>
          <w:lang w:val="es-ES"/>
        </w:rPr>
      </w:pPr>
      <w:r w:rsidRPr="008B493C">
        <w:rPr>
          <w:rFonts w:ascii="Arial" w:hAnsi="Arial" w:cs="Arial"/>
          <w:b/>
          <w:bCs/>
          <w:lang w:val="es-ES"/>
        </w:rPr>
        <w:t>C.</w:t>
      </w:r>
      <w:r w:rsidRPr="008B493C">
        <w:rPr>
          <w:rFonts w:ascii="Arial" w:hAnsi="Arial" w:cs="Arial"/>
          <w:b/>
          <w:bCs/>
          <w:lang w:val="es-ES"/>
        </w:rPr>
        <w:tab/>
        <w:t>JUSTIFICACIÓN DE LA PROPUESTA</w:t>
      </w:r>
    </w:p>
    <w:p w14:paraId="01B75A0D" w14:textId="77777777" w:rsidR="007D64A7" w:rsidRPr="008B493C" w:rsidRDefault="007D64A7" w:rsidP="007D64A7">
      <w:pPr>
        <w:keepNext/>
        <w:autoSpaceDE w:val="0"/>
        <w:adjustRightInd w:val="0"/>
        <w:spacing w:after="0"/>
        <w:ind w:left="567" w:hanging="567"/>
        <w:jc w:val="both"/>
        <w:rPr>
          <w:rFonts w:ascii="Arial" w:hAnsi="Arial" w:cs="Arial"/>
          <w:b/>
          <w:bCs/>
          <w:lang w:val="es-ES"/>
        </w:rPr>
      </w:pPr>
    </w:p>
    <w:p w14:paraId="7F7FED6B" w14:textId="05980800" w:rsidR="00B23A7B" w:rsidRPr="008B493C" w:rsidRDefault="00AE3BB2" w:rsidP="007D64A7">
      <w:pPr>
        <w:pStyle w:val="ListParagraph"/>
        <w:widowControl/>
        <w:spacing w:after="80"/>
        <w:ind w:left="567" w:hanging="567"/>
        <w:contextualSpacing w:val="0"/>
        <w:rPr>
          <w:rFonts w:cs="Arial"/>
          <w:b/>
          <w:bCs/>
          <w:sz w:val="22"/>
          <w:szCs w:val="22"/>
          <w:lang w:val="es-ES"/>
        </w:rPr>
      </w:pPr>
      <w:r w:rsidRPr="008B493C">
        <w:rPr>
          <w:rFonts w:cs="Arial"/>
          <w:b/>
          <w:bCs/>
          <w:sz w:val="22"/>
          <w:szCs w:val="22"/>
          <w:lang w:val="es-ES"/>
        </w:rPr>
        <w:t>1. Taxonomía</w:t>
      </w:r>
    </w:p>
    <w:p w14:paraId="25B3DAB6" w14:textId="0BF8570D" w:rsidR="00AE3BB2" w:rsidRPr="008B493C" w:rsidRDefault="00AE3BB2" w:rsidP="007D64A7">
      <w:pPr>
        <w:keepNext/>
        <w:autoSpaceDE w:val="0"/>
        <w:adjustRightInd w:val="0"/>
        <w:spacing w:after="80"/>
        <w:ind w:left="1134" w:hanging="567"/>
        <w:jc w:val="both"/>
        <w:rPr>
          <w:rFonts w:ascii="Arial" w:hAnsi="Arial" w:cs="Arial"/>
          <w:lang w:val="es-ES"/>
        </w:rPr>
      </w:pPr>
      <w:r w:rsidRPr="008B493C">
        <w:rPr>
          <w:rFonts w:ascii="Arial" w:hAnsi="Arial" w:cs="Arial"/>
          <w:lang w:val="es-ES"/>
        </w:rPr>
        <w:t xml:space="preserve">1.1 </w:t>
      </w:r>
      <w:r w:rsidRPr="008B493C">
        <w:rPr>
          <w:rFonts w:ascii="Arial" w:hAnsi="Arial" w:cs="Arial"/>
          <w:lang w:val="es-ES"/>
        </w:rPr>
        <w:tab/>
        <w:t>Clase: Aves</w:t>
      </w:r>
    </w:p>
    <w:p w14:paraId="736D6DDB" w14:textId="51304252" w:rsidR="00AE3BB2" w:rsidRPr="008B493C" w:rsidRDefault="00AE3BB2" w:rsidP="007D64A7">
      <w:pPr>
        <w:autoSpaceDE w:val="0"/>
        <w:adjustRightInd w:val="0"/>
        <w:spacing w:after="80"/>
        <w:ind w:left="1134" w:hanging="567"/>
        <w:jc w:val="both"/>
        <w:rPr>
          <w:rFonts w:ascii="Arial" w:hAnsi="Arial" w:cs="Arial"/>
          <w:lang w:val="es-ES"/>
        </w:rPr>
      </w:pPr>
      <w:r w:rsidRPr="008B493C">
        <w:rPr>
          <w:rFonts w:ascii="Arial" w:hAnsi="Arial" w:cs="Arial"/>
          <w:lang w:val="es-ES"/>
        </w:rPr>
        <w:t xml:space="preserve">1.2 </w:t>
      </w:r>
      <w:r w:rsidRPr="008B493C">
        <w:rPr>
          <w:rFonts w:ascii="Arial" w:hAnsi="Arial" w:cs="Arial"/>
          <w:lang w:val="es-ES"/>
        </w:rPr>
        <w:tab/>
        <w:t xml:space="preserve">Orden: </w:t>
      </w:r>
      <w:proofErr w:type="spellStart"/>
      <w:r w:rsidRPr="008B493C">
        <w:rPr>
          <w:rFonts w:ascii="Arial" w:hAnsi="Arial" w:cs="Arial"/>
          <w:lang w:val="es-ES"/>
        </w:rPr>
        <w:t>Charadriiformes</w:t>
      </w:r>
      <w:proofErr w:type="spellEnd"/>
    </w:p>
    <w:p w14:paraId="05AB876B" w14:textId="436D3142" w:rsidR="00AE3BB2" w:rsidRPr="008B493C" w:rsidRDefault="00AE3BB2" w:rsidP="007D64A7">
      <w:pPr>
        <w:autoSpaceDE w:val="0"/>
        <w:adjustRightInd w:val="0"/>
        <w:spacing w:after="80"/>
        <w:ind w:left="1134" w:hanging="567"/>
        <w:jc w:val="both"/>
        <w:rPr>
          <w:rFonts w:ascii="Arial" w:hAnsi="Arial" w:cs="Arial"/>
          <w:lang w:val="es-ES"/>
        </w:rPr>
      </w:pPr>
      <w:r w:rsidRPr="008B493C">
        <w:rPr>
          <w:rFonts w:ascii="Arial" w:hAnsi="Arial" w:cs="Arial"/>
          <w:lang w:val="es-ES"/>
        </w:rPr>
        <w:t xml:space="preserve">1.3 </w:t>
      </w:r>
      <w:r w:rsidRPr="008B493C">
        <w:rPr>
          <w:rFonts w:ascii="Arial" w:hAnsi="Arial" w:cs="Arial"/>
          <w:lang w:val="es-ES"/>
        </w:rPr>
        <w:tab/>
        <w:t xml:space="preserve">Familia: </w:t>
      </w:r>
      <w:proofErr w:type="spellStart"/>
      <w:r w:rsidRPr="008B493C">
        <w:rPr>
          <w:rFonts w:ascii="Arial" w:hAnsi="Arial" w:cs="Arial"/>
          <w:lang w:val="es-ES"/>
        </w:rPr>
        <w:t>Scolopacidae</w:t>
      </w:r>
      <w:proofErr w:type="spellEnd"/>
    </w:p>
    <w:p w14:paraId="070F9B6A" w14:textId="4F079947" w:rsidR="00AE3BB2" w:rsidRPr="008B493C" w:rsidRDefault="00AE3BB2" w:rsidP="007D64A7">
      <w:pPr>
        <w:autoSpaceDE w:val="0"/>
        <w:adjustRightInd w:val="0"/>
        <w:spacing w:after="80"/>
        <w:ind w:left="1134" w:hanging="567"/>
        <w:jc w:val="both"/>
        <w:rPr>
          <w:rFonts w:ascii="Arial" w:hAnsi="Arial" w:cs="Arial"/>
          <w:lang w:val="es-ES"/>
        </w:rPr>
      </w:pPr>
      <w:r w:rsidRPr="008B493C">
        <w:rPr>
          <w:rFonts w:ascii="Arial" w:hAnsi="Arial" w:cs="Arial"/>
          <w:lang w:val="es-ES"/>
        </w:rPr>
        <w:t xml:space="preserve">1.4. </w:t>
      </w:r>
      <w:r w:rsidRPr="008B493C">
        <w:rPr>
          <w:rFonts w:ascii="Arial" w:hAnsi="Arial" w:cs="Arial"/>
          <w:lang w:val="es-ES"/>
        </w:rPr>
        <w:tab/>
        <w:t xml:space="preserve">Género, especie o subespecie: </w:t>
      </w:r>
      <w:r w:rsidRPr="008B493C">
        <w:rPr>
          <w:rFonts w:ascii="Arial" w:hAnsi="Arial" w:cs="Arial"/>
          <w:i/>
          <w:iCs/>
          <w:lang w:val="es-ES"/>
        </w:rPr>
        <w:t xml:space="preserve">Limosa </w:t>
      </w:r>
      <w:proofErr w:type="spellStart"/>
      <w:r w:rsidRPr="008B493C">
        <w:rPr>
          <w:rFonts w:ascii="Arial" w:hAnsi="Arial" w:cs="Arial"/>
          <w:i/>
          <w:iCs/>
          <w:lang w:val="es-ES"/>
        </w:rPr>
        <w:t>haemastica</w:t>
      </w:r>
      <w:proofErr w:type="spellEnd"/>
      <w:r w:rsidRPr="008B493C">
        <w:rPr>
          <w:rFonts w:ascii="Arial" w:hAnsi="Arial" w:cs="Arial"/>
          <w:lang w:val="es-ES"/>
        </w:rPr>
        <w:t xml:space="preserve"> </w:t>
      </w:r>
      <w:proofErr w:type="spellStart"/>
      <w:r w:rsidRPr="008B493C">
        <w:rPr>
          <w:rFonts w:ascii="Arial" w:hAnsi="Arial" w:cs="Arial"/>
          <w:lang w:val="es-ES"/>
        </w:rPr>
        <w:t>Linnaeus</w:t>
      </w:r>
      <w:proofErr w:type="spellEnd"/>
      <w:r w:rsidRPr="008B493C">
        <w:rPr>
          <w:rFonts w:ascii="Arial" w:hAnsi="Arial" w:cs="Arial"/>
          <w:lang w:val="es-ES"/>
        </w:rPr>
        <w:t>, 1758</w:t>
      </w:r>
    </w:p>
    <w:p w14:paraId="2D26FB2D" w14:textId="71900CA3" w:rsidR="007D64A7" w:rsidRPr="008B493C" w:rsidRDefault="00AE3BB2" w:rsidP="007D64A7">
      <w:pPr>
        <w:autoSpaceDE w:val="0"/>
        <w:adjustRightInd w:val="0"/>
        <w:spacing w:after="80"/>
        <w:ind w:left="1134" w:hanging="567"/>
        <w:jc w:val="both"/>
        <w:rPr>
          <w:rFonts w:ascii="Arial" w:hAnsi="Arial" w:cs="Arial"/>
          <w:lang w:val="es-ES"/>
        </w:rPr>
      </w:pPr>
      <w:r w:rsidRPr="008B493C">
        <w:rPr>
          <w:rFonts w:ascii="Arial" w:hAnsi="Arial" w:cs="Arial"/>
          <w:lang w:val="es-ES"/>
        </w:rPr>
        <w:t xml:space="preserve">1.5 </w:t>
      </w:r>
      <w:r w:rsidRPr="008B493C">
        <w:rPr>
          <w:rFonts w:ascii="Arial" w:hAnsi="Arial" w:cs="Arial"/>
          <w:lang w:val="es-ES"/>
        </w:rPr>
        <w:tab/>
        <w:t>Sinónimos científicos: sin sinónimos</w:t>
      </w:r>
    </w:p>
    <w:p w14:paraId="74E36E0E" w14:textId="3E41ACDF" w:rsidR="004D0E73" w:rsidRPr="008B493C" w:rsidRDefault="00AE3BB2" w:rsidP="007D64A7">
      <w:pPr>
        <w:autoSpaceDE w:val="0"/>
        <w:adjustRightInd w:val="0"/>
        <w:spacing w:after="80"/>
        <w:ind w:left="1134" w:hanging="567"/>
        <w:jc w:val="both"/>
        <w:rPr>
          <w:rFonts w:ascii="Arial" w:hAnsi="Arial" w:cs="Arial"/>
          <w:lang w:val="es-ES"/>
        </w:rPr>
      </w:pPr>
      <w:r w:rsidRPr="008B493C">
        <w:rPr>
          <w:rFonts w:ascii="Arial" w:hAnsi="Arial" w:cs="Arial"/>
          <w:lang w:val="es-ES"/>
        </w:rPr>
        <w:t xml:space="preserve">1.6 </w:t>
      </w:r>
      <w:r w:rsidRPr="008B493C">
        <w:rPr>
          <w:rFonts w:ascii="Arial" w:hAnsi="Arial" w:cs="Arial"/>
          <w:lang w:val="es-ES"/>
        </w:rPr>
        <w:tab/>
        <w:t>Nombres comunes, en todos los idiomas correspondientes utilizados por la Convención:</w:t>
      </w:r>
    </w:p>
    <w:p w14:paraId="5FBF04A2" w14:textId="5B318B5E" w:rsidR="00B63541" w:rsidRPr="00CF07AF" w:rsidRDefault="00016D10" w:rsidP="007D64A7">
      <w:pPr>
        <w:autoSpaceDE w:val="0"/>
        <w:adjustRightInd w:val="0"/>
        <w:spacing w:after="80"/>
        <w:ind w:left="426" w:firstLine="720"/>
        <w:jc w:val="both"/>
        <w:rPr>
          <w:rFonts w:ascii="Arial" w:hAnsi="Arial" w:cs="Arial"/>
          <w:lang w:val="es-ES"/>
        </w:rPr>
      </w:pPr>
      <w:r w:rsidRPr="00CF07AF">
        <w:rPr>
          <w:rFonts w:ascii="Arial" w:hAnsi="Arial" w:cs="Arial"/>
          <w:lang w:val="es-ES"/>
        </w:rPr>
        <w:t xml:space="preserve">Inglés: </w:t>
      </w:r>
      <w:r w:rsidRPr="00CF07AF">
        <w:rPr>
          <w:rFonts w:ascii="Arial" w:hAnsi="Arial" w:cs="Arial"/>
          <w:lang w:val="es-ES"/>
        </w:rPr>
        <w:tab/>
      </w:r>
      <w:proofErr w:type="spellStart"/>
      <w:r w:rsidRPr="00CF07AF">
        <w:rPr>
          <w:rFonts w:ascii="Arial" w:hAnsi="Arial" w:cs="Arial"/>
          <w:lang w:val="es-ES"/>
        </w:rPr>
        <w:t>Hudsonian</w:t>
      </w:r>
      <w:proofErr w:type="spellEnd"/>
      <w:r w:rsidRPr="00CF07AF">
        <w:rPr>
          <w:rFonts w:ascii="Arial" w:hAnsi="Arial" w:cs="Arial"/>
          <w:lang w:val="es-ES"/>
        </w:rPr>
        <w:t xml:space="preserve"> </w:t>
      </w:r>
      <w:proofErr w:type="spellStart"/>
      <w:r w:rsidRPr="00CF07AF">
        <w:rPr>
          <w:rFonts w:ascii="Arial" w:hAnsi="Arial" w:cs="Arial"/>
          <w:lang w:val="es-ES"/>
        </w:rPr>
        <w:t>Godwit</w:t>
      </w:r>
      <w:proofErr w:type="spellEnd"/>
    </w:p>
    <w:p w14:paraId="5A55FF67" w14:textId="27E99407" w:rsidR="00B63541" w:rsidRPr="00CF07AF" w:rsidRDefault="00B66B76" w:rsidP="007D64A7">
      <w:pPr>
        <w:autoSpaceDE w:val="0"/>
        <w:adjustRightInd w:val="0"/>
        <w:spacing w:after="80"/>
        <w:ind w:left="426" w:firstLine="720"/>
        <w:jc w:val="both"/>
        <w:rPr>
          <w:rFonts w:ascii="Arial" w:hAnsi="Arial" w:cs="Arial"/>
          <w:lang w:val="es-ES"/>
        </w:rPr>
      </w:pPr>
      <w:r w:rsidRPr="00CF07AF">
        <w:rPr>
          <w:rFonts w:ascii="Arial" w:hAnsi="Arial" w:cs="Arial"/>
          <w:lang w:val="es-ES"/>
        </w:rPr>
        <w:t>Francés:</w:t>
      </w:r>
      <w:r w:rsidR="00B63541" w:rsidRPr="00CF07AF">
        <w:rPr>
          <w:rFonts w:ascii="Arial" w:hAnsi="Arial" w:cs="Arial"/>
          <w:lang w:val="es-ES"/>
        </w:rPr>
        <w:tab/>
      </w:r>
      <w:proofErr w:type="spellStart"/>
      <w:r w:rsidR="00B63541" w:rsidRPr="00CF07AF">
        <w:rPr>
          <w:rFonts w:ascii="Arial" w:hAnsi="Arial" w:cs="Arial"/>
          <w:lang w:val="es-ES"/>
        </w:rPr>
        <w:t>Barge</w:t>
      </w:r>
      <w:proofErr w:type="spellEnd"/>
      <w:r w:rsidR="00B63541" w:rsidRPr="00CF07AF">
        <w:rPr>
          <w:rFonts w:ascii="Arial" w:hAnsi="Arial" w:cs="Arial"/>
          <w:lang w:val="es-ES"/>
        </w:rPr>
        <w:t xml:space="preserve"> </w:t>
      </w:r>
      <w:proofErr w:type="spellStart"/>
      <w:r w:rsidR="00B63541" w:rsidRPr="00CF07AF">
        <w:rPr>
          <w:rFonts w:ascii="Arial" w:hAnsi="Arial" w:cs="Arial"/>
          <w:lang w:val="es-ES"/>
        </w:rPr>
        <w:t>hudsonienne</w:t>
      </w:r>
      <w:proofErr w:type="spellEnd"/>
      <w:r w:rsidR="00B63541" w:rsidRPr="00CF07AF">
        <w:rPr>
          <w:rFonts w:ascii="Arial" w:hAnsi="Arial" w:cs="Arial"/>
          <w:lang w:val="es-ES"/>
        </w:rPr>
        <w:t xml:space="preserve"> </w:t>
      </w:r>
    </w:p>
    <w:p w14:paraId="2C4B2E73" w14:textId="08958583" w:rsidR="00AE3BB2" w:rsidRPr="008B493C" w:rsidRDefault="00B66B76" w:rsidP="007D64A7">
      <w:pPr>
        <w:autoSpaceDE w:val="0"/>
        <w:adjustRightInd w:val="0"/>
        <w:spacing w:after="0"/>
        <w:ind w:left="426" w:firstLine="720"/>
        <w:jc w:val="both"/>
        <w:rPr>
          <w:rFonts w:ascii="Arial" w:hAnsi="Arial" w:cs="Arial"/>
          <w:lang w:val="es-ES"/>
        </w:rPr>
      </w:pPr>
      <w:r w:rsidRPr="008B493C">
        <w:rPr>
          <w:rFonts w:ascii="Arial" w:hAnsi="Arial" w:cs="Arial"/>
          <w:lang w:val="es-ES"/>
        </w:rPr>
        <w:t>Español:</w:t>
      </w:r>
      <w:r w:rsidR="00B63541" w:rsidRPr="008B493C">
        <w:rPr>
          <w:rFonts w:ascii="Arial" w:hAnsi="Arial" w:cs="Arial"/>
          <w:lang w:val="es-ES"/>
        </w:rPr>
        <w:tab/>
        <w:t xml:space="preserve">Zarapito de pico recto, </w:t>
      </w:r>
      <w:proofErr w:type="spellStart"/>
      <w:r w:rsidR="00B63541" w:rsidRPr="008B493C">
        <w:rPr>
          <w:rFonts w:ascii="Arial" w:hAnsi="Arial" w:cs="Arial"/>
          <w:lang w:val="es-ES"/>
        </w:rPr>
        <w:t>becasa</w:t>
      </w:r>
      <w:proofErr w:type="spellEnd"/>
      <w:r w:rsidR="00B63541" w:rsidRPr="008B493C">
        <w:rPr>
          <w:rFonts w:ascii="Arial" w:hAnsi="Arial" w:cs="Arial"/>
          <w:lang w:val="es-ES"/>
        </w:rPr>
        <w:t xml:space="preserve"> de mar</w:t>
      </w:r>
    </w:p>
    <w:p w14:paraId="07A01642" w14:textId="77777777" w:rsidR="001C0633" w:rsidRPr="008B493C" w:rsidRDefault="001C0633" w:rsidP="000D676D">
      <w:pPr>
        <w:autoSpaceDE w:val="0"/>
        <w:adjustRightInd w:val="0"/>
        <w:spacing w:after="0"/>
        <w:ind w:left="720" w:firstLine="720"/>
        <w:jc w:val="both"/>
        <w:rPr>
          <w:rFonts w:ascii="Arial" w:hAnsi="Arial" w:cs="Arial"/>
          <w:lang w:val="es-ES"/>
        </w:rPr>
      </w:pPr>
    </w:p>
    <w:p w14:paraId="4343F697" w14:textId="63C3AD37" w:rsidR="00F37DCF" w:rsidRPr="008B493C" w:rsidRDefault="001836ED" w:rsidP="007D64A7">
      <w:pPr>
        <w:pStyle w:val="ListParagraph"/>
        <w:widowControl/>
        <w:ind w:left="567" w:hanging="567"/>
        <w:contextualSpacing w:val="0"/>
        <w:rPr>
          <w:rFonts w:cs="Arial"/>
          <w:b/>
          <w:bCs/>
          <w:sz w:val="22"/>
          <w:szCs w:val="22"/>
          <w:lang w:val="es-ES"/>
        </w:rPr>
      </w:pPr>
      <w:r w:rsidRPr="008B493C">
        <w:rPr>
          <w:rFonts w:cs="Arial"/>
          <w:b/>
          <w:bCs/>
          <w:sz w:val="22"/>
          <w:szCs w:val="22"/>
          <w:lang w:val="es-ES"/>
        </w:rPr>
        <w:t>2.</w:t>
      </w:r>
      <w:r w:rsidRPr="008B493C">
        <w:rPr>
          <w:rFonts w:cs="Arial"/>
          <w:b/>
          <w:bCs/>
          <w:sz w:val="22"/>
          <w:szCs w:val="22"/>
          <w:lang w:val="es-ES"/>
        </w:rPr>
        <w:tab/>
        <w:t>Panorámica</w:t>
      </w:r>
    </w:p>
    <w:p w14:paraId="23B2B73C" w14:textId="77777777" w:rsidR="00D9063C" w:rsidRPr="008B493C" w:rsidRDefault="00D9063C" w:rsidP="000D676D">
      <w:pPr>
        <w:pStyle w:val="ListParagraph"/>
        <w:widowControl/>
        <w:ind w:left="360" w:hanging="360"/>
        <w:contextualSpacing w:val="0"/>
        <w:rPr>
          <w:rFonts w:cs="Arial"/>
          <w:b/>
          <w:bCs/>
          <w:sz w:val="22"/>
          <w:szCs w:val="22"/>
          <w:lang w:val="es-ES"/>
        </w:rPr>
      </w:pPr>
    </w:p>
    <w:p w14:paraId="39136652" w14:textId="713839F6" w:rsidR="001836ED" w:rsidRPr="008B493C" w:rsidRDefault="001836ED" w:rsidP="000D676D">
      <w:pPr>
        <w:spacing w:after="0"/>
        <w:jc w:val="both"/>
        <w:rPr>
          <w:rFonts w:ascii="Arial" w:hAnsi="Arial" w:cs="Arial"/>
          <w:lang w:val="es-ES"/>
        </w:rPr>
      </w:pPr>
      <w:r w:rsidRPr="008B493C">
        <w:rPr>
          <w:rFonts w:ascii="Arial" w:hAnsi="Arial" w:cs="Arial"/>
          <w:lang w:val="es-ES"/>
        </w:rPr>
        <w:t xml:space="preserve">El zarapito de pico recto es un ave playera migratoria de larga distancia perteneciente a la familia </w:t>
      </w:r>
      <w:proofErr w:type="spellStart"/>
      <w:r w:rsidRPr="008B493C">
        <w:rPr>
          <w:rFonts w:ascii="Arial" w:hAnsi="Arial" w:cs="Arial"/>
          <w:lang w:val="es-ES"/>
        </w:rPr>
        <w:t>Scolopacidae</w:t>
      </w:r>
      <w:proofErr w:type="spellEnd"/>
      <w:r w:rsidRPr="008B493C">
        <w:rPr>
          <w:rFonts w:ascii="Arial" w:hAnsi="Arial" w:cs="Arial"/>
          <w:lang w:val="es-ES"/>
        </w:rPr>
        <w:t xml:space="preserve">. Todos los años realiza una migración «circular» que lo lleva desde sus </w:t>
      </w:r>
      <w:r w:rsidRPr="008B493C">
        <w:rPr>
          <w:rFonts w:ascii="Arial" w:hAnsi="Arial" w:cs="Arial"/>
          <w:lang w:val="es-ES"/>
        </w:rPr>
        <w:lastRenderedPageBreak/>
        <w:t xml:space="preserve">áreas no reproductivas en el sur de Sudamérica hasta las regiones árticas y subárticas de Canadá y Estados Unidos, donde se reproduce y, a continuación, regresa. A lo largo de la ruta se enfrenta a numerosas amenazas, como la degradación del hábitat, las perturbaciones de origen antropogénico, el aumento del nivel del mar, la conversión de tierras para uso agrícola, la caza, la </w:t>
      </w:r>
      <w:proofErr w:type="spellStart"/>
      <w:r w:rsidRPr="008B493C">
        <w:rPr>
          <w:rFonts w:ascii="Arial" w:hAnsi="Arial" w:cs="Arial"/>
          <w:lang w:val="es-ES"/>
        </w:rPr>
        <w:t>arbustificación</w:t>
      </w:r>
      <w:proofErr w:type="spellEnd"/>
      <w:r w:rsidRPr="008B493C">
        <w:rPr>
          <w:rFonts w:ascii="Arial" w:hAnsi="Arial" w:cs="Arial"/>
          <w:lang w:val="es-ES"/>
        </w:rPr>
        <w:t xml:space="preserve"> de la tundra, los desajustes fenológicos y los huracanes provocados por el cambio climático. Se cree que la población ha disminuido a un ritmo superior al 10 % anual en las últimas tres generaciones.</w:t>
      </w:r>
    </w:p>
    <w:p w14:paraId="4C842DB5" w14:textId="77777777" w:rsidR="00D9063C" w:rsidRPr="008B493C" w:rsidRDefault="00D9063C" w:rsidP="000D676D">
      <w:pPr>
        <w:spacing w:after="0"/>
        <w:jc w:val="both"/>
        <w:rPr>
          <w:rFonts w:ascii="Arial" w:hAnsi="Arial" w:cs="Arial"/>
          <w:sz w:val="21"/>
          <w:szCs w:val="21"/>
          <w:lang w:val="es-ES"/>
        </w:rPr>
      </w:pPr>
    </w:p>
    <w:p w14:paraId="036E6EE5" w14:textId="16CB8A63" w:rsidR="00D9063C" w:rsidRPr="008B493C" w:rsidRDefault="00D9063C" w:rsidP="007D64A7">
      <w:pPr>
        <w:pStyle w:val="ListParagraph"/>
        <w:widowControl/>
        <w:ind w:left="567" w:hanging="567"/>
        <w:contextualSpacing w:val="0"/>
        <w:rPr>
          <w:rFonts w:cs="Arial"/>
          <w:b/>
          <w:bCs/>
          <w:sz w:val="22"/>
          <w:szCs w:val="22"/>
          <w:lang w:val="es-ES"/>
        </w:rPr>
      </w:pPr>
      <w:r w:rsidRPr="008B493C">
        <w:rPr>
          <w:rFonts w:cs="Arial"/>
          <w:b/>
          <w:bCs/>
          <w:sz w:val="22"/>
          <w:szCs w:val="22"/>
          <w:lang w:val="es-ES"/>
        </w:rPr>
        <w:t>3.</w:t>
      </w:r>
      <w:r w:rsidRPr="008B493C">
        <w:rPr>
          <w:rFonts w:cs="Arial"/>
          <w:b/>
          <w:bCs/>
          <w:sz w:val="22"/>
          <w:szCs w:val="22"/>
          <w:lang w:val="es-ES"/>
        </w:rPr>
        <w:tab/>
        <w:t>Migraciones</w:t>
      </w:r>
    </w:p>
    <w:p w14:paraId="615B3789" w14:textId="77777777" w:rsidR="00D9063C" w:rsidRPr="008B493C" w:rsidRDefault="00D9063C" w:rsidP="000D676D">
      <w:pPr>
        <w:spacing w:after="0"/>
        <w:jc w:val="both"/>
        <w:rPr>
          <w:rFonts w:ascii="Arial" w:hAnsi="Arial" w:cs="Arial"/>
          <w:lang w:val="es-ES"/>
        </w:rPr>
      </w:pPr>
    </w:p>
    <w:p w14:paraId="0F5E1DFD" w14:textId="4A697474" w:rsidR="00127BE6" w:rsidRPr="008B493C" w:rsidRDefault="00127BE6" w:rsidP="007D64A7">
      <w:pPr>
        <w:spacing w:after="0"/>
        <w:ind w:left="567" w:hanging="567"/>
        <w:jc w:val="both"/>
        <w:rPr>
          <w:rFonts w:ascii="Arial" w:hAnsi="Arial" w:cs="Arial"/>
          <w:lang w:val="es-ES"/>
        </w:rPr>
      </w:pPr>
      <w:r w:rsidRPr="008B493C">
        <w:rPr>
          <w:rFonts w:ascii="Arial" w:hAnsi="Arial" w:cs="Arial"/>
          <w:lang w:val="es-ES"/>
        </w:rPr>
        <w:t>3.1.</w:t>
      </w:r>
      <w:r w:rsidRPr="008B493C">
        <w:rPr>
          <w:rFonts w:ascii="Arial" w:hAnsi="Arial" w:cs="Arial"/>
          <w:lang w:val="es-ES"/>
        </w:rPr>
        <w:tab/>
        <w:t>Tipos de desplazamiento, distancia, carácter cíclico y previsible de la migración</w:t>
      </w:r>
    </w:p>
    <w:p w14:paraId="4394068C" w14:textId="77777777" w:rsidR="007D64A7" w:rsidRPr="008B493C" w:rsidRDefault="007D64A7" w:rsidP="000D676D">
      <w:pPr>
        <w:spacing w:after="0"/>
        <w:jc w:val="both"/>
        <w:rPr>
          <w:rFonts w:ascii="Arial" w:hAnsi="Arial" w:cs="Arial"/>
          <w:lang w:val="es-ES"/>
        </w:rPr>
      </w:pPr>
    </w:p>
    <w:p w14:paraId="15CAF28A" w14:textId="04F2887F" w:rsidR="00127BE6" w:rsidRPr="008B493C" w:rsidRDefault="00542917" w:rsidP="000D676D">
      <w:pPr>
        <w:spacing w:after="0"/>
        <w:jc w:val="both"/>
        <w:rPr>
          <w:rFonts w:ascii="Arial" w:hAnsi="Arial" w:cs="Arial"/>
          <w:lang w:val="es-ES"/>
        </w:rPr>
      </w:pPr>
      <w:r w:rsidRPr="008B493C">
        <w:rPr>
          <w:rFonts w:ascii="Arial" w:hAnsi="Arial" w:cs="Arial"/>
          <w:lang w:val="es-ES"/>
        </w:rPr>
        <w:t>La migración del zarapito de pico recto es una de las más largas de todas las especies de aves terrestres del mundo, ya que el viaje de ida y vuelta supera los 30 000 km. Vuela desde sus zonas no reproductivas en el sur de Sudamérica (como Tierra del Fuego y la Isla Grande de Chiloé) hasta los lugares donde se reproducen en las regiones subárticas y árticas de Canadá y Estados Unidos (Walker et al., 2024). Durante la migración hacia el norte, toda la especie realiza vuelos sin escalas de hasta 7 días sobre el océano Pacífico partiendo desde el sur de Sudamérica. Cuando migran hacia el sur efectúan una travesía de varios días sobre el océano Atlántico, además de realizar paradas en la cuenca del Amazonas y cruzar la cordillera de los Andes (</w:t>
      </w:r>
      <w:proofErr w:type="spellStart"/>
      <w:r w:rsidRPr="008B493C">
        <w:rPr>
          <w:rFonts w:ascii="Arial" w:hAnsi="Arial" w:cs="Arial"/>
          <w:lang w:val="es-ES"/>
        </w:rPr>
        <w:t>Senner</w:t>
      </w:r>
      <w:proofErr w:type="spellEnd"/>
      <w:r w:rsidRPr="008B493C">
        <w:rPr>
          <w:rFonts w:ascii="Arial" w:hAnsi="Arial" w:cs="Arial"/>
          <w:lang w:val="es-ES"/>
        </w:rPr>
        <w:t xml:space="preserve"> et al., 2014; </w:t>
      </w:r>
      <w:proofErr w:type="spellStart"/>
      <w:r w:rsidRPr="008B493C">
        <w:rPr>
          <w:rFonts w:ascii="Arial" w:hAnsi="Arial" w:cs="Arial"/>
          <w:lang w:val="es-ES"/>
        </w:rPr>
        <w:t>Linscott</w:t>
      </w:r>
      <w:proofErr w:type="spellEnd"/>
      <w:r w:rsidRPr="008B493C">
        <w:rPr>
          <w:rFonts w:ascii="Arial" w:hAnsi="Arial" w:cs="Arial"/>
          <w:lang w:val="es-ES"/>
        </w:rPr>
        <w:t xml:space="preserve"> et al., 2022). Tanto para el viaje de ida como el de vuelta, el zarapito depende sobre todo de pequeños humedales estacionales de regiones interiores de Estados Unidos, Canadá, Bolivia, Brasil y otros países (</w:t>
      </w:r>
      <w:proofErr w:type="spellStart"/>
      <w:r w:rsidRPr="008B493C">
        <w:rPr>
          <w:rFonts w:ascii="Arial" w:hAnsi="Arial" w:cs="Arial"/>
          <w:lang w:val="es-ES"/>
        </w:rPr>
        <w:t>Senner</w:t>
      </w:r>
      <w:proofErr w:type="spellEnd"/>
      <w:r w:rsidRPr="008B493C">
        <w:rPr>
          <w:rFonts w:ascii="Arial" w:hAnsi="Arial" w:cs="Arial"/>
          <w:lang w:val="es-ES"/>
        </w:rPr>
        <w:t xml:space="preserve">, 2012; </w:t>
      </w:r>
      <w:proofErr w:type="spellStart"/>
      <w:r w:rsidRPr="008B493C">
        <w:rPr>
          <w:rFonts w:ascii="Arial" w:hAnsi="Arial" w:cs="Arial"/>
          <w:lang w:val="es-ES"/>
        </w:rPr>
        <w:t>Linscott</w:t>
      </w:r>
      <w:proofErr w:type="spellEnd"/>
      <w:r w:rsidRPr="008B493C">
        <w:rPr>
          <w:rFonts w:ascii="Arial" w:hAnsi="Arial" w:cs="Arial"/>
          <w:lang w:val="es-ES"/>
        </w:rPr>
        <w:t xml:space="preserve"> et al., 2024). Ocasionalmente se detiene también en áreas costeras centroamericanas del Pacífico y el Golfo en su ruta hacia el norte, y en las costas atlánticas de América del Norte y Sudamérica y la mayoría de las islas del mar Caribe (Raffaele et al., 1998) durante la migración hacia el sur. Eso significa que se le ha detectado en más de 60 territorios o países distintos.</w:t>
      </w:r>
    </w:p>
    <w:p w14:paraId="1EDF9A7B" w14:textId="675D6040" w:rsidR="00117081" w:rsidRPr="008B493C" w:rsidRDefault="00901F5D" w:rsidP="000D676D">
      <w:pPr>
        <w:spacing w:after="0"/>
        <w:jc w:val="both"/>
        <w:rPr>
          <w:rFonts w:ascii="Arial" w:hAnsi="Arial" w:cs="Arial"/>
          <w:lang w:val="es-ES"/>
        </w:rPr>
      </w:pPr>
      <w:r w:rsidRPr="008B493C">
        <w:rPr>
          <w:rFonts w:ascii="Arial" w:hAnsi="Arial" w:cs="Arial"/>
          <w:noProof/>
          <w:lang w:val="es-ES" w:eastAsia="es-ES"/>
        </w:rPr>
        <w:drawing>
          <wp:anchor distT="0" distB="0" distL="114300" distR="114300" simplePos="0" relativeHeight="251658241" behindDoc="0" locked="0" layoutInCell="1" allowOverlap="1" wp14:anchorId="04426F37" wp14:editId="6991E4D9">
            <wp:simplePos x="0" y="0"/>
            <wp:positionH relativeFrom="column">
              <wp:posOffset>0</wp:posOffset>
            </wp:positionH>
            <wp:positionV relativeFrom="paragraph">
              <wp:posOffset>253365</wp:posOffset>
            </wp:positionV>
            <wp:extent cx="3228975" cy="1942833"/>
            <wp:effectExtent l="19050" t="19050" r="9525" b="19685"/>
            <wp:wrapTopAndBottom/>
            <wp:docPr id="111722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4006"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l="27949" r="30597"/>
                    <a:stretch/>
                  </pic:blipFill>
                  <pic:spPr bwMode="auto">
                    <a:xfrm>
                      <a:off x="0" y="0"/>
                      <a:ext cx="3228975" cy="1942833"/>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p>
    <w:p w14:paraId="4E54DF37" w14:textId="4534A8D4" w:rsidR="00C250B8" w:rsidRPr="008B493C" w:rsidRDefault="00901F5D" w:rsidP="00F67BDC">
      <w:pPr>
        <w:autoSpaceDE w:val="0"/>
        <w:adjustRightInd w:val="0"/>
        <w:spacing w:before="120" w:after="0"/>
        <w:jc w:val="both"/>
        <w:rPr>
          <w:rFonts w:ascii="Arial" w:hAnsi="Arial" w:cs="Arial"/>
          <w:sz w:val="20"/>
          <w:szCs w:val="20"/>
          <w:lang w:val="es-ES"/>
        </w:rPr>
      </w:pPr>
      <w:r w:rsidRPr="008B493C">
        <w:rPr>
          <w:rFonts w:ascii="Arial" w:hAnsi="Arial" w:cs="Arial"/>
          <w:sz w:val="20"/>
          <w:szCs w:val="20"/>
          <w:lang w:val="es-ES"/>
        </w:rPr>
        <w:t xml:space="preserve">Figura 1. Distribución anual del zarapito de pico recto </w:t>
      </w:r>
      <w:r w:rsidR="00B66B76" w:rsidRPr="008B493C">
        <w:rPr>
          <w:rFonts w:ascii="Arial" w:hAnsi="Arial" w:cs="Arial"/>
          <w:sz w:val="20"/>
          <w:szCs w:val="20"/>
          <w:lang w:val="es-ES"/>
        </w:rPr>
        <w:t>(</w:t>
      </w:r>
      <w:r w:rsidRPr="008B493C">
        <w:rPr>
          <w:rFonts w:ascii="Arial" w:hAnsi="Arial" w:cs="Arial"/>
          <w:i/>
          <w:iCs/>
          <w:sz w:val="20"/>
          <w:szCs w:val="20"/>
          <w:lang w:val="es-ES"/>
        </w:rPr>
        <w:t xml:space="preserve">Limosa </w:t>
      </w:r>
      <w:proofErr w:type="spellStart"/>
      <w:r w:rsidRPr="008B493C">
        <w:rPr>
          <w:rFonts w:ascii="Arial" w:hAnsi="Arial" w:cs="Arial"/>
          <w:i/>
          <w:iCs/>
          <w:sz w:val="20"/>
          <w:szCs w:val="20"/>
          <w:lang w:val="es-ES"/>
        </w:rPr>
        <w:t>haemastica</w:t>
      </w:r>
      <w:proofErr w:type="spellEnd"/>
      <w:r w:rsidR="00B66B76" w:rsidRPr="008B493C">
        <w:rPr>
          <w:rFonts w:ascii="Arial" w:hAnsi="Arial" w:cs="Arial"/>
          <w:i/>
          <w:iCs/>
          <w:sz w:val="20"/>
          <w:szCs w:val="20"/>
          <w:lang w:val="es-ES"/>
        </w:rPr>
        <w:t>)</w:t>
      </w:r>
      <w:r w:rsidRPr="008B493C">
        <w:rPr>
          <w:rFonts w:ascii="Arial" w:hAnsi="Arial" w:cs="Arial"/>
          <w:sz w:val="20"/>
          <w:szCs w:val="20"/>
          <w:lang w:val="es-ES"/>
        </w:rPr>
        <w:t>. En amarillo se representan las zonas de reproducción, en verde las zonas que ocupan durante la migración, y en azul las zonas no reproductivas. Mapa proporcionado por BirdLife International (2024).</w:t>
      </w:r>
    </w:p>
    <w:p w14:paraId="62A1C904" w14:textId="77777777" w:rsidR="00901F5D" w:rsidRPr="008B493C" w:rsidRDefault="00901F5D" w:rsidP="00FA477D">
      <w:pPr>
        <w:autoSpaceDE w:val="0"/>
        <w:adjustRightInd w:val="0"/>
        <w:spacing w:after="0"/>
        <w:rPr>
          <w:rFonts w:ascii="Arial" w:hAnsi="Arial" w:cs="Arial"/>
          <w:b/>
          <w:bCs/>
          <w:lang w:val="es-ES"/>
        </w:rPr>
      </w:pPr>
    </w:p>
    <w:p w14:paraId="5124F409" w14:textId="799376CC" w:rsidR="00C250B8" w:rsidRPr="008B493C" w:rsidRDefault="00C250B8" w:rsidP="00901F5D">
      <w:pPr>
        <w:autoSpaceDE w:val="0"/>
        <w:adjustRightInd w:val="0"/>
        <w:spacing w:after="0"/>
        <w:ind w:left="567" w:hanging="567"/>
        <w:rPr>
          <w:rFonts w:ascii="Arial" w:hAnsi="Arial" w:cs="Arial"/>
          <w:lang w:val="es-ES"/>
        </w:rPr>
      </w:pPr>
      <w:r w:rsidRPr="008B493C">
        <w:rPr>
          <w:rFonts w:ascii="Arial" w:hAnsi="Arial" w:cs="Arial"/>
          <w:lang w:val="es-ES"/>
        </w:rPr>
        <w:t xml:space="preserve">3.2. </w:t>
      </w:r>
      <w:r w:rsidRPr="008B493C">
        <w:rPr>
          <w:rFonts w:ascii="Arial" w:hAnsi="Arial" w:cs="Arial"/>
          <w:lang w:val="es-ES"/>
        </w:rPr>
        <w:tab/>
        <w:t>Proporción de la población migratoria, y por qué es una proporción significativa</w:t>
      </w:r>
    </w:p>
    <w:p w14:paraId="4D003016" w14:textId="77777777" w:rsidR="00901F5D" w:rsidRPr="008B493C" w:rsidRDefault="00901F5D" w:rsidP="000D676D">
      <w:pPr>
        <w:autoSpaceDE w:val="0"/>
        <w:adjustRightInd w:val="0"/>
        <w:spacing w:after="0"/>
        <w:rPr>
          <w:rFonts w:ascii="Arial" w:hAnsi="Arial" w:cs="Arial"/>
          <w:lang w:val="es-ES"/>
        </w:rPr>
      </w:pPr>
    </w:p>
    <w:p w14:paraId="1E043646" w14:textId="24B4D0A3" w:rsidR="00C250B8" w:rsidRPr="008B493C" w:rsidRDefault="00C250B8" w:rsidP="007F3933">
      <w:pPr>
        <w:autoSpaceDE w:val="0"/>
        <w:adjustRightInd w:val="0"/>
        <w:spacing w:after="0"/>
        <w:jc w:val="both"/>
        <w:rPr>
          <w:rFonts w:ascii="Arial" w:hAnsi="Arial" w:cs="Arial"/>
          <w:lang w:val="es-ES"/>
        </w:rPr>
      </w:pPr>
      <w:r w:rsidRPr="008B493C">
        <w:rPr>
          <w:rFonts w:ascii="Arial" w:hAnsi="Arial" w:cs="Arial"/>
          <w:lang w:val="es-ES"/>
        </w:rPr>
        <w:t xml:space="preserve">Todos los zarapitos de pico recto realizan migraciones (Walker et al., 2024), aunque los jóvenes migran en sentido sur hacia Sudamérica al final de su primer verano de vida y permanecen allí todo el tiempo hasta alcanzar los tres </w:t>
      </w:r>
      <w:proofErr w:type="gramStart"/>
      <w:r w:rsidRPr="008B493C">
        <w:rPr>
          <w:rFonts w:ascii="Arial" w:hAnsi="Arial" w:cs="Arial"/>
          <w:lang w:val="es-ES"/>
        </w:rPr>
        <w:t>años de edad</w:t>
      </w:r>
      <w:proofErr w:type="gramEnd"/>
      <w:r w:rsidRPr="008B493C">
        <w:rPr>
          <w:rFonts w:ascii="Arial" w:hAnsi="Arial" w:cs="Arial"/>
          <w:lang w:val="es-ES"/>
        </w:rPr>
        <w:t xml:space="preserve"> (</w:t>
      </w:r>
      <w:proofErr w:type="spellStart"/>
      <w:r w:rsidRPr="008B493C">
        <w:rPr>
          <w:rFonts w:ascii="Arial" w:hAnsi="Arial" w:cs="Arial"/>
          <w:lang w:val="es-ES"/>
        </w:rPr>
        <w:t>Navedo</w:t>
      </w:r>
      <w:proofErr w:type="spellEnd"/>
      <w:r w:rsidRPr="008B493C">
        <w:rPr>
          <w:rFonts w:ascii="Arial" w:hAnsi="Arial" w:cs="Arial"/>
          <w:lang w:val="es-ES"/>
        </w:rPr>
        <w:t xml:space="preserve"> y Ruiz, 2020; </w:t>
      </w:r>
      <w:proofErr w:type="spellStart"/>
      <w:r w:rsidRPr="008B493C">
        <w:rPr>
          <w:rFonts w:ascii="Arial" w:hAnsi="Arial" w:cs="Arial"/>
          <w:lang w:val="es-ES"/>
        </w:rPr>
        <w:t>Martinez-Curci</w:t>
      </w:r>
      <w:proofErr w:type="spellEnd"/>
      <w:r w:rsidRPr="008B493C">
        <w:rPr>
          <w:rFonts w:ascii="Arial" w:hAnsi="Arial" w:cs="Arial"/>
          <w:lang w:val="es-ES"/>
        </w:rPr>
        <w:t xml:space="preserve"> et al., 2025).</w:t>
      </w:r>
    </w:p>
    <w:p w14:paraId="752E2635" w14:textId="77777777" w:rsidR="00624334" w:rsidRDefault="00624334" w:rsidP="000D676D">
      <w:pPr>
        <w:autoSpaceDE w:val="0"/>
        <w:adjustRightInd w:val="0"/>
        <w:spacing w:after="0"/>
        <w:rPr>
          <w:rFonts w:ascii="Arial" w:hAnsi="Arial" w:cs="Arial"/>
          <w:lang w:val="es-ES"/>
        </w:rPr>
      </w:pPr>
    </w:p>
    <w:p w14:paraId="4FF4AAE4" w14:textId="77777777" w:rsidR="00F67BDC" w:rsidRDefault="00F67BDC" w:rsidP="000D676D">
      <w:pPr>
        <w:autoSpaceDE w:val="0"/>
        <w:adjustRightInd w:val="0"/>
        <w:spacing w:after="0"/>
        <w:rPr>
          <w:rFonts w:ascii="Arial" w:hAnsi="Arial" w:cs="Arial"/>
          <w:lang w:val="es-ES"/>
        </w:rPr>
      </w:pPr>
    </w:p>
    <w:p w14:paraId="375C9E0A" w14:textId="77777777" w:rsidR="00F67BDC" w:rsidRPr="008B493C" w:rsidRDefault="00F67BDC" w:rsidP="000D676D">
      <w:pPr>
        <w:autoSpaceDE w:val="0"/>
        <w:adjustRightInd w:val="0"/>
        <w:spacing w:after="0"/>
        <w:rPr>
          <w:rFonts w:ascii="Arial" w:hAnsi="Arial" w:cs="Arial"/>
          <w:lang w:val="es-ES"/>
        </w:rPr>
      </w:pPr>
    </w:p>
    <w:p w14:paraId="4C7CDA10" w14:textId="567B48BB" w:rsidR="00703FAB" w:rsidRPr="008B493C" w:rsidRDefault="00624334" w:rsidP="007F3933">
      <w:pPr>
        <w:autoSpaceDE w:val="0"/>
        <w:adjustRightInd w:val="0"/>
        <w:spacing w:after="0"/>
        <w:ind w:left="567" w:hanging="567"/>
        <w:rPr>
          <w:rFonts w:ascii="Arial" w:hAnsi="Arial" w:cs="Arial"/>
          <w:b/>
          <w:bCs/>
          <w:lang w:val="es-ES"/>
        </w:rPr>
      </w:pPr>
      <w:r w:rsidRPr="008B493C">
        <w:rPr>
          <w:rFonts w:ascii="Arial" w:hAnsi="Arial" w:cs="Arial"/>
          <w:b/>
          <w:bCs/>
          <w:lang w:val="es-ES"/>
        </w:rPr>
        <w:lastRenderedPageBreak/>
        <w:t>4.</w:t>
      </w:r>
      <w:r w:rsidRPr="008B493C">
        <w:rPr>
          <w:rFonts w:ascii="Arial" w:hAnsi="Arial" w:cs="Arial"/>
          <w:b/>
          <w:bCs/>
          <w:lang w:val="es-ES"/>
        </w:rPr>
        <w:tab/>
        <w:t>Datos biológicos (además de la migración)</w:t>
      </w:r>
    </w:p>
    <w:p w14:paraId="306C81EF" w14:textId="77777777" w:rsidR="007F3933" w:rsidRPr="008B493C" w:rsidRDefault="007F3933" w:rsidP="000D676D">
      <w:pPr>
        <w:spacing w:after="0"/>
        <w:jc w:val="both"/>
        <w:rPr>
          <w:rFonts w:ascii="Arial" w:hAnsi="Arial" w:cs="Arial"/>
          <w:lang w:val="es-ES"/>
        </w:rPr>
      </w:pPr>
    </w:p>
    <w:p w14:paraId="74610754" w14:textId="05A5810F" w:rsidR="006F4F86" w:rsidRPr="008B493C" w:rsidRDefault="006F4F86" w:rsidP="007F3933">
      <w:pPr>
        <w:spacing w:after="0"/>
        <w:ind w:left="567" w:hanging="567"/>
        <w:jc w:val="both"/>
        <w:rPr>
          <w:rFonts w:ascii="Arial" w:hAnsi="Arial" w:cs="Arial"/>
          <w:lang w:val="es-ES"/>
        </w:rPr>
      </w:pPr>
      <w:r w:rsidRPr="008B493C">
        <w:rPr>
          <w:rFonts w:ascii="Arial" w:hAnsi="Arial" w:cs="Arial"/>
          <w:lang w:val="es-ES"/>
        </w:rPr>
        <w:t>4.1.</w:t>
      </w:r>
      <w:r w:rsidRPr="008B493C">
        <w:rPr>
          <w:rFonts w:ascii="Arial" w:hAnsi="Arial" w:cs="Arial"/>
          <w:lang w:val="es-ES"/>
        </w:rPr>
        <w:tab/>
        <w:t>Mapa de distribución</w:t>
      </w:r>
    </w:p>
    <w:p w14:paraId="13BDBF19" w14:textId="77777777" w:rsidR="007F3933" w:rsidRPr="008B493C" w:rsidRDefault="007F3933" w:rsidP="000D676D">
      <w:pPr>
        <w:spacing w:after="0"/>
        <w:jc w:val="both"/>
        <w:rPr>
          <w:rFonts w:ascii="Arial" w:hAnsi="Arial" w:cs="Arial"/>
          <w:lang w:val="es-ES"/>
        </w:rPr>
      </w:pPr>
    </w:p>
    <w:p w14:paraId="7B565E7C" w14:textId="4DC182A4" w:rsidR="006F4F86" w:rsidRPr="008B493C" w:rsidRDefault="006F4F86" w:rsidP="000D676D">
      <w:pPr>
        <w:spacing w:after="0"/>
        <w:jc w:val="both"/>
        <w:rPr>
          <w:rFonts w:ascii="Arial" w:hAnsi="Arial" w:cs="Arial"/>
          <w:lang w:val="es-ES"/>
        </w:rPr>
      </w:pPr>
      <w:r w:rsidRPr="008B493C">
        <w:rPr>
          <w:rFonts w:ascii="Arial" w:hAnsi="Arial" w:cs="Arial"/>
          <w:lang w:val="es-ES"/>
        </w:rPr>
        <w:t xml:space="preserve">Los zarapitos de pico recto se reproducen en tres regiones muy separadas entre sí (Fig. 1): en la costa occidental del norte de la bahía James y del sur de la bahía de Hudson; en el noroeste de Canadá, desde el Gran Lago del Esclavo hasta el delta del río Mackenzie; y en Alaska, en la cara sur de la cordillera de Brooks, la costa oriental del mar de Bering y la costa norte del golfo de Alaska y la ensenada de Cook (Walker et al., 2024). Luego, las dos poblaciones reproductoras canadienses migran hacia el sur bordeando las bahías de Hudson y James, y se unen para pasar la temporada no reproductiva juntas a lo largo de las costas atlánticas del sur de Brasil, Argentina y la parte chilena de Tierra del Fuego (Blanco et al., 2006; Smith y Watts, 2013; Walker et al., 2024). Por su parte, la población reproductora de Alaska migra hacia el sur cruzando la parte la región de Prairie </w:t>
      </w:r>
      <w:proofErr w:type="spellStart"/>
      <w:r w:rsidRPr="008B493C">
        <w:rPr>
          <w:rFonts w:ascii="Arial" w:hAnsi="Arial" w:cs="Arial"/>
          <w:lang w:val="es-ES"/>
        </w:rPr>
        <w:t>Pothole</w:t>
      </w:r>
      <w:proofErr w:type="spellEnd"/>
      <w:r w:rsidRPr="008B493C">
        <w:rPr>
          <w:rFonts w:ascii="Arial" w:hAnsi="Arial" w:cs="Arial"/>
          <w:lang w:val="es-ES"/>
        </w:rPr>
        <w:t xml:space="preserve"> ubicada en el sur de Canadá, y luego continúa hacia sus áreas no reproductivas en la costa del Pacífico de Chile (Espinosa et al., 2006; </w:t>
      </w:r>
      <w:proofErr w:type="spellStart"/>
      <w:r w:rsidRPr="008B493C">
        <w:rPr>
          <w:rFonts w:ascii="Arial" w:hAnsi="Arial" w:cs="Arial"/>
          <w:lang w:val="es-ES"/>
        </w:rPr>
        <w:t>Senner</w:t>
      </w:r>
      <w:proofErr w:type="spellEnd"/>
      <w:r w:rsidRPr="008B493C">
        <w:rPr>
          <w:rFonts w:ascii="Arial" w:hAnsi="Arial" w:cs="Arial"/>
          <w:lang w:val="es-ES"/>
        </w:rPr>
        <w:t xml:space="preserve"> et al., 2014; Delgado et al., 2022). Independientemente de la población reproductora a la que pertenezcan y de su destino a las zonas no reproductivas, parece que la mayoría de los zarapitos hacen escala en la región central de la cuenca amazónica de Brasil y Bolivia, antes de detenerse nuevamente en la región interior de las pampas de Uruguay, Argentina y Brasil (</w:t>
      </w:r>
      <w:proofErr w:type="spellStart"/>
      <w:r w:rsidRPr="008B493C">
        <w:rPr>
          <w:rFonts w:ascii="Arial" w:hAnsi="Arial" w:cs="Arial"/>
          <w:lang w:val="es-ES"/>
        </w:rPr>
        <w:t>Senner</w:t>
      </w:r>
      <w:proofErr w:type="spellEnd"/>
      <w:r w:rsidRPr="008B493C">
        <w:rPr>
          <w:rFonts w:ascii="Arial" w:hAnsi="Arial" w:cs="Arial"/>
          <w:lang w:val="es-ES"/>
        </w:rPr>
        <w:t xml:space="preserve"> et al., 2014; </w:t>
      </w:r>
      <w:proofErr w:type="spellStart"/>
      <w:r w:rsidRPr="008B493C">
        <w:rPr>
          <w:rFonts w:ascii="Arial" w:hAnsi="Arial" w:cs="Arial"/>
          <w:lang w:val="es-ES"/>
        </w:rPr>
        <w:t>Linscott</w:t>
      </w:r>
      <w:proofErr w:type="spellEnd"/>
      <w:r w:rsidRPr="008B493C">
        <w:rPr>
          <w:rFonts w:ascii="Arial" w:hAnsi="Arial" w:cs="Arial"/>
          <w:lang w:val="es-ES"/>
        </w:rPr>
        <w:t xml:space="preserve"> et al. 2024; </w:t>
      </w:r>
      <w:proofErr w:type="spellStart"/>
      <w:r w:rsidRPr="008B493C">
        <w:rPr>
          <w:rFonts w:ascii="Arial" w:hAnsi="Arial" w:cs="Arial"/>
          <w:lang w:val="es-ES"/>
        </w:rPr>
        <w:t>Martinez-Curci</w:t>
      </w:r>
      <w:proofErr w:type="spellEnd"/>
      <w:r w:rsidRPr="008B493C">
        <w:rPr>
          <w:rFonts w:ascii="Arial" w:hAnsi="Arial" w:cs="Arial"/>
          <w:lang w:val="es-ES"/>
        </w:rPr>
        <w:t xml:space="preserve"> et al. 2025). También existen registros dispersos en los humedales interiores del Cerrado y el Pantanal de Brasil (</w:t>
      </w:r>
      <w:proofErr w:type="spellStart"/>
      <w:r w:rsidRPr="008B493C">
        <w:rPr>
          <w:rFonts w:ascii="Arial" w:hAnsi="Arial" w:cs="Arial"/>
          <w:lang w:val="es-ES"/>
        </w:rPr>
        <w:t>WikiAves</w:t>
      </w:r>
      <w:proofErr w:type="spellEnd"/>
      <w:r w:rsidRPr="008B493C">
        <w:rPr>
          <w:rFonts w:ascii="Arial" w:hAnsi="Arial" w:cs="Arial"/>
          <w:lang w:val="es-ES"/>
        </w:rPr>
        <w:t xml:space="preserve"> 2025).</w:t>
      </w:r>
    </w:p>
    <w:p w14:paraId="08518AE6" w14:textId="77777777" w:rsidR="007F3933" w:rsidRPr="008B493C" w:rsidRDefault="007F3933" w:rsidP="000D676D">
      <w:pPr>
        <w:spacing w:after="0"/>
        <w:jc w:val="both"/>
        <w:rPr>
          <w:rFonts w:ascii="Arial" w:hAnsi="Arial" w:cs="Arial"/>
          <w:lang w:val="es-ES"/>
        </w:rPr>
      </w:pPr>
    </w:p>
    <w:p w14:paraId="3B73AB97" w14:textId="692F579A" w:rsidR="006F4F86" w:rsidRPr="008B493C" w:rsidRDefault="006F4F86" w:rsidP="000D676D">
      <w:pPr>
        <w:spacing w:after="0"/>
        <w:jc w:val="both"/>
        <w:rPr>
          <w:rFonts w:ascii="Arial" w:hAnsi="Arial" w:cs="Arial"/>
          <w:lang w:val="es-ES"/>
        </w:rPr>
      </w:pPr>
      <w:r w:rsidRPr="008B493C">
        <w:rPr>
          <w:rFonts w:ascii="Arial" w:hAnsi="Arial" w:cs="Arial"/>
          <w:lang w:val="es-ES"/>
        </w:rPr>
        <w:t>Durante la fase estacionaria de la temporada no reproductiva, los zarapitos de pico recto se concentran en grandes bandadas en bahías intermareales. En Argentina, sobre todo en la de Samborombón, (</w:t>
      </w:r>
      <w:proofErr w:type="spellStart"/>
      <w:r w:rsidRPr="008B493C">
        <w:rPr>
          <w:rFonts w:ascii="Arial" w:hAnsi="Arial" w:cs="Arial"/>
          <w:lang w:val="es-ES"/>
        </w:rPr>
        <w:t>Martinez-Curci</w:t>
      </w:r>
      <w:proofErr w:type="spellEnd"/>
      <w:r w:rsidRPr="008B493C">
        <w:rPr>
          <w:rFonts w:ascii="Arial" w:hAnsi="Arial" w:cs="Arial"/>
          <w:lang w:val="es-ES"/>
        </w:rPr>
        <w:t xml:space="preserve"> et al., 2015a), la bahía Blanca (Blanco et al., 2006) y la de San Sebastián (Faria et al., 2025), y en Chile, en la bahía Lomas (Espoz et al., 2022), la Isla Grande Chiloé y la zona continental adyacente a la región de Los Lagos (</w:t>
      </w:r>
      <w:proofErr w:type="spellStart"/>
      <w:r w:rsidRPr="008B493C">
        <w:rPr>
          <w:rFonts w:ascii="Arial" w:hAnsi="Arial" w:cs="Arial"/>
          <w:lang w:val="es-ES"/>
        </w:rPr>
        <w:t>Andres</w:t>
      </w:r>
      <w:proofErr w:type="spellEnd"/>
      <w:r w:rsidRPr="008B493C">
        <w:rPr>
          <w:rFonts w:ascii="Arial" w:hAnsi="Arial" w:cs="Arial"/>
          <w:lang w:val="es-ES"/>
        </w:rPr>
        <w:t xml:space="preserve"> et al., 2009; García-Walther et al., 2017; Valenzuela-Rojas et al., 2023). </w:t>
      </w:r>
    </w:p>
    <w:p w14:paraId="2D79D212" w14:textId="77777777" w:rsidR="007F3933" w:rsidRPr="008B493C" w:rsidRDefault="007F3933" w:rsidP="000D676D">
      <w:pPr>
        <w:spacing w:after="0"/>
        <w:jc w:val="both"/>
        <w:rPr>
          <w:rFonts w:ascii="Arial" w:hAnsi="Arial" w:cs="Arial"/>
          <w:lang w:val="es-ES"/>
        </w:rPr>
      </w:pPr>
    </w:p>
    <w:p w14:paraId="623A1EB7" w14:textId="77777777" w:rsidR="006F4F86" w:rsidRPr="008B493C" w:rsidRDefault="006F4F86" w:rsidP="000D676D">
      <w:pPr>
        <w:spacing w:after="0"/>
        <w:jc w:val="both"/>
        <w:rPr>
          <w:rFonts w:ascii="Arial" w:hAnsi="Arial" w:cs="Arial"/>
          <w:lang w:val="es-ES"/>
        </w:rPr>
      </w:pPr>
      <w:r w:rsidRPr="008B493C">
        <w:rPr>
          <w:rFonts w:ascii="Arial" w:hAnsi="Arial" w:cs="Arial"/>
          <w:lang w:val="es-ES"/>
        </w:rPr>
        <w:t>Los ejemplares jóvenes que no migran a América del Norte para reproducirse durante sus primeros 1 o 2 años de vida lo hacen sobre todo al interior de la región pampeana argentina —provincias de Buenos Aires, Córdoba, Santa Fe y La Pampa— durante el verano boreal (</w:t>
      </w:r>
      <w:proofErr w:type="spellStart"/>
      <w:r w:rsidRPr="008B493C">
        <w:rPr>
          <w:rFonts w:ascii="Arial" w:hAnsi="Arial" w:cs="Arial"/>
          <w:lang w:val="es-ES"/>
        </w:rPr>
        <w:t>Navedo</w:t>
      </w:r>
      <w:proofErr w:type="spellEnd"/>
      <w:r w:rsidRPr="008B493C">
        <w:rPr>
          <w:rFonts w:ascii="Arial" w:hAnsi="Arial" w:cs="Arial"/>
          <w:lang w:val="es-ES"/>
        </w:rPr>
        <w:t xml:space="preserve"> y Ruiz, 2020; </w:t>
      </w:r>
      <w:proofErr w:type="spellStart"/>
      <w:r w:rsidRPr="008B493C">
        <w:rPr>
          <w:rFonts w:ascii="Arial" w:hAnsi="Arial" w:cs="Arial"/>
          <w:lang w:val="es-ES"/>
        </w:rPr>
        <w:t>Martinez-Curci</w:t>
      </w:r>
      <w:proofErr w:type="spellEnd"/>
      <w:r w:rsidRPr="008B493C">
        <w:rPr>
          <w:rFonts w:ascii="Arial" w:hAnsi="Arial" w:cs="Arial"/>
          <w:lang w:val="es-ES"/>
        </w:rPr>
        <w:t xml:space="preserve"> et al., 2025). Hay años en que algunos de ellos se quedan en zonas costeras (Espinosa et al., 2006).</w:t>
      </w:r>
    </w:p>
    <w:p w14:paraId="0DEEDECE" w14:textId="77777777" w:rsidR="007F3933" w:rsidRPr="008B493C" w:rsidRDefault="007F3933" w:rsidP="000D676D">
      <w:pPr>
        <w:spacing w:after="0"/>
        <w:jc w:val="both"/>
        <w:rPr>
          <w:rFonts w:ascii="Arial" w:hAnsi="Arial" w:cs="Arial"/>
          <w:lang w:val="es-ES"/>
        </w:rPr>
      </w:pPr>
    </w:p>
    <w:p w14:paraId="5F6FBA3B" w14:textId="24FB4053" w:rsidR="006F4F86" w:rsidRPr="008B493C" w:rsidRDefault="006F4F86" w:rsidP="007F3933">
      <w:pPr>
        <w:spacing w:after="0"/>
        <w:ind w:left="567" w:hanging="567"/>
        <w:jc w:val="both"/>
        <w:rPr>
          <w:rFonts w:ascii="Arial" w:hAnsi="Arial" w:cs="Arial"/>
          <w:lang w:val="es-ES"/>
        </w:rPr>
      </w:pPr>
      <w:r w:rsidRPr="008B493C">
        <w:rPr>
          <w:rFonts w:ascii="Arial" w:hAnsi="Arial" w:cs="Arial"/>
          <w:lang w:val="es-ES"/>
        </w:rPr>
        <w:t>4.2.</w:t>
      </w:r>
      <w:r w:rsidRPr="008B493C">
        <w:rPr>
          <w:rFonts w:ascii="Arial" w:hAnsi="Arial" w:cs="Arial"/>
          <w:lang w:val="es-ES"/>
        </w:rPr>
        <w:tab/>
        <w:t>Población</w:t>
      </w:r>
    </w:p>
    <w:p w14:paraId="60B46815" w14:textId="77777777" w:rsidR="007F3933" w:rsidRPr="008B493C" w:rsidRDefault="007F3933" w:rsidP="000D676D">
      <w:pPr>
        <w:spacing w:after="0"/>
        <w:jc w:val="both"/>
        <w:rPr>
          <w:rFonts w:ascii="Arial" w:hAnsi="Arial" w:cs="Arial"/>
          <w:lang w:val="es-ES"/>
        </w:rPr>
      </w:pPr>
    </w:p>
    <w:p w14:paraId="5C485E8C" w14:textId="6FEB35CD" w:rsidR="006F4F86" w:rsidRPr="008B493C" w:rsidRDefault="006F4F86" w:rsidP="000D676D">
      <w:pPr>
        <w:spacing w:after="0"/>
        <w:jc w:val="both"/>
        <w:rPr>
          <w:rFonts w:ascii="Arial" w:hAnsi="Arial" w:cs="Arial"/>
          <w:lang w:val="es-ES"/>
        </w:rPr>
      </w:pPr>
      <w:r w:rsidRPr="008B493C">
        <w:rPr>
          <w:rFonts w:ascii="Arial" w:hAnsi="Arial" w:cs="Arial"/>
          <w:lang w:val="es-ES"/>
        </w:rPr>
        <w:t>A nivel de especie, se estima que la población de zarapito de pico recto asciende a aproximadamente 87 000 ejemplares. Esto incluye una estimación de 56 276 ejemplares (rango = 9326–113 221; Faria et al., 2025) para las poblaciones que pasan la temporada no reproductiva en la costa atlántica de Sudamérica, y d</w:t>
      </w:r>
      <w:r w:rsidR="000D72D7" w:rsidRPr="008B493C">
        <w:rPr>
          <w:rFonts w:ascii="Arial" w:hAnsi="Arial" w:cs="Arial"/>
          <w:lang w:val="es-ES"/>
        </w:rPr>
        <w:t>e 31 085 ejemplares (rango = 29 847- 32 </w:t>
      </w:r>
      <w:r w:rsidRPr="008B493C">
        <w:rPr>
          <w:rFonts w:ascii="Arial" w:hAnsi="Arial" w:cs="Arial"/>
          <w:lang w:val="es-ES"/>
        </w:rPr>
        <w:t>323; Garcia-Walther et al., 2017) para la población que la pasa en la costa sudamericana del Pacífico. El pequeño tamaño de la población se debe al sustancial declive que ha sufrido en el último medio siglo. Según un estudio reciente, desde 1980 la población de la especie se ha reducido en más del 95 %, y el ritmo de disminución ha superado el 10 % anual durante las tres últimas generaciones (unos 19 años; Smith et al., 2023). Sin embargo, los datos para este estudio se recopilaron en gran medida en los lugares de escala utilizados por las dos poblaciones reproductoras canadienses. Se cree que el número de ejemplares en la Isla Grande de Chiloé, donde la población reproductora de Alaska pasa principalmente la temporada no reproductiva, no muestra una tendencia tan marcada, sino que varía considerablemente de un año a otro (Valenzuela-Rojas et al., 2023). Por lo tanto, puede existir una variación intraespecífica considerable en la dinámica poblacional reciente dentro del rango de distribución del zarapito de pico recto.</w:t>
      </w:r>
    </w:p>
    <w:p w14:paraId="76A1C1C9" w14:textId="77777777" w:rsidR="007F3933" w:rsidRPr="008B493C" w:rsidRDefault="007F3933" w:rsidP="000D676D">
      <w:pPr>
        <w:spacing w:after="0"/>
        <w:jc w:val="both"/>
        <w:rPr>
          <w:rFonts w:ascii="Arial" w:hAnsi="Arial" w:cs="Arial"/>
          <w:lang w:val="es-ES"/>
        </w:rPr>
      </w:pPr>
    </w:p>
    <w:p w14:paraId="7F949D08" w14:textId="76E1FD6A" w:rsidR="006F4F86" w:rsidRPr="008B493C" w:rsidRDefault="006F4F86" w:rsidP="007F3933">
      <w:pPr>
        <w:spacing w:after="0"/>
        <w:ind w:left="567" w:hanging="567"/>
        <w:jc w:val="both"/>
        <w:rPr>
          <w:rFonts w:ascii="Arial" w:hAnsi="Arial" w:cs="Arial"/>
          <w:lang w:val="es-ES"/>
        </w:rPr>
      </w:pPr>
      <w:r w:rsidRPr="008B493C">
        <w:rPr>
          <w:rFonts w:ascii="Arial" w:hAnsi="Arial" w:cs="Arial"/>
          <w:lang w:val="es-ES"/>
        </w:rPr>
        <w:lastRenderedPageBreak/>
        <w:t>4.3.</w:t>
      </w:r>
      <w:r w:rsidRPr="008B493C">
        <w:rPr>
          <w:rFonts w:ascii="Arial" w:hAnsi="Arial" w:cs="Arial"/>
          <w:lang w:val="es-ES"/>
        </w:rPr>
        <w:tab/>
      </w:r>
      <w:r w:rsidR="00E54612" w:rsidRPr="008B493C">
        <w:rPr>
          <w:rFonts w:ascii="Arial" w:hAnsi="Arial" w:cs="Arial"/>
          <w:lang w:val="es-ES"/>
        </w:rPr>
        <w:t>Hábitat</w:t>
      </w:r>
    </w:p>
    <w:p w14:paraId="6F10D173" w14:textId="77777777" w:rsidR="007F3933" w:rsidRPr="008B493C" w:rsidRDefault="007F3933" w:rsidP="000D676D">
      <w:pPr>
        <w:spacing w:after="0"/>
        <w:jc w:val="both"/>
        <w:rPr>
          <w:rFonts w:ascii="Arial" w:hAnsi="Arial" w:cs="Arial"/>
          <w:lang w:val="es-ES"/>
        </w:rPr>
      </w:pPr>
    </w:p>
    <w:p w14:paraId="035945C7" w14:textId="05767626" w:rsidR="006F4F86" w:rsidRPr="008B493C" w:rsidRDefault="006F4F86" w:rsidP="000D676D">
      <w:pPr>
        <w:spacing w:after="0"/>
        <w:jc w:val="both"/>
        <w:rPr>
          <w:rFonts w:ascii="Arial" w:hAnsi="Arial" w:cs="Arial"/>
          <w:lang w:val="es-ES"/>
        </w:rPr>
      </w:pPr>
      <w:r w:rsidRPr="008B493C">
        <w:rPr>
          <w:rFonts w:ascii="Arial" w:hAnsi="Arial" w:cs="Arial"/>
          <w:lang w:val="es-ES"/>
        </w:rPr>
        <w:t xml:space="preserve">El uso de los hábitats del zarapito de pico recto varía enormemente a lo largo de su ciclo anual. Durante la temporada no reproductiva, se encuentran casi exclusivamente en hábitats intermareales formados por sustratos blandos y fangosos, donde pueden usar sus largos picos para buscar presas bentónicas (Bala et al., 1998; Blanco, 1998; </w:t>
      </w:r>
      <w:proofErr w:type="spellStart"/>
      <w:r w:rsidRPr="008B493C">
        <w:rPr>
          <w:rFonts w:ascii="Arial" w:hAnsi="Arial" w:cs="Arial"/>
          <w:lang w:val="es-ES"/>
        </w:rPr>
        <w:t>Ieno</w:t>
      </w:r>
      <w:proofErr w:type="spellEnd"/>
      <w:r w:rsidRPr="008B493C">
        <w:rPr>
          <w:rFonts w:ascii="Arial" w:hAnsi="Arial" w:cs="Arial"/>
          <w:lang w:val="es-ES"/>
        </w:rPr>
        <w:t xml:space="preserve">, 2000; </w:t>
      </w:r>
      <w:proofErr w:type="spellStart"/>
      <w:r w:rsidRPr="008B493C">
        <w:rPr>
          <w:rFonts w:ascii="Arial" w:hAnsi="Arial" w:cs="Arial"/>
          <w:lang w:val="es-ES"/>
        </w:rPr>
        <w:t>Senner</w:t>
      </w:r>
      <w:proofErr w:type="spellEnd"/>
      <w:r w:rsidRPr="008B493C">
        <w:rPr>
          <w:rFonts w:ascii="Arial" w:hAnsi="Arial" w:cs="Arial"/>
          <w:lang w:val="es-ES"/>
        </w:rPr>
        <w:t xml:space="preserve"> y </w:t>
      </w:r>
      <w:proofErr w:type="spellStart"/>
      <w:r w:rsidRPr="008B493C">
        <w:rPr>
          <w:rFonts w:ascii="Arial" w:hAnsi="Arial" w:cs="Arial"/>
          <w:lang w:val="es-ES"/>
        </w:rPr>
        <w:t>Coddington</w:t>
      </w:r>
      <w:proofErr w:type="spellEnd"/>
      <w:r w:rsidRPr="008B493C">
        <w:rPr>
          <w:rFonts w:ascii="Arial" w:hAnsi="Arial" w:cs="Arial"/>
          <w:lang w:val="es-ES"/>
        </w:rPr>
        <w:t>, 2011). También hacen uso de hábitats intermareales similares durante la migración, sobre todo en sentido sur, en las costas de las bahías de Hudson y James en el norte de Canadá (Morrison y Harrington, 1979), en el golfo de San Lorenzo en el este de Canadá (</w:t>
      </w:r>
      <w:proofErr w:type="spellStart"/>
      <w:r w:rsidRPr="008B493C">
        <w:rPr>
          <w:rFonts w:ascii="Arial" w:hAnsi="Arial" w:cs="Arial"/>
          <w:lang w:val="es-ES"/>
        </w:rPr>
        <w:t>Maisonneuve</w:t>
      </w:r>
      <w:proofErr w:type="spellEnd"/>
      <w:r w:rsidRPr="008B493C">
        <w:rPr>
          <w:rFonts w:ascii="Arial" w:hAnsi="Arial" w:cs="Arial"/>
          <w:lang w:val="es-ES"/>
        </w:rPr>
        <w:t xml:space="preserve"> et al., 1990), a lo largo de Cabo Cod en Massachusetts, EE. UU. (Veit y Peterson, 1993), y en islas del Caribe (Raffaele et al., 1998). </w:t>
      </w:r>
    </w:p>
    <w:p w14:paraId="12D69F2A" w14:textId="77777777" w:rsidR="006F4F86" w:rsidRPr="008B493C" w:rsidRDefault="006F4F86" w:rsidP="007F3933">
      <w:pPr>
        <w:spacing w:after="0"/>
        <w:jc w:val="both"/>
        <w:rPr>
          <w:rFonts w:ascii="Arial" w:hAnsi="Arial" w:cs="Arial"/>
          <w:lang w:val="es-ES"/>
        </w:rPr>
      </w:pPr>
    </w:p>
    <w:p w14:paraId="4EA4C6C1" w14:textId="77777777" w:rsidR="006F4F86" w:rsidRPr="008B493C" w:rsidRDefault="006F4F86" w:rsidP="000D676D">
      <w:pPr>
        <w:spacing w:after="0"/>
        <w:jc w:val="both"/>
        <w:rPr>
          <w:rFonts w:ascii="Arial" w:hAnsi="Arial" w:cs="Arial"/>
          <w:lang w:val="es-ES"/>
        </w:rPr>
      </w:pPr>
      <w:r w:rsidRPr="008B493C">
        <w:rPr>
          <w:rFonts w:ascii="Arial" w:hAnsi="Arial" w:cs="Arial"/>
          <w:lang w:val="es-ES"/>
        </w:rPr>
        <w:t>Lo más frecuente es que, durante la migración, los zarapitos acudan a humedales de aguas poco profundas (menos de 10 cm de profundidad) en regiones del interior del continente (</w:t>
      </w:r>
      <w:proofErr w:type="spellStart"/>
      <w:r w:rsidRPr="008B493C">
        <w:rPr>
          <w:rFonts w:ascii="Arial" w:hAnsi="Arial" w:cs="Arial"/>
          <w:lang w:val="es-ES"/>
        </w:rPr>
        <w:t>Linscott</w:t>
      </w:r>
      <w:proofErr w:type="spellEnd"/>
      <w:r w:rsidRPr="008B493C">
        <w:rPr>
          <w:rFonts w:ascii="Arial" w:hAnsi="Arial" w:cs="Arial"/>
          <w:lang w:val="es-ES"/>
        </w:rPr>
        <w:t xml:space="preserve">, 2025). Estos humedales de aguas poco profundas suelen ser estacionales y pueden encontrarse tanto en hábitats naturales, como las depresiones </w:t>
      </w:r>
      <w:proofErr w:type="spellStart"/>
      <w:r w:rsidRPr="008B493C">
        <w:rPr>
          <w:rFonts w:ascii="Arial" w:hAnsi="Arial" w:cs="Arial"/>
          <w:lang w:val="es-ES"/>
        </w:rPr>
        <w:t>posglaciares</w:t>
      </w:r>
      <w:proofErr w:type="spellEnd"/>
      <w:r w:rsidRPr="008B493C">
        <w:rPr>
          <w:rFonts w:ascii="Arial" w:hAnsi="Arial" w:cs="Arial"/>
          <w:lang w:val="es-ES"/>
        </w:rPr>
        <w:t xml:space="preserve"> de las praderas de la región de Prairie </w:t>
      </w:r>
      <w:proofErr w:type="spellStart"/>
      <w:r w:rsidRPr="008B493C">
        <w:rPr>
          <w:rFonts w:ascii="Arial" w:hAnsi="Arial" w:cs="Arial"/>
          <w:lang w:val="es-ES"/>
        </w:rPr>
        <w:t>Potholes</w:t>
      </w:r>
      <w:proofErr w:type="spellEnd"/>
      <w:r w:rsidRPr="008B493C">
        <w:rPr>
          <w:rFonts w:ascii="Arial" w:hAnsi="Arial" w:cs="Arial"/>
          <w:lang w:val="es-ES"/>
        </w:rPr>
        <w:t xml:space="preserve"> en América del Norte (Skagen et al., 2008) o las orillas de los ríos de la cuenca amazónica sudamericana (</w:t>
      </w:r>
      <w:proofErr w:type="spellStart"/>
      <w:r w:rsidRPr="008B493C">
        <w:rPr>
          <w:rFonts w:ascii="Arial" w:hAnsi="Arial" w:cs="Arial"/>
          <w:lang w:val="es-ES"/>
        </w:rPr>
        <w:t>Linscott</w:t>
      </w:r>
      <w:proofErr w:type="spellEnd"/>
      <w:r w:rsidRPr="008B493C">
        <w:rPr>
          <w:rFonts w:ascii="Arial" w:hAnsi="Arial" w:cs="Arial"/>
          <w:lang w:val="es-ES"/>
        </w:rPr>
        <w:t xml:space="preserve"> et al., 2024), como en hábitats antropogénicos, como tierras de cultivo (Skagen et al., 2008) u orillas de embalses (</w:t>
      </w:r>
      <w:proofErr w:type="spellStart"/>
      <w:r w:rsidRPr="008B493C">
        <w:rPr>
          <w:rFonts w:ascii="Arial" w:hAnsi="Arial" w:cs="Arial"/>
          <w:lang w:val="es-ES"/>
        </w:rPr>
        <w:t>Linscott</w:t>
      </w:r>
      <w:proofErr w:type="spellEnd"/>
      <w:r w:rsidRPr="008B493C">
        <w:rPr>
          <w:rFonts w:ascii="Arial" w:hAnsi="Arial" w:cs="Arial"/>
          <w:lang w:val="es-ES"/>
        </w:rPr>
        <w:t>, 2025). Como este tipo de hábitats son normalmente estacionales y dependen mucho de los niveles de precipitación y de las técnicas de gestión, los zarapitos de pico recto rara vez hacen escala en el mismo lugar durante varios años, aunque se desplacen por el mismo corredor migratorio a lo largo de toda su vida (</w:t>
      </w:r>
      <w:proofErr w:type="spellStart"/>
      <w:r w:rsidRPr="008B493C">
        <w:rPr>
          <w:rFonts w:ascii="Arial" w:hAnsi="Arial" w:cs="Arial"/>
          <w:lang w:val="es-ES"/>
        </w:rPr>
        <w:t>Senner</w:t>
      </w:r>
      <w:proofErr w:type="spellEnd"/>
      <w:r w:rsidRPr="008B493C">
        <w:rPr>
          <w:rFonts w:ascii="Arial" w:hAnsi="Arial" w:cs="Arial"/>
          <w:lang w:val="es-ES"/>
        </w:rPr>
        <w:t xml:space="preserve"> et al., 2014; </w:t>
      </w:r>
      <w:proofErr w:type="spellStart"/>
      <w:r w:rsidRPr="008B493C">
        <w:rPr>
          <w:rFonts w:ascii="Arial" w:hAnsi="Arial" w:cs="Arial"/>
          <w:lang w:val="es-ES"/>
        </w:rPr>
        <w:t>Linscott</w:t>
      </w:r>
      <w:proofErr w:type="spellEnd"/>
      <w:r w:rsidRPr="008B493C">
        <w:rPr>
          <w:rFonts w:ascii="Arial" w:hAnsi="Arial" w:cs="Arial"/>
          <w:lang w:val="es-ES"/>
        </w:rPr>
        <w:t>, 2025).</w:t>
      </w:r>
    </w:p>
    <w:p w14:paraId="58500051" w14:textId="77777777" w:rsidR="007F3933" w:rsidRPr="008B493C" w:rsidRDefault="007F3933" w:rsidP="000D676D">
      <w:pPr>
        <w:spacing w:after="0"/>
        <w:jc w:val="both"/>
        <w:rPr>
          <w:rFonts w:ascii="Arial" w:hAnsi="Arial" w:cs="Arial"/>
          <w:lang w:val="es-ES"/>
        </w:rPr>
      </w:pPr>
    </w:p>
    <w:p w14:paraId="4BEA2C28" w14:textId="77777777" w:rsidR="006F4F86" w:rsidRPr="008B493C" w:rsidRDefault="006F4F86" w:rsidP="000D676D">
      <w:pPr>
        <w:spacing w:after="0"/>
        <w:jc w:val="both"/>
        <w:rPr>
          <w:rFonts w:ascii="Arial" w:hAnsi="Arial" w:cs="Arial"/>
          <w:lang w:val="es-ES"/>
        </w:rPr>
      </w:pPr>
      <w:r w:rsidRPr="008B493C">
        <w:rPr>
          <w:rFonts w:ascii="Arial" w:hAnsi="Arial" w:cs="Arial"/>
          <w:lang w:val="es-ES"/>
        </w:rPr>
        <w:t>Durante la temporada reproductiva, los zarapitos anidan en hábitats húmedos o pantanosos de la interfaz tundra-taiga (Swift et al., 2017a). En Canadá, estos hábitats están dominados por praderas húmedas de juncias (</w:t>
      </w:r>
      <w:proofErr w:type="spellStart"/>
      <w:r w:rsidRPr="008B493C">
        <w:rPr>
          <w:rFonts w:ascii="Arial" w:hAnsi="Arial" w:cs="Arial"/>
          <w:i/>
          <w:iCs/>
          <w:lang w:val="es-ES"/>
        </w:rPr>
        <w:t>Carex</w:t>
      </w:r>
      <w:proofErr w:type="spellEnd"/>
      <w:r w:rsidRPr="008B493C">
        <w:rPr>
          <w:rFonts w:ascii="Arial" w:hAnsi="Arial" w:cs="Arial"/>
          <w:lang w:val="es-ES"/>
        </w:rPr>
        <w:t xml:space="preserve"> </w:t>
      </w:r>
      <w:proofErr w:type="spellStart"/>
      <w:r w:rsidRPr="008B493C">
        <w:rPr>
          <w:rFonts w:ascii="Arial" w:hAnsi="Arial" w:cs="Arial"/>
          <w:lang w:val="es-ES"/>
        </w:rPr>
        <w:t>sp</w:t>
      </w:r>
      <w:proofErr w:type="spellEnd"/>
      <w:r w:rsidRPr="008B493C">
        <w:rPr>
          <w:rFonts w:ascii="Arial" w:hAnsi="Arial" w:cs="Arial"/>
          <w:lang w:val="es-ES"/>
        </w:rPr>
        <w:t xml:space="preserve">.) intercaladas con </w:t>
      </w:r>
      <w:proofErr w:type="spellStart"/>
      <w:r w:rsidRPr="008B493C">
        <w:rPr>
          <w:rFonts w:ascii="Arial" w:hAnsi="Arial" w:cs="Arial"/>
          <w:i/>
          <w:iCs/>
          <w:lang w:val="es-ES"/>
        </w:rPr>
        <w:t>Larix</w:t>
      </w:r>
      <w:proofErr w:type="spellEnd"/>
      <w:r w:rsidRPr="008B493C">
        <w:rPr>
          <w:rFonts w:ascii="Arial" w:hAnsi="Arial" w:cs="Arial"/>
          <w:i/>
          <w:iCs/>
          <w:lang w:val="es-ES"/>
        </w:rPr>
        <w:t xml:space="preserve"> laricina</w:t>
      </w:r>
      <w:r w:rsidRPr="008B493C">
        <w:rPr>
          <w:rFonts w:ascii="Arial" w:hAnsi="Arial" w:cs="Arial"/>
          <w:lang w:val="es-ES"/>
        </w:rPr>
        <w:t xml:space="preserve">, mientras que en Alaska se encuentran habitualmente en pantanos de </w:t>
      </w:r>
      <w:proofErr w:type="spellStart"/>
      <w:r w:rsidRPr="008B493C">
        <w:rPr>
          <w:rFonts w:ascii="Arial" w:hAnsi="Arial" w:cs="Arial"/>
          <w:lang w:val="es-ES"/>
        </w:rPr>
        <w:t>muskeg</w:t>
      </w:r>
      <w:proofErr w:type="spellEnd"/>
      <w:r w:rsidRPr="008B493C">
        <w:rPr>
          <w:rFonts w:ascii="Arial" w:hAnsi="Arial" w:cs="Arial"/>
          <w:lang w:val="es-ES"/>
        </w:rPr>
        <w:t xml:space="preserve"> o planicies aluviales fluviales que albergan pequeñas concentraciones de </w:t>
      </w:r>
      <w:r w:rsidRPr="008B493C">
        <w:rPr>
          <w:rFonts w:ascii="Arial" w:hAnsi="Arial" w:cs="Arial"/>
          <w:i/>
          <w:iCs/>
          <w:lang w:val="es-ES"/>
        </w:rPr>
        <w:t>Picea mariana</w:t>
      </w:r>
      <w:r w:rsidRPr="008B493C">
        <w:rPr>
          <w:rFonts w:ascii="Arial" w:hAnsi="Arial" w:cs="Arial"/>
          <w:lang w:val="es-ES"/>
        </w:rPr>
        <w:t>. Los nidos de los zarapitos en estos hábitats suelen encontrarse agrupados, por lo que su distribución no es uniforme. Es decir, que las zonas donde se concentran en los hábitats del área de distribución están aisladas (Swift et al., 2017b). A medida que el clima se ha ido calentando y el permafrost se ha derretido, los arbustos leñosos han comenzado a invadir estos conjuntos aislados, y se desconocen en gran medida las consecuencias que ello tendrá para los zarapitos durante la nidificación (</w:t>
      </w:r>
      <w:proofErr w:type="spellStart"/>
      <w:r w:rsidRPr="008B493C">
        <w:rPr>
          <w:rFonts w:ascii="Arial" w:hAnsi="Arial" w:cs="Arial"/>
          <w:lang w:val="es-ES"/>
        </w:rPr>
        <w:t>Ballantyne</w:t>
      </w:r>
      <w:proofErr w:type="spellEnd"/>
      <w:r w:rsidRPr="008B493C">
        <w:rPr>
          <w:rFonts w:ascii="Arial" w:hAnsi="Arial" w:cs="Arial"/>
          <w:lang w:val="es-ES"/>
        </w:rPr>
        <w:t xml:space="preserve"> y Nol, 2017).</w:t>
      </w:r>
    </w:p>
    <w:p w14:paraId="138DFD14" w14:textId="77777777" w:rsidR="007F3933" w:rsidRPr="008B493C" w:rsidRDefault="007F3933" w:rsidP="000D676D">
      <w:pPr>
        <w:spacing w:after="0"/>
        <w:jc w:val="both"/>
        <w:rPr>
          <w:rFonts w:ascii="Arial" w:hAnsi="Arial" w:cs="Arial"/>
          <w:lang w:val="es-ES"/>
        </w:rPr>
      </w:pPr>
    </w:p>
    <w:p w14:paraId="10617AE8" w14:textId="3FEBAAF3" w:rsidR="006F4F86" w:rsidRPr="008B493C" w:rsidRDefault="006F4F86" w:rsidP="007F3933">
      <w:pPr>
        <w:spacing w:after="0"/>
        <w:ind w:left="567" w:hanging="567"/>
        <w:jc w:val="both"/>
        <w:rPr>
          <w:rFonts w:ascii="Arial" w:hAnsi="Arial" w:cs="Arial"/>
          <w:lang w:val="es-ES"/>
        </w:rPr>
      </w:pPr>
      <w:r w:rsidRPr="008B493C">
        <w:rPr>
          <w:rFonts w:ascii="Arial" w:hAnsi="Arial" w:cs="Arial"/>
          <w:lang w:val="es-ES"/>
        </w:rPr>
        <w:t>4.4.</w:t>
      </w:r>
      <w:r w:rsidRPr="008B493C">
        <w:rPr>
          <w:rFonts w:ascii="Arial" w:hAnsi="Arial" w:cs="Arial"/>
          <w:lang w:val="es-ES"/>
        </w:rPr>
        <w:tab/>
        <w:t>Características biológicas</w:t>
      </w:r>
    </w:p>
    <w:p w14:paraId="389B7685" w14:textId="77777777" w:rsidR="007F3933" w:rsidRPr="008B493C" w:rsidRDefault="007F3933" w:rsidP="000D676D">
      <w:pPr>
        <w:spacing w:after="0"/>
        <w:jc w:val="both"/>
        <w:rPr>
          <w:rFonts w:ascii="Arial" w:hAnsi="Arial" w:cs="Arial"/>
          <w:lang w:val="es-ES"/>
        </w:rPr>
      </w:pPr>
    </w:p>
    <w:p w14:paraId="06B4E2F0" w14:textId="1FAABF13" w:rsidR="006F4F86" w:rsidRPr="008B493C" w:rsidRDefault="00542917" w:rsidP="000D676D">
      <w:pPr>
        <w:spacing w:after="0"/>
        <w:jc w:val="both"/>
        <w:rPr>
          <w:rFonts w:ascii="Arial" w:hAnsi="Arial" w:cs="Arial"/>
          <w:lang w:val="es-ES"/>
        </w:rPr>
      </w:pPr>
      <w:r w:rsidRPr="008B493C">
        <w:rPr>
          <w:rFonts w:ascii="Arial" w:hAnsi="Arial" w:cs="Arial"/>
          <w:lang w:val="es-ES"/>
        </w:rPr>
        <w:t>Los zarapitos de pico recto presentan una tasa relativamente alta de supervivencia anual en adultos (del 73 al 82 %; Swift et al., 2020), por lo que muchos ejemplares llegan a tener una vida larga (más de 13 años). Por otro lado, su ritmo reproductivo es lento: ponen solo 3 o 4 huevos, y únicamente vuelven a anidar si los pierden por causa de la depredación durante las primeras fases de la incubación (</w:t>
      </w:r>
      <w:proofErr w:type="spellStart"/>
      <w:r w:rsidRPr="008B493C">
        <w:rPr>
          <w:rFonts w:ascii="Arial" w:hAnsi="Arial" w:cs="Arial"/>
          <w:lang w:val="es-ES"/>
        </w:rPr>
        <w:t>Senner</w:t>
      </w:r>
      <w:proofErr w:type="spellEnd"/>
      <w:r w:rsidRPr="008B493C">
        <w:rPr>
          <w:rFonts w:ascii="Arial" w:hAnsi="Arial" w:cs="Arial"/>
          <w:lang w:val="es-ES"/>
        </w:rPr>
        <w:t xml:space="preserve"> et al., 2017). La tasa de supervivencia de los nidos de los zarapitos varía drásticamente en función del área de reproducción, desde un promedio del 20 % en Churchill, Manitoba (Canadá), hasta más del 90 % en </w:t>
      </w:r>
      <w:proofErr w:type="spellStart"/>
      <w:r w:rsidRPr="008B493C">
        <w:rPr>
          <w:rFonts w:ascii="Arial" w:hAnsi="Arial" w:cs="Arial"/>
          <w:lang w:val="es-ES"/>
        </w:rPr>
        <w:t>Beluga</w:t>
      </w:r>
      <w:proofErr w:type="spellEnd"/>
      <w:r w:rsidRPr="008B493C">
        <w:rPr>
          <w:rFonts w:ascii="Arial" w:hAnsi="Arial" w:cs="Arial"/>
          <w:lang w:val="es-ES"/>
        </w:rPr>
        <w:t>, Alaska (EE. UU.) (</w:t>
      </w:r>
      <w:proofErr w:type="spellStart"/>
      <w:r w:rsidRPr="008B493C">
        <w:rPr>
          <w:rFonts w:ascii="Arial" w:hAnsi="Arial" w:cs="Arial"/>
          <w:lang w:val="es-ES"/>
        </w:rPr>
        <w:t>Senner</w:t>
      </w:r>
      <w:proofErr w:type="spellEnd"/>
      <w:r w:rsidRPr="008B493C">
        <w:rPr>
          <w:rFonts w:ascii="Arial" w:hAnsi="Arial" w:cs="Arial"/>
          <w:lang w:val="es-ES"/>
        </w:rPr>
        <w:t xml:space="preserve"> et al., 2017; Wilde et al., 2022a). Una vez que eclosionan los huevos, los polluelos de zarapito son precoces y nidífugos. Abandonan el nido casi de inmediato y se alimentan por sí mismos durante todo su desarrollo. Sin embargo, la mayoría de ellos muere durante ese período y, en algunos años, se registra un fracaso reproductivo casi total. La tasa máxima de supervivencia llega como mucho al 30 o 40 % en los mejores años (Wilde et al., 2022a). Hay diversas especies que depredan los nidos del zarapito de pico recto: mamíferos, como el zorro rojo </w:t>
      </w:r>
      <w:r w:rsidR="00A373E9" w:rsidRPr="008B493C">
        <w:rPr>
          <w:rFonts w:ascii="Arial" w:hAnsi="Arial" w:cs="Arial"/>
          <w:lang w:val="es-ES"/>
        </w:rPr>
        <w:t>(</w:t>
      </w:r>
      <w:proofErr w:type="spellStart"/>
      <w:r w:rsidR="006F4F86" w:rsidRPr="008B493C">
        <w:rPr>
          <w:rFonts w:ascii="Arial" w:hAnsi="Arial" w:cs="Arial"/>
          <w:i/>
          <w:iCs/>
          <w:lang w:val="es-ES"/>
        </w:rPr>
        <w:t>Vulpes</w:t>
      </w:r>
      <w:proofErr w:type="spellEnd"/>
      <w:r w:rsidR="006F4F86" w:rsidRPr="008B493C">
        <w:rPr>
          <w:rFonts w:ascii="Arial" w:hAnsi="Arial" w:cs="Arial"/>
          <w:i/>
          <w:iCs/>
          <w:lang w:val="es-ES"/>
        </w:rPr>
        <w:t xml:space="preserve"> </w:t>
      </w:r>
      <w:proofErr w:type="spellStart"/>
      <w:r w:rsidR="006F4F86" w:rsidRPr="008B493C">
        <w:rPr>
          <w:rFonts w:ascii="Arial" w:hAnsi="Arial" w:cs="Arial"/>
          <w:i/>
          <w:iCs/>
          <w:lang w:val="es-ES"/>
        </w:rPr>
        <w:t>vulpes</w:t>
      </w:r>
      <w:proofErr w:type="spellEnd"/>
      <w:r w:rsidR="00A373E9" w:rsidRPr="008B493C">
        <w:rPr>
          <w:rFonts w:ascii="Arial" w:hAnsi="Arial" w:cs="Arial"/>
          <w:i/>
          <w:iCs/>
          <w:lang w:val="es-ES"/>
        </w:rPr>
        <w:t>)</w:t>
      </w:r>
      <w:r w:rsidR="006F4F86" w:rsidRPr="008B493C">
        <w:rPr>
          <w:rFonts w:ascii="Arial" w:hAnsi="Arial" w:cs="Arial"/>
          <w:lang w:val="es-ES"/>
        </w:rPr>
        <w:t xml:space="preserve">, y aves como el cuervo común </w:t>
      </w:r>
      <w:r w:rsidR="00A373E9" w:rsidRPr="008B493C">
        <w:rPr>
          <w:rFonts w:ascii="Arial" w:hAnsi="Arial" w:cs="Arial"/>
          <w:lang w:val="es-ES"/>
        </w:rPr>
        <w:t>(</w:t>
      </w:r>
      <w:proofErr w:type="spellStart"/>
      <w:r w:rsidR="006F4F86" w:rsidRPr="008B493C">
        <w:rPr>
          <w:rFonts w:ascii="Arial" w:hAnsi="Arial" w:cs="Arial"/>
          <w:i/>
          <w:iCs/>
          <w:lang w:val="es-ES"/>
        </w:rPr>
        <w:t>Corvus</w:t>
      </w:r>
      <w:proofErr w:type="spellEnd"/>
      <w:r w:rsidR="006F4F86" w:rsidRPr="008B493C">
        <w:rPr>
          <w:rFonts w:ascii="Arial" w:hAnsi="Arial" w:cs="Arial"/>
          <w:i/>
          <w:iCs/>
          <w:lang w:val="es-ES"/>
        </w:rPr>
        <w:t xml:space="preserve"> </w:t>
      </w:r>
      <w:proofErr w:type="spellStart"/>
      <w:r w:rsidR="006F4F86" w:rsidRPr="008B493C">
        <w:rPr>
          <w:rFonts w:ascii="Arial" w:hAnsi="Arial" w:cs="Arial"/>
          <w:i/>
          <w:iCs/>
          <w:lang w:val="es-ES"/>
        </w:rPr>
        <w:t>corax</w:t>
      </w:r>
      <w:proofErr w:type="spellEnd"/>
      <w:r w:rsidR="00A373E9" w:rsidRPr="008B493C">
        <w:rPr>
          <w:rFonts w:ascii="Arial" w:hAnsi="Arial" w:cs="Arial"/>
          <w:i/>
          <w:iCs/>
          <w:lang w:val="es-ES"/>
        </w:rPr>
        <w:t>)</w:t>
      </w:r>
      <w:r w:rsidR="006F4F86" w:rsidRPr="008B493C">
        <w:rPr>
          <w:rFonts w:ascii="Arial" w:hAnsi="Arial" w:cs="Arial"/>
          <w:lang w:val="es-ES"/>
        </w:rPr>
        <w:t xml:space="preserve">, el aguilucho pálido </w:t>
      </w:r>
      <w:r w:rsidR="00A373E9" w:rsidRPr="008B493C">
        <w:rPr>
          <w:rFonts w:ascii="Arial" w:hAnsi="Arial" w:cs="Arial"/>
          <w:lang w:val="es-ES"/>
        </w:rPr>
        <w:t>(</w:t>
      </w:r>
      <w:proofErr w:type="spellStart"/>
      <w:r w:rsidR="006F4F86" w:rsidRPr="008B493C">
        <w:rPr>
          <w:rFonts w:ascii="Arial" w:hAnsi="Arial" w:cs="Arial"/>
          <w:i/>
          <w:iCs/>
          <w:lang w:val="es-ES"/>
        </w:rPr>
        <w:t>Circus</w:t>
      </w:r>
      <w:proofErr w:type="spellEnd"/>
      <w:r w:rsidR="006F4F86" w:rsidRPr="008B493C">
        <w:rPr>
          <w:rFonts w:ascii="Arial" w:hAnsi="Arial" w:cs="Arial"/>
          <w:i/>
          <w:iCs/>
          <w:lang w:val="es-ES"/>
        </w:rPr>
        <w:t xml:space="preserve"> </w:t>
      </w:r>
      <w:proofErr w:type="spellStart"/>
      <w:r w:rsidR="006F4F86" w:rsidRPr="008B493C">
        <w:rPr>
          <w:rFonts w:ascii="Arial" w:hAnsi="Arial" w:cs="Arial"/>
          <w:i/>
          <w:iCs/>
          <w:lang w:val="es-ES"/>
        </w:rPr>
        <w:t>cyaneus</w:t>
      </w:r>
      <w:proofErr w:type="spellEnd"/>
      <w:r w:rsidR="00A373E9" w:rsidRPr="008B493C">
        <w:rPr>
          <w:rFonts w:ascii="Arial" w:hAnsi="Arial" w:cs="Arial"/>
          <w:i/>
          <w:iCs/>
          <w:lang w:val="es-ES"/>
        </w:rPr>
        <w:t>)</w:t>
      </w:r>
      <w:r w:rsidR="006F4F86" w:rsidRPr="008B493C">
        <w:rPr>
          <w:rFonts w:ascii="Arial" w:hAnsi="Arial" w:cs="Arial"/>
          <w:lang w:val="es-ES"/>
        </w:rPr>
        <w:t xml:space="preserve"> y la grulla canadiense </w:t>
      </w:r>
      <w:r w:rsidR="00A373E9" w:rsidRPr="008B493C">
        <w:rPr>
          <w:rFonts w:ascii="Arial" w:hAnsi="Arial" w:cs="Arial"/>
          <w:lang w:val="es-ES"/>
        </w:rPr>
        <w:t>(</w:t>
      </w:r>
      <w:proofErr w:type="spellStart"/>
      <w:r w:rsidR="006F4F86" w:rsidRPr="008B493C">
        <w:rPr>
          <w:rFonts w:ascii="Arial" w:hAnsi="Arial" w:cs="Arial"/>
          <w:i/>
          <w:iCs/>
          <w:lang w:val="es-ES"/>
        </w:rPr>
        <w:t>Grus</w:t>
      </w:r>
      <w:proofErr w:type="spellEnd"/>
      <w:r w:rsidR="006F4F86" w:rsidRPr="008B493C">
        <w:rPr>
          <w:rFonts w:ascii="Arial" w:hAnsi="Arial" w:cs="Arial"/>
          <w:i/>
          <w:iCs/>
          <w:lang w:val="es-ES"/>
        </w:rPr>
        <w:t xml:space="preserve"> </w:t>
      </w:r>
      <w:proofErr w:type="spellStart"/>
      <w:r w:rsidR="006F4F86" w:rsidRPr="008B493C">
        <w:rPr>
          <w:rFonts w:ascii="Arial" w:hAnsi="Arial" w:cs="Arial"/>
          <w:i/>
          <w:iCs/>
          <w:lang w:val="es-ES"/>
        </w:rPr>
        <w:t>canadensis</w:t>
      </w:r>
      <w:proofErr w:type="spellEnd"/>
      <w:r w:rsidR="00A373E9" w:rsidRPr="008B493C">
        <w:rPr>
          <w:rFonts w:ascii="Arial" w:hAnsi="Arial" w:cs="Arial"/>
          <w:i/>
          <w:iCs/>
          <w:lang w:val="es-ES"/>
        </w:rPr>
        <w:t>)</w:t>
      </w:r>
      <w:r w:rsidR="006F4F86" w:rsidRPr="008B493C">
        <w:rPr>
          <w:rFonts w:ascii="Arial" w:hAnsi="Arial" w:cs="Arial"/>
          <w:lang w:val="es-ES"/>
        </w:rPr>
        <w:t xml:space="preserve">. Esa misma clase de depredadores se alimenta también de los polluelos de zarapito, y a ellos se les suma la gaviota piquicorta </w:t>
      </w:r>
      <w:r w:rsidR="00A373E9" w:rsidRPr="008B493C">
        <w:rPr>
          <w:rFonts w:ascii="Arial" w:hAnsi="Arial" w:cs="Arial"/>
          <w:lang w:val="es-ES"/>
        </w:rPr>
        <w:t>(</w:t>
      </w:r>
      <w:proofErr w:type="spellStart"/>
      <w:r w:rsidR="006F4F86" w:rsidRPr="008B493C">
        <w:rPr>
          <w:rFonts w:ascii="Arial" w:hAnsi="Arial" w:cs="Arial"/>
          <w:i/>
          <w:iCs/>
          <w:lang w:val="es-ES"/>
        </w:rPr>
        <w:t>Larus</w:t>
      </w:r>
      <w:proofErr w:type="spellEnd"/>
      <w:r w:rsidR="006F4F86" w:rsidRPr="008B493C">
        <w:rPr>
          <w:rFonts w:ascii="Arial" w:hAnsi="Arial" w:cs="Arial"/>
          <w:i/>
          <w:iCs/>
          <w:lang w:val="es-ES"/>
        </w:rPr>
        <w:t xml:space="preserve"> </w:t>
      </w:r>
      <w:proofErr w:type="spellStart"/>
      <w:r w:rsidR="006F4F86" w:rsidRPr="008B493C">
        <w:rPr>
          <w:rFonts w:ascii="Arial" w:hAnsi="Arial" w:cs="Arial"/>
          <w:i/>
          <w:iCs/>
          <w:lang w:val="es-ES"/>
        </w:rPr>
        <w:t>brachyrhynchus</w:t>
      </w:r>
      <w:proofErr w:type="spellEnd"/>
      <w:r w:rsidR="00A373E9" w:rsidRPr="008B493C">
        <w:rPr>
          <w:rFonts w:ascii="Arial" w:hAnsi="Arial" w:cs="Arial"/>
          <w:i/>
          <w:iCs/>
          <w:lang w:val="es-ES"/>
        </w:rPr>
        <w:t>)</w:t>
      </w:r>
      <w:r w:rsidR="006F4F86" w:rsidRPr="008B493C">
        <w:rPr>
          <w:rFonts w:ascii="Arial" w:hAnsi="Arial" w:cs="Arial"/>
          <w:lang w:val="es-ES"/>
        </w:rPr>
        <w:t xml:space="preserve"> cuando se reproducen en zonas donde hay </w:t>
      </w:r>
      <w:r w:rsidR="006F4F86" w:rsidRPr="008B493C">
        <w:rPr>
          <w:rFonts w:ascii="Arial" w:hAnsi="Arial" w:cs="Arial"/>
          <w:lang w:val="es-ES"/>
        </w:rPr>
        <w:lastRenderedPageBreak/>
        <w:t>colonias de dichas gaviotas (Swift et al., 2018; Wilde et al., 2022b). A su vez, los polluelos de zarapito se alimentan de diversos taxones de invertebrados, y su supervivencia depende en gran medida de que logren encontrar recursos suficientes para sostener su rápido crecimiento durante el breve verano subártico (</w:t>
      </w:r>
      <w:proofErr w:type="spellStart"/>
      <w:r w:rsidR="006F4F86" w:rsidRPr="008B493C">
        <w:rPr>
          <w:rFonts w:ascii="Arial" w:hAnsi="Arial" w:cs="Arial"/>
          <w:lang w:val="es-ES"/>
        </w:rPr>
        <w:t>Senner</w:t>
      </w:r>
      <w:proofErr w:type="spellEnd"/>
      <w:r w:rsidR="006F4F86" w:rsidRPr="008B493C">
        <w:rPr>
          <w:rFonts w:ascii="Arial" w:hAnsi="Arial" w:cs="Arial"/>
          <w:lang w:val="es-ES"/>
        </w:rPr>
        <w:t xml:space="preserve"> et al., 2017). A medida que se ha acelerado el cambio climático y las condiciones del verano se han vuelto menos predecibles, se ha ido produciendo un desfase cada vez mayor entre los zarapitos y sus presas invertebradas en toda su área de distribución (</w:t>
      </w:r>
      <w:proofErr w:type="spellStart"/>
      <w:r w:rsidR="006F4F86" w:rsidRPr="008B493C">
        <w:rPr>
          <w:rFonts w:ascii="Arial" w:hAnsi="Arial" w:cs="Arial"/>
          <w:lang w:val="es-ES"/>
        </w:rPr>
        <w:t>Senner</w:t>
      </w:r>
      <w:proofErr w:type="spellEnd"/>
      <w:r w:rsidR="006F4F86" w:rsidRPr="008B493C">
        <w:rPr>
          <w:rFonts w:ascii="Arial" w:hAnsi="Arial" w:cs="Arial"/>
          <w:lang w:val="es-ES"/>
        </w:rPr>
        <w:t xml:space="preserve"> et al., 2017; Wilde et al., 2022a). </w:t>
      </w:r>
    </w:p>
    <w:p w14:paraId="5014ED80" w14:textId="77777777" w:rsidR="007F3933" w:rsidRPr="008B493C" w:rsidRDefault="007F3933" w:rsidP="000D676D">
      <w:pPr>
        <w:spacing w:after="0"/>
        <w:jc w:val="both"/>
        <w:rPr>
          <w:rFonts w:ascii="Arial" w:hAnsi="Arial" w:cs="Arial"/>
          <w:lang w:val="es-ES"/>
        </w:rPr>
      </w:pPr>
    </w:p>
    <w:p w14:paraId="20E42B76" w14:textId="77777777" w:rsidR="006F4F86" w:rsidRPr="008B493C" w:rsidRDefault="006F4F86" w:rsidP="000D676D">
      <w:pPr>
        <w:spacing w:after="0"/>
        <w:jc w:val="both"/>
        <w:rPr>
          <w:rFonts w:ascii="Arial" w:hAnsi="Arial" w:cs="Arial"/>
          <w:lang w:val="es-ES"/>
        </w:rPr>
      </w:pPr>
      <w:r w:rsidRPr="008B493C">
        <w:rPr>
          <w:rFonts w:ascii="Arial" w:hAnsi="Arial" w:cs="Arial"/>
          <w:lang w:val="es-ES"/>
        </w:rPr>
        <w:t xml:space="preserve">Durante la migración y la temporada no reproductiva, los zarapitos se agrupan en bandadas que a veces llegan a contar con miles de ejemplares. Durante la marea alta, estas congregaciones se sitúan en lugares de descanso, mientras que durante la marea baja se desplazan a las zonas de alimentación (Basso et al., 2024), donde se alimentan de gusanos marinos y pequeños bivalvos (Bala et al., 1998; </w:t>
      </w:r>
      <w:proofErr w:type="spellStart"/>
      <w:r w:rsidRPr="008B493C">
        <w:rPr>
          <w:rFonts w:ascii="Arial" w:hAnsi="Arial" w:cs="Arial"/>
          <w:lang w:val="es-ES"/>
        </w:rPr>
        <w:t>Hernandez</w:t>
      </w:r>
      <w:proofErr w:type="spellEnd"/>
      <w:r w:rsidRPr="008B493C">
        <w:rPr>
          <w:rFonts w:ascii="Arial" w:hAnsi="Arial" w:cs="Arial"/>
          <w:lang w:val="es-ES"/>
        </w:rPr>
        <w:t xml:space="preserve"> et al., 2008; </w:t>
      </w:r>
      <w:proofErr w:type="spellStart"/>
      <w:r w:rsidRPr="008B493C">
        <w:rPr>
          <w:rFonts w:ascii="Arial" w:hAnsi="Arial" w:cs="Arial"/>
          <w:lang w:val="es-ES"/>
        </w:rPr>
        <w:t>Martinez-Curci</w:t>
      </w:r>
      <w:proofErr w:type="spellEnd"/>
      <w:r w:rsidRPr="008B493C">
        <w:rPr>
          <w:rFonts w:ascii="Arial" w:hAnsi="Arial" w:cs="Arial"/>
          <w:lang w:val="es-ES"/>
        </w:rPr>
        <w:t xml:space="preserve"> et al., 2015b). En Isla Grande de Chiloé, donde existen numerosas bahías pequeñas muy cercanas entre sí, los zarapitos se mantienen fieles cada año a los mismos complejos de bahías, aunque se desplazan con frecuencia entre ellas durante la temporada no reproductiva (Basso et al., 2023; Swift et al., 2023). La capacidad de esta especie para recuperarse de su migración hacia el sur, sobrevivir a la temporada no reproductiva, mudar el plumaje y prepararse para la siguiente migración hacia el norte depende mucho de las perturbaciones que sufre durante esta época (</w:t>
      </w:r>
      <w:proofErr w:type="spellStart"/>
      <w:r w:rsidRPr="008B493C">
        <w:rPr>
          <w:rFonts w:ascii="Arial" w:hAnsi="Arial" w:cs="Arial"/>
          <w:lang w:val="es-ES"/>
        </w:rPr>
        <w:t>Navedo</w:t>
      </w:r>
      <w:proofErr w:type="spellEnd"/>
      <w:r w:rsidRPr="008B493C">
        <w:rPr>
          <w:rFonts w:ascii="Arial" w:hAnsi="Arial" w:cs="Arial"/>
          <w:lang w:val="es-ES"/>
        </w:rPr>
        <w:t xml:space="preserve"> et al., 2019; Swift et al., 2023). Si se ve frecuentemente perturbada por depredadores o humanos, dispone de menos tiempo para alimentarse y pasa más tiempo desplazándose entre las zonas de alimentación y de descanso. Los individuos ubicados en lugares con mayores perturbaciones tienen, por tanto, menos probabilidades de sobrevivir a la migración hacia el norte y/o de reproducirse con éxito (Swift et al., 2020).</w:t>
      </w:r>
    </w:p>
    <w:p w14:paraId="6C640084" w14:textId="77777777" w:rsidR="006F4F86" w:rsidRPr="008B493C" w:rsidRDefault="006F4F86" w:rsidP="007F3933">
      <w:pPr>
        <w:spacing w:after="0"/>
        <w:jc w:val="both"/>
        <w:rPr>
          <w:rFonts w:ascii="Arial" w:hAnsi="Arial" w:cs="Arial"/>
          <w:lang w:val="es-ES"/>
        </w:rPr>
      </w:pPr>
    </w:p>
    <w:p w14:paraId="5374C010" w14:textId="77777777" w:rsidR="006F4F86" w:rsidRPr="008B493C" w:rsidRDefault="006F4F86" w:rsidP="000D676D">
      <w:pPr>
        <w:spacing w:after="0"/>
        <w:jc w:val="both"/>
        <w:rPr>
          <w:rFonts w:ascii="Arial" w:hAnsi="Arial" w:cs="Arial"/>
          <w:lang w:val="es-ES"/>
        </w:rPr>
      </w:pPr>
      <w:r w:rsidRPr="008B493C">
        <w:rPr>
          <w:rFonts w:ascii="Arial" w:hAnsi="Arial" w:cs="Arial"/>
          <w:lang w:val="es-ES"/>
        </w:rPr>
        <w:t>Dada la enorme distancia que recorren durante sus migraciones anuales, los zarapitos necesitan dedicar una cantidad considerable de tiempo a prepararse y recuperarse de estos largos desplazamientos. Por lo tanto, experimentan cambios fisiológicos importantes a lo largo del año (Gutiérrez et al., 2019) y deben utilizar hábitats de alta calidad durante todo su ciclo anual para poder migrar a tiempo (</w:t>
      </w:r>
      <w:proofErr w:type="spellStart"/>
      <w:r w:rsidRPr="008B493C">
        <w:rPr>
          <w:rFonts w:ascii="Arial" w:hAnsi="Arial" w:cs="Arial"/>
          <w:lang w:val="es-ES"/>
        </w:rPr>
        <w:t>Senner</w:t>
      </w:r>
      <w:proofErr w:type="spellEnd"/>
      <w:r w:rsidRPr="008B493C">
        <w:rPr>
          <w:rFonts w:ascii="Arial" w:hAnsi="Arial" w:cs="Arial"/>
          <w:lang w:val="es-ES"/>
        </w:rPr>
        <w:t xml:space="preserve"> et al., 2014), recorrer varios días sobre mar abierto (</w:t>
      </w:r>
      <w:proofErr w:type="spellStart"/>
      <w:r w:rsidRPr="008B493C">
        <w:rPr>
          <w:rFonts w:ascii="Arial" w:hAnsi="Arial" w:cs="Arial"/>
          <w:lang w:val="es-ES"/>
        </w:rPr>
        <w:t>Linscott</w:t>
      </w:r>
      <w:proofErr w:type="spellEnd"/>
      <w:r w:rsidRPr="008B493C">
        <w:rPr>
          <w:rFonts w:ascii="Arial" w:hAnsi="Arial" w:cs="Arial"/>
          <w:lang w:val="es-ES"/>
        </w:rPr>
        <w:t xml:space="preserve"> et al., 2022) y prepararse rápidamente para su próximo vuelo (Clements et al., 2025).   </w:t>
      </w:r>
    </w:p>
    <w:p w14:paraId="5C3A24F3" w14:textId="77777777" w:rsidR="007F3933" w:rsidRPr="008B493C" w:rsidRDefault="007F3933" w:rsidP="000D676D">
      <w:pPr>
        <w:spacing w:after="0"/>
        <w:jc w:val="both"/>
        <w:rPr>
          <w:rFonts w:ascii="Arial" w:hAnsi="Arial" w:cs="Arial"/>
          <w:lang w:val="es-ES"/>
        </w:rPr>
      </w:pPr>
    </w:p>
    <w:p w14:paraId="2C716FF6" w14:textId="4A5084AA" w:rsidR="006F4F86" w:rsidRPr="008B493C" w:rsidRDefault="006F4F86" w:rsidP="007F3933">
      <w:pPr>
        <w:spacing w:after="0"/>
        <w:ind w:left="567" w:hanging="567"/>
        <w:jc w:val="both"/>
        <w:rPr>
          <w:rFonts w:ascii="Arial" w:hAnsi="Arial" w:cs="Arial"/>
          <w:lang w:val="es-ES"/>
        </w:rPr>
      </w:pPr>
      <w:r w:rsidRPr="008B493C">
        <w:rPr>
          <w:rFonts w:ascii="Arial" w:hAnsi="Arial" w:cs="Arial"/>
          <w:lang w:val="es-ES"/>
        </w:rPr>
        <w:t>4.5.</w:t>
      </w:r>
      <w:r w:rsidRPr="008B493C">
        <w:rPr>
          <w:rFonts w:ascii="Arial" w:hAnsi="Arial" w:cs="Arial"/>
          <w:lang w:val="es-ES"/>
        </w:rPr>
        <w:tab/>
        <w:t>Función de la especie en su ecosistema</w:t>
      </w:r>
    </w:p>
    <w:p w14:paraId="0140266F" w14:textId="77777777" w:rsidR="007F3933" w:rsidRPr="008B493C" w:rsidRDefault="007F3933" w:rsidP="000D676D">
      <w:pPr>
        <w:spacing w:after="0"/>
        <w:jc w:val="both"/>
        <w:rPr>
          <w:rFonts w:ascii="Arial" w:hAnsi="Arial" w:cs="Arial"/>
          <w:lang w:val="es-ES"/>
        </w:rPr>
      </w:pPr>
    </w:p>
    <w:p w14:paraId="4FA543B4" w14:textId="3DA86BE6" w:rsidR="006F4F86" w:rsidRPr="008B493C" w:rsidRDefault="006F4F86" w:rsidP="000D676D">
      <w:pPr>
        <w:spacing w:after="0"/>
        <w:jc w:val="both"/>
        <w:rPr>
          <w:rFonts w:ascii="Arial" w:hAnsi="Arial" w:cs="Arial"/>
          <w:lang w:val="es-ES"/>
        </w:rPr>
      </w:pPr>
      <w:r w:rsidRPr="008B493C">
        <w:rPr>
          <w:rFonts w:ascii="Arial" w:hAnsi="Arial" w:cs="Arial"/>
          <w:lang w:val="es-ES"/>
        </w:rPr>
        <w:t>Como aves migratorias, los zarapitos juegan un papel esencial en el movimiento de recursos entre hemisferios (Bauer y Hoye 2014). Concretamente, su llegada a las altas latitudes del hemisferio norte ayuda a activar cascadas tróficas vitales que proporcionan nutrientes a ecosistemas subárticos y árticos enteros y pueden dispersar semillas a grandes distancias (Green et al., 2023). A una escala más local, las aves playeras desempeñan con frecuencia un papel importante en el control biológico, regulando la abundancia de organismos bentónicos en los hábitats intermareales (</w:t>
      </w:r>
      <w:proofErr w:type="spellStart"/>
      <w:r w:rsidRPr="008B493C">
        <w:rPr>
          <w:rFonts w:ascii="Arial" w:hAnsi="Arial" w:cs="Arial"/>
          <w:lang w:val="es-ES"/>
        </w:rPr>
        <w:t>Booty</w:t>
      </w:r>
      <w:proofErr w:type="spellEnd"/>
      <w:r w:rsidRPr="008B493C">
        <w:rPr>
          <w:rFonts w:ascii="Arial" w:hAnsi="Arial" w:cs="Arial"/>
          <w:lang w:val="es-ES"/>
        </w:rPr>
        <w:t xml:space="preserve"> et al., 2020).</w:t>
      </w:r>
    </w:p>
    <w:p w14:paraId="6D83BBF8" w14:textId="77777777" w:rsidR="007F3933" w:rsidRPr="008B493C" w:rsidRDefault="007F3933" w:rsidP="000D676D">
      <w:pPr>
        <w:spacing w:after="0"/>
        <w:jc w:val="both"/>
        <w:rPr>
          <w:rFonts w:ascii="Arial" w:hAnsi="Arial" w:cs="Arial"/>
          <w:lang w:val="es-ES"/>
        </w:rPr>
      </w:pPr>
    </w:p>
    <w:p w14:paraId="6D484660" w14:textId="1EA21491" w:rsidR="006F4F86" w:rsidRPr="008B493C" w:rsidRDefault="006F4F86" w:rsidP="007F3933">
      <w:pPr>
        <w:keepNext/>
        <w:autoSpaceDE w:val="0"/>
        <w:adjustRightInd w:val="0"/>
        <w:spacing w:after="0"/>
        <w:ind w:left="567" w:hanging="567"/>
        <w:jc w:val="both"/>
        <w:rPr>
          <w:rFonts w:ascii="Arial" w:hAnsi="Arial" w:cs="Arial"/>
          <w:b/>
          <w:bCs/>
          <w:lang w:val="es-ES"/>
        </w:rPr>
      </w:pPr>
      <w:r w:rsidRPr="008B493C">
        <w:rPr>
          <w:rFonts w:ascii="Arial" w:hAnsi="Arial" w:cs="Arial"/>
          <w:b/>
          <w:bCs/>
          <w:lang w:val="es-ES"/>
        </w:rPr>
        <w:t>5.</w:t>
      </w:r>
      <w:r w:rsidRPr="008B493C">
        <w:rPr>
          <w:rFonts w:ascii="Arial" w:hAnsi="Arial" w:cs="Arial"/>
          <w:b/>
          <w:bCs/>
          <w:lang w:val="es-ES"/>
        </w:rPr>
        <w:tab/>
        <w:t xml:space="preserve">Estado de conservación y amenazas </w:t>
      </w:r>
    </w:p>
    <w:p w14:paraId="3A0D18DE" w14:textId="77777777" w:rsidR="007F3933" w:rsidRPr="008B493C" w:rsidRDefault="007F3933" w:rsidP="007F3933">
      <w:pPr>
        <w:keepNext/>
        <w:autoSpaceDE w:val="0"/>
        <w:adjustRightInd w:val="0"/>
        <w:spacing w:after="0"/>
        <w:jc w:val="both"/>
        <w:rPr>
          <w:rFonts w:ascii="Arial" w:hAnsi="Arial" w:cs="Arial"/>
          <w:b/>
          <w:bCs/>
          <w:lang w:val="es-ES"/>
        </w:rPr>
      </w:pPr>
    </w:p>
    <w:p w14:paraId="08C0BD26" w14:textId="63C3116D" w:rsidR="006F4F86" w:rsidRPr="008B493C" w:rsidRDefault="006F4F86" w:rsidP="007F3933">
      <w:pPr>
        <w:keepNext/>
        <w:autoSpaceDE w:val="0"/>
        <w:adjustRightInd w:val="0"/>
        <w:spacing w:after="0"/>
        <w:ind w:left="567" w:hanging="567"/>
        <w:jc w:val="both"/>
        <w:rPr>
          <w:rFonts w:ascii="Arial" w:hAnsi="Arial" w:cs="Arial"/>
          <w:lang w:val="es-ES"/>
        </w:rPr>
      </w:pPr>
      <w:r w:rsidRPr="008B493C">
        <w:rPr>
          <w:rFonts w:ascii="Arial" w:hAnsi="Arial" w:cs="Arial"/>
          <w:lang w:val="es-ES"/>
        </w:rPr>
        <w:t>5.1.</w:t>
      </w:r>
      <w:r w:rsidRPr="008B493C">
        <w:rPr>
          <w:rFonts w:ascii="Arial" w:hAnsi="Arial" w:cs="Arial"/>
          <w:lang w:val="es-ES"/>
        </w:rPr>
        <w:tab/>
        <w:t>Evaluación de la Lista Roja de la UICN</w:t>
      </w:r>
    </w:p>
    <w:p w14:paraId="5061469E" w14:textId="77777777" w:rsidR="007F3933" w:rsidRPr="008B493C" w:rsidRDefault="007F3933" w:rsidP="000D676D">
      <w:pPr>
        <w:spacing w:after="0"/>
        <w:jc w:val="both"/>
        <w:rPr>
          <w:rFonts w:ascii="Arial" w:hAnsi="Arial" w:cs="Arial"/>
          <w:lang w:val="es-ES"/>
        </w:rPr>
      </w:pPr>
    </w:p>
    <w:p w14:paraId="65252069" w14:textId="3EDEFD08" w:rsidR="006F4F86" w:rsidRPr="008B493C" w:rsidRDefault="00542917" w:rsidP="000D676D">
      <w:pPr>
        <w:spacing w:after="0"/>
        <w:jc w:val="both"/>
        <w:rPr>
          <w:rFonts w:ascii="Arial" w:hAnsi="Arial" w:cs="Arial"/>
          <w:lang w:val="es-ES"/>
        </w:rPr>
      </w:pPr>
      <w:r w:rsidRPr="008B493C">
        <w:rPr>
          <w:rFonts w:ascii="Arial" w:hAnsi="Arial" w:cs="Arial"/>
          <w:lang w:val="es-ES"/>
        </w:rPr>
        <w:t xml:space="preserve">El zarapito de pico recto está catalogado como «Vulnerable», según los criterios A2b+4b de la UICN, debido al pequeño tamaño de su población, la reciente disminución de </w:t>
      </w:r>
      <w:proofErr w:type="gramStart"/>
      <w:r w:rsidRPr="008B493C">
        <w:rPr>
          <w:rFonts w:ascii="Arial" w:hAnsi="Arial" w:cs="Arial"/>
          <w:lang w:val="es-ES"/>
        </w:rPr>
        <w:t>la misma</w:t>
      </w:r>
      <w:proofErr w:type="gramEnd"/>
      <w:r w:rsidRPr="008B493C">
        <w:rPr>
          <w:rFonts w:ascii="Arial" w:hAnsi="Arial" w:cs="Arial"/>
          <w:lang w:val="es-ES"/>
        </w:rPr>
        <w:t xml:space="preserve"> y la cantidad de amenazas a las que se enfrenta a lo largo de su ciclo anual (BirdLife International, 2024).</w:t>
      </w:r>
    </w:p>
    <w:p w14:paraId="440F2766" w14:textId="77777777" w:rsidR="007F3933" w:rsidRPr="008B493C" w:rsidRDefault="007F3933" w:rsidP="000D676D">
      <w:pPr>
        <w:spacing w:after="0"/>
        <w:jc w:val="both"/>
        <w:rPr>
          <w:rFonts w:ascii="Arial" w:hAnsi="Arial" w:cs="Arial"/>
          <w:lang w:val="es-ES"/>
        </w:rPr>
      </w:pPr>
    </w:p>
    <w:p w14:paraId="69C004F1" w14:textId="3041A474" w:rsidR="006F4F86" w:rsidRPr="008B493C" w:rsidRDefault="006F4F86" w:rsidP="007F3933">
      <w:pPr>
        <w:keepNext/>
        <w:autoSpaceDE w:val="0"/>
        <w:adjustRightInd w:val="0"/>
        <w:spacing w:after="0"/>
        <w:ind w:left="567" w:hanging="567"/>
        <w:jc w:val="both"/>
        <w:rPr>
          <w:rFonts w:ascii="Arial" w:hAnsi="Arial" w:cs="Arial"/>
          <w:lang w:val="es-ES"/>
        </w:rPr>
      </w:pPr>
      <w:r w:rsidRPr="008B493C">
        <w:rPr>
          <w:rFonts w:ascii="Arial" w:hAnsi="Arial" w:cs="Arial"/>
          <w:lang w:val="es-ES"/>
        </w:rPr>
        <w:lastRenderedPageBreak/>
        <w:t>5.2.</w:t>
      </w:r>
      <w:r w:rsidRPr="008B493C">
        <w:rPr>
          <w:rFonts w:ascii="Arial" w:hAnsi="Arial" w:cs="Arial"/>
          <w:lang w:val="es-ES"/>
        </w:rPr>
        <w:tab/>
        <w:t>Información equivalente para la evaluación del estado de conservación</w:t>
      </w:r>
    </w:p>
    <w:p w14:paraId="587D8EDF" w14:textId="77777777" w:rsidR="007F3933" w:rsidRPr="008B493C" w:rsidRDefault="007F3933" w:rsidP="000D676D">
      <w:pPr>
        <w:keepNext/>
        <w:autoSpaceDE w:val="0"/>
        <w:adjustRightInd w:val="0"/>
        <w:spacing w:after="0"/>
        <w:jc w:val="both"/>
        <w:rPr>
          <w:rFonts w:ascii="Arial" w:hAnsi="Arial" w:cs="Arial"/>
          <w:lang w:val="es-ES"/>
        </w:rPr>
      </w:pPr>
    </w:p>
    <w:p w14:paraId="068A9414" w14:textId="5D6E7E09" w:rsidR="006F4F86" w:rsidRPr="008B493C" w:rsidRDefault="00542917" w:rsidP="000D676D">
      <w:pPr>
        <w:keepNext/>
        <w:autoSpaceDE w:val="0"/>
        <w:adjustRightInd w:val="0"/>
        <w:spacing w:after="0"/>
        <w:jc w:val="both"/>
        <w:rPr>
          <w:rFonts w:ascii="Arial" w:hAnsi="Arial" w:cs="Arial"/>
          <w:lang w:val="es-ES"/>
        </w:rPr>
      </w:pPr>
      <w:r w:rsidRPr="008B493C">
        <w:rPr>
          <w:rFonts w:ascii="Arial" w:hAnsi="Arial" w:cs="Arial"/>
          <w:lang w:val="es-ES"/>
        </w:rPr>
        <w:t>El zarapito de pico recto está catalogado como «En Peligro» en Canadá (COSEWIC, 2019), como especie de preocupación para la conservación en Estados Unidos (USFWS, 2021), como especie de Categoría I (es decir, de mayor prioridad) en Argentina (Ministerio de Ambiente y Desarrollo Sostenible, 2020) y como «Vulnerable» en Chile (Ministerio del Medio Ambiente, 2023).</w:t>
      </w:r>
    </w:p>
    <w:p w14:paraId="7BF99B43" w14:textId="77777777" w:rsidR="007F3933" w:rsidRPr="008B493C" w:rsidRDefault="007F3933" w:rsidP="000D676D">
      <w:pPr>
        <w:keepNext/>
        <w:autoSpaceDE w:val="0"/>
        <w:adjustRightInd w:val="0"/>
        <w:spacing w:after="0"/>
        <w:jc w:val="both"/>
        <w:rPr>
          <w:rFonts w:ascii="Arial" w:hAnsi="Arial" w:cs="Arial"/>
          <w:lang w:val="es-ES"/>
        </w:rPr>
      </w:pPr>
    </w:p>
    <w:p w14:paraId="24C24D06" w14:textId="7DFAF93C" w:rsidR="006F4F86" w:rsidRPr="008B493C" w:rsidRDefault="006F4F86" w:rsidP="007F3933">
      <w:pPr>
        <w:keepNext/>
        <w:autoSpaceDE w:val="0"/>
        <w:adjustRightInd w:val="0"/>
        <w:spacing w:after="0"/>
        <w:ind w:left="567" w:hanging="567"/>
        <w:jc w:val="both"/>
        <w:rPr>
          <w:rFonts w:ascii="Arial" w:hAnsi="Arial" w:cs="Arial"/>
          <w:lang w:val="es-ES"/>
        </w:rPr>
      </w:pPr>
      <w:r w:rsidRPr="008B493C">
        <w:rPr>
          <w:rFonts w:ascii="Arial" w:hAnsi="Arial" w:cs="Arial"/>
          <w:lang w:val="es-ES"/>
        </w:rPr>
        <w:t>5.3.</w:t>
      </w:r>
      <w:r w:rsidRPr="008B493C">
        <w:rPr>
          <w:rFonts w:ascii="Arial" w:hAnsi="Arial" w:cs="Arial"/>
          <w:lang w:val="es-ES"/>
        </w:rPr>
        <w:tab/>
        <w:t>Amenazas para la población</w:t>
      </w:r>
    </w:p>
    <w:p w14:paraId="2220D2C4" w14:textId="77777777" w:rsidR="007F3933" w:rsidRPr="008B493C" w:rsidRDefault="007F3933" w:rsidP="000D676D">
      <w:pPr>
        <w:keepNext/>
        <w:autoSpaceDE w:val="0"/>
        <w:adjustRightInd w:val="0"/>
        <w:spacing w:after="0"/>
        <w:jc w:val="both"/>
        <w:rPr>
          <w:rFonts w:ascii="Arial" w:hAnsi="Arial" w:cs="Arial"/>
          <w:lang w:val="es-ES"/>
        </w:rPr>
      </w:pPr>
    </w:p>
    <w:p w14:paraId="363408B4" w14:textId="3C14B097" w:rsidR="006F4F86" w:rsidRPr="008B493C" w:rsidRDefault="00542917" w:rsidP="000D676D">
      <w:pPr>
        <w:spacing w:after="0"/>
        <w:jc w:val="both"/>
        <w:rPr>
          <w:rFonts w:ascii="Arial" w:hAnsi="Arial" w:cs="Arial"/>
          <w:lang w:val="es-ES"/>
        </w:rPr>
      </w:pPr>
      <w:r w:rsidRPr="008B493C">
        <w:rPr>
          <w:rFonts w:ascii="Arial" w:hAnsi="Arial" w:cs="Arial"/>
          <w:lang w:val="es-ES"/>
        </w:rPr>
        <w:t xml:space="preserve">El zarapito de pico recto se enfrenta a una amplia gama de amenazas a lo largo de su ciclo anual. Pero todas se pueden agrupar básicamente en cuatro categorías principales: </w:t>
      </w:r>
    </w:p>
    <w:p w14:paraId="6CF2F07E" w14:textId="77777777" w:rsidR="007F3933" w:rsidRPr="008B493C" w:rsidRDefault="007F3933" w:rsidP="000D676D">
      <w:pPr>
        <w:spacing w:after="0"/>
        <w:jc w:val="both"/>
        <w:rPr>
          <w:rFonts w:ascii="Arial" w:hAnsi="Arial" w:cs="Arial"/>
          <w:lang w:val="es-ES"/>
        </w:rPr>
      </w:pPr>
    </w:p>
    <w:p w14:paraId="053EBAC9" w14:textId="3AB68320" w:rsidR="00A060EB" w:rsidRPr="008B493C"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lang w:val="es-ES"/>
        </w:rPr>
      </w:pPr>
      <w:r w:rsidRPr="008B493C">
        <w:rPr>
          <w:rFonts w:cs="Arial"/>
          <w:i/>
          <w:iCs/>
          <w:sz w:val="22"/>
          <w:szCs w:val="22"/>
          <w:lang w:val="es-ES"/>
        </w:rPr>
        <w:t>Transformación de tierras para uso agrícola y pérdida de humedales interiores de aguas poco profundas.</w:t>
      </w:r>
      <w:r w:rsidRPr="008B493C">
        <w:rPr>
          <w:rFonts w:cs="Arial"/>
          <w:sz w:val="22"/>
          <w:szCs w:val="22"/>
          <w:lang w:val="es-ES"/>
        </w:rPr>
        <w:t xml:space="preserve"> La transformación de humedales interiores de aguas poco profundas en tierras agrícolas está alcanzando actualmente tasas desconocidas desde los años 20 del siglo pasado. En la parte estadounidense de la región de Prairie </w:t>
      </w:r>
      <w:proofErr w:type="spellStart"/>
      <w:r w:rsidRPr="008B493C">
        <w:rPr>
          <w:rFonts w:cs="Arial"/>
          <w:sz w:val="22"/>
          <w:szCs w:val="22"/>
          <w:lang w:val="es-ES"/>
        </w:rPr>
        <w:t>Potholes</w:t>
      </w:r>
      <w:proofErr w:type="spellEnd"/>
      <w:r w:rsidRPr="008B493C">
        <w:rPr>
          <w:rFonts w:cs="Arial"/>
          <w:sz w:val="22"/>
          <w:szCs w:val="22"/>
          <w:lang w:val="es-ES"/>
        </w:rPr>
        <w:t xml:space="preserve"> y solo entre 2006 y 2011, hasta un 5,4 % de los pastizales naturales que quedaban se convirtieron en áreas de cultivo de soja cada año (Wright y </w:t>
      </w:r>
      <w:proofErr w:type="spellStart"/>
      <w:r w:rsidRPr="008B493C">
        <w:rPr>
          <w:rFonts w:cs="Arial"/>
          <w:sz w:val="22"/>
          <w:szCs w:val="22"/>
          <w:lang w:val="es-ES"/>
        </w:rPr>
        <w:t>Wimberly</w:t>
      </w:r>
      <w:proofErr w:type="spellEnd"/>
      <w:r w:rsidRPr="008B493C">
        <w:rPr>
          <w:rFonts w:cs="Arial"/>
          <w:sz w:val="22"/>
          <w:szCs w:val="22"/>
          <w:lang w:val="es-ES"/>
        </w:rPr>
        <w:t>, 2013). Este elevado ritmo de pérdida de hábitats, sumado a la dinámica natural de los humedales interiores del continente, hace que la cantidad de humedales de aguas poco profundas disponibles para los zarapitos durante sus migraciones pueda variar más de 200 veces de un año a otro (</w:t>
      </w:r>
      <w:proofErr w:type="spellStart"/>
      <w:r w:rsidRPr="008B493C">
        <w:rPr>
          <w:rFonts w:cs="Arial"/>
          <w:sz w:val="22"/>
          <w:szCs w:val="22"/>
          <w:lang w:val="es-ES"/>
        </w:rPr>
        <w:t>Linscott</w:t>
      </w:r>
      <w:proofErr w:type="spellEnd"/>
      <w:r w:rsidRPr="008B493C">
        <w:rPr>
          <w:rFonts w:cs="Arial"/>
          <w:sz w:val="22"/>
          <w:szCs w:val="22"/>
          <w:lang w:val="es-ES"/>
        </w:rPr>
        <w:t>, 2025). Se están produciendo tasas similares de transformación de tierras para uso agrícola en la cuenca amazónica (Silva Junior et al., 2020) y en la región pampeana de Argentina (</w:t>
      </w:r>
      <w:proofErr w:type="spellStart"/>
      <w:r w:rsidRPr="008B493C">
        <w:rPr>
          <w:rFonts w:cs="Arial"/>
          <w:sz w:val="22"/>
          <w:szCs w:val="22"/>
          <w:lang w:val="es-ES"/>
        </w:rPr>
        <w:t>Martinez-Curci</w:t>
      </w:r>
      <w:proofErr w:type="spellEnd"/>
      <w:r w:rsidRPr="008B493C">
        <w:rPr>
          <w:rFonts w:cs="Arial"/>
          <w:sz w:val="22"/>
          <w:szCs w:val="22"/>
          <w:lang w:val="es-ES"/>
        </w:rPr>
        <w:t xml:space="preserve"> et al., 2025). Esto puede afectar significativamente la capacidad de los zarapitos de pico recto para localizar de manera eficiente los hábitats de alta calidad que necesitan para hacer escala durante sus migraciones. </w:t>
      </w:r>
    </w:p>
    <w:p w14:paraId="529058E1" w14:textId="77777777" w:rsidR="006F4F86" w:rsidRPr="008B493C"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lang w:val="es-ES"/>
        </w:rPr>
      </w:pPr>
      <w:r w:rsidRPr="008B493C">
        <w:rPr>
          <w:rFonts w:cs="Arial"/>
          <w:i/>
          <w:iCs/>
          <w:sz w:val="22"/>
          <w:szCs w:val="22"/>
          <w:lang w:val="es-ES"/>
        </w:rPr>
        <w:t>Perturbaciones antropogénicas de los hábitats intermareales.</w:t>
      </w:r>
      <w:r w:rsidRPr="008B493C">
        <w:rPr>
          <w:rFonts w:cs="Arial"/>
          <w:sz w:val="22"/>
          <w:szCs w:val="22"/>
          <w:lang w:val="es-ES"/>
        </w:rPr>
        <w:t xml:space="preserve"> En las últimas dos décadas se ha registrado un aumento sin precedentes en el uso de hábitats intermareales para la acuicultura en Sudamérica (Baquedano et al., 2025). Las perturbaciones derivadas de la acuicultura, incluso cuando la actividad humana parece mínima, pueden afectar negativamente los comportamientos de alimentación y descanso del zarapito (</w:t>
      </w:r>
      <w:proofErr w:type="spellStart"/>
      <w:r w:rsidRPr="008B493C">
        <w:rPr>
          <w:rFonts w:cs="Arial"/>
          <w:sz w:val="22"/>
          <w:szCs w:val="22"/>
          <w:lang w:val="es-ES"/>
        </w:rPr>
        <w:t>Navedo</w:t>
      </w:r>
      <w:proofErr w:type="spellEnd"/>
      <w:r w:rsidRPr="008B493C">
        <w:rPr>
          <w:rFonts w:cs="Arial"/>
          <w:sz w:val="22"/>
          <w:szCs w:val="22"/>
          <w:lang w:val="es-ES"/>
        </w:rPr>
        <w:t xml:space="preserve"> et al., 2019). Por su parte, en las zonas con mayores niveles de perturbación los zarapitos presentan un peor estado físico (Swift et al., 2023), lo que reduce sus probabilidades de llevar a cabo la migración hacia el norte o reproducirse con éxito en la siguiente temporada reproductiva (Swift et al., 2020).</w:t>
      </w:r>
    </w:p>
    <w:p w14:paraId="06AEA1DC" w14:textId="77777777" w:rsidR="006F4F86" w:rsidRPr="008B493C"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lang w:val="es-ES"/>
        </w:rPr>
      </w:pPr>
      <w:r w:rsidRPr="008B493C">
        <w:rPr>
          <w:rFonts w:cs="Arial"/>
          <w:i/>
          <w:iCs/>
          <w:sz w:val="22"/>
          <w:szCs w:val="22"/>
          <w:lang w:val="es-ES"/>
        </w:rPr>
        <w:t xml:space="preserve">Caza. </w:t>
      </w:r>
      <w:r w:rsidRPr="008B493C">
        <w:rPr>
          <w:rFonts w:cs="Arial"/>
          <w:sz w:val="22"/>
          <w:szCs w:val="22"/>
          <w:lang w:val="es-ES"/>
        </w:rPr>
        <w:t xml:space="preserve">Los zarapitos son objeto de caza en dos momentos de su ciclo anual. Durante la migración hacia el sur, a lo largo de las bahías de Hudson y James, en el norte de Canadá, miembros de las Naciones Originarias cazan a los zarapitos con fines de subsistencia. También se los caza por deporte en varias islas del Caribe donde pueden hacer escala tras haberse visto desviados por tormentas durante su travesía por el océano Atlántico (Watts y </w:t>
      </w:r>
      <w:proofErr w:type="spellStart"/>
      <w:r w:rsidRPr="008B493C">
        <w:rPr>
          <w:rFonts w:cs="Arial"/>
          <w:sz w:val="22"/>
          <w:szCs w:val="22"/>
          <w:lang w:val="es-ES"/>
        </w:rPr>
        <w:t>Turrin</w:t>
      </w:r>
      <w:proofErr w:type="spellEnd"/>
      <w:r w:rsidRPr="008B493C">
        <w:rPr>
          <w:rFonts w:cs="Arial"/>
          <w:sz w:val="22"/>
          <w:szCs w:val="22"/>
          <w:lang w:val="es-ES"/>
        </w:rPr>
        <w:t>, 2016). Se desconoce cuántos zarapitos son abatidos cada año durante estos períodos, pero la caza en estas dos regiones constituye una amenaza documentada y significativa para otras especies de aves playeras (</w:t>
      </w:r>
      <w:proofErr w:type="spellStart"/>
      <w:r w:rsidRPr="008B493C">
        <w:rPr>
          <w:rFonts w:cs="Arial"/>
          <w:sz w:val="22"/>
          <w:szCs w:val="22"/>
          <w:lang w:val="es-ES"/>
        </w:rPr>
        <w:t>McDuffie</w:t>
      </w:r>
      <w:proofErr w:type="spellEnd"/>
      <w:r w:rsidRPr="008B493C">
        <w:rPr>
          <w:rFonts w:cs="Arial"/>
          <w:sz w:val="22"/>
          <w:szCs w:val="22"/>
          <w:lang w:val="es-ES"/>
        </w:rPr>
        <w:t xml:space="preserve"> et al., 2021), y es probable que esta especie tenga una capacidad muy limitada para absorber pérdidas similares a escala poblacional (Watts et al., 2015).</w:t>
      </w:r>
    </w:p>
    <w:p w14:paraId="74841A88" w14:textId="77777777" w:rsidR="006F4F86" w:rsidRPr="008B493C" w:rsidRDefault="006F4F86" w:rsidP="00A060EB">
      <w:pPr>
        <w:pStyle w:val="ListParagraph"/>
        <w:widowControl/>
        <w:numPr>
          <w:ilvl w:val="0"/>
          <w:numId w:val="11"/>
        </w:numPr>
        <w:autoSpaceDE/>
        <w:autoSpaceDN/>
        <w:adjustRightInd/>
        <w:ind w:left="567" w:hanging="567"/>
        <w:contextualSpacing w:val="0"/>
        <w:jc w:val="both"/>
        <w:rPr>
          <w:rFonts w:cs="Arial"/>
          <w:sz w:val="22"/>
          <w:szCs w:val="22"/>
          <w:lang w:val="es-ES"/>
        </w:rPr>
      </w:pPr>
      <w:r w:rsidRPr="008B493C">
        <w:rPr>
          <w:rFonts w:cs="Arial"/>
          <w:i/>
          <w:iCs/>
          <w:sz w:val="22"/>
          <w:szCs w:val="22"/>
          <w:lang w:val="es-ES"/>
        </w:rPr>
        <w:t>Cambio climático.</w:t>
      </w:r>
      <w:r w:rsidRPr="008B493C">
        <w:rPr>
          <w:rFonts w:cs="Arial"/>
          <w:sz w:val="22"/>
          <w:szCs w:val="22"/>
          <w:lang w:val="es-ES"/>
        </w:rPr>
        <w:t xml:space="preserve"> El cambio climático afecta al zarapito en casi todas las fases de su ciclo anual. En el interior de Norteamérica, la intensificación de las sequías y los episodios de lluvia está provocando variaciones dramáticas de un año a otro en la disponibilidad de humedales (</w:t>
      </w:r>
      <w:proofErr w:type="spellStart"/>
      <w:r w:rsidRPr="008B493C">
        <w:rPr>
          <w:rFonts w:cs="Arial"/>
          <w:sz w:val="22"/>
          <w:szCs w:val="22"/>
          <w:lang w:val="es-ES"/>
        </w:rPr>
        <w:t>Linscott</w:t>
      </w:r>
      <w:proofErr w:type="spellEnd"/>
      <w:r w:rsidRPr="008B493C">
        <w:rPr>
          <w:rFonts w:cs="Arial"/>
          <w:sz w:val="22"/>
          <w:szCs w:val="22"/>
          <w:lang w:val="es-ES"/>
        </w:rPr>
        <w:t xml:space="preserve">, 2025). En las áreas de reproducción árticas y subárticas, la anticipación cada vez más marcada de la primavera está provocando desajustes fenológicos entre la eclosión de los polluelos de zarapito y la disponibilidad de sus presas invertebradas, lo que con frecuencia conduce a fracaso reproductivo en las zonas de </w:t>
      </w:r>
      <w:r w:rsidRPr="008B493C">
        <w:rPr>
          <w:rFonts w:cs="Arial"/>
          <w:sz w:val="22"/>
          <w:szCs w:val="22"/>
          <w:lang w:val="es-ES"/>
        </w:rPr>
        <w:lastRenderedPageBreak/>
        <w:t>cría (</w:t>
      </w:r>
      <w:proofErr w:type="spellStart"/>
      <w:r w:rsidRPr="008B493C">
        <w:rPr>
          <w:rFonts w:cs="Arial"/>
          <w:sz w:val="22"/>
          <w:szCs w:val="22"/>
          <w:lang w:val="es-ES"/>
        </w:rPr>
        <w:t>Senner</w:t>
      </w:r>
      <w:proofErr w:type="spellEnd"/>
      <w:r w:rsidRPr="008B493C">
        <w:rPr>
          <w:rFonts w:cs="Arial"/>
          <w:sz w:val="22"/>
          <w:szCs w:val="22"/>
          <w:lang w:val="es-ES"/>
        </w:rPr>
        <w:t xml:space="preserve"> et al., 2017; Wilde et al., 2022). Durante la migración hacia el sur sobre el océano Atlántico, la creciente frecuencia e intensidad de los huracanes puede interrumpir el vuelo del zarapito y provocar eventos de mortalidad masiva (Watts et al., 2021). Y en las costas de Sudamérica, la subida del nivel del mar podría reducir drásticamente en un futuro próximo el tiempo durante el que permanecen disponibles los hábitats intermareales para la alimentación de la especie (García-Walther, 2025). Además, cada uno de estos aspectos del cambio climático puede entrelazarse con el resto de </w:t>
      </w:r>
      <w:proofErr w:type="gramStart"/>
      <w:r w:rsidRPr="008B493C">
        <w:rPr>
          <w:rFonts w:cs="Arial"/>
          <w:sz w:val="22"/>
          <w:szCs w:val="22"/>
          <w:lang w:val="es-ES"/>
        </w:rPr>
        <w:t>amenazas</w:t>
      </w:r>
      <w:proofErr w:type="gramEnd"/>
      <w:r w:rsidRPr="008B493C">
        <w:rPr>
          <w:rFonts w:cs="Arial"/>
          <w:sz w:val="22"/>
          <w:szCs w:val="22"/>
          <w:lang w:val="es-ES"/>
        </w:rPr>
        <w:t xml:space="preserve"> a las que se enfrenta el zarapito, amplificando su impacto y provocando consecuencias aún más rápidas y drásticas para sus poblaciones.</w:t>
      </w:r>
    </w:p>
    <w:p w14:paraId="0AFADAA8" w14:textId="77777777" w:rsidR="006F4F86" w:rsidRPr="008B493C" w:rsidRDefault="006F4F86" w:rsidP="000D676D">
      <w:pPr>
        <w:spacing w:after="0"/>
        <w:ind w:left="1440"/>
        <w:jc w:val="both"/>
        <w:rPr>
          <w:rFonts w:ascii="Arial" w:hAnsi="Arial" w:cs="Arial"/>
          <w:lang w:val="es-ES"/>
        </w:rPr>
      </w:pPr>
    </w:p>
    <w:p w14:paraId="54A30D43" w14:textId="657F82FD" w:rsidR="006F4F86" w:rsidRPr="008B493C" w:rsidRDefault="006F4F86" w:rsidP="00A060EB">
      <w:pPr>
        <w:spacing w:after="0"/>
        <w:ind w:left="567" w:hanging="567"/>
        <w:jc w:val="both"/>
        <w:rPr>
          <w:rFonts w:ascii="Arial" w:hAnsi="Arial" w:cs="Arial"/>
          <w:lang w:val="es-ES"/>
        </w:rPr>
      </w:pPr>
      <w:r w:rsidRPr="008B493C">
        <w:rPr>
          <w:rFonts w:ascii="Arial" w:hAnsi="Arial" w:cs="Arial"/>
          <w:lang w:val="es-ES"/>
        </w:rPr>
        <w:t>5.4.</w:t>
      </w:r>
      <w:r w:rsidRPr="008B493C">
        <w:rPr>
          <w:rFonts w:ascii="Arial" w:hAnsi="Arial" w:cs="Arial"/>
          <w:lang w:val="es-ES"/>
        </w:rPr>
        <w:tab/>
        <w:t>Amenazas relacionadas sobre todo con las migraciones</w:t>
      </w:r>
    </w:p>
    <w:p w14:paraId="467A74EA" w14:textId="77777777" w:rsidR="00A060EB" w:rsidRPr="008B493C" w:rsidRDefault="00A060EB" w:rsidP="000D676D">
      <w:pPr>
        <w:spacing w:after="0"/>
        <w:jc w:val="both"/>
        <w:rPr>
          <w:rFonts w:ascii="Arial" w:hAnsi="Arial" w:cs="Arial"/>
          <w:lang w:val="es-ES"/>
        </w:rPr>
      </w:pPr>
    </w:p>
    <w:p w14:paraId="0E409FF4" w14:textId="67D11A5F" w:rsidR="006F4F86" w:rsidRPr="008B493C" w:rsidRDefault="006F4F86" w:rsidP="000D676D">
      <w:pPr>
        <w:spacing w:after="0"/>
        <w:jc w:val="both"/>
        <w:rPr>
          <w:rFonts w:ascii="Arial" w:hAnsi="Arial" w:cs="Arial"/>
          <w:lang w:val="es-ES"/>
        </w:rPr>
      </w:pPr>
      <w:r w:rsidRPr="008B493C">
        <w:rPr>
          <w:rFonts w:ascii="Arial" w:hAnsi="Arial" w:cs="Arial"/>
          <w:lang w:val="es-ES"/>
        </w:rPr>
        <w:t>Cada una de las amenazas descritas en la Sección 5.3 puede perjudicar al zarapito de pico recto durante sus migraciones de forma directa —el aumento de la intensidad de las tormentas en el océano Atlántico o la continua transformación de humedales de aguas poco profundas en terrenos de cultivo— o indirecta, afectando a su capacidad para prepararse para dichos desplazamientos, como ocurre con las perturbaciones en los hábitats intermareales o la subida del nivel del mar.</w:t>
      </w:r>
    </w:p>
    <w:p w14:paraId="64733179" w14:textId="77777777" w:rsidR="00A060EB" w:rsidRPr="008B493C" w:rsidRDefault="00A060EB" w:rsidP="000D676D">
      <w:pPr>
        <w:keepNext/>
        <w:autoSpaceDE w:val="0"/>
        <w:adjustRightInd w:val="0"/>
        <w:spacing w:after="0"/>
        <w:jc w:val="both"/>
        <w:rPr>
          <w:rFonts w:ascii="Arial" w:hAnsi="Arial" w:cs="Arial"/>
          <w:lang w:val="es-ES"/>
        </w:rPr>
      </w:pPr>
    </w:p>
    <w:p w14:paraId="561A39F2" w14:textId="6B6CCE97" w:rsidR="006F4F86" w:rsidRPr="008B493C" w:rsidRDefault="006F4F86" w:rsidP="00A060EB">
      <w:pPr>
        <w:keepNext/>
        <w:autoSpaceDE w:val="0"/>
        <w:adjustRightInd w:val="0"/>
        <w:spacing w:after="0"/>
        <w:ind w:left="567" w:hanging="567"/>
        <w:jc w:val="both"/>
        <w:rPr>
          <w:rFonts w:ascii="Arial" w:hAnsi="Arial" w:cs="Arial"/>
          <w:lang w:val="es-ES"/>
        </w:rPr>
      </w:pPr>
      <w:r w:rsidRPr="008B493C">
        <w:rPr>
          <w:rFonts w:ascii="Arial" w:hAnsi="Arial" w:cs="Arial"/>
          <w:lang w:val="es-ES"/>
        </w:rPr>
        <w:t>5.5.</w:t>
      </w:r>
      <w:r w:rsidRPr="008B493C">
        <w:rPr>
          <w:rFonts w:ascii="Arial" w:hAnsi="Arial" w:cs="Arial"/>
          <w:lang w:val="es-ES"/>
        </w:rPr>
        <w:tab/>
        <w:t>Utilización nacional e internacional</w:t>
      </w:r>
    </w:p>
    <w:p w14:paraId="0A638838" w14:textId="77777777" w:rsidR="00A060EB" w:rsidRPr="008B493C" w:rsidRDefault="00A060EB" w:rsidP="000D676D">
      <w:pPr>
        <w:autoSpaceDE w:val="0"/>
        <w:adjustRightInd w:val="0"/>
        <w:spacing w:after="0"/>
        <w:jc w:val="both"/>
        <w:rPr>
          <w:rFonts w:ascii="Arial" w:hAnsi="Arial" w:cs="Arial"/>
          <w:lang w:val="es-ES"/>
        </w:rPr>
      </w:pPr>
    </w:p>
    <w:p w14:paraId="445143E8" w14:textId="323DDD67" w:rsidR="006F4F86" w:rsidRPr="008B493C" w:rsidRDefault="00542917" w:rsidP="000D676D">
      <w:pPr>
        <w:autoSpaceDE w:val="0"/>
        <w:adjustRightInd w:val="0"/>
        <w:spacing w:after="0"/>
        <w:jc w:val="both"/>
        <w:rPr>
          <w:rFonts w:ascii="Arial" w:hAnsi="Arial" w:cs="Arial"/>
          <w:lang w:val="es-ES"/>
        </w:rPr>
      </w:pPr>
      <w:r w:rsidRPr="008B493C">
        <w:rPr>
          <w:rFonts w:ascii="Arial" w:hAnsi="Arial" w:cs="Arial"/>
          <w:lang w:val="es-ES"/>
        </w:rPr>
        <w:t xml:space="preserve">Al zarapito de pico recto se le caza tanto por deporte como por subsistencia (véase la sección 5.3.), aunque no existen estimaciones precisas del número de ejemplares abatidos cada año. El zarapito también constituye un atractivo para el ecoturismo, sobre todo en las costas de Chile (donde se celebra un festival anual dedicado a las aves playeras) y en Canadá, en la costa occidental de la bahía de Hudson. </w:t>
      </w:r>
    </w:p>
    <w:p w14:paraId="315FAF59" w14:textId="77777777" w:rsidR="00A060EB" w:rsidRPr="008B493C" w:rsidRDefault="00A060EB" w:rsidP="000D676D">
      <w:pPr>
        <w:spacing w:after="0"/>
        <w:jc w:val="both"/>
        <w:rPr>
          <w:rFonts w:ascii="Arial" w:hAnsi="Arial" w:cs="Arial"/>
          <w:b/>
          <w:bCs/>
          <w:lang w:val="es-ES"/>
        </w:rPr>
      </w:pPr>
    </w:p>
    <w:p w14:paraId="7CA6EC20" w14:textId="2D08FC8E" w:rsidR="006F4F86" w:rsidRPr="008B493C" w:rsidRDefault="006F4F86" w:rsidP="00A060EB">
      <w:pPr>
        <w:spacing w:after="0"/>
        <w:ind w:left="567" w:hanging="567"/>
        <w:jc w:val="both"/>
        <w:rPr>
          <w:rFonts w:ascii="Arial" w:hAnsi="Arial" w:cs="Arial"/>
          <w:b/>
          <w:bCs/>
          <w:lang w:val="es-ES"/>
        </w:rPr>
      </w:pPr>
      <w:r w:rsidRPr="008B493C">
        <w:rPr>
          <w:rFonts w:ascii="Arial" w:hAnsi="Arial" w:cs="Arial"/>
          <w:b/>
          <w:bCs/>
          <w:lang w:val="es-ES"/>
        </w:rPr>
        <w:t>6.</w:t>
      </w:r>
      <w:r w:rsidRPr="008B493C">
        <w:rPr>
          <w:rFonts w:ascii="Arial" w:hAnsi="Arial" w:cs="Arial"/>
          <w:b/>
          <w:bCs/>
          <w:lang w:val="es-ES"/>
        </w:rPr>
        <w:tab/>
        <w:t>Estado de protección y gestión de la especie</w:t>
      </w:r>
    </w:p>
    <w:p w14:paraId="4C868923" w14:textId="77777777" w:rsidR="00A060EB" w:rsidRPr="008B493C" w:rsidRDefault="00A060EB" w:rsidP="000D676D">
      <w:pPr>
        <w:spacing w:after="0"/>
        <w:jc w:val="both"/>
        <w:rPr>
          <w:rFonts w:ascii="Arial" w:hAnsi="Arial" w:cs="Arial"/>
          <w:lang w:val="es-ES"/>
        </w:rPr>
      </w:pPr>
    </w:p>
    <w:p w14:paraId="4402427C" w14:textId="1744B348" w:rsidR="006F4F86" w:rsidRPr="008B493C" w:rsidRDefault="006F4F86" w:rsidP="00A060EB">
      <w:pPr>
        <w:spacing w:after="0"/>
        <w:ind w:left="567" w:hanging="567"/>
        <w:jc w:val="both"/>
        <w:rPr>
          <w:rFonts w:ascii="Arial" w:hAnsi="Arial" w:cs="Arial"/>
          <w:lang w:val="es-ES"/>
        </w:rPr>
      </w:pPr>
      <w:r w:rsidRPr="008B493C">
        <w:rPr>
          <w:rFonts w:ascii="Arial" w:hAnsi="Arial" w:cs="Arial"/>
          <w:lang w:val="es-ES"/>
        </w:rPr>
        <w:t>6.1.</w:t>
      </w:r>
      <w:r w:rsidRPr="008B493C">
        <w:rPr>
          <w:rFonts w:ascii="Arial" w:hAnsi="Arial" w:cs="Arial"/>
          <w:lang w:val="es-ES"/>
        </w:rPr>
        <w:tab/>
        <w:t>Estado de protección nacional</w:t>
      </w:r>
    </w:p>
    <w:p w14:paraId="3DCF5BFE" w14:textId="77777777" w:rsidR="00A060EB" w:rsidRPr="008B493C" w:rsidRDefault="00A060EB" w:rsidP="000D676D">
      <w:pPr>
        <w:autoSpaceDE w:val="0"/>
        <w:adjustRightInd w:val="0"/>
        <w:spacing w:after="0"/>
        <w:jc w:val="both"/>
        <w:rPr>
          <w:rFonts w:ascii="Arial" w:hAnsi="Arial" w:cs="Arial"/>
          <w:lang w:val="es-ES"/>
        </w:rPr>
      </w:pPr>
    </w:p>
    <w:p w14:paraId="25BD649E" w14:textId="6047CEA4" w:rsidR="006F4F86" w:rsidRPr="008B493C" w:rsidRDefault="00542917" w:rsidP="000D676D">
      <w:pPr>
        <w:autoSpaceDE w:val="0"/>
        <w:adjustRightInd w:val="0"/>
        <w:spacing w:after="0"/>
        <w:jc w:val="both"/>
        <w:rPr>
          <w:rFonts w:ascii="Arial" w:hAnsi="Arial" w:cs="Arial"/>
          <w:lang w:val="es-ES"/>
        </w:rPr>
      </w:pPr>
      <w:r w:rsidRPr="008B493C">
        <w:rPr>
          <w:rFonts w:ascii="Arial" w:hAnsi="Arial" w:cs="Arial"/>
          <w:lang w:val="es-ES"/>
        </w:rPr>
        <w:t xml:space="preserve">El zarapito de pico recto está protegido en Canadá por la </w:t>
      </w:r>
      <w:proofErr w:type="spellStart"/>
      <w:r w:rsidRPr="008B493C">
        <w:rPr>
          <w:rFonts w:ascii="Arial" w:hAnsi="Arial" w:cs="Arial"/>
          <w:lang w:val="es-ES"/>
        </w:rPr>
        <w:t>Migratory</w:t>
      </w:r>
      <w:proofErr w:type="spellEnd"/>
      <w:r w:rsidRPr="008B493C">
        <w:rPr>
          <w:rFonts w:ascii="Arial" w:hAnsi="Arial" w:cs="Arial"/>
          <w:lang w:val="es-ES"/>
        </w:rPr>
        <w:t xml:space="preserve"> </w:t>
      </w:r>
      <w:proofErr w:type="spellStart"/>
      <w:r w:rsidRPr="008B493C">
        <w:rPr>
          <w:rFonts w:ascii="Arial" w:hAnsi="Arial" w:cs="Arial"/>
          <w:lang w:val="es-ES"/>
        </w:rPr>
        <w:t>Birds</w:t>
      </w:r>
      <w:proofErr w:type="spellEnd"/>
      <w:r w:rsidRPr="008B493C">
        <w:rPr>
          <w:rFonts w:ascii="Arial" w:hAnsi="Arial" w:cs="Arial"/>
          <w:lang w:val="es-ES"/>
        </w:rPr>
        <w:t xml:space="preserve"> </w:t>
      </w:r>
      <w:proofErr w:type="spellStart"/>
      <w:r w:rsidRPr="008B493C">
        <w:rPr>
          <w:rFonts w:ascii="Arial" w:hAnsi="Arial" w:cs="Arial"/>
          <w:lang w:val="es-ES"/>
        </w:rPr>
        <w:t>Convention</w:t>
      </w:r>
      <w:proofErr w:type="spellEnd"/>
      <w:r w:rsidRPr="008B493C">
        <w:rPr>
          <w:rFonts w:ascii="Arial" w:hAnsi="Arial" w:cs="Arial"/>
          <w:lang w:val="es-ES"/>
        </w:rPr>
        <w:t xml:space="preserve"> </w:t>
      </w:r>
      <w:proofErr w:type="spellStart"/>
      <w:r w:rsidRPr="008B493C">
        <w:rPr>
          <w:rFonts w:ascii="Arial" w:hAnsi="Arial" w:cs="Arial"/>
          <w:lang w:val="es-ES"/>
        </w:rPr>
        <w:t>Act</w:t>
      </w:r>
      <w:proofErr w:type="spellEnd"/>
      <w:r w:rsidRPr="008B493C">
        <w:rPr>
          <w:rFonts w:ascii="Arial" w:hAnsi="Arial" w:cs="Arial"/>
          <w:lang w:val="es-ES"/>
        </w:rPr>
        <w:t xml:space="preserve"> (Ley de Aves Migratorias) y, en Estados Unidos, por la </w:t>
      </w:r>
      <w:proofErr w:type="spellStart"/>
      <w:r w:rsidRPr="008B493C">
        <w:rPr>
          <w:rFonts w:ascii="Arial" w:hAnsi="Arial" w:cs="Arial"/>
          <w:lang w:val="es-ES"/>
        </w:rPr>
        <w:t>Migratory</w:t>
      </w:r>
      <w:proofErr w:type="spellEnd"/>
      <w:r w:rsidRPr="008B493C">
        <w:rPr>
          <w:rFonts w:ascii="Arial" w:hAnsi="Arial" w:cs="Arial"/>
          <w:lang w:val="es-ES"/>
        </w:rPr>
        <w:t xml:space="preserve"> </w:t>
      </w:r>
      <w:proofErr w:type="spellStart"/>
      <w:r w:rsidRPr="008B493C">
        <w:rPr>
          <w:rFonts w:ascii="Arial" w:hAnsi="Arial" w:cs="Arial"/>
          <w:lang w:val="es-ES"/>
        </w:rPr>
        <w:t>Bird</w:t>
      </w:r>
      <w:proofErr w:type="spellEnd"/>
      <w:r w:rsidRPr="008B493C">
        <w:rPr>
          <w:rFonts w:ascii="Arial" w:hAnsi="Arial" w:cs="Arial"/>
          <w:lang w:val="es-ES"/>
        </w:rPr>
        <w:t xml:space="preserve"> </w:t>
      </w:r>
      <w:proofErr w:type="spellStart"/>
      <w:r w:rsidRPr="008B493C">
        <w:rPr>
          <w:rFonts w:ascii="Arial" w:hAnsi="Arial" w:cs="Arial"/>
          <w:lang w:val="es-ES"/>
        </w:rPr>
        <w:t>Treaty</w:t>
      </w:r>
      <w:proofErr w:type="spellEnd"/>
      <w:r w:rsidRPr="008B493C">
        <w:rPr>
          <w:rFonts w:ascii="Arial" w:hAnsi="Arial" w:cs="Arial"/>
          <w:lang w:val="es-ES"/>
        </w:rPr>
        <w:t xml:space="preserve"> </w:t>
      </w:r>
      <w:proofErr w:type="spellStart"/>
      <w:r w:rsidRPr="008B493C">
        <w:rPr>
          <w:rFonts w:ascii="Arial" w:hAnsi="Arial" w:cs="Arial"/>
          <w:lang w:val="es-ES"/>
        </w:rPr>
        <w:t>Act</w:t>
      </w:r>
      <w:proofErr w:type="spellEnd"/>
      <w:r w:rsidRPr="008B493C">
        <w:rPr>
          <w:rFonts w:ascii="Arial" w:hAnsi="Arial" w:cs="Arial"/>
          <w:lang w:val="es-ES"/>
        </w:rPr>
        <w:t xml:space="preserve"> (Ley del Tratado de Aves Migratorias). En estos dos países, la caza de esta especie es ilegal, salvo para los pueblos indígenas y con fines de subsistencia. También son ilegales las actividades encaminadas a la «captura» innecesaria de cifras considerables de ejemplares. Ambos países cuentan, además, con planes nacionales para la conservación de aves playeras que incluyen estrategias de protección, pero ninguno otorga al zarapito ni a ninguna otra especie de ave playera una protección legal adicional. En Brasil, todas las aves migratorias están protegidas en virtud de la Ley n.º 5197, que prohíbe la caza de animales silvestres. Brasil, Argentina, Chile y Perú han desarrollado planes nacionales de conservación de aves playeras, aunque en ellos no se incluyen medidas de protección adicionales para el zarapito.</w:t>
      </w:r>
    </w:p>
    <w:p w14:paraId="6856DFB4" w14:textId="77777777" w:rsidR="0018756C" w:rsidRPr="008B493C" w:rsidRDefault="0018756C" w:rsidP="000D676D">
      <w:pPr>
        <w:autoSpaceDE w:val="0"/>
        <w:adjustRightInd w:val="0"/>
        <w:spacing w:after="0"/>
        <w:jc w:val="both"/>
        <w:rPr>
          <w:rFonts w:ascii="Arial" w:hAnsi="Arial" w:cs="Arial"/>
          <w:lang w:val="es-ES"/>
        </w:rPr>
      </w:pPr>
    </w:p>
    <w:p w14:paraId="70AAEA55" w14:textId="6B75BE11" w:rsidR="006F4F86" w:rsidRPr="008B493C" w:rsidRDefault="006F4F86" w:rsidP="0018756C">
      <w:pPr>
        <w:keepNext/>
        <w:autoSpaceDE w:val="0"/>
        <w:adjustRightInd w:val="0"/>
        <w:spacing w:after="0"/>
        <w:ind w:left="567" w:hanging="567"/>
        <w:jc w:val="both"/>
        <w:rPr>
          <w:rFonts w:ascii="Arial" w:hAnsi="Arial" w:cs="Arial"/>
          <w:lang w:val="es-ES"/>
        </w:rPr>
      </w:pPr>
      <w:r w:rsidRPr="008B493C">
        <w:rPr>
          <w:rFonts w:ascii="Arial" w:hAnsi="Arial" w:cs="Arial"/>
          <w:lang w:val="es-ES"/>
        </w:rPr>
        <w:t>6.2.</w:t>
      </w:r>
      <w:r w:rsidRPr="008B493C">
        <w:rPr>
          <w:rFonts w:ascii="Arial" w:hAnsi="Arial" w:cs="Arial"/>
          <w:lang w:val="es-ES"/>
        </w:rPr>
        <w:tab/>
        <w:t>Estado de protección internacional</w:t>
      </w:r>
    </w:p>
    <w:p w14:paraId="575A662F" w14:textId="77777777" w:rsidR="0018756C" w:rsidRPr="008B493C" w:rsidRDefault="0018756C" w:rsidP="000D676D">
      <w:pPr>
        <w:keepNext/>
        <w:autoSpaceDE w:val="0"/>
        <w:adjustRightInd w:val="0"/>
        <w:spacing w:after="0"/>
        <w:jc w:val="both"/>
        <w:rPr>
          <w:rFonts w:ascii="Arial" w:hAnsi="Arial" w:cs="Arial"/>
          <w:lang w:val="es-ES"/>
        </w:rPr>
      </w:pPr>
    </w:p>
    <w:p w14:paraId="67ECC479" w14:textId="33701D1A" w:rsidR="006F4F86" w:rsidRPr="008B493C" w:rsidRDefault="006F4F86" w:rsidP="000D676D">
      <w:pPr>
        <w:autoSpaceDE w:val="0"/>
        <w:adjustRightInd w:val="0"/>
        <w:spacing w:after="0"/>
        <w:jc w:val="both"/>
        <w:rPr>
          <w:rFonts w:ascii="Arial" w:hAnsi="Arial" w:cs="Arial"/>
          <w:lang w:val="es-ES"/>
        </w:rPr>
      </w:pPr>
      <w:r w:rsidRPr="008B493C">
        <w:rPr>
          <w:rFonts w:ascii="Arial" w:hAnsi="Arial" w:cs="Arial"/>
          <w:lang w:val="es-ES"/>
        </w:rPr>
        <w:t xml:space="preserve">Actualmente, </w:t>
      </w:r>
      <w:r w:rsidR="006048BA" w:rsidRPr="008B493C">
        <w:rPr>
          <w:rFonts w:ascii="Arial" w:hAnsi="Arial" w:cs="Arial"/>
          <w:lang w:val="es-ES"/>
        </w:rPr>
        <w:t>el zarapito de pico recto</w:t>
      </w:r>
      <w:r w:rsidRPr="008B493C">
        <w:rPr>
          <w:rFonts w:ascii="Arial" w:hAnsi="Arial" w:cs="Arial"/>
          <w:lang w:val="es-ES"/>
        </w:rPr>
        <w:t xml:space="preserve"> está protegido internacionalmente únicamente bajo la </w:t>
      </w:r>
      <w:proofErr w:type="spellStart"/>
      <w:r w:rsidRPr="008B493C">
        <w:rPr>
          <w:rFonts w:ascii="Arial" w:hAnsi="Arial" w:cs="Arial"/>
          <w:lang w:val="es-ES"/>
        </w:rPr>
        <w:t>Migratory</w:t>
      </w:r>
      <w:proofErr w:type="spellEnd"/>
      <w:r w:rsidRPr="008B493C">
        <w:rPr>
          <w:rFonts w:ascii="Arial" w:hAnsi="Arial" w:cs="Arial"/>
          <w:lang w:val="es-ES"/>
        </w:rPr>
        <w:t xml:space="preserve"> </w:t>
      </w:r>
      <w:proofErr w:type="spellStart"/>
      <w:r w:rsidRPr="008B493C">
        <w:rPr>
          <w:rFonts w:ascii="Arial" w:hAnsi="Arial" w:cs="Arial"/>
          <w:lang w:val="es-ES"/>
        </w:rPr>
        <w:t>Bird</w:t>
      </w:r>
      <w:proofErr w:type="spellEnd"/>
      <w:r w:rsidRPr="008B493C">
        <w:rPr>
          <w:rFonts w:ascii="Arial" w:hAnsi="Arial" w:cs="Arial"/>
          <w:lang w:val="es-ES"/>
        </w:rPr>
        <w:t xml:space="preserve"> </w:t>
      </w:r>
      <w:proofErr w:type="spellStart"/>
      <w:r w:rsidRPr="008B493C">
        <w:rPr>
          <w:rFonts w:ascii="Arial" w:hAnsi="Arial" w:cs="Arial"/>
          <w:lang w:val="es-ES"/>
        </w:rPr>
        <w:t>Treaty</w:t>
      </w:r>
      <w:proofErr w:type="spellEnd"/>
      <w:r w:rsidRPr="008B493C">
        <w:rPr>
          <w:rFonts w:ascii="Arial" w:hAnsi="Arial" w:cs="Arial"/>
          <w:lang w:val="es-ES"/>
        </w:rPr>
        <w:t xml:space="preserve"> </w:t>
      </w:r>
      <w:proofErr w:type="spellStart"/>
      <w:r w:rsidRPr="008B493C">
        <w:rPr>
          <w:rFonts w:ascii="Arial" w:hAnsi="Arial" w:cs="Arial"/>
          <w:lang w:val="es-ES"/>
        </w:rPr>
        <w:t>Act</w:t>
      </w:r>
      <w:proofErr w:type="spellEnd"/>
      <w:r w:rsidRPr="008B493C">
        <w:rPr>
          <w:rFonts w:ascii="Arial" w:hAnsi="Arial" w:cs="Arial"/>
          <w:lang w:val="es-ES"/>
        </w:rPr>
        <w:t xml:space="preserve"> (Ley del Tratado de Aves Migratorias). Este tratado fue promulgado en 1918 como ley federal en Estados Unidos para proteger a las aves migratorias mediante la cooperación internacional con Canadá, y desde entonces se ha ampliado para incluir a México, Japón y Rusia. </w:t>
      </w:r>
    </w:p>
    <w:p w14:paraId="52E5C88A" w14:textId="77777777" w:rsidR="0018756C" w:rsidRPr="008B493C" w:rsidRDefault="0018756C" w:rsidP="000D676D">
      <w:pPr>
        <w:autoSpaceDE w:val="0"/>
        <w:adjustRightInd w:val="0"/>
        <w:spacing w:after="0"/>
        <w:jc w:val="both"/>
        <w:rPr>
          <w:rFonts w:ascii="Arial" w:hAnsi="Arial" w:cs="Arial"/>
          <w:lang w:val="es-ES"/>
        </w:rPr>
      </w:pPr>
    </w:p>
    <w:p w14:paraId="3544BD5D" w14:textId="1162E61F"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6.3.</w:t>
      </w:r>
      <w:r w:rsidRPr="008B493C">
        <w:rPr>
          <w:rFonts w:ascii="Arial" w:hAnsi="Arial" w:cs="Arial"/>
          <w:lang w:val="es-ES"/>
        </w:rPr>
        <w:tab/>
        <w:t>Medidas de gestión</w:t>
      </w:r>
    </w:p>
    <w:p w14:paraId="66A6D0A8" w14:textId="77777777" w:rsidR="0018756C" w:rsidRPr="008B493C" w:rsidRDefault="0018756C" w:rsidP="000D676D">
      <w:pPr>
        <w:spacing w:after="0"/>
        <w:jc w:val="both"/>
        <w:rPr>
          <w:rFonts w:ascii="Arial" w:hAnsi="Arial" w:cs="Arial"/>
          <w:lang w:val="es-ES"/>
        </w:rPr>
      </w:pPr>
    </w:p>
    <w:p w14:paraId="29215781" w14:textId="0849E386" w:rsidR="006F4F86" w:rsidRPr="008B493C" w:rsidRDefault="006F4F86" w:rsidP="000D676D">
      <w:pPr>
        <w:spacing w:after="0"/>
        <w:jc w:val="both"/>
        <w:rPr>
          <w:rFonts w:ascii="Arial" w:hAnsi="Arial" w:cs="Arial"/>
          <w:lang w:val="es-ES"/>
        </w:rPr>
      </w:pPr>
      <w:r w:rsidRPr="008B493C">
        <w:rPr>
          <w:rFonts w:ascii="Arial" w:hAnsi="Arial" w:cs="Arial"/>
          <w:lang w:val="es-ES"/>
        </w:rPr>
        <w:t>Se elaboró el Plan de Conservación del Zarapito de Pico Recto (</w:t>
      </w:r>
      <w:proofErr w:type="spellStart"/>
      <w:r w:rsidRPr="008B493C">
        <w:rPr>
          <w:rFonts w:ascii="Arial" w:hAnsi="Arial" w:cs="Arial"/>
          <w:lang w:val="es-ES"/>
        </w:rPr>
        <w:t>Senner</w:t>
      </w:r>
      <w:proofErr w:type="spellEnd"/>
      <w:r w:rsidRPr="008B493C">
        <w:rPr>
          <w:rFonts w:ascii="Arial" w:hAnsi="Arial" w:cs="Arial"/>
          <w:lang w:val="es-ES"/>
        </w:rPr>
        <w:t xml:space="preserve">, 2010) para proporcionar orientación sobre la gestión y protección de la especie, y el gobierno federal de </w:t>
      </w:r>
      <w:r w:rsidRPr="008B493C">
        <w:rPr>
          <w:rFonts w:ascii="Arial" w:hAnsi="Arial" w:cs="Arial"/>
          <w:lang w:val="es-ES"/>
        </w:rPr>
        <w:lastRenderedPageBreak/>
        <w:t xml:space="preserve">Estados Unidos lo ha venido utilizando para asignar los fondos destinados a su conservación. Pero el plan fue redactado hace 15 años y es necesaria una actualización. El zarapito también es una de las especies clave de la Estrategia de Conservación de Aves Playeras en la Ruta </w:t>
      </w:r>
      <w:proofErr w:type="spellStart"/>
      <w:r w:rsidRPr="008B493C">
        <w:rPr>
          <w:rFonts w:ascii="Arial" w:hAnsi="Arial" w:cs="Arial"/>
          <w:lang w:val="es-ES"/>
        </w:rPr>
        <w:t>Mid</w:t>
      </w:r>
      <w:proofErr w:type="spellEnd"/>
      <w:r w:rsidRPr="008B493C">
        <w:rPr>
          <w:rFonts w:ascii="Arial" w:hAnsi="Arial" w:cs="Arial"/>
          <w:lang w:val="es-ES"/>
        </w:rPr>
        <w:t xml:space="preserve">-continental (Iniciativa para la Conservación de Aves Playeras en la Ruta </w:t>
      </w:r>
      <w:proofErr w:type="spellStart"/>
      <w:r w:rsidRPr="008B493C">
        <w:rPr>
          <w:rFonts w:ascii="Arial" w:hAnsi="Arial" w:cs="Arial"/>
          <w:lang w:val="es-ES"/>
        </w:rPr>
        <w:t>Mid</w:t>
      </w:r>
      <w:proofErr w:type="spellEnd"/>
      <w:r w:rsidRPr="008B493C">
        <w:rPr>
          <w:rFonts w:ascii="Arial" w:hAnsi="Arial" w:cs="Arial"/>
          <w:lang w:val="es-ES"/>
        </w:rPr>
        <w:t>-continental, 2025), que ofrece más directrices para la gestión específica. Actualmente, no existen programas para la cría en cautividad del zarapito, ni se ha evaluado la necesidad de crearlos.</w:t>
      </w:r>
    </w:p>
    <w:p w14:paraId="468AC2E3" w14:textId="77777777" w:rsidR="0018756C" w:rsidRPr="008B493C" w:rsidRDefault="0018756C" w:rsidP="000D676D">
      <w:pPr>
        <w:spacing w:after="0"/>
        <w:jc w:val="both"/>
        <w:rPr>
          <w:rFonts w:ascii="Arial" w:hAnsi="Arial" w:cs="Arial"/>
          <w:lang w:val="es-ES"/>
        </w:rPr>
      </w:pPr>
    </w:p>
    <w:p w14:paraId="0A3F2C3B" w14:textId="50D50423"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6.4.</w:t>
      </w:r>
      <w:r w:rsidRPr="008B493C">
        <w:rPr>
          <w:rFonts w:ascii="Arial" w:hAnsi="Arial" w:cs="Arial"/>
          <w:lang w:val="es-ES"/>
        </w:rPr>
        <w:tab/>
        <w:t>Conservación del hábitat</w:t>
      </w:r>
    </w:p>
    <w:p w14:paraId="00BE4B57" w14:textId="77777777" w:rsidR="0018756C" w:rsidRPr="008B493C" w:rsidRDefault="0018756C" w:rsidP="000D676D">
      <w:pPr>
        <w:spacing w:after="0"/>
        <w:jc w:val="both"/>
        <w:rPr>
          <w:rFonts w:ascii="Arial" w:hAnsi="Arial" w:cs="Arial"/>
          <w:lang w:val="es-ES"/>
        </w:rPr>
      </w:pPr>
    </w:p>
    <w:p w14:paraId="34908DA7" w14:textId="75504DDA" w:rsidR="006F4F86" w:rsidRPr="008B493C" w:rsidRDefault="006F4F86" w:rsidP="000D676D">
      <w:pPr>
        <w:spacing w:after="0"/>
        <w:jc w:val="both"/>
        <w:rPr>
          <w:rFonts w:ascii="Arial" w:hAnsi="Arial" w:cs="Arial"/>
          <w:lang w:val="es-ES"/>
        </w:rPr>
      </w:pPr>
      <w:r w:rsidRPr="008B493C">
        <w:rPr>
          <w:rFonts w:ascii="Arial" w:hAnsi="Arial" w:cs="Arial"/>
          <w:lang w:val="es-ES"/>
        </w:rPr>
        <w:t>La red hemisférica de reservas para aves playeras (RHRAP) ha identificado numerosos puntos críticos</w:t>
      </w:r>
      <w:r w:rsidR="00E54612" w:rsidRPr="008B493C">
        <w:rPr>
          <w:rFonts w:ascii="Arial" w:hAnsi="Arial" w:cs="Arial"/>
          <w:lang w:val="es-ES"/>
        </w:rPr>
        <w:t xml:space="preserve"> para el zarapito de pico recto</w:t>
      </w:r>
      <w:r w:rsidRPr="008B493C">
        <w:rPr>
          <w:rFonts w:ascii="Arial" w:hAnsi="Arial" w:cs="Arial"/>
          <w:lang w:val="es-ES"/>
        </w:rPr>
        <w:t xml:space="preserve"> como</w:t>
      </w:r>
      <w:r w:rsidR="00E54612" w:rsidRPr="008B493C">
        <w:rPr>
          <w:rFonts w:ascii="Arial" w:hAnsi="Arial" w:cs="Arial"/>
          <w:lang w:val="es-ES"/>
        </w:rPr>
        <w:t>,</w:t>
      </w:r>
      <w:r w:rsidRPr="008B493C">
        <w:rPr>
          <w:rFonts w:ascii="Arial" w:hAnsi="Arial" w:cs="Arial"/>
          <w:lang w:val="es-ES"/>
        </w:rPr>
        <w:t xml:space="preserve"> por ejemplo: los humedales orientales de Chiloé, en Chile, la bahía de Samborombón, en Argentina, Cheyenne </w:t>
      </w:r>
      <w:proofErr w:type="spellStart"/>
      <w:r w:rsidRPr="008B493C">
        <w:rPr>
          <w:rFonts w:ascii="Arial" w:hAnsi="Arial" w:cs="Arial"/>
          <w:lang w:val="es-ES"/>
        </w:rPr>
        <w:t>Bottoms</w:t>
      </w:r>
      <w:proofErr w:type="spellEnd"/>
      <w:r w:rsidRPr="008B493C">
        <w:rPr>
          <w:rFonts w:ascii="Arial" w:hAnsi="Arial" w:cs="Arial"/>
          <w:lang w:val="es-ES"/>
        </w:rPr>
        <w:t xml:space="preserve">, en EE. UU., y los lagos </w:t>
      </w:r>
      <w:proofErr w:type="spellStart"/>
      <w:r w:rsidRPr="008B493C">
        <w:rPr>
          <w:rFonts w:ascii="Arial" w:hAnsi="Arial" w:cs="Arial"/>
          <w:lang w:val="es-ES"/>
        </w:rPr>
        <w:t>Quill</w:t>
      </w:r>
      <w:proofErr w:type="spellEnd"/>
      <w:r w:rsidRPr="008B493C">
        <w:rPr>
          <w:rFonts w:ascii="Arial" w:hAnsi="Arial" w:cs="Arial"/>
          <w:lang w:val="es-ES"/>
        </w:rPr>
        <w:t xml:space="preserve">, en Canadá. No obstante, la designación como sitio RHRAP, por sí sola, no confiere ningún estatus de protección. Por ello, el número de sitios y hábitats clave utilizados por el zarapito a lo largo de su ciclo anual que cuentan con protección formal es relativamente bajo. Esto ocurre sobre todo en el centro de Norteamérica, donde la gran mayoría de los zarapitos utilizan tierras de propiedad privada durante sus migraciones hacia el norte y hacia el sur (Skagen et al., 2008). </w:t>
      </w:r>
    </w:p>
    <w:p w14:paraId="4F72E9F4" w14:textId="77777777" w:rsidR="0018756C" w:rsidRPr="008B493C" w:rsidRDefault="0018756C" w:rsidP="000D676D">
      <w:pPr>
        <w:spacing w:after="0"/>
        <w:jc w:val="both"/>
        <w:rPr>
          <w:rFonts w:ascii="Arial" w:hAnsi="Arial" w:cs="Arial"/>
          <w:lang w:val="es-ES"/>
        </w:rPr>
      </w:pPr>
    </w:p>
    <w:p w14:paraId="4880B8FA" w14:textId="319AEA90"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6.5.</w:t>
      </w:r>
      <w:r w:rsidRPr="008B493C">
        <w:rPr>
          <w:rFonts w:ascii="Arial" w:hAnsi="Arial" w:cs="Arial"/>
          <w:lang w:val="es-ES"/>
        </w:rPr>
        <w:tab/>
        <w:t>Seguimiento de la población</w:t>
      </w:r>
    </w:p>
    <w:p w14:paraId="616433F0" w14:textId="77777777" w:rsidR="0018756C" w:rsidRPr="008B493C" w:rsidRDefault="0018756C" w:rsidP="000D676D">
      <w:pPr>
        <w:spacing w:after="0"/>
        <w:jc w:val="both"/>
        <w:rPr>
          <w:rFonts w:ascii="Arial" w:hAnsi="Arial" w:cs="Arial"/>
          <w:lang w:val="es-ES"/>
        </w:rPr>
      </w:pPr>
    </w:p>
    <w:p w14:paraId="0D451867" w14:textId="734672D6" w:rsidR="006F4F86" w:rsidRPr="008B493C" w:rsidRDefault="006F4F86" w:rsidP="000D676D">
      <w:pPr>
        <w:spacing w:after="0"/>
        <w:jc w:val="both"/>
        <w:rPr>
          <w:rFonts w:ascii="Arial" w:hAnsi="Arial" w:cs="Arial"/>
          <w:lang w:val="es-ES"/>
        </w:rPr>
      </w:pPr>
      <w:r w:rsidRPr="008B493C">
        <w:rPr>
          <w:rFonts w:ascii="Arial" w:hAnsi="Arial" w:cs="Arial"/>
          <w:lang w:val="es-ES"/>
        </w:rPr>
        <w:t xml:space="preserve">Actualmente no existe un programa de supervisión específico para el zarapito, aunque muchas regiones cuentan con iniciativas al respecto cuyo objetivo es registrar las variaciones en el tamaño de sus poblaciones. En las áreas de reproducción, el Programa para la Supervisión Regional e Internacional de Aves Playeras ha llevado a cabo amplios censos en el Ártico canadiense, abarcando gran parte del área de cría del zarapito en Canadá (Smith et al., 2025). El International </w:t>
      </w:r>
      <w:proofErr w:type="spellStart"/>
      <w:r w:rsidRPr="008B493C">
        <w:rPr>
          <w:rFonts w:ascii="Arial" w:hAnsi="Arial" w:cs="Arial"/>
          <w:lang w:val="es-ES"/>
        </w:rPr>
        <w:t>Shorebird</w:t>
      </w:r>
      <w:proofErr w:type="spellEnd"/>
      <w:r w:rsidRPr="008B493C">
        <w:rPr>
          <w:rFonts w:ascii="Arial" w:hAnsi="Arial" w:cs="Arial"/>
          <w:lang w:val="es-ES"/>
        </w:rPr>
        <w:t xml:space="preserve"> </w:t>
      </w:r>
      <w:proofErr w:type="spellStart"/>
      <w:r w:rsidRPr="008B493C">
        <w:rPr>
          <w:rFonts w:ascii="Arial" w:hAnsi="Arial" w:cs="Arial"/>
          <w:lang w:val="es-ES"/>
        </w:rPr>
        <w:t>Survey</w:t>
      </w:r>
      <w:proofErr w:type="spellEnd"/>
      <w:r w:rsidRPr="008B493C">
        <w:rPr>
          <w:rFonts w:ascii="Arial" w:hAnsi="Arial" w:cs="Arial"/>
          <w:lang w:val="es-ES"/>
        </w:rPr>
        <w:t xml:space="preserve"> supervisa varios de los sitios utilizados por los zarapitos a lo largo de la costa atlántica y en la parte canadiense de la región de Prairie </w:t>
      </w:r>
      <w:proofErr w:type="spellStart"/>
      <w:r w:rsidRPr="008B493C">
        <w:rPr>
          <w:rFonts w:ascii="Arial" w:hAnsi="Arial" w:cs="Arial"/>
          <w:lang w:val="es-ES"/>
        </w:rPr>
        <w:t>Potholes</w:t>
      </w:r>
      <w:proofErr w:type="spellEnd"/>
      <w:r w:rsidRPr="008B493C">
        <w:rPr>
          <w:rFonts w:ascii="Arial" w:hAnsi="Arial" w:cs="Arial"/>
          <w:lang w:val="es-ES"/>
        </w:rPr>
        <w:t xml:space="preserve"> durante su migración hacia el sur a través de Norteamérica (Smith et al., 2023). En Sudamérica, cada año el Censo Neotropical de Aves Acuáticas (</w:t>
      </w:r>
      <w:proofErr w:type="spellStart"/>
      <w:r w:rsidRPr="008B493C">
        <w:rPr>
          <w:rFonts w:ascii="Arial" w:hAnsi="Arial" w:cs="Arial"/>
          <w:lang w:val="es-ES"/>
        </w:rPr>
        <w:t>Wetlands</w:t>
      </w:r>
      <w:proofErr w:type="spellEnd"/>
      <w:r w:rsidRPr="008B493C">
        <w:rPr>
          <w:rFonts w:ascii="Arial" w:hAnsi="Arial" w:cs="Arial"/>
          <w:lang w:val="es-ES"/>
        </w:rPr>
        <w:t xml:space="preserve"> International, 2025) cubre los sitios de casi toda el área no reproductiva del zarapito. Cada cinco años, la región se estudia con mayor profundidad mediante el Censo Costero de Aves Playeras en Sudamérica (</w:t>
      </w:r>
      <w:proofErr w:type="spellStart"/>
      <w:r w:rsidRPr="008B493C">
        <w:rPr>
          <w:rFonts w:ascii="Arial" w:hAnsi="Arial" w:cs="Arial"/>
          <w:lang w:val="es-ES"/>
        </w:rPr>
        <w:t>Senner</w:t>
      </w:r>
      <w:proofErr w:type="spellEnd"/>
      <w:r w:rsidRPr="008B493C">
        <w:rPr>
          <w:rFonts w:ascii="Arial" w:hAnsi="Arial" w:cs="Arial"/>
          <w:lang w:val="es-ES"/>
        </w:rPr>
        <w:t xml:space="preserve"> y Angulo, 2014; García-Walther et al., 2017; Faria et al., 2025). Por lo tanto, existen varios conjuntos de datos que pueden seguir utilizándose como referencia para actualizar la información sobre las tendencias poblacionales del zarapito de pico recto.</w:t>
      </w:r>
    </w:p>
    <w:p w14:paraId="7A71B828" w14:textId="1CAE2716" w:rsidR="0018756C" w:rsidRPr="008B493C" w:rsidRDefault="0018756C" w:rsidP="000D676D">
      <w:pPr>
        <w:spacing w:after="0"/>
        <w:jc w:val="both"/>
        <w:rPr>
          <w:rFonts w:ascii="Arial" w:hAnsi="Arial" w:cs="Arial"/>
          <w:lang w:val="es-ES"/>
        </w:rPr>
      </w:pPr>
    </w:p>
    <w:p w14:paraId="0E19D947" w14:textId="77777777" w:rsidR="006F4F86" w:rsidRPr="008B493C" w:rsidRDefault="006F4F86" w:rsidP="000D676D">
      <w:pPr>
        <w:spacing w:after="0"/>
        <w:jc w:val="both"/>
        <w:rPr>
          <w:rFonts w:ascii="Arial" w:hAnsi="Arial" w:cs="Arial"/>
          <w:b/>
          <w:bCs/>
          <w:lang w:val="es-ES"/>
        </w:rPr>
      </w:pPr>
      <w:r w:rsidRPr="008B493C">
        <w:rPr>
          <w:rFonts w:ascii="Arial" w:hAnsi="Arial" w:cs="Arial"/>
          <w:b/>
          <w:bCs/>
          <w:lang w:val="es-ES"/>
        </w:rPr>
        <w:t>7. Efectos de la enmienda propuesta</w:t>
      </w:r>
    </w:p>
    <w:p w14:paraId="25EB3D82" w14:textId="77777777" w:rsidR="0018756C" w:rsidRPr="008B493C" w:rsidRDefault="0018756C" w:rsidP="000D676D">
      <w:pPr>
        <w:spacing w:after="0"/>
        <w:jc w:val="both"/>
        <w:rPr>
          <w:rFonts w:ascii="Arial" w:hAnsi="Arial" w:cs="Arial"/>
          <w:lang w:val="es-ES"/>
        </w:rPr>
      </w:pPr>
    </w:p>
    <w:p w14:paraId="7707CFBA" w14:textId="787CFD97"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7.1.</w:t>
      </w:r>
      <w:r w:rsidRPr="008B493C">
        <w:rPr>
          <w:rFonts w:ascii="Arial" w:hAnsi="Arial" w:cs="Arial"/>
          <w:lang w:val="es-ES"/>
        </w:rPr>
        <w:tab/>
        <w:t>Beneficios previstos de la enmienda</w:t>
      </w:r>
    </w:p>
    <w:p w14:paraId="336AEEEA" w14:textId="77777777" w:rsidR="0018756C" w:rsidRPr="008B493C" w:rsidRDefault="0018756C" w:rsidP="000D676D">
      <w:pPr>
        <w:spacing w:after="0"/>
        <w:jc w:val="both"/>
        <w:rPr>
          <w:rFonts w:ascii="Arial" w:hAnsi="Arial" w:cs="Arial"/>
          <w:lang w:val="es-ES"/>
        </w:rPr>
      </w:pPr>
    </w:p>
    <w:p w14:paraId="07A52956" w14:textId="4CA3651D" w:rsidR="001C4D9D" w:rsidRPr="008B493C" w:rsidRDefault="006F4F86" w:rsidP="000D676D">
      <w:pPr>
        <w:spacing w:after="0"/>
        <w:jc w:val="both"/>
        <w:rPr>
          <w:rFonts w:ascii="Arial" w:hAnsi="Arial" w:cs="Arial"/>
          <w:lang w:val="es-ES"/>
        </w:rPr>
      </w:pPr>
      <w:r w:rsidRPr="008B493C">
        <w:rPr>
          <w:rFonts w:ascii="Arial" w:hAnsi="Arial" w:cs="Arial"/>
          <w:lang w:val="es-ES"/>
        </w:rPr>
        <w:t xml:space="preserve">La enmienda propuesta beneficiará a las iniciativas ya existentes dedicadas a promover acciones coordinadas para la conservación del zarapito de pico recto y su hábitat, como la Atlantic </w:t>
      </w:r>
      <w:proofErr w:type="spellStart"/>
      <w:r w:rsidRPr="008B493C">
        <w:rPr>
          <w:rFonts w:ascii="Arial" w:hAnsi="Arial" w:cs="Arial"/>
          <w:lang w:val="es-ES"/>
        </w:rPr>
        <w:t>Flyway</w:t>
      </w:r>
      <w:proofErr w:type="spellEnd"/>
      <w:r w:rsidRPr="008B493C">
        <w:rPr>
          <w:rFonts w:ascii="Arial" w:hAnsi="Arial" w:cs="Arial"/>
          <w:lang w:val="es-ES"/>
        </w:rPr>
        <w:t xml:space="preserve"> </w:t>
      </w:r>
      <w:proofErr w:type="spellStart"/>
      <w:r w:rsidRPr="008B493C">
        <w:rPr>
          <w:rFonts w:ascii="Arial" w:hAnsi="Arial" w:cs="Arial"/>
          <w:lang w:val="es-ES"/>
        </w:rPr>
        <w:t>Shorebird</w:t>
      </w:r>
      <w:proofErr w:type="spellEnd"/>
      <w:r w:rsidRPr="008B493C">
        <w:rPr>
          <w:rFonts w:ascii="Arial" w:hAnsi="Arial" w:cs="Arial"/>
          <w:lang w:val="es-ES"/>
        </w:rPr>
        <w:t xml:space="preserve"> </w:t>
      </w:r>
      <w:proofErr w:type="spellStart"/>
      <w:r w:rsidRPr="008B493C">
        <w:rPr>
          <w:rFonts w:ascii="Arial" w:hAnsi="Arial" w:cs="Arial"/>
          <w:lang w:val="es-ES"/>
        </w:rPr>
        <w:t>Initiative</w:t>
      </w:r>
      <w:proofErr w:type="spellEnd"/>
      <w:r w:rsidRPr="008B493C">
        <w:rPr>
          <w:rFonts w:ascii="Arial" w:hAnsi="Arial" w:cs="Arial"/>
          <w:lang w:val="es-ES"/>
        </w:rPr>
        <w:t xml:space="preserve"> (Iniciativa del Corredor de Aves Playeras del Atlántico, 2015), la </w:t>
      </w:r>
      <w:proofErr w:type="spellStart"/>
      <w:r w:rsidRPr="008B493C">
        <w:rPr>
          <w:rFonts w:ascii="Arial" w:hAnsi="Arial" w:cs="Arial"/>
          <w:lang w:val="es-ES"/>
        </w:rPr>
        <w:t>Midcontinent</w:t>
      </w:r>
      <w:proofErr w:type="spellEnd"/>
      <w:r w:rsidRPr="008B493C">
        <w:rPr>
          <w:rFonts w:ascii="Arial" w:hAnsi="Arial" w:cs="Arial"/>
          <w:lang w:val="es-ES"/>
        </w:rPr>
        <w:t xml:space="preserve"> </w:t>
      </w:r>
      <w:proofErr w:type="spellStart"/>
      <w:r w:rsidRPr="008B493C">
        <w:rPr>
          <w:rFonts w:ascii="Arial" w:hAnsi="Arial" w:cs="Arial"/>
          <w:lang w:val="es-ES"/>
        </w:rPr>
        <w:t>Shorebird</w:t>
      </w:r>
      <w:proofErr w:type="spellEnd"/>
      <w:r w:rsidRPr="008B493C">
        <w:rPr>
          <w:rFonts w:ascii="Arial" w:hAnsi="Arial" w:cs="Arial"/>
          <w:lang w:val="es-ES"/>
        </w:rPr>
        <w:t xml:space="preserve"> </w:t>
      </w:r>
      <w:proofErr w:type="spellStart"/>
      <w:r w:rsidRPr="008B493C">
        <w:rPr>
          <w:rFonts w:ascii="Arial" w:hAnsi="Arial" w:cs="Arial"/>
          <w:lang w:val="es-ES"/>
        </w:rPr>
        <w:t>Conservation</w:t>
      </w:r>
      <w:proofErr w:type="spellEnd"/>
      <w:r w:rsidRPr="008B493C">
        <w:rPr>
          <w:rFonts w:ascii="Arial" w:hAnsi="Arial" w:cs="Arial"/>
          <w:lang w:val="es-ES"/>
        </w:rPr>
        <w:t xml:space="preserve"> </w:t>
      </w:r>
      <w:proofErr w:type="spellStart"/>
      <w:r w:rsidRPr="008B493C">
        <w:rPr>
          <w:rFonts w:ascii="Arial" w:hAnsi="Arial" w:cs="Arial"/>
          <w:lang w:val="es-ES"/>
        </w:rPr>
        <w:t>Initiative</w:t>
      </w:r>
      <w:proofErr w:type="spellEnd"/>
      <w:r w:rsidRPr="008B493C">
        <w:rPr>
          <w:rFonts w:ascii="Arial" w:hAnsi="Arial" w:cs="Arial"/>
          <w:lang w:val="es-ES"/>
        </w:rPr>
        <w:t xml:space="preserve"> (Iniciativa de Conservación de las Aves Playeras en la Ruta </w:t>
      </w:r>
      <w:proofErr w:type="spellStart"/>
      <w:r w:rsidRPr="008B493C">
        <w:rPr>
          <w:rFonts w:ascii="Arial" w:hAnsi="Arial" w:cs="Arial"/>
          <w:lang w:val="es-ES"/>
        </w:rPr>
        <w:t>Mid</w:t>
      </w:r>
      <w:proofErr w:type="spellEnd"/>
      <w:r w:rsidRPr="008B493C">
        <w:rPr>
          <w:rFonts w:ascii="Arial" w:hAnsi="Arial" w:cs="Arial"/>
          <w:lang w:val="es-ES"/>
        </w:rPr>
        <w:t>-continental, 2025) y Ruta a la Recuperación. (R2R; </w:t>
      </w:r>
      <w:hyperlink r:id="rId16" w:tgtFrame="_blank" w:tooltip="https://r2rbirds.org/" w:history="1">
        <w:r w:rsidRPr="008B493C">
          <w:rPr>
            <w:rStyle w:val="Hyperlink"/>
            <w:rFonts w:ascii="Arial" w:hAnsi="Arial" w:cs="Arial"/>
            <w:lang w:val="es-ES"/>
          </w:rPr>
          <w:t>https://r2rbirds.org/es/inicio/</w:t>
        </w:r>
      </w:hyperlink>
      <w:r w:rsidRPr="008B493C">
        <w:rPr>
          <w:rFonts w:ascii="Arial" w:hAnsi="Arial" w:cs="Arial"/>
          <w:lang w:val="es-ES"/>
        </w:rPr>
        <w:t xml:space="preserve">). Tanto la AFSI como la MSCI identificaron acciones prioritarias para revertir el declive de especies de aves playeras clave en América. Para la MSCI, el zarapito de pico recto figura entre estas especies prioritarias. Estas acciones fueron desarrolladas de manera colaborativa por especialistas, conservacionistas y agencias gubernamentales de países de toda América. La iniciativa R2R se creó como respuesta a la pérdida de tres mil millones de aves en Estados Unidos y Canadá. La estrategia R2R se centra en grupos de trabajo que colaboran a nivel internacional e interdisciplinar para la conservación de especies. Una de ellas está estrechamente relacionada con el zarapito de pico recto, que suele compartir hábitats con ella a lo largo de su ciclo anual: el archibebe </w:t>
      </w:r>
      <w:proofErr w:type="spellStart"/>
      <w:r w:rsidRPr="008B493C">
        <w:rPr>
          <w:rFonts w:ascii="Arial" w:hAnsi="Arial" w:cs="Arial"/>
          <w:lang w:val="es-ES"/>
        </w:rPr>
        <w:t>patigualdo</w:t>
      </w:r>
      <w:proofErr w:type="spellEnd"/>
      <w:r w:rsidRPr="008B493C">
        <w:rPr>
          <w:rFonts w:ascii="Arial" w:hAnsi="Arial" w:cs="Arial"/>
          <w:lang w:val="es-ES"/>
        </w:rPr>
        <w:t xml:space="preserve"> chico (</w:t>
      </w:r>
      <w:proofErr w:type="spellStart"/>
      <w:r w:rsidRPr="008B493C">
        <w:rPr>
          <w:rFonts w:ascii="Arial" w:hAnsi="Arial" w:cs="Arial"/>
          <w:i/>
          <w:iCs/>
          <w:lang w:val="es-ES"/>
        </w:rPr>
        <w:t>Tringa</w:t>
      </w:r>
      <w:proofErr w:type="spellEnd"/>
      <w:r w:rsidRPr="008B493C">
        <w:rPr>
          <w:rFonts w:ascii="Arial" w:hAnsi="Arial" w:cs="Arial"/>
          <w:i/>
          <w:iCs/>
          <w:lang w:val="es-ES"/>
        </w:rPr>
        <w:t xml:space="preserve"> </w:t>
      </w:r>
      <w:proofErr w:type="spellStart"/>
      <w:r w:rsidRPr="008B493C">
        <w:rPr>
          <w:rFonts w:ascii="Arial" w:hAnsi="Arial" w:cs="Arial"/>
          <w:i/>
          <w:iCs/>
          <w:lang w:val="es-ES"/>
        </w:rPr>
        <w:t>flavipes</w:t>
      </w:r>
      <w:proofErr w:type="spellEnd"/>
      <w:r w:rsidRPr="008B493C">
        <w:rPr>
          <w:rFonts w:ascii="Arial" w:hAnsi="Arial" w:cs="Arial"/>
          <w:lang w:val="es-ES"/>
        </w:rPr>
        <w:t>).</w:t>
      </w:r>
    </w:p>
    <w:p w14:paraId="799AA668" w14:textId="77777777" w:rsidR="0018756C" w:rsidRPr="008B493C" w:rsidRDefault="0018756C" w:rsidP="000D676D">
      <w:pPr>
        <w:spacing w:after="0"/>
        <w:jc w:val="both"/>
        <w:rPr>
          <w:rFonts w:ascii="Arial" w:hAnsi="Arial" w:cs="Arial"/>
          <w:lang w:val="es-ES"/>
        </w:rPr>
      </w:pPr>
    </w:p>
    <w:p w14:paraId="7FD67CD6" w14:textId="7C45E3B0"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7.2.</w:t>
      </w:r>
      <w:r w:rsidRPr="008B493C">
        <w:rPr>
          <w:rFonts w:ascii="Arial" w:hAnsi="Arial" w:cs="Arial"/>
          <w:lang w:val="es-ES"/>
        </w:rPr>
        <w:tab/>
        <w:t>Riesgos potenciales de la enmienda</w:t>
      </w:r>
    </w:p>
    <w:p w14:paraId="34D51F0D" w14:textId="77777777" w:rsidR="0018756C" w:rsidRPr="008B493C" w:rsidRDefault="0018756C" w:rsidP="000D676D">
      <w:pPr>
        <w:spacing w:after="0"/>
        <w:jc w:val="both"/>
        <w:rPr>
          <w:rFonts w:ascii="Arial" w:eastAsia="Arial" w:hAnsi="Arial" w:cs="Arial"/>
          <w:color w:val="000000" w:themeColor="text1"/>
          <w:lang w:val="es-ES"/>
        </w:rPr>
      </w:pPr>
    </w:p>
    <w:p w14:paraId="66DEAC1C" w14:textId="3CEEEBB4" w:rsidR="006F4F86" w:rsidRPr="008B493C" w:rsidRDefault="006F4F86" w:rsidP="000D676D">
      <w:pPr>
        <w:spacing w:after="0"/>
        <w:jc w:val="both"/>
        <w:rPr>
          <w:rFonts w:ascii="Arial" w:eastAsia="Arial" w:hAnsi="Arial" w:cs="Arial"/>
          <w:color w:val="000000" w:themeColor="text1"/>
          <w:lang w:val="es-ES"/>
        </w:rPr>
      </w:pPr>
      <w:r w:rsidRPr="008B493C">
        <w:rPr>
          <w:rFonts w:ascii="Arial" w:eastAsia="Arial" w:hAnsi="Arial" w:cs="Arial"/>
          <w:color w:val="000000" w:themeColor="text1"/>
          <w:lang w:val="es-ES"/>
        </w:rPr>
        <w:t>No se identificaron riesgos potenciales.</w:t>
      </w:r>
    </w:p>
    <w:p w14:paraId="11E9A831" w14:textId="77777777" w:rsidR="0018756C" w:rsidRPr="008B493C" w:rsidRDefault="0018756C" w:rsidP="000D676D">
      <w:pPr>
        <w:spacing w:after="0"/>
        <w:jc w:val="both"/>
        <w:rPr>
          <w:rFonts w:ascii="Arial" w:hAnsi="Arial" w:cs="Arial"/>
          <w:lang w:val="es-ES"/>
        </w:rPr>
      </w:pPr>
    </w:p>
    <w:p w14:paraId="77CEB620" w14:textId="33A26273" w:rsidR="006F4F86" w:rsidRPr="008B493C" w:rsidRDefault="006F4F86" w:rsidP="0018756C">
      <w:pPr>
        <w:spacing w:after="0"/>
        <w:ind w:left="567" w:hanging="567"/>
        <w:jc w:val="both"/>
        <w:rPr>
          <w:rFonts w:ascii="Arial" w:hAnsi="Arial" w:cs="Arial"/>
          <w:lang w:val="es-ES"/>
        </w:rPr>
      </w:pPr>
      <w:r w:rsidRPr="008B493C">
        <w:rPr>
          <w:rFonts w:ascii="Arial" w:hAnsi="Arial" w:cs="Arial"/>
          <w:lang w:val="es-ES"/>
        </w:rPr>
        <w:t>7.3.</w:t>
      </w:r>
      <w:r w:rsidRPr="008B493C">
        <w:rPr>
          <w:rFonts w:ascii="Arial" w:hAnsi="Arial" w:cs="Arial"/>
          <w:lang w:val="es-ES"/>
        </w:rPr>
        <w:tab/>
        <w:t>Intención del proponente relativa al desarrollo de un acuerdo o Acción Concertada</w:t>
      </w:r>
    </w:p>
    <w:p w14:paraId="55A38F46" w14:textId="77777777" w:rsidR="0018756C" w:rsidRPr="008B493C" w:rsidRDefault="0018756C" w:rsidP="000D676D">
      <w:pPr>
        <w:spacing w:after="0"/>
        <w:jc w:val="both"/>
        <w:rPr>
          <w:rFonts w:ascii="Arial" w:hAnsi="Arial" w:cs="Arial"/>
          <w:lang w:val="es-ES"/>
        </w:rPr>
      </w:pPr>
    </w:p>
    <w:p w14:paraId="0D870F25" w14:textId="4BE61AEB" w:rsidR="006F4F86" w:rsidRPr="008B493C" w:rsidRDefault="006F4F86" w:rsidP="000D676D">
      <w:pPr>
        <w:spacing w:after="0"/>
        <w:jc w:val="both"/>
        <w:rPr>
          <w:rFonts w:ascii="Arial" w:hAnsi="Arial" w:cs="Arial"/>
          <w:lang w:val="es-ES"/>
        </w:rPr>
      </w:pPr>
      <w:r w:rsidRPr="008B493C">
        <w:rPr>
          <w:rFonts w:ascii="Arial" w:hAnsi="Arial" w:cs="Arial"/>
          <w:lang w:val="es-ES"/>
        </w:rPr>
        <w:t xml:space="preserve">Actualmente, un grupo de trabajo formado en la Segunda Reunión del Grupo Operativo de las Rutas Migratorias de las </w:t>
      </w:r>
      <w:proofErr w:type="spellStart"/>
      <w:r w:rsidRPr="008B493C">
        <w:rPr>
          <w:rFonts w:ascii="Arial" w:hAnsi="Arial" w:cs="Arial"/>
          <w:lang w:val="es-ES"/>
        </w:rPr>
        <w:t>Americas</w:t>
      </w:r>
      <w:proofErr w:type="spellEnd"/>
      <w:r w:rsidRPr="008B493C">
        <w:rPr>
          <w:rFonts w:ascii="Arial" w:hAnsi="Arial" w:cs="Arial"/>
          <w:lang w:val="es-ES"/>
        </w:rPr>
        <w:t xml:space="preserve"> (</w:t>
      </w:r>
      <w:proofErr w:type="spellStart"/>
      <w:r w:rsidRPr="008B493C">
        <w:rPr>
          <w:rFonts w:ascii="Arial" w:hAnsi="Arial" w:cs="Arial"/>
          <w:lang w:val="es-ES"/>
        </w:rPr>
        <w:t>Americas</w:t>
      </w:r>
      <w:proofErr w:type="spellEnd"/>
      <w:r w:rsidRPr="008B493C">
        <w:rPr>
          <w:rFonts w:ascii="Arial" w:hAnsi="Arial" w:cs="Arial"/>
          <w:lang w:val="es-ES"/>
        </w:rPr>
        <w:t xml:space="preserve"> </w:t>
      </w:r>
      <w:proofErr w:type="spellStart"/>
      <w:r w:rsidRPr="008B493C">
        <w:rPr>
          <w:rFonts w:ascii="Arial" w:hAnsi="Arial" w:cs="Arial"/>
          <w:lang w:val="es-ES"/>
        </w:rPr>
        <w:t>Flyways</w:t>
      </w:r>
      <w:proofErr w:type="spellEnd"/>
      <w:r w:rsidRPr="008B493C">
        <w:rPr>
          <w:rFonts w:ascii="Arial" w:hAnsi="Arial" w:cs="Arial"/>
          <w:lang w:val="es-ES"/>
        </w:rPr>
        <w:t xml:space="preserve"> </w:t>
      </w:r>
      <w:proofErr w:type="spellStart"/>
      <w:r w:rsidRPr="008B493C">
        <w:rPr>
          <w:rFonts w:ascii="Arial" w:hAnsi="Arial" w:cs="Arial"/>
          <w:lang w:val="es-ES"/>
        </w:rPr>
        <w:t>Task</w:t>
      </w:r>
      <w:proofErr w:type="spellEnd"/>
      <w:r w:rsidRPr="008B493C">
        <w:rPr>
          <w:rFonts w:ascii="Arial" w:hAnsi="Arial" w:cs="Arial"/>
          <w:lang w:val="es-ES"/>
        </w:rPr>
        <w:t xml:space="preserve"> </w:t>
      </w:r>
      <w:proofErr w:type="spellStart"/>
      <w:r w:rsidRPr="008B493C">
        <w:rPr>
          <w:rFonts w:ascii="Arial" w:hAnsi="Arial" w:cs="Arial"/>
          <w:lang w:val="es-ES"/>
        </w:rPr>
        <w:t>Force</w:t>
      </w:r>
      <w:proofErr w:type="spellEnd"/>
      <w:r w:rsidRPr="008B493C">
        <w:rPr>
          <w:rFonts w:ascii="Arial" w:hAnsi="Arial" w:cs="Arial"/>
          <w:lang w:val="es-ES"/>
        </w:rPr>
        <w:t xml:space="preserve"> - AFTF, 2024) está discutiendo la aplicación de un Memorando de Entendimiento (</w:t>
      </w:r>
      <w:proofErr w:type="spellStart"/>
      <w:r w:rsidRPr="008B493C">
        <w:rPr>
          <w:rFonts w:ascii="Arial" w:hAnsi="Arial" w:cs="Arial"/>
          <w:lang w:val="es-ES"/>
        </w:rPr>
        <w:t>MdE</w:t>
      </w:r>
      <w:proofErr w:type="spellEnd"/>
      <w:r w:rsidRPr="008B493C">
        <w:rPr>
          <w:rFonts w:ascii="Arial" w:hAnsi="Arial" w:cs="Arial"/>
          <w:lang w:val="es-ES"/>
        </w:rPr>
        <w:t>) o una Iniciativa para el AFTF. El zarapito de pico recto es una de las especies inscritas en el Anexo III del Plan de Acción para las Rutas Migratorias de las Américas 2018‑2023 («Anexo 3 de la Resolución 12.11; [Rev.COP13]») y, en consecuencia, constituye una especie prioritaria para el Memorando de Entendimiento o la Iniciativa en cuestión.</w:t>
      </w:r>
    </w:p>
    <w:p w14:paraId="172230B9" w14:textId="77777777" w:rsidR="001C4D9D" w:rsidRPr="008B493C" w:rsidRDefault="001C4D9D" w:rsidP="000D676D">
      <w:pPr>
        <w:spacing w:after="0"/>
        <w:jc w:val="both"/>
        <w:rPr>
          <w:rFonts w:ascii="Arial" w:hAnsi="Arial" w:cs="Arial"/>
          <w:lang w:val="es-ES"/>
        </w:rPr>
      </w:pPr>
    </w:p>
    <w:p w14:paraId="115CC7B9" w14:textId="77777777" w:rsidR="006F4F86" w:rsidRPr="008B493C" w:rsidRDefault="006F4F86" w:rsidP="0018756C">
      <w:pPr>
        <w:spacing w:after="80"/>
        <w:ind w:left="567" w:hanging="567"/>
        <w:jc w:val="both"/>
        <w:rPr>
          <w:rFonts w:ascii="Arial" w:hAnsi="Arial" w:cs="Arial"/>
          <w:b/>
          <w:bCs/>
          <w:lang w:val="es-ES"/>
        </w:rPr>
      </w:pPr>
      <w:r w:rsidRPr="008B493C">
        <w:rPr>
          <w:rFonts w:ascii="Arial" w:hAnsi="Arial" w:cs="Arial"/>
          <w:b/>
          <w:bCs/>
          <w:lang w:val="es-ES"/>
        </w:rPr>
        <w:t>8. Estados del área de distribución</w:t>
      </w:r>
    </w:p>
    <w:p w14:paraId="2F66D069"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Argentina: no reproducción</w:t>
      </w:r>
    </w:p>
    <w:p w14:paraId="16561B92"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Belice: migración</w:t>
      </w:r>
    </w:p>
    <w:p w14:paraId="006C7833"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Bolivia: migración</w:t>
      </w:r>
    </w:p>
    <w:p w14:paraId="5C4BECEE"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Brasil: migración y no reproducción</w:t>
      </w:r>
    </w:p>
    <w:p w14:paraId="67CD4D56"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Islas Vírgenes Británicas (Reino Unido): migración</w:t>
      </w:r>
    </w:p>
    <w:p w14:paraId="4A1CD09B"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Canadá: reproducción y migración</w:t>
      </w:r>
    </w:p>
    <w:p w14:paraId="4E7BA785"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Chile: no reproducción</w:t>
      </w:r>
    </w:p>
    <w:p w14:paraId="78D671A7"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Colombia: migración</w:t>
      </w:r>
    </w:p>
    <w:p w14:paraId="55D319CA"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Costa Rica: migración</w:t>
      </w:r>
    </w:p>
    <w:p w14:paraId="1E91399E"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Cuba: migración</w:t>
      </w:r>
    </w:p>
    <w:p w14:paraId="445C3711"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República Dominicana: migración</w:t>
      </w:r>
    </w:p>
    <w:p w14:paraId="20B96AC2"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Antillas Neerlandesas (Países Bajos): migración</w:t>
      </w:r>
    </w:p>
    <w:p w14:paraId="04415751"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Ecuador: migración</w:t>
      </w:r>
    </w:p>
    <w:p w14:paraId="59BF72CD"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El Salvador: migración</w:t>
      </w:r>
    </w:p>
    <w:p w14:paraId="20A3FB0A"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Guyana Francesa (Francia): migración</w:t>
      </w:r>
    </w:p>
    <w:p w14:paraId="4DE27CEF"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Guatemala: migración</w:t>
      </w:r>
    </w:p>
    <w:p w14:paraId="04DFAF8D"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Haití: migración</w:t>
      </w:r>
    </w:p>
    <w:p w14:paraId="145E55B8"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Honduras: migración</w:t>
      </w:r>
    </w:p>
    <w:p w14:paraId="522DCBC2" w14:textId="7C5457C8" w:rsidR="005C440C"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Antigua y Barbuda: migración</w:t>
      </w:r>
    </w:p>
    <w:p w14:paraId="18485459" w14:textId="1FA40B94" w:rsidR="00A31B71"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Barbados: migración</w:t>
      </w:r>
    </w:p>
    <w:p w14:paraId="2817E6C6" w14:textId="735CE855" w:rsidR="00A31B71"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República Dominicana: migración.</w:t>
      </w:r>
    </w:p>
    <w:p w14:paraId="2ABC483C" w14:textId="4E49EE3A" w:rsidR="00292A42"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Granada: migración.</w:t>
      </w:r>
    </w:p>
    <w:p w14:paraId="3066CD96" w14:textId="311BF27C" w:rsidR="00292A42"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San Cristóbal y Nieves: migración.</w:t>
      </w:r>
    </w:p>
    <w:p w14:paraId="71FDCDE2" w14:textId="18324EED" w:rsidR="00DF3587"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Santa Lucía: migración.</w:t>
      </w:r>
    </w:p>
    <w:p w14:paraId="44CF125F" w14:textId="5D0A8AD6" w:rsidR="00DF3587"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 xml:space="preserve">San Vicente y las </w:t>
      </w:r>
      <w:proofErr w:type="gramStart"/>
      <w:r w:rsidRPr="008B493C">
        <w:rPr>
          <w:rFonts w:ascii="Arial" w:hAnsi="Arial" w:cs="Arial"/>
          <w:lang w:val="es-ES"/>
        </w:rPr>
        <w:t>Granadinas</w:t>
      </w:r>
      <w:proofErr w:type="gramEnd"/>
      <w:r w:rsidRPr="008B493C">
        <w:rPr>
          <w:rFonts w:ascii="Arial" w:hAnsi="Arial" w:cs="Arial"/>
          <w:lang w:val="es-ES"/>
        </w:rPr>
        <w:t>: migración.</w:t>
      </w:r>
    </w:p>
    <w:p w14:paraId="020B2EBE" w14:textId="74462351"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Trinidad y Tobago: migración.</w:t>
      </w:r>
    </w:p>
    <w:p w14:paraId="020CD9A9"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México: migración</w:t>
      </w:r>
    </w:p>
    <w:p w14:paraId="4206E96F"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Nicaragua: migración</w:t>
      </w:r>
    </w:p>
    <w:p w14:paraId="1E362B47"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Panamá: migración</w:t>
      </w:r>
    </w:p>
    <w:p w14:paraId="1F26FA78"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lastRenderedPageBreak/>
        <w:t>Paraguay: migración</w:t>
      </w:r>
    </w:p>
    <w:p w14:paraId="35637F7F"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Perú: migración y no reproductiva</w:t>
      </w:r>
    </w:p>
    <w:p w14:paraId="451F03ED"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Puerto Rico: migración</w:t>
      </w:r>
    </w:p>
    <w:p w14:paraId="51E67E4D"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Surinam: migración</w:t>
      </w:r>
    </w:p>
    <w:p w14:paraId="12883CB2"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Bahamas: migración</w:t>
      </w:r>
    </w:p>
    <w:p w14:paraId="0F8D41A6"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Estados Unidos de América: reproducción y migración</w:t>
      </w:r>
    </w:p>
    <w:p w14:paraId="391C2DA2" w14:textId="77777777" w:rsidR="006F4F86" w:rsidRPr="008B493C" w:rsidRDefault="006F4F86" w:rsidP="0018756C">
      <w:pPr>
        <w:numPr>
          <w:ilvl w:val="0"/>
          <w:numId w:val="12"/>
        </w:numPr>
        <w:suppressAutoHyphens w:val="0"/>
        <w:autoSpaceDN/>
        <w:spacing w:after="80"/>
        <w:jc w:val="both"/>
        <w:textAlignment w:val="auto"/>
        <w:rPr>
          <w:rFonts w:ascii="Arial" w:hAnsi="Arial" w:cs="Arial"/>
          <w:lang w:val="es-ES"/>
        </w:rPr>
      </w:pPr>
      <w:r w:rsidRPr="008B493C">
        <w:rPr>
          <w:rFonts w:ascii="Arial" w:hAnsi="Arial" w:cs="Arial"/>
          <w:lang w:val="es-ES"/>
        </w:rPr>
        <w:t>Uruguay: migración y no reproducción</w:t>
      </w:r>
    </w:p>
    <w:p w14:paraId="090F7FC3" w14:textId="77777777" w:rsidR="006F4F86" w:rsidRPr="008B493C" w:rsidRDefault="006F4F86" w:rsidP="000D676D">
      <w:pPr>
        <w:numPr>
          <w:ilvl w:val="0"/>
          <w:numId w:val="12"/>
        </w:numPr>
        <w:suppressAutoHyphens w:val="0"/>
        <w:autoSpaceDN/>
        <w:spacing w:after="0"/>
        <w:jc w:val="both"/>
        <w:textAlignment w:val="auto"/>
        <w:rPr>
          <w:rFonts w:ascii="Arial" w:hAnsi="Arial" w:cs="Arial"/>
          <w:lang w:val="es-ES"/>
        </w:rPr>
      </w:pPr>
      <w:r w:rsidRPr="008B493C">
        <w:rPr>
          <w:rFonts w:ascii="Arial" w:hAnsi="Arial" w:cs="Arial"/>
          <w:lang w:val="es-ES"/>
        </w:rPr>
        <w:t>Venezuela: migración</w:t>
      </w:r>
    </w:p>
    <w:p w14:paraId="6BF99B4C" w14:textId="77777777" w:rsidR="006F4F86" w:rsidRPr="008B493C" w:rsidRDefault="006F4F86" w:rsidP="000D676D">
      <w:pPr>
        <w:autoSpaceDE w:val="0"/>
        <w:adjustRightInd w:val="0"/>
        <w:spacing w:after="0"/>
        <w:rPr>
          <w:rFonts w:ascii="Arial" w:hAnsi="Arial" w:cs="Arial"/>
          <w:b/>
          <w:bCs/>
          <w:lang w:val="es-ES"/>
        </w:rPr>
      </w:pPr>
    </w:p>
    <w:p w14:paraId="435D7BBE" w14:textId="56FEB17E" w:rsidR="00E2013B" w:rsidRPr="008B493C" w:rsidRDefault="00E2013B" w:rsidP="000D676D">
      <w:pPr>
        <w:suppressAutoHyphens w:val="0"/>
        <w:spacing w:after="0"/>
        <w:rPr>
          <w:rFonts w:ascii="Arial" w:hAnsi="Arial" w:cs="Arial"/>
          <w:b/>
          <w:bCs/>
          <w:lang w:val="es-ES"/>
        </w:rPr>
      </w:pPr>
      <w:r w:rsidRPr="008B493C">
        <w:rPr>
          <w:rFonts w:ascii="Arial" w:hAnsi="Arial" w:cs="Arial"/>
          <w:b/>
          <w:bCs/>
          <w:lang w:val="es-ES"/>
        </w:rPr>
        <w:br w:type="page"/>
      </w:r>
    </w:p>
    <w:p w14:paraId="3DF14321" w14:textId="11F53908" w:rsidR="007651D7" w:rsidRPr="0075324B" w:rsidRDefault="007651D7" w:rsidP="00B61B10">
      <w:pPr>
        <w:spacing w:after="0"/>
        <w:ind w:left="567" w:hanging="567"/>
        <w:jc w:val="both"/>
        <w:rPr>
          <w:rFonts w:ascii="Arial" w:hAnsi="Arial" w:cs="Arial"/>
          <w:b/>
          <w:bCs/>
          <w:sz w:val="21"/>
          <w:szCs w:val="21"/>
          <w:lang w:val="es-ES"/>
        </w:rPr>
      </w:pPr>
      <w:r w:rsidRPr="0075324B">
        <w:rPr>
          <w:rFonts w:ascii="Arial" w:hAnsi="Arial" w:cs="Arial"/>
          <w:b/>
          <w:bCs/>
          <w:sz w:val="21"/>
          <w:szCs w:val="21"/>
          <w:lang w:val="es-ES"/>
        </w:rPr>
        <w:lastRenderedPageBreak/>
        <w:t>9.</w:t>
      </w:r>
      <w:r w:rsidR="00B61B10" w:rsidRPr="0075324B">
        <w:rPr>
          <w:rFonts w:ascii="Arial" w:hAnsi="Arial" w:cs="Arial"/>
          <w:b/>
          <w:bCs/>
          <w:sz w:val="21"/>
          <w:szCs w:val="21"/>
          <w:lang w:val="es-ES"/>
        </w:rPr>
        <w:tab/>
      </w:r>
      <w:r w:rsidRPr="0075324B">
        <w:rPr>
          <w:rFonts w:ascii="Arial" w:hAnsi="Arial" w:cs="Arial"/>
          <w:b/>
          <w:bCs/>
          <w:sz w:val="21"/>
          <w:szCs w:val="21"/>
          <w:lang w:val="es-ES"/>
        </w:rPr>
        <w:t>Referenc</w:t>
      </w:r>
      <w:r w:rsidR="0075324B" w:rsidRPr="0075324B">
        <w:rPr>
          <w:rFonts w:ascii="Arial" w:hAnsi="Arial" w:cs="Arial"/>
          <w:b/>
          <w:bCs/>
          <w:sz w:val="21"/>
          <w:szCs w:val="21"/>
          <w:lang w:val="es-ES"/>
        </w:rPr>
        <w:t>ias</w:t>
      </w:r>
    </w:p>
    <w:p w14:paraId="6BA91364" w14:textId="77777777" w:rsidR="007651D7" w:rsidRPr="0075324B" w:rsidRDefault="007651D7" w:rsidP="000D676D">
      <w:pPr>
        <w:spacing w:after="0"/>
        <w:jc w:val="both"/>
        <w:rPr>
          <w:rFonts w:ascii="Arial" w:hAnsi="Arial" w:cs="Arial"/>
          <w:b/>
          <w:bCs/>
          <w:sz w:val="21"/>
          <w:szCs w:val="21"/>
          <w:lang w:val="es-ES"/>
        </w:rPr>
      </w:pPr>
    </w:p>
    <w:p w14:paraId="5059CB54" w14:textId="77777777" w:rsidR="007651D7" w:rsidRPr="0075324B" w:rsidRDefault="007651D7" w:rsidP="00B61B10">
      <w:pPr>
        <w:spacing w:after="80"/>
        <w:ind w:left="567" w:hanging="567"/>
        <w:jc w:val="both"/>
        <w:rPr>
          <w:rFonts w:ascii="Arial" w:hAnsi="Arial" w:cs="Arial"/>
          <w:sz w:val="20"/>
          <w:szCs w:val="20"/>
          <w:lang w:val="es-ES"/>
        </w:rPr>
      </w:pPr>
      <w:proofErr w:type="spellStart"/>
      <w:r w:rsidRPr="0075324B">
        <w:rPr>
          <w:rFonts w:ascii="Arial" w:hAnsi="Arial" w:cs="Arial"/>
          <w:sz w:val="20"/>
          <w:szCs w:val="20"/>
          <w:lang w:val="es-ES"/>
        </w:rPr>
        <w:t>Andres</w:t>
      </w:r>
      <w:proofErr w:type="spellEnd"/>
      <w:r w:rsidRPr="0075324B">
        <w:rPr>
          <w:rFonts w:ascii="Arial" w:hAnsi="Arial" w:cs="Arial"/>
          <w:sz w:val="20"/>
          <w:szCs w:val="20"/>
          <w:lang w:val="es-ES"/>
        </w:rPr>
        <w:t xml:space="preserve"> BA, JA Johnson, J Valenzuela, RG Morrison, LA Espinosa, and RK Ross.</w:t>
      </w:r>
    </w:p>
    <w:p w14:paraId="1FDA33DA" w14:textId="77777777"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2009. Estimating eastern Pacific coast populations of Whimbrels and Hudsonian</w:t>
      </w:r>
    </w:p>
    <w:p w14:paraId="617FBBC3" w14:textId="65C25AFB"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Godwits, with an emphasis on </w:t>
      </w:r>
      <w:proofErr w:type="spellStart"/>
      <w:r w:rsidRPr="0075324B">
        <w:rPr>
          <w:rFonts w:ascii="Arial" w:hAnsi="Arial" w:cs="Arial"/>
          <w:sz w:val="20"/>
          <w:szCs w:val="20"/>
        </w:rPr>
        <w:t>Chiloé</w:t>
      </w:r>
      <w:proofErr w:type="spellEnd"/>
      <w:r w:rsidRPr="0075324B">
        <w:rPr>
          <w:rFonts w:ascii="Arial" w:hAnsi="Arial" w:cs="Arial"/>
          <w:sz w:val="20"/>
          <w:szCs w:val="20"/>
        </w:rPr>
        <w:t xml:space="preserve"> Island, Chile. </w:t>
      </w:r>
      <w:r w:rsidRPr="0075324B">
        <w:rPr>
          <w:rFonts w:ascii="Arial" w:hAnsi="Arial" w:cs="Arial"/>
          <w:i/>
          <w:iCs/>
          <w:sz w:val="20"/>
          <w:szCs w:val="20"/>
        </w:rPr>
        <w:t>Waterbirds</w:t>
      </w:r>
      <w:r w:rsidRPr="0075324B">
        <w:rPr>
          <w:rFonts w:ascii="Arial" w:hAnsi="Arial" w:cs="Arial"/>
          <w:sz w:val="20"/>
          <w:szCs w:val="20"/>
        </w:rPr>
        <w:t xml:space="preserve"> 32: 216–224.</w:t>
      </w:r>
    </w:p>
    <w:p w14:paraId="19150F22" w14:textId="649DDCED"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Atlantic Flyway Shorebird Initiative Business Plan. 2015. Available at www. atlanticflywayshorebirds.org</w:t>
      </w:r>
    </w:p>
    <w:p w14:paraId="05C28146" w14:textId="36DAAA29" w:rsidR="007651D7" w:rsidRPr="00CF07AF" w:rsidRDefault="007651D7" w:rsidP="00B61B10">
      <w:pPr>
        <w:spacing w:after="80"/>
        <w:ind w:left="567" w:hanging="567"/>
        <w:jc w:val="both"/>
        <w:rPr>
          <w:rFonts w:ascii="Arial" w:hAnsi="Arial" w:cs="Arial"/>
          <w:sz w:val="20"/>
          <w:szCs w:val="20"/>
          <w:lang w:val="it-IT"/>
        </w:rPr>
      </w:pPr>
      <w:r w:rsidRPr="0075324B">
        <w:rPr>
          <w:rFonts w:ascii="Arial" w:hAnsi="Arial" w:cs="Arial"/>
          <w:sz w:val="20"/>
          <w:szCs w:val="20"/>
        </w:rPr>
        <w:t xml:space="preserve">Bala L, M Hernandez, and MC </w:t>
      </w:r>
      <w:proofErr w:type="spellStart"/>
      <w:r w:rsidRPr="0075324B">
        <w:rPr>
          <w:rFonts w:ascii="Arial" w:hAnsi="Arial" w:cs="Arial"/>
          <w:sz w:val="20"/>
          <w:szCs w:val="20"/>
        </w:rPr>
        <w:t>Baarck</w:t>
      </w:r>
      <w:proofErr w:type="spellEnd"/>
      <w:r w:rsidRPr="0075324B">
        <w:rPr>
          <w:rFonts w:ascii="Arial" w:hAnsi="Arial" w:cs="Arial"/>
          <w:sz w:val="20"/>
          <w:szCs w:val="20"/>
        </w:rPr>
        <w:t xml:space="preserve">. </w:t>
      </w:r>
      <w:r w:rsidRPr="0075324B">
        <w:rPr>
          <w:rFonts w:ascii="Arial" w:hAnsi="Arial" w:cs="Arial"/>
          <w:sz w:val="20"/>
          <w:szCs w:val="20"/>
          <w:lang w:val="es-ES"/>
        </w:rPr>
        <w:t xml:space="preserve">1998. </w:t>
      </w:r>
      <w:proofErr w:type="spellStart"/>
      <w:r w:rsidRPr="0075324B">
        <w:rPr>
          <w:rFonts w:ascii="Arial" w:hAnsi="Arial" w:cs="Arial"/>
          <w:sz w:val="20"/>
          <w:szCs w:val="20"/>
          <w:lang w:val="es-ES"/>
        </w:rPr>
        <w:t>Analisis</w:t>
      </w:r>
      <w:proofErr w:type="spellEnd"/>
      <w:r w:rsidRPr="0075324B">
        <w:rPr>
          <w:rFonts w:ascii="Arial" w:hAnsi="Arial" w:cs="Arial"/>
          <w:sz w:val="20"/>
          <w:szCs w:val="20"/>
          <w:lang w:val="es-ES"/>
        </w:rPr>
        <w:t xml:space="preserve"> de la dieta de </w:t>
      </w:r>
      <w:r w:rsidRPr="0075324B">
        <w:rPr>
          <w:rFonts w:ascii="Arial" w:hAnsi="Arial" w:cs="Arial"/>
          <w:i/>
          <w:iCs/>
          <w:sz w:val="20"/>
          <w:szCs w:val="20"/>
          <w:lang w:val="es-ES"/>
        </w:rPr>
        <w:t xml:space="preserve">Limosa </w:t>
      </w:r>
      <w:proofErr w:type="spellStart"/>
      <w:r w:rsidRPr="0075324B">
        <w:rPr>
          <w:rFonts w:ascii="Arial" w:hAnsi="Arial" w:cs="Arial"/>
          <w:i/>
          <w:iCs/>
          <w:sz w:val="20"/>
          <w:szCs w:val="20"/>
          <w:lang w:val="es-ES"/>
        </w:rPr>
        <w:t>haemastica</w:t>
      </w:r>
      <w:proofErr w:type="spellEnd"/>
      <w:r w:rsidRPr="0075324B">
        <w:rPr>
          <w:rFonts w:ascii="Arial" w:hAnsi="Arial" w:cs="Arial"/>
          <w:sz w:val="20"/>
          <w:szCs w:val="20"/>
          <w:lang w:val="es-ES"/>
        </w:rPr>
        <w:t xml:space="preserve">, en Punta </w:t>
      </w:r>
      <w:proofErr w:type="spellStart"/>
      <w:r w:rsidRPr="0075324B">
        <w:rPr>
          <w:rFonts w:ascii="Arial" w:hAnsi="Arial" w:cs="Arial"/>
          <w:sz w:val="20"/>
          <w:szCs w:val="20"/>
          <w:lang w:val="es-ES"/>
        </w:rPr>
        <w:t>Loyala</w:t>
      </w:r>
      <w:proofErr w:type="spellEnd"/>
      <w:r w:rsidRPr="0075324B">
        <w:rPr>
          <w:rFonts w:ascii="Arial" w:hAnsi="Arial" w:cs="Arial"/>
          <w:sz w:val="20"/>
          <w:szCs w:val="20"/>
          <w:lang w:val="es-ES"/>
        </w:rPr>
        <w:t xml:space="preserve">, San Cruz. </w:t>
      </w:r>
      <w:r w:rsidRPr="00CF07AF">
        <w:rPr>
          <w:rFonts w:ascii="Arial" w:hAnsi="Arial" w:cs="Arial"/>
          <w:i/>
          <w:iCs/>
          <w:sz w:val="20"/>
          <w:szCs w:val="20"/>
          <w:lang w:val="it-IT"/>
        </w:rPr>
        <w:t xml:space="preserve">X </w:t>
      </w:r>
      <w:proofErr w:type="spellStart"/>
      <w:r w:rsidRPr="00CF07AF">
        <w:rPr>
          <w:rFonts w:ascii="Arial" w:hAnsi="Arial" w:cs="Arial"/>
          <w:i/>
          <w:iCs/>
          <w:sz w:val="20"/>
          <w:szCs w:val="20"/>
          <w:lang w:val="it-IT"/>
        </w:rPr>
        <w:t>Reunion</w:t>
      </w:r>
      <w:proofErr w:type="spellEnd"/>
      <w:r w:rsidRPr="00CF07AF">
        <w:rPr>
          <w:rFonts w:ascii="Arial" w:hAnsi="Arial" w:cs="Arial"/>
          <w:i/>
          <w:iCs/>
          <w:sz w:val="20"/>
          <w:szCs w:val="20"/>
          <w:lang w:val="it-IT"/>
        </w:rPr>
        <w:t xml:space="preserve"> Argentina de Ornitologia</w:t>
      </w:r>
      <w:r w:rsidRPr="00CF07AF">
        <w:rPr>
          <w:rFonts w:ascii="Arial" w:hAnsi="Arial" w:cs="Arial"/>
          <w:sz w:val="20"/>
          <w:szCs w:val="20"/>
          <w:lang w:val="it-IT"/>
        </w:rPr>
        <w:t>: 3.</w:t>
      </w:r>
    </w:p>
    <w:p w14:paraId="42EC80BA" w14:textId="5BDD5A07" w:rsidR="007651D7" w:rsidRPr="0075324B" w:rsidRDefault="007651D7" w:rsidP="00B61B10">
      <w:pPr>
        <w:spacing w:after="80"/>
        <w:ind w:left="567" w:hanging="567"/>
        <w:jc w:val="both"/>
        <w:rPr>
          <w:rFonts w:ascii="Arial" w:hAnsi="Arial" w:cs="Arial"/>
          <w:sz w:val="20"/>
          <w:szCs w:val="20"/>
        </w:rPr>
      </w:pPr>
      <w:r w:rsidRPr="00CF07AF">
        <w:rPr>
          <w:rFonts w:ascii="Arial" w:hAnsi="Arial" w:cs="Arial"/>
          <w:sz w:val="20"/>
          <w:szCs w:val="20"/>
          <w:lang w:val="it-IT"/>
        </w:rPr>
        <w:t xml:space="preserve">Ballantyne K, and E Nol. 2015. </w:t>
      </w:r>
      <w:r w:rsidRPr="0075324B">
        <w:rPr>
          <w:rFonts w:ascii="Arial" w:hAnsi="Arial" w:cs="Arial"/>
          <w:sz w:val="20"/>
          <w:szCs w:val="20"/>
        </w:rPr>
        <w:t>Localized habitat change near Churchill, Manitoba and the decline of nesting Whimbrels (</w:t>
      </w:r>
      <w:r w:rsidRPr="0075324B">
        <w:rPr>
          <w:rFonts w:ascii="Arial" w:hAnsi="Arial" w:cs="Arial"/>
          <w:i/>
          <w:iCs/>
          <w:sz w:val="20"/>
          <w:szCs w:val="20"/>
        </w:rPr>
        <w:t xml:space="preserve">Numenius </w:t>
      </w:r>
      <w:proofErr w:type="spellStart"/>
      <w:r w:rsidRPr="0075324B">
        <w:rPr>
          <w:rFonts w:ascii="Arial" w:hAnsi="Arial" w:cs="Arial"/>
          <w:i/>
          <w:iCs/>
          <w:sz w:val="20"/>
          <w:szCs w:val="20"/>
        </w:rPr>
        <w:t>phaeopus</w:t>
      </w:r>
      <w:proofErr w:type="spellEnd"/>
      <w:r w:rsidRPr="0075324B">
        <w:rPr>
          <w:rFonts w:ascii="Arial" w:hAnsi="Arial" w:cs="Arial"/>
          <w:sz w:val="20"/>
          <w:szCs w:val="20"/>
        </w:rPr>
        <w:t xml:space="preserve">). </w:t>
      </w:r>
      <w:r w:rsidRPr="0075324B">
        <w:rPr>
          <w:rFonts w:ascii="Arial" w:hAnsi="Arial" w:cs="Arial"/>
          <w:i/>
          <w:iCs/>
          <w:sz w:val="20"/>
          <w:szCs w:val="20"/>
        </w:rPr>
        <w:t>Polar Biology</w:t>
      </w:r>
      <w:r w:rsidRPr="0075324B">
        <w:rPr>
          <w:rFonts w:ascii="Arial" w:hAnsi="Arial" w:cs="Arial"/>
          <w:sz w:val="20"/>
          <w:szCs w:val="20"/>
        </w:rPr>
        <w:t xml:space="preserve"> 38:529–537</w:t>
      </w:r>
    </w:p>
    <w:p w14:paraId="2B8B3770" w14:textId="035E6A08"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Baquedano M, C Chávez, J Dresdner, and H Eggert. 2025. The rise of mussel aquaculture in Chile: causes, effects, and challenges. </w:t>
      </w:r>
      <w:r w:rsidRPr="0075324B">
        <w:rPr>
          <w:rFonts w:ascii="Arial" w:hAnsi="Arial" w:cs="Arial"/>
          <w:i/>
          <w:iCs/>
          <w:sz w:val="20"/>
          <w:szCs w:val="20"/>
        </w:rPr>
        <w:t>Reviews in Aquaculture</w:t>
      </w:r>
      <w:r w:rsidRPr="0075324B">
        <w:rPr>
          <w:rFonts w:ascii="Arial" w:hAnsi="Arial" w:cs="Arial"/>
          <w:sz w:val="20"/>
          <w:szCs w:val="20"/>
        </w:rPr>
        <w:t xml:space="preserve"> 17: e70045.</w:t>
      </w:r>
    </w:p>
    <w:p w14:paraId="592DF47E" w14:textId="5B114DCC"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Basso E, J Horstmann, E. </w:t>
      </w:r>
      <w:proofErr w:type="spellStart"/>
      <w:r w:rsidRPr="0075324B">
        <w:rPr>
          <w:rFonts w:ascii="Arial" w:hAnsi="Arial" w:cs="Arial"/>
          <w:sz w:val="20"/>
          <w:szCs w:val="20"/>
        </w:rPr>
        <w:t>Rakhimberdiev</w:t>
      </w:r>
      <w:proofErr w:type="spellEnd"/>
      <w:r w:rsidRPr="0075324B">
        <w:rPr>
          <w:rFonts w:ascii="Arial" w:hAnsi="Arial" w:cs="Arial"/>
          <w:sz w:val="20"/>
          <w:szCs w:val="20"/>
        </w:rPr>
        <w:t>, JM Abad-Gómez, JA Masero, JS Gutiérrez, J Valenzuela, J Ruiz, and JG Navedo. 2023. GPS tracking analyses reveal finely-tuned shorebird space use and movement patterns throughout the non-breeding season in high-latitude austral intertidal areas. </w:t>
      </w:r>
      <w:r w:rsidRPr="0075324B">
        <w:rPr>
          <w:rFonts w:ascii="Arial" w:hAnsi="Arial" w:cs="Arial"/>
          <w:i/>
          <w:iCs/>
          <w:sz w:val="20"/>
          <w:szCs w:val="20"/>
        </w:rPr>
        <w:t>Movement Ecology</w:t>
      </w:r>
      <w:r w:rsidRPr="0075324B">
        <w:rPr>
          <w:rFonts w:ascii="Arial" w:hAnsi="Arial" w:cs="Arial"/>
          <w:sz w:val="20"/>
          <w:szCs w:val="20"/>
        </w:rPr>
        <w:t> 11: 55.</w:t>
      </w:r>
    </w:p>
    <w:p w14:paraId="530974E4" w14:textId="77777777"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Basso E, J Ruiz, JA Linscott, NR Senner, MD </w:t>
      </w:r>
      <w:proofErr w:type="spellStart"/>
      <w:r w:rsidRPr="0075324B">
        <w:rPr>
          <w:rFonts w:ascii="Arial" w:hAnsi="Arial" w:cs="Arial"/>
          <w:sz w:val="20"/>
          <w:szCs w:val="20"/>
        </w:rPr>
        <w:t>Weegman</w:t>
      </w:r>
      <w:proofErr w:type="spellEnd"/>
      <w:r w:rsidRPr="0075324B">
        <w:rPr>
          <w:rFonts w:ascii="Arial" w:hAnsi="Arial" w:cs="Arial"/>
          <w:sz w:val="20"/>
          <w:szCs w:val="20"/>
        </w:rPr>
        <w:t xml:space="preserve">, BM Ballard, and JG Navedo. </w:t>
      </w:r>
    </w:p>
    <w:p w14:paraId="31080118" w14:textId="70B72D5A" w:rsidR="007651D7" w:rsidRPr="0075324B" w:rsidRDefault="007651D7" w:rsidP="00B61B10">
      <w:pPr>
        <w:spacing w:after="80"/>
        <w:ind w:left="567" w:hanging="567"/>
        <w:jc w:val="both"/>
        <w:rPr>
          <w:rFonts w:ascii="Arial" w:hAnsi="Arial" w:cs="Arial"/>
          <w:b/>
          <w:bCs/>
          <w:sz w:val="20"/>
          <w:szCs w:val="20"/>
        </w:rPr>
      </w:pPr>
      <w:r w:rsidRPr="0075324B">
        <w:rPr>
          <w:rFonts w:ascii="Arial" w:hAnsi="Arial" w:cs="Arial"/>
          <w:sz w:val="20"/>
          <w:szCs w:val="20"/>
        </w:rPr>
        <w:t xml:space="preserve">2024. Movement ecology during the non-breeding season in a long-distance migratory shorebird: Are space use and movement strategies sex-biased? </w:t>
      </w:r>
      <w:r w:rsidRPr="0075324B">
        <w:rPr>
          <w:rFonts w:ascii="Arial" w:hAnsi="Arial" w:cs="Arial"/>
          <w:i/>
          <w:iCs/>
          <w:sz w:val="20"/>
          <w:szCs w:val="20"/>
        </w:rPr>
        <w:t>Behavioral Ecology and Sociobiology</w:t>
      </w:r>
      <w:r w:rsidRPr="0075324B">
        <w:rPr>
          <w:rFonts w:ascii="Arial" w:hAnsi="Arial" w:cs="Arial"/>
          <w:sz w:val="20"/>
          <w:szCs w:val="20"/>
        </w:rPr>
        <w:t xml:space="preserve"> 78: 67.</w:t>
      </w:r>
    </w:p>
    <w:p w14:paraId="050275AC" w14:textId="530B00D9"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Bauer S, and BJ Hoye. 2014. Migratory animals couple biodiversity and ecosystem functioning worldwide. </w:t>
      </w:r>
      <w:r w:rsidRPr="0075324B">
        <w:rPr>
          <w:rFonts w:ascii="Arial" w:hAnsi="Arial" w:cs="Arial"/>
          <w:i/>
          <w:iCs/>
          <w:sz w:val="20"/>
          <w:szCs w:val="20"/>
        </w:rPr>
        <w:t>Science</w:t>
      </w:r>
      <w:r w:rsidRPr="0075324B">
        <w:rPr>
          <w:rFonts w:ascii="Arial" w:hAnsi="Arial" w:cs="Arial"/>
          <w:sz w:val="20"/>
          <w:szCs w:val="20"/>
        </w:rPr>
        <w:t xml:space="preserve"> 344: 1242552.</w:t>
      </w:r>
    </w:p>
    <w:p w14:paraId="39031A72" w14:textId="0C6F0ED3" w:rsidR="007651D7" w:rsidRPr="0075324B" w:rsidRDefault="007651D7" w:rsidP="00B61B10">
      <w:pPr>
        <w:spacing w:after="80"/>
        <w:ind w:left="567" w:hanging="567"/>
        <w:jc w:val="both"/>
        <w:rPr>
          <w:rFonts w:ascii="Arial" w:hAnsi="Arial" w:cs="Arial"/>
          <w:sz w:val="20"/>
          <w:szCs w:val="20"/>
        </w:rPr>
      </w:pPr>
      <w:proofErr w:type="spellStart"/>
      <w:r w:rsidRPr="0075324B">
        <w:rPr>
          <w:rFonts w:ascii="Arial" w:hAnsi="Arial" w:cs="Arial"/>
          <w:sz w:val="20"/>
          <w:szCs w:val="20"/>
        </w:rPr>
        <w:t>BirdLife</w:t>
      </w:r>
      <w:proofErr w:type="spellEnd"/>
      <w:r w:rsidRPr="0075324B">
        <w:rPr>
          <w:rFonts w:ascii="Arial" w:hAnsi="Arial" w:cs="Arial"/>
          <w:sz w:val="20"/>
          <w:szCs w:val="20"/>
        </w:rPr>
        <w:t xml:space="preserve"> International. 2024. Species factsheet: </w:t>
      </w:r>
      <w:r w:rsidR="00D808C2" w:rsidRPr="0075324B">
        <w:rPr>
          <w:rFonts w:ascii="Arial" w:hAnsi="Arial" w:cs="Arial"/>
          <w:sz w:val="20"/>
          <w:szCs w:val="20"/>
        </w:rPr>
        <w:t xml:space="preserve">Hudsonian </w:t>
      </w:r>
      <w:proofErr w:type="spellStart"/>
      <w:r w:rsidR="00D808C2" w:rsidRPr="0075324B">
        <w:rPr>
          <w:rFonts w:ascii="Arial" w:hAnsi="Arial" w:cs="Arial"/>
          <w:sz w:val="20"/>
          <w:szCs w:val="20"/>
        </w:rPr>
        <w:t>godwit</w:t>
      </w:r>
      <w:r w:rsidRPr="0075324B">
        <w:rPr>
          <w:rFonts w:ascii="Arial" w:hAnsi="Arial" w:cs="Arial"/>
          <w:i/>
          <w:iCs/>
          <w:sz w:val="20"/>
          <w:szCs w:val="20"/>
        </w:rPr>
        <w:t>Limosa</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sz w:val="20"/>
          <w:szCs w:val="20"/>
        </w:rPr>
        <w:t>. Downloaded from </w:t>
      </w:r>
      <w:hyperlink r:id="rId17" w:history="1">
        <w:r w:rsidRPr="0075324B">
          <w:rPr>
            <w:rStyle w:val="Hyperlink"/>
            <w:rFonts w:ascii="Arial" w:hAnsi="Arial" w:cs="Arial"/>
            <w:sz w:val="20"/>
            <w:szCs w:val="20"/>
          </w:rPr>
          <w:t>https://datazone.birdlife.org/species/factsheet/hudsonian-godwit-limosa-haemastica</w:t>
        </w:r>
      </w:hyperlink>
      <w:r w:rsidRPr="0075324B">
        <w:rPr>
          <w:rFonts w:ascii="Arial" w:hAnsi="Arial" w:cs="Arial"/>
          <w:sz w:val="20"/>
          <w:szCs w:val="20"/>
        </w:rPr>
        <w:t>.</w:t>
      </w:r>
    </w:p>
    <w:p w14:paraId="471A4E72" w14:textId="77777777" w:rsidR="007651D7" w:rsidRPr="0075324B" w:rsidRDefault="007651D7" w:rsidP="00B61B10">
      <w:pPr>
        <w:spacing w:after="80"/>
        <w:ind w:left="567" w:hanging="567"/>
        <w:jc w:val="both"/>
        <w:rPr>
          <w:rFonts w:ascii="Arial" w:hAnsi="Arial" w:cs="Arial"/>
          <w:i/>
          <w:iCs/>
          <w:sz w:val="20"/>
          <w:szCs w:val="20"/>
          <w:lang w:val="es-ES"/>
        </w:rPr>
      </w:pPr>
      <w:r w:rsidRPr="0075324B">
        <w:rPr>
          <w:rFonts w:ascii="Arial" w:hAnsi="Arial" w:cs="Arial"/>
          <w:sz w:val="20"/>
          <w:szCs w:val="20"/>
        </w:rPr>
        <w:t>Blanco DE. 1998. Habitat use by three shorebird species (</w:t>
      </w:r>
      <w:proofErr w:type="spellStart"/>
      <w:r w:rsidRPr="0075324B">
        <w:rPr>
          <w:rFonts w:ascii="Arial" w:hAnsi="Arial" w:cs="Arial"/>
          <w:i/>
          <w:iCs/>
          <w:sz w:val="20"/>
          <w:szCs w:val="20"/>
        </w:rPr>
        <w:t>Pluvialis</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dominica</w:t>
      </w:r>
      <w:proofErr w:type="spellEnd"/>
      <w:r w:rsidRPr="0075324B">
        <w:rPr>
          <w:rFonts w:ascii="Arial" w:hAnsi="Arial" w:cs="Arial"/>
          <w:sz w:val="20"/>
          <w:szCs w:val="20"/>
        </w:rPr>
        <w:t xml:space="preserve">, </w:t>
      </w:r>
      <w:proofErr w:type="spellStart"/>
      <w:r w:rsidRPr="0075324B">
        <w:rPr>
          <w:rFonts w:ascii="Arial" w:hAnsi="Arial" w:cs="Arial"/>
          <w:i/>
          <w:iCs/>
          <w:sz w:val="20"/>
          <w:szCs w:val="20"/>
        </w:rPr>
        <w:t>Limosa</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sz w:val="20"/>
          <w:szCs w:val="20"/>
        </w:rPr>
        <w:t xml:space="preserve"> and </w:t>
      </w:r>
      <w:r w:rsidRPr="0075324B">
        <w:rPr>
          <w:rFonts w:ascii="Arial" w:hAnsi="Arial" w:cs="Arial"/>
          <w:i/>
          <w:iCs/>
          <w:sz w:val="20"/>
          <w:szCs w:val="20"/>
        </w:rPr>
        <w:t xml:space="preserve">Calidris </w:t>
      </w:r>
      <w:proofErr w:type="spellStart"/>
      <w:r w:rsidRPr="0075324B">
        <w:rPr>
          <w:rFonts w:ascii="Arial" w:hAnsi="Arial" w:cs="Arial"/>
          <w:i/>
          <w:iCs/>
          <w:sz w:val="20"/>
          <w:szCs w:val="20"/>
        </w:rPr>
        <w:t>fuscicollis</w:t>
      </w:r>
      <w:proofErr w:type="spellEnd"/>
      <w:r w:rsidRPr="0075324B">
        <w:rPr>
          <w:rFonts w:ascii="Arial" w:hAnsi="Arial" w:cs="Arial"/>
          <w:sz w:val="20"/>
          <w:szCs w:val="20"/>
        </w:rPr>
        <w:t xml:space="preserve">) in relation to tide in Punta Rasa, Argentina. </w:t>
      </w:r>
      <w:proofErr w:type="spellStart"/>
      <w:r w:rsidRPr="0075324B">
        <w:rPr>
          <w:rFonts w:ascii="Arial" w:hAnsi="Arial" w:cs="Arial"/>
          <w:i/>
          <w:iCs/>
          <w:sz w:val="20"/>
          <w:szCs w:val="20"/>
          <w:lang w:val="es-ES"/>
        </w:rPr>
        <w:t>Revue</w:t>
      </w:r>
      <w:proofErr w:type="spellEnd"/>
    </w:p>
    <w:p w14:paraId="58CD135A" w14:textId="09BB1348" w:rsidR="007651D7" w:rsidRPr="0075324B" w:rsidRDefault="007651D7" w:rsidP="00B61B10">
      <w:pPr>
        <w:spacing w:after="80"/>
        <w:ind w:left="567" w:hanging="567"/>
        <w:jc w:val="both"/>
        <w:rPr>
          <w:rFonts w:ascii="Arial" w:hAnsi="Arial" w:cs="Arial"/>
          <w:sz w:val="20"/>
          <w:szCs w:val="20"/>
          <w:lang w:val="es-ES"/>
        </w:rPr>
      </w:pPr>
      <w:r w:rsidRPr="0075324B">
        <w:rPr>
          <w:rFonts w:ascii="Arial" w:hAnsi="Arial" w:cs="Arial"/>
          <w:i/>
          <w:iCs/>
          <w:sz w:val="20"/>
          <w:szCs w:val="20"/>
          <w:lang w:val="es-ES"/>
        </w:rPr>
        <w:t>de Chilena Historia Natural</w:t>
      </w:r>
      <w:r w:rsidRPr="0075324B">
        <w:rPr>
          <w:rFonts w:ascii="Arial" w:hAnsi="Arial" w:cs="Arial"/>
          <w:sz w:val="20"/>
          <w:szCs w:val="20"/>
          <w:lang w:val="es-ES"/>
        </w:rPr>
        <w:t xml:space="preserve"> 71: 87-94.</w:t>
      </w:r>
    </w:p>
    <w:p w14:paraId="2AEBB226" w14:textId="64CD8273"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lang w:val="es-ES"/>
        </w:rPr>
        <w:t xml:space="preserve">Blanco DE, P Yorio, PF </w:t>
      </w:r>
      <w:proofErr w:type="spellStart"/>
      <w:r w:rsidRPr="0075324B">
        <w:rPr>
          <w:rFonts w:ascii="Arial" w:hAnsi="Arial" w:cs="Arial"/>
          <w:sz w:val="20"/>
          <w:szCs w:val="20"/>
          <w:lang w:val="es-ES"/>
        </w:rPr>
        <w:t>Petracci</w:t>
      </w:r>
      <w:proofErr w:type="spellEnd"/>
      <w:r w:rsidRPr="0075324B">
        <w:rPr>
          <w:rFonts w:ascii="Arial" w:hAnsi="Arial" w:cs="Arial"/>
          <w:sz w:val="20"/>
          <w:szCs w:val="20"/>
          <w:lang w:val="es-ES"/>
        </w:rPr>
        <w:t xml:space="preserve">, and G </w:t>
      </w:r>
      <w:proofErr w:type="spellStart"/>
      <w:r w:rsidRPr="0075324B">
        <w:rPr>
          <w:rFonts w:ascii="Arial" w:hAnsi="Arial" w:cs="Arial"/>
          <w:sz w:val="20"/>
          <w:szCs w:val="20"/>
          <w:lang w:val="es-ES"/>
        </w:rPr>
        <w:t>Pugnali</w:t>
      </w:r>
      <w:proofErr w:type="spellEnd"/>
      <w:r w:rsidRPr="0075324B">
        <w:rPr>
          <w:rFonts w:ascii="Arial" w:hAnsi="Arial" w:cs="Arial"/>
          <w:sz w:val="20"/>
          <w:szCs w:val="20"/>
          <w:lang w:val="es-ES"/>
        </w:rPr>
        <w:t xml:space="preserve">. </w:t>
      </w:r>
      <w:r w:rsidRPr="0075324B">
        <w:rPr>
          <w:rFonts w:ascii="Arial" w:hAnsi="Arial" w:cs="Arial"/>
          <w:sz w:val="20"/>
          <w:szCs w:val="20"/>
        </w:rPr>
        <w:t xml:space="preserve">2006. Distribution and abundance of non-breeding shorebirds along the coasts of the Buenos Aire province, Argentina. </w:t>
      </w:r>
      <w:r w:rsidRPr="0075324B">
        <w:rPr>
          <w:rFonts w:ascii="Arial" w:hAnsi="Arial" w:cs="Arial"/>
          <w:i/>
          <w:iCs/>
          <w:sz w:val="20"/>
          <w:szCs w:val="20"/>
        </w:rPr>
        <w:t>Waterbirds</w:t>
      </w:r>
      <w:r w:rsidRPr="0075324B">
        <w:rPr>
          <w:rFonts w:ascii="Arial" w:hAnsi="Arial" w:cs="Arial"/>
          <w:sz w:val="20"/>
          <w:szCs w:val="20"/>
        </w:rPr>
        <w:t xml:space="preserve"> 29: 381-390.</w:t>
      </w:r>
    </w:p>
    <w:p w14:paraId="31D7F0D3" w14:textId="20778AC6"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Booty JM, GJC Underwood, A Parris, RG Davies, and TJ Tolhurst. 2020. Shorebirds affect ecosystem functioning on an intertidal mudflat. </w:t>
      </w:r>
      <w:r w:rsidRPr="0075324B">
        <w:rPr>
          <w:rFonts w:ascii="Arial" w:hAnsi="Arial" w:cs="Arial"/>
          <w:i/>
          <w:iCs/>
          <w:sz w:val="20"/>
          <w:szCs w:val="20"/>
        </w:rPr>
        <w:t>Frontiers in Marine Science</w:t>
      </w:r>
      <w:r w:rsidRPr="0075324B">
        <w:rPr>
          <w:rFonts w:ascii="Arial" w:hAnsi="Arial" w:cs="Arial"/>
          <w:sz w:val="20"/>
          <w:szCs w:val="20"/>
        </w:rPr>
        <w:t xml:space="preserve"> 7: 685.</w:t>
      </w:r>
    </w:p>
    <w:p w14:paraId="3334770D" w14:textId="0825A2A4" w:rsidR="007651D7" w:rsidRPr="00CF07AF" w:rsidRDefault="007651D7" w:rsidP="00B61B10">
      <w:pPr>
        <w:spacing w:after="80"/>
        <w:ind w:left="567" w:hanging="567"/>
        <w:jc w:val="both"/>
        <w:rPr>
          <w:rFonts w:ascii="Arial" w:hAnsi="Arial" w:cs="Arial"/>
          <w:sz w:val="20"/>
          <w:szCs w:val="20"/>
          <w:lang w:val="en-GB"/>
        </w:rPr>
      </w:pPr>
      <w:r w:rsidRPr="0075324B">
        <w:rPr>
          <w:rFonts w:ascii="Arial" w:hAnsi="Arial" w:cs="Arial"/>
          <w:sz w:val="20"/>
          <w:szCs w:val="20"/>
        </w:rPr>
        <w:t xml:space="preserve">Clements SJ, JP Loghry, JA Linscott, J Ruiz, JC Gunn, JG Navedo, NR Senner, BM Ballard, and MD </w:t>
      </w:r>
      <w:proofErr w:type="spellStart"/>
      <w:r w:rsidRPr="0075324B">
        <w:rPr>
          <w:rFonts w:ascii="Arial" w:hAnsi="Arial" w:cs="Arial"/>
          <w:sz w:val="20"/>
          <w:szCs w:val="20"/>
        </w:rPr>
        <w:t>Weegman</w:t>
      </w:r>
      <w:proofErr w:type="spellEnd"/>
      <w:r w:rsidRPr="0075324B">
        <w:rPr>
          <w:rFonts w:ascii="Arial" w:hAnsi="Arial" w:cs="Arial"/>
          <w:sz w:val="20"/>
          <w:szCs w:val="20"/>
        </w:rPr>
        <w:t xml:space="preserve">. 2025. Migration strategy and constraint in behavior differs among three shorebird species with different life histories. </w:t>
      </w:r>
      <w:r w:rsidRPr="00CF07AF">
        <w:rPr>
          <w:rFonts w:ascii="Arial" w:hAnsi="Arial" w:cs="Arial"/>
          <w:i/>
          <w:iCs/>
          <w:sz w:val="20"/>
          <w:szCs w:val="20"/>
          <w:lang w:val="en-GB"/>
        </w:rPr>
        <w:t>Ecosphere</w:t>
      </w:r>
      <w:r w:rsidRPr="00CF07AF">
        <w:rPr>
          <w:rFonts w:ascii="Arial" w:hAnsi="Arial" w:cs="Arial"/>
          <w:sz w:val="20"/>
          <w:szCs w:val="20"/>
          <w:lang w:val="en-GB"/>
        </w:rPr>
        <w:t xml:space="preserve"> 16: e70161.</w:t>
      </w:r>
    </w:p>
    <w:p w14:paraId="57059CF4" w14:textId="13CF4B30"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Committee on the Status of Endangered Wildlife in Canada (COSEWIC). 2019. COSEWIC Assessment and Status Report on the </w:t>
      </w:r>
      <w:r w:rsidR="00D808C2" w:rsidRPr="0075324B">
        <w:rPr>
          <w:rFonts w:ascii="Arial" w:hAnsi="Arial" w:cs="Arial"/>
          <w:sz w:val="20"/>
          <w:szCs w:val="20"/>
        </w:rPr>
        <w:t xml:space="preserve">Hudsonian </w:t>
      </w:r>
      <w:proofErr w:type="gramStart"/>
      <w:r w:rsidR="00D808C2" w:rsidRPr="0075324B">
        <w:rPr>
          <w:rFonts w:ascii="Arial" w:hAnsi="Arial" w:cs="Arial"/>
          <w:sz w:val="20"/>
          <w:szCs w:val="20"/>
        </w:rPr>
        <w:t>godwit</w:t>
      </w:r>
      <w:r w:rsidRPr="0075324B">
        <w:rPr>
          <w:rFonts w:ascii="Arial" w:hAnsi="Arial" w:cs="Arial"/>
          <w:sz w:val="20"/>
          <w:szCs w:val="20"/>
        </w:rPr>
        <w:t>(</w:t>
      </w:r>
      <w:proofErr w:type="spellStart"/>
      <w:proofErr w:type="gramEnd"/>
      <w:r w:rsidRPr="0075324B">
        <w:rPr>
          <w:rFonts w:ascii="Arial" w:hAnsi="Arial" w:cs="Arial"/>
          <w:i/>
          <w:iCs/>
          <w:sz w:val="20"/>
          <w:szCs w:val="20"/>
        </w:rPr>
        <w:t>Limosa</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sz w:val="20"/>
          <w:szCs w:val="20"/>
        </w:rPr>
        <w:t>) in Canada 2019. Species at Risk Public Registry. Committee on the Status of Endangered Wildlife in Canada (COSEWIC), Ottawa.</w:t>
      </w:r>
    </w:p>
    <w:p w14:paraId="30591C37" w14:textId="29C4E220" w:rsidR="007651D7" w:rsidRPr="00CF07AF" w:rsidRDefault="007651D7" w:rsidP="00B61B10">
      <w:pPr>
        <w:spacing w:after="80"/>
        <w:ind w:left="567" w:hanging="567"/>
        <w:jc w:val="both"/>
        <w:rPr>
          <w:rFonts w:ascii="Arial" w:hAnsi="Arial" w:cs="Arial"/>
          <w:sz w:val="20"/>
          <w:szCs w:val="20"/>
          <w:lang w:val="es-ES"/>
        </w:rPr>
      </w:pPr>
      <w:r w:rsidRPr="0075324B">
        <w:rPr>
          <w:rFonts w:ascii="Arial" w:hAnsi="Arial" w:cs="Arial"/>
          <w:sz w:val="20"/>
          <w:szCs w:val="20"/>
          <w:lang w:val="es-ES"/>
        </w:rPr>
        <w:t xml:space="preserve">Delgado C, L Espinosa, A </w:t>
      </w:r>
      <w:proofErr w:type="spellStart"/>
      <w:r w:rsidRPr="0075324B">
        <w:rPr>
          <w:rFonts w:ascii="Arial" w:hAnsi="Arial" w:cs="Arial"/>
          <w:sz w:val="20"/>
          <w:szCs w:val="20"/>
          <w:lang w:val="es-ES"/>
        </w:rPr>
        <w:t>Pfeifer</w:t>
      </w:r>
      <w:proofErr w:type="spellEnd"/>
      <w:r w:rsidRPr="0075324B">
        <w:rPr>
          <w:rFonts w:ascii="Arial" w:hAnsi="Arial" w:cs="Arial"/>
          <w:sz w:val="20"/>
          <w:szCs w:val="20"/>
          <w:lang w:val="es-ES"/>
        </w:rPr>
        <w:t xml:space="preserve">, J Cárdenas, and JA </w:t>
      </w:r>
      <w:proofErr w:type="spellStart"/>
      <w:r w:rsidRPr="0075324B">
        <w:rPr>
          <w:rFonts w:ascii="Arial" w:hAnsi="Arial" w:cs="Arial"/>
          <w:sz w:val="20"/>
          <w:szCs w:val="20"/>
          <w:lang w:val="es-ES"/>
        </w:rPr>
        <w:t>Cursach</w:t>
      </w:r>
      <w:proofErr w:type="spellEnd"/>
      <w:r w:rsidRPr="0075324B">
        <w:rPr>
          <w:rFonts w:ascii="Arial" w:hAnsi="Arial" w:cs="Arial"/>
          <w:sz w:val="20"/>
          <w:szCs w:val="20"/>
          <w:lang w:val="es-ES"/>
        </w:rPr>
        <w:t>. 2022. Ruta migratoria, fenología y sitios de parada del Zarapito de Pico Recto (</w:t>
      </w:r>
      <w:r w:rsidRPr="0075324B">
        <w:rPr>
          <w:rFonts w:ascii="Arial" w:hAnsi="Arial" w:cs="Arial"/>
          <w:i/>
          <w:iCs/>
          <w:sz w:val="20"/>
          <w:szCs w:val="20"/>
          <w:lang w:val="es-ES"/>
        </w:rPr>
        <w:t xml:space="preserve">Limosa </w:t>
      </w:r>
      <w:proofErr w:type="spellStart"/>
      <w:r w:rsidRPr="0075324B">
        <w:rPr>
          <w:rFonts w:ascii="Arial" w:hAnsi="Arial" w:cs="Arial"/>
          <w:i/>
          <w:iCs/>
          <w:sz w:val="20"/>
          <w:szCs w:val="20"/>
          <w:lang w:val="es-ES"/>
        </w:rPr>
        <w:t>haemastica</w:t>
      </w:r>
      <w:proofErr w:type="spellEnd"/>
      <w:r w:rsidRPr="0075324B">
        <w:rPr>
          <w:rFonts w:ascii="Arial" w:hAnsi="Arial" w:cs="Arial"/>
          <w:sz w:val="20"/>
          <w:szCs w:val="20"/>
          <w:lang w:val="es-ES"/>
        </w:rPr>
        <w:t xml:space="preserve">) durante su ciclo migratorio (2016-2017) entre Chiloé y Alaska. </w:t>
      </w:r>
      <w:r w:rsidRPr="00CF07AF">
        <w:rPr>
          <w:rFonts w:ascii="Arial" w:hAnsi="Arial" w:cs="Arial"/>
          <w:i/>
          <w:iCs/>
          <w:sz w:val="20"/>
          <w:szCs w:val="20"/>
          <w:lang w:val="es-ES"/>
        </w:rPr>
        <w:t>Ornitología Neotropical</w:t>
      </w:r>
      <w:r w:rsidRPr="00CF07AF">
        <w:rPr>
          <w:rFonts w:ascii="Arial" w:hAnsi="Arial" w:cs="Arial"/>
          <w:sz w:val="20"/>
          <w:szCs w:val="20"/>
          <w:lang w:val="es-ES"/>
        </w:rPr>
        <w:t xml:space="preserve"> 33: 21-28.</w:t>
      </w:r>
    </w:p>
    <w:p w14:paraId="34C07989" w14:textId="20BCC59F" w:rsidR="007651D7" w:rsidRPr="0075324B" w:rsidRDefault="007651D7" w:rsidP="00B61B10">
      <w:pPr>
        <w:spacing w:after="80"/>
        <w:ind w:left="567" w:hanging="567"/>
        <w:jc w:val="both"/>
        <w:rPr>
          <w:rFonts w:ascii="Arial" w:hAnsi="Arial" w:cs="Arial"/>
          <w:sz w:val="20"/>
          <w:szCs w:val="20"/>
        </w:rPr>
      </w:pPr>
      <w:r w:rsidRPr="00CF07AF">
        <w:rPr>
          <w:rFonts w:ascii="Arial" w:hAnsi="Arial" w:cs="Arial"/>
          <w:sz w:val="20"/>
          <w:szCs w:val="20"/>
          <w:lang w:val="es-ES"/>
        </w:rPr>
        <w:t xml:space="preserve">Espinosa LA, AP </w:t>
      </w:r>
      <w:proofErr w:type="spellStart"/>
      <w:r w:rsidRPr="00CF07AF">
        <w:rPr>
          <w:rFonts w:ascii="Arial" w:hAnsi="Arial" w:cs="Arial"/>
          <w:sz w:val="20"/>
          <w:szCs w:val="20"/>
          <w:lang w:val="es-ES"/>
        </w:rPr>
        <w:t>Von</w:t>
      </w:r>
      <w:proofErr w:type="spellEnd"/>
      <w:r w:rsidRPr="00CF07AF">
        <w:rPr>
          <w:rFonts w:ascii="Arial" w:hAnsi="Arial" w:cs="Arial"/>
          <w:sz w:val="20"/>
          <w:szCs w:val="20"/>
          <w:lang w:val="es-ES"/>
        </w:rPr>
        <w:t xml:space="preserve"> Meyer, and RP </w:t>
      </w:r>
      <w:proofErr w:type="spellStart"/>
      <w:r w:rsidRPr="00CF07AF">
        <w:rPr>
          <w:rFonts w:ascii="Arial" w:hAnsi="Arial" w:cs="Arial"/>
          <w:sz w:val="20"/>
          <w:szCs w:val="20"/>
          <w:lang w:val="es-ES"/>
        </w:rPr>
        <w:t>Schlatter</w:t>
      </w:r>
      <w:proofErr w:type="spellEnd"/>
      <w:r w:rsidRPr="00CF07AF">
        <w:rPr>
          <w:rFonts w:ascii="Arial" w:hAnsi="Arial" w:cs="Arial"/>
          <w:sz w:val="20"/>
          <w:szCs w:val="20"/>
          <w:lang w:val="es-ES"/>
        </w:rPr>
        <w:t xml:space="preserve">. 2006. </w:t>
      </w:r>
      <w:proofErr w:type="gramStart"/>
      <w:r w:rsidRPr="0075324B">
        <w:rPr>
          <w:rFonts w:ascii="Arial" w:hAnsi="Arial" w:cs="Arial"/>
          <w:sz w:val="20"/>
          <w:szCs w:val="20"/>
        </w:rPr>
        <w:t>Status</w:t>
      </w:r>
      <w:proofErr w:type="gramEnd"/>
      <w:r w:rsidRPr="0075324B">
        <w:rPr>
          <w:rFonts w:ascii="Arial" w:hAnsi="Arial" w:cs="Arial"/>
          <w:sz w:val="20"/>
          <w:szCs w:val="20"/>
        </w:rPr>
        <w:t xml:space="preserve"> of the </w:t>
      </w:r>
      <w:r w:rsidR="00D808C2" w:rsidRPr="0075324B">
        <w:rPr>
          <w:rFonts w:ascii="Arial" w:hAnsi="Arial" w:cs="Arial"/>
          <w:sz w:val="20"/>
          <w:szCs w:val="20"/>
        </w:rPr>
        <w:t xml:space="preserve">Hudsonian </w:t>
      </w:r>
      <w:proofErr w:type="spellStart"/>
      <w:r w:rsidR="00D808C2" w:rsidRPr="0075324B">
        <w:rPr>
          <w:rFonts w:ascii="Arial" w:hAnsi="Arial" w:cs="Arial"/>
          <w:sz w:val="20"/>
          <w:szCs w:val="20"/>
        </w:rPr>
        <w:t>godwit</w:t>
      </w:r>
      <w:r w:rsidRPr="0075324B">
        <w:rPr>
          <w:rFonts w:ascii="Arial" w:hAnsi="Arial" w:cs="Arial"/>
          <w:sz w:val="20"/>
          <w:szCs w:val="20"/>
        </w:rPr>
        <w:t>in</w:t>
      </w:r>
      <w:proofErr w:type="spellEnd"/>
      <w:r w:rsidRPr="0075324B">
        <w:rPr>
          <w:rFonts w:ascii="Arial" w:hAnsi="Arial" w:cs="Arial"/>
          <w:sz w:val="20"/>
          <w:szCs w:val="20"/>
        </w:rPr>
        <w:t xml:space="preserve"> </w:t>
      </w:r>
      <w:proofErr w:type="spellStart"/>
      <w:r w:rsidRPr="0075324B">
        <w:rPr>
          <w:rFonts w:ascii="Arial" w:hAnsi="Arial" w:cs="Arial"/>
          <w:sz w:val="20"/>
          <w:szCs w:val="20"/>
        </w:rPr>
        <w:t>Llanquihue</w:t>
      </w:r>
      <w:proofErr w:type="spellEnd"/>
      <w:r w:rsidRPr="0075324B">
        <w:rPr>
          <w:rFonts w:ascii="Arial" w:hAnsi="Arial" w:cs="Arial"/>
          <w:sz w:val="20"/>
          <w:szCs w:val="20"/>
        </w:rPr>
        <w:t xml:space="preserve"> and </w:t>
      </w:r>
      <w:proofErr w:type="spellStart"/>
      <w:r w:rsidRPr="0075324B">
        <w:rPr>
          <w:rFonts w:ascii="Arial" w:hAnsi="Arial" w:cs="Arial"/>
          <w:sz w:val="20"/>
          <w:szCs w:val="20"/>
        </w:rPr>
        <w:t>Chiloé</w:t>
      </w:r>
      <w:proofErr w:type="spellEnd"/>
      <w:r w:rsidRPr="0075324B">
        <w:rPr>
          <w:rFonts w:ascii="Arial" w:hAnsi="Arial" w:cs="Arial"/>
          <w:sz w:val="20"/>
          <w:szCs w:val="20"/>
        </w:rPr>
        <w:t xml:space="preserve"> provinces, southern Chile, during 1979-2005. </w:t>
      </w:r>
      <w:r w:rsidRPr="0075324B">
        <w:rPr>
          <w:rFonts w:ascii="Arial" w:hAnsi="Arial" w:cs="Arial"/>
          <w:i/>
          <w:iCs/>
          <w:sz w:val="20"/>
          <w:szCs w:val="20"/>
        </w:rPr>
        <w:t>Wader</w:t>
      </w:r>
      <w:r w:rsidRPr="0075324B">
        <w:rPr>
          <w:rFonts w:ascii="Arial" w:hAnsi="Arial" w:cs="Arial"/>
          <w:sz w:val="20"/>
          <w:szCs w:val="20"/>
        </w:rPr>
        <w:t xml:space="preserve"> </w:t>
      </w:r>
      <w:r w:rsidRPr="0075324B">
        <w:rPr>
          <w:rFonts w:ascii="Arial" w:hAnsi="Arial" w:cs="Arial"/>
          <w:i/>
          <w:iCs/>
          <w:sz w:val="20"/>
          <w:szCs w:val="20"/>
        </w:rPr>
        <w:t>Study Group Bulletin</w:t>
      </w:r>
      <w:r w:rsidRPr="0075324B">
        <w:rPr>
          <w:rFonts w:ascii="Arial" w:hAnsi="Arial" w:cs="Arial"/>
          <w:sz w:val="20"/>
          <w:szCs w:val="20"/>
        </w:rPr>
        <w:t xml:space="preserve"> 109: 77-82.</w:t>
      </w:r>
    </w:p>
    <w:p w14:paraId="32A9182D" w14:textId="093BC092"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Espoz C, R Matus, D Haro, D Luna, and HV </w:t>
      </w:r>
      <w:proofErr w:type="spellStart"/>
      <w:r w:rsidRPr="0075324B">
        <w:rPr>
          <w:rFonts w:ascii="Arial" w:hAnsi="Arial" w:cs="Arial"/>
          <w:sz w:val="20"/>
          <w:szCs w:val="20"/>
        </w:rPr>
        <w:t>Norambuena</w:t>
      </w:r>
      <w:proofErr w:type="spellEnd"/>
      <w:r w:rsidRPr="0075324B">
        <w:rPr>
          <w:rFonts w:ascii="Arial" w:hAnsi="Arial" w:cs="Arial"/>
          <w:sz w:val="20"/>
          <w:szCs w:val="20"/>
        </w:rPr>
        <w:t xml:space="preserve">. 2022. Effective conservation and good governance at the Ramsar site Bahía Lomas, Tierra del Fuego, Chile. </w:t>
      </w:r>
      <w:r w:rsidRPr="0075324B">
        <w:rPr>
          <w:rFonts w:ascii="Arial" w:hAnsi="Arial" w:cs="Arial"/>
          <w:i/>
          <w:iCs/>
          <w:sz w:val="20"/>
          <w:szCs w:val="20"/>
        </w:rPr>
        <w:t>Wetland Science and Practice</w:t>
      </w:r>
      <w:r w:rsidRPr="0075324B">
        <w:rPr>
          <w:rFonts w:ascii="Arial" w:hAnsi="Arial" w:cs="Arial"/>
          <w:sz w:val="20"/>
          <w:szCs w:val="20"/>
        </w:rPr>
        <w:t xml:space="preserve"> 40: 78-81 </w:t>
      </w:r>
    </w:p>
    <w:p w14:paraId="5FAB4E31" w14:textId="577B3744"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Faria FA, J Aldabe, JB Almeida, JJ Bonanno, L </w:t>
      </w:r>
      <w:proofErr w:type="spellStart"/>
      <w:r w:rsidRPr="0075324B">
        <w:rPr>
          <w:rFonts w:ascii="Arial" w:hAnsi="Arial" w:cs="Arial"/>
          <w:sz w:val="20"/>
          <w:szCs w:val="20"/>
        </w:rPr>
        <w:t>Bugoni</w:t>
      </w:r>
      <w:proofErr w:type="spellEnd"/>
      <w:r w:rsidRPr="0075324B">
        <w:rPr>
          <w:rFonts w:ascii="Arial" w:hAnsi="Arial" w:cs="Arial"/>
          <w:sz w:val="20"/>
          <w:szCs w:val="20"/>
        </w:rPr>
        <w:t xml:space="preserve">, R Clay, J García-Walther, AM González, A </w:t>
      </w:r>
      <w:proofErr w:type="spellStart"/>
      <w:r w:rsidRPr="0075324B">
        <w:rPr>
          <w:rFonts w:ascii="Arial" w:hAnsi="Arial" w:cs="Arial"/>
          <w:sz w:val="20"/>
          <w:szCs w:val="20"/>
        </w:rPr>
        <w:t>Lesterhuis</w:t>
      </w:r>
      <w:proofErr w:type="spellEnd"/>
      <w:r w:rsidRPr="0075324B">
        <w:rPr>
          <w:rFonts w:ascii="Arial" w:hAnsi="Arial" w:cs="Arial"/>
          <w:sz w:val="20"/>
          <w:szCs w:val="20"/>
        </w:rPr>
        <w:t xml:space="preserve">, GT Nunes, and NR Senner. 2025. Population estimates of shorebirds on the Atlantic coast of southern South American generated from large-scale, simultaneous, volunteer-led surveys. </w:t>
      </w:r>
      <w:r w:rsidRPr="0075324B">
        <w:rPr>
          <w:rFonts w:ascii="Arial" w:hAnsi="Arial" w:cs="Arial"/>
          <w:i/>
          <w:iCs/>
          <w:sz w:val="20"/>
          <w:szCs w:val="20"/>
        </w:rPr>
        <w:t>Journal of Field Ornithology</w:t>
      </w:r>
      <w:r w:rsidRPr="0075324B">
        <w:rPr>
          <w:rFonts w:ascii="Arial" w:hAnsi="Arial" w:cs="Arial"/>
          <w:sz w:val="20"/>
          <w:szCs w:val="20"/>
        </w:rPr>
        <w:t xml:space="preserve"> 96: 2.</w:t>
      </w:r>
    </w:p>
    <w:p w14:paraId="49E3AA68" w14:textId="77777777"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García-Walther J. 2025. The effects of sea level rise on the habitat of coastal waterbirds in Northwest Mexico. </w:t>
      </w:r>
      <w:r w:rsidRPr="0075324B">
        <w:rPr>
          <w:rFonts w:ascii="Arial" w:hAnsi="Arial" w:cs="Arial"/>
          <w:bCs/>
          <w:iCs/>
          <w:sz w:val="20"/>
          <w:szCs w:val="20"/>
        </w:rPr>
        <w:t>A doctoral dissertation. University of Massachusetts Amherst.</w:t>
      </w:r>
    </w:p>
    <w:p w14:paraId="00145FE4" w14:textId="311F448B" w:rsidR="007651D7" w:rsidRPr="0075324B" w:rsidRDefault="007651D7" w:rsidP="00B61B10">
      <w:pPr>
        <w:spacing w:after="80"/>
        <w:ind w:left="567" w:hanging="567"/>
        <w:jc w:val="both"/>
        <w:rPr>
          <w:rFonts w:ascii="Arial" w:hAnsi="Arial" w:cs="Arial"/>
          <w:iCs/>
          <w:sz w:val="20"/>
          <w:szCs w:val="20"/>
          <w:lang w:val="fr-FR"/>
        </w:rPr>
      </w:pPr>
      <w:r w:rsidRPr="0075324B">
        <w:rPr>
          <w:rFonts w:ascii="Arial" w:hAnsi="Arial" w:cs="Arial"/>
          <w:sz w:val="20"/>
          <w:szCs w:val="20"/>
        </w:rPr>
        <w:lastRenderedPageBreak/>
        <w:t xml:space="preserve">García-Walther J, NR Senner, H Norambuena-Ramírez, and F Schmitt. </w:t>
      </w:r>
      <w:r w:rsidRPr="0075324B">
        <w:rPr>
          <w:rFonts w:ascii="Arial" w:hAnsi="Arial" w:cs="Arial"/>
          <w:sz w:val="20"/>
          <w:szCs w:val="20"/>
          <w:lang w:val="fr-FR"/>
        </w:rPr>
        <w:t xml:space="preserve">2017. Atlas de las aves </w:t>
      </w:r>
      <w:proofErr w:type="spellStart"/>
      <w:r w:rsidRPr="0075324B">
        <w:rPr>
          <w:rFonts w:ascii="Arial" w:hAnsi="Arial" w:cs="Arial"/>
          <w:sz w:val="20"/>
          <w:szCs w:val="20"/>
          <w:lang w:val="fr-FR"/>
        </w:rPr>
        <w:t>playeras</w:t>
      </w:r>
      <w:proofErr w:type="spellEnd"/>
      <w:r w:rsidRPr="0075324B">
        <w:rPr>
          <w:rFonts w:ascii="Arial" w:hAnsi="Arial" w:cs="Arial"/>
          <w:sz w:val="20"/>
          <w:szCs w:val="20"/>
          <w:lang w:val="fr-FR"/>
        </w:rPr>
        <w:t xml:space="preserve"> de </w:t>
      </w:r>
      <w:proofErr w:type="spellStart"/>
      <w:r w:rsidRPr="0075324B">
        <w:rPr>
          <w:rFonts w:ascii="Arial" w:hAnsi="Arial" w:cs="Arial"/>
          <w:sz w:val="20"/>
          <w:szCs w:val="20"/>
          <w:lang w:val="fr-FR"/>
        </w:rPr>
        <w:t>Chilé</w:t>
      </w:r>
      <w:proofErr w:type="spellEnd"/>
      <w:r w:rsidRPr="0075324B">
        <w:rPr>
          <w:rFonts w:ascii="Arial" w:hAnsi="Arial" w:cs="Arial"/>
          <w:sz w:val="20"/>
          <w:szCs w:val="20"/>
          <w:lang w:val="fr-FR"/>
        </w:rPr>
        <w:t xml:space="preserve">. </w:t>
      </w:r>
      <w:proofErr w:type="spellStart"/>
      <w:r w:rsidRPr="0075324B">
        <w:rPr>
          <w:rFonts w:ascii="Arial" w:hAnsi="Arial" w:cs="Arial"/>
          <w:sz w:val="20"/>
          <w:szCs w:val="20"/>
          <w:lang w:val="fr-FR"/>
        </w:rPr>
        <w:t>Manomet</w:t>
      </w:r>
      <w:proofErr w:type="spellEnd"/>
      <w:r w:rsidRPr="0075324B">
        <w:rPr>
          <w:rFonts w:ascii="Arial" w:hAnsi="Arial" w:cs="Arial"/>
          <w:sz w:val="20"/>
          <w:szCs w:val="20"/>
          <w:lang w:val="fr-FR"/>
        </w:rPr>
        <w:t xml:space="preserve"> Center for Conservation Science. </w:t>
      </w:r>
      <w:proofErr w:type="spellStart"/>
      <w:r w:rsidRPr="0075324B">
        <w:rPr>
          <w:rFonts w:ascii="Arial" w:hAnsi="Arial" w:cs="Arial"/>
          <w:sz w:val="20"/>
          <w:szCs w:val="20"/>
          <w:lang w:val="fr-FR"/>
        </w:rPr>
        <w:t>Manomet</w:t>
      </w:r>
      <w:proofErr w:type="spellEnd"/>
      <w:r w:rsidRPr="0075324B">
        <w:rPr>
          <w:rFonts w:ascii="Arial" w:hAnsi="Arial" w:cs="Arial"/>
          <w:sz w:val="20"/>
          <w:szCs w:val="20"/>
          <w:lang w:val="fr-FR"/>
        </w:rPr>
        <w:t xml:space="preserve">, Massachusetts. </w:t>
      </w:r>
      <w:r w:rsidRPr="0075324B">
        <w:rPr>
          <w:rFonts w:ascii="Arial" w:hAnsi="Arial" w:cs="Arial"/>
          <w:i/>
          <w:sz w:val="20"/>
          <w:szCs w:val="20"/>
          <w:lang w:val="fr-FR"/>
        </w:rPr>
        <w:t>ISBN 978-956-368-596-1.</w:t>
      </w:r>
    </w:p>
    <w:p w14:paraId="6B6E3C6C" w14:textId="3DAEF146"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lang w:val="fr-FR"/>
        </w:rPr>
        <w:t xml:space="preserve">Green AJ, A Lovas-Kiss, C Reynolds, E </w:t>
      </w:r>
      <w:proofErr w:type="spellStart"/>
      <w:r w:rsidRPr="0075324B">
        <w:rPr>
          <w:rFonts w:ascii="Arial" w:hAnsi="Arial" w:cs="Arial"/>
          <w:bCs/>
          <w:iCs/>
          <w:sz w:val="20"/>
          <w:szCs w:val="20"/>
          <w:lang w:val="fr-FR"/>
        </w:rPr>
        <w:t>Sebastián</w:t>
      </w:r>
      <w:proofErr w:type="spellEnd"/>
      <w:r w:rsidRPr="0075324B">
        <w:rPr>
          <w:rFonts w:ascii="Arial" w:hAnsi="Arial" w:cs="Arial"/>
          <w:bCs/>
          <w:iCs/>
          <w:sz w:val="20"/>
          <w:szCs w:val="20"/>
          <w:lang w:val="fr-FR"/>
        </w:rPr>
        <w:t xml:space="preserve">-González, GG Silva, CHA van Leeuwen, and DM Wilkinson. </w:t>
      </w:r>
      <w:r w:rsidRPr="0075324B">
        <w:rPr>
          <w:rFonts w:ascii="Arial" w:hAnsi="Arial" w:cs="Arial"/>
          <w:bCs/>
          <w:iCs/>
          <w:sz w:val="20"/>
          <w:szCs w:val="20"/>
        </w:rPr>
        <w:t xml:space="preserve">2023. Dispersal of aquatic and terrestrial organisms by waterbirds: a review of current knowledge and future priorities. </w:t>
      </w:r>
      <w:r w:rsidRPr="0075324B">
        <w:rPr>
          <w:rFonts w:ascii="Arial" w:hAnsi="Arial" w:cs="Arial"/>
          <w:bCs/>
          <w:i/>
          <w:sz w:val="20"/>
          <w:szCs w:val="20"/>
        </w:rPr>
        <w:t>Freshwater Biology</w:t>
      </w:r>
      <w:r w:rsidRPr="0075324B">
        <w:rPr>
          <w:rFonts w:ascii="Arial" w:hAnsi="Arial" w:cs="Arial"/>
          <w:bCs/>
          <w:iCs/>
          <w:sz w:val="20"/>
          <w:szCs w:val="20"/>
        </w:rPr>
        <w:t xml:space="preserve"> 68: 173-190.</w:t>
      </w:r>
    </w:p>
    <w:p w14:paraId="44EA7EB7" w14:textId="50210F72" w:rsidR="007651D7" w:rsidRPr="00CF07AF" w:rsidRDefault="007651D7" w:rsidP="00B61B10">
      <w:pPr>
        <w:spacing w:after="80"/>
        <w:ind w:left="567" w:hanging="567"/>
        <w:jc w:val="both"/>
        <w:rPr>
          <w:rFonts w:ascii="Arial" w:hAnsi="Arial" w:cs="Arial"/>
          <w:bCs/>
          <w:iCs/>
          <w:sz w:val="20"/>
          <w:szCs w:val="20"/>
          <w:lang w:val="en-GB"/>
        </w:rPr>
      </w:pPr>
      <w:r w:rsidRPr="0075324B">
        <w:rPr>
          <w:rFonts w:ascii="Arial" w:hAnsi="Arial" w:cs="Arial"/>
          <w:bCs/>
          <w:iCs/>
          <w:sz w:val="20"/>
          <w:szCs w:val="20"/>
        </w:rPr>
        <w:t xml:space="preserve">Gutiérrez JS, P Sabat, LE Castañeda LE, C Contreras, L Navarrete, I Peña-Villalobos, and JG Navedo. 2019. Oxidative status and metabolic profile in a long-lived bird preparing for extreme endurance migration. </w:t>
      </w:r>
      <w:r w:rsidRPr="00CF07AF">
        <w:rPr>
          <w:rFonts w:ascii="Arial" w:hAnsi="Arial" w:cs="Arial"/>
          <w:bCs/>
          <w:i/>
          <w:sz w:val="20"/>
          <w:szCs w:val="20"/>
          <w:lang w:val="en-GB"/>
        </w:rPr>
        <w:t>Scientific Reports</w:t>
      </w:r>
      <w:r w:rsidRPr="00CF07AF">
        <w:rPr>
          <w:rFonts w:ascii="Arial" w:hAnsi="Arial" w:cs="Arial"/>
          <w:bCs/>
          <w:iCs/>
          <w:sz w:val="20"/>
          <w:szCs w:val="20"/>
          <w:lang w:val="en-GB"/>
        </w:rPr>
        <w:t xml:space="preserve"> 9: 17616.</w:t>
      </w:r>
    </w:p>
    <w:p w14:paraId="32B9DB03" w14:textId="28414E55" w:rsidR="007651D7" w:rsidRPr="0075324B" w:rsidRDefault="007651D7" w:rsidP="00B61B10">
      <w:pPr>
        <w:spacing w:after="80"/>
        <w:ind w:left="567" w:hanging="567"/>
        <w:jc w:val="both"/>
        <w:rPr>
          <w:rFonts w:ascii="Arial" w:hAnsi="Arial" w:cs="Arial"/>
          <w:bCs/>
          <w:iCs/>
          <w:sz w:val="20"/>
          <w:szCs w:val="20"/>
          <w:lang w:val="es-ES"/>
        </w:rPr>
      </w:pPr>
      <w:r w:rsidRPr="00CF07AF">
        <w:rPr>
          <w:rFonts w:ascii="Arial" w:hAnsi="Arial" w:cs="Arial"/>
          <w:bCs/>
          <w:iCs/>
          <w:sz w:val="20"/>
          <w:szCs w:val="20"/>
          <w:lang w:val="en-GB"/>
        </w:rPr>
        <w:t xml:space="preserve">Hernández MDLA, LO Bala, and LR </w:t>
      </w:r>
      <w:proofErr w:type="spellStart"/>
      <w:r w:rsidRPr="00CF07AF">
        <w:rPr>
          <w:rFonts w:ascii="Arial" w:hAnsi="Arial" w:cs="Arial"/>
          <w:bCs/>
          <w:iCs/>
          <w:sz w:val="20"/>
          <w:szCs w:val="20"/>
          <w:lang w:val="en-GB"/>
        </w:rPr>
        <w:t>Musmeci</w:t>
      </w:r>
      <w:proofErr w:type="spellEnd"/>
      <w:r w:rsidRPr="00CF07AF">
        <w:rPr>
          <w:rFonts w:ascii="Arial" w:hAnsi="Arial" w:cs="Arial"/>
          <w:bCs/>
          <w:iCs/>
          <w:sz w:val="20"/>
          <w:szCs w:val="20"/>
          <w:lang w:val="en-GB"/>
        </w:rPr>
        <w:t xml:space="preserve">. 2008. </w:t>
      </w:r>
      <w:r w:rsidRPr="0075324B">
        <w:rPr>
          <w:rFonts w:ascii="Arial" w:hAnsi="Arial" w:cs="Arial"/>
          <w:bCs/>
          <w:iCs/>
          <w:sz w:val="20"/>
          <w:szCs w:val="20"/>
          <w:lang w:val="es-ES"/>
        </w:rPr>
        <w:t xml:space="preserve">Dieta de tres especies de aves playeras migratorias en Península Valdés, Patagonia Argentina. 2008. </w:t>
      </w:r>
      <w:r w:rsidRPr="0075324B">
        <w:rPr>
          <w:rFonts w:ascii="Arial" w:hAnsi="Arial" w:cs="Arial"/>
          <w:bCs/>
          <w:i/>
          <w:sz w:val="20"/>
          <w:szCs w:val="20"/>
          <w:lang w:val="es-ES"/>
        </w:rPr>
        <w:t>Ornitología Neotropical</w:t>
      </w:r>
      <w:r w:rsidRPr="0075324B">
        <w:rPr>
          <w:rFonts w:ascii="Arial" w:hAnsi="Arial" w:cs="Arial"/>
          <w:bCs/>
          <w:iCs/>
          <w:sz w:val="20"/>
          <w:szCs w:val="20"/>
          <w:lang w:val="es-ES"/>
        </w:rPr>
        <w:t xml:space="preserve"> 19: 605-611.</w:t>
      </w:r>
    </w:p>
    <w:p w14:paraId="543A358D" w14:textId="602D418B" w:rsidR="007651D7" w:rsidRPr="0075324B" w:rsidRDefault="007651D7" w:rsidP="00B61B10">
      <w:pPr>
        <w:pStyle w:val="Bibliography"/>
        <w:spacing w:after="80"/>
        <w:ind w:left="567" w:hanging="567"/>
        <w:jc w:val="both"/>
        <w:rPr>
          <w:rFonts w:ascii="Arial" w:hAnsi="Arial" w:cs="Arial"/>
          <w:sz w:val="20"/>
          <w:szCs w:val="20"/>
          <w:lang w:val="es-ES"/>
        </w:rPr>
      </w:pPr>
      <w:proofErr w:type="spellStart"/>
      <w:r w:rsidRPr="00CF07AF">
        <w:rPr>
          <w:rFonts w:ascii="Arial" w:hAnsi="Arial" w:cs="Arial"/>
          <w:sz w:val="20"/>
          <w:szCs w:val="20"/>
          <w:lang w:val="pt-PT"/>
        </w:rPr>
        <w:t>ICMBio</w:t>
      </w:r>
      <w:proofErr w:type="spellEnd"/>
      <w:r w:rsidRPr="00CF07AF">
        <w:rPr>
          <w:rFonts w:ascii="Arial" w:hAnsi="Arial" w:cs="Arial"/>
          <w:sz w:val="20"/>
          <w:szCs w:val="20"/>
          <w:lang w:val="pt-PT"/>
        </w:rPr>
        <w:t xml:space="preserve">. 2023. Plano de Ação Nacional Aves Limícolas Migratórias. </w:t>
      </w:r>
      <w:proofErr w:type="spellStart"/>
      <w:r w:rsidRPr="0075324B">
        <w:rPr>
          <w:rFonts w:ascii="Arial" w:hAnsi="Arial" w:cs="Arial"/>
          <w:sz w:val="20"/>
          <w:szCs w:val="20"/>
          <w:lang w:val="es-ES"/>
        </w:rPr>
        <w:t>Brasília</w:t>
      </w:r>
      <w:proofErr w:type="spellEnd"/>
      <w:r w:rsidRPr="0075324B">
        <w:rPr>
          <w:rFonts w:ascii="Arial" w:hAnsi="Arial" w:cs="Arial"/>
          <w:sz w:val="20"/>
          <w:szCs w:val="20"/>
          <w:lang w:val="es-ES"/>
        </w:rPr>
        <w:t>.</w:t>
      </w:r>
    </w:p>
    <w:p w14:paraId="5825449A" w14:textId="77777777" w:rsidR="007651D7" w:rsidRPr="0075324B" w:rsidRDefault="007651D7" w:rsidP="00B61B10">
      <w:pPr>
        <w:spacing w:after="80"/>
        <w:ind w:left="567" w:hanging="567"/>
        <w:jc w:val="both"/>
        <w:rPr>
          <w:rFonts w:ascii="Arial" w:hAnsi="Arial" w:cs="Arial"/>
          <w:bCs/>
          <w:iCs/>
          <w:sz w:val="20"/>
          <w:szCs w:val="20"/>
          <w:lang w:val="es-ES"/>
        </w:rPr>
      </w:pPr>
      <w:proofErr w:type="spellStart"/>
      <w:r w:rsidRPr="0075324B">
        <w:rPr>
          <w:rFonts w:ascii="Arial" w:hAnsi="Arial" w:cs="Arial"/>
          <w:bCs/>
          <w:iCs/>
          <w:sz w:val="20"/>
          <w:szCs w:val="20"/>
          <w:lang w:val="es-ES"/>
        </w:rPr>
        <w:t>Ieno</w:t>
      </w:r>
      <w:proofErr w:type="spellEnd"/>
      <w:r w:rsidRPr="0075324B">
        <w:rPr>
          <w:rFonts w:ascii="Arial" w:hAnsi="Arial" w:cs="Arial"/>
          <w:bCs/>
          <w:iCs/>
          <w:sz w:val="20"/>
          <w:szCs w:val="20"/>
          <w:lang w:val="es-ES"/>
        </w:rPr>
        <w:t xml:space="preserve">, E. 2000. </w:t>
      </w:r>
      <w:proofErr w:type="gramStart"/>
      <w:r w:rsidRPr="0075324B">
        <w:rPr>
          <w:rFonts w:ascii="Arial" w:hAnsi="Arial" w:cs="Arial"/>
          <w:bCs/>
          <w:iCs/>
          <w:sz w:val="20"/>
          <w:szCs w:val="20"/>
          <w:lang w:val="es-ES"/>
        </w:rPr>
        <w:t>La comunidades</w:t>
      </w:r>
      <w:proofErr w:type="gramEnd"/>
      <w:r w:rsidRPr="0075324B">
        <w:rPr>
          <w:rFonts w:ascii="Arial" w:hAnsi="Arial" w:cs="Arial"/>
          <w:bCs/>
          <w:iCs/>
          <w:sz w:val="20"/>
          <w:szCs w:val="20"/>
          <w:lang w:val="es-ES"/>
        </w:rPr>
        <w:t xml:space="preserve"> </w:t>
      </w:r>
      <w:proofErr w:type="spellStart"/>
      <w:r w:rsidRPr="0075324B">
        <w:rPr>
          <w:rFonts w:ascii="Arial" w:hAnsi="Arial" w:cs="Arial"/>
          <w:bCs/>
          <w:iCs/>
          <w:sz w:val="20"/>
          <w:szCs w:val="20"/>
          <w:lang w:val="es-ES"/>
        </w:rPr>
        <w:t>bentonicas</w:t>
      </w:r>
      <w:proofErr w:type="spellEnd"/>
      <w:r w:rsidRPr="0075324B">
        <w:rPr>
          <w:rFonts w:ascii="Arial" w:hAnsi="Arial" w:cs="Arial"/>
          <w:bCs/>
          <w:iCs/>
          <w:sz w:val="20"/>
          <w:szCs w:val="20"/>
          <w:lang w:val="es-ES"/>
        </w:rPr>
        <w:t xml:space="preserve"> de fondos blandos del norte de la Provincia de</w:t>
      </w:r>
    </w:p>
    <w:p w14:paraId="28C5B4BE" w14:textId="77777777" w:rsidR="007651D7" w:rsidRPr="0075324B" w:rsidRDefault="007651D7" w:rsidP="00B61B10">
      <w:pPr>
        <w:spacing w:after="80"/>
        <w:ind w:left="567" w:hanging="567"/>
        <w:jc w:val="both"/>
        <w:rPr>
          <w:rFonts w:ascii="Arial" w:hAnsi="Arial" w:cs="Arial"/>
          <w:bCs/>
          <w:iCs/>
          <w:sz w:val="20"/>
          <w:szCs w:val="20"/>
          <w:lang w:val="es-ES"/>
        </w:rPr>
      </w:pPr>
      <w:r w:rsidRPr="0075324B">
        <w:rPr>
          <w:rFonts w:ascii="Arial" w:hAnsi="Arial" w:cs="Arial"/>
          <w:bCs/>
          <w:iCs/>
          <w:sz w:val="20"/>
          <w:szCs w:val="20"/>
          <w:lang w:val="es-ES"/>
        </w:rPr>
        <w:t xml:space="preserve">Buenos Aires: Su rol </w:t>
      </w:r>
      <w:proofErr w:type="spellStart"/>
      <w:r w:rsidRPr="0075324B">
        <w:rPr>
          <w:rFonts w:ascii="Arial" w:hAnsi="Arial" w:cs="Arial"/>
          <w:bCs/>
          <w:iCs/>
          <w:sz w:val="20"/>
          <w:szCs w:val="20"/>
          <w:lang w:val="es-ES"/>
        </w:rPr>
        <w:t>ecologico</w:t>
      </w:r>
      <w:proofErr w:type="spellEnd"/>
      <w:r w:rsidRPr="0075324B">
        <w:rPr>
          <w:rFonts w:ascii="Arial" w:hAnsi="Arial" w:cs="Arial"/>
          <w:bCs/>
          <w:iCs/>
          <w:sz w:val="20"/>
          <w:szCs w:val="20"/>
          <w:lang w:val="es-ES"/>
        </w:rPr>
        <w:t xml:space="preserve"> en el ecosistema costero. Tesis Doctoral. </w:t>
      </w:r>
      <w:proofErr w:type="spellStart"/>
      <w:r w:rsidRPr="0075324B">
        <w:rPr>
          <w:rFonts w:ascii="Arial" w:hAnsi="Arial" w:cs="Arial"/>
          <w:bCs/>
          <w:iCs/>
          <w:sz w:val="20"/>
          <w:szCs w:val="20"/>
          <w:lang w:val="es-ES"/>
        </w:rPr>
        <w:t>Faculdad</w:t>
      </w:r>
      <w:proofErr w:type="spellEnd"/>
      <w:r w:rsidRPr="0075324B">
        <w:rPr>
          <w:rFonts w:ascii="Arial" w:hAnsi="Arial" w:cs="Arial"/>
          <w:bCs/>
          <w:iCs/>
          <w:sz w:val="20"/>
          <w:szCs w:val="20"/>
          <w:lang w:val="es-ES"/>
        </w:rPr>
        <w:t xml:space="preserve"> de</w:t>
      </w:r>
    </w:p>
    <w:p w14:paraId="5EFF9F07" w14:textId="142BEF7C" w:rsidR="007651D7" w:rsidRPr="0075324B" w:rsidRDefault="007651D7" w:rsidP="00B61B10">
      <w:pPr>
        <w:spacing w:after="80"/>
        <w:ind w:left="567" w:hanging="567"/>
        <w:jc w:val="both"/>
        <w:rPr>
          <w:rFonts w:ascii="Arial" w:hAnsi="Arial" w:cs="Arial"/>
          <w:bCs/>
          <w:iCs/>
          <w:sz w:val="20"/>
          <w:szCs w:val="20"/>
          <w:lang w:val="es-ES"/>
        </w:rPr>
      </w:pPr>
      <w:r w:rsidRPr="0075324B">
        <w:rPr>
          <w:rFonts w:ascii="Arial" w:hAnsi="Arial" w:cs="Arial"/>
          <w:bCs/>
          <w:iCs/>
          <w:sz w:val="20"/>
          <w:szCs w:val="20"/>
          <w:lang w:val="es-ES"/>
        </w:rPr>
        <w:t>Ciencias Exactas y Naturales de Mar del Plata, Mar del Plata, Argentina.</w:t>
      </w:r>
    </w:p>
    <w:p w14:paraId="705A1B26" w14:textId="0303E9C6" w:rsidR="007651D7" w:rsidRPr="00CF07AF" w:rsidRDefault="007651D7" w:rsidP="00B61B10">
      <w:pPr>
        <w:spacing w:after="80"/>
        <w:ind w:left="567" w:hanging="567"/>
        <w:jc w:val="both"/>
        <w:rPr>
          <w:rFonts w:ascii="Arial" w:hAnsi="Arial" w:cs="Arial"/>
          <w:bCs/>
          <w:iCs/>
          <w:sz w:val="20"/>
          <w:szCs w:val="20"/>
          <w:lang w:val="en-GB"/>
        </w:rPr>
      </w:pPr>
      <w:r w:rsidRPr="0075324B">
        <w:rPr>
          <w:rFonts w:ascii="Arial" w:hAnsi="Arial" w:cs="Arial"/>
          <w:bCs/>
          <w:iCs/>
          <w:sz w:val="20"/>
          <w:szCs w:val="20"/>
        </w:rPr>
        <w:t xml:space="preserve">Linscott JA. 2025. In transit: movement, vulnerability, and decision-making in a migratory shorebird. </w:t>
      </w:r>
      <w:r w:rsidRPr="00CF07AF">
        <w:rPr>
          <w:rFonts w:ascii="Arial" w:hAnsi="Arial" w:cs="Arial"/>
          <w:bCs/>
          <w:iCs/>
          <w:sz w:val="20"/>
          <w:szCs w:val="20"/>
          <w:lang w:val="en-GB"/>
        </w:rPr>
        <w:t>A doctoral dissertation. University of Massachusetts Amherst.</w:t>
      </w:r>
    </w:p>
    <w:p w14:paraId="17820C08" w14:textId="60D1595D" w:rsidR="007651D7" w:rsidRPr="0075324B" w:rsidRDefault="007651D7" w:rsidP="00B61B10">
      <w:pPr>
        <w:spacing w:after="80"/>
        <w:ind w:left="567" w:hanging="567"/>
        <w:jc w:val="both"/>
        <w:rPr>
          <w:rFonts w:ascii="Arial" w:hAnsi="Arial" w:cs="Arial"/>
          <w:bCs/>
          <w:iCs/>
          <w:sz w:val="20"/>
          <w:szCs w:val="20"/>
        </w:rPr>
      </w:pPr>
      <w:r w:rsidRPr="00CF07AF">
        <w:rPr>
          <w:rFonts w:ascii="Arial" w:hAnsi="Arial" w:cs="Arial"/>
          <w:bCs/>
          <w:iCs/>
          <w:sz w:val="20"/>
          <w:szCs w:val="20"/>
          <w:lang w:val="en-GB"/>
        </w:rPr>
        <w:t xml:space="preserve">Linscott JA, JG Navedo, J Ruiz, SJ Clement, MD </w:t>
      </w:r>
      <w:proofErr w:type="spellStart"/>
      <w:r w:rsidRPr="00CF07AF">
        <w:rPr>
          <w:rFonts w:ascii="Arial" w:hAnsi="Arial" w:cs="Arial"/>
          <w:bCs/>
          <w:iCs/>
          <w:sz w:val="20"/>
          <w:szCs w:val="20"/>
          <w:lang w:val="en-GB"/>
        </w:rPr>
        <w:t>Weegman</w:t>
      </w:r>
      <w:proofErr w:type="spellEnd"/>
      <w:r w:rsidRPr="00CF07AF">
        <w:rPr>
          <w:rFonts w:ascii="Arial" w:hAnsi="Arial" w:cs="Arial"/>
          <w:bCs/>
          <w:iCs/>
          <w:sz w:val="20"/>
          <w:szCs w:val="20"/>
          <w:lang w:val="en-GB"/>
        </w:rPr>
        <w:t xml:space="preserve">, BM Ballard, and </w:t>
      </w:r>
      <w:r w:rsidRPr="00CF07AF">
        <w:rPr>
          <w:rFonts w:ascii="Arial" w:hAnsi="Arial" w:cs="Arial"/>
          <w:iCs/>
          <w:sz w:val="20"/>
          <w:szCs w:val="20"/>
          <w:lang w:val="en-GB"/>
        </w:rPr>
        <w:t>NR Senner</w:t>
      </w:r>
      <w:r w:rsidRPr="00CF07AF">
        <w:rPr>
          <w:rFonts w:ascii="Arial" w:hAnsi="Arial" w:cs="Arial"/>
          <w:bCs/>
          <w:iCs/>
          <w:sz w:val="20"/>
          <w:szCs w:val="20"/>
          <w:lang w:val="en-GB"/>
        </w:rPr>
        <w:t xml:space="preserve">. </w:t>
      </w:r>
      <w:r w:rsidRPr="0075324B">
        <w:rPr>
          <w:rFonts w:ascii="Arial" w:hAnsi="Arial" w:cs="Arial"/>
          <w:bCs/>
          <w:iCs/>
          <w:sz w:val="20"/>
          <w:szCs w:val="20"/>
        </w:rPr>
        <w:t xml:space="preserve">2022. Compensation dominates for </w:t>
      </w:r>
      <w:r w:rsidR="00542917" w:rsidRPr="0075324B">
        <w:rPr>
          <w:rFonts w:ascii="Arial" w:hAnsi="Arial" w:cs="Arial"/>
          <w:bCs/>
          <w:iCs/>
          <w:sz w:val="20"/>
          <w:szCs w:val="20"/>
        </w:rPr>
        <w:t xml:space="preserve">Hudsonian </w:t>
      </w:r>
      <w:proofErr w:type="gramStart"/>
      <w:r w:rsidR="00542917" w:rsidRPr="0075324B">
        <w:rPr>
          <w:rFonts w:ascii="Arial" w:hAnsi="Arial" w:cs="Arial"/>
          <w:bCs/>
          <w:iCs/>
          <w:sz w:val="20"/>
          <w:szCs w:val="20"/>
        </w:rPr>
        <w:t xml:space="preserve">godwits  </w:t>
      </w:r>
      <w:r w:rsidRPr="0075324B">
        <w:rPr>
          <w:rFonts w:ascii="Arial" w:hAnsi="Arial" w:cs="Arial"/>
          <w:bCs/>
          <w:iCs/>
          <w:sz w:val="20"/>
          <w:szCs w:val="20"/>
        </w:rPr>
        <w:t>on</w:t>
      </w:r>
      <w:proofErr w:type="gramEnd"/>
      <w:r w:rsidRPr="0075324B">
        <w:rPr>
          <w:rFonts w:ascii="Arial" w:hAnsi="Arial" w:cs="Arial"/>
          <w:bCs/>
          <w:iCs/>
          <w:sz w:val="20"/>
          <w:szCs w:val="20"/>
        </w:rPr>
        <w:t xml:space="preserve"> a long-distance, transoceanic migratory flight. </w:t>
      </w:r>
      <w:r w:rsidRPr="0075324B">
        <w:rPr>
          <w:rFonts w:ascii="Arial" w:hAnsi="Arial" w:cs="Arial"/>
          <w:bCs/>
          <w:i/>
          <w:iCs/>
          <w:sz w:val="20"/>
          <w:szCs w:val="20"/>
        </w:rPr>
        <w:t>Movement Ecology</w:t>
      </w:r>
      <w:r w:rsidRPr="0075324B">
        <w:rPr>
          <w:rFonts w:ascii="Arial" w:hAnsi="Arial" w:cs="Arial"/>
          <w:bCs/>
          <w:iCs/>
          <w:sz w:val="20"/>
          <w:szCs w:val="20"/>
        </w:rPr>
        <w:t xml:space="preserve"> 10:11.</w:t>
      </w:r>
    </w:p>
    <w:p w14:paraId="73143F4F" w14:textId="77777777"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Linscott JA, E Basso, R Bathrick, JB Almeida, AM Anderson, F Angulo-</w:t>
      </w:r>
      <w:proofErr w:type="spellStart"/>
      <w:r w:rsidRPr="0075324B">
        <w:rPr>
          <w:rFonts w:ascii="Arial" w:hAnsi="Arial" w:cs="Arial"/>
          <w:bCs/>
          <w:iCs/>
          <w:sz w:val="20"/>
          <w:szCs w:val="20"/>
        </w:rPr>
        <w:t>Pratolongo</w:t>
      </w:r>
      <w:proofErr w:type="spellEnd"/>
      <w:r w:rsidRPr="0075324B">
        <w:rPr>
          <w:rFonts w:ascii="Arial" w:hAnsi="Arial" w:cs="Arial"/>
          <w:bCs/>
          <w:iCs/>
          <w:sz w:val="20"/>
          <w:szCs w:val="20"/>
        </w:rPr>
        <w:t xml:space="preserve">, </w:t>
      </w:r>
    </w:p>
    <w:p w14:paraId="6D961060" w14:textId="29B2E5D6" w:rsidR="007651D7" w:rsidRPr="0075324B" w:rsidRDefault="007651D7" w:rsidP="00B61B10">
      <w:pPr>
        <w:spacing w:after="80"/>
        <w:ind w:left="567" w:hanging="567"/>
        <w:jc w:val="both"/>
        <w:rPr>
          <w:rFonts w:ascii="Arial" w:hAnsi="Arial" w:cs="Arial"/>
          <w:bCs/>
          <w:iCs/>
          <w:sz w:val="20"/>
          <w:szCs w:val="20"/>
          <w:lang w:val="fr-FR"/>
        </w:rPr>
      </w:pPr>
      <w:r w:rsidRPr="0075324B">
        <w:rPr>
          <w:rFonts w:ascii="Arial" w:hAnsi="Arial" w:cs="Arial"/>
          <w:bCs/>
          <w:iCs/>
          <w:sz w:val="20"/>
          <w:szCs w:val="20"/>
        </w:rPr>
        <w:t xml:space="preserve">BM Ballard, J Bêty, SC Brown, KS Christie, S Clement, C Friis, C Gesmundo, M-A Giroux, A-L Harrison, CM Harwood, JM Hill, JA Johnson, B </w:t>
      </w:r>
      <w:proofErr w:type="spellStart"/>
      <w:r w:rsidRPr="0075324B">
        <w:rPr>
          <w:rFonts w:ascii="Arial" w:hAnsi="Arial" w:cs="Arial"/>
          <w:bCs/>
          <w:iCs/>
          <w:sz w:val="20"/>
          <w:szCs w:val="20"/>
        </w:rPr>
        <w:t>Kempenaers</w:t>
      </w:r>
      <w:proofErr w:type="spellEnd"/>
      <w:r w:rsidRPr="0075324B">
        <w:rPr>
          <w:rFonts w:ascii="Arial" w:hAnsi="Arial" w:cs="Arial"/>
          <w:bCs/>
          <w:iCs/>
          <w:sz w:val="20"/>
          <w:szCs w:val="20"/>
        </w:rPr>
        <w:t xml:space="preserve">, B Laliberte, J-F Lamarre, RB Lanctot, C Latty, N Lecomte, LA McDuffie, JG Navedo, E Nol, J Rausch, RB Renfrew, J Ruiz, M Russell, DR Ruthrauff, ST Saalfeld, BK Sandercock, SA Schulte, PA Smith, AR Taylor, M </w:t>
      </w:r>
      <w:proofErr w:type="spellStart"/>
      <w:r w:rsidRPr="0075324B">
        <w:rPr>
          <w:rFonts w:ascii="Arial" w:hAnsi="Arial" w:cs="Arial"/>
          <w:bCs/>
          <w:iCs/>
          <w:sz w:val="20"/>
          <w:szCs w:val="20"/>
        </w:rPr>
        <w:t>Valcu</w:t>
      </w:r>
      <w:proofErr w:type="spellEnd"/>
      <w:r w:rsidRPr="0075324B">
        <w:rPr>
          <w:rFonts w:ascii="Arial" w:hAnsi="Arial" w:cs="Arial"/>
          <w:bCs/>
          <w:iCs/>
          <w:sz w:val="20"/>
          <w:szCs w:val="20"/>
        </w:rPr>
        <w:t xml:space="preserve">, MD </w:t>
      </w:r>
      <w:proofErr w:type="spellStart"/>
      <w:r w:rsidRPr="0075324B">
        <w:rPr>
          <w:rFonts w:ascii="Arial" w:hAnsi="Arial" w:cs="Arial"/>
          <w:bCs/>
          <w:iCs/>
          <w:sz w:val="20"/>
          <w:szCs w:val="20"/>
        </w:rPr>
        <w:t>Weegman</w:t>
      </w:r>
      <w:proofErr w:type="spellEnd"/>
      <w:r w:rsidRPr="0075324B">
        <w:rPr>
          <w:rFonts w:ascii="Arial" w:hAnsi="Arial" w:cs="Arial"/>
          <w:bCs/>
          <w:iCs/>
          <w:sz w:val="20"/>
          <w:szCs w:val="20"/>
        </w:rPr>
        <w:t xml:space="preserve">, JR Wright, and </w:t>
      </w:r>
      <w:r w:rsidRPr="0075324B">
        <w:rPr>
          <w:rFonts w:ascii="Arial" w:hAnsi="Arial" w:cs="Arial"/>
          <w:iCs/>
          <w:sz w:val="20"/>
          <w:szCs w:val="20"/>
        </w:rPr>
        <w:t>NR Senner</w:t>
      </w:r>
      <w:r w:rsidRPr="0075324B">
        <w:rPr>
          <w:rFonts w:ascii="Arial" w:hAnsi="Arial" w:cs="Arial"/>
          <w:bCs/>
          <w:iCs/>
          <w:sz w:val="20"/>
          <w:szCs w:val="20"/>
        </w:rPr>
        <w:t xml:space="preserve">. 2024. The Amazon Basin’s rivers and lakes support Nearctic-breeding shorebirds during southward migration. </w:t>
      </w:r>
      <w:proofErr w:type="spellStart"/>
      <w:r w:rsidRPr="0075324B">
        <w:rPr>
          <w:rFonts w:ascii="Arial" w:hAnsi="Arial" w:cs="Arial"/>
          <w:bCs/>
          <w:i/>
          <w:iCs/>
          <w:sz w:val="20"/>
          <w:szCs w:val="20"/>
          <w:lang w:val="fr-FR"/>
        </w:rPr>
        <w:t>Ornithological</w:t>
      </w:r>
      <w:proofErr w:type="spellEnd"/>
      <w:r w:rsidRPr="0075324B">
        <w:rPr>
          <w:rFonts w:ascii="Arial" w:hAnsi="Arial" w:cs="Arial"/>
          <w:bCs/>
          <w:i/>
          <w:iCs/>
          <w:sz w:val="20"/>
          <w:szCs w:val="20"/>
          <w:lang w:val="fr-FR"/>
        </w:rPr>
        <w:t xml:space="preserve"> Applications</w:t>
      </w:r>
      <w:r w:rsidRPr="0075324B">
        <w:rPr>
          <w:rFonts w:ascii="Arial" w:hAnsi="Arial" w:cs="Arial"/>
          <w:bCs/>
          <w:iCs/>
          <w:sz w:val="20"/>
          <w:szCs w:val="20"/>
          <w:lang w:val="fr-FR"/>
        </w:rPr>
        <w:t xml:space="preserve"> 126: duae034.</w:t>
      </w:r>
    </w:p>
    <w:p w14:paraId="30FF1F26" w14:textId="77777777" w:rsidR="007651D7" w:rsidRPr="0075324B" w:rsidRDefault="007651D7" w:rsidP="00B61B10">
      <w:pPr>
        <w:spacing w:after="80"/>
        <w:ind w:left="567" w:hanging="567"/>
        <w:jc w:val="both"/>
        <w:rPr>
          <w:rFonts w:ascii="Arial" w:hAnsi="Arial" w:cs="Arial"/>
          <w:bCs/>
          <w:iCs/>
          <w:sz w:val="20"/>
          <w:szCs w:val="20"/>
        </w:rPr>
      </w:pPr>
      <w:proofErr w:type="spellStart"/>
      <w:r w:rsidRPr="0075324B">
        <w:rPr>
          <w:rFonts w:ascii="Arial" w:hAnsi="Arial" w:cs="Arial"/>
          <w:bCs/>
          <w:iCs/>
          <w:sz w:val="20"/>
          <w:szCs w:val="20"/>
          <w:lang w:val="fr-FR"/>
        </w:rPr>
        <w:t>Maissonneuve</w:t>
      </w:r>
      <w:proofErr w:type="spellEnd"/>
      <w:r w:rsidRPr="0075324B">
        <w:rPr>
          <w:rFonts w:ascii="Arial" w:hAnsi="Arial" w:cs="Arial"/>
          <w:bCs/>
          <w:iCs/>
          <w:sz w:val="20"/>
          <w:szCs w:val="20"/>
          <w:lang w:val="fr-FR"/>
        </w:rPr>
        <w:t xml:space="preserve"> C, P Brousseau, and D </w:t>
      </w:r>
      <w:proofErr w:type="spellStart"/>
      <w:r w:rsidRPr="0075324B">
        <w:rPr>
          <w:rFonts w:ascii="Arial" w:hAnsi="Arial" w:cs="Arial"/>
          <w:bCs/>
          <w:iCs/>
          <w:sz w:val="20"/>
          <w:szCs w:val="20"/>
          <w:lang w:val="fr-FR"/>
        </w:rPr>
        <w:t>LeHoux</w:t>
      </w:r>
      <w:proofErr w:type="spellEnd"/>
      <w:r w:rsidRPr="0075324B">
        <w:rPr>
          <w:rFonts w:ascii="Arial" w:hAnsi="Arial" w:cs="Arial"/>
          <w:bCs/>
          <w:iCs/>
          <w:sz w:val="20"/>
          <w:szCs w:val="20"/>
          <w:lang w:val="fr-FR"/>
        </w:rPr>
        <w:t xml:space="preserve">. </w:t>
      </w:r>
      <w:r w:rsidRPr="0075324B">
        <w:rPr>
          <w:rFonts w:ascii="Arial" w:hAnsi="Arial" w:cs="Arial"/>
          <w:bCs/>
          <w:iCs/>
          <w:sz w:val="20"/>
          <w:szCs w:val="20"/>
        </w:rPr>
        <w:t xml:space="preserve">1990. Critical staging sites for shorebirds migrating through the St. Lawrence system, Quebec. </w:t>
      </w:r>
      <w:r w:rsidRPr="0075324B">
        <w:rPr>
          <w:rFonts w:ascii="Arial" w:hAnsi="Arial" w:cs="Arial"/>
          <w:bCs/>
          <w:i/>
          <w:sz w:val="20"/>
          <w:szCs w:val="20"/>
        </w:rPr>
        <w:t>Canadian Field-Naturalist</w:t>
      </w:r>
      <w:r w:rsidRPr="0075324B">
        <w:rPr>
          <w:rFonts w:ascii="Arial" w:hAnsi="Arial" w:cs="Arial"/>
          <w:bCs/>
          <w:iCs/>
          <w:sz w:val="20"/>
          <w:szCs w:val="20"/>
        </w:rPr>
        <w:t xml:space="preserve"> 104: 372-378.</w:t>
      </w:r>
    </w:p>
    <w:p w14:paraId="3AE69614" w14:textId="12683EA8"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Martínez-Curci NS, AB </w:t>
      </w:r>
      <w:proofErr w:type="spellStart"/>
      <w:r w:rsidRPr="0075324B">
        <w:rPr>
          <w:rFonts w:ascii="Arial" w:hAnsi="Arial" w:cs="Arial"/>
          <w:bCs/>
          <w:iCs/>
          <w:sz w:val="20"/>
          <w:szCs w:val="20"/>
        </w:rPr>
        <w:t>Azpiroz</w:t>
      </w:r>
      <w:proofErr w:type="spellEnd"/>
      <w:r w:rsidRPr="0075324B">
        <w:rPr>
          <w:rFonts w:ascii="Arial" w:hAnsi="Arial" w:cs="Arial"/>
          <w:bCs/>
          <w:iCs/>
          <w:sz w:val="20"/>
          <w:szCs w:val="20"/>
        </w:rPr>
        <w:t xml:space="preserve">, JP Isacch, and R Elías. 2015. Dietary relationships among Nearctic and Neotropical migratory shorebirds in a key coastal wetland of South America. </w:t>
      </w:r>
      <w:r w:rsidRPr="0075324B">
        <w:rPr>
          <w:rFonts w:ascii="Arial" w:hAnsi="Arial" w:cs="Arial"/>
          <w:bCs/>
          <w:i/>
          <w:sz w:val="20"/>
          <w:szCs w:val="20"/>
        </w:rPr>
        <w:t>Emu</w:t>
      </w:r>
      <w:r w:rsidRPr="0075324B">
        <w:rPr>
          <w:rFonts w:ascii="Arial" w:hAnsi="Arial" w:cs="Arial"/>
          <w:bCs/>
          <w:iCs/>
          <w:sz w:val="20"/>
          <w:szCs w:val="20"/>
        </w:rPr>
        <w:t xml:space="preserve"> 115: 326-334.</w:t>
      </w:r>
    </w:p>
    <w:p w14:paraId="2C79DF05" w14:textId="35EADA2F"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Martínez-Curci NS, JP Isacch, and AB </w:t>
      </w:r>
      <w:proofErr w:type="spellStart"/>
      <w:r w:rsidRPr="0075324B">
        <w:rPr>
          <w:rFonts w:ascii="Arial" w:hAnsi="Arial" w:cs="Arial"/>
          <w:bCs/>
          <w:iCs/>
          <w:sz w:val="20"/>
          <w:szCs w:val="20"/>
        </w:rPr>
        <w:t>Azpiroz</w:t>
      </w:r>
      <w:proofErr w:type="spellEnd"/>
      <w:r w:rsidRPr="0075324B">
        <w:rPr>
          <w:rFonts w:ascii="Arial" w:hAnsi="Arial" w:cs="Arial"/>
          <w:bCs/>
          <w:iCs/>
          <w:sz w:val="20"/>
          <w:szCs w:val="20"/>
        </w:rPr>
        <w:t xml:space="preserve">. 2015. Shorebird seasonal abundance and habitat-use patterns in Punta Rasa, </w:t>
      </w:r>
      <w:proofErr w:type="spellStart"/>
      <w:r w:rsidRPr="0075324B">
        <w:rPr>
          <w:rFonts w:ascii="Arial" w:hAnsi="Arial" w:cs="Arial"/>
          <w:bCs/>
          <w:iCs/>
          <w:sz w:val="20"/>
          <w:szCs w:val="20"/>
        </w:rPr>
        <w:t>Sambormbón</w:t>
      </w:r>
      <w:proofErr w:type="spellEnd"/>
      <w:r w:rsidRPr="0075324B">
        <w:rPr>
          <w:rFonts w:ascii="Arial" w:hAnsi="Arial" w:cs="Arial"/>
          <w:bCs/>
          <w:iCs/>
          <w:sz w:val="20"/>
          <w:szCs w:val="20"/>
        </w:rPr>
        <w:t xml:space="preserve"> Bay, Argentina. </w:t>
      </w:r>
      <w:r w:rsidRPr="0075324B">
        <w:rPr>
          <w:rFonts w:ascii="Arial" w:hAnsi="Arial" w:cs="Arial"/>
          <w:bCs/>
          <w:i/>
          <w:sz w:val="20"/>
          <w:szCs w:val="20"/>
        </w:rPr>
        <w:t>Waterbirds</w:t>
      </w:r>
      <w:r w:rsidRPr="0075324B">
        <w:rPr>
          <w:rFonts w:ascii="Arial" w:hAnsi="Arial" w:cs="Arial"/>
          <w:bCs/>
          <w:iCs/>
          <w:sz w:val="20"/>
          <w:szCs w:val="20"/>
        </w:rPr>
        <w:t xml:space="preserve"> 38: 68-76.</w:t>
      </w:r>
    </w:p>
    <w:p w14:paraId="3A1FAAB4" w14:textId="4D239BBA"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Martínez-Curci NS, JP Isacch, JL Fernández, F Bogel, J Ruiz, and JG Navedo. 2025. Role of wetlands in the Pampas of Argentina in global shorebird conservation. </w:t>
      </w:r>
      <w:r w:rsidRPr="0075324B">
        <w:rPr>
          <w:rFonts w:ascii="Arial" w:hAnsi="Arial" w:cs="Arial"/>
          <w:bCs/>
          <w:i/>
          <w:sz w:val="20"/>
          <w:szCs w:val="20"/>
        </w:rPr>
        <w:t>Conservation Biology</w:t>
      </w:r>
      <w:r w:rsidRPr="0075324B">
        <w:rPr>
          <w:rFonts w:ascii="Arial" w:hAnsi="Arial" w:cs="Arial"/>
          <w:bCs/>
          <w:iCs/>
          <w:sz w:val="20"/>
          <w:szCs w:val="20"/>
        </w:rPr>
        <w:t xml:space="preserve"> 39: e70104.</w:t>
      </w:r>
    </w:p>
    <w:p w14:paraId="3B2C8AE2" w14:textId="26301AE4"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McDuffie LA, KS Christie, A-L Harrison, AR Taylor, BA Andres, B </w:t>
      </w:r>
      <w:proofErr w:type="spellStart"/>
      <w:r w:rsidRPr="0075324B">
        <w:rPr>
          <w:rFonts w:ascii="Arial" w:hAnsi="Arial" w:cs="Arial"/>
          <w:bCs/>
          <w:iCs/>
          <w:sz w:val="20"/>
          <w:szCs w:val="20"/>
        </w:rPr>
        <w:t>Laliberté</w:t>
      </w:r>
      <w:proofErr w:type="spellEnd"/>
      <w:r w:rsidRPr="0075324B">
        <w:rPr>
          <w:rFonts w:ascii="Arial" w:hAnsi="Arial" w:cs="Arial"/>
          <w:bCs/>
          <w:iCs/>
          <w:sz w:val="20"/>
          <w:szCs w:val="20"/>
        </w:rPr>
        <w:t xml:space="preserve">, and JA Johnson. 2022. Eastern-breeding Lesser Yellowlegs are more likely than western-breeding birds to visit areas with high shorebird hunting during southward migration. </w:t>
      </w:r>
      <w:r w:rsidRPr="0075324B">
        <w:rPr>
          <w:rFonts w:ascii="Arial" w:hAnsi="Arial" w:cs="Arial"/>
          <w:bCs/>
          <w:i/>
          <w:iCs/>
          <w:sz w:val="20"/>
          <w:szCs w:val="20"/>
        </w:rPr>
        <w:t>Ornithological Applications</w:t>
      </w:r>
      <w:r w:rsidRPr="0075324B">
        <w:rPr>
          <w:rFonts w:ascii="Arial" w:hAnsi="Arial" w:cs="Arial"/>
          <w:bCs/>
          <w:iCs/>
          <w:sz w:val="20"/>
          <w:szCs w:val="20"/>
        </w:rPr>
        <w:t xml:space="preserve"> 124: duab061.</w:t>
      </w:r>
    </w:p>
    <w:p w14:paraId="36115C89" w14:textId="13834445" w:rsidR="007651D7" w:rsidRPr="0075324B" w:rsidRDefault="007651D7" w:rsidP="00B61B10">
      <w:pPr>
        <w:spacing w:after="80"/>
        <w:ind w:left="567" w:hanging="567"/>
        <w:jc w:val="both"/>
        <w:rPr>
          <w:rFonts w:ascii="Arial" w:hAnsi="Arial" w:cs="Arial"/>
          <w:bCs/>
          <w:iCs/>
          <w:sz w:val="20"/>
          <w:szCs w:val="20"/>
          <w:lang w:val="es-ES"/>
        </w:rPr>
      </w:pPr>
      <w:r w:rsidRPr="0075324B">
        <w:rPr>
          <w:rFonts w:ascii="Arial" w:hAnsi="Arial" w:cs="Arial"/>
          <w:bCs/>
          <w:iCs/>
          <w:sz w:val="20"/>
          <w:szCs w:val="20"/>
        </w:rPr>
        <w:t xml:space="preserve">Midcontinent Shorebird Conservation Initiative (MSCI). 2025. Midcontinent Shorebird Conservation Initiative Strategic Framework. </w:t>
      </w:r>
      <w:proofErr w:type="spellStart"/>
      <w:r w:rsidRPr="0075324B">
        <w:rPr>
          <w:rFonts w:ascii="Arial" w:hAnsi="Arial" w:cs="Arial"/>
          <w:bCs/>
          <w:iCs/>
          <w:sz w:val="20"/>
          <w:szCs w:val="20"/>
          <w:lang w:val="es-ES"/>
        </w:rPr>
        <w:t>Available</w:t>
      </w:r>
      <w:proofErr w:type="spellEnd"/>
      <w:r w:rsidRPr="0075324B">
        <w:rPr>
          <w:rFonts w:ascii="Arial" w:hAnsi="Arial" w:cs="Arial"/>
          <w:bCs/>
          <w:iCs/>
          <w:sz w:val="20"/>
          <w:szCs w:val="20"/>
          <w:lang w:val="es-ES"/>
        </w:rPr>
        <w:t xml:space="preserve"> at www.midamericasshorebirds.org.</w:t>
      </w:r>
    </w:p>
    <w:p w14:paraId="17900A15" w14:textId="1E9D5D70" w:rsidR="007651D7" w:rsidRPr="0075324B" w:rsidRDefault="007651D7" w:rsidP="00B61B10">
      <w:pPr>
        <w:spacing w:after="80"/>
        <w:ind w:left="567" w:hanging="567"/>
        <w:jc w:val="both"/>
        <w:rPr>
          <w:rFonts w:ascii="Arial" w:hAnsi="Arial" w:cs="Arial"/>
          <w:bCs/>
          <w:iCs/>
          <w:sz w:val="20"/>
          <w:szCs w:val="20"/>
          <w:lang w:val="es-ES"/>
        </w:rPr>
      </w:pPr>
      <w:r w:rsidRPr="0075324B">
        <w:rPr>
          <w:rFonts w:ascii="Arial" w:hAnsi="Arial" w:cs="Arial"/>
          <w:bCs/>
          <w:iCs/>
          <w:sz w:val="20"/>
          <w:szCs w:val="20"/>
          <w:lang w:val="es-ES"/>
        </w:rPr>
        <w:t xml:space="preserve">Ministerio de Ambiente y Desarrollo Sostenible, Red Hemisférica de Reservas para Aves Playeras, Aves Argentinas y </w:t>
      </w:r>
      <w:proofErr w:type="spellStart"/>
      <w:r w:rsidRPr="0075324B">
        <w:rPr>
          <w:rFonts w:ascii="Arial" w:hAnsi="Arial" w:cs="Arial"/>
          <w:bCs/>
          <w:iCs/>
          <w:sz w:val="20"/>
          <w:szCs w:val="20"/>
          <w:lang w:val="es-ES"/>
        </w:rPr>
        <w:t>Wetlands</w:t>
      </w:r>
      <w:proofErr w:type="spellEnd"/>
      <w:r w:rsidRPr="0075324B">
        <w:rPr>
          <w:rFonts w:ascii="Arial" w:hAnsi="Arial" w:cs="Arial"/>
          <w:bCs/>
          <w:iCs/>
          <w:sz w:val="20"/>
          <w:szCs w:val="20"/>
          <w:lang w:val="es-ES"/>
        </w:rPr>
        <w:t xml:space="preserve"> International. 2020. Plan Nacional Para la Conservación de las Aves Playeras en Argentina. Edición electrónica, Buenos </w:t>
      </w:r>
      <w:proofErr w:type="spellStart"/>
      <w:proofErr w:type="gramStart"/>
      <w:r w:rsidRPr="0075324B">
        <w:rPr>
          <w:rFonts w:ascii="Arial" w:hAnsi="Arial" w:cs="Arial"/>
          <w:bCs/>
          <w:iCs/>
          <w:sz w:val="20"/>
          <w:szCs w:val="20"/>
          <w:lang w:val="es-ES"/>
        </w:rPr>
        <w:t>Aires,Argentina</w:t>
      </w:r>
      <w:proofErr w:type="spellEnd"/>
      <w:proofErr w:type="gramEnd"/>
      <w:r w:rsidRPr="0075324B">
        <w:rPr>
          <w:rFonts w:ascii="Arial" w:hAnsi="Arial" w:cs="Arial"/>
          <w:bCs/>
          <w:iCs/>
          <w:sz w:val="20"/>
          <w:szCs w:val="20"/>
          <w:lang w:val="es-ES"/>
        </w:rPr>
        <w:t>.</w:t>
      </w:r>
    </w:p>
    <w:p w14:paraId="1B0C03BF" w14:textId="08CFF8CA" w:rsidR="007651D7" w:rsidRPr="00CF07AF" w:rsidRDefault="007651D7" w:rsidP="00B61B10">
      <w:pPr>
        <w:spacing w:after="80"/>
        <w:ind w:left="567" w:hanging="567"/>
        <w:jc w:val="both"/>
        <w:rPr>
          <w:rFonts w:ascii="Arial" w:hAnsi="Arial" w:cs="Arial"/>
          <w:bCs/>
          <w:iCs/>
          <w:sz w:val="20"/>
          <w:szCs w:val="20"/>
          <w:lang w:val="en-GB"/>
        </w:rPr>
      </w:pPr>
      <w:r w:rsidRPr="0075324B">
        <w:rPr>
          <w:rFonts w:ascii="Arial" w:hAnsi="Arial" w:cs="Arial"/>
          <w:bCs/>
          <w:iCs/>
          <w:sz w:val="20"/>
          <w:szCs w:val="20"/>
          <w:lang w:val="es-ES"/>
        </w:rPr>
        <w:t xml:space="preserve">Ministerio del Medio Ambiente, Red de Observadores de Aves Chile, </w:t>
      </w:r>
      <w:proofErr w:type="spellStart"/>
      <w:r w:rsidRPr="0075324B">
        <w:rPr>
          <w:rFonts w:ascii="Arial" w:hAnsi="Arial" w:cs="Arial"/>
          <w:bCs/>
          <w:iCs/>
          <w:sz w:val="20"/>
          <w:szCs w:val="20"/>
          <w:lang w:val="es-ES"/>
        </w:rPr>
        <w:t>Manomet</w:t>
      </w:r>
      <w:proofErr w:type="spellEnd"/>
      <w:r w:rsidRPr="0075324B">
        <w:rPr>
          <w:rFonts w:ascii="Arial" w:hAnsi="Arial" w:cs="Arial"/>
          <w:bCs/>
          <w:iCs/>
          <w:sz w:val="20"/>
          <w:szCs w:val="20"/>
          <w:lang w:val="es-ES"/>
        </w:rPr>
        <w:t xml:space="preserve"> Center </w:t>
      </w:r>
      <w:proofErr w:type="spellStart"/>
      <w:r w:rsidRPr="0075324B">
        <w:rPr>
          <w:rFonts w:ascii="Arial" w:hAnsi="Arial" w:cs="Arial"/>
          <w:bCs/>
          <w:iCs/>
          <w:sz w:val="20"/>
          <w:szCs w:val="20"/>
          <w:lang w:val="es-ES"/>
        </w:rPr>
        <w:t>for</w:t>
      </w:r>
      <w:proofErr w:type="spellEnd"/>
      <w:r w:rsidRPr="0075324B">
        <w:rPr>
          <w:rFonts w:ascii="Arial" w:hAnsi="Arial" w:cs="Arial"/>
          <w:bCs/>
          <w:iCs/>
          <w:sz w:val="20"/>
          <w:szCs w:val="20"/>
          <w:lang w:val="es-ES"/>
        </w:rPr>
        <w:t xml:space="preserve"> </w:t>
      </w:r>
      <w:proofErr w:type="spellStart"/>
      <w:r w:rsidRPr="0075324B">
        <w:rPr>
          <w:rFonts w:ascii="Arial" w:hAnsi="Arial" w:cs="Arial"/>
          <w:bCs/>
          <w:iCs/>
          <w:sz w:val="20"/>
          <w:szCs w:val="20"/>
          <w:lang w:val="es-ES"/>
        </w:rPr>
        <w:t>Conservation</w:t>
      </w:r>
      <w:proofErr w:type="spellEnd"/>
      <w:r w:rsidRPr="0075324B">
        <w:rPr>
          <w:rFonts w:ascii="Arial" w:hAnsi="Arial" w:cs="Arial"/>
          <w:bCs/>
          <w:iCs/>
          <w:sz w:val="20"/>
          <w:szCs w:val="20"/>
          <w:lang w:val="es-ES"/>
        </w:rPr>
        <w:t xml:space="preserve"> </w:t>
      </w:r>
      <w:proofErr w:type="spellStart"/>
      <w:r w:rsidRPr="0075324B">
        <w:rPr>
          <w:rFonts w:ascii="Arial" w:hAnsi="Arial" w:cs="Arial"/>
          <w:bCs/>
          <w:iCs/>
          <w:sz w:val="20"/>
          <w:szCs w:val="20"/>
          <w:lang w:val="es-ES"/>
        </w:rPr>
        <w:t>Sciences</w:t>
      </w:r>
      <w:proofErr w:type="spellEnd"/>
      <w:r w:rsidRPr="0075324B">
        <w:rPr>
          <w:rFonts w:ascii="Arial" w:hAnsi="Arial" w:cs="Arial"/>
          <w:bCs/>
          <w:iCs/>
          <w:sz w:val="20"/>
          <w:szCs w:val="20"/>
          <w:lang w:val="es-ES"/>
        </w:rPr>
        <w:t xml:space="preserve">. 2023. Plan de Acción para la Conservación de Aves Playeras en Chile. Estrategia Nacional de Conservación de Aves 2021-2030, Ministerio del Medio Ambiente. </w:t>
      </w:r>
      <w:r w:rsidRPr="00CF07AF">
        <w:rPr>
          <w:rFonts w:ascii="Arial" w:hAnsi="Arial" w:cs="Arial"/>
          <w:bCs/>
          <w:iCs/>
          <w:sz w:val="20"/>
          <w:szCs w:val="20"/>
          <w:lang w:val="en-GB"/>
        </w:rPr>
        <w:t>Santiago, Chile.</w:t>
      </w:r>
    </w:p>
    <w:p w14:paraId="36F86FA2" w14:textId="77777777"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Morrison RIG, and BA Harrington. 1979. Critical shorebird resources in James Bay and eastern North America. </w:t>
      </w:r>
      <w:r w:rsidRPr="0075324B">
        <w:rPr>
          <w:rFonts w:ascii="Arial" w:hAnsi="Arial" w:cs="Arial"/>
          <w:bCs/>
          <w:i/>
          <w:sz w:val="20"/>
          <w:szCs w:val="20"/>
        </w:rPr>
        <w:t>Trans North American Wildlife and Natural Resources</w:t>
      </w:r>
      <w:r w:rsidRPr="0075324B">
        <w:rPr>
          <w:rFonts w:ascii="Arial" w:hAnsi="Arial" w:cs="Arial"/>
          <w:bCs/>
          <w:iCs/>
          <w:sz w:val="20"/>
          <w:szCs w:val="20"/>
        </w:rPr>
        <w:t xml:space="preserve"> </w:t>
      </w:r>
      <w:r w:rsidRPr="0075324B">
        <w:rPr>
          <w:rFonts w:ascii="Arial" w:hAnsi="Arial" w:cs="Arial"/>
          <w:bCs/>
          <w:i/>
          <w:sz w:val="20"/>
          <w:szCs w:val="20"/>
        </w:rPr>
        <w:t>Conference</w:t>
      </w:r>
      <w:r w:rsidRPr="0075324B">
        <w:rPr>
          <w:rFonts w:ascii="Arial" w:hAnsi="Arial" w:cs="Arial"/>
          <w:bCs/>
          <w:iCs/>
          <w:sz w:val="20"/>
          <w:szCs w:val="20"/>
        </w:rPr>
        <w:t xml:space="preserve"> 44: 498-507.</w:t>
      </w:r>
    </w:p>
    <w:p w14:paraId="16D714AF" w14:textId="508855FD"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lastRenderedPageBreak/>
        <w:t xml:space="preserve">Navedo JG, C Verdugo, IA Rodríguez-Jorquera, JM Abad-Gómez, CG Suazo, LE Castañeda, V Araya, J Ruiz, JS Gutiérrez. 2019. Assessing the effects of human activities on the foraging opportunities of migratory shorebirds in Austral high-latitude bays. </w:t>
      </w:r>
      <w:proofErr w:type="spellStart"/>
      <w:r w:rsidRPr="0075324B">
        <w:rPr>
          <w:rFonts w:ascii="Arial" w:hAnsi="Arial" w:cs="Arial"/>
          <w:bCs/>
          <w:i/>
          <w:sz w:val="20"/>
          <w:szCs w:val="20"/>
        </w:rPr>
        <w:t>PLoS</w:t>
      </w:r>
      <w:proofErr w:type="spellEnd"/>
      <w:r w:rsidRPr="0075324B">
        <w:rPr>
          <w:rFonts w:ascii="Arial" w:hAnsi="Arial" w:cs="Arial"/>
          <w:bCs/>
          <w:i/>
          <w:sz w:val="20"/>
          <w:szCs w:val="20"/>
        </w:rPr>
        <w:t xml:space="preserve"> One </w:t>
      </w:r>
      <w:r w:rsidRPr="0075324B">
        <w:rPr>
          <w:rFonts w:ascii="Arial" w:hAnsi="Arial" w:cs="Arial"/>
          <w:bCs/>
          <w:iCs/>
          <w:sz w:val="20"/>
          <w:szCs w:val="20"/>
        </w:rPr>
        <w:t>14: e0212441.</w:t>
      </w:r>
    </w:p>
    <w:p w14:paraId="6399362D" w14:textId="6E33AFC3"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 xml:space="preserve">Navedo JG, and J Ruiz. 2020. </w:t>
      </w:r>
      <w:proofErr w:type="spellStart"/>
      <w:r w:rsidRPr="0075324B">
        <w:rPr>
          <w:rFonts w:ascii="Arial" w:hAnsi="Arial" w:cs="Arial"/>
          <w:bCs/>
          <w:iCs/>
          <w:sz w:val="20"/>
          <w:szCs w:val="20"/>
        </w:rPr>
        <w:t>Oversummering</w:t>
      </w:r>
      <w:proofErr w:type="spellEnd"/>
      <w:r w:rsidRPr="0075324B">
        <w:rPr>
          <w:rFonts w:ascii="Arial" w:hAnsi="Arial" w:cs="Arial"/>
          <w:bCs/>
          <w:iCs/>
          <w:sz w:val="20"/>
          <w:szCs w:val="20"/>
        </w:rPr>
        <w:t xml:space="preserve"> in the southern hemisphere by long-distance migratory shorebirds calls for reappraisal of wetland conservation policies. </w:t>
      </w:r>
      <w:r w:rsidRPr="0075324B">
        <w:rPr>
          <w:rFonts w:ascii="Arial" w:hAnsi="Arial" w:cs="Arial"/>
          <w:bCs/>
          <w:i/>
          <w:sz w:val="20"/>
          <w:szCs w:val="20"/>
        </w:rPr>
        <w:t>Global Ecology and Conservation</w:t>
      </w:r>
      <w:r w:rsidRPr="0075324B">
        <w:rPr>
          <w:rFonts w:ascii="Arial" w:hAnsi="Arial" w:cs="Arial"/>
          <w:bCs/>
          <w:iCs/>
          <w:sz w:val="20"/>
          <w:szCs w:val="20"/>
        </w:rPr>
        <w:t xml:space="preserve"> 23: e01189.</w:t>
      </w:r>
    </w:p>
    <w:p w14:paraId="7974C159" w14:textId="39C9CC09"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Raffaele H, J Wiley, G Garrido, A Keith, and J Raffaele. 1998. A guide to the birds of the West Indies. Princeton University Press. Princeton, NJ.</w:t>
      </w:r>
    </w:p>
    <w:p w14:paraId="6BD25C8A" w14:textId="26E67A91" w:rsidR="007651D7" w:rsidRPr="0075324B" w:rsidRDefault="007651D7" w:rsidP="00B61B10">
      <w:pPr>
        <w:spacing w:after="80"/>
        <w:ind w:left="567" w:hanging="567"/>
        <w:jc w:val="both"/>
        <w:rPr>
          <w:rFonts w:ascii="Arial" w:hAnsi="Arial" w:cs="Arial"/>
          <w:bCs/>
          <w:iCs/>
          <w:sz w:val="20"/>
          <w:szCs w:val="20"/>
        </w:rPr>
      </w:pPr>
      <w:r w:rsidRPr="0075324B">
        <w:rPr>
          <w:rFonts w:ascii="Arial" w:hAnsi="Arial" w:cs="Arial"/>
          <w:bCs/>
          <w:iCs/>
          <w:sz w:val="20"/>
          <w:szCs w:val="20"/>
        </w:rPr>
        <w:t>Senner NR.  2010. Version 1.1. Conservation Plan for the Hudsonian Godwit. Manomet Center for Conservation Science, Manomet, Massachusetts.</w:t>
      </w:r>
    </w:p>
    <w:p w14:paraId="0E23BF4E" w14:textId="3CCC3E9A" w:rsidR="007651D7" w:rsidRPr="00CF07AF" w:rsidRDefault="007651D7" w:rsidP="00B61B10">
      <w:pPr>
        <w:spacing w:after="80"/>
        <w:ind w:left="567" w:hanging="567"/>
        <w:jc w:val="both"/>
        <w:rPr>
          <w:rFonts w:ascii="Arial" w:hAnsi="Arial" w:cs="Arial"/>
          <w:iCs/>
          <w:sz w:val="20"/>
          <w:szCs w:val="20"/>
          <w:lang w:val="en-GB"/>
        </w:rPr>
      </w:pPr>
      <w:r w:rsidRPr="0075324B">
        <w:rPr>
          <w:rFonts w:ascii="Arial" w:hAnsi="Arial" w:cs="Arial"/>
          <w:bCs/>
          <w:iCs/>
          <w:sz w:val="20"/>
          <w:szCs w:val="20"/>
        </w:rPr>
        <w:t>Senner NR.</w:t>
      </w:r>
      <w:r w:rsidRPr="0075324B">
        <w:rPr>
          <w:rFonts w:ascii="Arial" w:hAnsi="Arial" w:cs="Arial"/>
          <w:iCs/>
          <w:sz w:val="20"/>
          <w:szCs w:val="20"/>
        </w:rPr>
        <w:t xml:space="preserve"> 2012. One Species, but two patterns: populations of the </w:t>
      </w:r>
      <w:r w:rsidR="00D808C2" w:rsidRPr="0075324B">
        <w:rPr>
          <w:rFonts w:ascii="Arial" w:hAnsi="Arial" w:cs="Arial"/>
          <w:iCs/>
          <w:sz w:val="20"/>
          <w:szCs w:val="20"/>
        </w:rPr>
        <w:t xml:space="preserve">Hudsonian </w:t>
      </w:r>
      <w:proofErr w:type="gramStart"/>
      <w:r w:rsidR="00D808C2" w:rsidRPr="0075324B">
        <w:rPr>
          <w:rFonts w:ascii="Arial" w:hAnsi="Arial" w:cs="Arial"/>
          <w:iCs/>
          <w:sz w:val="20"/>
          <w:szCs w:val="20"/>
        </w:rPr>
        <w:t>godwit</w:t>
      </w:r>
      <w:r w:rsidRPr="0075324B">
        <w:rPr>
          <w:rFonts w:ascii="Arial" w:hAnsi="Arial" w:cs="Arial"/>
          <w:iCs/>
          <w:sz w:val="20"/>
          <w:szCs w:val="20"/>
        </w:rPr>
        <w:t>(</w:t>
      </w:r>
      <w:proofErr w:type="spellStart"/>
      <w:proofErr w:type="gramEnd"/>
      <w:r w:rsidRPr="0075324B">
        <w:rPr>
          <w:rFonts w:ascii="Arial" w:hAnsi="Arial" w:cs="Arial"/>
          <w:i/>
          <w:iCs/>
          <w:sz w:val="20"/>
          <w:szCs w:val="20"/>
        </w:rPr>
        <w:t>Limosa</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iCs/>
          <w:sz w:val="20"/>
          <w:szCs w:val="20"/>
        </w:rPr>
        <w:t xml:space="preserve">) differ in spring migration timing. </w:t>
      </w:r>
      <w:r w:rsidRPr="00CF07AF">
        <w:rPr>
          <w:rFonts w:ascii="Arial" w:hAnsi="Arial" w:cs="Arial"/>
          <w:i/>
          <w:iCs/>
          <w:sz w:val="20"/>
          <w:szCs w:val="20"/>
          <w:lang w:val="en-GB"/>
        </w:rPr>
        <w:t>Auk</w:t>
      </w:r>
      <w:r w:rsidRPr="00CF07AF">
        <w:rPr>
          <w:rFonts w:ascii="Arial" w:hAnsi="Arial" w:cs="Arial"/>
          <w:iCs/>
          <w:sz w:val="20"/>
          <w:szCs w:val="20"/>
          <w:lang w:val="en-GB"/>
        </w:rPr>
        <w:t xml:space="preserve"> 129: 670-682.</w:t>
      </w:r>
    </w:p>
    <w:p w14:paraId="12E7816C" w14:textId="3E1E3D8F" w:rsidR="007651D7" w:rsidRPr="00CF07AF" w:rsidRDefault="007651D7" w:rsidP="00B61B10">
      <w:pPr>
        <w:spacing w:after="80"/>
        <w:ind w:left="567" w:hanging="567"/>
        <w:jc w:val="both"/>
        <w:rPr>
          <w:rFonts w:ascii="Arial" w:hAnsi="Arial" w:cs="Arial"/>
          <w:iCs/>
          <w:sz w:val="20"/>
          <w:szCs w:val="20"/>
          <w:lang w:val="en-GB"/>
        </w:rPr>
      </w:pPr>
      <w:r w:rsidRPr="0075324B">
        <w:rPr>
          <w:rFonts w:ascii="Arial" w:hAnsi="Arial" w:cs="Arial"/>
          <w:bCs/>
          <w:iCs/>
          <w:sz w:val="20"/>
          <w:szCs w:val="20"/>
        </w:rPr>
        <w:t>Senner NR</w:t>
      </w:r>
      <w:r w:rsidRPr="0075324B">
        <w:rPr>
          <w:rFonts w:ascii="Arial" w:hAnsi="Arial" w:cs="Arial"/>
          <w:b/>
          <w:iCs/>
          <w:sz w:val="20"/>
          <w:szCs w:val="20"/>
        </w:rPr>
        <w:t>,</w:t>
      </w:r>
      <w:r w:rsidRPr="0075324B">
        <w:rPr>
          <w:rFonts w:ascii="Arial" w:hAnsi="Arial" w:cs="Arial"/>
          <w:iCs/>
          <w:sz w:val="20"/>
          <w:szCs w:val="20"/>
        </w:rPr>
        <w:t xml:space="preserve"> and KS Coddington. 2011. Habitat use and foraging ecology of </w:t>
      </w:r>
      <w:r w:rsidR="00542917" w:rsidRPr="0075324B">
        <w:rPr>
          <w:rFonts w:ascii="Arial" w:hAnsi="Arial" w:cs="Arial"/>
          <w:iCs/>
          <w:sz w:val="20"/>
          <w:szCs w:val="20"/>
        </w:rPr>
        <w:t xml:space="preserve">Hudsonian </w:t>
      </w:r>
      <w:proofErr w:type="gramStart"/>
      <w:r w:rsidR="00542917" w:rsidRPr="0075324B">
        <w:rPr>
          <w:rFonts w:ascii="Arial" w:hAnsi="Arial" w:cs="Arial"/>
          <w:iCs/>
          <w:sz w:val="20"/>
          <w:szCs w:val="20"/>
        </w:rPr>
        <w:t xml:space="preserve">godwits  </w:t>
      </w:r>
      <w:proofErr w:type="spellStart"/>
      <w:r w:rsidRPr="0075324B">
        <w:rPr>
          <w:rFonts w:ascii="Arial" w:hAnsi="Arial" w:cs="Arial"/>
          <w:i/>
          <w:iCs/>
          <w:sz w:val="20"/>
          <w:szCs w:val="20"/>
        </w:rPr>
        <w:t>Limosa</w:t>
      </w:r>
      <w:proofErr w:type="spellEnd"/>
      <w:proofErr w:type="gram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iCs/>
          <w:sz w:val="20"/>
          <w:szCs w:val="20"/>
        </w:rPr>
        <w:t xml:space="preserve"> in southern South America. </w:t>
      </w:r>
      <w:r w:rsidRPr="00CF07AF">
        <w:rPr>
          <w:rFonts w:ascii="Arial" w:hAnsi="Arial" w:cs="Arial"/>
          <w:i/>
          <w:iCs/>
          <w:sz w:val="20"/>
          <w:szCs w:val="20"/>
          <w:lang w:val="en-GB"/>
        </w:rPr>
        <w:t xml:space="preserve">Wader Study </w:t>
      </w:r>
      <w:r w:rsidRPr="00CF07AF">
        <w:rPr>
          <w:rFonts w:ascii="Arial" w:hAnsi="Arial" w:cs="Arial"/>
          <w:iCs/>
          <w:sz w:val="20"/>
          <w:szCs w:val="20"/>
          <w:lang w:val="en-GB"/>
        </w:rPr>
        <w:t>118: 105-108.</w:t>
      </w:r>
    </w:p>
    <w:p w14:paraId="3F16041D" w14:textId="5C877B25" w:rsidR="007651D7" w:rsidRPr="0075324B" w:rsidRDefault="007651D7" w:rsidP="00B61B10">
      <w:pPr>
        <w:spacing w:after="80"/>
        <w:ind w:left="567" w:hanging="567"/>
        <w:jc w:val="both"/>
        <w:rPr>
          <w:rFonts w:ascii="Arial" w:hAnsi="Arial" w:cs="Arial"/>
          <w:bCs/>
          <w:iCs/>
          <w:sz w:val="20"/>
          <w:szCs w:val="20"/>
          <w:lang w:val="es-ES"/>
        </w:rPr>
      </w:pPr>
      <w:r w:rsidRPr="00CF07AF">
        <w:rPr>
          <w:rFonts w:ascii="Arial" w:hAnsi="Arial" w:cs="Arial"/>
          <w:iCs/>
          <w:sz w:val="20"/>
          <w:szCs w:val="20"/>
          <w:lang w:val="en-GB"/>
        </w:rPr>
        <w:t>Senner NR,</w:t>
      </w:r>
      <w:r w:rsidRPr="00CF07AF">
        <w:rPr>
          <w:rFonts w:ascii="Arial" w:hAnsi="Arial" w:cs="Arial"/>
          <w:bCs/>
          <w:iCs/>
          <w:sz w:val="20"/>
          <w:szCs w:val="20"/>
          <w:lang w:val="en-GB"/>
        </w:rPr>
        <w:t xml:space="preserve"> and F Angulo-Pratalongo. 2014. </w:t>
      </w:r>
      <w:r w:rsidRPr="0075324B">
        <w:rPr>
          <w:rFonts w:ascii="Arial" w:hAnsi="Arial" w:cs="Arial"/>
          <w:bCs/>
          <w:iCs/>
          <w:sz w:val="20"/>
          <w:szCs w:val="20"/>
          <w:lang w:val="es-ES"/>
        </w:rPr>
        <w:t xml:space="preserve">Atlas de las aves playeras del Perú: Sitios importantes para su conservación. Ministerio del Medio Ambiente Peruano and U.S. Fish and </w:t>
      </w:r>
      <w:proofErr w:type="spellStart"/>
      <w:r w:rsidRPr="0075324B">
        <w:rPr>
          <w:rFonts w:ascii="Arial" w:hAnsi="Arial" w:cs="Arial"/>
          <w:bCs/>
          <w:iCs/>
          <w:sz w:val="20"/>
          <w:szCs w:val="20"/>
          <w:lang w:val="es-ES"/>
        </w:rPr>
        <w:t>Wildlife</w:t>
      </w:r>
      <w:proofErr w:type="spellEnd"/>
      <w:r w:rsidRPr="0075324B">
        <w:rPr>
          <w:rFonts w:ascii="Arial" w:hAnsi="Arial" w:cs="Arial"/>
          <w:bCs/>
          <w:iCs/>
          <w:sz w:val="20"/>
          <w:szCs w:val="20"/>
          <w:lang w:val="es-ES"/>
        </w:rPr>
        <w:t xml:space="preserve"> Service. Lima, </w:t>
      </w:r>
      <w:proofErr w:type="spellStart"/>
      <w:r w:rsidRPr="0075324B">
        <w:rPr>
          <w:rFonts w:ascii="Arial" w:hAnsi="Arial" w:cs="Arial"/>
          <w:bCs/>
          <w:iCs/>
          <w:sz w:val="20"/>
          <w:szCs w:val="20"/>
          <w:lang w:val="es-ES"/>
        </w:rPr>
        <w:t>Peru</w:t>
      </w:r>
      <w:proofErr w:type="spellEnd"/>
      <w:r w:rsidRPr="0075324B">
        <w:rPr>
          <w:rFonts w:ascii="Arial" w:hAnsi="Arial" w:cs="Arial"/>
          <w:bCs/>
          <w:iCs/>
          <w:sz w:val="20"/>
          <w:szCs w:val="20"/>
          <w:lang w:val="es-ES"/>
        </w:rPr>
        <w:t xml:space="preserve">. </w:t>
      </w:r>
      <w:r w:rsidRPr="0075324B">
        <w:rPr>
          <w:rFonts w:ascii="Arial" w:hAnsi="Arial" w:cs="Arial"/>
          <w:bCs/>
          <w:i/>
          <w:iCs/>
          <w:sz w:val="20"/>
          <w:szCs w:val="20"/>
          <w:lang w:val="es-ES"/>
        </w:rPr>
        <w:t>ISBN 978-612-4174-12-4</w:t>
      </w:r>
      <w:r w:rsidRPr="0075324B">
        <w:rPr>
          <w:rFonts w:ascii="Arial" w:hAnsi="Arial" w:cs="Arial"/>
          <w:bCs/>
          <w:iCs/>
          <w:sz w:val="20"/>
          <w:szCs w:val="20"/>
          <w:lang w:val="es-ES"/>
        </w:rPr>
        <w:t>.</w:t>
      </w:r>
    </w:p>
    <w:p w14:paraId="44F7AC0B" w14:textId="6AD380BB" w:rsidR="007651D7" w:rsidRPr="0075324B" w:rsidRDefault="007651D7" w:rsidP="00B61B10">
      <w:pPr>
        <w:spacing w:after="80"/>
        <w:ind w:left="567" w:hanging="567"/>
        <w:jc w:val="both"/>
        <w:rPr>
          <w:rFonts w:ascii="Arial" w:hAnsi="Arial" w:cs="Arial"/>
          <w:iCs/>
          <w:sz w:val="20"/>
          <w:szCs w:val="20"/>
        </w:rPr>
      </w:pPr>
      <w:proofErr w:type="spellStart"/>
      <w:r w:rsidRPr="0075324B">
        <w:rPr>
          <w:rFonts w:ascii="Arial" w:hAnsi="Arial" w:cs="Arial"/>
          <w:bCs/>
          <w:iCs/>
          <w:sz w:val="20"/>
          <w:szCs w:val="20"/>
          <w:lang w:val="es-ES"/>
        </w:rPr>
        <w:t>Senner</w:t>
      </w:r>
      <w:proofErr w:type="spellEnd"/>
      <w:r w:rsidRPr="0075324B">
        <w:rPr>
          <w:rFonts w:ascii="Arial" w:hAnsi="Arial" w:cs="Arial"/>
          <w:bCs/>
          <w:iCs/>
          <w:sz w:val="20"/>
          <w:szCs w:val="20"/>
          <w:lang w:val="es-ES"/>
        </w:rPr>
        <w:t xml:space="preserve"> NR,</w:t>
      </w:r>
      <w:r w:rsidRPr="0075324B">
        <w:rPr>
          <w:rFonts w:ascii="Arial" w:hAnsi="Arial" w:cs="Arial"/>
          <w:iCs/>
          <w:sz w:val="20"/>
          <w:szCs w:val="20"/>
          <w:lang w:val="es-ES"/>
        </w:rPr>
        <w:t xml:space="preserve"> WM </w:t>
      </w:r>
      <w:proofErr w:type="spellStart"/>
      <w:r w:rsidRPr="0075324B">
        <w:rPr>
          <w:rFonts w:ascii="Arial" w:hAnsi="Arial" w:cs="Arial"/>
          <w:iCs/>
          <w:sz w:val="20"/>
          <w:szCs w:val="20"/>
          <w:lang w:val="es-ES"/>
        </w:rPr>
        <w:t>Hochachka</w:t>
      </w:r>
      <w:proofErr w:type="spellEnd"/>
      <w:r w:rsidRPr="0075324B">
        <w:rPr>
          <w:rFonts w:ascii="Arial" w:hAnsi="Arial" w:cs="Arial"/>
          <w:iCs/>
          <w:sz w:val="20"/>
          <w:szCs w:val="20"/>
          <w:lang w:val="es-ES"/>
        </w:rPr>
        <w:t xml:space="preserve">, JW Fox, and V </w:t>
      </w:r>
      <w:proofErr w:type="spellStart"/>
      <w:r w:rsidRPr="0075324B">
        <w:rPr>
          <w:rFonts w:ascii="Arial" w:hAnsi="Arial" w:cs="Arial"/>
          <w:iCs/>
          <w:sz w:val="20"/>
          <w:szCs w:val="20"/>
          <w:lang w:val="es-ES"/>
        </w:rPr>
        <w:t>Asfanayev</w:t>
      </w:r>
      <w:proofErr w:type="spellEnd"/>
      <w:r w:rsidRPr="0075324B">
        <w:rPr>
          <w:rFonts w:ascii="Arial" w:hAnsi="Arial" w:cs="Arial"/>
          <w:iCs/>
          <w:sz w:val="20"/>
          <w:szCs w:val="20"/>
          <w:lang w:val="es-ES"/>
        </w:rPr>
        <w:t xml:space="preserve">. </w:t>
      </w:r>
      <w:r w:rsidRPr="0075324B">
        <w:rPr>
          <w:rFonts w:ascii="Arial" w:hAnsi="Arial" w:cs="Arial"/>
          <w:iCs/>
          <w:sz w:val="20"/>
          <w:szCs w:val="20"/>
        </w:rPr>
        <w:t xml:space="preserve">2014. An exception to the rule: carry-over effects do not accumulate in a migratory bird. </w:t>
      </w:r>
      <w:proofErr w:type="spellStart"/>
      <w:r w:rsidRPr="0075324B">
        <w:rPr>
          <w:rFonts w:ascii="Arial" w:hAnsi="Arial" w:cs="Arial"/>
          <w:i/>
          <w:iCs/>
          <w:sz w:val="20"/>
          <w:szCs w:val="20"/>
        </w:rPr>
        <w:t>PLoS</w:t>
      </w:r>
      <w:proofErr w:type="spellEnd"/>
      <w:r w:rsidRPr="0075324B">
        <w:rPr>
          <w:rFonts w:ascii="Arial" w:hAnsi="Arial" w:cs="Arial"/>
          <w:i/>
          <w:iCs/>
          <w:sz w:val="20"/>
          <w:szCs w:val="20"/>
        </w:rPr>
        <w:t xml:space="preserve"> One </w:t>
      </w:r>
      <w:r w:rsidRPr="0075324B">
        <w:rPr>
          <w:rFonts w:ascii="Arial" w:hAnsi="Arial" w:cs="Arial"/>
          <w:iCs/>
          <w:sz w:val="20"/>
          <w:szCs w:val="20"/>
        </w:rPr>
        <w:t>9: e86588.</w:t>
      </w:r>
    </w:p>
    <w:p w14:paraId="6C71FEC1" w14:textId="4778D4DB" w:rsidR="007651D7" w:rsidRPr="00CF07AF" w:rsidRDefault="007651D7" w:rsidP="00B61B10">
      <w:pPr>
        <w:spacing w:after="80"/>
        <w:ind w:left="567" w:hanging="567"/>
        <w:jc w:val="both"/>
        <w:rPr>
          <w:rFonts w:ascii="Arial" w:hAnsi="Arial" w:cs="Arial"/>
          <w:iCs/>
          <w:sz w:val="20"/>
          <w:szCs w:val="20"/>
          <w:lang w:val="pt-PT"/>
        </w:rPr>
      </w:pPr>
      <w:r w:rsidRPr="0075324B">
        <w:rPr>
          <w:rFonts w:ascii="Arial" w:hAnsi="Arial" w:cs="Arial"/>
          <w:bCs/>
          <w:iCs/>
          <w:sz w:val="20"/>
          <w:szCs w:val="20"/>
        </w:rPr>
        <w:t>Senner NR,</w:t>
      </w:r>
      <w:r w:rsidRPr="0075324B">
        <w:rPr>
          <w:rFonts w:ascii="Arial" w:hAnsi="Arial" w:cs="Arial"/>
          <w:iCs/>
          <w:sz w:val="20"/>
          <w:szCs w:val="20"/>
        </w:rPr>
        <w:t xml:space="preserve"> M Stager, and BK Sandercock. 2017. Ecological mismatches are moderated by local conditions in two populations of a long-distance migratory bird. </w:t>
      </w:r>
      <w:r w:rsidRPr="00CF07AF">
        <w:rPr>
          <w:rFonts w:ascii="Arial" w:hAnsi="Arial" w:cs="Arial"/>
          <w:i/>
          <w:iCs/>
          <w:sz w:val="20"/>
          <w:szCs w:val="20"/>
          <w:lang w:val="pt-PT"/>
        </w:rPr>
        <w:t xml:space="preserve">Oikos </w:t>
      </w:r>
      <w:r w:rsidRPr="00CF07AF">
        <w:rPr>
          <w:rFonts w:ascii="Arial" w:hAnsi="Arial" w:cs="Arial"/>
          <w:iCs/>
          <w:sz w:val="20"/>
          <w:szCs w:val="20"/>
          <w:lang w:val="pt-PT"/>
        </w:rPr>
        <w:t>126: 61-72.</w:t>
      </w:r>
    </w:p>
    <w:p w14:paraId="0073B56C" w14:textId="7746327F" w:rsidR="007651D7" w:rsidRPr="0075324B" w:rsidRDefault="007651D7" w:rsidP="00B61B10">
      <w:pPr>
        <w:spacing w:after="80"/>
        <w:ind w:left="567" w:hanging="567"/>
        <w:jc w:val="both"/>
        <w:rPr>
          <w:rFonts w:ascii="Arial" w:hAnsi="Arial" w:cs="Arial"/>
          <w:iCs/>
          <w:sz w:val="20"/>
          <w:szCs w:val="20"/>
        </w:rPr>
      </w:pPr>
      <w:r w:rsidRPr="00CF07AF">
        <w:rPr>
          <w:rFonts w:ascii="Arial" w:hAnsi="Arial" w:cs="Arial"/>
          <w:iCs/>
          <w:sz w:val="20"/>
          <w:szCs w:val="20"/>
          <w:lang w:val="pt-PT"/>
        </w:rPr>
        <w:t xml:space="preserve">Silva </w:t>
      </w:r>
      <w:proofErr w:type="spellStart"/>
      <w:r w:rsidRPr="00CF07AF">
        <w:rPr>
          <w:rFonts w:ascii="Arial" w:hAnsi="Arial" w:cs="Arial"/>
          <w:iCs/>
          <w:sz w:val="20"/>
          <w:szCs w:val="20"/>
          <w:lang w:val="pt-PT"/>
        </w:rPr>
        <w:t>Junior</w:t>
      </w:r>
      <w:proofErr w:type="spellEnd"/>
      <w:r w:rsidRPr="00CF07AF">
        <w:rPr>
          <w:rFonts w:ascii="Arial" w:hAnsi="Arial" w:cs="Arial"/>
          <w:iCs/>
          <w:sz w:val="20"/>
          <w:szCs w:val="20"/>
          <w:lang w:val="pt-PT"/>
        </w:rPr>
        <w:t xml:space="preserve"> CHL, ACM </w:t>
      </w:r>
      <w:proofErr w:type="spellStart"/>
      <w:r w:rsidRPr="00CF07AF">
        <w:rPr>
          <w:rFonts w:ascii="Arial" w:hAnsi="Arial" w:cs="Arial"/>
          <w:iCs/>
          <w:sz w:val="20"/>
          <w:szCs w:val="20"/>
          <w:lang w:val="pt-PT"/>
        </w:rPr>
        <w:t>Pessôa</w:t>
      </w:r>
      <w:proofErr w:type="spellEnd"/>
      <w:r w:rsidRPr="00CF07AF">
        <w:rPr>
          <w:rFonts w:ascii="Arial" w:hAnsi="Arial" w:cs="Arial"/>
          <w:iCs/>
          <w:sz w:val="20"/>
          <w:szCs w:val="20"/>
          <w:lang w:val="pt-PT"/>
        </w:rPr>
        <w:t xml:space="preserve">, NS Carvalho, JBC Reis, LO Anderson, </w:t>
      </w:r>
      <w:proofErr w:type="spellStart"/>
      <w:r w:rsidRPr="00CF07AF">
        <w:rPr>
          <w:rFonts w:ascii="Arial" w:hAnsi="Arial" w:cs="Arial"/>
          <w:iCs/>
          <w:sz w:val="20"/>
          <w:szCs w:val="20"/>
          <w:lang w:val="pt-PT"/>
        </w:rPr>
        <w:t>and</w:t>
      </w:r>
      <w:proofErr w:type="spellEnd"/>
      <w:r w:rsidRPr="00CF07AF">
        <w:rPr>
          <w:rFonts w:ascii="Arial" w:hAnsi="Arial" w:cs="Arial"/>
          <w:iCs/>
          <w:sz w:val="20"/>
          <w:szCs w:val="20"/>
          <w:lang w:val="pt-PT"/>
        </w:rPr>
        <w:t xml:space="preserve"> LEOC Aragão. </w:t>
      </w:r>
      <w:r w:rsidRPr="0075324B">
        <w:rPr>
          <w:rFonts w:ascii="Arial" w:hAnsi="Arial" w:cs="Arial"/>
          <w:iCs/>
          <w:sz w:val="20"/>
          <w:szCs w:val="20"/>
        </w:rPr>
        <w:t xml:space="preserve">2020. The Brazilian Amazon deforestation rate in 2020 is the greatest of the decade. </w:t>
      </w:r>
      <w:r w:rsidRPr="0075324B">
        <w:rPr>
          <w:rFonts w:ascii="Arial" w:hAnsi="Arial" w:cs="Arial"/>
          <w:i/>
          <w:iCs/>
          <w:sz w:val="20"/>
          <w:szCs w:val="20"/>
        </w:rPr>
        <w:t>Nature Ecology and Evolution</w:t>
      </w:r>
      <w:r w:rsidRPr="0075324B">
        <w:rPr>
          <w:rFonts w:ascii="Arial" w:hAnsi="Arial" w:cs="Arial"/>
          <w:iCs/>
          <w:sz w:val="20"/>
          <w:szCs w:val="20"/>
        </w:rPr>
        <w:t xml:space="preserve"> 5:144-145.</w:t>
      </w:r>
    </w:p>
    <w:p w14:paraId="0EA6E612" w14:textId="0015ECED" w:rsidR="007651D7" w:rsidRPr="0075324B" w:rsidRDefault="007651D7" w:rsidP="00B61B10">
      <w:pPr>
        <w:spacing w:after="80"/>
        <w:ind w:left="567" w:hanging="567"/>
        <w:jc w:val="both"/>
        <w:rPr>
          <w:rFonts w:ascii="Arial" w:hAnsi="Arial" w:cs="Arial"/>
          <w:iCs/>
          <w:sz w:val="20"/>
          <w:szCs w:val="20"/>
        </w:rPr>
      </w:pPr>
      <w:r w:rsidRPr="0075324B">
        <w:rPr>
          <w:rFonts w:ascii="Arial" w:hAnsi="Arial" w:cs="Arial"/>
          <w:iCs/>
          <w:sz w:val="20"/>
          <w:szCs w:val="20"/>
        </w:rPr>
        <w:t xml:space="preserve">Skagen SK, DA Granfors, and CP Melcher. 2008. On determining the significance of ephemeral continental wetlands to North American migratory shorebirds. </w:t>
      </w:r>
      <w:r w:rsidRPr="0075324B">
        <w:rPr>
          <w:rFonts w:ascii="Arial" w:hAnsi="Arial" w:cs="Arial"/>
          <w:i/>
          <w:iCs/>
          <w:sz w:val="20"/>
          <w:szCs w:val="20"/>
        </w:rPr>
        <w:t>Auk</w:t>
      </w:r>
      <w:r w:rsidRPr="0075324B">
        <w:rPr>
          <w:rFonts w:ascii="Arial" w:hAnsi="Arial" w:cs="Arial"/>
          <w:iCs/>
          <w:sz w:val="20"/>
          <w:szCs w:val="20"/>
        </w:rPr>
        <w:t xml:space="preserve"> 125: 20-29</w:t>
      </w:r>
    </w:p>
    <w:p w14:paraId="0F39E5BE" w14:textId="579AA10F" w:rsidR="007651D7" w:rsidRPr="0075324B" w:rsidRDefault="007651D7" w:rsidP="00B61B10">
      <w:pPr>
        <w:spacing w:after="80"/>
        <w:ind w:left="567" w:hanging="567"/>
        <w:jc w:val="both"/>
        <w:rPr>
          <w:rFonts w:ascii="Arial" w:hAnsi="Arial" w:cs="Arial"/>
          <w:iCs/>
          <w:sz w:val="20"/>
          <w:szCs w:val="20"/>
        </w:rPr>
      </w:pPr>
      <w:r w:rsidRPr="0075324B">
        <w:rPr>
          <w:rFonts w:ascii="Arial" w:hAnsi="Arial" w:cs="Arial"/>
          <w:iCs/>
          <w:sz w:val="20"/>
          <w:szCs w:val="20"/>
        </w:rPr>
        <w:t xml:space="preserve">Smith FM, and BD Watts. 2013. Tracking </w:t>
      </w:r>
      <w:proofErr w:type="spellStart"/>
      <w:r w:rsidR="00D808C2" w:rsidRPr="0075324B">
        <w:rPr>
          <w:rFonts w:ascii="Arial" w:hAnsi="Arial" w:cs="Arial"/>
          <w:iCs/>
          <w:sz w:val="20"/>
          <w:szCs w:val="20"/>
        </w:rPr>
        <w:t>hudsonian</w:t>
      </w:r>
      <w:proofErr w:type="spellEnd"/>
      <w:r w:rsidR="00D808C2" w:rsidRPr="0075324B">
        <w:rPr>
          <w:rFonts w:ascii="Arial" w:hAnsi="Arial" w:cs="Arial"/>
          <w:iCs/>
          <w:sz w:val="20"/>
          <w:szCs w:val="20"/>
        </w:rPr>
        <w:t xml:space="preserve"> </w:t>
      </w:r>
      <w:proofErr w:type="spellStart"/>
      <w:r w:rsidR="00D808C2" w:rsidRPr="0075324B">
        <w:rPr>
          <w:rFonts w:ascii="Arial" w:hAnsi="Arial" w:cs="Arial"/>
          <w:iCs/>
          <w:sz w:val="20"/>
          <w:szCs w:val="20"/>
        </w:rPr>
        <w:t>godwit</w:t>
      </w:r>
      <w:r w:rsidRPr="0075324B">
        <w:rPr>
          <w:rFonts w:ascii="Arial" w:hAnsi="Arial" w:cs="Arial"/>
          <w:iCs/>
          <w:sz w:val="20"/>
          <w:szCs w:val="20"/>
        </w:rPr>
        <w:t>in</w:t>
      </w:r>
      <w:proofErr w:type="spellEnd"/>
      <w:r w:rsidRPr="0075324B">
        <w:rPr>
          <w:rFonts w:ascii="Arial" w:hAnsi="Arial" w:cs="Arial"/>
          <w:iCs/>
          <w:sz w:val="20"/>
          <w:szCs w:val="20"/>
        </w:rPr>
        <w:t xml:space="preserve"> Canada. The Center for Conservation Biology, College of William and Mary and the Virginia Commonwealth University, Williamsburg, VA U.S.A.</w:t>
      </w:r>
    </w:p>
    <w:p w14:paraId="26A96091" w14:textId="3578622A" w:rsidR="007651D7" w:rsidRPr="0075324B" w:rsidRDefault="007651D7" w:rsidP="00B61B10">
      <w:pPr>
        <w:spacing w:after="80"/>
        <w:ind w:left="567" w:hanging="567"/>
        <w:jc w:val="both"/>
        <w:rPr>
          <w:rFonts w:ascii="Arial" w:hAnsi="Arial" w:cs="Arial"/>
          <w:iCs/>
          <w:sz w:val="20"/>
          <w:szCs w:val="20"/>
        </w:rPr>
      </w:pPr>
      <w:r w:rsidRPr="0075324B">
        <w:rPr>
          <w:rFonts w:ascii="Arial" w:hAnsi="Arial" w:cs="Arial"/>
          <w:iCs/>
          <w:sz w:val="20"/>
          <w:szCs w:val="20"/>
        </w:rPr>
        <w:t xml:space="preserve">Smith PA, AC Smith, B Andres, CM Francis, B Harrington, C Friis, RIG Morrison, J Paquet, B Winn, and S Brown. 2023. Accelerating declines of North America’s shorebirds signal the need for urgent conservation action. </w:t>
      </w:r>
      <w:r w:rsidRPr="0075324B">
        <w:rPr>
          <w:rFonts w:ascii="Arial" w:hAnsi="Arial" w:cs="Arial"/>
          <w:i/>
          <w:iCs/>
          <w:sz w:val="20"/>
          <w:szCs w:val="20"/>
        </w:rPr>
        <w:t>Ornithology Applications</w:t>
      </w:r>
      <w:r w:rsidRPr="0075324B">
        <w:rPr>
          <w:rFonts w:ascii="Arial" w:hAnsi="Arial" w:cs="Arial"/>
          <w:iCs/>
          <w:sz w:val="20"/>
          <w:szCs w:val="20"/>
        </w:rPr>
        <w:t xml:space="preserve"> 125: duad003.</w:t>
      </w:r>
    </w:p>
    <w:p w14:paraId="1B406EC5" w14:textId="42B1EF65" w:rsidR="007651D7" w:rsidRPr="0075324B" w:rsidRDefault="007651D7" w:rsidP="00B61B10">
      <w:pPr>
        <w:spacing w:after="80"/>
        <w:ind w:left="567" w:hanging="567"/>
        <w:jc w:val="both"/>
        <w:rPr>
          <w:rFonts w:ascii="Arial" w:hAnsi="Arial" w:cs="Arial"/>
          <w:iCs/>
          <w:sz w:val="20"/>
          <w:szCs w:val="20"/>
        </w:rPr>
      </w:pPr>
      <w:r w:rsidRPr="0075324B">
        <w:rPr>
          <w:rFonts w:ascii="Arial" w:hAnsi="Arial" w:cs="Arial"/>
          <w:iCs/>
          <w:sz w:val="20"/>
          <w:szCs w:val="20"/>
        </w:rPr>
        <w:t>Smith PA, J Bart, VH Johnston, Y Aubry, SC Brown, CM Francis, RIG Morrison, LD Pirie, J Rausch. 2025. Abundance and distribution of birds from comprehensive surveys of the Canadian Arctic, 1994–2018. </w:t>
      </w:r>
      <w:r w:rsidRPr="0075324B">
        <w:rPr>
          <w:rFonts w:ascii="Arial" w:hAnsi="Arial" w:cs="Arial"/>
          <w:i/>
          <w:iCs/>
          <w:sz w:val="20"/>
          <w:szCs w:val="20"/>
        </w:rPr>
        <w:t>Ornithological Applications</w:t>
      </w:r>
      <w:r w:rsidRPr="0075324B">
        <w:rPr>
          <w:rFonts w:ascii="Arial" w:hAnsi="Arial" w:cs="Arial"/>
          <w:iCs/>
          <w:sz w:val="20"/>
          <w:szCs w:val="20"/>
        </w:rPr>
        <w:t>, 127: duaf050.</w:t>
      </w:r>
    </w:p>
    <w:p w14:paraId="4B4D9520" w14:textId="61AA3811" w:rsidR="007651D7" w:rsidRPr="0075324B" w:rsidRDefault="007651D7" w:rsidP="00B61B10">
      <w:pPr>
        <w:spacing w:after="80"/>
        <w:ind w:left="567" w:hanging="567"/>
        <w:jc w:val="both"/>
        <w:rPr>
          <w:rFonts w:ascii="Arial" w:hAnsi="Arial" w:cs="Arial"/>
          <w:iCs/>
          <w:sz w:val="20"/>
          <w:szCs w:val="20"/>
        </w:rPr>
      </w:pPr>
      <w:r w:rsidRPr="0075324B">
        <w:rPr>
          <w:rFonts w:ascii="Arial" w:hAnsi="Arial" w:cs="Arial"/>
          <w:iCs/>
          <w:sz w:val="20"/>
          <w:szCs w:val="20"/>
        </w:rPr>
        <w:t xml:space="preserve">Swift RJ, AD Rodewald, and </w:t>
      </w:r>
      <w:r w:rsidRPr="0075324B">
        <w:rPr>
          <w:rFonts w:ascii="Arial" w:hAnsi="Arial" w:cs="Arial"/>
          <w:bCs/>
          <w:iCs/>
          <w:sz w:val="20"/>
          <w:szCs w:val="20"/>
        </w:rPr>
        <w:t>NR Senner</w:t>
      </w:r>
      <w:r w:rsidRPr="0075324B">
        <w:rPr>
          <w:rFonts w:ascii="Arial" w:hAnsi="Arial" w:cs="Arial"/>
          <w:iCs/>
          <w:sz w:val="20"/>
          <w:szCs w:val="20"/>
        </w:rPr>
        <w:t xml:space="preserve">. 2017a. Breeding habitat of a declining shorebird in a changing environment. </w:t>
      </w:r>
      <w:r w:rsidRPr="0075324B">
        <w:rPr>
          <w:rFonts w:ascii="Arial" w:hAnsi="Arial" w:cs="Arial"/>
          <w:i/>
          <w:iCs/>
          <w:sz w:val="20"/>
          <w:szCs w:val="20"/>
        </w:rPr>
        <w:t>Polar Biology</w:t>
      </w:r>
      <w:r w:rsidRPr="0075324B">
        <w:rPr>
          <w:rFonts w:ascii="Arial" w:hAnsi="Arial" w:cs="Arial"/>
          <w:iCs/>
          <w:sz w:val="20"/>
          <w:szCs w:val="20"/>
        </w:rPr>
        <w:t>, 40: 1777-1786.</w:t>
      </w:r>
    </w:p>
    <w:p w14:paraId="23E772C3" w14:textId="04A16402" w:rsidR="007651D7" w:rsidRPr="0075324B" w:rsidRDefault="007651D7" w:rsidP="00B61B10">
      <w:pPr>
        <w:spacing w:after="80"/>
        <w:ind w:left="567" w:hanging="567"/>
        <w:jc w:val="both"/>
        <w:rPr>
          <w:rFonts w:ascii="Arial" w:hAnsi="Arial" w:cs="Arial"/>
          <w:i/>
          <w:iCs/>
          <w:sz w:val="20"/>
          <w:szCs w:val="20"/>
        </w:rPr>
      </w:pPr>
      <w:r w:rsidRPr="0075324B">
        <w:rPr>
          <w:rFonts w:ascii="Arial" w:hAnsi="Arial" w:cs="Arial"/>
          <w:iCs/>
          <w:sz w:val="20"/>
          <w:szCs w:val="20"/>
        </w:rPr>
        <w:t xml:space="preserve">Swift RJ, AD Rodewald, and NR Senner. 2017. Environmental heterogeneity and biotic interactions as potential drivers of spatial patterning of shorebird nests. </w:t>
      </w:r>
      <w:r w:rsidRPr="0075324B">
        <w:rPr>
          <w:rFonts w:ascii="Arial" w:hAnsi="Arial" w:cs="Arial"/>
          <w:i/>
          <w:iCs/>
          <w:sz w:val="20"/>
          <w:szCs w:val="20"/>
        </w:rPr>
        <w:t xml:space="preserve">Landscape Ecology, </w:t>
      </w:r>
      <w:r w:rsidRPr="0075324B">
        <w:rPr>
          <w:rFonts w:ascii="Arial" w:hAnsi="Arial" w:cs="Arial"/>
          <w:iCs/>
          <w:sz w:val="20"/>
          <w:szCs w:val="20"/>
        </w:rPr>
        <w:t>32: 1689-1703</w:t>
      </w:r>
      <w:r w:rsidRPr="0075324B">
        <w:rPr>
          <w:rFonts w:ascii="Arial" w:hAnsi="Arial" w:cs="Arial"/>
          <w:i/>
          <w:iCs/>
          <w:sz w:val="20"/>
          <w:szCs w:val="20"/>
        </w:rPr>
        <w:t>.</w:t>
      </w:r>
    </w:p>
    <w:p w14:paraId="53E18932" w14:textId="4479A296"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Swift RJ, AD Rodewald, </w:t>
      </w:r>
      <w:r w:rsidRPr="0075324B">
        <w:rPr>
          <w:rFonts w:ascii="Arial" w:hAnsi="Arial" w:cs="Arial"/>
          <w:bCs/>
          <w:sz w:val="20"/>
          <w:szCs w:val="20"/>
        </w:rPr>
        <w:t>NR Senner</w:t>
      </w:r>
      <w:r w:rsidRPr="0075324B">
        <w:rPr>
          <w:rFonts w:ascii="Arial" w:hAnsi="Arial" w:cs="Arial"/>
          <w:sz w:val="20"/>
          <w:szCs w:val="20"/>
        </w:rPr>
        <w:t xml:space="preserve">. 2018. Context-dependent costs and benefits of a heterospecific nesting association. </w:t>
      </w:r>
      <w:r w:rsidRPr="0075324B">
        <w:rPr>
          <w:rFonts w:ascii="Arial" w:hAnsi="Arial" w:cs="Arial"/>
          <w:i/>
          <w:sz w:val="20"/>
          <w:szCs w:val="20"/>
        </w:rPr>
        <w:t>Behavioral Ecology</w:t>
      </w:r>
      <w:r w:rsidRPr="0075324B">
        <w:rPr>
          <w:rFonts w:ascii="Arial" w:hAnsi="Arial" w:cs="Arial"/>
          <w:sz w:val="20"/>
          <w:szCs w:val="20"/>
        </w:rPr>
        <w:t xml:space="preserve"> 29: 974-983.</w:t>
      </w:r>
    </w:p>
    <w:p w14:paraId="0CC8C059" w14:textId="77F6E9F1"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Swift RJ, AD Rodewald, JA Johnson, BA Andres, and</w:t>
      </w:r>
      <w:r w:rsidRPr="0075324B">
        <w:rPr>
          <w:rFonts w:ascii="Arial" w:hAnsi="Arial" w:cs="Arial"/>
          <w:b/>
          <w:bCs/>
          <w:sz w:val="20"/>
          <w:szCs w:val="20"/>
        </w:rPr>
        <w:t> </w:t>
      </w:r>
      <w:r w:rsidRPr="0075324B">
        <w:rPr>
          <w:rFonts w:ascii="Arial" w:hAnsi="Arial" w:cs="Arial"/>
          <w:sz w:val="20"/>
          <w:szCs w:val="20"/>
        </w:rPr>
        <w:t>NR Senner</w:t>
      </w:r>
      <w:r w:rsidRPr="0075324B">
        <w:rPr>
          <w:rFonts w:ascii="Arial" w:hAnsi="Arial" w:cs="Arial"/>
          <w:b/>
          <w:bCs/>
          <w:sz w:val="20"/>
          <w:szCs w:val="20"/>
        </w:rPr>
        <w:t>. </w:t>
      </w:r>
      <w:r w:rsidRPr="0075324B">
        <w:rPr>
          <w:rFonts w:ascii="Arial" w:hAnsi="Arial" w:cs="Arial"/>
          <w:sz w:val="20"/>
          <w:szCs w:val="20"/>
        </w:rPr>
        <w:t xml:space="preserve">2020. Seasonal     survival and reversible state effects in a long-distance migratory bird. </w:t>
      </w:r>
      <w:r w:rsidRPr="0075324B">
        <w:rPr>
          <w:rFonts w:ascii="Arial" w:hAnsi="Arial" w:cs="Arial"/>
          <w:i/>
          <w:iCs/>
          <w:sz w:val="20"/>
          <w:szCs w:val="20"/>
        </w:rPr>
        <w:t xml:space="preserve">Journal of Animal Ecology </w:t>
      </w:r>
      <w:r w:rsidRPr="0075324B">
        <w:rPr>
          <w:rFonts w:ascii="Arial" w:hAnsi="Arial" w:cs="Arial"/>
          <w:sz w:val="20"/>
          <w:szCs w:val="20"/>
        </w:rPr>
        <w:t>89: 2043-2055.</w:t>
      </w:r>
    </w:p>
    <w:p w14:paraId="4E8150F3" w14:textId="43A716DC"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Swift RJ, AD Rodewald, GJ MacDonald, and NR Senner. 2023. Risks and rewards of foraging patches strongly affect habitat quality and condition of a long-distance migratory shorebird. </w:t>
      </w:r>
      <w:r w:rsidRPr="0075324B">
        <w:rPr>
          <w:rFonts w:ascii="Arial" w:hAnsi="Arial" w:cs="Arial"/>
          <w:i/>
          <w:iCs/>
          <w:sz w:val="20"/>
          <w:szCs w:val="20"/>
        </w:rPr>
        <w:t>Ibis</w:t>
      </w:r>
      <w:r w:rsidRPr="0075324B">
        <w:rPr>
          <w:rFonts w:ascii="Arial" w:hAnsi="Arial" w:cs="Arial"/>
          <w:sz w:val="20"/>
          <w:szCs w:val="20"/>
        </w:rPr>
        <w:t xml:space="preserve"> 165: 1169-1185.</w:t>
      </w:r>
    </w:p>
    <w:p w14:paraId="4E59388C" w14:textId="7F557250" w:rsidR="007651D7" w:rsidRPr="0075324B" w:rsidRDefault="007651D7" w:rsidP="00B61B10">
      <w:pPr>
        <w:pStyle w:val="Bibliography"/>
        <w:spacing w:after="80"/>
        <w:ind w:left="567" w:hanging="567"/>
        <w:jc w:val="both"/>
        <w:rPr>
          <w:rFonts w:ascii="Arial" w:hAnsi="Arial" w:cs="Arial"/>
          <w:sz w:val="20"/>
          <w:szCs w:val="20"/>
          <w:lang w:val="en-US"/>
        </w:rPr>
      </w:pPr>
      <w:r w:rsidRPr="0075324B">
        <w:rPr>
          <w:rFonts w:ascii="Arial" w:hAnsi="Arial" w:cs="Arial"/>
          <w:sz w:val="20"/>
          <w:szCs w:val="20"/>
          <w:lang w:val="en-US"/>
        </w:rPr>
        <w:t>U.S. Shorebird Conservation Plan Partnership. (2016). Shorebirds of Conservation Concern in the United States of America ─ 2016. Retrieved from http://www.shorebirdplan.org/science/assessment-conservation-status-shorebirds/</w:t>
      </w:r>
    </w:p>
    <w:p w14:paraId="27629449" w14:textId="0C0E1102"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Valenzuela-Rojas J, BA Andres, and SL Garman. 2023. The importance of a network of sites to maintain </w:t>
      </w:r>
      <w:r w:rsidR="00542917" w:rsidRPr="0075324B">
        <w:rPr>
          <w:rFonts w:ascii="Arial" w:hAnsi="Arial" w:cs="Arial"/>
          <w:sz w:val="20"/>
          <w:szCs w:val="20"/>
        </w:rPr>
        <w:t xml:space="preserve">Hudsonian </w:t>
      </w:r>
      <w:proofErr w:type="gramStart"/>
      <w:r w:rsidR="00542917" w:rsidRPr="0075324B">
        <w:rPr>
          <w:rFonts w:ascii="Arial" w:hAnsi="Arial" w:cs="Arial"/>
          <w:sz w:val="20"/>
          <w:szCs w:val="20"/>
        </w:rPr>
        <w:t xml:space="preserve">godwits  </w:t>
      </w:r>
      <w:r w:rsidRPr="0075324B">
        <w:rPr>
          <w:rFonts w:ascii="Arial" w:hAnsi="Arial" w:cs="Arial"/>
          <w:sz w:val="20"/>
          <w:szCs w:val="20"/>
        </w:rPr>
        <w:t>(</w:t>
      </w:r>
      <w:proofErr w:type="spellStart"/>
      <w:proofErr w:type="gramEnd"/>
      <w:r w:rsidRPr="0075324B">
        <w:rPr>
          <w:rFonts w:ascii="Arial" w:hAnsi="Arial" w:cs="Arial"/>
          <w:i/>
          <w:iCs/>
          <w:sz w:val="20"/>
          <w:szCs w:val="20"/>
        </w:rPr>
        <w:t>Limosa</w:t>
      </w:r>
      <w:proofErr w:type="spellEnd"/>
      <w:r w:rsidRPr="0075324B">
        <w:rPr>
          <w:rFonts w:ascii="Arial" w:hAnsi="Arial" w:cs="Arial"/>
          <w:i/>
          <w:iCs/>
          <w:sz w:val="20"/>
          <w:szCs w:val="20"/>
        </w:rPr>
        <w:t xml:space="preserve"> </w:t>
      </w:r>
      <w:proofErr w:type="spellStart"/>
      <w:r w:rsidRPr="0075324B">
        <w:rPr>
          <w:rFonts w:ascii="Arial" w:hAnsi="Arial" w:cs="Arial"/>
          <w:i/>
          <w:iCs/>
          <w:sz w:val="20"/>
          <w:szCs w:val="20"/>
        </w:rPr>
        <w:t>haemastica</w:t>
      </w:r>
      <w:proofErr w:type="spellEnd"/>
      <w:r w:rsidRPr="0075324B">
        <w:rPr>
          <w:rFonts w:ascii="Arial" w:hAnsi="Arial" w:cs="Arial"/>
          <w:sz w:val="20"/>
          <w:szCs w:val="20"/>
        </w:rPr>
        <w:t xml:space="preserve">) in a critical nonbreeding area. </w:t>
      </w:r>
      <w:r w:rsidRPr="0075324B">
        <w:rPr>
          <w:rFonts w:ascii="Arial" w:hAnsi="Arial" w:cs="Arial"/>
          <w:i/>
          <w:iCs/>
          <w:sz w:val="20"/>
          <w:szCs w:val="20"/>
        </w:rPr>
        <w:t>Waterbirds</w:t>
      </w:r>
      <w:r w:rsidRPr="0075324B">
        <w:rPr>
          <w:rFonts w:ascii="Arial" w:hAnsi="Arial" w:cs="Arial"/>
          <w:sz w:val="20"/>
          <w:szCs w:val="20"/>
        </w:rPr>
        <w:t xml:space="preserve"> 45: 383-391.</w:t>
      </w:r>
    </w:p>
    <w:p w14:paraId="18880691" w14:textId="69A7E7A6"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lastRenderedPageBreak/>
        <w:t>Veit RR, and WR Peterson. 1993. Birds of Massachusetts. Massachusetts Audubon Society, Lincoln, MA.</w:t>
      </w:r>
    </w:p>
    <w:p w14:paraId="3B1AE1BD" w14:textId="0D853794"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Walker BM, NR Senner, CS Elphick, J Klima, and G Contreras. </w:t>
      </w:r>
      <w:r w:rsidRPr="00CF07AF">
        <w:rPr>
          <w:rFonts w:ascii="Arial" w:hAnsi="Arial" w:cs="Arial"/>
          <w:sz w:val="20"/>
          <w:szCs w:val="20"/>
          <w:lang w:val="it-IT"/>
        </w:rPr>
        <w:t>2024. </w:t>
      </w:r>
      <w:r w:rsidR="00D808C2" w:rsidRPr="00CF07AF">
        <w:rPr>
          <w:rFonts w:ascii="Arial" w:hAnsi="Arial" w:cs="Arial"/>
          <w:sz w:val="20"/>
          <w:szCs w:val="20"/>
          <w:lang w:val="it-IT"/>
        </w:rPr>
        <w:t>Hudsonian godwit</w:t>
      </w:r>
      <w:r w:rsidRPr="00CF07AF">
        <w:rPr>
          <w:rFonts w:ascii="Arial" w:hAnsi="Arial" w:cs="Arial"/>
          <w:sz w:val="20"/>
          <w:szCs w:val="20"/>
          <w:lang w:val="it-IT"/>
        </w:rPr>
        <w:t>(</w:t>
      </w:r>
      <w:r w:rsidRPr="00CF07AF">
        <w:rPr>
          <w:rFonts w:ascii="Arial" w:hAnsi="Arial" w:cs="Arial"/>
          <w:i/>
          <w:iCs/>
          <w:sz w:val="20"/>
          <w:szCs w:val="20"/>
          <w:lang w:val="it-IT"/>
        </w:rPr>
        <w:t>Limosa haemastica</w:t>
      </w:r>
      <w:r w:rsidRPr="00CF07AF">
        <w:rPr>
          <w:rFonts w:ascii="Arial" w:hAnsi="Arial" w:cs="Arial"/>
          <w:sz w:val="20"/>
          <w:szCs w:val="20"/>
          <w:lang w:val="it-IT"/>
        </w:rPr>
        <w:t xml:space="preserve">), version 1.1. </w:t>
      </w:r>
      <w:r w:rsidRPr="0075324B">
        <w:rPr>
          <w:rFonts w:ascii="Arial" w:hAnsi="Arial" w:cs="Arial"/>
          <w:sz w:val="20"/>
          <w:szCs w:val="20"/>
        </w:rPr>
        <w:t>In Birds of the World (ND Sly, Editor). Cornell Lab of Ornithology, Ithaca, NY, USA.</w:t>
      </w:r>
    </w:p>
    <w:p w14:paraId="3416EDB5" w14:textId="067D00B7"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Watts BD, ET Reed, and C Turrin. 2015. Estimating sustainable mortality limits for shorebirds using the Western Atlantic Flyway. </w:t>
      </w:r>
      <w:r w:rsidRPr="0075324B">
        <w:rPr>
          <w:rFonts w:ascii="Arial" w:hAnsi="Arial" w:cs="Arial"/>
          <w:i/>
          <w:iCs/>
          <w:sz w:val="20"/>
          <w:szCs w:val="20"/>
        </w:rPr>
        <w:t>Wader Study</w:t>
      </w:r>
      <w:r w:rsidRPr="0075324B">
        <w:rPr>
          <w:rFonts w:ascii="Arial" w:hAnsi="Arial" w:cs="Arial"/>
          <w:sz w:val="20"/>
          <w:szCs w:val="20"/>
        </w:rPr>
        <w:t> 122: 37-53.</w:t>
      </w:r>
    </w:p>
    <w:p w14:paraId="0E0B1DB9" w14:textId="6C492DF8"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Watts BD, FM Smith, C Hines, L Duval, DJ Hamilton, T Keyes, J Paquet, L Pirie-</w:t>
      </w:r>
      <w:proofErr w:type="spellStart"/>
      <w:r w:rsidRPr="0075324B">
        <w:rPr>
          <w:rFonts w:ascii="Arial" w:hAnsi="Arial" w:cs="Arial"/>
          <w:sz w:val="20"/>
          <w:szCs w:val="20"/>
        </w:rPr>
        <w:t>Dominix</w:t>
      </w:r>
      <w:proofErr w:type="spellEnd"/>
      <w:r w:rsidRPr="0075324B">
        <w:rPr>
          <w:rFonts w:ascii="Arial" w:hAnsi="Arial" w:cs="Arial"/>
          <w:sz w:val="20"/>
          <w:szCs w:val="20"/>
        </w:rPr>
        <w:t>, J Rausch, B Truitt, B Winn, and P Woodard. 2021. Whimbrel populations differ in trans-</w:t>
      </w:r>
      <w:proofErr w:type="spellStart"/>
      <w:r w:rsidRPr="0075324B">
        <w:rPr>
          <w:rFonts w:ascii="Arial" w:hAnsi="Arial" w:cs="Arial"/>
          <w:sz w:val="20"/>
          <w:szCs w:val="20"/>
        </w:rPr>
        <w:t>atlantic</w:t>
      </w:r>
      <w:proofErr w:type="spellEnd"/>
      <w:r w:rsidRPr="0075324B">
        <w:rPr>
          <w:rFonts w:ascii="Arial" w:hAnsi="Arial" w:cs="Arial"/>
          <w:sz w:val="20"/>
          <w:szCs w:val="20"/>
        </w:rPr>
        <w:t xml:space="preserve"> pathways and cyclone encounters. </w:t>
      </w:r>
      <w:r w:rsidRPr="0075324B">
        <w:rPr>
          <w:rFonts w:ascii="Arial" w:hAnsi="Arial" w:cs="Arial"/>
          <w:i/>
          <w:iCs/>
          <w:sz w:val="20"/>
          <w:szCs w:val="20"/>
        </w:rPr>
        <w:t>Scientific Reports</w:t>
      </w:r>
      <w:r w:rsidRPr="0075324B">
        <w:rPr>
          <w:rFonts w:ascii="Arial" w:hAnsi="Arial" w:cs="Arial"/>
          <w:sz w:val="20"/>
          <w:szCs w:val="20"/>
        </w:rPr>
        <w:t xml:space="preserve"> 11: 12919.</w:t>
      </w:r>
    </w:p>
    <w:p w14:paraId="5540A06B" w14:textId="06BACE09"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Wetlands International. 2025. International Waterbird Census country totals 2020-2024. https://iwc.wetlands.org/index.php/spectotals </w:t>
      </w:r>
    </w:p>
    <w:p w14:paraId="4859E063" w14:textId="2D01FBEE" w:rsidR="007651D7" w:rsidRPr="00CF07AF" w:rsidRDefault="007651D7" w:rsidP="00B61B10">
      <w:pPr>
        <w:spacing w:after="80"/>
        <w:ind w:left="567" w:hanging="567"/>
        <w:jc w:val="both"/>
        <w:rPr>
          <w:rFonts w:ascii="Arial" w:hAnsi="Arial" w:cs="Arial"/>
          <w:sz w:val="20"/>
          <w:szCs w:val="20"/>
          <w:lang w:val="pt-PT"/>
        </w:rPr>
      </w:pPr>
      <w:r w:rsidRPr="00CF07AF">
        <w:rPr>
          <w:rFonts w:ascii="Arial" w:hAnsi="Arial" w:cs="Arial"/>
          <w:sz w:val="20"/>
          <w:szCs w:val="20"/>
          <w:lang w:val="pt-PT"/>
        </w:rPr>
        <w:t xml:space="preserve">WikiAves. 2025. Maçarico-de-bico-virado - </w:t>
      </w:r>
      <w:r w:rsidRPr="00CF07AF">
        <w:rPr>
          <w:rFonts w:ascii="Arial" w:hAnsi="Arial" w:cs="Arial"/>
          <w:i/>
          <w:iCs/>
          <w:sz w:val="20"/>
          <w:szCs w:val="20"/>
          <w:lang w:val="pt-PT"/>
        </w:rPr>
        <w:t xml:space="preserve">Limosa haemastica </w:t>
      </w:r>
      <w:r w:rsidRPr="00CF07AF">
        <w:rPr>
          <w:rFonts w:ascii="Arial" w:hAnsi="Arial" w:cs="Arial"/>
          <w:sz w:val="20"/>
          <w:szCs w:val="20"/>
          <w:lang w:val="pt-PT"/>
        </w:rPr>
        <w:t xml:space="preserve">(Linnaeus, 1758)]. </w:t>
      </w:r>
      <w:proofErr w:type="spellStart"/>
      <w:r w:rsidRPr="00CF07AF">
        <w:rPr>
          <w:rFonts w:ascii="Arial" w:hAnsi="Arial" w:cs="Arial"/>
          <w:sz w:val="20"/>
          <w:szCs w:val="20"/>
          <w:lang w:val="pt-PT"/>
        </w:rPr>
        <w:t>Wiki</w:t>
      </w:r>
      <w:proofErr w:type="spellEnd"/>
      <w:r w:rsidRPr="00CF07AF">
        <w:rPr>
          <w:rFonts w:ascii="Arial" w:hAnsi="Arial" w:cs="Arial"/>
          <w:sz w:val="20"/>
          <w:szCs w:val="20"/>
          <w:lang w:val="pt-PT"/>
        </w:rPr>
        <w:t xml:space="preserve"> Aves - A Enciclopédia das Aves do Brasil. https://www.wikiaves.com.br/wiki/macarico-de-bico-virado.</w:t>
      </w:r>
    </w:p>
    <w:p w14:paraId="58E0269C" w14:textId="6B9ACCC0"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Wilde LR, JE Simmons, RJ Swift, and NR Senner. 2022a. </w:t>
      </w:r>
      <w:bookmarkStart w:id="1" w:name="_Hlk93156855"/>
      <w:r w:rsidRPr="0075324B">
        <w:rPr>
          <w:rFonts w:ascii="Arial" w:hAnsi="Arial" w:cs="Arial"/>
          <w:sz w:val="20"/>
          <w:szCs w:val="20"/>
        </w:rPr>
        <w:t>Age-specific variation in sensitivity to resource availability in precocial young influence population responses to phenological mismatches</w:t>
      </w:r>
      <w:bookmarkEnd w:id="1"/>
      <w:r w:rsidRPr="0075324B">
        <w:rPr>
          <w:rFonts w:ascii="Arial" w:hAnsi="Arial" w:cs="Arial"/>
          <w:sz w:val="20"/>
          <w:szCs w:val="20"/>
        </w:rPr>
        <w:t xml:space="preserve"> in a sub-Arctic breeding shorebird. </w:t>
      </w:r>
      <w:r w:rsidRPr="0075324B">
        <w:rPr>
          <w:rFonts w:ascii="Arial" w:hAnsi="Arial" w:cs="Arial"/>
          <w:i/>
          <w:iCs/>
          <w:sz w:val="20"/>
          <w:szCs w:val="20"/>
        </w:rPr>
        <w:t>Ecology</w:t>
      </w:r>
      <w:r w:rsidRPr="0075324B">
        <w:rPr>
          <w:rFonts w:ascii="Arial" w:hAnsi="Arial" w:cs="Arial"/>
          <w:sz w:val="20"/>
          <w:szCs w:val="20"/>
        </w:rPr>
        <w:t xml:space="preserve"> 103: e3743.</w:t>
      </w:r>
    </w:p>
    <w:p w14:paraId="7932F5C1" w14:textId="5EB7F960" w:rsidR="007651D7" w:rsidRPr="0075324B"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Wilde LR, RJ Swift, and NR Senner. 2022b. Behavioral adjustments in the social associations of a precocial shorebird mediate the costs and benefits of grouping decisions. </w:t>
      </w:r>
      <w:r w:rsidRPr="0075324B">
        <w:rPr>
          <w:rFonts w:ascii="Arial" w:hAnsi="Arial" w:cs="Arial"/>
          <w:i/>
          <w:iCs/>
          <w:sz w:val="20"/>
          <w:szCs w:val="20"/>
        </w:rPr>
        <w:t>Journal of Animal</w:t>
      </w:r>
      <w:r w:rsidRPr="0075324B">
        <w:rPr>
          <w:rFonts w:ascii="Arial" w:hAnsi="Arial" w:cs="Arial"/>
          <w:sz w:val="20"/>
          <w:szCs w:val="20"/>
        </w:rPr>
        <w:t xml:space="preserve"> </w:t>
      </w:r>
      <w:r w:rsidRPr="0075324B">
        <w:rPr>
          <w:rFonts w:ascii="Arial" w:hAnsi="Arial" w:cs="Arial"/>
          <w:i/>
          <w:iCs/>
          <w:sz w:val="20"/>
          <w:szCs w:val="20"/>
        </w:rPr>
        <w:t>Ecology</w:t>
      </w:r>
      <w:r w:rsidRPr="0075324B">
        <w:rPr>
          <w:rFonts w:ascii="Arial" w:hAnsi="Arial" w:cs="Arial"/>
          <w:sz w:val="20"/>
          <w:szCs w:val="20"/>
        </w:rPr>
        <w:t xml:space="preserve"> 91: 870-882.</w:t>
      </w:r>
    </w:p>
    <w:p w14:paraId="6E31F0E2" w14:textId="42DCABD9" w:rsidR="007B2B33" w:rsidRPr="00460C35" w:rsidRDefault="007651D7" w:rsidP="00B61B10">
      <w:pPr>
        <w:spacing w:after="80"/>
        <w:ind w:left="567" w:hanging="567"/>
        <w:jc w:val="both"/>
        <w:rPr>
          <w:rFonts w:ascii="Arial" w:hAnsi="Arial" w:cs="Arial"/>
          <w:sz w:val="20"/>
          <w:szCs w:val="20"/>
        </w:rPr>
      </w:pPr>
      <w:r w:rsidRPr="0075324B">
        <w:rPr>
          <w:rFonts w:ascii="Arial" w:hAnsi="Arial" w:cs="Arial"/>
          <w:sz w:val="20"/>
          <w:szCs w:val="20"/>
        </w:rPr>
        <w:t xml:space="preserve">Wright CK, and MC Wimberly. 2013. Recent land use change in the Western Corn Belt threatens grasslands and wetlands. </w:t>
      </w:r>
      <w:r w:rsidRPr="0075324B">
        <w:rPr>
          <w:rFonts w:ascii="Arial" w:hAnsi="Arial" w:cs="Arial"/>
          <w:i/>
          <w:iCs/>
          <w:sz w:val="20"/>
          <w:szCs w:val="20"/>
        </w:rPr>
        <w:t>Proceedings of the National Academy of Sciences of the United States of America</w:t>
      </w:r>
      <w:r w:rsidRPr="0075324B">
        <w:rPr>
          <w:rFonts w:ascii="Arial" w:hAnsi="Arial" w:cs="Arial"/>
          <w:sz w:val="20"/>
          <w:szCs w:val="20"/>
        </w:rPr>
        <w:t xml:space="preserve"> 110: 4134–4139.</w:t>
      </w:r>
    </w:p>
    <w:sectPr w:rsidR="007B2B33" w:rsidRPr="00460C35" w:rsidSect="00B12BD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426F" w14:textId="77777777" w:rsidR="005F6269" w:rsidRDefault="005F6269">
      <w:pPr>
        <w:spacing w:after="0"/>
      </w:pPr>
      <w:r>
        <w:separator/>
      </w:r>
    </w:p>
  </w:endnote>
  <w:endnote w:type="continuationSeparator" w:id="0">
    <w:p w14:paraId="7F46E775" w14:textId="77777777" w:rsidR="005F6269" w:rsidRDefault="005F6269">
      <w:pPr>
        <w:spacing w:after="0"/>
      </w:pPr>
      <w:r>
        <w:continuationSeparator/>
      </w:r>
    </w:p>
  </w:endnote>
  <w:endnote w:type="continuationNotice" w:id="1">
    <w:p w14:paraId="1C5B274D" w14:textId="77777777" w:rsidR="005F6269" w:rsidRDefault="005F6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Pr="00044BE1" w:rsidRDefault="001A17E8">
    <w:pPr>
      <w:pStyle w:val="Footer"/>
      <w:ind w:right="-367"/>
      <w:jc w:val="center"/>
    </w:pPr>
    <w:r w:rsidRPr="00044BE1">
      <w:rPr>
        <w:rFonts w:cs="Arial"/>
      </w:rPr>
      <w:fldChar w:fldCharType="begin"/>
    </w:r>
    <w:r w:rsidRPr="00044BE1">
      <w:rPr>
        <w:rFonts w:cs="Arial"/>
      </w:rPr>
      <w:instrText xml:space="preserve"> PAGE </w:instrText>
    </w:r>
    <w:r w:rsidRPr="00044BE1">
      <w:rPr>
        <w:rFonts w:cs="Arial"/>
      </w:rPr>
      <w:fldChar w:fldCharType="separate"/>
    </w:r>
    <w:r w:rsidRPr="00044BE1">
      <w:rPr>
        <w:rFonts w:cs="Arial"/>
      </w:rPr>
      <w:t>7</w:t>
    </w:r>
    <w:r w:rsidRPr="00044BE1">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7F2952" w:rsidRPr="000D676D" w:rsidRDefault="007F2952" w:rsidP="000D676D">
    <w:pPr>
      <w:pStyle w:val="Footer"/>
      <w:ind w:right="-637"/>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65C6DD0F" w14:textId="38B44676" w:rsidR="00B12BD5" w:rsidRPr="00044BE1" w:rsidRDefault="00B12BD5">
        <w:pPr>
          <w:pStyle w:val="Footer"/>
          <w:jc w:val="center"/>
          <w:rPr>
            <w:rFonts w:ascii="Arial" w:hAnsi="Arial" w:cs="Arial"/>
            <w:sz w:val="18"/>
            <w:szCs w:val="18"/>
          </w:rPr>
        </w:pPr>
        <w:r w:rsidRPr="00044BE1">
          <w:rPr>
            <w:rFonts w:ascii="Arial" w:hAnsi="Arial" w:cs="Arial"/>
            <w:sz w:val="18"/>
            <w:szCs w:val="18"/>
          </w:rPr>
          <w:fldChar w:fldCharType="begin"/>
        </w:r>
        <w:r w:rsidRPr="00044BE1">
          <w:rPr>
            <w:rFonts w:ascii="Arial" w:hAnsi="Arial" w:cs="Arial"/>
            <w:sz w:val="18"/>
            <w:szCs w:val="18"/>
          </w:rPr>
          <w:instrText xml:space="preserve"> PAGE   \* MERGEFORMAT </w:instrText>
        </w:r>
        <w:r w:rsidRPr="00044BE1">
          <w:rPr>
            <w:rFonts w:ascii="Arial" w:hAnsi="Arial" w:cs="Arial"/>
            <w:sz w:val="18"/>
            <w:szCs w:val="18"/>
          </w:rPr>
          <w:fldChar w:fldCharType="separate"/>
        </w:r>
        <w:r w:rsidR="00104478">
          <w:rPr>
            <w:rFonts w:ascii="Arial" w:hAnsi="Arial" w:cs="Arial"/>
            <w:noProof/>
            <w:sz w:val="18"/>
            <w:szCs w:val="18"/>
          </w:rPr>
          <w:t>10</w:t>
        </w:r>
        <w:r w:rsidRPr="00044BE1">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5141569C" w:rsidR="007F2952" w:rsidRPr="00044BE1" w:rsidRDefault="001A17E8">
    <w:pPr>
      <w:pStyle w:val="Footer"/>
      <w:ind w:right="-367"/>
      <w:jc w:val="center"/>
    </w:pPr>
    <w:r w:rsidRPr="00044BE1">
      <w:rPr>
        <w:rFonts w:ascii="Arial" w:hAnsi="Arial" w:cs="Arial"/>
        <w:sz w:val="18"/>
        <w:szCs w:val="18"/>
      </w:rPr>
      <w:fldChar w:fldCharType="begin"/>
    </w:r>
    <w:r w:rsidRPr="00044BE1">
      <w:rPr>
        <w:rFonts w:ascii="Arial" w:hAnsi="Arial" w:cs="Arial"/>
        <w:sz w:val="18"/>
        <w:szCs w:val="18"/>
      </w:rPr>
      <w:instrText xml:space="preserve"> PAGE </w:instrText>
    </w:r>
    <w:r w:rsidRPr="00044BE1">
      <w:rPr>
        <w:rFonts w:ascii="Arial" w:hAnsi="Arial" w:cs="Arial"/>
        <w:sz w:val="18"/>
        <w:szCs w:val="18"/>
      </w:rPr>
      <w:fldChar w:fldCharType="separate"/>
    </w:r>
    <w:r w:rsidR="00104478">
      <w:rPr>
        <w:rFonts w:ascii="Arial" w:hAnsi="Arial" w:cs="Arial"/>
        <w:noProof/>
        <w:sz w:val="18"/>
        <w:szCs w:val="18"/>
      </w:rPr>
      <w:t>11</w:t>
    </w:r>
    <w:r w:rsidRPr="00044BE1">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0984824D" w:rsidR="007F2952" w:rsidRPr="00044BE1" w:rsidRDefault="001A17E8">
    <w:pPr>
      <w:pStyle w:val="Footer"/>
      <w:jc w:val="center"/>
      <w:rPr>
        <w:rFonts w:ascii="Arial" w:hAnsi="Arial" w:cs="Arial"/>
        <w:sz w:val="18"/>
        <w:szCs w:val="18"/>
      </w:rPr>
    </w:pPr>
    <w:r w:rsidRPr="00044BE1">
      <w:rPr>
        <w:rFonts w:ascii="Arial" w:hAnsi="Arial" w:cs="Arial"/>
        <w:sz w:val="18"/>
        <w:szCs w:val="18"/>
      </w:rPr>
      <w:fldChar w:fldCharType="begin"/>
    </w:r>
    <w:r w:rsidRPr="00044BE1">
      <w:rPr>
        <w:rFonts w:ascii="Arial" w:hAnsi="Arial" w:cs="Arial"/>
        <w:sz w:val="18"/>
        <w:szCs w:val="18"/>
      </w:rPr>
      <w:instrText xml:space="preserve"> PAGE </w:instrText>
    </w:r>
    <w:r w:rsidRPr="00044BE1">
      <w:rPr>
        <w:rFonts w:ascii="Arial" w:hAnsi="Arial" w:cs="Arial"/>
        <w:sz w:val="18"/>
        <w:szCs w:val="18"/>
      </w:rPr>
      <w:fldChar w:fldCharType="separate"/>
    </w:r>
    <w:r w:rsidR="00104478">
      <w:rPr>
        <w:rFonts w:ascii="Arial" w:hAnsi="Arial" w:cs="Arial"/>
        <w:noProof/>
        <w:sz w:val="18"/>
        <w:szCs w:val="18"/>
      </w:rPr>
      <w:t>2</w:t>
    </w:r>
    <w:r w:rsidRPr="00044B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DFF8" w14:textId="77777777" w:rsidR="005F6269" w:rsidRDefault="005F6269">
      <w:pPr>
        <w:spacing w:after="0"/>
      </w:pPr>
      <w:r>
        <w:rPr>
          <w:color w:val="000000"/>
        </w:rPr>
        <w:separator/>
      </w:r>
    </w:p>
  </w:footnote>
  <w:footnote w:type="continuationSeparator" w:id="0">
    <w:p w14:paraId="28600543" w14:textId="77777777" w:rsidR="005F6269" w:rsidRDefault="005F6269">
      <w:pPr>
        <w:spacing w:after="0"/>
      </w:pPr>
      <w:r>
        <w:continuationSeparator/>
      </w:r>
    </w:p>
  </w:footnote>
  <w:footnote w:type="continuationNotice" w:id="1">
    <w:p w14:paraId="2943438B" w14:textId="77777777" w:rsidR="005F6269" w:rsidRDefault="005F62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044BE1" w:rsidRDefault="001A17E8">
    <w:pPr>
      <w:pStyle w:val="Heading1"/>
      <w:keepNext w:val="0"/>
      <w:pBdr>
        <w:bottom w:val="single" w:sz="4" w:space="1" w:color="000000"/>
      </w:pBdr>
      <w:ind w:left="261" w:right="-277" w:hanging="261"/>
      <w:jc w:val="right"/>
      <w:rPr>
        <w:lang w:val="fr-FR"/>
      </w:rPr>
    </w:pPr>
    <w:r w:rsidRPr="00044BE1">
      <w:rPr>
        <w:rFonts w:cs="Arial"/>
        <w:i/>
        <w:sz w:val="18"/>
        <w:szCs w:val="18"/>
        <w:lang w:val="fr-FR"/>
      </w:rPr>
      <w:t>UNEP/CMS/COP12/</w:t>
    </w:r>
    <w:proofErr w:type="spellStart"/>
    <w:r w:rsidRPr="00044BE1">
      <w:rPr>
        <w:rFonts w:cs="Arial"/>
        <w:i/>
        <w:sz w:val="18"/>
        <w:szCs w:val="18"/>
        <w:lang w:val="fr-FR"/>
      </w:rPr>
      <w:t>Doc.x</w:t>
    </w:r>
    <w:proofErr w:type="spellEnd"/>
    <w:r w:rsidRPr="00044BE1">
      <w:rPr>
        <w:rFonts w:cs="Arial"/>
        <w:i/>
        <w:sz w:val="18"/>
        <w:szCs w:val="18"/>
        <w:lang w:val="fr-FR"/>
      </w:rPr>
      <w:t>/x</w:t>
    </w:r>
  </w:p>
  <w:p w14:paraId="239ECFD4" w14:textId="77777777" w:rsidR="007F2952" w:rsidRPr="00044BE1"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561A" w14:textId="4929B349" w:rsidR="00460C35" w:rsidRPr="00002A97" w:rsidRDefault="00460C35" w:rsidP="00460C35">
    <w:pPr>
      <w:widowControl w:val="0"/>
      <w:tabs>
        <w:tab w:val="center" w:pos="4153"/>
        <w:tab w:val="right" w:pos="8306"/>
      </w:tabs>
      <w:autoSpaceDE w:val="0"/>
      <w:spacing w:after="0"/>
      <w:jc w:val="right"/>
      <w:rPr>
        <w:rFonts w:eastAsia="Times New Roman"/>
        <w:sz w:val="18"/>
        <w:szCs w:val="20"/>
        <w:lang w:val="es-ES" w:eastAsia="es-ES"/>
      </w:rPr>
    </w:pPr>
    <w:bookmarkStart w:id="0" w:name="_Hlk213850681"/>
    <w:r w:rsidRPr="00002A97">
      <w:rPr>
        <w:rFonts w:eastAsia="Times New Roman"/>
        <w:noProof/>
        <w:sz w:val="18"/>
        <w:szCs w:val="20"/>
      </w:rPr>
      <w:drawing>
        <wp:anchor distT="0" distB="0" distL="114300" distR="114300" simplePos="0" relativeHeight="251659264" behindDoc="0" locked="0" layoutInCell="1" allowOverlap="1" wp14:anchorId="05C78FA4" wp14:editId="317AAA80">
          <wp:simplePos x="0" y="0"/>
          <wp:positionH relativeFrom="column">
            <wp:posOffset>782320</wp:posOffset>
          </wp:positionH>
          <wp:positionV relativeFrom="paragraph">
            <wp:posOffset>10160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599D2419" wp14:editId="14BC541B">
          <wp:simplePos x="0" y="0"/>
          <wp:positionH relativeFrom="column">
            <wp:posOffset>-11430</wp:posOffset>
          </wp:positionH>
          <wp:positionV relativeFrom="paragraph">
            <wp:posOffset>-142875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220A736D" wp14:editId="2FFAF5A3">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bookmarkEnd w:id="0"/>
  <w:p w14:paraId="68C22008" w14:textId="77777777" w:rsidR="00460C35" w:rsidRDefault="00460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EAB3" w14:textId="77777777" w:rsidR="00170C57" w:rsidRPr="00044BE1" w:rsidRDefault="00170C57" w:rsidP="00B61B10">
    <w:pPr>
      <w:pStyle w:val="Header"/>
      <w:pBdr>
        <w:bottom w:val="single" w:sz="4" w:space="1" w:color="000000"/>
      </w:pBdr>
    </w:pPr>
    <w:r w:rsidRPr="00044BE1">
      <w:rPr>
        <w:rFonts w:ascii="Arial" w:hAnsi="Arial" w:cs="Arial"/>
        <w:i/>
        <w:sz w:val="18"/>
        <w:szCs w:val="18"/>
        <w:lang w:val="de-DE"/>
      </w:rPr>
      <w:t>UNEP/CMS/COP15/Doc.30.2.8</w:t>
    </w:r>
  </w:p>
  <w:p w14:paraId="704077C4" w14:textId="77777777" w:rsidR="00B12BD5" w:rsidRPr="00044BE1" w:rsidRDefault="00B12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4B7D6CCB" w:rsidR="007F2952" w:rsidRPr="00044BE1" w:rsidRDefault="001A17E8" w:rsidP="00B12BD5">
    <w:pPr>
      <w:pStyle w:val="Header"/>
      <w:pBdr>
        <w:bottom w:val="single" w:sz="4" w:space="1" w:color="000000"/>
      </w:pBdr>
      <w:jc w:val="right"/>
    </w:pPr>
    <w:r w:rsidRPr="00044BE1">
      <w:rPr>
        <w:rFonts w:ascii="Arial" w:hAnsi="Arial" w:cs="Arial"/>
        <w:i/>
        <w:sz w:val="18"/>
        <w:szCs w:val="18"/>
        <w:lang w:val="de-DE"/>
      </w:rPr>
      <w:t>UNEP/CMS/COP15/Doc.30.2.8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0DBC2639" w:rsidR="007F2952" w:rsidRPr="00044BE1" w:rsidRDefault="001A17E8">
    <w:pPr>
      <w:pStyle w:val="Header"/>
      <w:pBdr>
        <w:bottom w:val="single" w:sz="4" w:space="1" w:color="000000"/>
      </w:pBdr>
    </w:pPr>
    <w:r w:rsidRPr="00044BE1">
      <w:rPr>
        <w:rFonts w:ascii="Arial" w:hAnsi="Arial" w:cs="Arial"/>
        <w:i/>
        <w:sz w:val="18"/>
        <w:szCs w:val="18"/>
        <w:lang w:val="de-DE"/>
      </w:rPr>
      <w:t>UNEP/CMS/COP15/Doc.30.2.8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B5E"/>
    <w:multiLevelType w:val="hybridMultilevel"/>
    <w:tmpl w:val="7C040386"/>
    <w:lvl w:ilvl="0" w:tplc="EAD0B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B30498"/>
    <w:multiLevelType w:val="hybridMultilevel"/>
    <w:tmpl w:val="6994EEF8"/>
    <w:lvl w:ilvl="0" w:tplc="7B1C83C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6"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32155668">
    <w:abstractNumId w:val="3"/>
  </w:num>
  <w:num w:numId="2" w16cid:durableId="499276616">
    <w:abstractNumId w:val="6"/>
  </w:num>
  <w:num w:numId="3" w16cid:durableId="1071733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8531897">
    <w:abstractNumId w:val="7"/>
  </w:num>
  <w:num w:numId="5" w16cid:durableId="1740785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87889">
    <w:abstractNumId w:val="8"/>
  </w:num>
  <w:num w:numId="7" w16cid:durableId="817496913">
    <w:abstractNumId w:val="2"/>
  </w:num>
  <w:num w:numId="8" w16cid:durableId="1087733600">
    <w:abstractNumId w:val="11"/>
  </w:num>
  <w:num w:numId="9" w16cid:durableId="2034183128">
    <w:abstractNumId w:val="1"/>
  </w:num>
  <w:num w:numId="10" w16cid:durableId="1248268865">
    <w:abstractNumId w:val="9"/>
  </w:num>
  <w:num w:numId="11" w16cid:durableId="716702845">
    <w:abstractNumId w:val="0"/>
  </w:num>
  <w:num w:numId="12" w16cid:durableId="8041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16D10"/>
    <w:rsid w:val="00026603"/>
    <w:rsid w:val="00026BCD"/>
    <w:rsid w:val="00044BE1"/>
    <w:rsid w:val="000531C7"/>
    <w:rsid w:val="0005727F"/>
    <w:rsid w:val="00060A7E"/>
    <w:rsid w:val="00095E93"/>
    <w:rsid w:val="000B124B"/>
    <w:rsid w:val="000D676D"/>
    <w:rsid w:val="000D72D7"/>
    <w:rsid w:val="000F2922"/>
    <w:rsid w:val="00103149"/>
    <w:rsid w:val="00104478"/>
    <w:rsid w:val="00105FBF"/>
    <w:rsid w:val="001114CF"/>
    <w:rsid w:val="00117081"/>
    <w:rsid w:val="00127BE6"/>
    <w:rsid w:val="001307DE"/>
    <w:rsid w:val="0015319C"/>
    <w:rsid w:val="00170C57"/>
    <w:rsid w:val="00174A64"/>
    <w:rsid w:val="001836ED"/>
    <w:rsid w:val="0018756C"/>
    <w:rsid w:val="00191D2A"/>
    <w:rsid w:val="001A17E8"/>
    <w:rsid w:val="001B5786"/>
    <w:rsid w:val="001C0633"/>
    <w:rsid w:val="001C4D9D"/>
    <w:rsid w:val="0021258C"/>
    <w:rsid w:val="00222848"/>
    <w:rsid w:val="002436E7"/>
    <w:rsid w:val="00255F22"/>
    <w:rsid w:val="0026656F"/>
    <w:rsid w:val="002756C0"/>
    <w:rsid w:val="00281EDF"/>
    <w:rsid w:val="00292A42"/>
    <w:rsid w:val="002A39A3"/>
    <w:rsid w:val="002B4AB3"/>
    <w:rsid w:val="002B7BA1"/>
    <w:rsid w:val="002C54BA"/>
    <w:rsid w:val="002D4A4A"/>
    <w:rsid w:val="002E1C24"/>
    <w:rsid w:val="00306C57"/>
    <w:rsid w:val="00315A41"/>
    <w:rsid w:val="0034680C"/>
    <w:rsid w:val="003638A9"/>
    <w:rsid w:val="00372144"/>
    <w:rsid w:val="003C045E"/>
    <w:rsid w:val="004264DC"/>
    <w:rsid w:val="00433105"/>
    <w:rsid w:val="00441F0C"/>
    <w:rsid w:val="00460C35"/>
    <w:rsid w:val="00473A93"/>
    <w:rsid w:val="00475C94"/>
    <w:rsid w:val="00480628"/>
    <w:rsid w:val="0049165E"/>
    <w:rsid w:val="004A569B"/>
    <w:rsid w:val="004B345A"/>
    <w:rsid w:val="004B4F34"/>
    <w:rsid w:val="004C6519"/>
    <w:rsid w:val="004D0E73"/>
    <w:rsid w:val="005114A0"/>
    <w:rsid w:val="0053636A"/>
    <w:rsid w:val="00537049"/>
    <w:rsid w:val="00542917"/>
    <w:rsid w:val="0054460B"/>
    <w:rsid w:val="005542D6"/>
    <w:rsid w:val="00575F9A"/>
    <w:rsid w:val="00596BC6"/>
    <w:rsid w:val="005A089C"/>
    <w:rsid w:val="005B2573"/>
    <w:rsid w:val="005B615B"/>
    <w:rsid w:val="005C440C"/>
    <w:rsid w:val="005C48BC"/>
    <w:rsid w:val="005D5585"/>
    <w:rsid w:val="005D67ED"/>
    <w:rsid w:val="005E522D"/>
    <w:rsid w:val="005F6269"/>
    <w:rsid w:val="00600332"/>
    <w:rsid w:val="006024EF"/>
    <w:rsid w:val="006048BA"/>
    <w:rsid w:val="006160C6"/>
    <w:rsid w:val="00624334"/>
    <w:rsid w:val="0063339B"/>
    <w:rsid w:val="006350E2"/>
    <w:rsid w:val="00636492"/>
    <w:rsid w:val="00645395"/>
    <w:rsid w:val="00646188"/>
    <w:rsid w:val="00653269"/>
    <w:rsid w:val="00664940"/>
    <w:rsid w:val="00673ADF"/>
    <w:rsid w:val="00673ED3"/>
    <w:rsid w:val="006773D4"/>
    <w:rsid w:val="006A2A49"/>
    <w:rsid w:val="006B4FA7"/>
    <w:rsid w:val="006D03BA"/>
    <w:rsid w:val="006E2A94"/>
    <w:rsid w:val="006F1B2F"/>
    <w:rsid w:val="006F4F86"/>
    <w:rsid w:val="00703FAB"/>
    <w:rsid w:val="00733E36"/>
    <w:rsid w:val="00735A6E"/>
    <w:rsid w:val="007434FA"/>
    <w:rsid w:val="00750C19"/>
    <w:rsid w:val="0075324B"/>
    <w:rsid w:val="007651D7"/>
    <w:rsid w:val="007838C1"/>
    <w:rsid w:val="007A54B3"/>
    <w:rsid w:val="007B2B33"/>
    <w:rsid w:val="007C4756"/>
    <w:rsid w:val="007D64A7"/>
    <w:rsid w:val="007E1B04"/>
    <w:rsid w:val="007E3839"/>
    <w:rsid w:val="007F2952"/>
    <w:rsid w:val="007F3933"/>
    <w:rsid w:val="008278CB"/>
    <w:rsid w:val="00830C3A"/>
    <w:rsid w:val="008804AB"/>
    <w:rsid w:val="00883203"/>
    <w:rsid w:val="00895FAE"/>
    <w:rsid w:val="008B493C"/>
    <w:rsid w:val="008D3C7A"/>
    <w:rsid w:val="008E02D2"/>
    <w:rsid w:val="008E70B2"/>
    <w:rsid w:val="009000E9"/>
    <w:rsid w:val="00901F5D"/>
    <w:rsid w:val="0090502E"/>
    <w:rsid w:val="009135A0"/>
    <w:rsid w:val="0093168C"/>
    <w:rsid w:val="009375E9"/>
    <w:rsid w:val="00947CE2"/>
    <w:rsid w:val="00963CD9"/>
    <w:rsid w:val="009679ED"/>
    <w:rsid w:val="009744DB"/>
    <w:rsid w:val="00A060EB"/>
    <w:rsid w:val="00A26118"/>
    <w:rsid w:val="00A31B71"/>
    <w:rsid w:val="00A33B69"/>
    <w:rsid w:val="00A350B5"/>
    <w:rsid w:val="00A373E9"/>
    <w:rsid w:val="00A478BF"/>
    <w:rsid w:val="00A6178A"/>
    <w:rsid w:val="00A76425"/>
    <w:rsid w:val="00A7687D"/>
    <w:rsid w:val="00A80407"/>
    <w:rsid w:val="00A8752C"/>
    <w:rsid w:val="00AA7901"/>
    <w:rsid w:val="00AE3BB2"/>
    <w:rsid w:val="00AF12DF"/>
    <w:rsid w:val="00AF2B43"/>
    <w:rsid w:val="00B11F1A"/>
    <w:rsid w:val="00B12BD5"/>
    <w:rsid w:val="00B13D56"/>
    <w:rsid w:val="00B23A7B"/>
    <w:rsid w:val="00B30192"/>
    <w:rsid w:val="00B45259"/>
    <w:rsid w:val="00B61B10"/>
    <w:rsid w:val="00B6253E"/>
    <w:rsid w:val="00B63541"/>
    <w:rsid w:val="00B64F44"/>
    <w:rsid w:val="00B66B76"/>
    <w:rsid w:val="00BA6694"/>
    <w:rsid w:val="00BD3CE5"/>
    <w:rsid w:val="00C12FB8"/>
    <w:rsid w:val="00C12FC1"/>
    <w:rsid w:val="00C17A9F"/>
    <w:rsid w:val="00C250B8"/>
    <w:rsid w:val="00C42645"/>
    <w:rsid w:val="00C622E1"/>
    <w:rsid w:val="00C6662E"/>
    <w:rsid w:val="00C81980"/>
    <w:rsid w:val="00C847A3"/>
    <w:rsid w:val="00CB2F00"/>
    <w:rsid w:val="00CD1AA8"/>
    <w:rsid w:val="00CD3179"/>
    <w:rsid w:val="00CD5346"/>
    <w:rsid w:val="00CE3DDD"/>
    <w:rsid w:val="00CE4217"/>
    <w:rsid w:val="00CF07AF"/>
    <w:rsid w:val="00CF7B2D"/>
    <w:rsid w:val="00D23759"/>
    <w:rsid w:val="00D44D5E"/>
    <w:rsid w:val="00D808C2"/>
    <w:rsid w:val="00D9063C"/>
    <w:rsid w:val="00D95055"/>
    <w:rsid w:val="00DE1F1E"/>
    <w:rsid w:val="00DF3587"/>
    <w:rsid w:val="00E01512"/>
    <w:rsid w:val="00E131B1"/>
    <w:rsid w:val="00E17250"/>
    <w:rsid w:val="00E2013B"/>
    <w:rsid w:val="00E20A7E"/>
    <w:rsid w:val="00E452F9"/>
    <w:rsid w:val="00E54612"/>
    <w:rsid w:val="00E64CF9"/>
    <w:rsid w:val="00E73E3A"/>
    <w:rsid w:val="00E75569"/>
    <w:rsid w:val="00E97FA7"/>
    <w:rsid w:val="00EA22C4"/>
    <w:rsid w:val="00EC2EB3"/>
    <w:rsid w:val="00EC518E"/>
    <w:rsid w:val="00ED5D31"/>
    <w:rsid w:val="00EF3F78"/>
    <w:rsid w:val="00F22495"/>
    <w:rsid w:val="00F34349"/>
    <w:rsid w:val="00F370FC"/>
    <w:rsid w:val="00F37DCF"/>
    <w:rsid w:val="00F533A4"/>
    <w:rsid w:val="00F556BB"/>
    <w:rsid w:val="00F67BDC"/>
    <w:rsid w:val="00F71205"/>
    <w:rsid w:val="00F83B29"/>
    <w:rsid w:val="00F86672"/>
    <w:rsid w:val="00FA477D"/>
    <w:rsid w:val="00FB59B5"/>
    <w:rsid w:val="00FB6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paragraph" w:styleId="Bibliography">
    <w:name w:val="Bibliography"/>
    <w:basedOn w:val="Normal"/>
    <w:next w:val="Normal"/>
    <w:uiPriority w:val="37"/>
    <w:unhideWhenUsed/>
    <w:rsid w:val="007651D7"/>
    <w:pPr>
      <w:suppressAutoHyphens w:val="0"/>
      <w:autoSpaceDN/>
      <w:spacing w:after="0"/>
      <w:textAlignment w:val="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hudsonian-godwit-limosa-haemast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2rbird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66D13724-5F9D-4252-8792-A98DD145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42</TotalTime>
  <Pages>15</Pages>
  <Words>6734</Words>
  <Characters>38386</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45030</CharactersWithSpaces>
  <SharedDoc>false</SharedDoc>
  <HLinks>
    <vt:vector size="6" baseType="variant">
      <vt:variant>
        <vt:i4>7733268</vt:i4>
      </vt:variant>
      <vt:variant>
        <vt:i4>0</vt:i4>
      </vt:variant>
      <vt:variant>
        <vt:i4>0</vt:i4>
      </vt:variant>
      <vt:variant>
        <vt:i4>5</vt:i4>
      </vt:variant>
      <vt:variant>
        <vt:lpwstr>mailto:cms.secretariat@cms.int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20</cp:revision>
  <cp:lastPrinted>2022-11-18T15:31:00Z</cp:lastPrinted>
  <dcterms:created xsi:type="dcterms:W3CDTF">2025-11-13T10:50:00Z</dcterms:created>
  <dcterms:modified xsi:type="dcterms:W3CDTF">2025-11-21T07:44:00Z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es</vt:lpwstr>
  </property>
</Properties>
</file>