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5711FD" w:rsidRPr="005711FD" w14:paraId="6C614DD5" w14:textId="77777777" w:rsidTr="00697A3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C5A2B4A" w14:textId="77777777" w:rsidR="005711FD" w:rsidRPr="005711FD" w:rsidRDefault="005711FD" w:rsidP="00697A30">
            <w:pPr>
              <w:widowControl w:val="0"/>
              <w:autoSpaceDE w:val="0"/>
              <w:spacing w:after="0"/>
              <w:rPr>
                <w:rFonts w:ascii="Arial" w:hAnsi="Arial" w:cs="Arial"/>
              </w:rPr>
            </w:pPr>
            <w:bookmarkStart w:id="0" w:name="_Hlk208560930"/>
            <w:r w:rsidRPr="005711FD">
              <w:rPr>
                <w:rFonts w:ascii="Arial" w:eastAsia="Times New Roman" w:hAnsi="Arial" w:cs="Arial"/>
                <w:noProof/>
              </w:rPr>
              <w:drawing>
                <wp:inline distT="0" distB="0" distL="0" distR="0" wp14:anchorId="56B18763" wp14:editId="73A3B9E7">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3A3B9F28" w14:textId="77777777" w:rsidR="005711FD" w:rsidRPr="005711FD" w:rsidRDefault="005711FD" w:rsidP="00697A30">
            <w:pPr>
              <w:widowControl w:val="0"/>
              <w:autoSpaceDE w:val="0"/>
              <w:spacing w:after="0"/>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C55A33E" w14:textId="77777777" w:rsidR="005711FD" w:rsidRPr="005711FD" w:rsidRDefault="005711FD" w:rsidP="00697A30">
            <w:pPr>
              <w:keepNext/>
              <w:widowControl w:val="0"/>
              <w:autoSpaceDE w:val="0"/>
              <w:spacing w:after="0"/>
              <w:ind w:left="-108"/>
              <w:outlineLvl w:val="1"/>
              <w:rPr>
                <w:rFonts w:ascii="Arial" w:eastAsia="Times New Roman" w:hAnsi="Arial" w:cs="Arial"/>
                <w:sz w:val="12"/>
                <w:szCs w:val="12"/>
                <w:lang w:val="fr-FR"/>
              </w:rPr>
            </w:pPr>
          </w:p>
          <w:p w14:paraId="1C642F9B" w14:textId="77777777" w:rsidR="005711FD" w:rsidRPr="005711FD" w:rsidRDefault="005711FD" w:rsidP="00697A30">
            <w:pPr>
              <w:keepNext/>
              <w:widowControl w:val="0"/>
              <w:autoSpaceDE w:val="0"/>
              <w:spacing w:after="0"/>
              <w:ind w:left="-108"/>
              <w:outlineLvl w:val="1"/>
              <w:rPr>
                <w:rFonts w:ascii="Arial" w:hAnsi="Arial" w:cs="Arial"/>
                <w:lang w:val="fr-FR"/>
              </w:rPr>
            </w:pPr>
            <w:r w:rsidRPr="005711FD">
              <w:rPr>
                <w:rFonts w:ascii="Arial" w:eastAsia="Arial" w:hAnsi="Arial" w:cs="Arial"/>
                <w:b/>
                <w:bCs/>
                <w:sz w:val="32"/>
                <w:szCs w:val="32"/>
                <w:lang w:val="fr-FR"/>
              </w:rPr>
              <w:t>CONVENTION SUR</w:t>
            </w:r>
          </w:p>
          <w:p w14:paraId="4A831BFC" w14:textId="77777777" w:rsidR="005711FD" w:rsidRPr="005711FD" w:rsidRDefault="005711FD" w:rsidP="00697A30">
            <w:pPr>
              <w:keepNext/>
              <w:widowControl w:val="0"/>
              <w:autoSpaceDE w:val="0"/>
              <w:spacing w:after="0"/>
              <w:ind w:left="-108"/>
              <w:outlineLvl w:val="1"/>
              <w:rPr>
                <w:rFonts w:ascii="Arial" w:hAnsi="Arial" w:cs="Arial"/>
                <w:lang w:val="fr-FR"/>
              </w:rPr>
            </w:pPr>
            <w:r w:rsidRPr="005711FD">
              <w:rPr>
                <w:rFonts w:ascii="Arial" w:eastAsia="Arial" w:hAnsi="Arial" w:cs="Arial"/>
                <w:b/>
                <w:bCs/>
                <w:sz w:val="32"/>
                <w:szCs w:val="32"/>
                <w:lang w:val="fr-FR"/>
              </w:rPr>
              <w:t>LES ESPÈCES</w:t>
            </w:r>
          </w:p>
          <w:p w14:paraId="22D561C0" w14:textId="77777777" w:rsidR="005711FD" w:rsidRPr="005711FD" w:rsidRDefault="005711FD" w:rsidP="00697A30">
            <w:pPr>
              <w:keepNext/>
              <w:widowControl w:val="0"/>
              <w:autoSpaceDE w:val="0"/>
              <w:spacing w:after="0"/>
              <w:ind w:left="-108"/>
              <w:outlineLvl w:val="1"/>
              <w:rPr>
                <w:rFonts w:ascii="Arial" w:hAnsi="Arial" w:cs="Arial"/>
                <w:lang w:val="fr-FR"/>
              </w:rPr>
            </w:pPr>
            <w:r w:rsidRPr="005711FD">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6F13B600" w14:textId="558F52A2" w:rsidR="005711FD" w:rsidRPr="005711FD" w:rsidRDefault="005711FD" w:rsidP="00697A30">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sidRPr="005711FD">
              <w:rPr>
                <w:rFonts w:ascii="Arial" w:eastAsia="Arial" w:hAnsi="Arial" w:cs="Arial"/>
                <w:lang w:val="fr-FR"/>
              </w:rPr>
              <w:t>UNEP/CMS/COP15/Doc.</w:t>
            </w:r>
            <w:r w:rsidR="009C3363">
              <w:rPr>
                <w:rFonts w:ascii="Arial" w:eastAsia="Arial" w:hAnsi="Arial" w:cs="Arial"/>
                <w:lang w:val="fr-FR"/>
              </w:rPr>
              <w:t>30.2.11</w:t>
            </w:r>
          </w:p>
          <w:p w14:paraId="623A0121" w14:textId="7D9A1823" w:rsidR="005711FD" w:rsidRPr="005711FD" w:rsidRDefault="009C3363" w:rsidP="00697A30">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Pr>
                <w:rFonts w:ascii="Arial" w:eastAsia="Arial" w:hAnsi="Arial" w:cs="Arial"/>
                <w:lang w:val="fr-FR"/>
              </w:rPr>
              <w:t xml:space="preserve">27 octobre </w:t>
            </w:r>
            <w:r w:rsidR="005711FD" w:rsidRPr="005711FD">
              <w:rPr>
                <w:rFonts w:ascii="Arial" w:eastAsia="Arial" w:hAnsi="Arial" w:cs="Arial"/>
                <w:lang w:val="fr-FR"/>
              </w:rPr>
              <w:t>2025</w:t>
            </w:r>
          </w:p>
          <w:p w14:paraId="664A34D0" w14:textId="77777777" w:rsidR="005711FD" w:rsidRPr="005711FD" w:rsidRDefault="005711FD" w:rsidP="00697A30">
            <w:pPr>
              <w:widowControl w:val="0"/>
              <w:autoSpaceDE w:val="0"/>
              <w:spacing w:after="0"/>
              <w:rPr>
                <w:rFonts w:ascii="Arial" w:hAnsi="Arial" w:cs="Arial"/>
                <w:lang w:val="fr-FR"/>
              </w:rPr>
            </w:pPr>
            <w:r w:rsidRPr="005711FD">
              <w:rPr>
                <w:rFonts w:ascii="Arial" w:eastAsia="Arial" w:hAnsi="Arial" w:cs="Arial"/>
                <w:lang w:val="fr-FR"/>
              </w:rPr>
              <w:t>Français</w:t>
            </w:r>
          </w:p>
          <w:p w14:paraId="47D909FF" w14:textId="77777777" w:rsidR="005711FD" w:rsidRPr="005711FD" w:rsidRDefault="005711FD" w:rsidP="00697A30">
            <w:pPr>
              <w:widowControl w:val="0"/>
              <w:autoSpaceDE w:val="0"/>
              <w:spacing w:after="120"/>
              <w:rPr>
                <w:rFonts w:ascii="Arial" w:hAnsi="Arial" w:cs="Arial"/>
                <w:lang w:val="fr-FR"/>
              </w:rPr>
            </w:pPr>
            <w:r w:rsidRPr="005711FD">
              <w:rPr>
                <w:rFonts w:ascii="Arial" w:eastAsia="Arial" w:hAnsi="Arial" w:cs="Arial"/>
                <w:lang w:val="fr-FR"/>
              </w:rPr>
              <w:t>Original : Anglais</w:t>
            </w:r>
          </w:p>
        </w:tc>
      </w:tr>
    </w:tbl>
    <w:p w14:paraId="6BF3C82E" w14:textId="77777777" w:rsidR="005711FD" w:rsidRPr="00EC2A58" w:rsidRDefault="005711FD" w:rsidP="005711FD">
      <w:pPr>
        <w:widowControl w:val="0"/>
        <w:tabs>
          <w:tab w:val="left" w:pos="-1057"/>
          <w:tab w:val="left" w:pos="-720"/>
        </w:tabs>
        <w:autoSpaceDE w:val="0"/>
        <w:spacing w:after="0"/>
        <w:rPr>
          <w:rFonts w:eastAsia="Arial" w:cs="Arial"/>
          <w:sz w:val="8"/>
          <w:szCs w:val="8"/>
          <w:lang w:val="fr-FR"/>
        </w:rPr>
      </w:pPr>
      <w:bookmarkStart w:id="1" w:name="_Hlk208560946"/>
      <w:bookmarkEnd w:id="0"/>
    </w:p>
    <w:p w14:paraId="02538AD2" w14:textId="77777777" w:rsidR="005711FD" w:rsidRPr="005711FD" w:rsidRDefault="005711FD" w:rsidP="005711FD">
      <w:pPr>
        <w:widowControl w:val="0"/>
        <w:tabs>
          <w:tab w:val="left" w:pos="-1057"/>
          <w:tab w:val="left" w:pos="-720"/>
        </w:tabs>
        <w:autoSpaceDE w:val="0"/>
        <w:spacing w:after="0"/>
        <w:rPr>
          <w:rFonts w:ascii="Arial" w:hAnsi="Arial" w:cs="Arial"/>
          <w:lang w:val="fr-FR"/>
        </w:rPr>
      </w:pPr>
      <w:r w:rsidRPr="005711FD">
        <w:rPr>
          <w:rFonts w:ascii="Arial" w:eastAsia="Arial" w:hAnsi="Arial" w:cs="Arial"/>
          <w:lang w:val="fr-FR"/>
        </w:rPr>
        <w:t>15</w:t>
      </w:r>
      <w:r w:rsidRPr="005711FD">
        <w:rPr>
          <w:rFonts w:ascii="Arial" w:eastAsia="Arial" w:hAnsi="Arial" w:cs="Arial"/>
          <w:vertAlign w:val="superscript"/>
          <w:lang w:val="fr-FR"/>
        </w:rPr>
        <w:t>ème</w:t>
      </w:r>
      <w:r w:rsidRPr="005711FD">
        <w:rPr>
          <w:rFonts w:ascii="Arial" w:eastAsia="Arial" w:hAnsi="Arial" w:cs="Arial"/>
          <w:lang w:val="fr-FR"/>
        </w:rPr>
        <w:t xml:space="preserve"> SESSION DE LA CONFÉRENCE DES PARTIES</w:t>
      </w:r>
    </w:p>
    <w:p w14:paraId="5A014260" w14:textId="77777777" w:rsidR="005711FD" w:rsidRPr="005711FD" w:rsidRDefault="005711FD" w:rsidP="005711FD">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5711FD">
        <w:rPr>
          <w:rFonts w:ascii="Arial" w:eastAsia="Arial" w:hAnsi="Arial" w:cs="Arial"/>
          <w:bCs/>
          <w:lang w:val="fr-FR"/>
        </w:rPr>
        <w:t>Campo Grande, Brésil, 23 au 29 mars 2026</w:t>
      </w:r>
    </w:p>
    <w:p w14:paraId="7D5C3D88" w14:textId="6FCDBAD6" w:rsidR="005711FD" w:rsidRPr="005711FD" w:rsidRDefault="005711FD" w:rsidP="005711FD">
      <w:pPr>
        <w:widowControl w:val="0"/>
        <w:autoSpaceDE w:val="0"/>
        <w:spacing w:after="0" w:line="228" w:lineRule="auto"/>
        <w:rPr>
          <w:rFonts w:ascii="Arial" w:hAnsi="Arial" w:cs="Arial"/>
          <w:lang w:val="fr-FR"/>
        </w:rPr>
      </w:pPr>
      <w:r w:rsidRPr="005711FD">
        <w:rPr>
          <w:rFonts w:ascii="Arial" w:eastAsia="Arial" w:hAnsi="Arial" w:cs="Arial"/>
          <w:iCs/>
          <w:lang w:val="fr-FR"/>
        </w:rPr>
        <w:t xml:space="preserve">Point </w:t>
      </w:r>
      <w:r>
        <w:rPr>
          <w:rFonts w:ascii="Arial" w:eastAsia="Arial" w:hAnsi="Arial" w:cs="Arial"/>
          <w:iCs/>
          <w:lang w:val="fr-FR"/>
        </w:rPr>
        <w:t>30.2</w:t>
      </w:r>
      <w:r w:rsidRPr="005711FD">
        <w:rPr>
          <w:rFonts w:ascii="Arial" w:eastAsia="Arial" w:hAnsi="Arial" w:cs="Arial"/>
          <w:iCs/>
          <w:lang w:val="fr-FR"/>
        </w:rPr>
        <w:t xml:space="preserve"> de l’ordre du jour</w:t>
      </w:r>
    </w:p>
    <w:bookmarkEnd w:id="1"/>
    <w:p w14:paraId="7BEBEA8D" w14:textId="77777777" w:rsidR="0034229E" w:rsidRPr="00152E70" w:rsidRDefault="0034229E">
      <w:pPr>
        <w:widowControl w:val="0"/>
        <w:autoSpaceDE w:val="0"/>
        <w:spacing w:after="0"/>
        <w:rPr>
          <w:rFonts w:ascii="Arial" w:eastAsia="Times New Roman" w:hAnsi="Arial" w:cs="Arial"/>
          <w:lang w:val="fr-FR"/>
        </w:rPr>
      </w:pPr>
    </w:p>
    <w:p w14:paraId="24921F88" w14:textId="46245962" w:rsidR="0034229E" w:rsidRPr="00152E70" w:rsidRDefault="0031017D">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sidRPr="00152E70">
        <w:rPr>
          <w:rFonts w:ascii="Arial" w:eastAsia="Times New Roman" w:hAnsi="Arial" w:cs="Arial"/>
          <w:b/>
          <w:bCs/>
          <w:lang w:val="fr-FR"/>
        </w:rPr>
        <w:t>PROPOSITION D’INSCRIPTION DU</w:t>
      </w:r>
    </w:p>
    <w:p w14:paraId="14D06513" w14:textId="77777777" w:rsidR="0034229E" w:rsidRPr="00152E70" w:rsidRDefault="0031017D">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b/>
          <w:lang w:val="fr-FR"/>
        </w:rPr>
      </w:pPr>
      <w:r w:rsidRPr="00152E70">
        <w:rPr>
          <w:rFonts w:ascii="Arial" w:hAnsi="Arial" w:cs="Arial"/>
          <w:b/>
          <w:lang w:val="fr-FR"/>
        </w:rPr>
        <w:t>SPOROPHILE D’IBERA (</w:t>
      </w:r>
      <w:proofErr w:type="spellStart"/>
      <w:r w:rsidRPr="00152E70">
        <w:rPr>
          <w:rFonts w:ascii="Arial" w:hAnsi="Arial" w:cs="Arial"/>
          <w:b/>
          <w:i/>
          <w:iCs/>
          <w:lang w:val="fr-FR"/>
        </w:rPr>
        <w:t>Sporophila</w:t>
      </w:r>
      <w:proofErr w:type="spellEnd"/>
      <w:r w:rsidRPr="00152E70">
        <w:rPr>
          <w:rFonts w:ascii="Arial" w:hAnsi="Arial" w:cs="Arial"/>
          <w:b/>
          <w:i/>
          <w:iCs/>
          <w:lang w:val="fr-FR"/>
        </w:rPr>
        <w:t xml:space="preserve"> </w:t>
      </w:r>
      <w:proofErr w:type="spellStart"/>
      <w:r w:rsidRPr="00152E70">
        <w:rPr>
          <w:rFonts w:ascii="Arial" w:hAnsi="Arial" w:cs="Arial"/>
          <w:b/>
          <w:i/>
          <w:iCs/>
          <w:lang w:val="fr-FR"/>
        </w:rPr>
        <w:t>iberaensis</w:t>
      </w:r>
      <w:proofErr w:type="spellEnd"/>
      <w:r w:rsidRPr="00152E70">
        <w:rPr>
          <w:rFonts w:ascii="Arial" w:hAnsi="Arial" w:cs="Arial"/>
          <w:b/>
          <w:lang w:val="fr-FR"/>
        </w:rPr>
        <w:t>)</w:t>
      </w:r>
    </w:p>
    <w:p w14:paraId="19C23404" w14:textId="47C9EBB0" w:rsidR="0034229E" w:rsidRPr="00152E70" w:rsidRDefault="00890F7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fr-FR"/>
        </w:rPr>
      </w:pPr>
      <w:r w:rsidRPr="00152E70">
        <w:rPr>
          <w:rFonts w:ascii="Arial" w:eastAsia="Times New Roman" w:hAnsi="Arial" w:cs="Arial"/>
          <w:b/>
          <w:bCs/>
          <w:caps/>
          <w:lang w:val="fr-FR"/>
        </w:rPr>
        <w:t>À l’Annexe II de la Convention</w:t>
      </w:r>
      <w:r w:rsidRPr="00152E70">
        <w:rPr>
          <w:rFonts w:ascii="Arial" w:eastAsia="Times New Roman" w:hAnsi="Arial" w:cs="Arial"/>
          <w:lang w:val="fr-FR"/>
        </w:rPr>
        <w:t>*</w:t>
      </w:r>
    </w:p>
    <w:p w14:paraId="4A523413" w14:textId="77777777" w:rsidR="0034229E" w:rsidRPr="00152E70" w:rsidRDefault="0034229E">
      <w:pPr>
        <w:widowControl w:val="0"/>
        <w:autoSpaceDE w:val="0"/>
        <w:spacing w:after="0"/>
        <w:jc w:val="center"/>
        <w:rPr>
          <w:rFonts w:ascii="Arial" w:eastAsia="Times New Roman" w:hAnsi="Arial" w:cs="Arial"/>
          <w:i/>
          <w:lang w:val="fr-FR"/>
        </w:rPr>
      </w:pPr>
    </w:p>
    <w:p w14:paraId="4EA4A6B3" w14:textId="77777777" w:rsidR="0034229E" w:rsidRPr="00152E70" w:rsidRDefault="0034229E">
      <w:pPr>
        <w:widowControl w:val="0"/>
        <w:tabs>
          <w:tab w:val="left" w:pos="8295"/>
        </w:tabs>
        <w:autoSpaceDE w:val="0"/>
        <w:spacing w:after="0"/>
        <w:jc w:val="both"/>
        <w:rPr>
          <w:rFonts w:ascii="Arial" w:eastAsia="Times New Roman" w:hAnsi="Arial" w:cs="Arial"/>
          <w:sz w:val="21"/>
          <w:szCs w:val="21"/>
          <w:lang w:val="fr-FR"/>
        </w:rPr>
      </w:pPr>
    </w:p>
    <w:p w14:paraId="1D9C0D27" w14:textId="77777777" w:rsidR="0034229E" w:rsidRPr="00152E70" w:rsidRDefault="0031017D">
      <w:pPr>
        <w:widowControl w:val="0"/>
        <w:autoSpaceDE w:val="0"/>
        <w:spacing w:after="0"/>
        <w:rPr>
          <w:rFonts w:ascii="Arial" w:hAnsi="Arial" w:cs="Arial"/>
          <w:lang w:val="fr-FR"/>
        </w:rPr>
      </w:pPr>
      <w:r w:rsidRPr="00152E70">
        <w:rPr>
          <w:rFonts w:ascii="Arial" w:eastAsia="Times New Roman" w:hAnsi="Arial" w:cs="Arial"/>
          <w:noProof/>
          <w:sz w:val="21"/>
          <w:szCs w:val="21"/>
          <w:lang w:val="fr-FR"/>
        </w:rPr>
        <mc:AlternateContent>
          <mc:Choice Requires="wps">
            <w:drawing>
              <wp:anchor distT="0" distB="0" distL="114300" distR="114300" simplePos="0" relativeHeight="251658240" behindDoc="0" locked="0" layoutInCell="1" allowOverlap="1" wp14:anchorId="0AB71878" wp14:editId="49726125">
                <wp:simplePos x="0" y="0"/>
                <wp:positionH relativeFrom="column">
                  <wp:posOffset>771525</wp:posOffset>
                </wp:positionH>
                <wp:positionV relativeFrom="paragraph">
                  <wp:posOffset>144145</wp:posOffset>
                </wp:positionV>
                <wp:extent cx="4086225" cy="136207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086225" cy="1362075"/>
                        </a:xfrm>
                        <a:prstGeom prst="rect">
                          <a:avLst/>
                        </a:prstGeom>
                        <a:solidFill>
                          <a:srgbClr val="FFFFFF"/>
                        </a:solidFill>
                        <a:ln w="3172">
                          <a:solidFill>
                            <a:srgbClr val="000000"/>
                          </a:solidFill>
                          <a:prstDash val="solid"/>
                        </a:ln>
                      </wps:spPr>
                      <wps:txbx>
                        <w:txbxContent>
                          <w:p w14:paraId="37AD4AB5" w14:textId="6C93DE43" w:rsidR="0034229E" w:rsidRDefault="0031017D">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w:t>
                            </w:r>
                            <w:r w:rsidR="00890F72">
                              <w:rPr>
                                <w:rFonts w:ascii="Arial" w:eastAsia="Times New Roman" w:hAnsi="Arial" w:cs="Arial"/>
                                <w:lang w:val="fr-FR"/>
                              </w:rPr>
                              <w:t> :</w:t>
                            </w:r>
                          </w:p>
                          <w:p w14:paraId="0E17C6D8" w14:textId="77777777" w:rsidR="0034229E" w:rsidRDefault="0034229E">
                            <w:pPr>
                              <w:widowControl w:val="0"/>
                              <w:suppressAutoHyphens w:val="0"/>
                              <w:autoSpaceDE w:val="0"/>
                              <w:spacing w:after="0"/>
                              <w:jc w:val="both"/>
                              <w:textAlignment w:val="auto"/>
                              <w:rPr>
                                <w:rFonts w:ascii="Arial" w:eastAsia="Times New Roman" w:hAnsi="Arial" w:cs="Arial"/>
                                <w:i/>
                                <w:lang w:val="fr-FR"/>
                              </w:rPr>
                            </w:pPr>
                          </w:p>
                          <w:p w14:paraId="019E67B9" w14:textId="797B5AE0" w:rsidR="0034229E" w:rsidRDefault="0031017D">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 xml:space="preserve">Les gouvernements du Brésil et de l’Argentine ont soumis conjointement la proposition ci-jointe pour l’inscription du </w:t>
                            </w:r>
                            <w:proofErr w:type="spellStart"/>
                            <w:r>
                              <w:rPr>
                                <w:rFonts w:ascii="Arial" w:eastAsia="Times New Roman" w:hAnsi="Arial" w:cs="Arial"/>
                                <w:lang w:val="fr-FR"/>
                              </w:rPr>
                              <w:t>sporophile</w:t>
                            </w:r>
                            <w:proofErr w:type="spellEnd"/>
                            <w:r>
                              <w:rPr>
                                <w:rFonts w:ascii="Arial" w:eastAsia="Times New Roman" w:hAnsi="Arial" w:cs="Arial"/>
                                <w:lang w:val="fr-FR"/>
                              </w:rPr>
                              <w:t xml:space="preserve"> d’</w:t>
                            </w:r>
                            <w:proofErr w:type="spellStart"/>
                            <w:r>
                              <w:rPr>
                                <w:rFonts w:ascii="Arial" w:eastAsia="Times New Roman" w:hAnsi="Arial" w:cs="Arial"/>
                                <w:lang w:val="fr-FR"/>
                              </w:rPr>
                              <w:t>Ibera</w:t>
                            </w:r>
                            <w:proofErr w:type="spellEnd"/>
                            <w:r w:rsidR="009E7B80">
                              <w:rPr>
                                <w:rFonts w:ascii="Arial" w:eastAsia="Times New Roman" w:hAnsi="Arial" w:cs="Arial"/>
                                <w:lang w:val="fr-FR"/>
                              </w:rPr>
                              <w:t xml:space="preserve"> </w:t>
                            </w:r>
                            <w:r>
                              <w:rPr>
                                <w:rFonts w:ascii="Arial" w:eastAsia="Times New Roman" w:hAnsi="Arial" w:cs="Arial"/>
                                <w:i/>
                                <w:lang w:val="fr-FR"/>
                              </w:rPr>
                              <w:t>(</w:t>
                            </w:r>
                            <w:proofErr w:type="spellStart"/>
                            <w:r>
                              <w:rPr>
                                <w:rFonts w:ascii="Arial" w:hAnsi="Arial" w:cs="Arial"/>
                                <w:bCs/>
                                <w:i/>
                                <w:iCs/>
                                <w:lang w:val="fr-FR"/>
                              </w:rPr>
                              <w:t>Sporophila</w:t>
                            </w:r>
                            <w:proofErr w:type="spellEnd"/>
                            <w:r>
                              <w:rPr>
                                <w:rFonts w:ascii="Arial" w:hAnsi="Arial" w:cs="Arial"/>
                                <w:bCs/>
                                <w:i/>
                                <w:iCs/>
                                <w:lang w:val="fr-FR"/>
                              </w:rPr>
                              <w:t xml:space="preserve"> iberaensis</w:t>
                            </w:r>
                            <w:r>
                              <w:rPr>
                                <w:rFonts w:ascii="Arial" w:eastAsia="Times New Roman" w:hAnsi="Arial" w:cs="Arial"/>
                                <w:bCs/>
                                <w:i/>
                                <w:lang w:val="fr-FR"/>
                              </w:rPr>
                              <w:t>)</w:t>
                            </w:r>
                            <w:r>
                              <w:rPr>
                                <w:rFonts w:ascii="Arial" w:eastAsia="Times New Roman" w:hAnsi="Arial" w:cs="Arial"/>
                                <w:lang w:val="fr-FR"/>
                              </w:rPr>
                              <w:t xml:space="preserve"> à l’Annexe</w:t>
                            </w:r>
                            <w:r w:rsidR="00890F72">
                              <w:rPr>
                                <w:rFonts w:ascii="Arial" w:eastAsia="Times New Roman" w:hAnsi="Arial" w:cs="Arial"/>
                                <w:lang w:val="fr-FR"/>
                              </w:rPr>
                              <w:t> </w:t>
                            </w:r>
                            <w:r>
                              <w:rPr>
                                <w:rFonts w:ascii="Arial" w:eastAsia="Times New Roman" w:hAnsi="Arial" w:cs="Arial"/>
                                <w:lang w:val="fr-FR"/>
                              </w:rPr>
                              <w:t>II de la Convention sur la conservation des espèces migratrices appartenant à la faune sauvage (CMS).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AB71878" id="_x0000_t202" coordsize="21600,21600" o:spt="202" path="m,l,21600r21600,l21600,xe">
                <v:stroke joinstyle="miter"/>
                <v:path gradientshapeok="t" o:connecttype="rect"/>
              </v:shapetype>
              <v:shape id="Text Box 4" o:spid="_x0000_s1026" type="#_x0000_t202" style="position:absolute;margin-left:60.75pt;margin-top:11.35pt;width:321.7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" strokeweight=".08811mm">
                <v:textbox>
                  <w:txbxContent>
                    <w:p w14:paraId="37AD4AB5" w14:textId="6C93DE43" w:rsidR="0034229E" w:rsidRDefault="00000000">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w:t>
                      </w:r>
                      <w:r w:rsidR="00890F72">
                        <w:rPr>
                          <w:rFonts w:ascii="Arial" w:eastAsia="Times New Roman" w:hAnsi="Arial" w:cs="Arial"/>
                          <w:lang w:val="fr-FR"/>
                        </w:rPr>
                        <w:t> :</w:t>
                      </w:r>
                    </w:p>
                    <w:p w14:paraId="0E17C6D8" w14:textId="77777777" w:rsidR="0034229E" w:rsidRDefault="0034229E">
                      <w:pPr>
                        <w:widowControl w:val="0"/>
                        <w:suppressAutoHyphens w:val="0"/>
                        <w:autoSpaceDE w:val="0"/>
                        <w:spacing w:after="0"/>
                        <w:jc w:val="both"/>
                        <w:textAlignment w:val="auto"/>
                        <w:rPr>
                          <w:rFonts w:ascii="Arial" w:eastAsia="Times New Roman" w:hAnsi="Arial" w:cs="Arial"/>
                          <w:i/>
                          <w:lang w:val="fr-FR"/>
                        </w:rPr>
                      </w:pPr>
                    </w:p>
                    <w:p w14:paraId="019E67B9" w14:textId="797B5AE0" w:rsidR="0034229E" w:rsidRDefault="00000000">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Les gouvernements du Brésil et de l’Argentine ont soumis conjointement la proposition ci-jointe pour l’inscription du sporophile d’Ibera</w:t>
                      </w:r>
                      <w:r w:rsidR="009E7B80">
                        <w:rPr>
                          <w:rFonts w:ascii="Arial" w:eastAsia="Times New Roman" w:hAnsi="Arial" w:cs="Arial"/>
                          <w:lang w:val="fr-FR"/>
                        </w:rPr>
                        <w:t xml:space="preserve"> </w:t>
                      </w:r>
                      <w:r>
                        <w:rPr>
                          <w:rFonts w:ascii="Arial" w:eastAsia="Times New Roman" w:hAnsi="Arial" w:cs="Arial"/>
                          <w:i/>
                          <w:lang w:val="fr-FR"/>
                        </w:rPr>
                        <w:t>(</w:t>
                      </w:r>
                      <w:r>
                        <w:rPr>
                          <w:rFonts w:ascii="Arial" w:hAnsi="Arial" w:cs="Arial"/>
                          <w:bCs/>
                          <w:i/>
                          <w:iCs/>
                          <w:lang w:val="fr-FR"/>
                        </w:rPr>
                        <w:t>Sporophila iberaensis</w:t>
                      </w:r>
                      <w:r>
                        <w:rPr>
                          <w:rFonts w:ascii="Arial" w:eastAsia="Times New Roman" w:hAnsi="Arial" w:cs="Arial"/>
                          <w:bCs/>
                          <w:i/>
                          <w:lang w:val="fr-FR"/>
                        </w:rPr>
                        <w:t>)</w:t>
                      </w:r>
                      <w:r>
                        <w:rPr>
                          <w:rFonts w:ascii="Arial" w:eastAsia="Times New Roman" w:hAnsi="Arial" w:cs="Arial"/>
                          <w:lang w:val="fr-FR"/>
                        </w:rPr>
                        <w:t xml:space="preserve"> à l’Annexe</w:t>
                      </w:r>
                      <w:r w:rsidR="00890F72">
                        <w:rPr>
                          <w:rFonts w:ascii="Arial" w:eastAsia="Times New Roman" w:hAnsi="Arial" w:cs="Arial"/>
                          <w:lang w:val="fr-FR"/>
                        </w:rPr>
                        <w:t> </w:t>
                      </w:r>
                      <w:r>
                        <w:rPr>
                          <w:rFonts w:ascii="Arial" w:eastAsia="Times New Roman" w:hAnsi="Arial" w:cs="Arial"/>
                          <w:lang w:val="fr-FR"/>
                        </w:rPr>
                        <w:t>II de la Convention sur la conservation des espèces migratrices appartenant à la faune sauvage (CMS).</w:t>
                      </w:r>
                    </w:p>
                  </w:txbxContent>
                </v:textbox>
              </v:shape>
            </w:pict>
          </mc:Fallback>
        </mc:AlternateContent>
      </w:r>
    </w:p>
    <w:p w14:paraId="06B148C5" w14:textId="77777777" w:rsidR="0034229E" w:rsidRPr="00152E70" w:rsidRDefault="0034229E">
      <w:pPr>
        <w:widowControl w:val="0"/>
        <w:autoSpaceDE w:val="0"/>
        <w:spacing w:after="0"/>
        <w:rPr>
          <w:rFonts w:ascii="Arial" w:eastAsia="Times New Roman" w:hAnsi="Arial" w:cs="Arial"/>
          <w:sz w:val="21"/>
          <w:szCs w:val="21"/>
          <w:lang w:val="fr-FR"/>
        </w:rPr>
      </w:pPr>
    </w:p>
    <w:p w14:paraId="5A415880" w14:textId="77777777" w:rsidR="0034229E" w:rsidRPr="00152E70" w:rsidRDefault="0034229E">
      <w:pPr>
        <w:widowControl w:val="0"/>
        <w:autoSpaceDE w:val="0"/>
        <w:spacing w:after="0"/>
        <w:rPr>
          <w:rFonts w:ascii="Arial" w:eastAsia="Times New Roman" w:hAnsi="Arial" w:cs="Arial"/>
          <w:sz w:val="21"/>
          <w:szCs w:val="21"/>
          <w:lang w:val="fr-FR"/>
        </w:rPr>
      </w:pPr>
    </w:p>
    <w:p w14:paraId="17ED036A" w14:textId="77777777" w:rsidR="0034229E" w:rsidRPr="00152E70" w:rsidRDefault="0034229E">
      <w:pPr>
        <w:widowControl w:val="0"/>
        <w:autoSpaceDE w:val="0"/>
        <w:spacing w:after="0"/>
        <w:rPr>
          <w:rFonts w:ascii="Arial" w:eastAsia="Times New Roman" w:hAnsi="Arial" w:cs="Arial"/>
          <w:sz w:val="21"/>
          <w:szCs w:val="21"/>
          <w:lang w:val="fr-FR"/>
        </w:rPr>
      </w:pPr>
    </w:p>
    <w:p w14:paraId="7AA8B5F9" w14:textId="77777777" w:rsidR="0034229E" w:rsidRPr="00152E70" w:rsidRDefault="0034229E">
      <w:pPr>
        <w:widowControl w:val="0"/>
        <w:autoSpaceDE w:val="0"/>
        <w:spacing w:after="0"/>
        <w:rPr>
          <w:rFonts w:ascii="Arial" w:eastAsia="Times New Roman" w:hAnsi="Arial" w:cs="Arial"/>
          <w:sz w:val="21"/>
          <w:szCs w:val="21"/>
          <w:lang w:val="fr-FR"/>
        </w:rPr>
      </w:pPr>
    </w:p>
    <w:p w14:paraId="355A01B3" w14:textId="77777777" w:rsidR="0034229E" w:rsidRPr="00152E70" w:rsidRDefault="0034229E">
      <w:pPr>
        <w:widowControl w:val="0"/>
        <w:autoSpaceDE w:val="0"/>
        <w:spacing w:after="0"/>
        <w:rPr>
          <w:rFonts w:ascii="Arial" w:eastAsia="Times New Roman" w:hAnsi="Arial" w:cs="Arial"/>
          <w:sz w:val="21"/>
          <w:szCs w:val="21"/>
          <w:lang w:val="fr-FR"/>
        </w:rPr>
      </w:pPr>
    </w:p>
    <w:p w14:paraId="59000DC3" w14:textId="77777777" w:rsidR="0034229E" w:rsidRPr="00152E70" w:rsidRDefault="0034229E">
      <w:pPr>
        <w:widowControl w:val="0"/>
        <w:autoSpaceDE w:val="0"/>
        <w:spacing w:after="0"/>
        <w:rPr>
          <w:rFonts w:ascii="Arial" w:eastAsia="Times New Roman" w:hAnsi="Arial" w:cs="Arial"/>
          <w:sz w:val="21"/>
          <w:szCs w:val="21"/>
          <w:lang w:val="fr-FR"/>
        </w:rPr>
      </w:pPr>
    </w:p>
    <w:p w14:paraId="721CD498" w14:textId="77777777" w:rsidR="0034229E" w:rsidRPr="00152E70" w:rsidRDefault="0034229E">
      <w:pPr>
        <w:widowControl w:val="0"/>
        <w:autoSpaceDE w:val="0"/>
        <w:spacing w:after="0"/>
        <w:rPr>
          <w:rFonts w:ascii="Arial" w:eastAsia="Times New Roman" w:hAnsi="Arial" w:cs="Arial"/>
          <w:sz w:val="21"/>
          <w:szCs w:val="21"/>
          <w:lang w:val="fr-FR"/>
        </w:rPr>
      </w:pPr>
    </w:p>
    <w:p w14:paraId="5714B47E" w14:textId="77777777" w:rsidR="0034229E" w:rsidRPr="00152E70" w:rsidRDefault="0034229E">
      <w:pPr>
        <w:widowControl w:val="0"/>
        <w:autoSpaceDE w:val="0"/>
        <w:spacing w:after="0"/>
        <w:rPr>
          <w:rFonts w:ascii="Arial" w:eastAsia="Times New Roman" w:hAnsi="Arial" w:cs="Arial"/>
          <w:sz w:val="21"/>
          <w:szCs w:val="21"/>
          <w:lang w:val="fr-FR"/>
        </w:rPr>
      </w:pPr>
    </w:p>
    <w:p w14:paraId="505D278E" w14:textId="77777777" w:rsidR="0034229E" w:rsidRPr="00152E70" w:rsidRDefault="0034229E">
      <w:pPr>
        <w:widowControl w:val="0"/>
        <w:autoSpaceDE w:val="0"/>
        <w:spacing w:after="0"/>
        <w:rPr>
          <w:rFonts w:ascii="Arial" w:eastAsia="Times New Roman" w:hAnsi="Arial" w:cs="Arial"/>
          <w:sz w:val="21"/>
          <w:szCs w:val="21"/>
          <w:lang w:val="fr-FR"/>
        </w:rPr>
      </w:pPr>
    </w:p>
    <w:p w14:paraId="20C34E00" w14:textId="77777777" w:rsidR="0034229E" w:rsidRPr="00152E70" w:rsidRDefault="0034229E">
      <w:pPr>
        <w:widowControl w:val="0"/>
        <w:autoSpaceDE w:val="0"/>
        <w:spacing w:after="0"/>
        <w:rPr>
          <w:rFonts w:ascii="Arial" w:eastAsia="Times New Roman" w:hAnsi="Arial" w:cs="Arial"/>
          <w:sz w:val="21"/>
          <w:szCs w:val="21"/>
          <w:lang w:val="fr-FR"/>
        </w:rPr>
      </w:pPr>
    </w:p>
    <w:p w14:paraId="7F94208D" w14:textId="77777777" w:rsidR="0034229E" w:rsidRPr="00152E70" w:rsidRDefault="0034229E">
      <w:pPr>
        <w:widowControl w:val="0"/>
        <w:autoSpaceDE w:val="0"/>
        <w:spacing w:after="0"/>
        <w:rPr>
          <w:rFonts w:ascii="Arial" w:eastAsia="Times New Roman" w:hAnsi="Arial" w:cs="Arial"/>
          <w:sz w:val="21"/>
          <w:szCs w:val="21"/>
          <w:lang w:val="fr-FR"/>
        </w:rPr>
      </w:pPr>
    </w:p>
    <w:p w14:paraId="70B1B728" w14:textId="77777777" w:rsidR="0034229E" w:rsidRPr="00152E70" w:rsidRDefault="0034229E">
      <w:pPr>
        <w:widowControl w:val="0"/>
        <w:autoSpaceDE w:val="0"/>
        <w:spacing w:after="0"/>
        <w:rPr>
          <w:rFonts w:ascii="Arial" w:eastAsia="Times New Roman" w:hAnsi="Arial" w:cs="Arial"/>
          <w:sz w:val="21"/>
          <w:szCs w:val="21"/>
          <w:lang w:val="fr-FR"/>
        </w:rPr>
      </w:pPr>
    </w:p>
    <w:p w14:paraId="6CCC7622" w14:textId="77777777" w:rsidR="0034229E" w:rsidRPr="00152E70" w:rsidRDefault="0034229E">
      <w:pPr>
        <w:widowControl w:val="0"/>
        <w:autoSpaceDE w:val="0"/>
        <w:spacing w:after="0"/>
        <w:rPr>
          <w:rFonts w:ascii="Arial" w:eastAsia="Times New Roman" w:hAnsi="Arial" w:cs="Arial"/>
          <w:sz w:val="21"/>
          <w:szCs w:val="21"/>
          <w:lang w:val="fr-FR"/>
        </w:rPr>
      </w:pPr>
    </w:p>
    <w:p w14:paraId="7ADCF93F" w14:textId="77777777" w:rsidR="0034229E" w:rsidRPr="00152E70" w:rsidRDefault="0034229E">
      <w:pPr>
        <w:widowControl w:val="0"/>
        <w:autoSpaceDE w:val="0"/>
        <w:spacing w:after="0"/>
        <w:rPr>
          <w:rFonts w:ascii="Arial" w:eastAsia="Times New Roman" w:hAnsi="Arial" w:cs="Arial"/>
          <w:sz w:val="21"/>
          <w:szCs w:val="21"/>
          <w:lang w:val="fr-FR"/>
        </w:rPr>
      </w:pPr>
    </w:p>
    <w:p w14:paraId="0A52F2AE" w14:textId="77777777" w:rsidR="0034229E" w:rsidRPr="00152E70" w:rsidRDefault="0034229E">
      <w:pPr>
        <w:widowControl w:val="0"/>
        <w:autoSpaceDE w:val="0"/>
        <w:spacing w:after="0"/>
        <w:rPr>
          <w:rFonts w:ascii="Arial" w:eastAsia="Times New Roman" w:hAnsi="Arial" w:cs="Arial"/>
          <w:sz w:val="21"/>
          <w:szCs w:val="21"/>
          <w:lang w:val="fr-FR"/>
        </w:rPr>
      </w:pPr>
    </w:p>
    <w:p w14:paraId="2B34BC61" w14:textId="77777777" w:rsidR="0034229E" w:rsidRPr="00152E70" w:rsidRDefault="0034229E">
      <w:pPr>
        <w:widowControl w:val="0"/>
        <w:autoSpaceDE w:val="0"/>
        <w:spacing w:after="0"/>
        <w:rPr>
          <w:rFonts w:ascii="Arial" w:eastAsia="Times New Roman" w:hAnsi="Arial" w:cs="Arial"/>
          <w:sz w:val="21"/>
          <w:szCs w:val="21"/>
          <w:lang w:val="fr-FR"/>
        </w:rPr>
      </w:pPr>
    </w:p>
    <w:p w14:paraId="212B8D70" w14:textId="77777777" w:rsidR="0034229E" w:rsidRPr="00152E70" w:rsidRDefault="0034229E">
      <w:pPr>
        <w:widowControl w:val="0"/>
        <w:autoSpaceDE w:val="0"/>
        <w:spacing w:after="0"/>
        <w:rPr>
          <w:rFonts w:ascii="Arial" w:eastAsia="Times New Roman" w:hAnsi="Arial" w:cs="Arial"/>
          <w:sz w:val="21"/>
          <w:szCs w:val="21"/>
          <w:lang w:val="fr-FR"/>
        </w:rPr>
      </w:pPr>
    </w:p>
    <w:p w14:paraId="1EDDBE02" w14:textId="77777777" w:rsidR="0034229E" w:rsidRPr="00152E70" w:rsidRDefault="0034229E">
      <w:pPr>
        <w:widowControl w:val="0"/>
        <w:autoSpaceDE w:val="0"/>
        <w:spacing w:after="0"/>
        <w:rPr>
          <w:rFonts w:ascii="Arial" w:eastAsia="Times New Roman" w:hAnsi="Arial" w:cs="Arial"/>
          <w:sz w:val="21"/>
          <w:szCs w:val="21"/>
          <w:lang w:val="fr-FR"/>
        </w:rPr>
      </w:pPr>
    </w:p>
    <w:p w14:paraId="3BCF0EAB" w14:textId="77777777" w:rsidR="0034229E" w:rsidRPr="00152E70" w:rsidRDefault="0034229E">
      <w:pPr>
        <w:widowControl w:val="0"/>
        <w:autoSpaceDE w:val="0"/>
        <w:spacing w:after="0"/>
        <w:rPr>
          <w:rFonts w:ascii="Arial" w:eastAsia="Times New Roman" w:hAnsi="Arial" w:cs="Arial"/>
          <w:sz w:val="21"/>
          <w:szCs w:val="21"/>
          <w:lang w:val="fr-FR"/>
        </w:rPr>
      </w:pPr>
    </w:p>
    <w:p w14:paraId="11729BF4" w14:textId="77777777" w:rsidR="0034229E" w:rsidRPr="00152E70" w:rsidRDefault="0034229E">
      <w:pPr>
        <w:widowControl w:val="0"/>
        <w:autoSpaceDE w:val="0"/>
        <w:spacing w:after="0"/>
        <w:rPr>
          <w:rFonts w:ascii="Arial" w:eastAsia="Times New Roman" w:hAnsi="Arial" w:cs="Arial"/>
          <w:sz w:val="21"/>
          <w:szCs w:val="21"/>
          <w:lang w:val="fr-FR"/>
        </w:rPr>
      </w:pPr>
    </w:p>
    <w:p w14:paraId="74D58D58" w14:textId="77777777" w:rsidR="0034229E" w:rsidRPr="00152E70" w:rsidRDefault="0034229E">
      <w:pPr>
        <w:widowControl w:val="0"/>
        <w:autoSpaceDE w:val="0"/>
        <w:spacing w:after="0"/>
        <w:rPr>
          <w:rFonts w:ascii="Arial" w:eastAsia="Times New Roman" w:hAnsi="Arial" w:cs="Arial"/>
          <w:sz w:val="21"/>
          <w:szCs w:val="21"/>
          <w:lang w:val="fr-FR"/>
        </w:rPr>
      </w:pPr>
    </w:p>
    <w:p w14:paraId="3F9C6187" w14:textId="77777777" w:rsidR="0034229E" w:rsidRPr="00152E70" w:rsidRDefault="0034229E">
      <w:pPr>
        <w:widowControl w:val="0"/>
        <w:autoSpaceDE w:val="0"/>
        <w:spacing w:after="0"/>
        <w:rPr>
          <w:rFonts w:ascii="Arial" w:eastAsia="Times New Roman" w:hAnsi="Arial" w:cs="Arial"/>
          <w:sz w:val="21"/>
          <w:szCs w:val="21"/>
          <w:lang w:val="fr-FR"/>
        </w:rPr>
      </w:pPr>
    </w:p>
    <w:p w14:paraId="6D565BEC" w14:textId="77777777" w:rsidR="0034229E" w:rsidRPr="00152E70" w:rsidRDefault="0034229E">
      <w:pPr>
        <w:widowControl w:val="0"/>
        <w:tabs>
          <w:tab w:val="left" w:pos="7245"/>
        </w:tabs>
        <w:autoSpaceDE w:val="0"/>
        <w:spacing w:after="0"/>
        <w:rPr>
          <w:rFonts w:ascii="Arial" w:eastAsia="Times New Roman" w:hAnsi="Arial" w:cs="Arial"/>
          <w:sz w:val="21"/>
          <w:szCs w:val="21"/>
          <w:lang w:val="fr-FR"/>
        </w:rPr>
      </w:pPr>
    </w:p>
    <w:p w14:paraId="25114B72" w14:textId="77777777" w:rsidR="0034229E" w:rsidRPr="00152E70" w:rsidRDefault="0034229E">
      <w:pPr>
        <w:widowControl w:val="0"/>
        <w:autoSpaceDE w:val="0"/>
        <w:spacing w:after="0"/>
        <w:rPr>
          <w:rFonts w:ascii="Arial" w:eastAsia="Times New Roman" w:hAnsi="Arial" w:cs="Arial"/>
          <w:lang w:val="fr-FR"/>
        </w:rPr>
      </w:pPr>
    </w:p>
    <w:p w14:paraId="23881EAC" w14:textId="77777777" w:rsidR="0034229E" w:rsidRPr="00152E70" w:rsidRDefault="0034229E">
      <w:pPr>
        <w:widowControl w:val="0"/>
        <w:autoSpaceDE w:val="0"/>
        <w:spacing w:after="0"/>
        <w:rPr>
          <w:rFonts w:ascii="Arial" w:eastAsia="Times New Roman" w:hAnsi="Arial" w:cs="Arial"/>
          <w:lang w:val="fr-FR"/>
        </w:rPr>
      </w:pPr>
    </w:p>
    <w:p w14:paraId="380D6030" w14:textId="77777777" w:rsidR="0034229E" w:rsidRPr="00152E70" w:rsidRDefault="0034229E">
      <w:pPr>
        <w:widowControl w:val="0"/>
        <w:autoSpaceDE w:val="0"/>
        <w:spacing w:after="0"/>
        <w:rPr>
          <w:rFonts w:ascii="Arial" w:eastAsia="Times New Roman" w:hAnsi="Arial" w:cs="Arial"/>
          <w:lang w:val="fr-FR"/>
        </w:rPr>
      </w:pPr>
    </w:p>
    <w:p w14:paraId="742FD1A6" w14:textId="77777777" w:rsidR="0034229E" w:rsidRPr="00152E70" w:rsidRDefault="0034229E">
      <w:pPr>
        <w:widowControl w:val="0"/>
        <w:autoSpaceDE w:val="0"/>
        <w:spacing w:after="0"/>
        <w:rPr>
          <w:rFonts w:ascii="Arial" w:eastAsia="Times New Roman" w:hAnsi="Arial" w:cs="Arial"/>
          <w:lang w:val="fr-FR"/>
        </w:rPr>
      </w:pPr>
    </w:p>
    <w:p w14:paraId="698AC0B1" w14:textId="77777777" w:rsidR="0034229E" w:rsidRPr="00152E70" w:rsidRDefault="0034229E">
      <w:pPr>
        <w:widowControl w:val="0"/>
        <w:autoSpaceDE w:val="0"/>
        <w:spacing w:after="0"/>
        <w:rPr>
          <w:rFonts w:ascii="Arial" w:eastAsia="Times New Roman" w:hAnsi="Arial" w:cs="Arial"/>
          <w:lang w:val="fr-FR"/>
        </w:rPr>
      </w:pPr>
    </w:p>
    <w:p w14:paraId="0B0F3C04" w14:textId="77777777" w:rsidR="0034229E" w:rsidRPr="00152E70" w:rsidRDefault="0034229E">
      <w:pPr>
        <w:widowControl w:val="0"/>
        <w:autoSpaceDE w:val="0"/>
        <w:spacing w:after="0"/>
        <w:rPr>
          <w:rFonts w:ascii="Arial" w:eastAsia="Times New Roman" w:hAnsi="Arial" w:cs="Arial"/>
          <w:lang w:val="fr-FR"/>
        </w:rPr>
      </w:pPr>
    </w:p>
    <w:p w14:paraId="627E26A4" w14:textId="77777777" w:rsidR="0034229E" w:rsidRPr="00152E70" w:rsidRDefault="0034229E">
      <w:pPr>
        <w:widowControl w:val="0"/>
        <w:autoSpaceDE w:val="0"/>
        <w:spacing w:after="0"/>
        <w:rPr>
          <w:rFonts w:ascii="Arial" w:eastAsia="Times New Roman" w:hAnsi="Arial" w:cs="Arial"/>
          <w:lang w:val="fr-FR"/>
        </w:rPr>
      </w:pPr>
    </w:p>
    <w:p w14:paraId="08785040" w14:textId="6B0C4002" w:rsidR="006F12F4" w:rsidRPr="00A14BF5" w:rsidRDefault="0031017D" w:rsidP="006F12F4">
      <w:pPr>
        <w:jc w:val="both"/>
        <w:rPr>
          <w:lang w:val="fr-FR"/>
        </w:rPr>
      </w:pPr>
      <w:r w:rsidRPr="006F12F4">
        <w:rPr>
          <w:rFonts w:ascii="Arial" w:eastAsia="Times New Roman" w:hAnsi="Arial" w:cs="Arial"/>
          <w:sz w:val="18"/>
          <w:szCs w:val="18"/>
          <w:lang w:val="fr-FR"/>
        </w:rPr>
        <w:t>*</w:t>
      </w:r>
      <w:r w:rsidR="006F12F4" w:rsidRPr="006F12F4">
        <w:rPr>
          <w:rFonts w:ascii="Arial" w:eastAsia="Times New Roman" w:hAnsi="Arial" w:cs="Arial"/>
          <w:sz w:val="18"/>
          <w:szCs w:val="18"/>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C9D3C78" w14:textId="0AAB5C9A" w:rsidR="0034229E" w:rsidRPr="0031017D" w:rsidRDefault="0031017D">
      <w:pPr>
        <w:widowControl w:val="0"/>
        <w:autoSpaceDE w:val="0"/>
        <w:spacing w:after="0"/>
        <w:jc w:val="both"/>
        <w:rPr>
          <w:rFonts w:ascii="Arial" w:hAnsi="Arial" w:cs="Arial"/>
          <w:lang w:val="fr-FR"/>
        </w:rPr>
        <w:sectPr w:rsidR="0034229E" w:rsidRPr="0031017D">
          <w:headerReference w:type="default" r:id="rId11"/>
          <w:footerReference w:type="default" r:id="rId12"/>
          <w:headerReference w:type="first" r:id="rId13"/>
          <w:footerReference w:type="first" r:id="rId14"/>
          <w:endnotePr>
            <w:numFmt w:val="decimal"/>
          </w:endnotePr>
          <w:pgSz w:w="11905" w:h="16837" w:code="9"/>
          <w:pgMar w:top="1440" w:right="1440" w:bottom="1440" w:left="1440" w:header="568" w:footer="432" w:gutter="0"/>
          <w:cols w:space="720"/>
          <w:titlePg/>
          <w:docGrid w:linePitch="299"/>
        </w:sectPr>
      </w:pPr>
      <w:r w:rsidRPr="0031017D">
        <w:rPr>
          <w:rFonts w:ascii="Arial" w:eastAsia="Times New Roman" w:hAnsi="Arial" w:cs="Arial"/>
          <w:sz w:val="18"/>
          <w:szCs w:val="18"/>
          <w:lang w:val="fr-FR"/>
        </w:rPr>
        <w:t>.</w:t>
      </w:r>
    </w:p>
    <w:p w14:paraId="572587BB" w14:textId="77777777" w:rsidR="0034229E" w:rsidRPr="00152E70" w:rsidRDefault="0031017D">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sidRPr="00152E70">
        <w:rPr>
          <w:rFonts w:ascii="Arial" w:eastAsia="Times New Roman" w:hAnsi="Arial" w:cs="Arial"/>
          <w:b/>
          <w:bCs/>
          <w:lang w:val="fr-FR"/>
        </w:rPr>
        <w:lastRenderedPageBreak/>
        <w:t>PROPOSITION D’INSCRIPTION DU</w:t>
      </w:r>
    </w:p>
    <w:p w14:paraId="55D4FD5B" w14:textId="77777777" w:rsidR="0034229E" w:rsidRPr="00152E70" w:rsidRDefault="0031017D">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b/>
          <w:lang w:val="fr-FR"/>
        </w:rPr>
      </w:pPr>
      <w:r w:rsidRPr="00152E70">
        <w:rPr>
          <w:rFonts w:ascii="Arial" w:hAnsi="Arial" w:cs="Arial"/>
          <w:b/>
          <w:lang w:val="fr-FR"/>
        </w:rPr>
        <w:t>SPOROPHILE D’IBERA (</w:t>
      </w:r>
      <w:proofErr w:type="spellStart"/>
      <w:r w:rsidRPr="00152E70">
        <w:rPr>
          <w:rFonts w:ascii="Arial" w:hAnsi="Arial" w:cs="Arial"/>
          <w:b/>
          <w:i/>
          <w:iCs/>
          <w:lang w:val="fr-FR"/>
        </w:rPr>
        <w:t>Sporophila</w:t>
      </w:r>
      <w:proofErr w:type="spellEnd"/>
      <w:r w:rsidRPr="00152E70">
        <w:rPr>
          <w:rFonts w:ascii="Arial" w:hAnsi="Arial" w:cs="Arial"/>
          <w:b/>
          <w:i/>
          <w:iCs/>
          <w:lang w:val="fr-FR"/>
        </w:rPr>
        <w:t xml:space="preserve"> </w:t>
      </w:r>
      <w:proofErr w:type="spellStart"/>
      <w:r w:rsidRPr="00152E70">
        <w:rPr>
          <w:rFonts w:ascii="Arial" w:hAnsi="Arial" w:cs="Arial"/>
          <w:b/>
          <w:i/>
          <w:iCs/>
          <w:lang w:val="fr-FR"/>
        </w:rPr>
        <w:t>iberaensis</w:t>
      </w:r>
      <w:proofErr w:type="spellEnd"/>
      <w:r w:rsidRPr="00152E70">
        <w:rPr>
          <w:rFonts w:ascii="Arial" w:hAnsi="Arial" w:cs="Arial"/>
          <w:b/>
          <w:lang w:val="fr-FR"/>
        </w:rPr>
        <w:t>)</w:t>
      </w:r>
    </w:p>
    <w:p w14:paraId="67085F87" w14:textId="68684AD0" w:rsidR="0034229E" w:rsidRPr="00152E70" w:rsidRDefault="00890F72">
      <w:pPr>
        <w:spacing w:after="0"/>
        <w:ind w:left="567" w:hanging="567"/>
        <w:jc w:val="center"/>
        <w:rPr>
          <w:rFonts w:ascii="Arial" w:eastAsia="Times New Roman" w:hAnsi="Arial" w:cs="Arial"/>
          <w:b/>
          <w:bCs/>
          <w:caps/>
          <w:lang w:val="fr-FR"/>
        </w:rPr>
      </w:pPr>
      <w:r w:rsidRPr="00152E70">
        <w:rPr>
          <w:rFonts w:ascii="Arial" w:eastAsia="Times New Roman" w:hAnsi="Arial" w:cs="Arial"/>
          <w:b/>
          <w:bCs/>
          <w:caps/>
          <w:lang w:val="fr-FR"/>
        </w:rPr>
        <w:t>À l’Annexe II de la Convention</w:t>
      </w:r>
    </w:p>
    <w:p w14:paraId="4745A538" w14:textId="77777777" w:rsidR="0034229E" w:rsidRPr="00152E70" w:rsidRDefault="0034229E">
      <w:pPr>
        <w:spacing w:after="0"/>
        <w:ind w:left="567" w:hanging="567"/>
        <w:jc w:val="both"/>
        <w:rPr>
          <w:rFonts w:ascii="Arial" w:eastAsia="Times New Roman" w:hAnsi="Arial" w:cs="Arial"/>
          <w:b/>
          <w:bCs/>
          <w:caps/>
          <w:lang w:val="fr-FR"/>
        </w:rPr>
      </w:pPr>
    </w:p>
    <w:p w14:paraId="55E033C1" w14:textId="77777777" w:rsidR="0034229E" w:rsidRPr="00152E70" w:rsidRDefault="0034229E">
      <w:pPr>
        <w:spacing w:after="0"/>
        <w:ind w:left="567" w:hanging="567"/>
        <w:jc w:val="both"/>
        <w:rPr>
          <w:rFonts w:ascii="Arial" w:hAnsi="Arial" w:cs="Arial"/>
          <w:b/>
          <w:bCs/>
          <w:lang w:val="fr-FR"/>
        </w:rPr>
      </w:pPr>
    </w:p>
    <w:p w14:paraId="152E47DC" w14:textId="77777777" w:rsidR="0034229E" w:rsidRPr="00152E70" w:rsidRDefault="0031017D">
      <w:pPr>
        <w:spacing w:after="0"/>
        <w:ind w:left="567" w:hanging="567"/>
        <w:jc w:val="both"/>
        <w:rPr>
          <w:rFonts w:ascii="Arial" w:hAnsi="Arial" w:cs="Arial"/>
          <w:b/>
          <w:bCs/>
          <w:lang w:val="fr-FR"/>
        </w:rPr>
      </w:pPr>
      <w:r w:rsidRPr="00152E70">
        <w:rPr>
          <w:rFonts w:ascii="Arial" w:hAnsi="Arial" w:cs="Arial"/>
          <w:b/>
          <w:bCs/>
          <w:lang w:val="fr-FR"/>
        </w:rPr>
        <w:t xml:space="preserve">A. </w:t>
      </w:r>
      <w:r w:rsidRPr="00152E70">
        <w:rPr>
          <w:rFonts w:ascii="Arial" w:hAnsi="Arial" w:cs="Arial"/>
          <w:b/>
          <w:bCs/>
          <w:lang w:val="fr-FR"/>
        </w:rPr>
        <w:tab/>
        <w:t>PROPOSITION</w:t>
      </w:r>
    </w:p>
    <w:p w14:paraId="2B87871C" w14:textId="77777777" w:rsidR="0034229E" w:rsidRPr="00152E70" w:rsidRDefault="0034229E">
      <w:pPr>
        <w:spacing w:after="0"/>
        <w:jc w:val="both"/>
        <w:rPr>
          <w:rFonts w:ascii="Arial" w:hAnsi="Arial" w:cs="Arial"/>
          <w:lang w:val="fr-FR"/>
        </w:rPr>
      </w:pPr>
    </w:p>
    <w:p w14:paraId="0956FBE4" w14:textId="6AA8607B" w:rsidR="0034229E" w:rsidRPr="00152E70" w:rsidRDefault="0031017D">
      <w:pPr>
        <w:autoSpaceDE w:val="0"/>
        <w:adjustRightInd w:val="0"/>
        <w:spacing w:after="0"/>
        <w:jc w:val="both"/>
        <w:rPr>
          <w:rFonts w:ascii="Arial" w:eastAsia="Arial" w:hAnsi="Arial" w:cs="Arial"/>
          <w:lang w:val="fr-FR"/>
        </w:rPr>
      </w:pPr>
      <w:r w:rsidRPr="00152E70">
        <w:rPr>
          <w:rFonts w:ascii="Arial" w:hAnsi="Arial" w:cs="Arial"/>
          <w:lang w:val="fr-FR"/>
        </w:rPr>
        <w:t xml:space="preserve">Inclusion du </w:t>
      </w:r>
      <w:proofErr w:type="spellStart"/>
      <w:r w:rsidRPr="00152E70">
        <w:rPr>
          <w:rFonts w:ascii="Arial" w:hAnsi="Arial" w:cs="Arial"/>
          <w:lang w:val="fr-FR"/>
        </w:rPr>
        <w:t>sporophile</w:t>
      </w:r>
      <w:proofErr w:type="spellEnd"/>
      <w:r w:rsidRPr="00152E70">
        <w:rPr>
          <w:rFonts w:ascii="Arial" w:hAnsi="Arial" w:cs="Arial"/>
          <w:lang w:val="fr-FR"/>
        </w:rPr>
        <w:t xml:space="preserve"> d’</w:t>
      </w:r>
      <w:proofErr w:type="spellStart"/>
      <w:r w:rsidRPr="00152E70">
        <w:rPr>
          <w:rFonts w:ascii="Arial" w:hAnsi="Arial" w:cs="Arial"/>
          <w:lang w:val="fr-FR"/>
        </w:rPr>
        <w:t>Ibera</w:t>
      </w:r>
      <w:proofErr w:type="spellEnd"/>
      <w:r w:rsidRPr="00152E70">
        <w:rPr>
          <w:rFonts w:ascii="Arial" w:hAnsi="Arial" w:cs="Arial"/>
          <w:lang w:val="fr-FR"/>
        </w:rPr>
        <w:t xml:space="preserve"> (</w:t>
      </w:r>
      <w:proofErr w:type="spellStart"/>
      <w:r w:rsidRPr="00152E70">
        <w:rPr>
          <w:rFonts w:ascii="Arial" w:hAnsi="Arial" w:cs="Arial"/>
          <w:i/>
          <w:iCs/>
          <w:lang w:val="fr-FR"/>
        </w:rPr>
        <w:t>Sporophila</w:t>
      </w:r>
      <w:proofErr w:type="spellEnd"/>
      <w:r w:rsidRPr="00152E70">
        <w:rPr>
          <w:rFonts w:ascii="Arial" w:hAnsi="Arial" w:cs="Arial"/>
          <w:i/>
          <w:iCs/>
          <w:lang w:val="fr-FR"/>
        </w:rPr>
        <w:t xml:space="preserve"> </w:t>
      </w:r>
      <w:proofErr w:type="spellStart"/>
      <w:r w:rsidRPr="00152E70">
        <w:rPr>
          <w:rFonts w:ascii="Arial" w:hAnsi="Arial" w:cs="Arial"/>
          <w:i/>
          <w:iCs/>
          <w:lang w:val="fr-FR"/>
        </w:rPr>
        <w:t>iberaensis</w:t>
      </w:r>
      <w:proofErr w:type="spellEnd"/>
      <w:r w:rsidRPr="00152E70">
        <w:rPr>
          <w:rFonts w:ascii="Arial" w:hAnsi="Arial" w:cs="Arial"/>
          <w:lang w:val="fr-FR"/>
        </w:rPr>
        <w:t>) à l’Annexe</w:t>
      </w:r>
      <w:r w:rsidR="00890F72" w:rsidRPr="00152E70">
        <w:rPr>
          <w:rFonts w:ascii="Arial" w:hAnsi="Arial" w:cs="Arial"/>
          <w:lang w:val="fr-FR"/>
        </w:rPr>
        <w:t> </w:t>
      </w:r>
      <w:r w:rsidRPr="00152E70">
        <w:rPr>
          <w:rFonts w:ascii="Arial" w:hAnsi="Arial" w:cs="Arial"/>
          <w:lang w:val="fr-FR"/>
        </w:rPr>
        <w:t xml:space="preserve">II de la Convention. Cette proposition suit la recommandation du Conseil scientifique, puisque l’espèce a été inscrite à l’annexe </w:t>
      </w:r>
      <w:r w:rsidRPr="00152E70">
        <w:rPr>
          <w:rFonts w:ascii="Arial" w:eastAsia="Arial" w:hAnsi="Arial" w:cs="Arial"/>
          <w:lang w:val="fr-FR"/>
        </w:rPr>
        <w:t>de la Résolution</w:t>
      </w:r>
      <w:r w:rsidR="00890F72" w:rsidRPr="00152E70">
        <w:rPr>
          <w:rFonts w:ascii="Arial" w:eastAsia="Arial" w:hAnsi="Arial" w:cs="Arial"/>
          <w:lang w:val="fr-FR"/>
        </w:rPr>
        <w:t> </w:t>
      </w:r>
      <w:r w:rsidRPr="00152E70">
        <w:rPr>
          <w:rFonts w:ascii="Arial" w:eastAsia="Arial" w:hAnsi="Arial" w:cs="Arial"/>
          <w:lang w:val="fr-FR"/>
        </w:rPr>
        <w:t>14.20 de la</w:t>
      </w:r>
      <w:r w:rsidR="006B536E" w:rsidRPr="00152E70">
        <w:rPr>
          <w:rFonts w:ascii="Arial" w:eastAsia="Arial" w:hAnsi="Arial" w:cs="Arial"/>
          <w:lang w:val="fr-FR"/>
        </w:rPr>
        <w:t> </w:t>
      </w:r>
      <w:r w:rsidRPr="00152E70">
        <w:rPr>
          <w:rFonts w:ascii="Arial" w:eastAsia="Arial" w:hAnsi="Arial" w:cs="Arial"/>
          <w:lang w:val="fr-FR"/>
        </w:rPr>
        <w:t>CMS, qui prend note des taxons aviaires susceptibles d’être inscrits aux Annexes de la Convention et invite les Parties, entre autres, à élaborer des propositions d’inscription.</w:t>
      </w:r>
    </w:p>
    <w:p w14:paraId="690A0E93" w14:textId="77777777" w:rsidR="0034229E" w:rsidRPr="00152E70" w:rsidRDefault="0034229E">
      <w:pPr>
        <w:spacing w:after="0"/>
        <w:jc w:val="both"/>
        <w:rPr>
          <w:rFonts w:ascii="Arial" w:hAnsi="Arial" w:cs="Arial"/>
          <w:lang w:val="fr-FR"/>
        </w:rPr>
      </w:pPr>
    </w:p>
    <w:p w14:paraId="006A9D43" w14:textId="77777777" w:rsidR="0034229E" w:rsidRPr="00152E70" w:rsidRDefault="0031017D">
      <w:pPr>
        <w:tabs>
          <w:tab w:val="left" w:pos="2337"/>
        </w:tabs>
        <w:spacing w:after="0"/>
        <w:ind w:left="567" w:hanging="567"/>
        <w:jc w:val="both"/>
        <w:rPr>
          <w:rFonts w:ascii="Arial" w:hAnsi="Arial" w:cs="Arial"/>
          <w:b/>
          <w:bCs/>
          <w:lang w:val="fr-FR"/>
        </w:rPr>
      </w:pPr>
      <w:r w:rsidRPr="00152E70">
        <w:rPr>
          <w:rFonts w:ascii="Arial" w:hAnsi="Arial" w:cs="Arial"/>
          <w:b/>
          <w:bCs/>
          <w:lang w:val="fr-FR"/>
        </w:rPr>
        <w:t xml:space="preserve">B. </w:t>
      </w:r>
      <w:r w:rsidRPr="00152E70">
        <w:rPr>
          <w:rFonts w:ascii="Arial" w:hAnsi="Arial" w:cs="Arial"/>
          <w:b/>
          <w:bCs/>
          <w:lang w:val="fr-FR"/>
        </w:rPr>
        <w:tab/>
        <w:t>AUTEURS DE LA PROPOSITION</w:t>
      </w:r>
    </w:p>
    <w:p w14:paraId="151FC193" w14:textId="77777777" w:rsidR="0034229E" w:rsidRPr="00152E70" w:rsidRDefault="0034229E">
      <w:pPr>
        <w:tabs>
          <w:tab w:val="left" w:pos="2337"/>
        </w:tabs>
        <w:spacing w:after="0"/>
        <w:jc w:val="both"/>
        <w:rPr>
          <w:rFonts w:ascii="Arial" w:hAnsi="Arial" w:cs="Arial"/>
          <w:lang w:val="fr-FR"/>
        </w:rPr>
      </w:pPr>
    </w:p>
    <w:p w14:paraId="7E51DAA6" w14:textId="77777777"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Brésil, Argentine</w:t>
      </w:r>
    </w:p>
    <w:p w14:paraId="253E0B21" w14:textId="77777777" w:rsidR="0034229E" w:rsidRPr="00152E70" w:rsidRDefault="0034229E">
      <w:pPr>
        <w:spacing w:after="0"/>
        <w:jc w:val="both"/>
        <w:rPr>
          <w:rFonts w:ascii="Arial" w:hAnsi="Arial" w:cs="Arial"/>
          <w:b/>
          <w:bCs/>
          <w:lang w:val="fr-FR"/>
        </w:rPr>
      </w:pPr>
    </w:p>
    <w:p w14:paraId="583DB3C0" w14:textId="77777777" w:rsidR="0034229E" w:rsidRPr="00152E70" w:rsidRDefault="0031017D">
      <w:pPr>
        <w:spacing w:after="0"/>
        <w:ind w:left="567" w:hanging="567"/>
        <w:jc w:val="both"/>
        <w:rPr>
          <w:rFonts w:ascii="Arial" w:hAnsi="Arial" w:cs="Arial"/>
          <w:b/>
          <w:bCs/>
          <w:lang w:val="fr-FR"/>
        </w:rPr>
      </w:pPr>
      <w:r w:rsidRPr="00152E70">
        <w:rPr>
          <w:rFonts w:ascii="Arial" w:hAnsi="Arial" w:cs="Arial"/>
          <w:b/>
          <w:bCs/>
          <w:lang w:val="fr-FR"/>
        </w:rPr>
        <w:t xml:space="preserve">C. </w:t>
      </w:r>
      <w:r w:rsidRPr="00152E70">
        <w:rPr>
          <w:rFonts w:ascii="Arial" w:hAnsi="Arial" w:cs="Arial"/>
          <w:b/>
          <w:bCs/>
          <w:lang w:val="fr-FR"/>
        </w:rPr>
        <w:tab/>
        <w:t>MÉMOIRE JUSTIFICATIF</w:t>
      </w:r>
    </w:p>
    <w:p w14:paraId="5225A085" w14:textId="77777777" w:rsidR="0034229E" w:rsidRPr="00152E70" w:rsidRDefault="0034229E">
      <w:pPr>
        <w:spacing w:after="0"/>
        <w:jc w:val="both"/>
        <w:rPr>
          <w:rFonts w:ascii="Arial" w:hAnsi="Arial" w:cs="Arial"/>
          <w:lang w:val="fr-FR"/>
        </w:rPr>
      </w:pPr>
    </w:p>
    <w:p w14:paraId="088BEB02" w14:textId="77777777" w:rsidR="0034229E" w:rsidRPr="00152E70" w:rsidRDefault="0031017D">
      <w:pPr>
        <w:tabs>
          <w:tab w:val="left" w:pos="720"/>
          <w:tab w:val="left" w:pos="1440"/>
          <w:tab w:val="left" w:pos="6060"/>
        </w:tabs>
        <w:spacing w:after="80"/>
        <w:ind w:left="540" w:hanging="540"/>
        <w:jc w:val="both"/>
        <w:rPr>
          <w:rFonts w:ascii="Arial" w:hAnsi="Arial" w:cs="Arial"/>
          <w:b/>
          <w:bCs/>
          <w:lang w:val="fr-FR"/>
        </w:rPr>
      </w:pPr>
      <w:r w:rsidRPr="00152E70">
        <w:rPr>
          <w:rFonts w:ascii="Arial" w:hAnsi="Arial" w:cs="Arial"/>
          <w:b/>
          <w:bCs/>
          <w:lang w:val="fr-FR"/>
        </w:rPr>
        <w:t>1.</w:t>
      </w:r>
      <w:r w:rsidRPr="00152E70">
        <w:rPr>
          <w:rFonts w:ascii="Arial" w:hAnsi="Arial" w:cs="Arial"/>
          <w:b/>
          <w:bCs/>
          <w:lang w:val="fr-FR"/>
        </w:rPr>
        <w:tab/>
        <w:t>Taxonomie</w:t>
      </w:r>
    </w:p>
    <w:p w14:paraId="7AC35349" w14:textId="7C8C202E" w:rsidR="0034229E" w:rsidRPr="00152E70" w:rsidRDefault="0031017D">
      <w:pPr>
        <w:spacing w:after="80"/>
        <w:ind w:left="1080" w:hanging="540"/>
        <w:jc w:val="both"/>
        <w:rPr>
          <w:rFonts w:ascii="Arial" w:hAnsi="Arial" w:cs="Arial"/>
          <w:lang w:val="fr-FR"/>
        </w:rPr>
      </w:pPr>
      <w:r w:rsidRPr="00152E70">
        <w:rPr>
          <w:rFonts w:ascii="Arial" w:hAnsi="Arial" w:cs="Arial"/>
          <w:lang w:val="fr-FR"/>
        </w:rPr>
        <w:t xml:space="preserve">1.1 </w:t>
      </w:r>
      <w:r w:rsidRPr="00152E70">
        <w:rPr>
          <w:rFonts w:ascii="Arial" w:hAnsi="Arial" w:cs="Arial"/>
          <w:lang w:val="fr-FR"/>
        </w:rPr>
        <w:tab/>
        <w:t>Classe</w:t>
      </w:r>
      <w:r w:rsidR="00890F72" w:rsidRPr="00152E70">
        <w:rPr>
          <w:rFonts w:ascii="Arial" w:hAnsi="Arial" w:cs="Arial"/>
          <w:lang w:val="fr-FR"/>
        </w:rPr>
        <w:t> </w:t>
      </w:r>
      <w:r w:rsidRPr="00152E70">
        <w:rPr>
          <w:rFonts w:ascii="Arial" w:hAnsi="Arial" w:cs="Arial"/>
          <w:lang w:val="fr-FR"/>
        </w:rPr>
        <w:t>: Aves</w:t>
      </w:r>
    </w:p>
    <w:p w14:paraId="325F1420" w14:textId="6D3A58E6" w:rsidR="0034229E" w:rsidRPr="00152E70" w:rsidRDefault="0031017D">
      <w:pPr>
        <w:spacing w:after="80"/>
        <w:ind w:left="1080" w:hanging="540"/>
        <w:jc w:val="both"/>
        <w:rPr>
          <w:rFonts w:ascii="Arial" w:hAnsi="Arial" w:cs="Arial"/>
          <w:lang w:val="fr-FR"/>
        </w:rPr>
      </w:pPr>
      <w:r w:rsidRPr="00152E70">
        <w:rPr>
          <w:rFonts w:ascii="Arial" w:hAnsi="Arial" w:cs="Arial"/>
          <w:lang w:val="fr-FR"/>
        </w:rPr>
        <w:t>1.2</w:t>
      </w:r>
      <w:r w:rsidRPr="00152E70">
        <w:rPr>
          <w:rFonts w:ascii="Arial" w:hAnsi="Arial" w:cs="Arial"/>
          <w:lang w:val="fr-FR"/>
        </w:rPr>
        <w:tab/>
        <w:t>Ordre</w:t>
      </w:r>
      <w:r w:rsidR="00890F72" w:rsidRPr="00152E70">
        <w:rPr>
          <w:rFonts w:ascii="Arial" w:hAnsi="Arial" w:cs="Arial"/>
          <w:lang w:val="fr-FR"/>
        </w:rPr>
        <w:t> </w:t>
      </w:r>
      <w:r w:rsidRPr="00152E70">
        <w:rPr>
          <w:rFonts w:ascii="Arial" w:hAnsi="Arial" w:cs="Arial"/>
          <w:lang w:val="fr-FR"/>
        </w:rPr>
        <w:t>: Passeriformes</w:t>
      </w:r>
    </w:p>
    <w:p w14:paraId="0493EC2A" w14:textId="68293791" w:rsidR="0034229E" w:rsidRPr="00152E70" w:rsidRDefault="0031017D">
      <w:pPr>
        <w:spacing w:after="80"/>
        <w:ind w:left="1080" w:hanging="540"/>
        <w:jc w:val="both"/>
        <w:rPr>
          <w:rFonts w:ascii="Arial" w:hAnsi="Arial" w:cs="Arial"/>
          <w:lang w:val="fr-FR"/>
        </w:rPr>
      </w:pPr>
      <w:r w:rsidRPr="00152E70">
        <w:rPr>
          <w:rFonts w:ascii="Arial" w:hAnsi="Arial" w:cs="Arial"/>
          <w:lang w:val="fr-FR"/>
        </w:rPr>
        <w:t>1.3</w:t>
      </w:r>
      <w:r w:rsidRPr="00152E70">
        <w:rPr>
          <w:rFonts w:ascii="Arial" w:hAnsi="Arial" w:cs="Arial"/>
          <w:lang w:val="fr-FR"/>
        </w:rPr>
        <w:tab/>
        <w:t>Famille</w:t>
      </w:r>
      <w:r w:rsidR="00890F72" w:rsidRPr="00152E70">
        <w:rPr>
          <w:rFonts w:ascii="Arial" w:hAnsi="Arial" w:cs="Arial"/>
          <w:lang w:val="fr-FR"/>
        </w:rPr>
        <w:t> </w:t>
      </w:r>
      <w:r w:rsidRPr="00152E70">
        <w:rPr>
          <w:rFonts w:ascii="Arial" w:hAnsi="Arial" w:cs="Arial"/>
          <w:lang w:val="fr-FR"/>
        </w:rPr>
        <w:t xml:space="preserve">: </w:t>
      </w:r>
      <w:proofErr w:type="spellStart"/>
      <w:r w:rsidRPr="00152E70">
        <w:rPr>
          <w:rFonts w:ascii="Arial" w:hAnsi="Arial" w:cs="Arial"/>
          <w:lang w:val="fr-FR"/>
        </w:rPr>
        <w:t>Thraupidae</w:t>
      </w:r>
      <w:proofErr w:type="spellEnd"/>
    </w:p>
    <w:p w14:paraId="39D7C73F" w14:textId="5DE7E183" w:rsidR="0034229E" w:rsidRPr="00152E70" w:rsidRDefault="0031017D">
      <w:pPr>
        <w:spacing w:after="80"/>
        <w:ind w:left="1080" w:hanging="540"/>
        <w:jc w:val="both"/>
        <w:rPr>
          <w:rFonts w:ascii="Arial" w:hAnsi="Arial" w:cs="Arial"/>
          <w:lang w:val="fr-FR"/>
        </w:rPr>
      </w:pPr>
      <w:r w:rsidRPr="00152E70">
        <w:rPr>
          <w:rFonts w:ascii="Arial" w:hAnsi="Arial" w:cs="Arial"/>
          <w:lang w:val="fr-FR"/>
        </w:rPr>
        <w:t>1.4</w:t>
      </w:r>
      <w:r w:rsidRPr="00152E70">
        <w:rPr>
          <w:rFonts w:ascii="Arial" w:hAnsi="Arial" w:cs="Arial"/>
          <w:lang w:val="fr-FR"/>
        </w:rPr>
        <w:tab/>
        <w:t>Genre, espèce ou sous-espèce, y compris l’auteur et l’année</w:t>
      </w:r>
      <w:r w:rsidR="00890F72" w:rsidRPr="00152E70">
        <w:rPr>
          <w:rFonts w:ascii="Arial" w:hAnsi="Arial" w:cs="Arial"/>
          <w:lang w:val="fr-FR"/>
        </w:rPr>
        <w:t> </w:t>
      </w:r>
      <w:r w:rsidRPr="00152E70">
        <w:rPr>
          <w:rFonts w:ascii="Arial" w:hAnsi="Arial" w:cs="Arial"/>
          <w:lang w:val="fr-FR"/>
        </w:rPr>
        <w:t xml:space="preserve">: </w:t>
      </w:r>
      <w:proofErr w:type="spellStart"/>
      <w:r w:rsidRPr="00152E70">
        <w:rPr>
          <w:rFonts w:ascii="Arial" w:hAnsi="Arial" w:cs="Arial"/>
          <w:i/>
          <w:iCs/>
          <w:lang w:val="fr-FR"/>
        </w:rPr>
        <w:t>Sporophila</w:t>
      </w:r>
      <w:proofErr w:type="spellEnd"/>
      <w:r w:rsidRPr="00152E70">
        <w:rPr>
          <w:rFonts w:ascii="Arial" w:hAnsi="Arial" w:cs="Arial"/>
          <w:i/>
          <w:iCs/>
          <w:lang w:val="fr-FR"/>
        </w:rPr>
        <w:t xml:space="preserve"> </w:t>
      </w:r>
      <w:proofErr w:type="spellStart"/>
      <w:r w:rsidRPr="00152E70">
        <w:rPr>
          <w:rFonts w:ascii="Arial" w:hAnsi="Arial" w:cs="Arial"/>
          <w:i/>
          <w:iCs/>
          <w:lang w:val="fr-FR"/>
        </w:rPr>
        <w:t>iberaensis</w:t>
      </w:r>
      <w:proofErr w:type="spellEnd"/>
      <w:r w:rsidRPr="00152E70">
        <w:rPr>
          <w:rFonts w:ascii="Arial" w:hAnsi="Arial" w:cs="Arial"/>
          <w:lang w:val="fr-FR"/>
        </w:rPr>
        <w:t xml:space="preserve"> (</w:t>
      </w:r>
      <w:r w:rsidR="006B536E" w:rsidRPr="00152E70">
        <w:rPr>
          <w:rFonts w:ascii="Arial" w:hAnsi="Arial" w:cs="Arial"/>
          <w:lang w:val="fr-FR"/>
        </w:rPr>
        <w:t>Di Giacomo</w:t>
      </w:r>
      <w:r w:rsidRPr="00152E70">
        <w:rPr>
          <w:rFonts w:ascii="Arial" w:hAnsi="Arial" w:cs="Arial"/>
          <w:lang w:val="fr-FR"/>
        </w:rPr>
        <w:t xml:space="preserve"> &amp; </w:t>
      </w:r>
      <w:proofErr w:type="spellStart"/>
      <w:r w:rsidRPr="00152E70">
        <w:rPr>
          <w:rFonts w:ascii="Arial" w:hAnsi="Arial" w:cs="Arial"/>
          <w:lang w:val="fr-FR"/>
        </w:rPr>
        <w:t>Kopuchian</w:t>
      </w:r>
      <w:proofErr w:type="spellEnd"/>
      <w:r w:rsidRPr="00152E70">
        <w:rPr>
          <w:rFonts w:ascii="Arial" w:hAnsi="Arial" w:cs="Arial"/>
          <w:lang w:val="fr-FR"/>
        </w:rPr>
        <w:t>, 2016)</w:t>
      </w:r>
    </w:p>
    <w:p w14:paraId="26039A60" w14:textId="3FB4F76B" w:rsidR="0034229E" w:rsidRPr="00152E70" w:rsidRDefault="0031017D">
      <w:pPr>
        <w:spacing w:after="80"/>
        <w:ind w:left="1080" w:hanging="540"/>
        <w:jc w:val="both"/>
        <w:rPr>
          <w:rFonts w:ascii="Arial" w:hAnsi="Arial" w:cs="Arial"/>
          <w:lang w:val="fr-FR"/>
        </w:rPr>
      </w:pPr>
      <w:r w:rsidRPr="00152E70">
        <w:rPr>
          <w:rFonts w:ascii="Arial" w:hAnsi="Arial" w:cs="Arial"/>
          <w:lang w:val="fr-FR"/>
        </w:rPr>
        <w:t>1.5</w:t>
      </w:r>
      <w:r w:rsidRPr="00152E70">
        <w:rPr>
          <w:rFonts w:ascii="Arial" w:hAnsi="Arial" w:cs="Arial"/>
          <w:lang w:val="fr-FR"/>
        </w:rPr>
        <w:tab/>
        <w:t>Synonymes scientifiques</w:t>
      </w:r>
      <w:r w:rsidR="00890F72" w:rsidRPr="00152E70">
        <w:rPr>
          <w:rFonts w:ascii="Arial" w:hAnsi="Arial" w:cs="Arial"/>
          <w:lang w:val="fr-FR"/>
        </w:rPr>
        <w:t> </w:t>
      </w:r>
      <w:r w:rsidRPr="00152E70">
        <w:rPr>
          <w:rFonts w:ascii="Arial" w:hAnsi="Arial" w:cs="Arial"/>
          <w:lang w:val="fr-FR"/>
        </w:rPr>
        <w:t>:</w:t>
      </w:r>
    </w:p>
    <w:p w14:paraId="73460A39" w14:textId="76FF95A0" w:rsidR="0034229E" w:rsidRPr="00152E70" w:rsidRDefault="0031017D">
      <w:pPr>
        <w:spacing w:after="80"/>
        <w:ind w:left="1080" w:hanging="540"/>
        <w:jc w:val="both"/>
        <w:rPr>
          <w:rFonts w:ascii="Arial" w:hAnsi="Arial" w:cs="Arial"/>
          <w:lang w:val="fr-FR"/>
        </w:rPr>
      </w:pPr>
      <w:r w:rsidRPr="00152E70">
        <w:rPr>
          <w:rFonts w:ascii="Arial" w:hAnsi="Arial" w:cs="Arial"/>
          <w:lang w:val="fr-FR"/>
        </w:rPr>
        <w:t>1.6</w:t>
      </w:r>
      <w:r w:rsidRPr="00152E70">
        <w:rPr>
          <w:rFonts w:ascii="Arial" w:hAnsi="Arial" w:cs="Arial"/>
          <w:lang w:val="fr-FR"/>
        </w:rPr>
        <w:tab/>
      </w:r>
      <w:r w:rsidRPr="00152E70">
        <w:rPr>
          <w:rFonts w:ascii="Arial" w:hAnsi="Arial" w:cs="Arial"/>
          <w:lang w:val="fr-FR"/>
        </w:rPr>
        <w:t>Nom(s) vernaculaire(s), dans toutes les langues utilisées par la Convention</w:t>
      </w:r>
      <w:r w:rsidR="00890F72" w:rsidRPr="00152E70">
        <w:rPr>
          <w:rFonts w:ascii="Arial" w:hAnsi="Arial" w:cs="Arial"/>
          <w:lang w:val="fr-FR"/>
        </w:rPr>
        <w:t> </w:t>
      </w:r>
      <w:r w:rsidRPr="00152E70">
        <w:rPr>
          <w:rFonts w:ascii="Arial" w:hAnsi="Arial" w:cs="Arial"/>
          <w:lang w:val="fr-FR"/>
        </w:rPr>
        <w:t>:</w:t>
      </w:r>
    </w:p>
    <w:p w14:paraId="61031322" w14:textId="7391E309" w:rsidR="0034229E" w:rsidRPr="00152E70" w:rsidRDefault="0031017D">
      <w:pPr>
        <w:tabs>
          <w:tab w:val="left" w:pos="1134"/>
        </w:tabs>
        <w:autoSpaceDE w:val="0"/>
        <w:adjustRightInd w:val="0"/>
        <w:spacing w:after="80"/>
        <w:jc w:val="both"/>
        <w:rPr>
          <w:rFonts w:ascii="Arial" w:hAnsi="Arial" w:cs="Arial"/>
          <w:lang w:val="fr-FR"/>
        </w:rPr>
      </w:pPr>
      <w:r w:rsidRPr="00152E70">
        <w:rPr>
          <w:rFonts w:ascii="Arial" w:hAnsi="Arial" w:cs="Arial"/>
          <w:lang w:val="fr-FR"/>
        </w:rPr>
        <w:tab/>
      </w:r>
      <w:r w:rsidRPr="00152E70">
        <w:rPr>
          <w:rFonts w:ascii="Arial" w:hAnsi="Arial" w:cs="Arial"/>
          <w:i/>
          <w:iCs/>
          <w:lang w:val="fr-FR"/>
        </w:rPr>
        <w:t>Anglais</w:t>
      </w:r>
      <w:r w:rsidRPr="00152E70">
        <w:rPr>
          <w:rFonts w:ascii="Arial" w:hAnsi="Arial" w:cs="Arial"/>
          <w:lang w:val="fr-FR"/>
        </w:rPr>
        <w:t xml:space="preserve"> </w:t>
      </w:r>
      <w:r w:rsidR="00890F72" w:rsidRPr="00152E70">
        <w:rPr>
          <w:rFonts w:ascii="Arial" w:hAnsi="Arial" w:cs="Arial"/>
          <w:lang w:val="fr-FR"/>
        </w:rPr>
        <w:t>—</w:t>
      </w:r>
      <w:r w:rsidRPr="00152E70">
        <w:rPr>
          <w:rFonts w:ascii="Arial" w:hAnsi="Arial" w:cs="Arial"/>
          <w:lang w:val="fr-FR"/>
        </w:rPr>
        <w:t xml:space="preserve"> </w:t>
      </w:r>
      <w:proofErr w:type="spellStart"/>
      <w:r w:rsidRPr="00152E70">
        <w:rPr>
          <w:rFonts w:ascii="Arial" w:hAnsi="Arial" w:cs="Arial"/>
          <w:lang w:val="fr-FR"/>
        </w:rPr>
        <w:t>Ibera</w:t>
      </w:r>
      <w:proofErr w:type="spellEnd"/>
      <w:r w:rsidRPr="00152E70">
        <w:rPr>
          <w:rFonts w:ascii="Arial" w:hAnsi="Arial" w:cs="Arial"/>
          <w:lang w:val="fr-FR"/>
        </w:rPr>
        <w:t xml:space="preserve"> </w:t>
      </w:r>
      <w:proofErr w:type="spellStart"/>
      <w:r w:rsidRPr="00152E70">
        <w:rPr>
          <w:rFonts w:ascii="Arial" w:hAnsi="Arial" w:cs="Arial"/>
          <w:lang w:val="fr-FR"/>
        </w:rPr>
        <w:t>seedeater</w:t>
      </w:r>
      <w:proofErr w:type="spellEnd"/>
      <w:r w:rsidRPr="00152E70">
        <w:rPr>
          <w:rFonts w:ascii="Arial" w:hAnsi="Arial" w:cs="Arial"/>
          <w:lang w:val="fr-FR"/>
        </w:rPr>
        <w:t xml:space="preserve">, </w:t>
      </w:r>
      <w:proofErr w:type="spellStart"/>
      <w:r w:rsidRPr="00152E70">
        <w:rPr>
          <w:rFonts w:ascii="Arial" w:hAnsi="Arial" w:cs="Arial"/>
          <w:lang w:val="fr-FR"/>
        </w:rPr>
        <w:t>Iberá</w:t>
      </w:r>
      <w:proofErr w:type="spellEnd"/>
      <w:r w:rsidRPr="00152E70">
        <w:rPr>
          <w:rFonts w:ascii="Arial" w:hAnsi="Arial" w:cs="Arial"/>
          <w:lang w:val="fr-FR"/>
        </w:rPr>
        <w:t xml:space="preserve"> </w:t>
      </w:r>
      <w:proofErr w:type="spellStart"/>
      <w:r w:rsidRPr="00152E70">
        <w:rPr>
          <w:rFonts w:ascii="Arial" w:hAnsi="Arial" w:cs="Arial"/>
          <w:lang w:val="fr-FR"/>
        </w:rPr>
        <w:t>seedeater</w:t>
      </w:r>
      <w:proofErr w:type="spellEnd"/>
    </w:p>
    <w:p w14:paraId="4E01E4E1" w14:textId="4AA43B88" w:rsidR="0034229E" w:rsidRPr="00152E70" w:rsidRDefault="0031017D">
      <w:pPr>
        <w:tabs>
          <w:tab w:val="left" w:pos="1134"/>
        </w:tabs>
        <w:autoSpaceDE w:val="0"/>
        <w:adjustRightInd w:val="0"/>
        <w:spacing w:after="80"/>
        <w:jc w:val="both"/>
        <w:rPr>
          <w:rFonts w:ascii="Arial" w:hAnsi="Arial" w:cs="Arial"/>
          <w:lang w:val="fr-FR"/>
        </w:rPr>
      </w:pPr>
      <w:r w:rsidRPr="00152E70">
        <w:rPr>
          <w:rFonts w:ascii="Arial" w:hAnsi="Arial" w:cs="Arial"/>
          <w:lang w:val="fr-FR"/>
        </w:rPr>
        <w:tab/>
      </w:r>
      <w:r w:rsidRPr="00152E70">
        <w:rPr>
          <w:rFonts w:ascii="Arial" w:hAnsi="Arial" w:cs="Arial"/>
          <w:i/>
          <w:iCs/>
          <w:lang w:val="fr-FR"/>
        </w:rPr>
        <w:t>Français</w:t>
      </w:r>
      <w:r w:rsidR="00890F72" w:rsidRPr="00152E70">
        <w:rPr>
          <w:rFonts w:ascii="Arial" w:hAnsi="Arial" w:cs="Arial"/>
          <w:i/>
          <w:iCs/>
          <w:lang w:val="fr-FR"/>
        </w:rPr>
        <w:t xml:space="preserve"> </w:t>
      </w:r>
      <w:r w:rsidR="00890F72" w:rsidRPr="00152E70">
        <w:rPr>
          <w:rFonts w:ascii="Arial" w:hAnsi="Arial" w:cs="Arial"/>
          <w:lang w:val="fr-FR"/>
        </w:rPr>
        <w:t xml:space="preserve">— </w:t>
      </w:r>
      <w:proofErr w:type="spellStart"/>
      <w:r w:rsidRPr="00152E70">
        <w:rPr>
          <w:rFonts w:ascii="Arial" w:hAnsi="Arial" w:cs="Arial"/>
          <w:lang w:val="fr-FR"/>
        </w:rPr>
        <w:t>Sporophile</w:t>
      </w:r>
      <w:proofErr w:type="spellEnd"/>
      <w:r w:rsidRPr="00152E70">
        <w:rPr>
          <w:rFonts w:ascii="Arial" w:hAnsi="Arial" w:cs="Arial"/>
          <w:lang w:val="fr-FR"/>
        </w:rPr>
        <w:t xml:space="preserve"> d’</w:t>
      </w:r>
      <w:proofErr w:type="spellStart"/>
      <w:r w:rsidRPr="00152E70">
        <w:rPr>
          <w:rFonts w:ascii="Arial" w:hAnsi="Arial" w:cs="Arial"/>
          <w:lang w:val="fr-FR"/>
        </w:rPr>
        <w:t>Ibera</w:t>
      </w:r>
      <w:proofErr w:type="spellEnd"/>
    </w:p>
    <w:p w14:paraId="39B66A4C" w14:textId="38AE3A63" w:rsidR="0034229E" w:rsidRPr="00152E70" w:rsidRDefault="0031017D">
      <w:pPr>
        <w:tabs>
          <w:tab w:val="left" w:pos="1134"/>
        </w:tabs>
        <w:autoSpaceDE w:val="0"/>
        <w:adjustRightInd w:val="0"/>
        <w:spacing w:after="80"/>
        <w:jc w:val="both"/>
        <w:rPr>
          <w:rFonts w:ascii="Arial" w:hAnsi="Arial" w:cs="Arial"/>
          <w:lang w:val="fr-FR"/>
        </w:rPr>
      </w:pPr>
      <w:r w:rsidRPr="00152E70">
        <w:rPr>
          <w:rFonts w:ascii="Arial" w:hAnsi="Arial" w:cs="Arial"/>
          <w:lang w:val="fr-FR"/>
        </w:rPr>
        <w:tab/>
      </w:r>
      <w:r w:rsidRPr="00152E70">
        <w:rPr>
          <w:rFonts w:ascii="Arial" w:hAnsi="Arial" w:cs="Arial"/>
          <w:i/>
          <w:iCs/>
          <w:lang w:val="fr-FR"/>
        </w:rPr>
        <w:t>Espagnol</w:t>
      </w:r>
      <w:r w:rsidRPr="00152E70">
        <w:rPr>
          <w:rFonts w:ascii="Arial" w:hAnsi="Arial" w:cs="Arial"/>
          <w:lang w:val="fr-FR"/>
        </w:rPr>
        <w:t xml:space="preserve"> </w:t>
      </w:r>
      <w:r w:rsidR="00890F72" w:rsidRPr="00152E70">
        <w:rPr>
          <w:rFonts w:ascii="Arial" w:hAnsi="Arial" w:cs="Arial"/>
          <w:lang w:val="fr-FR"/>
        </w:rPr>
        <w:t>—</w:t>
      </w:r>
      <w:r w:rsidRPr="00152E70">
        <w:rPr>
          <w:rFonts w:ascii="Arial" w:hAnsi="Arial" w:cs="Arial"/>
          <w:lang w:val="fr-FR"/>
        </w:rPr>
        <w:t xml:space="preserve"> </w:t>
      </w:r>
      <w:proofErr w:type="spellStart"/>
      <w:r w:rsidRPr="00152E70">
        <w:rPr>
          <w:rFonts w:ascii="Arial" w:hAnsi="Arial" w:cs="Arial"/>
          <w:lang w:val="fr-FR"/>
        </w:rPr>
        <w:t>Capuchino</w:t>
      </w:r>
      <w:proofErr w:type="spellEnd"/>
      <w:r w:rsidRPr="00152E70">
        <w:rPr>
          <w:rFonts w:ascii="Arial" w:hAnsi="Arial" w:cs="Arial"/>
          <w:lang w:val="fr-FR"/>
        </w:rPr>
        <w:t xml:space="preserve"> </w:t>
      </w:r>
      <w:proofErr w:type="spellStart"/>
      <w:r w:rsidRPr="00152E70">
        <w:rPr>
          <w:rFonts w:ascii="Arial" w:hAnsi="Arial" w:cs="Arial"/>
          <w:lang w:val="fr-FR"/>
        </w:rPr>
        <w:t>Iberá</w:t>
      </w:r>
      <w:proofErr w:type="spellEnd"/>
      <w:r w:rsidRPr="00152E70">
        <w:rPr>
          <w:rFonts w:ascii="Arial" w:hAnsi="Arial" w:cs="Arial"/>
          <w:lang w:val="fr-FR"/>
        </w:rPr>
        <w:t xml:space="preserve">, </w:t>
      </w:r>
      <w:proofErr w:type="spellStart"/>
      <w:r w:rsidRPr="00152E70">
        <w:rPr>
          <w:rFonts w:ascii="Arial" w:hAnsi="Arial" w:cs="Arial"/>
          <w:lang w:val="fr-FR"/>
        </w:rPr>
        <w:t>Semillero</w:t>
      </w:r>
      <w:proofErr w:type="spellEnd"/>
      <w:r w:rsidRPr="00152E70">
        <w:rPr>
          <w:rFonts w:ascii="Arial" w:hAnsi="Arial" w:cs="Arial"/>
          <w:lang w:val="fr-FR"/>
        </w:rPr>
        <w:t xml:space="preserve"> del </w:t>
      </w:r>
      <w:proofErr w:type="spellStart"/>
      <w:r w:rsidRPr="00152E70">
        <w:rPr>
          <w:rFonts w:ascii="Arial" w:hAnsi="Arial" w:cs="Arial"/>
          <w:lang w:val="fr-FR"/>
        </w:rPr>
        <w:t>Iberá</w:t>
      </w:r>
      <w:proofErr w:type="spellEnd"/>
    </w:p>
    <w:p w14:paraId="2618C84B" w14:textId="103848D1" w:rsidR="0034229E" w:rsidRPr="00152E70" w:rsidRDefault="0031017D">
      <w:pPr>
        <w:tabs>
          <w:tab w:val="left" w:pos="1134"/>
        </w:tabs>
        <w:autoSpaceDE w:val="0"/>
        <w:adjustRightInd w:val="0"/>
        <w:spacing w:after="0"/>
        <w:jc w:val="both"/>
        <w:rPr>
          <w:rFonts w:ascii="Arial" w:hAnsi="Arial" w:cs="Arial"/>
          <w:lang w:val="fr-FR"/>
        </w:rPr>
      </w:pPr>
      <w:r w:rsidRPr="00152E70">
        <w:rPr>
          <w:rFonts w:ascii="Arial" w:hAnsi="Arial" w:cs="Arial"/>
          <w:lang w:val="fr-FR"/>
        </w:rPr>
        <w:tab/>
      </w:r>
      <w:r w:rsidRPr="00152E70">
        <w:rPr>
          <w:rFonts w:ascii="Arial" w:hAnsi="Arial" w:cs="Arial"/>
          <w:i/>
          <w:iCs/>
          <w:lang w:val="fr-FR"/>
        </w:rPr>
        <w:t>Portugais</w:t>
      </w:r>
      <w:r w:rsidRPr="00152E70">
        <w:rPr>
          <w:rFonts w:ascii="Arial" w:hAnsi="Arial" w:cs="Arial"/>
          <w:lang w:val="fr-FR"/>
        </w:rPr>
        <w:t xml:space="preserve"> </w:t>
      </w:r>
      <w:r w:rsidR="00890F72" w:rsidRPr="00152E70">
        <w:rPr>
          <w:rFonts w:ascii="Arial" w:hAnsi="Arial" w:cs="Arial"/>
          <w:lang w:val="fr-FR"/>
        </w:rPr>
        <w:t>—</w:t>
      </w:r>
      <w:r w:rsidRPr="00152E70">
        <w:rPr>
          <w:rFonts w:ascii="Arial" w:hAnsi="Arial" w:cs="Arial"/>
          <w:lang w:val="fr-FR"/>
        </w:rPr>
        <w:t xml:space="preserve"> </w:t>
      </w:r>
      <w:proofErr w:type="spellStart"/>
      <w:r w:rsidRPr="00152E70">
        <w:rPr>
          <w:rFonts w:ascii="Arial" w:hAnsi="Arial" w:cs="Arial"/>
          <w:lang w:val="fr-FR"/>
        </w:rPr>
        <w:t>Caboclinho</w:t>
      </w:r>
      <w:proofErr w:type="spellEnd"/>
      <w:r w:rsidRPr="00152E70">
        <w:rPr>
          <w:rFonts w:ascii="Arial" w:hAnsi="Arial" w:cs="Arial"/>
          <w:lang w:val="fr-FR"/>
        </w:rPr>
        <w:t>-du-</w:t>
      </w:r>
      <w:proofErr w:type="spellStart"/>
      <w:r w:rsidRPr="00152E70">
        <w:rPr>
          <w:rFonts w:ascii="Arial" w:hAnsi="Arial" w:cs="Arial"/>
          <w:lang w:val="fr-FR"/>
        </w:rPr>
        <w:t>pantanal</w:t>
      </w:r>
      <w:proofErr w:type="spellEnd"/>
      <w:r w:rsidRPr="00152E70">
        <w:rPr>
          <w:rFonts w:ascii="Arial" w:hAnsi="Arial" w:cs="Arial"/>
          <w:lang w:val="fr-FR"/>
        </w:rPr>
        <w:t xml:space="preserve">, </w:t>
      </w:r>
      <w:proofErr w:type="spellStart"/>
      <w:r w:rsidRPr="00152E70">
        <w:rPr>
          <w:rFonts w:ascii="Arial" w:hAnsi="Arial" w:cs="Arial"/>
          <w:lang w:val="fr-FR"/>
        </w:rPr>
        <w:t>Caboclinho</w:t>
      </w:r>
      <w:proofErr w:type="spellEnd"/>
      <w:r w:rsidRPr="00152E70">
        <w:rPr>
          <w:rFonts w:ascii="Arial" w:hAnsi="Arial" w:cs="Arial"/>
          <w:lang w:val="fr-FR"/>
        </w:rPr>
        <w:t>-du-</w:t>
      </w:r>
      <w:proofErr w:type="spellStart"/>
      <w:r w:rsidRPr="00152E70">
        <w:rPr>
          <w:rFonts w:ascii="Arial" w:hAnsi="Arial" w:cs="Arial"/>
          <w:lang w:val="fr-FR"/>
        </w:rPr>
        <w:t>iberá</w:t>
      </w:r>
      <w:proofErr w:type="spellEnd"/>
    </w:p>
    <w:p w14:paraId="1FC8A131" w14:textId="77777777" w:rsidR="0034229E" w:rsidRPr="00152E70" w:rsidRDefault="0034229E">
      <w:pPr>
        <w:spacing w:after="0"/>
        <w:jc w:val="both"/>
        <w:rPr>
          <w:rFonts w:ascii="Arial" w:hAnsi="Arial" w:cs="Arial"/>
          <w:lang w:val="fr-FR"/>
        </w:rPr>
      </w:pPr>
    </w:p>
    <w:p w14:paraId="6EDC9443" w14:textId="77777777" w:rsidR="0034229E" w:rsidRPr="00152E70" w:rsidRDefault="0031017D">
      <w:pPr>
        <w:tabs>
          <w:tab w:val="left" w:pos="720"/>
          <w:tab w:val="left" w:pos="1440"/>
          <w:tab w:val="left" w:pos="2092"/>
        </w:tabs>
        <w:spacing w:after="0"/>
        <w:ind w:left="540" w:hanging="540"/>
        <w:jc w:val="both"/>
        <w:rPr>
          <w:rFonts w:ascii="Arial" w:hAnsi="Arial" w:cs="Arial"/>
          <w:b/>
          <w:bCs/>
          <w:lang w:val="fr-FR"/>
        </w:rPr>
      </w:pPr>
      <w:r w:rsidRPr="00152E70">
        <w:rPr>
          <w:rFonts w:ascii="Arial" w:hAnsi="Arial" w:cs="Arial"/>
          <w:b/>
          <w:bCs/>
          <w:lang w:val="fr-FR"/>
        </w:rPr>
        <w:t>2.</w:t>
      </w:r>
      <w:r w:rsidRPr="00152E70">
        <w:rPr>
          <w:rFonts w:ascii="Arial" w:hAnsi="Arial" w:cs="Arial"/>
          <w:b/>
          <w:bCs/>
          <w:lang w:val="fr-FR"/>
        </w:rPr>
        <w:tab/>
        <w:t>Aperçu</w:t>
      </w:r>
    </w:p>
    <w:p w14:paraId="1F30C8C6" w14:textId="77777777" w:rsidR="0034229E" w:rsidRPr="00152E70" w:rsidRDefault="0034229E">
      <w:pPr>
        <w:tabs>
          <w:tab w:val="left" w:pos="720"/>
          <w:tab w:val="left" w:pos="1440"/>
          <w:tab w:val="left" w:pos="2092"/>
        </w:tabs>
        <w:spacing w:after="0"/>
        <w:ind w:left="540" w:hanging="540"/>
        <w:jc w:val="both"/>
        <w:rPr>
          <w:rFonts w:ascii="Arial" w:hAnsi="Arial" w:cs="Arial"/>
          <w:lang w:val="fr-FR"/>
        </w:rPr>
      </w:pPr>
    </w:p>
    <w:p w14:paraId="2D932647" w14:textId="40D7B9D6"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 xml:space="preserve">Le </w:t>
      </w:r>
      <w:proofErr w:type="spellStart"/>
      <w:r w:rsidRPr="00152E70">
        <w:rPr>
          <w:rFonts w:ascii="Arial" w:hAnsi="Arial" w:cs="Arial"/>
          <w:lang w:val="fr-FR"/>
        </w:rPr>
        <w:t>sporophile</w:t>
      </w:r>
      <w:proofErr w:type="spellEnd"/>
      <w:r w:rsidRPr="00152E70">
        <w:rPr>
          <w:rFonts w:ascii="Arial" w:hAnsi="Arial" w:cs="Arial"/>
          <w:lang w:val="fr-FR"/>
        </w:rPr>
        <w:t xml:space="preserve"> d’</w:t>
      </w:r>
      <w:proofErr w:type="spellStart"/>
      <w:r w:rsidRPr="00152E70">
        <w:rPr>
          <w:rFonts w:ascii="Arial" w:hAnsi="Arial" w:cs="Arial"/>
          <w:lang w:val="fr-FR"/>
        </w:rPr>
        <w:t>Ibera</w:t>
      </w:r>
      <w:proofErr w:type="spellEnd"/>
      <w:r w:rsidRPr="00152E70">
        <w:rPr>
          <w:rFonts w:ascii="Arial" w:hAnsi="Arial" w:cs="Arial"/>
          <w:lang w:val="fr-FR"/>
        </w:rPr>
        <w:t xml:space="preserve"> (</w:t>
      </w:r>
      <w:proofErr w:type="spellStart"/>
      <w:r w:rsidRPr="00152E70">
        <w:rPr>
          <w:rFonts w:ascii="Arial" w:hAnsi="Arial" w:cs="Arial"/>
          <w:i/>
          <w:iCs/>
          <w:lang w:val="fr-FR"/>
        </w:rPr>
        <w:t>Sporophila</w:t>
      </w:r>
      <w:proofErr w:type="spellEnd"/>
      <w:r w:rsidRPr="00152E70">
        <w:rPr>
          <w:rFonts w:ascii="Arial" w:hAnsi="Arial" w:cs="Arial"/>
          <w:i/>
          <w:iCs/>
          <w:lang w:val="fr-FR"/>
        </w:rPr>
        <w:t xml:space="preserve"> </w:t>
      </w:r>
      <w:proofErr w:type="spellStart"/>
      <w:r w:rsidRPr="00152E70">
        <w:rPr>
          <w:rFonts w:ascii="Arial" w:hAnsi="Arial" w:cs="Arial"/>
          <w:i/>
          <w:iCs/>
          <w:lang w:val="fr-FR"/>
        </w:rPr>
        <w:t>iberaensis</w:t>
      </w:r>
      <w:proofErr w:type="spellEnd"/>
      <w:r w:rsidRPr="00152E70">
        <w:rPr>
          <w:rFonts w:ascii="Arial" w:hAnsi="Arial" w:cs="Arial"/>
          <w:lang w:val="fr-FR"/>
        </w:rPr>
        <w:t xml:space="preserve">) est un petit passereau sexuellement </w:t>
      </w:r>
      <w:proofErr w:type="spellStart"/>
      <w:r w:rsidRPr="00152E70">
        <w:rPr>
          <w:rFonts w:ascii="Arial" w:hAnsi="Arial" w:cs="Arial"/>
          <w:lang w:val="fr-FR"/>
        </w:rPr>
        <w:t>dimorphique</w:t>
      </w:r>
      <w:proofErr w:type="spellEnd"/>
      <w:r w:rsidRPr="00152E70">
        <w:rPr>
          <w:rFonts w:ascii="Arial" w:hAnsi="Arial" w:cs="Arial"/>
          <w:lang w:val="fr-FR"/>
        </w:rPr>
        <w:t xml:space="preserve"> récemment décrit, actuellement connu dans le nord-est de l’Argentine, au Paraguay, dans le sud-ouest du Brésil et dans le nord-est de l’État plurinational de Bolivie. Il semblerait qu’il quitte son lieu de reproduction en Argentine et au Paraguay (au moins) pendant l’hiver austral, migrant probablement vers le nord (comme d’autres espèces de </w:t>
      </w:r>
      <w:proofErr w:type="spellStart"/>
      <w:r w:rsidRPr="00152E70">
        <w:rPr>
          <w:rFonts w:ascii="Arial" w:hAnsi="Arial" w:cs="Arial"/>
          <w:lang w:val="fr-FR"/>
        </w:rPr>
        <w:t>sporophiles</w:t>
      </w:r>
      <w:proofErr w:type="spellEnd"/>
      <w:r w:rsidRPr="00152E70">
        <w:rPr>
          <w:rFonts w:ascii="Arial" w:hAnsi="Arial" w:cs="Arial"/>
          <w:lang w:val="fr-FR"/>
        </w:rPr>
        <w:t xml:space="preserve"> capucins ou coiffés du sud) vers des aires d’hivernage non encore</w:t>
      </w:r>
      <w:r w:rsidRPr="00152E70">
        <w:rPr>
          <w:rFonts w:ascii="Arial" w:hAnsi="Arial" w:cs="Arial"/>
          <w:lang w:val="fr-FR"/>
        </w:rPr>
        <w:t xml:space="preserve"> confirmées dans le centre du Brésil ou de la Bolivie. Spécialiste des prairies, il se reproduit dans les zones humides et saisonnièrement inondées avec des herbes hautes et des carex formant des touffes (dans lesquelles il niche), et se nourrit de graines de grandes herbes (en particulier de la famille des </w:t>
      </w:r>
      <w:proofErr w:type="spellStart"/>
      <w:r w:rsidRPr="00152E70">
        <w:rPr>
          <w:rFonts w:ascii="Arial" w:hAnsi="Arial" w:cs="Arial"/>
          <w:lang w:val="fr-FR"/>
        </w:rPr>
        <w:t>Poaceae</w:t>
      </w:r>
      <w:proofErr w:type="spellEnd"/>
      <w:r w:rsidRPr="00152E70">
        <w:rPr>
          <w:rFonts w:ascii="Arial" w:hAnsi="Arial" w:cs="Arial"/>
          <w:lang w:val="fr-FR"/>
        </w:rPr>
        <w:t xml:space="preserve">) </w:t>
      </w:r>
      <w:r w:rsidR="00890F72" w:rsidRPr="00152E70">
        <w:rPr>
          <w:rFonts w:ascii="Arial" w:hAnsi="Arial" w:cs="Arial"/>
          <w:lang w:val="fr-FR"/>
        </w:rPr>
        <w:t>—</w:t>
      </w:r>
      <w:r w:rsidRPr="00152E70">
        <w:rPr>
          <w:rFonts w:ascii="Arial" w:hAnsi="Arial" w:cs="Arial"/>
          <w:lang w:val="fr-FR"/>
        </w:rPr>
        <w:t xml:space="preserve"> notamment, en bandes avec d’autres «</w:t>
      </w:r>
      <w:r w:rsidR="00890F72" w:rsidRPr="00152E70">
        <w:rPr>
          <w:rFonts w:ascii="Arial" w:hAnsi="Arial" w:cs="Arial"/>
          <w:lang w:val="fr-FR"/>
        </w:rPr>
        <w:t> </w:t>
      </w:r>
      <w:r w:rsidRPr="00152E70">
        <w:rPr>
          <w:rFonts w:ascii="Arial" w:hAnsi="Arial" w:cs="Arial"/>
          <w:lang w:val="fr-FR"/>
        </w:rPr>
        <w:t>capuc</w:t>
      </w:r>
      <w:r w:rsidR="00890F72" w:rsidRPr="00152E70">
        <w:rPr>
          <w:rFonts w:ascii="Arial" w:hAnsi="Arial" w:cs="Arial"/>
          <w:lang w:val="fr-FR"/>
        </w:rPr>
        <w:t>ins </w:t>
      </w:r>
      <w:r w:rsidRPr="00152E70">
        <w:rPr>
          <w:rFonts w:ascii="Arial" w:hAnsi="Arial" w:cs="Arial"/>
          <w:lang w:val="fr-FR"/>
        </w:rPr>
        <w:t>» migrateurs [par exemple</w:t>
      </w:r>
      <w:r w:rsidRPr="00152E70">
        <w:rPr>
          <w:rFonts w:ascii="Arial" w:hAnsi="Arial" w:cs="Arial"/>
          <w:i/>
          <w:iCs/>
          <w:lang w:val="fr-FR"/>
        </w:rPr>
        <w:t>,</w:t>
      </w:r>
      <w:r w:rsidRPr="00152E70">
        <w:rPr>
          <w:rFonts w:ascii="Arial" w:hAnsi="Arial" w:cs="Arial"/>
          <w:lang w:val="fr-FR"/>
        </w:rPr>
        <w:t xml:space="preserve"> le </w:t>
      </w:r>
      <w:proofErr w:type="spellStart"/>
      <w:r w:rsidRPr="00152E70">
        <w:rPr>
          <w:rFonts w:ascii="Arial" w:hAnsi="Arial" w:cs="Arial"/>
          <w:lang w:val="fr-FR"/>
        </w:rPr>
        <w:t>soprophile</w:t>
      </w:r>
      <w:proofErr w:type="spellEnd"/>
      <w:r w:rsidRPr="00152E70">
        <w:rPr>
          <w:rFonts w:ascii="Arial" w:hAnsi="Arial" w:cs="Arial"/>
          <w:lang w:val="fr-FR"/>
        </w:rPr>
        <w:t xml:space="preserve"> cannelle (</w:t>
      </w:r>
      <w:r w:rsidRPr="00152E70">
        <w:rPr>
          <w:rFonts w:ascii="Arial" w:hAnsi="Arial" w:cs="Arial"/>
          <w:i/>
          <w:iCs/>
          <w:lang w:val="fr-FR"/>
        </w:rPr>
        <w:t>S.</w:t>
      </w:r>
      <w:r w:rsidR="006B536E" w:rsidRPr="00152E70">
        <w:rPr>
          <w:rFonts w:ascii="Arial" w:hAnsi="Arial" w:cs="Arial"/>
          <w:i/>
          <w:iCs/>
          <w:lang w:val="fr-FR"/>
        </w:rPr>
        <w:t> </w:t>
      </w:r>
      <w:proofErr w:type="spellStart"/>
      <w:r w:rsidRPr="00152E70">
        <w:rPr>
          <w:rFonts w:ascii="Arial" w:hAnsi="Arial" w:cs="Arial"/>
          <w:i/>
          <w:iCs/>
          <w:lang w:val="fr-FR"/>
        </w:rPr>
        <w:t>cinnamomea</w:t>
      </w:r>
      <w:proofErr w:type="spellEnd"/>
      <w:r w:rsidRPr="00152E70">
        <w:rPr>
          <w:rFonts w:ascii="Arial" w:hAnsi="Arial" w:cs="Arial"/>
          <w:lang w:val="fr-FR"/>
        </w:rPr>
        <w:t xml:space="preserve">) et le </w:t>
      </w:r>
      <w:proofErr w:type="spellStart"/>
      <w:r w:rsidRPr="00152E70">
        <w:rPr>
          <w:rFonts w:ascii="Arial" w:hAnsi="Arial" w:cs="Arial"/>
          <w:lang w:val="fr-FR"/>
        </w:rPr>
        <w:t>soprophile</w:t>
      </w:r>
      <w:proofErr w:type="spellEnd"/>
      <w:r w:rsidRPr="00152E70">
        <w:rPr>
          <w:rFonts w:ascii="Arial" w:hAnsi="Arial" w:cs="Arial"/>
          <w:lang w:val="fr-FR"/>
        </w:rPr>
        <w:t xml:space="preserve"> des marais (</w:t>
      </w:r>
      <w:r w:rsidRPr="00152E70">
        <w:rPr>
          <w:rFonts w:ascii="Arial" w:hAnsi="Arial" w:cs="Arial"/>
          <w:i/>
          <w:iCs/>
          <w:lang w:val="fr-FR"/>
        </w:rPr>
        <w:t>S.</w:t>
      </w:r>
      <w:r w:rsidR="006B536E" w:rsidRPr="00152E70">
        <w:rPr>
          <w:rFonts w:ascii="Arial" w:hAnsi="Arial" w:cs="Arial"/>
          <w:i/>
          <w:iCs/>
          <w:lang w:val="fr-FR"/>
        </w:rPr>
        <w:t> </w:t>
      </w:r>
      <w:proofErr w:type="spellStart"/>
      <w:r w:rsidRPr="00152E70">
        <w:rPr>
          <w:rFonts w:ascii="Arial" w:hAnsi="Arial" w:cs="Arial"/>
          <w:i/>
          <w:iCs/>
          <w:lang w:val="fr-FR"/>
        </w:rPr>
        <w:t>palustris</w:t>
      </w:r>
      <w:proofErr w:type="spellEnd"/>
      <w:r w:rsidRPr="00152E70">
        <w:rPr>
          <w:rFonts w:ascii="Arial" w:hAnsi="Arial" w:cs="Arial"/>
          <w:lang w:val="fr-FR"/>
        </w:rPr>
        <w:t>), tous deux déjà inscrits à l’Annexe</w:t>
      </w:r>
      <w:r w:rsidR="00890F72" w:rsidRPr="00152E70">
        <w:rPr>
          <w:rFonts w:ascii="Arial" w:hAnsi="Arial" w:cs="Arial"/>
          <w:lang w:val="fr-FR"/>
        </w:rPr>
        <w:t> </w:t>
      </w:r>
      <w:r w:rsidRPr="00152E70">
        <w:rPr>
          <w:rFonts w:ascii="Arial" w:hAnsi="Arial" w:cs="Arial"/>
          <w:lang w:val="fr-FR"/>
        </w:rPr>
        <w:t xml:space="preserve">II de la Convention] en dehors de la saison de reproduction. Initialement évalué comme en danger (quand son aire de reproduction était encore considérée comme étant limitée au nord-est de l’Argentine),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est actuellement classé comme quasi </w:t>
      </w:r>
      <w:proofErr w:type="gramStart"/>
      <w:r w:rsidRPr="00152E70">
        <w:rPr>
          <w:rFonts w:ascii="Arial" w:hAnsi="Arial" w:cs="Arial"/>
          <w:lang w:val="fr-FR"/>
        </w:rPr>
        <w:t>menacé</w:t>
      </w:r>
      <w:proofErr w:type="gramEnd"/>
      <w:r w:rsidRPr="00152E70">
        <w:rPr>
          <w:rFonts w:ascii="Arial" w:hAnsi="Arial" w:cs="Arial"/>
          <w:lang w:val="fr-FR"/>
        </w:rPr>
        <w:t xml:space="preserve"> sur la liste rouge de l’Union internationale pour la conservation de la nature (UICN). Bien que localement abondante (et possiblement en augmentation) dans les sites de reproduction clés du nord-est de l’Argentine, </w:t>
      </w:r>
      <w:r w:rsidRPr="00152E70">
        <w:rPr>
          <w:rFonts w:ascii="Arial" w:hAnsi="Arial" w:cs="Arial"/>
          <w:lang w:val="fr-FR"/>
        </w:rPr>
        <w:t xml:space="preserve">la population mondiale est actuellement estimée </w:t>
      </w:r>
      <w:proofErr w:type="gramStart"/>
      <w:r w:rsidRPr="00152E70">
        <w:rPr>
          <w:rFonts w:ascii="Arial" w:hAnsi="Arial" w:cs="Arial"/>
          <w:lang w:val="fr-FR"/>
        </w:rPr>
        <w:lastRenderedPageBreak/>
        <w:t>à</w:t>
      </w:r>
      <w:proofErr w:type="gramEnd"/>
      <w:r w:rsidRPr="00152E70">
        <w:rPr>
          <w:rFonts w:ascii="Arial" w:hAnsi="Arial" w:cs="Arial"/>
          <w:lang w:val="fr-FR"/>
        </w:rPr>
        <w:t xml:space="preserve"> moins de 10</w:t>
      </w:r>
      <w:r w:rsidR="00890F72" w:rsidRPr="00152E70">
        <w:rPr>
          <w:rFonts w:ascii="Arial" w:hAnsi="Arial" w:cs="Arial"/>
          <w:lang w:val="fr-FR"/>
        </w:rPr>
        <w:t> </w:t>
      </w:r>
      <w:r w:rsidRPr="00152E70">
        <w:rPr>
          <w:rFonts w:ascii="Arial" w:hAnsi="Arial" w:cs="Arial"/>
          <w:lang w:val="fr-FR"/>
        </w:rPr>
        <w:t>000</w:t>
      </w:r>
      <w:r w:rsidR="006B536E" w:rsidRPr="00152E70">
        <w:rPr>
          <w:rFonts w:ascii="Arial" w:hAnsi="Arial" w:cs="Arial"/>
          <w:lang w:val="fr-FR"/>
        </w:rPr>
        <w:t> </w:t>
      </w:r>
      <w:r w:rsidRPr="00152E70">
        <w:rPr>
          <w:rFonts w:ascii="Arial" w:hAnsi="Arial" w:cs="Arial"/>
          <w:lang w:val="fr-FR"/>
        </w:rPr>
        <w:t>individus matures, et on soupçonne qu’elle décline globalement, compte tenu de la perte et de la dégradation des habitats de prairie dans son aire de répartition (principalement à cause du boisement, de la conversion à l’agriculture, du surpâturage, des brûlages et du dessèchement des zones humides).</w:t>
      </w:r>
    </w:p>
    <w:p w14:paraId="32A7907C" w14:textId="77777777" w:rsidR="0034229E" w:rsidRPr="00152E70" w:rsidRDefault="0034229E" w:rsidP="006F12F4">
      <w:pPr>
        <w:spacing w:after="0"/>
        <w:jc w:val="both"/>
        <w:rPr>
          <w:rFonts w:ascii="Arial" w:hAnsi="Arial" w:cs="Arial"/>
          <w:b/>
          <w:bCs/>
          <w:lang w:val="fr-FR"/>
        </w:rPr>
      </w:pPr>
    </w:p>
    <w:p w14:paraId="615EB42C" w14:textId="77777777" w:rsidR="0034229E" w:rsidRPr="00152E70" w:rsidRDefault="0031017D">
      <w:pPr>
        <w:spacing w:after="0"/>
        <w:ind w:left="540" w:hanging="540"/>
        <w:jc w:val="both"/>
        <w:rPr>
          <w:rFonts w:ascii="Arial" w:hAnsi="Arial" w:cs="Arial"/>
          <w:lang w:val="fr-FR"/>
        </w:rPr>
      </w:pPr>
      <w:r w:rsidRPr="00152E70">
        <w:rPr>
          <w:rFonts w:ascii="Arial" w:hAnsi="Arial" w:cs="Arial"/>
          <w:b/>
          <w:bCs/>
          <w:lang w:val="fr-FR"/>
        </w:rPr>
        <w:t>3</w:t>
      </w:r>
      <w:r w:rsidRPr="00152E70">
        <w:rPr>
          <w:rFonts w:ascii="Arial" w:hAnsi="Arial" w:cs="Arial"/>
          <w:b/>
          <w:bCs/>
          <w:lang w:val="fr-FR"/>
        </w:rPr>
        <w:tab/>
        <w:t>Migrations</w:t>
      </w:r>
    </w:p>
    <w:p w14:paraId="0932DA23" w14:textId="77777777" w:rsidR="0034229E" w:rsidRPr="00152E70" w:rsidRDefault="0034229E">
      <w:pPr>
        <w:spacing w:after="0"/>
        <w:ind w:left="540" w:hanging="540"/>
        <w:jc w:val="both"/>
        <w:rPr>
          <w:rFonts w:ascii="Arial" w:hAnsi="Arial" w:cs="Arial"/>
          <w:lang w:val="fr-FR"/>
        </w:rPr>
      </w:pPr>
    </w:p>
    <w:p w14:paraId="7EE719EC"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3.1</w:t>
      </w:r>
      <w:r w:rsidRPr="00152E70">
        <w:rPr>
          <w:rFonts w:ascii="Arial" w:hAnsi="Arial" w:cs="Arial"/>
          <w:lang w:val="fr-FR"/>
        </w:rPr>
        <w:tab/>
      </w:r>
      <w:r w:rsidRPr="00152E70">
        <w:rPr>
          <w:rFonts w:ascii="Arial" w:hAnsi="Arial" w:cs="Arial"/>
          <w:lang w:val="fr-FR"/>
        </w:rPr>
        <w:t>Types de mouvements, distance, nature cyclique et prévisible de la migration</w:t>
      </w:r>
    </w:p>
    <w:p w14:paraId="02DA6F32" w14:textId="77777777" w:rsidR="0034229E" w:rsidRPr="00152E70" w:rsidRDefault="0034229E">
      <w:pPr>
        <w:spacing w:after="0"/>
        <w:ind w:left="1080" w:hanging="540"/>
        <w:jc w:val="both"/>
        <w:rPr>
          <w:rFonts w:ascii="Arial" w:hAnsi="Arial" w:cs="Arial"/>
          <w:lang w:val="fr-FR"/>
        </w:rPr>
      </w:pPr>
    </w:p>
    <w:p w14:paraId="10E87967" w14:textId="151071D9" w:rsidR="0034229E" w:rsidRPr="00152E70" w:rsidRDefault="006B536E">
      <w:pPr>
        <w:autoSpaceDE w:val="0"/>
        <w:adjustRightInd w:val="0"/>
        <w:spacing w:after="0"/>
        <w:jc w:val="both"/>
        <w:rPr>
          <w:rFonts w:ascii="Arial" w:hAnsi="Arial" w:cs="Arial"/>
          <w:lang w:val="fr-FR"/>
        </w:rPr>
      </w:pPr>
      <w:r w:rsidRPr="00152E70">
        <w:rPr>
          <w:rFonts w:ascii="Arial" w:hAnsi="Arial" w:cs="Arial"/>
          <w:i/>
          <w:iCs/>
          <w:lang w:val="fr-FR"/>
        </w:rPr>
        <w:t>S. </w:t>
      </w:r>
      <w:proofErr w:type="spellStart"/>
      <w:r w:rsidRPr="00152E70">
        <w:rPr>
          <w:rFonts w:ascii="Arial" w:hAnsi="Arial" w:cs="Arial"/>
          <w:i/>
          <w:iCs/>
          <w:lang w:val="fr-FR"/>
        </w:rPr>
        <w:t>iberaensis</w:t>
      </w:r>
      <w:proofErr w:type="spellEnd"/>
      <w:r w:rsidRPr="00152E70">
        <w:rPr>
          <w:rFonts w:ascii="Arial" w:hAnsi="Arial" w:cs="Arial"/>
          <w:lang w:val="fr-FR"/>
        </w:rPr>
        <w:t xml:space="preserve"> semble être un migrateur austral, qui arrive dans son aire de reproduction en Argentine et au Paraguay entre fin septembre et décembre et y reste pendant l’été austral jusqu’à environ mars (Di Giacomo </w:t>
      </w:r>
      <w:r w:rsidRPr="00152E70">
        <w:rPr>
          <w:rFonts w:ascii="Arial" w:hAnsi="Arial" w:cs="Arial"/>
          <w:i/>
          <w:iCs/>
          <w:lang w:val="fr-FR"/>
        </w:rPr>
        <w:t>et al.</w:t>
      </w:r>
      <w:r w:rsidRPr="00152E70">
        <w:rPr>
          <w:rFonts w:ascii="Arial" w:hAnsi="Arial" w:cs="Arial"/>
          <w:lang w:val="fr-FR"/>
        </w:rPr>
        <w:t>, 2023). Initialement, on pensait que le petit nombre de signalements plus au nord du Mato Grosso et du Mato Grosso do Sul, au Brésil, concernaient des individus non reproducteurs (en hivernage, en migration ou en «</w:t>
      </w:r>
      <w:r w:rsidR="00890F72" w:rsidRPr="00152E70">
        <w:rPr>
          <w:rFonts w:ascii="Arial" w:hAnsi="Arial" w:cs="Arial"/>
          <w:lang w:val="fr-FR"/>
        </w:rPr>
        <w:t> </w:t>
      </w:r>
      <w:r w:rsidRPr="00152E70">
        <w:rPr>
          <w:rFonts w:ascii="Arial" w:hAnsi="Arial" w:cs="Arial"/>
          <w:lang w:val="fr-FR"/>
        </w:rPr>
        <w:t>sur-estivage</w:t>
      </w:r>
      <w:r w:rsidR="00890F72" w:rsidRPr="00152E70">
        <w:rPr>
          <w:rFonts w:ascii="Arial" w:hAnsi="Arial" w:cs="Arial"/>
          <w:lang w:val="fr-FR"/>
        </w:rPr>
        <w:t> </w:t>
      </w:r>
      <w:r w:rsidRPr="00152E70">
        <w:rPr>
          <w:rFonts w:ascii="Arial" w:hAnsi="Arial" w:cs="Arial"/>
          <w:lang w:val="fr-FR"/>
        </w:rPr>
        <w:t>»), mais des observations ultérieures (voir les sous-sections</w:t>
      </w:r>
      <w:r w:rsidR="00890F72" w:rsidRPr="00152E70">
        <w:rPr>
          <w:rFonts w:ascii="Arial" w:hAnsi="Arial" w:cs="Arial"/>
          <w:lang w:val="fr-FR"/>
        </w:rPr>
        <w:t> </w:t>
      </w:r>
      <w:r w:rsidRPr="00152E70">
        <w:rPr>
          <w:rFonts w:ascii="Arial" w:hAnsi="Arial" w:cs="Arial"/>
          <w:lang w:val="fr-FR"/>
        </w:rPr>
        <w:t>3.2 et 4.4) suggèrent désormais que cette zone fait probablement aussi partie de l’aire de reproduction. Le statut de la population disjointe en Bolivie reste incertain, mais l’absence apparente de l’espèce de ses aires de reproduction subtropicales pendant l’hiver austral (sous-section</w:t>
      </w:r>
      <w:r w:rsidR="00890F72" w:rsidRPr="00152E70">
        <w:rPr>
          <w:rFonts w:ascii="Arial" w:hAnsi="Arial" w:cs="Arial"/>
          <w:lang w:val="fr-FR"/>
        </w:rPr>
        <w:t> </w:t>
      </w:r>
      <w:r w:rsidRPr="00152E70">
        <w:rPr>
          <w:rFonts w:ascii="Arial" w:hAnsi="Arial" w:cs="Arial"/>
          <w:lang w:val="fr-FR"/>
        </w:rPr>
        <w:t xml:space="preserve">3.2) suggère que, comme la plupart des autres </w:t>
      </w:r>
      <w:proofErr w:type="spellStart"/>
      <w:r w:rsidRPr="00152E70">
        <w:rPr>
          <w:rFonts w:ascii="Arial" w:hAnsi="Arial" w:cs="Arial"/>
          <w:lang w:val="fr-FR"/>
        </w:rPr>
        <w:t>sporophiles</w:t>
      </w:r>
      <w:proofErr w:type="spellEnd"/>
      <w:r w:rsidRPr="00152E70">
        <w:rPr>
          <w:rFonts w:ascii="Arial" w:hAnsi="Arial" w:cs="Arial"/>
          <w:lang w:val="fr-FR"/>
        </w:rPr>
        <w:t xml:space="preserve"> «</w:t>
      </w:r>
      <w:r w:rsidR="00890F72" w:rsidRPr="00152E70">
        <w:rPr>
          <w:rFonts w:ascii="Arial" w:hAnsi="Arial" w:cs="Arial"/>
          <w:lang w:val="fr-FR"/>
        </w:rPr>
        <w:t> </w:t>
      </w:r>
      <w:r w:rsidRPr="00152E70">
        <w:rPr>
          <w:rFonts w:ascii="Arial" w:hAnsi="Arial" w:cs="Arial"/>
          <w:lang w:val="fr-FR"/>
        </w:rPr>
        <w:t>capucins méridionaux</w:t>
      </w:r>
      <w:r w:rsidR="00890F72" w:rsidRPr="00152E70">
        <w:rPr>
          <w:rFonts w:ascii="Arial" w:hAnsi="Arial" w:cs="Arial"/>
          <w:lang w:val="fr-FR"/>
        </w:rPr>
        <w:t> </w:t>
      </w:r>
      <w:r w:rsidRPr="00152E70">
        <w:rPr>
          <w:rFonts w:ascii="Arial" w:hAnsi="Arial" w:cs="Arial"/>
          <w:lang w:val="fr-FR"/>
        </w:rPr>
        <w:t xml:space="preserve">» (au sens de </w:t>
      </w:r>
      <w:proofErr w:type="spellStart"/>
      <w:r w:rsidRPr="00152E70">
        <w:rPr>
          <w:rFonts w:ascii="Arial" w:hAnsi="Arial" w:cs="Arial"/>
          <w:lang w:val="fr-FR"/>
        </w:rPr>
        <w:t>Lijtmaer</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2004), elle migre probablement vers des aires d’hivernage encore non confirmées dans le centre du Brésil ou en Bolivie.</w:t>
      </w:r>
    </w:p>
    <w:p w14:paraId="41862CA7" w14:textId="77777777" w:rsidR="0034229E" w:rsidRPr="00152E70" w:rsidRDefault="0034229E">
      <w:pPr>
        <w:autoSpaceDE w:val="0"/>
        <w:adjustRightInd w:val="0"/>
        <w:spacing w:after="0"/>
        <w:jc w:val="both"/>
        <w:rPr>
          <w:rFonts w:ascii="Arial" w:hAnsi="Arial" w:cs="Arial"/>
          <w:lang w:val="fr-FR"/>
        </w:rPr>
      </w:pPr>
    </w:p>
    <w:p w14:paraId="536BD10B" w14:textId="305934C6"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Dans le parc national d’</w:t>
      </w:r>
      <w:proofErr w:type="spellStart"/>
      <w:r w:rsidRPr="00152E70">
        <w:rPr>
          <w:rFonts w:ascii="Arial" w:hAnsi="Arial" w:cs="Arial"/>
          <w:lang w:val="fr-FR"/>
        </w:rPr>
        <w:t>Iberá</w:t>
      </w:r>
      <w:proofErr w:type="spellEnd"/>
      <w:r w:rsidRPr="00152E70">
        <w:rPr>
          <w:rFonts w:ascii="Arial" w:hAnsi="Arial" w:cs="Arial"/>
          <w:lang w:val="fr-FR"/>
        </w:rPr>
        <w:t xml:space="preserve"> (Argentine), l’espèce est absente durant les mois d’hiver. En</w:t>
      </w:r>
      <w:r w:rsidR="006B536E" w:rsidRPr="00152E70">
        <w:rPr>
          <w:rFonts w:ascii="Arial" w:hAnsi="Arial" w:cs="Arial"/>
          <w:lang w:val="fr-FR"/>
        </w:rPr>
        <w:t> </w:t>
      </w:r>
      <w:r w:rsidRPr="00152E70">
        <w:rPr>
          <w:rFonts w:ascii="Arial" w:hAnsi="Arial" w:cs="Arial"/>
          <w:lang w:val="fr-FR"/>
        </w:rPr>
        <w:t xml:space="preserve">2023–2024, des </w:t>
      </w:r>
      <w:proofErr w:type="spellStart"/>
      <w:r w:rsidRPr="00152E70">
        <w:rPr>
          <w:rFonts w:ascii="Arial" w:hAnsi="Arial" w:cs="Arial"/>
          <w:lang w:val="fr-FR"/>
        </w:rPr>
        <w:t>géolocalisateurs</w:t>
      </w:r>
      <w:proofErr w:type="spellEnd"/>
      <w:r w:rsidRPr="00152E70">
        <w:rPr>
          <w:rFonts w:ascii="Arial" w:hAnsi="Arial" w:cs="Arial"/>
          <w:lang w:val="fr-FR"/>
        </w:rPr>
        <w:t xml:space="preserve"> ont été déployés sur des mâles reproducteurs, et les données récupérées l’année suivante auprès de plusieurs individus ont fourni des preuves préliminaires indiquant que leur itinéraire de migration s’étend jusqu’au Paraguay et au Brésil (</w:t>
      </w:r>
      <w:r w:rsidR="006B536E" w:rsidRPr="00152E70">
        <w:rPr>
          <w:rFonts w:ascii="Arial" w:hAnsi="Arial" w:cs="Arial"/>
          <w:lang w:val="fr-FR"/>
        </w:rPr>
        <w:t>Di Giacomo</w:t>
      </w:r>
      <w:r w:rsidRPr="00152E70">
        <w:rPr>
          <w:rFonts w:ascii="Arial" w:hAnsi="Arial" w:cs="Arial"/>
          <w:lang w:val="fr-FR"/>
        </w:rPr>
        <w:t xml:space="preserve"> in litt., 2025).</w:t>
      </w:r>
    </w:p>
    <w:p w14:paraId="6A3F6CAF" w14:textId="77777777" w:rsidR="0034229E" w:rsidRPr="00152E70" w:rsidRDefault="0034229E">
      <w:pPr>
        <w:spacing w:after="0"/>
        <w:jc w:val="both"/>
        <w:rPr>
          <w:rFonts w:ascii="Arial" w:hAnsi="Arial" w:cs="Arial"/>
          <w:lang w:val="fr-FR"/>
        </w:rPr>
      </w:pPr>
    </w:p>
    <w:p w14:paraId="1E395FAD"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3.2</w:t>
      </w:r>
      <w:r w:rsidRPr="00152E70">
        <w:rPr>
          <w:rFonts w:ascii="Arial" w:hAnsi="Arial" w:cs="Arial"/>
          <w:lang w:val="fr-FR"/>
        </w:rPr>
        <w:tab/>
        <w:t>Proportion de la population qui migre et raisons pour lesquelles cette proportion est importante</w:t>
      </w:r>
    </w:p>
    <w:p w14:paraId="1A182B1E" w14:textId="77777777" w:rsidR="0034229E" w:rsidRPr="00152E70" w:rsidRDefault="0034229E">
      <w:pPr>
        <w:spacing w:after="0"/>
        <w:jc w:val="both"/>
        <w:rPr>
          <w:rFonts w:ascii="Arial" w:hAnsi="Arial" w:cs="Arial"/>
          <w:lang w:val="fr-FR"/>
        </w:rPr>
      </w:pPr>
    </w:p>
    <w:p w14:paraId="2C3AEB60" w14:textId="6469F786"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Classé comme un «</w:t>
      </w:r>
      <w:r w:rsidR="00890F72" w:rsidRPr="00152E70">
        <w:rPr>
          <w:rFonts w:ascii="Arial" w:hAnsi="Arial" w:cs="Arial"/>
          <w:lang w:val="fr-FR"/>
        </w:rPr>
        <w:t> </w:t>
      </w:r>
      <w:r w:rsidRPr="00152E70">
        <w:rPr>
          <w:rFonts w:ascii="Arial" w:hAnsi="Arial" w:cs="Arial"/>
          <w:lang w:val="fr-FR"/>
        </w:rPr>
        <w:t>grand migrateur</w:t>
      </w:r>
      <w:r w:rsidR="00890F72" w:rsidRPr="00152E70">
        <w:rPr>
          <w:rFonts w:ascii="Arial" w:hAnsi="Arial" w:cs="Arial"/>
          <w:lang w:val="fr-FR"/>
        </w:rPr>
        <w:t> </w:t>
      </w:r>
      <w:r w:rsidRPr="00152E70">
        <w:rPr>
          <w:rFonts w:ascii="Arial" w:hAnsi="Arial" w:cs="Arial"/>
          <w:lang w:val="fr-FR"/>
        </w:rPr>
        <w:t xml:space="preserve">» par </w:t>
      </w:r>
      <w:proofErr w:type="spellStart"/>
      <w:r w:rsidRPr="00152E70">
        <w:rPr>
          <w:rFonts w:ascii="Arial" w:hAnsi="Arial" w:cs="Arial"/>
          <w:lang w:val="fr-FR"/>
        </w:rPr>
        <w:t>BirdLife</w:t>
      </w:r>
      <w:proofErr w:type="spellEnd"/>
      <w:r w:rsidRPr="00152E70">
        <w:rPr>
          <w:rFonts w:ascii="Arial" w:hAnsi="Arial" w:cs="Arial"/>
          <w:lang w:val="fr-FR"/>
        </w:rPr>
        <w:t xml:space="preserve"> International (2024a). Tous les signalements argentins de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faits directement ou examinés par </w:t>
      </w:r>
      <w:r w:rsidR="006B536E" w:rsidRPr="00152E70">
        <w:rPr>
          <w:rFonts w:ascii="Arial" w:hAnsi="Arial" w:cs="Arial"/>
          <w:lang w:val="fr-FR"/>
        </w:rPr>
        <w:t>Di Giacomo</w:t>
      </w:r>
      <w:r w:rsidRPr="00152E70">
        <w:rPr>
          <w:rFonts w:ascii="Arial" w:hAnsi="Arial" w:cs="Arial"/>
          <w:lang w:val="fr-FR"/>
        </w:rPr>
        <w:t xml:space="preserve"> &amp; </w:t>
      </w:r>
      <w:proofErr w:type="spellStart"/>
      <w:r w:rsidRPr="00152E70">
        <w:rPr>
          <w:rFonts w:ascii="Arial" w:hAnsi="Arial" w:cs="Arial"/>
          <w:lang w:val="fr-FR"/>
        </w:rPr>
        <w:t>Kopuchian</w:t>
      </w:r>
      <w:proofErr w:type="spellEnd"/>
      <w:r w:rsidRPr="00152E70">
        <w:rPr>
          <w:rFonts w:ascii="Arial" w:hAnsi="Arial" w:cs="Arial"/>
          <w:lang w:val="fr-FR"/>
        </w:rPr>
        <w:t xml:space="preserve"> (2016) avaient eu lieu entre début octobre et mi-mars. Au Paraguay, la grande majorité des enregistrements initialement compilés par Galluppi-</w:t>
      </w:r>
      <w:proofErr w:type="spellStart"/>
      <w:r w:rsidRPr="00152E70">
        <w:rPr>
          <w:rFonts w:ascii="Arial" w:hAnsi="Arial" w:cs="Arial"/>
          <w:lang w:val="fr-FR"/>
        </w:rPr>
        <w:t>Selich</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xml:space="preserve"> (2018) avaient eu lieu de septembre à janvier (un seul pendant l’hiver austral, en juin</w:t>
      </w:r>
      <w:r w:rsidR="006B536E" w:rsidRPr="00152E70">
        <w:rPr>
          <w:rFonts w:ascii="Arial" w:hAnsi="Arial" w:cs="Arial"/>
          <w:lang w:val="fr-FR"/>
        </w:rPr>
        <w:t> </w:t>
      </w:r>
      <w:r w:rsidRPr="00152E70">
        <w:rPr>
          <w:rFonts w:ascii="Arial" w:hAnsi="Arial" w:cs="Arial"/>
          <w:lang w:val="fr-FR"/>
        </w:rPr>
        <w:t xml:space="preserve">2004). Une revue plus récente des enregistrements </w:t>
      </w:r>
      <w:proofErr w:type="spellStart"/>
      <w:r w:rsidRPr="00152E70">
        <w:rPr>
          <w:rFonts w:ascii="Arial" w:hAnsi="Arial" w:cs="Arial"/>
          <w:lang w:val="fr-FR"/>
        </w:rPr>
        <w:t>eBird</w:t>
      </w:r>
      <w:proofErr w:type="spellEnd"/>
      <w:r w:rsidRPr="00152E70">
        <w:rPr>
          <w:rFonts w:ascii="Arial" w:hAnsi="Arial" w:cs="Arial"/>
          <w:lang w:val="fr-FR"/>
        </w:rPr>
        <w:t xml:space="preserve"> paraguayens a révélé que près de 90</w:t>
      </w:r>
      <w:r w:rsidR="00890F72" w:rsidRPr="00152E70">
        <w:rPr>
          <w:rFonts w:ascii="Arial" w:hAnsi="Arial" w:cs="Arial"/>
          <w:lang w:val="fr-FR"/>
        </w:rPr>
        <w:t> </w:t>
      </w:r>
      <w:r w:rsidRPr="00152E70">
        <w:rPr>
          <w:rFonts w:ascii="Arial" w:hAnsi="Arial" w:cs="Arial"/>
          <w:lang w:val="fr-FR"/>
        </w:rPr>
        <w:t>% d’entre eux provenaient également de cette période, malgré de multiples visites sur des sites clés tout au long de l’année (Benitez &amp; Clay, 2025). De même, l’exa</w:t>
      </w:r>
      <w:r w:rsidRPr="00152E70">
        <w:rPr>
          <w:rFonts w:ascii="Arial" w:hAnsi="Arial" w:cs="Arial"/>
          <w:lang w:val="fr-FR"/>
        </w:rPr>
        <w:t>men des 140</w:t>
      </w:r>
      <w:r w:rsidR="00890F72" w:rsidRPr="00152E70">
        <w:rPr>
          <w:rFonts w:ascii="Arial" w:hAnsi="Arial" w:cs="Arial"/>
          <w:lang w:val="fr-FR"/>
        </w:rPr>
        <w:t> </w:t>
      </w:r>
      <w:r w:rsidRPr="00152E70">
        <w:rPr>
          <w:rFonts w:ascii="Arial" w:hAnsi="Arial" w:cs="Arial"/>
          <w:lang w:val="fr-FR"/>
        </w:rPr>
        <w:t xml:space="preserve">photos environ en provenance du Brésil actuellement attribuées à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sur le site Web </w:t>
      </w:r>
      <w:proofErr w:type="spellStart"/>
      <w:r w:rsidRPr="00152E70">
        <w:rPr>
          <w:rFonts w:ascii="Arial" w:hAnsi="Arial" w:cs="Arial"/>
          <w:lang w:val="fr-FR"/>
        </w:rPr>
        <w:t>WikiAves</w:t>
      </w:r>
      <w:proofErr w:type="spellEnd"/>
      <w:r w:rsidRPr="00152E70">
        <w:rPr>
          <w:rFonts w:ascii="Arial" w:hAnsi="Arial" w:cs="Arial"/>
          <w:lang w:val="fr-FR"/>
        </w:rPr>
        <w:t xml:space="preserve"> révèle que 95</w:t>
      </w:r>
      <w:r w:rsidR="00890F72" w:rsidRPr="00152E70">
        <w:rPr>
          <w:rFonts w:ascii="Arial" w:hAnsi="Arial" w:cs="Arial"/>
          <w:lang w:val="fr-FR"/>
        </w:rPr>
        <w:t> </w:t>
      </w:r>
      <w:r w:rsidRPr="00152E70">
        <w:rPr>
          <w:rFonts w:ascii="Arial" w:hAnsi="Arial" w:cs="Arial"/>
          <w:lang w:val="fr-FR"/>
        </w:rPr>
        <w:t>% (toutes sauf deux, en août</w:t>
      </w:r>
      <w:r w:rsidR="006B536E" w:rsidRPr="00152E70">
        <w:rPr>
          <w:rFonts w:ascii="Arial" w:hAnsi="Arial" w:cs="Arial"/>
          <w:lang w:val="fr-FR"/>
        </w:rPr>
        <w:t> </w:t>
      </w:r>
      <w:r w:rsidRPr="00152E70">
        <w:rPr>
          <w:rFonts w:ascii="Arial" w:hAnsi="Arial" w:cs="Arial"/>
          <w:lang w:val="fr-FR"/>
        </w:rPr>
        <w:t>2015) des dates se situent entre la mi-octobre et la mi-mars (</w:t>
      </w:r>
      <w:proofErr w:type="spellStart"/>
      <w:r w:rsidRPr="00152E70">
        <w:rPr>
          <w:rFonts w:ascii="Arial" w:hAnsi="Arial" w:cs="Arial"/>
          <w:lang w:val="fr-FR"/>
        </w:rPr>
        <w:t>WikiAves</w:t>
      </w:r>
      <w:proofErr w:type="spellEnd"/>
      <w:r w:rsidRPr="00152E70">
        <w:rPr>
          <w:rFonts w:ascii="Arial" w:hAnsi="Arial" w:cs="Arial"/>
          <w:lang w:val="fr-FR"/>
        </w:rPr>
        <w:t xml:space="preserve">, 2025), avec un schéma similaire observé dans les observations </w:t>
      </w:r>
      <w:proofErr w:type="spellStart"/>
      <w:r w:rsidRPr="00152E70">
        <w:rPr>
          <w:rFonts w:ascii="Arial" w:hAnsi="Arial" w:cs="Arial"/>
          <w:lang w:val="fr-FR"/>
        </w:rPr>
        <w:t>eBird</w:t>
      </w:r>
      <w:proofErr w:type="spellEnd"/>
      <w:r w:rsidRPr="00152E70">
        <w:rPr>
          <w:rFonts w:ascii="Arial" w:hAnsi="Arial" w:cs="Arial"/>
          <w:lang w:val="fr-FR"/>
        </w:rPr>
        <w:t xml:space="preserve"> (moins nombreuses) provenant du Brésil (</w:t>
      </w:r>
      <w:proofErr w:type="spellStart"/>
      <w:r w:rsidRPr="00152E70">
        <w:rPr>
          <w:rFonts w:ascii="Arial" w:hAnsi="Arial" w:cs="Arial"/>
          <w:lang w:val="fr-FR"/>
        </w:rPr>
        <w:t>eBird</w:t>
      </w:r>
      <w:proofErr w:type="spellEnd"/>
      <w:r w:rsidRPr="00152E70">
        <w:rPr>
          <w:rFonts w:ascii="Arial" w:hAnsi="Arial" w:cs="Arial"/>
          <w:lang w:val="fr-FR"/>
        </w:rPr>
        <w:t>, 2025). Bien que les 80</w:t>
      </w:r>
      <w:r w:rsidR="00890F72" w:rsidRPr="00152E70">
        <w:rPr>
          <w:rFonts w:ascii="Arial" w:hAnsi="Arial" w:cs="Arial"/>
          <w:lang w:val="fr-FR"/>
        </w:rPr>
        <w:t> </w:t>
      </w:r>
      <w:r w:rsidRPr="00152E70">
        <w:rPr>
          <w:rFonts w:ascii="Arial" w:hAnsi="Arial" w:cs="Arial"/>
          <w:lang w:val="fr-FR"/>
        </w:rPr>
        <w:t xml:space="preserve">observations </w:t>
      </w:r>
      <w:proofErr w:type="spellStart"/>
      <w:r w:rsidRPr="00152E70">
        <w:rPr>
          <w:rFonts w:ascii="Arial" w:hAnsi="Arial" w:cs="Arial"/>
          <w:lang w:val="fr-FR"/>
        </w:rPr>
        <w:t>eBird</w:t>
      </w:r>
      <w:proofErr w:type="spellEnd"/>
      <w:r w:rsidRPr="00152E70">
        <w:rPr>
          <w:rFonts w:ascii="Arial" w:hAnsi="Arial" w:cs="Arial"/>
          <w:lang w:val="fr-FR"/>
        </w:rPr>
        <w:t xml:space="preserve"> environ en provenance de l’État plurinational de Bolivie actuellement attribuées à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datent principalement de no</w:t>
      </w:r>
      <w:r w:rsidRPr="00152E70">
        <w:rPr>
          <w:rFonts w:ascii="Arial" w:hAnsi="Arial" w:cs="Arial"/>
          <w:lang w:val="fr-FR"/>
        </w:rPr>
        <w:t>vembre à février, il existe des enregistrements pour tous les mois de l’année, sauf juillet et août (</w:t>
      </w:r>
      <w:proofErr w:type="spellStart"/>
      <w:r w:rsidRPr="00152E70">
        <w:rPr>
          <w:rFonts w:ascii="Arial" w:hAnsi="Arial" w:cs="Arial"/>
          <w:lang w:val="fr-FR"/>
        </w:rPr>
        <w:t>eBird</w:t>
      </w:r>
      <w:proofErr w:type="spellEnd"/>
      <w:r w:rsidRPr="00152E70">
        <w:rPr>
          <w:rFonts w:ascii="Arial" w:hAnsi="Arial" w:cs="Arial"/>
          <w:lang w:val="fr-FR"/>
        </w:rPr>
        <w:t>, 2025).</w:t>
      </w:r>
    </w:p>
    <w:p w14:paraId="6B6494AB" w14:textId="77777777" w:rsidR="0034229E" w:rsidRPr="00152E70" w:rsidRDefault="0034229E">
      <w:pPr>
        <w:spacing w:after="0"/>
        <w:jc w:val="both"/>
        <w:rPr>
          <w:rFonts w:ascii="Arial" w:hAnsi="Arial" w:cs="Arial"/>
          <w:b/>
          <w:bCs/>
          <w:lang w:val="fr-FR"/>
        </w:rPr>
      </w:pPr>
    </w:p>
    <w:p w14:paraId="0CA85950" w14:textId="77777777" w:rsidR="0034229E" w:rsidRPr="00152E70" w:rsidRDefault="0031017D">
      <w:pPr>
        <w:spacing w:after="0"/>
        <w:ind w:left="540" w:hanging="540"/>
        <w:jc w:val="both"/>
        <w:rPr>
          <w:rFonts w:ascii="Arial" w:hAnsi="Arial" w:cs="Arial"/>
          <w:lang w:val="fr-FR"/>
        </w:rPr>
      </w:pPr>
      <w:r w:rsidRPr="00152E70">
        <w:rPr>
          <w:rFonts w:ascii="Arial" w:hAnsi="Arial" w:cs="Arial"/>
          <w:b/>
          <w:bCs/>
          <w:lang w:val="fr-FR"/>
        </w:rPr>
        <w:t>4</w:t>
      </w:r>
      <w:r w:rsidRPr="00152E70">
        <w:rPr>
          <w:rFonts w:ascii="Arial" w:hAnsi="Arial" w:cs="Arial"/>
          <w:b/>
          <w:bCs/>
          <w:lang w:val="fr-FR"/>
        </w:rPr>
        <w:tab/>
        <w:t>Données biologiques (autres que la migration)</w:t>
      </w:r>
    </w:p>
    <w:p w14:paraId="317708D6" w14:textId="77777777" w:rsidR="0034229E" w:rsidRPr="00152E70" w:rsidRDefault="0034229E">
      <w:pPr>
        <w:spacing w:after="0"/>
        <w:ind w:left="540" w:hanging="540"/>
        <w:jc w:val="both"/>
        <w:rPr>
          <w:rFonts w:ascii="Arial" w:hAnsi="Arial" w:cs="Arial"/>
          <w:lang w:val="fr-FR"/>
        </w:rPr>
      </w:pPr>
    </w:p>
    <w:p w14:paraId="3E9ACB1D" w14:textId="77777777" w:rsidR="0034229E" w:rsidRPr="00152E70" w:rsidRDefault="0031017D">
      <w:pPr>
        <w:spacing w:after="0"/>
        <w:ind w:left="567" w:hanging="567"/>
        <w:jc w:val="both"/>
        <w:rPr>
          <w:rFonts w:ascii="Arial" w:hAnsi="Arial" w:cs="Arial"/>
          <w:lang w:val="fr-FR"/>
        </w:rPr>
      </w:pPr>
      <w:r w:rsidRPr="00152E70">
        <w:rPr>
          <w:rFonts w:ascii="Arial" w:hAnsi="Arial" w:cs="Arial"/>
          <w:lang w:val="fr-FR"/>
        </w:rPr>
        <w:t>4.1</w:t>
      </w:r>
      <w:r w:rsidRPr="00152E70">
        <w:rPr>
          <w:rFonts w:ascii="Arial" w:hAnsi="Arial" w:cs="Arial"/>
          <w:lang w:val="fr-FR"/>
        </w:rPr>
        <w:tab/>
        <w:t xml:space="preserve">Répartition (actuelle et historique) </w:t>
      </w:r>
    </w:p>
    <w:p w14:paraId="536EFB6A" w14:textId="77777777" w:rsidR="0034229E" w:rsidRPr="00152E70" w:rsidRDefault="0034229E">
      <w:pPr>
        <w:spacing w:after="0"/>
        <w:jc w:val="both"/>
        <w:rPr>
          <w:rFonts w:ascii="Arial" w:hAnsi="Arial" w:cs="Arial"/>
          <w:lang w:val="fr-FR"/>
        </w:rPr>
      </w:pPr>
    </w:p>
    <w:p w14:paraId="63AFF037" w14:textId="05431ECC" w:rsidR="0034229E" w:rsidRPr="00152E70" w:rsidRDefault="006B536E">
      <w:pPr>
        <w:autoSpaceDE w:val="0"/>
        <w:adjustRightInd w:val="0"/>
        <w:spacing w:after="0"/>
        <w:jc w:val="both"/>
        <w:rPr>
          <w:rFonts w:ascii="Arial" w:hAnsi="Arial" w:cs="Arial"/>
          <w:lang w:val="fr-FR"/>
        </w:rPr>
      </w:pPr>
      <w:r w:rsidRPr="00152E70">
        <w:rPr>
          <w:rFonts w:ascii="Arial" w:hAnsi="Arial" w:cs="Arial"/>
          <w:i/>
          <w:iCs/>
          <w:lang w:val="fr-FR"/>
        </w:rPr>
        <w:t>S. </w:t>
      </w:r>
      <w:proofErr w:type="spellStart"/>
      <w:r w:rsidRPr="00152E70">
        <w:rPr>
          <w:rFonts w:ascii="Arial" w:hAnsi="Arial" w:cs="Arial"/>
          <w:i/>
          <w:iCs/>
          <w:lang w:val="fr-FR"/>
        </w:rPr>
        <w:t>iberaensis</w:t>
      </w:r>
      <w:proofErr w:type="spellEnd"/>
      <w:r w:rsidRPr="00152E70">
        <w:rPr>
          <w:rFonts w:ascii="Arial" w:hAnsi="Arial" w:cs="Arial"/>
          <w:lang w:val="fr-FR"/>
        </w:rPr>
        <w:t xml:space="preserve"> a été initialement décrit dans le nord-est de l’Argentine (Di Giacomo &amp; </w:t>
      </w:r>
      <w:proofErr w:type="spellStart"/>
      <w:r w:rsidRPr="00152E70">
        <w:rPr>
          <w:rFonts w:ascii="Arial" w:hAnsi="Arial" w:cs="Arial"/>
          <w:lang w:val="fr-FR"/>
        </w:rPr>
        <w:t>Kopuchian</w:t>
      </w:r>
      <w:proofErr w:type="spellEnd"/>
      <w:r w:rsidRPr="00152E70">
        <w:rPr>
          <w:rFonts w:ascii="Arial" w:hAnsi="Arial" w:cs="Arial"/>
          <w:lang w:val="fr-FR"/>
        </w:rPr>
        <w:t xml:space="preserve">, 2016), puis confirmé dans les départements voisins du sud (Ñeembucú, Misiones, Itapúa et Caazapá) et du centre du Paraguay (par exemple Cordillera, San Pedro, Amambay et </w:t>
      </w:r>
      <w:proofErr w:type="spellStart"/>
      <w:r w:rsidRPr="00152E70">
        <w:rPr>
          <w:rFonts w:ascii="Arial" w:hAnsi="Arial" w:cs="Arial"/>
          <w:lang w:val="fr-FR"/>
        </w:rPr>
        <w:t>Presidente</w:t>
      </w:r>
      <w:proofErr w:type="spellEnd"/>
      <w:r w:rsidRPr="00152E70">
        <w:rPr>
          <w:rFonts w:ascii="Arial" w:hAnsi="Arial" w:cs="Arial"/>
          <w:lang w:val="fr-FR"/>
        </w:rPr>
        <w:t xml:space="preserve"> Hayes ; Galluppi-</w:t>
      </w:r>
      <w:proofErr w:type="spellStart"/>
      <w:r w:rsidRPr="00152E70">
        <w:rPr>
          <w:rFonts w:ascii="Arial" w:hAnsi="Arial" w:cs="Arial"/>
          <w:lang w:val="fr-FR"/>
        </w:rPr>
        <w:t>Selich</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xml:space="preserve">, 2018 ; Benitez &amp; Clay, 2025). L’espèce est </w:t>
      </w:r>
      <w:r w:rsidRPr="00152E70">
        <w:rPr>
          <w:rFonts w:ascii="Arial" w:hAnsi="Arial" w:cs="Arial"/>
          <w:lang w:val="fr-FR"/>
        </w:rPr>
        <w:lastRenderedPageBreak/>
        <w:t>maintenant bien documentée dans les États du Mato Grosso do Sul (municipalités d’</w:t>
      </w:r>
      <w:proofErr w:type="spellStart"/>
      <w:r w:rsidRPr="00152E70">
        <w:rPr>
          <w:rFonts w:ascii="Arial" w:hAnsi="Arial" w:cs="Arial"/>
          <w:lang w:val="fr-FR"/>
        </w:rPr>
        <w:t>Aquidauana</w:t>
      </w:r>
      <w:proofErr w:type="spellEnd"/>
      <w:r w:rsidRPr="00152E70">
        <w:rPr>
          <w:rFonts w:ascii="Arial" w:hAnsi="Arial" w:cs="Arial"/>
          <w:lang w:val="fr-FR"/>
        </w:rPr>
        <w:t xml:space="preserve">, de </w:t>
      </w:r>
      <w:proofErr w:type="spellStart"/>
      <w:r w:rsidRPr="00152E70">
        <w:rPr>
          <w:rFonts w:ascii="Arial" w:hAnsi="Arial" w:cs="Arial"/>
          <w:lang w:val="fr-FR"/>
        </w:rPr>
        <w:t>Corumbá</w:t>
      </w:r>
      <w:proofErr w:type="spellEnd"/>
      <w:r w:rsidRPr="00152E70">
        <w:rPr>
          <w:rFonts w:ascii="Arial" w:hAnsi="Arial" w:cs="Arial"/>
          <w:lang w:val="fr-FR"/>
        </w:rPr>
        <w:t xml:space="preserve">, de Miranda et de </w:t>
      </w:r>
      <w:proofErr w:type="spellStart"/>
      <w:r w:rsidRPr="00152E70">
        <w:rPr>
          <w:rFonts w:ascii="Arial" w:hAnsi="Arial" w:cs="Arial"/>
          <w:lang w:val="fr-FR"/>
        </w:rPr>
        <w:t>Terenos</w:t>
      </w:r>
      <w:proofErr w:type="spellEnd"/>
      <w:r w:rsidRPr="00152E70">
        <w:rPr>
          <w:rFonts w:ascii="Arial" w:hAnsi="Arial" w:cs="Arial"/>
          <w:lang w:val="fr-FR"/>
        </w:rPr>
        <w:t>) et du Mato Grosso (</w:t>
      </w:r>
      <w:proofErr w:type="spellStart"/>
      <w:r w:rsidRPr="00152E70">
        <w:rPr>
          <w:rFonts w:ascii="Arial" w:hAnsi="Arial" w:cs="Arial"/>
          <w:lang w:val="fr-FR"/>
        </w:rPr>
        <w:t>Poconé</w:t>
      </w:r>
      <w:proofErr w:type="spellEnd"/>
      <w:r w:rsidRPr="00152E70">
        <w:rPr>
          <w:rFonts w:ascii="Arial" w:hAnsi="Arial" w:cs="Arial"/>
          <w:lang w:val="fr-FR"/>
        </w:rPr>
        <w:t>) dans le sud-ouest du Brésil (par exemple</w:t>
      </w:r>
      <w:r w:rsidRPr="00152E70">
        <w:rPr>
          <w:rFonts w:ascii="Arial" w:hAnsi="Arial" w:cs="Arial"/>
          <w:i/>
          <w:iCs/>
          <w:lang w:val="fr-FR"/>
        </w:rPr>
        <w:t>,</w:t>
      </w:r>
      <w:r w:rsidRPr="00152E70">
        <w:rPr>
          <w:rFonts w:ascii="Arial" w:hAnsi="Arial" w:cs="Arial"/>
          <w:lang w:val="fr-FR"/>
        </w:rPr>
        <w:t xml:space="preserve"> </w:t>
      </w:r>
      <w:proofErr w:type="spellStart"/>
      <w:r w:rsidRPr="00152E70">
        <w:rPr>
          <w:rFonts w:ascii="Arial" w:hAnsi="Arial" w:cs="Arial"/>
          <w:lang w:val="fr-FR"/>
        </w:rPr>
        <w:t>WikiAves</w:t>
      </w:r>
      <w:proofErr w:type="spellEnd"/>
      <w:r w:rsidRPr="00152E70">
        <w:rPr>
          <w:rFonts w:ascii="Arial" w:hAnsi="Arial" w:cs="Arial"/>
          <w:lang w:val="fr-FR"/>
        </w:rPr>
        <w:t xml:space="preserve">, 2025), avec un seul enregistrement </w:t>
      </w:r>
      <w:proofErr w:type="spellStart"/>
      <w:r w:rsidRPr="00152E70">
        <w:rPr>
          <w:rFonts w:ascii="Arial" w:hAnsi="Arial" w:cs="Arial"/>
          <w:lang w:val="fr-FR"/>
        </w:rPr>
        <w:t>eBird</w:t>
      </w:r>
      <w:proofErr w:type="spellEnd"/>
      <w:r w:rsidRPr="00152E70">
        <w:rPr>
          <w:rFonts w:ascii="Arial" w:hAnsi="Arial" w:cs="Arial"/>
          <w:lang w:val="fr-FR"/>
        </w:rPr>
        <w:t xml:space="preserve"> isolé dans l’État d’Amazonas, dans le centre-ouest du Brésil. En Bolivie, la plupart des signalements actuellement attribués à </w:t>
      </w:r>
      <w:r w:rsidRPr="00152E70">
        <w:rPr>
          <w:rFonts w:ascii="Arial" w:hAnsi="Arial" w:cs="Arial"/>
          <w:i/>
          <w:iCs/>
          <w:lang w:val="fr-FR"/>
        </w:rPr>
        <w:t>S. </w:t>
      </w:r>
      <w:proofErr w:type="spellStart"/>
      <w:r w:rsidRPr="00152E70">
        <w:rPr>
          <w:rFonts w:ascii="Arial" w:hAnsi="Arial" w:cs="Arial"/>
          <w:i/>
          <w:iCs/>
          <w:lang w:val="fr-FR"/>
        </w:rPr>
        <w:t>iberaensis</w:t>
      </w:r>
      <w:proofErr w:type="spellEnd"/>
      <w:r w:rsidRPr="00152E70">
        <w:rPr>
          <w:rFonts w:ascii="Arial" w:hAnsi="Arial" w:cs="Arial"/>
          <w:lang w:val="fr-FR"/>
        </w:rPr>
        <w:t xml:space="preserve"> dans </w:t>
      </w:r>
      <w:proofErr w:type="spellStart"/>
      <w:r w:rsidRPr="00152E70">
        <w:rPr>
          <w:rFonts w:ascii="Arial" w:hAnsi="Arial" w:cs="Arial"/>
          <w:lang w:val="fr-FR"/>
        </w:rPr>
        <w:t>eBird</w:t>
      </w:r>
      <w:proofErr w:type="spellEnd"/>
      <w:r w:rsidRPr="00152E70">
        <w:rPr>
          <w:rFonts w:ascii="Arial" w:hAnsi="Arial" w:cs="Arial"/>
          <w:lang w:val="fr-FR"/>
        </w:rPr>
        <w:t xml:space="preserve"> proviennent du département nord-oriental de Beni (</w:t>
      </w:r>
      <w:proofErr w:type="spellStart"/>
      <w:r w:rsidRPr="00152E70">
        <w:rPr>
          <w:rFonts w:ascii="Arial" w:hAnsi="Arial" w:cs="Arial"/>
          <w:lang w:val="fr-FR"/>
        </w:rPr>
        <w:t>eBird</w:t>
      </w:r>
      <w:proofErr w:type="spellEnd"/>
      <w:r w:rsidRPr="00152E70">
        <w:rPr>
          <w:rFonts w:ascii="Arial" w:hAnsi="Arial" w:cs="Arial"/>
          <w:lang w:val="fr-FR"/>
        </w:rPr>
        <w:t>, 2025).</w:t>
      </w:r>
    </w:p>
    <w:p w14:paraId="6F9F5E98" w14:textId="3590DCC3"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 xml:space="preserve">La reproduction a été confirmée en Argentine (par exemple </w:t>
      </w:r>
      <w:proofErr w:type="spellStart"/>
      <w:r w:rsidRPr="00152E70">
        <w:rPr>
          <w:rFonts w:ascii="Arial" w:hAnsi="Arial" w:cs="Arial"/>
          <w:lang w:val="fr-FR"/>
        </w:rPr>
        <w:t>Turbek</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2019</w:t>
      </w:r>
      <w:r w:rsidR="00890F72" w:rsidRPr="00152E70">
        <w:rPr>
          <w:rFonts w:ascii="Arial" w:hAnsi="Arial" w:cs="Arial"/>
          <w:lang w:val="fr-FR"/>
        </w:rPr>
        <w:t> </w:t>
      </w:r>
      <w:r w:rsidRPr="00152E70">
        <w:rPr>
          <w:rFonts w:ascii="Arial" w:hAnsi="Arial" w:cs="Arial"/>
          <w:lang w:val="fr-FR"/>
        </w:rPr>
        <w:t xml:space="preserve">; Browne </w:t>
      </w:r>
      <w:r w:rsidRPr="00152E70">
        <w:rPr>
          <w:rFonts w:ascii="Arial" w:hAnsi="Arial" w:cs="Arial"/>
          <w:i/>
          <w:iCs/>
          <w:lang w:val="fr-FR"/>
        </w:rPr>
        <w:t>et al.</w:t>
      </w:r>
      <w:r w:rsidRPr="00152E70">
        <w:rPr>
          <w:rFonts w:ascii="Arial" w:hAnsi="Arial" w:cs="Arial"/>
          <w:lang w:val="fr-FR"/>
        </w:rPr>
        <w:t>, 2021), ainsi qu’au Paraguay (au moins dans le département de la Cordillère</w:t>
      </w:r>
      <w:r w:rsidR="00890F72" w:rsidRPr="00152E70">
        <w:rPr>
          <w:rFonts w:ascii="Arial" w:hAnsi="Arial" w:cs="Arial"/>
          <w:lang w:val="fr-FR"/>
        </w:rPr>
        <w:t> </w:t>
      </w:r>
      <w:r w:rsidRPr="00152E70">
        <w:rPr>
          <w:rFonts w:ascii="Arial" w:hAnsi="Arial" w:cs="Arial"/>
          <w:lang w:val="fr-FR"/>
        </w:rPr>
        <w:t>; Galluppi-</w:t>
      </w:r>
      <w:proofErr w:type="spellStart"/>
      <w:r w:rsidRPr="00152E70">
        <w:rPr>
          <w:rFonts w:ascii="Arial" w:hAnsi="Arial" w:cs="Arial"/>
          <w:lang w:val="fr-FR"/>
        </w:rPr>
        <w:t>Selich</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2018). Elle semble désormais avoir également été documentée au Brésil (photographies d’un oisillon récemment observé sur un site dans le Mato Grosso do Sul</w:t>
      </w:r>
      <w:r w:rsidR="00890F72" w:rsidRPr="00152E70">
        <w:rPr>
          <w:rFonts w:ascii="Arial" w:hAnsi="Arial" w:cs="Arial"/>
          <w:lang w:val="fr-FR"/>
        </w:rPr>
        <w:t> </w:t>
      </w:r>
      <w:r w:rsidRPr="00152E70">
        <w:rPr>
          <w:rFonts w:ascii="Arial" w:hAnsi="Arial" w:cs="Arial"/>
          <w:lang w:val="fr-FR"/>
        </w:rPr>
        <w:t xml:space="preserve">; </w:t>
      </w:r>
      <w:proofErr w:type="spellStart"/>
      <w:r w:rsidRPr="00152E70">
        <w:rPr>
          <w:rFonts w:ascii="Arial" w:hAnsi="Arial" w:cs="Arial"/>
          <w:lang w:val="fr-FR"/>
        </w:rPr>
        <w:t>WikiAves</w:t>
      </w:r>
      <w:proofErr w:type="spellEnd"/>
      <w:r w:rsidRPr="00152E70">
        <w:rPr>
          <w:rFonts w:ascii="Arial" w:hAnsi="Arial" w:cs="Arial"/>
          <w:lang w:val="fr-FR"/>
        </w:rPr>
        <w:t xml:space="preserve">, 2025). Il existe plusieurs enregistrements sur </w:t>
      </w:r>
      <w:proofErr w:type="spellStart"/>
      <w:r w:rsidRPr="00152E70">
        <w:rPr>
          <w:rFonts w:ascii="Arial" w:hAnsi="Arial" w:cs="Arial"/>
          <w:lang w:val="fr-FR"/>
        </w:rPr>
        <w:t>eBird</w:t>
      </w:r>
      <w:proofErr w:type="spellEnd"/>
      <w:r w:rsidRPr="00152E70">
        <w:rPr>
          <w:rFonts w:ascii="Arial" w:hAnsi="Arial" w:cs="Arial"/>
          <w:lang w:val="fr-FR"/>
        </w:rPr>
        <w:t xml:space="preserve"> de mâles chanteurs (</w:t>
      </w:r>
      <w:proofErr w:type="spellStart"/>
      <w:r w:rsidRPr="00152E70">
        <w:rPr>
          <w:rFonts w:ascii="Arial" w:hAnsi="Arial" w:cs="Arial"/>
          <w:lang w:val="fr-FR"/>
        </w:rPr>
        <w:t>eBird</w:t>
      </w:r>
      <w:proofErr w:type="spellEnd"/>
      <w:r w:rsidRPr="00152E70">
        <w:rPr>
          <w:rFonts w:ascii="Arial" w:hAnsi="Arial" w:cs="Arial"/>
          <w:lang w:val="fr-FR"/>
        </w:rPr>
        <w:t>, 2025).</w:t>
      </w:r>
    </w:p>
    <w:p w14:paraId="4FFCEDA5" w14:textId="77777777" w:rsidR="0034229E" w:rsidRPr="00152E70" w:rsidRDefault="0034229E">
      <w:pPr>
        <w:spacing w:after="0"/>
        <w:jc w:val="both"/>
        <w:rPr>
          <w:rFonts w:ascii="Arial" w:hAnsi="Arial" w:cs="Arial"/>
          <w:lang w:val="fr-FR"/>
        </w:rPr>
      </w:pPr>
    </w:p>
    <w:p w14:paraId="3535B9AB"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4.2</w:t>
      </w:r>
      <w:r w:rsidRPr="00152E70">
        <w:rPr>
          <w:rFonts w:ascii="Arial" w:hAnsi="Arial" w:cs="Arial"/>
          <w:lang w:val="fr-FR"/>
        </w:rPr>
        <w:tab/>
      </w:r>
      <w:r w:rsidRPr="00152E70">
        <w:rPr>
          <w:rFonts w:ascii="Arial" w:hAnsi="Arial" w:cs="Arial"/>
          <w:lang w:val="fr-FR"/>
        </w:rPr>
        <w:t>Population (estimations et tendances)</w:t>
      </w:r>
    </w:p>
    <w:p w14:paraId="6920B015" w14:textId="77777777" w:rsidR="0034229E" w:rsidRPr="00152E70" w:rsidRDefault="0034229E">
      <w:pPr>
        <w:spacing w:after="0"/>
        <w:jc w:val="both"/>
        <w:rPr>
          <w:rFonts w:ascii="Arial" w:hAnsi="Arial" w:cs="Arial"/>
          <w:lang w:val="fr-FR"/>
        </w:rPr>
      </w:pPr>
    </w:p>
    <w:p w14:paraId="2610031A" w14:textId="41DF081F"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Bien que</w:t>
      </w:r>
      <w:r w:rsidRPr="00152E70">
        <w:rPr>
          <w:rFonts w:ascii="Arial" w:hAnsi="Arial" w:cs="Arial"/>
          <w:i/>
          <w:iCs/>
          <w:lang w:val="fr-FR"/>
        </w:rPr>
        <w:t xml:space="preserve">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soit apparemment abondant localement pendant la saison de reproduction dans le parc national d’</w:t>
      </w:r>
      <w:proofErr w:type="spellStart"/>
      <w:r w:rsidRPr="00152E70">
        <w:rPr>
          <w:rFonts w:ascii="Arial" w:hAnsi="Arial" w:cs="Arial"/>
          <w:lang w:val="fr-FR"/>
        </w:rPr>
        <w:t>Iberá</w:t>
      </w:r>
      <w:proofErr w:type="spellEnd"/>
      <w:r w:rsidRPr="00152E70">
        <w:rPr>
          <w:rFonts w:ascii="Arial" w:hAnsi="Arial" w:cs="Arial"/>
          <w:lang w:val="fr-FR"/>
        </w:rPr>
        <w:t>, en Argentine (</w:t>
      </w:r>
      <w:r w:rsidR="006B536E" w:rsidRPr="00152E70">
        <w:rPr>
          <w:rFonts w:ascii="Arial" w:hAnsi="Arial" w:cs="Arial"/>
          <w:lang w:val="fr-FR"/>
        </w:rPr>
        <w:t>Di Giacomo</w:t>
      </w:r>
      <w:r w:rsidRPr="00152E70">
        <w:rPr>
          <w:rFonts w:ascii="Arial" w:hAnsi="Arial" w:cs="Arial"/>
          <w:lang w:val="fr-FR"/>
        </w:rPr>
        <w:t xml:space="preserve"> &amp; </w:t>
      </w:r>
      <w:proofErr w:type="spellStart"/>
      <w:r w:rsidRPr="00152E70">
        <w:rPr>
          <w:rFonts w:ascii="Arial" w:hAnsi="Arial" w:cs="Arial"/>
          <w:lang w:val="fr-FR"/>
        </w:rPr>
        <w:t>Kopuchian</w:t>
      </w:r>
      <w:proofErr w:type="spellEnd"/>
      <w:r w:rsidRPr="00152E70">
        <w:rPr>
          <w:rFonts w:ascii="Arial" w:hAnsi="Arial" w:cs="Arial"/>
          <w:lang w:val="fr-FR"/>
        </w:rPr>
        <w:t>, 2016</w:t>
      </w:r>
      <w:r w:rsidR="00890F72" w:rsidRPr="00152E70">
        <w:rPr>
          <w:rFonts w:ascii="Arial" w:hAnsi="Arial" w:cs="Arial"/>
          <w:lang w:val="fr-FR"/>
        </w:rPr>
        <w:t> </w:t>
      </w:r>
      <w:r w:rsidRPr="00152E70">
        <w:rPr>
          <w:rFonts w:ascii="Arial" w:hAnsi="Arial" w:cs="Arial"/>
          <w:lang w:val="fr-FR"/>
        </w:rPr>
        <w:t xml:space="preserve">; </w:t>
      </w:r>
      <w:proofErr w:type="spellStart"/>
      <w:r w:rsidRPr="00152E70">
        <w:rPr>
          <w:rFonts w:ascii="Arial" w:hAnsi="Arial" w:cs="Arial"/>
          <w:lang w:val="fr-FR"/>
        </w:rPr>
        <w:t>Turbek</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2019), les effectifs semblent être relativement faibles ailleurs, et il a été suggéré que la population globale compterait moins de 10</w:t>
      </w:r>
      <w:r w:rsidR="00890F72" w:rsidRPr="00152E70">
        <w:rPr>
          <w:rFonts w:ascii="Arial" w:hAnsi="Arial" w:cs="Arial"/>
          <w:lang w:val="fr-FR"/>
        </w:rPr>
        <w:t> </w:t>
      </w:r>
      <w:r w:rsidRPr="00152E70">
        <w:rPr>
          <w:rFonts w:ascii="Arial" w:hAnsi="Arial" w:cs="Arial"/>
          <w:lang w:val="fr-FR"/>
        </w:rPr>
        <w:t>000</w:t>
      </w:r>
      <w:r w:rsidR="00890F72" w:rsidRPr="00152E70">
        <w:rPr>
          <w:rFonts w:ascii="Arial" w:hAnsi="Arial" w:cs="Arial"/>
          <w:lang w:val="fr-FR"/>
        </w:rPr>
        <w:t> </w:t>
      </w:r>
      <w:r w:rsidRPr="00152E70">
        <w:rPr>
          <w:rFonts w:ascii="Arial" w:hAnsi="Arial" w:cs="Arial"/>
          <w:lang w:val="fr-FR"/>
        </w:rPr>
        <w:t xml:space="preserve">individus, </w:t>
      </w:r>
      <w:r w:rsidR="009E7B80" w:rsidRPr="00152E70">
        <w:rPr>
          <w:rFonts w:ascii="Arial" w:hAnsi="Arial" w:cs="Arial"/>
          <w:lang w:val="fr-FR"/>
        </w:rPr>
        <w:t>voire</w:t>
      </w:r>
      <w:r w:rsidRPr="00152E70">
        <w:rPr>
          <w:rFonts w:ascii="Arial" w:hAnsi="Arial" w:cs="Arial"/>
          <w:lang w:val="fr-FR"/>
        </w:rPr>
        <w:t xml:space="preserve"> pas plus de 1</w:t>
      </w:r>
      <w:r w:rsidR="00890F72" w:rsidRPr="00152E70">
        <w:rPr>
          <w:rFonts w:ascii="Arial" w:hAnsi="Arial" w:cs="Arial"/>
          <w:lang w:val="fr-FR"/>
        </w:rPr>
        <w:t> </w:t>
      </w:r>
      <w:r w:rsidRPr="00152E70">
        <w:rPr>
          <w:rFonts w:ascii="Arial" w:hAnsi="Arial" w:cs="Arial"/>
          <w:lang w:val="fr-FR"/>
        </w:rPr>
        <w:t>000</w:t>
      </w:r>
      <w:r w:rsidR="00890F72" w:rsidRPr="00152E70">
        <w:rPr>
          <w:rFonts w:ascii="Arial" w:hAnsi="Arial" w:cs="Arial"/>
          <w:lang w:val="fr-FR"/>
        </w:rPr>
        <w:t> </w:t>
      </w:r>
      <w:r w:rsidRPr="00152E70">
        <w:rPr>
          <w:rFonts w:ascii="Arial" w:hAnsi="Arial" w:cs="Arial"/>
          <w:lang w:val="fr-FR"/>
        </w:rPr>
        <w:t>individus matures (Galluppi-</w:t>
      </w:r>
      <w:proofErr w:type="spellStart"/>
      <w:r w:rsidRPr="00152E70">
        <w:rPr>
          <w:rFonts w:ascii="Arial" w:hAnsi="Arial" w:cs="Arial"/>
          <w:lang w:val="fr-FR"/>
        </w:rPr>
        <w:t>Selich</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2018). Sous réserve qu’une quantification précise soit requise de toute urgence, la population mondiale a été provisoi</w:t>
      </w:r>
      <w:r w:rsidRPr="00152E70">
        <w:rPr>
          <w:rFonts w:ascii="Arial" w:hAnsi="Arial" w:cs="Arial"/>
          <w:lang w:val="fr-FR"/>
        </w:rPr>
        <w:t xml:space="preserve">rement placée dans la fourchette </w:t>
      </w:r>
      <w:r w:rsidR="006B536E" w:rsidRPr="00152E70">
        <w:rPr>
          <w:rFonts w:ascii="Arial" w:hAnsi="Arial" w:cs="Arial"/>
          <w:lang w:val="fr-FR"/>
        </w:rPr>
        <w:t xml:space="preserve">correspondant à </w:t>
      </w:r>
      <w:r w:rsidRPr="00152E70">
        <w:rPr>
          <w:rFonts w:ascii="Arial" w:hAnsi="Arial" w:cs="Arial"/>
          <w:lang w:val="fr-FR"/>
        </w:rPr>
        <w:t>2</w:t>
      </w:r>
      <w:r w:rsidR="006B536E" w:rsidRPr="00152E70">
        <w:rPr>
          <w:rFonts w:ascii="Arial" w:hAnsi="Arial" w:cs="Arial"/>
          <w:lang w:val="fr-FR"/>
        </w:rPr>
        <w:t> </w:t>
      </w:r>
      <w:r w:rsidRPr="00152E70">
        <w:rPr>
          <w:rFonts w:ascii="Arial" w:hAnsi="Arial" w:cs="Arial"/>
          <w:lang w:val="fr-FR"/>
        </w:rPr>
        <w:t>500-9</w:t>
      </w:r>
      <w:r w:rsidR="006B536E" w:rsidRPr="00152E70">
        <w:rPr>
          <w:rFonts w:ascii="Arial" w:hAnsi="Arial" w:cs="Arial"/>
          <w:lang w:val="fr-FR"/>
        </w:rPr>
        <w:t> </w:t>
      </w:r>
      <w:r w:rsidRPr="00152E70">
        <w:rPr>
          <w:rFonts w:ascii="Arial" w:hAnsi="Arial" w:cs="Arial"/>
          <w:lang w:val="fr-FR"/>
        </w:rPr>
        <w:t>999</w:t>
      </w:r>
      <w:r w:rsidR="00890F72" w:rsidRPr="00152E70">
        <w:rPr>
          <w:rFonts w:ascii="Arial" w:hAnsi="Arial" w:cs="Arial"/>
          <w:lang w:val="fr-FR"/>
        </w:rPr>
        <w:t> </w:t>
      </w:r>
      <w:r w:rsidRPr="00152E70">
        <w:rPr>
          <w:rFonts w:ascii="Arial" w:hAnsi="Arial" w:cs="Arial"/>
          <w:lang w:val="fr-FR"/>
        </w:rPr>
        <w:t xml:space="preserve">individus matures par </w:t>
      </w:r>
      <w:proofErr w:type="spellStart"/>
      <w:r w:rsidRPr="00152E70">
        <w:rPr>
          <w:rFonts w:ascii="Arial" w:hAnsi="Arial" w:cs="Arial"/>
          <w:lang w:val="fr-FR"/>
        </w:rPr>
        <w:t>BirdLife</w:t>
      </w:r>
      <w:proofErr w:type="spellEnd"/>
      <w:r w:rsidRPr="00152E70">
        <w:rPr>
          <w:rFonts w:ascii="Arial" w:hAnsi="Arial" w:cs="Arial"/>
          <w:lang w:val="fr-FR"/>
        </w:rPr>
        <w:t xml:space="preserve"> International (2024a). Malgré les suggestions selon lesquelles il </w:t>
      </w:r>
      <w:r w:rsidRPr="00152E70">
        <w:rPr>
          <w:rFonts w:ascii="Arial" w:hAnsi="Arial" w:cs="Arial"/>
          <w:i/>
          <w:iCs/>
          <w:lang w:val="fr-FR"/>
        </w:rPr>
        <w:t>pourrait</w:t>
      </w:r>
      <w:r w:rsidRPr="00152E70">
        <w:rPr>
          <w:rFonts w:ascii="Arial" w:hAnsi="Arial" w:cs="Arial"/>
          <w:lang w:val="fr-FR"/>
        </w:rPr>
        <w:t xml:space="preserve"> y avoir deux sous-populations distinctes au Paraguay (celle du sud étant contiguë à la population argentine</w:t>
      </w:r>
      <w:r w:rsidR="00890F72" w:rsidRPr="00152E70">
        <w:rPr>
          <w:rFonts w:ascii="Arial" w:hAnsi="Arial" w:cs="Arial"/>
          <w:lang w:val="fr-FR"/>
        </w:rPr>
        <w:t> </w:t>
      </w:r>
      <w:r w:rsidRPr="00152E70">
        <w:rPr>
          <w:rFonts w:ascii="Arial" w:hAnsi="Arial" w:cs="Arial"/>
          <w:lang w:val="fr-FR"/>
        </w:rPr>
        <w:t>; Galluppi-</w:t>
      </w:r>
      <w:proofErr w:type="spellStart"/>
      <w:r w:rsidRPr="00152E70">
        <w:rPr>
          <w:rFonts w:ascii="Arial" w:hAnsi="Arial" w:cs="Arial"/>
          <w:lang w:val="fr-FR"/>
        </w:rPr>
        <w:t>Selich</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xml:space="preserve">, 2018), </w:t>
      </w:r>
      <w:proofErr w:type="spellStart"/>
      <w:r w:rsidRPr="00152E70">
        <w:rPr>
          <w:rFonts w:ascii="Arial" w:hAnsi="Arial" w:cs="Arial"/>
          <w:lang w:val="fr-FR"/>
        </w:rPr>
        <w:t>BirdLife</w:t>
      </w:r>
      <w:proofErr w:type="spellEnd"/>
      <w:r w:rsidRPr="00152E70">
        <w:rPr>
          <w:rFonts w:ascii="Arial" w:hAnsi="Arial" w:cs="Arial"/>
          <w:lang w:val="fr-FR"/>
        </w:rPr>
        <w:t xml:space="preserve"> International (2024a) a provisoirement supposé qu’il </w:t>
      </w:r>
      <w:proofErr w:type="gramStart"/>
      <w:r w:rsidRPr="00152E70">
        <w:rPr>
          <w:rFonts w:ascii="Arial" w:hAnsi="Arial" w:cs="Arial"/>
          <w:lang w:val="fr-FR"/>
        </w:rPr>
        <w:t>n’existait</w:t>
      </w:r>
      <w:proofErr w:type="gramEnd"/>
      <w:r w:rsidRPr="00152E70">
        <w:rPr>
          <w:rFonts w:ascii="Arial" w:hAnsi="Arial" w:cs="Arial"/>
          <w:lang w:val="fr-FR"/>
        </w:rPr>
        <w:t xml:space="preserve"> globalement qu’une seule sous-population, tout en notant que </w:t>
      </w:r>
      <w:r w:rsidR="00890F72" w:rsidRPr="00152E70">
        <w:rPr>
          <w:rFonts w:ascii="Arial" w:hAnsi="Arial" w:cs="Arial"/>
          <w:lang w:val="fr-FR"/>
        </w:rPr>
        <w:t>—</w:t>
      </w:r>
      <w:r w:rsidRPr="00152E70">
        <w:rPr>
          <w:rFonts w:ascii="Arial" w:hAnsi="Arial" w:cs="Arial"/>
          <w:lang w:val="fr-FR"/>
        </w:rPr>
        <w:t xml:space="preserve"> si la reproduction était confirmée au Brésil ou en Bolivie </w:t>
      </w:r>
      <w:r w:rsidR="00890F72" w:rsidRPr="00152E70">
        <w:rPr>
          <w:rFonts w:ascii="Arial" w:hAnsi="Arial" w:cs="Arial"/>
          <w:lang w:val="fr-FR"/>
        </w:rPr>
        <w:t>—</w:t>
      </w:r>
      <w:r w:rsidRPr="00152E70">
        <w:rPr>
          <w:rFonts w:ascii="Arial" w:hAnsi="Arial" w:cs="Arial"/>
          <w:lang w:val="fr-FR"/>
        </w:rPr>
        <w:t xml:space="preserve"> il pour</w:t>
      </w:r>
      <w:r w:rsidRPr="00152E70">
        <w:rPr>
          <w:rFonts w:ascii="Arial" w:hAnsi="Arial" w:cs="Arial"/>
          <w:lang w:val="fr-FR"/>
        </w:rPr>
        <w:t>rait dans les faits en exister jusqu’à trois.</w:t>
      </w:r>
    </w:p>
    <w:p w14:paraId="4F53BE62" w14:textId="77777777" w:rsidR="0034229E" w:rsidRPr="00152E70" w:rsidRDefault="0034229E">
      <w:pPr>
        <w:autoSpaceDE w:val="0"/>
        <w:adjustRightInd w:val="0"/>
        <w:spacing w:after="0"/>
        <w:jc w:val="both"/>
        <w:rPr>
          <w:rFonts w:ascii="Arial" w:hAnsi="Arial" w:cs="Arial"/>
          <w:lang w:val="fr-FR"/>
        </w:rPr>
      </w:pPr>
    </w:p>
    <w:p w14:paraId="5ABB8972" w14:textId="744A94C0"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 xml:space="preserve">L’espèce pourrait être en augmentation dans la partie sud de son aire de répartition (sur la base d’une analyse des enregistrements </w:t>
      </w:r>
      <w:proofErr w:type="spellStart"/>
      <w:r w:rsidRPr="00152E70">
        <w:rPr>
          <w:rFonts w:ascii="Arial" w:hAnsi="Arial" w:cs="Arial"/>
          <w:lang w:val="fr-FR"/>
        </w:rPr>
        <w:t>eBird</w:t>
      </w:r>
      <w:proofErr w:type="spellEnd"/>
      <w:r w:rsidRPr="00152E70">
        <w:rPr>
          <w:rFonts w:ascii="Arial" w:hAnsi="Arial" w:cs="Arial"/>
          <w:lang w:val="fr-FR"/>
        </w:rPr>
        <w:t xml:space="preserve"> de la saison de reproduction en Argentine et au Paraguay montrant une augmentation significative de la probabilité du taux de signalement au cours de la période</w:t>
      </w:r>
      <w:r w:rsidR="00890F72" w:rsidRPr="00152E70">
        <w:rPr>
          <w:rFonts w:ascii="Arial" w:hAnsi="Arial" w:cs="Arial"/>
          <w:lang w:val="fr-FR"/>
        </w:rPr>
        <w:t> </w:t>
      </w:r>
      <w:r w:rsidRPr="00152E70">
        <w:rPr>
          <w:rFonts w:ascii="Arial" w:hAnsi="Arial" w:cs="Arial"/>
          <w:lang w:val="fr-FR"/>
        </w:rPr>
        <w:t>2014-2019</w:t>
      </w:r>
      <w:r w:rsidR="00890F72" w:rsidRPr="00152E70">
        <w:rPr>
          <w:rFonts w:ascii="Arial" w:hAnsi="Arial" w:cs="Arial"/>
          <w:lang w:val="fr-FR"/>
        </w:rPr>
        <w:t> </w:t>
      </w:r>
      <w:r w:rsidRPr="00152E70">
        <w:rPr>
          <w:rFonts w:ascii="Arial" w:hAnsi="Arial" w:cs="Arial"/>
          <w:lang w:val="fr-FR"/>
        </w:rPr>
        <w:t xml:space="preserve">; </w:t>
      </w:r>
      <w:proofErr w:type="spellStart"/>
      <w:r w:rsidRPr="00152E70">
        <w:rPr>
          <w:rFonts w:ascii="Arial" w:hAnsi="Arial" w:cs="Arial"/>
          <w:lang w:val="fr-FR"/>
        </w:rPr>
        <w:t>Turbek</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2021), mais la tendance mondiale de la population n’a pas été directement quantifiée, et on soupçonne par précaution des déclins globaux en raison de la perte et de la dégradation de l’habitat au sein de l’aire de répartition (</w:t>
      </w:r>
      <w:proofErr w:type="spellStart"/>
      <w:r w:rsidRPr="00152E70">
        <w:rPr>
          <w:rFonts w:ascii="Arial" w:hAnsi="Arial" w:cs="Arial"/>
          <w:lang w:val="fr-FR"/>
        </w:rPr>
        <w:t>BirdLife</w:t>
      </w:r>
      <w:proofErr w:type="spellEnd"/>
      <w:r w:rsidRPr="00152E70">
        <w:rPr>
          <w:rFonts w:ascii="Arial" w:hAnsi="Arial" w:cs="Arial"/>
          <w:lang w:val="fr-FR"/>
        </w:rPr>
        <w:t xml:space="preserve"> International, 2024a). La taille et la tendance de la population de </w:t>
      </w:r>
      <w:proofErr w:type="spellStart"/>
      <w:r w:rsidRPr="00152E70">
        <w:rPr>
          <w:rFonts w:ascii="Arial" w:hAnsi="Arial" w:cs="Arial"/>
          <w:lang w:val="fr-FR"/>
        </w:rPr>
        <w:t>sporophiles</w:t>
      </w:r>
      <w:proofErr w:type="spellEnd"/>
      <w:r w:rsidRPr="00152E70">
        <w:rPr>
          <w:rFonts w:ascii="Arial" w:hAnsi="Arial" w:cs="Arial"/>
          <w:lang w:val="fr-FR"/>
        </w:rPr>
        <w:t xml:space="preserve"> d’</w:t>
      </w:r>
      <w:proofErr w:type="spellStart"/>
      <w:r w:rsidRPr="00152E70">
        <w:rPr>
          <w:rFonts w:ascii="Arial" w:hAnsi="Arial" w:cs="Arial"/>
          <w:lang w:val="fr-FR"/>
        </w:rPr>
        <w:t>Ibera</w:t>
      </w:r>
      <w:proofErr w:type="spellEnd"/>
      <w:r w:rsidRPr="00152E70">
        <w:rPr>
          <w:rFonts w:ascii="Arial" w:hAnsi="Arial" w:cs="Arial"/>
          <w:lang w:val="fr-FR"/>
        </w:rPr>
        <w:t xml:space="preserve"> au Brésil sont peu connues (Marini </w:t>
      </w:r>
      <w:r w:rsidRPr="00152E70">
        <w:rPr>
          <w:rFonts w:ascii="Arial" w:hAnsi="Arial" w:cs="Arial"/>
          <w:i/>
          <w:iCs/>
          <w:lang w:val="fr-FR"/>
        </w:rPr>
        <w:t>et al.</w:t>
      </w:r>
      <w:r w:rsidRPr="00152E70">
        <w:rPr>
          <w:rFonts w:ascii="Arial" w:hAnsi="Arial" w:cs="Arial"/>
          <w:lang w:val="fr-FR"/>
        </w:rPr>
        <w:t>, 2021).</w:t>
      </w:r>
    </w:p>
    <w:p w14:paraId="6794BE11" w14:textId="77777777" w:rsidR="0034229E" w:rsidRPr="00152E70" w:rsidRDefault="0034229E">
      <w:pPr>
        <w:spacing w:after="0"/>
        <w:jc w:val="both"/>
        <w:rPr>
          <w:rFonts w:ascii="Arial" w:hAnsi="Arial" w:cs="Arial"/>
          <w:lang w:val="fr-FR"/>
        </w:rPr>
      </w:pPr>
    </w:p>
    <w:p w14:paraId="504C8258"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4.3</w:t>
      </w:r>
      <w:r w:rsidRPr="00152E70">
        <w:rPr>
          <w:rFonts w:ascii="Arial" w:hAnsi="Arial" w:cs="Arial"/>
          <w:lang w:val="fr-FR"/>
        </w:rPr>
        <w:tab/>
        <w:t>Habitat (brève description et tendances)</w:t>
      </w:r>
    </w:p>
    <w:p w14:paraId="22314097" w14:textId="77777777" w:rsidR="0034229E" w:rsidRPr="00152E70" w:rsidRDefault="0034229E">
      <w:pPr>
        <w:spacing w:after="0"/>
        <w:jc w:val="both"/>
        <w:rPr>
          <w:rFonts w:ascii="Arial" w:hAnsi="Arial" w:cs="Arial"/>
          <w:lang w:val="fr-FR"/>
        </w:rPr>
      </w:pPr>
    </w:p>
    <w:p w14:paraId="5687936E" w14:textId="623E17AD"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Comme d’autres granivores «</w:t>
      </w:r>
      <w:r w:rsidR="00890F72" w:rsidRPr="00152E70">
        <w:rPr>
          <w:rFonts w:ascii="Arial" w:hAnsi="Arial" w:cs="Arial"/>
          <w:lang w:val="fr-FR"/>
        </w:rPr>
        <w:t> </w:t>
      </w:r>
      <w:r w:rsidRPr="00152E70">
        <w:rPr>
          <w:rFonts w:ascii="Arial" w:hAnsi="Arial" w:cs="Arial"/>
          <w:lang w:val="fr-FR"/>
        </w:rPr>
        <w:t>capucins</w:t>
      </w:r>
      <w:r w:rsidR="00890F72" w:rsidRPr="00152E70">
        <w:rPr>
          <w:rFonts w:ascii="Arial" w:hAnsi="Arial" w:cs="Arial"/>
          <w:lang w:val="fr-FR"/>
        </w:rPr>
        <w:t> </w:t>
      </w:r>
      <w:r w:rsidRPr="00152E70">
        <w:rPr>
          <w:rFonts w:ascii="Arial" w:hAnsi="Arial" w:cs="Arial"/>
          <w:lang w:val="fr-FR"/>
        </w:rPr>
        <w:t xml:space="preserve">»,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est un spécialiste des prairies, qui se reproduit principalement dans des prairies et des marais inondés de manière saisonnière ou en permanence humides (ou même sur les bords des fossés de drainage routiers, au moins en Argentine) avec des touffes de hautes herbes (en particulier de la famille</w:t>
      </w:r>
      <w:r w:rsidRPr="00152E70">
        <w:rPr>
          <w:rFonts w:ascii="Arial" w:hAnsi="Arial" w:cs="Arial"/>
          <w:i/>
          <w:iCs/>
          <w:lang w:val="fr-FR"/>
        </w:rPr>
        <w:t xml:space="preserve"> </w:t>
      </w:r>
      <w:proofErr w:type="spellStart"/>
      <w:r w:rsidRPr="00152E70">
        <w:rPr>
          <w:rFonts w:ascii="Arial" w:hAnsi="Arial" w:cs="Arial"/>
          <w:lang w:val="fr-FR"/>
        </w:rPr>
        <w:t>Poaceae</w:t>
      </w:r>
      <w:proofErr w:type="spellEnd"/>
      <w:r w:rsidRPr="00152E70">
        <w:rPr>
          <w:rFonts w:ascii="Arial" w:hAnsi="Arial" w:cs="Arial"/>
          <w:lang w:val="fr-FR"/>
        </w:rPr>
        <w:t>) et de carex, mais également dans des prairies plus sèches (Galluppi-</w:t>
      </w:r>
      <w:proofErr w:type="spellStart"/>
      <w:r w:rsidRPr="00152E70">
        <w:rPr>
          <w:rFonts w:ascii="Arial" w:hAnsi="Arial" w:cs="Arial"/>
          <w:lang w:val="fr-FR"/>
        </w:rPr>
        <w:t>Selich</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2018</w:t>
      </w:r>
      <w:r w:rsidR="00890F72" w:rsidRPr="00152E70">
        <w:rPr>
          <w:rFonts w:ascii="Arial" w:hAnsi="Arial" w:cs="Arial"/>
          <w:lang w:val="fr-FR"/>
        </w:rPr>
        <w:t> </w:t>
      </w:r>
      <w:r w:rsidRPr="00152E70">
        <w:rPr>
          <w:rFonts w:ascii="Arial" w:hAnsi="Arial" w:cs="Arial"/>
          <w:lang w:val="fr-FR"/>
        </w:rPr>
        <w:t xml:space="preserve">; </w:t>
      </w:r>
      <w:proofErr w:type="spellStart"/>
      <w:r w:rsidRPr="00152E70">
        <w:rPr>
          <w:rFonts w:ascii="Arial" w:hAnsi="Arial" w:cs="Arial"/>
          <w:lang w:val="fr-FR"/>
        </w:rPr>
        <w:t>Turbek</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2019</w:t>
      </w:r>
      <w:r w:rsidR="00890F72" w:rsidRPr="00152E70">
        <w:rPr>
          <w:rFonts w:ascii="Arial" w:hAnsi="Arial" w:cs="Arial"/>
          <w:lang w:val="fr-FR"/>
        </w:rPr>
        <w:t> </w:t>
      </w:r>
      <w:r w:rsidRPr="00152E70">
        <w:rPr>
          <w:rFonts w:ascii="Arial" w:hAnsi="Arial" w:cs="Arial"/>
          <w:lang w:val="fr-FR"/>
        </w:rPr>
        <w:t xml:space="preserve">; Browne </w:t>
      </w:r>
      <w:r w:rsidRPr="00152E70">
        <w:rPr>
          <w:rFonts w:ascii="Arial" w:hAnsi="Arial" w:cs="Arial"/>
          <w:i/>
          <w:iCs/>
          <w:lang w:val="fr-FR"/>
        </w:rPr>
        <w:t>et al</w:t>
      </w:r>
      <w:r w:rsidRPr="00152E70">
        <w:rPr>
          <w:rFonts w:ascii="Arial" w:hAnsi="Arial" w:cs="Arial"/>
          <w:lang w:val="fr-FR"/>
        </w:rPr>
        <w:t>., 2021</w:t>
      </w:r>
      <w:r w:rsidR="00890F72" w:rsidRPr="00152E70">
        <w:rPr>
          <w:rFonts w:ascii="Arial" w:hAnsi="Arial" w:cs="Arial"/>
          <w:lang w:val="fr-FR"/>
        </w:rPr>
        <w:t> </w:t>
      </w:r>
      <w:r w:rsidRPr="00152E70">
        <w:rPr>
          <w:rFonts w:ascii="Arial" w:hAnsi="Arial" w:cs="Arial"/>
          <w:lang w:val="fr-FR"/>
        </w:rPr>
        <w:t xml:space="preserve">; </w:t>
      </w:r>
      <w:r w:rsidR="006B536E" w:rsidRPr="00152E70">
        <w:rPr>
          <w:rFonts w:ascii="Arial" w:hAnsi="Arial" w:cs="Arial"/>
          <w:lang w:val="fr-FR"/>
        </w:rPr>
        <w:t>Di Giacomo</w:t>
      </w:r>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2023). Les habitats de prairie disparaissent et se dé</w:t>
      </w:r>
      <w:r w:rsidRPr="00152E70">
        <w:rPr>
          <w:rFonts w:ascii="Arial" w:hAnsi="Arial" w:cs="Arial"/>
          <w:lang w:val="fr-FR"/>
        </w:rPr>
        <w:t>gradent en raison de divers facteurs (voir la sous-section</w:t>
      </w:r>
      <w:r w:rsidR="00890F72" w:rsidRPr="00152E70">
        <w:rPr>
          <w:rFonts w:ascii="Arial" w:hAnsi="Arial" w:cs="Arial"/>
          <w:lang w:val="fr-FR"/>
        </w:rPr>
        <w:t> </w:t>
      </w:r>
      <w:r w:rsidRPr="00152E70">
        <w:rPr>
          <w:rFonts w:ascii="Arial" w:hAnsi="Arial" w:cs="Arial"/>
          <w:lang w:val="fr-FR"/>
        </w:rPr>
        <w:t>5.3), une tendance qui est à son tour soupçonnée de provoquer le déclin des populations (</w:t>
      </w:r>
      <w:proofErr w:type="spellStart"/>
      <w:r w:rsidRPr="00152E70">
        <w:rPr>
          <w:rFonts w:ascii="Arial" w:hAnsi="Arial" w:cs="Arial"/>
          <w:lang w:val="fr-FR"/>
        </w:rPr>
        <w:t>BirdLife</w:t>
      </w:r>
      <w:proofErr w:type="spellEnd"/>
      <w:r w:rsidRPr="00152E70">
        <w:rPr>
          <w:rFonts w:ascii="Arial" w:hAnsi="Arial" w:cs="Arial"/>
          <w:lang w:val="fr-FR"/>
        </w:rPr>
        <w:t xml:space="preserve"> International, 2024a)</w:t>
      </w:r>
      <w:r w:rsidRPr="00152E70">
        <w:rPr>
          <w:rFonts w:ascii="Arial" w:hAnsi="Arial" w:cs="Arial"/>
          <w:i/>
          <w:iCs/>
          <w:lang w:val="fr-FR"/>
        </w:rPr>
        <w:t>.</w:t>
      </w:r>
    </w:p>
    <w:p w14:paraId="2A2FD41B" w14:textId="77777777" w:rsidR="0034229E" w:rsidRPr="00152E70" w:rsidRDefault="0034229E">
      <w:pPr>
        <w:spacing w:after="0"/>
        <w:jc w:val="both"/>
        <w:rPr>
          <w:rFonts w:ascii="Arial" w:hAnsi="Arial" w:cs="Arial"/>
          <w:lang w:val="fr-FR"/>
        </w:rPr>
      </w:pPr>
    </w:p>
    <w:p w14:paraId="07E8CDEE"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4.4</w:t>
      </w:r>
      <w:r w:rsidRPr="00152E70">
        <w:rPr>
          <w:rFonts w:ascii="Arial" w:hAnsi="Arial" w:cs="Arial"/>
          <w:lang w:val="fr-FR"/>
        </w:rPr>
        <w:tab/>
        <w:t>Caractéristiques biologiques</w:t>
      </w:r>
    </w:p>
    <w:p w14:paraId="0930C6D5" w14:textId="77777777" w:rsidR="0034229E" w:rsidRPr="00152E70" w:rsidRDefault="0034229E">
      <w:pPr>
        <w:spacing w:after="0"/>
        <w:jc w:val="both"/>
        <w:rPr>
          <w:rFonts w:ascii="Arial" w:hAnsi="Arial" w:cs="Arial"/>
          <w:lang w:val="fr-FR"/>
        </w:rPr>
      </w:pPr>
    </w:p>
    <w:p w14:paraId="2F4882AA" w14:textId="53F58611" w:rsidR="0034229E" w:rsidRPr="00152E70" w:rsidRDefault="006B536E">
      <w:pPr>
        <w:autoSpaceDE w:val="0"/>
        <w:adjustRightInd w:val="0"/>
        <w:spacing w:after="0"/>
        <w:jc w:val="both"/>
        <w:rPr>
          <w:rFonts w:ascii="Arial" w:hAnsi="Arial" w:cs="Arial"/>
          <w:lang w:val="fr-FR"/>
        </w:rPr>
      </w:pPr>
      <w:r w:rsidRPr="00152E70">
        <w:rPr>
          <w:rFonts w:ascii="Arial" w:hAnsi="Arial" w:cs="Arial"/>
          <w:i/>
          <w:iCs/>
          <w:lang w:val="fr-FR"/>
        </w:rPr>
        <w:t>S. </w:t>
      </w:r>
      <w:proofErr w:type="spellStart"/>
      <w:r w:rsidRPr="00152E70">
        <w:rPr>
          <w:rFonts w:ascii="Arial" w:hAnsi="Arial" w:cs="Arial"/>
          <w:i/>
          <w:iCs/>
          <w:lang w:val="fr-FR"/>
        </w:rPr>
        <w:t>iberaensis</w:t>
      </w:r>
      <w:proofErr w:type="spellEnd"/>
      <w:r w:rsidRPr="00152E70">
        <w:rPr>
          <w:rFonts w:ascii="Arial" w:hAnsi="Arial" w:cs="Arial"/>
          <w:lang w:val="fr-FR"/>
        </w:rPr>
        <w:t xml:space="preserve"> est un petit passereau granivore, présentant un dimorphisme sexuel, qui se nourrit de graines de hautes herbes telles </w:t>
      </w:r>
      <w:proofErr w:type="gramStart"/>
      <w:r w:rsidRPr="00152E70">
        <w:rPr>
          <w:rFonts w:ascii="Arial" w:hAnsi="Arial" w:cs="Arial"/>
          <w:lang w:val="fr-FR"/>
        </w:rPr>
        <w:t xml:space="preserve">que </w:t>
      </w:r>
      <w:r w:rsidRPr="00152E70">
        <w:rPr>
          <w:rFonts w:ascii="Arial" w:hAnsi="Arial" w:cs="Arial"/>
          <w:i/>
          <w:iCs/>
          <w:lang w:val="fr-FR"/>
        </w:rPr>
        <w:t>Andropogon</w:t>
      </w:r>
      <w:proofErr w:type="gramEnd"/>
      <w:r w:rsidRPr="00152E70">
        <w:rPr>
          <w:rFonts w:ascii="Arial" w:hAnsi="Arial" w:cs="Arial"/>
          <w:i/>
          <w:iCs/>
          <w:lang w:val="fr-FR"/>
        </w:rPr>
        <w:t xml:space="preserve"> </w:t>
      </w:r>
      <w:proofErr w:type="spellStart"/>
      <w:r w:rsidRPr="00152E70">
        <w:rPr>
          <w:rFonts w:ascii="Arial" w:hAnsi="Arial" w:cs="Arial"/>
          <w:i/>
          <w:iCs/>
          <w:lang w:val="fr-FR"/>
        </w:rPr>
        <w:t>lateralis</w:t>
      </w:r>
      <w:proofErr w:type="spellEnd"/>
      <w:r w:rsidRPr="00152E70">
        <w:rPr>
          <w:rFonts w:ascii="Arial" w:hAnsi="Arial" w:cs="Arial"/>
          <w:lang w:val="fr-FR"/>
        </w:rPr>
        <w:t xml:space="preserve">, </w:t>
      </w:r>
      <w:proofErr w:type="spellStart"/>
      <w:r w:rsidRPr="00152E70">
        <w:rPr>
          <w:rFonts w:ascii="Arial" w:hAnsi="Arial" w:cs="Arial"/>
          <w:i/>
          <w:iCs/>
          <w:lang w:val="fr-FR"/>
        </w:rPr>
        <w:t>Paspalum</w:t>
      </w:r>
      <w:proofErr w:type="spellEnd"/>
      <w:r w:rsidRPr="00152E70">
        <w:rPr>
          <w:rFonts w:ascii="Arial" w:hAnsi="Arial" w:cs="Arial"/>
          <w:lang w:val="fr-FR"/>
        </w:rPr>
        <w:t xml:space="preserve"> </w:t>
      </w:r>
      <w:proofErr w:type="spellStart"/>
      <w:r w:rsidRPr="00152E70">
        <w:rPr>
          <w:rFonts w:ascii="Arial" w:hAnsi="Arial" w:cs="Arial"/>
          <w:lang w:val="fr-FR"/>
        </w:rPr>
        <w:t>spp</w:t>
      </w:r>
      <w:proofErr w:type="spellEnd"/>
      <w:r w:rsidRPr="00152E70">
        <w:rPr>
          <w:rFonts w:ascii="Arial" w:hAnsi="Arial" w:cs="Arial"/>
          <w:lang w:val="fr-FR"/>
        </w:rPr>
        <w:t xml:space="preserve">. </w:t>
      </w:r>
      <w:proofErr w:type="gramStart"/>
      <w:r w:rsidRPr="00152E70">
        <w:rPr>
          <w:rFonts w:ascii="Arial" w:hAnsi="Arial" w:cs="Arial"/>
          <w:lang w:val="fr-FR"/>
        </w:rPr>
        <w:t>et</w:t>
      </w:r>
      <w:proofErr w:type="gramEnd"/>
      <w:r w:rsidRPr="00152E70">
        <w:rPr>
          <w:rFonts w:ascii="Arial" w:hAnsi="Arial" w:cs="Arial"/>
          <w:lang w:val="fr-FR"/>
        </w:rPr>
        <w:t xml:space="preserve"> </w:t>
      </w:r>
      <w:proofErr w:type="spellStart"/>
      <w:r w:rsidRPr="00152E70">
        <w:rPr>
          <w:rFonts w:ascii="Arial" w:hAnsi="Arial" w:cs="Arial"/>
          <w:i/>
          <w:iCs/>
          <w:lang w:val="fr-FR"/>
        </w:rPr>
        <w:t>Hymenachne</w:t>
      </w:r>
      <w:proofErr w:type="spellEnd"/>
      <w:r w:rsidRPr="00152E70">
        <w:rPr>
          <w:rFonts w:ascii="Arial" w:hAnsi="Arial" w:cs="Arial"/>
          <w:lang w:val="fr-FR"/>
        </w:rPr>
        <w:t xml:space="preserve"> </w:t>
      </w:r>
      <w:proofErr w:type="spellStart"/>
      <w:r w:rsidRPr="00152E70">
        <w:rPr>
          <w:rFonts w:ascii="Arial" w:hAnsi="Arial" w:cs="Arial"/>
          <w:lang w:val="fr-FR"/>
        </w:rPr>
        <w:t>sp</w:t>
      </w:r>
      <w:proofErr w:type="spellEnd"/>
      <w:r w:rsidRPr="00152E70">
        <w:rPr>
          <w:rFonts w:ascii="Arial" w:hAnsi="Arial" w:cs="Arial"/>
          <w:lang w:val="fr-FR"/>
        </w:rPr>
        <w:t>. (</w:t>
      </w:r>
      <w:proofErr w:type="gramStart"/>
      <w:r w:rsidRPr="00152E70">
        <w:rPr>
          <w:rFonts w:ascii="Arial" w:hAnsi="Arial" w:cs="Arial"/>
          <w:lang w:val="fr-FR"/>
        </w:rPr>
        <w:t>qui</w:t>
      </w:r>
      <w:proofErr w:type="gramEnd"/>
      <w:r w:rsidRPr="00152E70">
        <w:rPr>
          <w:rFonts w:ascii="Arial" w:hAnsi="Arial" w:cs="Arial"/>
          <w:lang w:val="fr-FR"/>
        </w:rPr>
        <w:t xml:space="preserve"> sont toutes des </w:t>
      </w:r>
      <w:proofErr w:type="spellStart"/>
      <w:r w:rsidRPr="00152E70">
        <w:rPr>
          <w:rFonts w:ascii="Arial" w:hAnsi="Arial" w:cs="Arial"/>
          <w:lang w:val="fr-FR"/>
        </w:rPr>
        <w:t>Poaceae</w:t>
      </w:r>
      <w:proofErr w:type="spellEnd"/>
      <w:r w:rsidRPr="00152E70">
        <w:rPr>
          <w:rFonts w:ascii="Arial" w:hAnsi="Arial" w:cs="Arial"/>
          <w:lang w:val="fr-FR"/>
        </w:rPr>
        <w:t>), parfois en groupes avec d’autres espèces de «</w:t>
      </w:r>
      <w:r w:rsidR="00890F72" w:rsidRPr="00152E70">
        <w:rPr>
          <w:rFonts w:ascii="Arial" w:hAnsi="Arial" w:cs="Arial"/>
          <w:lang w:val="fr-FR"/>
        </w:rPr>
        <w:t> </w:t>
      </w:r>
      <w:r w:rsidRPr="00152E70">
        <w:rPr>
          <w:rFonts w:ascii="Arial" w:hAnsi="Arial" w:cs="Arial"/>
          <w:lang w:val="fr-FR"/>
        </w:rPr>
        <w:t>capucins</w:t>
      </w:r>
      <w:r w:rsidR="00890F72" w:rsidRPr="00152E70">
        <w:rPr>
          <w:rFonts w:ascii="Arial" w:hAnsi="Arial" w:cs="Arial"/>
          <w:lang w:val="fr-FR"/>
        </w:rPr>
        <w:t> </w:t>
      </w:r>
      <w:r w:rsidRPr="00152E70">
        <w:rPr>
          <w:rFonts w:ascii="Arial" w:hAnsi="Arial" w:cs="Arial"/>
          <w:lang w:val="fr-FR"/>
        </w:rPr>
        <w:t xml:space="preserve">», </w:t>
      </w:r>
      <w:r w:rsidRPr="00152E70">
        <w:rPr>
          <w:rFonts w:ascii="Arial" w:hAnsi="Arial" w:cs="Arial"/>
          <w:iCs/>
          <w:lang w:val="fr-FR"/>
        </w:rPr>
        <w:t>par exemple</w:t>
      </w:r>
      <w:r w:rsidRPr="00152E70">
        <w:rPr>
          <w:rFonts w:ascii="Arial" w:hAnsi="Arial" w:cs="Arial"/>
          <w:lang w:val="fr-FR"/>
        </w:rPr>
        <w:t xml:space="preserve"> le </w:t>
      </w:r>
      <w:proofErr w:type="spellStart"/>
      <w:r w:rsidRPr="00152E70">
        <w:rPr>
          <w:rFonts w:ascii="Arial" w:hAnsi="Arial" w:cs="Arial"/>
          <w:lang w:val="fr-FR"/>
        </w:rPr>
        <w:t>sporophile</w:t>
      </w:r>
      <w:proofErr w:type="spellEnd"/>
      <w:r w:rsidRPr="00152E70">
        <w:rPr>
          <w:rFonts w:ascii="Arial" w:hAnsi="Arial" w:cs="Arial"/>
          <w:lang w:val="fr-FR"/>
        </w:rPr>
        <w:t xml:space="preserve"> cannelle (</w:t>
      </w:r>
      <w:proofErr w:type="spellStart"/>
      <w:r w:rsidRPr="00152E70">
        <w:rPr>
          <w:rFonts w:ascii="Arial" w:hAnsi="Arial" w:cs="Arial"/>
          <w:i/>
          <w:iCs/>
          <w:lang w:val="fr-FR"/>
        </w:rPr>
        <w:t>Sporophila</w:t>
      </w:r>
      <w:proofErr w:type="spellEnd"/>
      <w:r w:rsidRPr="00152E70">
        <w:rPr>
          <w:rFonts w:ascii="Arial" w:hAnsi="Arial" w:cs="Arial"/>
          <w:i/>
          <w:iCs/>
          <w:lang w:val="fr-FR"/>
        </w:rPr>
        <w:t xml:space="preserve"> </w:t>
      </w:r>
      <w:proofErr w:type="spellStart"/>
      <w:r w:rsidRPr="00152E70">
        <w:rPr>
          <w:rFonts w:ascii="Arial" w:hAnsi="Arial" w:cs="Arial"/>
          <w:i/>
          <w:iCs/>
          <w:lang w:val="fr-FR"/>
        </w:rPr>
        <w:t>cinnamomea</w:t>
      </w:r>
      <w:proofErr w:type="spellEnd"/>
      <w:r w:rsidRPr="00152E70">
        <w:rPr>
          <w:rFonts w:ascii="Arial" w:hAnsi="Arial" w:cs="Arial"/>
          <w:lang w:val="fr-FR"/>
        </w:rPr>
        <w:t xml:space="preserve">) et le </w:t>
      </w:r>
      <w:proofErr w:type="spellStart"/>
      <w:r w:rsidRPr="00152E70">
        <w:rPr>
          <w:rFonts w:ascii="Arial" w:hAnsi="Arial" w:cs="Arial"/>
          <w:lang w:val="fr-FR"/>
        </w:rPr>
        <w:t>sporophile</w:t>
      </w:r>
      <w:proofErr w:type="spellEnd"/>
      <w:r w:rsidRPr="00152E70">
        <w:rPr>
          <w:rFonts w:ascii="Arial" w:hAnsi="Arial" w:cs="Arial"/>
          <w:lang w:val="fr-FR"/>
        </w:rPr>
        <w:t xml:space="preserve"> des marais (</w:t>
      </w:r>
      <w:r w:rsidRPr="00152E70">
        <w:rPr>
          <w:rFonts w:ascii="Arial" w:hAnsi="Arial" w:cs="Arial"/>
          <w:i/>
          <w:iCs/>
          <w:lang w:val="fr-FR"/>
        </w:rPr>
        <w:t>S. </w:t>
      </w:r>
      <w:proofErr w:type="spellStart"/>
      <w:r w:rsidRPr="00152E70">
        <w:rPr>
          <w:rFonts w:ascii="Arial" w:hAnsi="Arial" w:cs="Arial"/>
          <w:i/>
          <w:iCs/>
          <w:lang w:val="fr-FR"/>
        </w:rPr>
        <w:t>palustris</w:t>
      </w:r>
      <w:proofErr w:type="spellEnd"/>
      <w:r w:rsidRPr="00152E70">
        <w:rPr>
          <w:rFonts w:ascii="Arial" w:hAnsi="Arial" w:cs="Arial"/>
          <w:lang w:val="fr-FR"/>
        </w:rPr>
        <w:t xml:space="preserve">), en dehors de la saison de reproduction (Di Giacomo </w:t>
      </w:r>
      <w:r w:rsidRPr="00152E70">
        <w:rPr>
          <w:rFonts w:ascii="Arial" w:hAnsi="Arial" w:cs="Arial"/>
          <w:i/>
          <w:iCs/>
          <w:lang w:val="fr-FR"/>
        </w:rPr>
        <w:t xml:space="preserve">et </w:t>
      </w:r>
      <w:r w:rsidRPr="00152E70">
        <w:rPr>
          <w:rFonts w:ascii="Arial" w:hAnsi="Arial" w:cs="Arial"/>
          <w:i/>
          <w:iCs/>
          <w:lang w:val="fr-FR"/>
        </w:rPr>
        <w:lastRenderedPageBreak/>
        <w:t>al.</w:t>
      </w:r>
      <w:r w:rsidRPr="00152E70">
        <w:rPr>
          <w:rFonts w:ascii="Arial" w:hAnsi="Arial" w:cs="Arial"/>
          <w:lang w:val="fr-FR"/>
        </w:rPr>
        <w:t xml:space="preserve">, 2023). Bien que les détails complets de ses mouvements saisonniers restent flous, ils pourraient être liés à la phénologie des graminées, comme c’est le cas pour de nombreuses autres espèces de </w:t>
      </w:r>
      <w:proofErr w:type="spellStart"/>
      <w:r w:rsidRPr="00152E70">
        <w:rPr>
          <w:rFonts w:ascii="Arial" w:hAnsi="Arial" w:cs="Arial"/>
          <w:i/>
          <w:iCs/>
          <w:lang w:val="fr-FR"/>
        </w:rPr>
        <w:t>Sporophila</w:t>
      </w:r>
      <w:proofErr w:type="spellEnd"/>
      <w:r w:rsidRPr="00152E70">
        <w:rPr>
          <w:rFonts w:ascii="Arial" w:hAnsi="Arial" w:cs="Arial"/>
          <w:lang w:val="fr-FR"/>
        </w:rPr>
        <w:t xml:space="preserve"> (Silva, 1999).</w:t>
      </w:r>
    </w:p>
    <w:p w14:paraId="0BC990D2" w14:textId="77777777" w:rsidR="0034229E" w:rsidRPr="00152E70" w:rsidRDefault="0034229E">
      <w:pPr>
        <w:autoSpaceDE w:val="0"/>
        <w:adjustRightInd w:val="0"/>
        <w:spacing w:after="0"/>
        <w:jc w:val="both"/>
        <w:rPr>
          <w:rFonts w:ascii="Arial" w:hAnsi="Arial" w:cs="Arial"/>
          <w:lang w:val="fr-FR"/>
        </w:rPr>
      </w:pPr>
    </w:p>
    <w:p w14:paraId="4EC592B1" w14:textId="793CBA17"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Pendant la saison de reproduction, les mâles peuvent être très visibles, chantant depuis des perchoirs élevés et défendant vigoureusement leurs territoires contre leurs congénères, ainsi que contre d’autres espèces intrusives de «</w:t>
      </w:r>
      <w:r w:rsidR="00890F72" w:rsidRPr="00152E70">
        <w:rPr>
          <w:rFonts w:ascii="Arial" w:hAnsi="Arial" w:cs="Arial"/>
          <w:lang w:val="fr-FR"/>
        </w:rPr>
        <w:t> </w:t>
      </w:r>
      <w:r w:rsidRPr="00152E70">
        <w:rPr>
          <w:rFonts w:ascii="Arial" w:hAnsi="Arial" w:cs="Arial"/>
          <w:lang w:val="fr-FR"/>
        </w:rPr>
        <w:t>capucins</w:t>
      </w:r>
      <w:r w:rsidR="00890F72" w:rsidRPr="00152E70">
        <w:rPr>
          <w:rFonts w:ascii="Arial" w:hAnsi="Arial" w:cs="Arial"/>
          <w:lang w:val="fr-FR"/>
        </w:rPr>
        <w:t> </w:t>
      </w:r>
      <w:r w:rsidRPr="00152E70">
        <w:rPr>
          <w:rFonts w:ascii="Arial" w:hAnsi="Arial" w:cs="Arial"/>
          <w:lang w:val="fr-FR"/>
        </w:rPr>
        <w:t>» (</w:t>
      </w:r>
      <w:r w:rsidR="006B536E" w:rsidRPr="00152E70">
        <w:rPr>
          <w:rFonts w:ascii="Arial" w:hAnsi="Arial" w:cs="Arial"/>
          <w:lang w:val="fr-FR"/>
        </w:rPr>
        <w:t>Di Giacomo</w:t>
      </w:r>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xml:space="preserve">, 2023). En Argentine, on sait que la nidification se produit d’octobre à janvier, avec un pic en novembre-décembre [comme pour le </w:t>
      </w:r>
      <w:proofErr w:type="spellStart"/>
      <w:r w:rsidRPr="00152E70">
        <w:rPr>
          <w:rFonts w:ascii="Arial" w:hAnsi="Arial" w:cs="Arial"/>
          <w:lang w:val="fr-FR"/>
        </w:rPr>
        <w:t>sporophile</w:t>
      </w:r>
      <w:proofErr w:type="spellEnd"/>
      <w:r w:rsidRPr="00152E70">
        <w:rPr>
          <w:rFonts w:ascii="Arial" w:hAnsi="Arial" w:cs="Arial"/>
          <w:lang w:val="fr-FR"/>
        </w:rPr>
        <w:t xml:space="preserve"> à ventre fauve (</w:t>
      </w:r>
      <w:r w:rsidRPr="00152E70">
        <w:rPr>
          <w:rFonts w:ascii="Arial" w:hAnsi="Arial" w:cs="Arial"/>
          <w:i/>
          <w:iCs/>
          <w:lang w:val="fr-FR"/>
        </w:rPr>
        <w:t>S.</w:t>
      </w:r>
      <w:r w:rsidR="006B536E" w:rsidRPr="00152E70">
        <w:rPr>
          <w:rFonts w:ascii="Arial" w:hAnsi="Arial" w:cs="Arial"/>
          <w:i/>
          <w:iCs/>
          <w:lang w:val="fr-FR"/>
        </w:rPr>
        <w:t> </w:t>
      </w:r>
      <w:proofErr w:type="spellStart"/>
      <w:r w:rsidRPr="00152E70">
        <w:rPr>
          <w:rFonts w:ascii="Arial" w:hAnsi="Arial" w:cs="Arial"/>
          <w:i/>
          <w:iCs/>
          <w:lang w:val="fr-FR"/>
        </w:rPr>
        <w:t>hypoxantha</w:t>
      </w:r>
      <w:proofErr w:type="spellEnd"/>
      <w:r w:rsidRPr="00152E70">
        <w:rPr>
          <w:rFonts w:ascii="Arial" w:hAnsi="Arial" w:cs="Arial"/>
          <w:lang w:val="fr-FR"/>
        </w:rPr>
        <w:t xml:space="preserve">) </w:t>
      </w:r>
      <w:proofErr w:type="spellStart"/>
      <w:r w:rsidRPr="00152E70">
        <w:rPr>
          <w:rFonts w:ascii="Arial" w:hAnsi="Arial" w:cs="Arial"/>
          <w:lang w:val="fr-FR"/>
        </w:rPr>
        <w:t>syntopique</w:t>
      </w:r>
      <w:proofErr w:type="spellEnd"/>
      <w:r w:rsidRPr="00152E70">
        <w:rPr>
          <w:rFonts w:ascii="Arial" w:hAnsi="Arial" w:cs="Arial"/>
          <w:lang w:val="fr-FR"/>
        </w:rPr>
        <w:t>], mais elle peut également se prolonger jusqu’en février ou début mars les années où les conditions sont favorables (</w:t>
      </w:r>
      <w:proofErr w:type="spellStart"/>
      <w:r w:rsidRPr="00152E70">
        <w:rPr>
          <w:rFonts w:ascii="Arial" w:hAnsi="Arial" w:cs="Arial"/>
          <w:lang w:val="fr-FR"/>
        </w:rPr>
        <w:t>Turbek</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2019</w:t>
      </w:r>
      <w:r w:rsidR="00890F72" w:rsidRPr="00152E70">
        <w:rPr>
          <w:rFonts w:ascii="Arial" w:hAnsi="Arial" w:cs="Arial"/>
          <w:lang w:val="fr-FR"/>
        </w:rPr>
        <w:t> </w:t>
      </w:r>
      <w:r w:rsidRPr="00152E70">
        <w:rPr>
          <w:rFonts w:ascii="Arial" w:hAnsi="Arial" w:cs="Arial"/>
          <w:lang w:val="fr-FR"/>
        </w:rPr>
        <w:t xml:space="preserve">; Browne </w:t>
      </w:r>
      <w:r w:rsidRPr="00152E70">
        <w:rPr>
          <w:rFonts w:ascii="Arial" w:hAnsi="Arial" w:cs="Arial"/>
          <w:i/>
          <w:iCs/>
          <w:lang w:val="fr-FR"/>
        </w:rPr>
        <w:t>et al.</w:t>
      </w:r>
      <w:r w:rsidRPr="00152E70">
        <w:rPr>
          <w:rFonts w:ascii="Arial" w:hAnsi="Arial" w:cs="Arial"/>
          <w:lang w:val="fr-FR"/>
        </w:rPr>
        <w:t>, 2021). Au Brésil (Mato Grosso do Sul), un oisillon encore nourri par ses parents a été photographié à la mi-février (</w:t>
      </w:r>
      <w:proofErr w:type="spellStart"/>
      <w:r w:rsidRPr="00152E70">
        <w:rPr>
          <w:rFonts w:ascii="Arial" w:hAnsi="Arial" w:cs="Arial"/>
          <w:lang w:val="fr-FR"/>
        </w:rPr>
        <w:t>WikiAves</w:t>
      </w:r>
      <w:proofErr w:type="spellEnd"/>
      <w:r w:rsidRPr="00152E70">
        <w:rPr>
          <w:rFonts w:ascii="Arial" w:hAnsi="Arial" w:cs="Arial"/>
          <w:lang w:val="fr-FR"/>
        </w:rPr>
        <w:t>, 2025). Le nid ouvert est généralement construit</w:t>
      </w:r>
      <w:r w:rsidRPr="00152E70">
        <w:rPr>
          <w:rFonts w:ascii="Arial" w:hAnsi="Arial" w:cs="Arial"/>
          <w:lang w:val="fr-FR"/>
        </w:rPr>
        <w:t xml:space="preserve"> </w:t>
      </w:r>
      <w:r w:rsidRPr="00152E70">
        <w:rPr>
          <w:rFonts w:ascii="Arial" w:hAnsi="Arial" w:cs="Arial"/>
          <w:i/>
          <w:iCs/>
          <w:lang w:val="fr-FR"/>
        </w:rPr>
        <w:t xml:space="preserve">à environ </w:t>
      </w:r>
      <w:r w:rsidRPr="00152E70">
        <w:rPr>
          <w:rFonts w:ascii="Arial" w:hAnsi="Arial" w:cs="Arial"/>
          <w:lang w:val="fr-FR"/>
        </w:rPr>
        <w:t>40‒45</w:t>
      </w:r>
      <w:r w:rsidR="00890F72" w:rsidRPr="00152E70">
        <w:rPr>
          <w:rFonts w:ascii="Arial" w:hAnsi="Arial" w:cs="Arial"/>
          <w:lang w:val="fr-FR"/>
        </w:rPr>
        <w:t> </w:t>
      </w:r>
      <w:r w:rsidRPr="00152E70">
        <w:rPr>
          <w:rFonts w:ascii="Arial" w:hAnsi="Arial" w:cs="Arial"/>
          <w:lang w:val="fr-FR"/>
        </w:rPr>
        <w:t>cm au-dessus du sol dans un peuplement isolé d’herbes hautes (moyenne</w:t>
      </w:r>
      <w:r w:rsidR="00890F72" w:rsidRPr="00152E70">
        <w:rPr>
          <w:rFonts w:ascii="Arial" w:hAnsi="Arial" w:cs="Arial"/>
          <w:lang w:val="fr-FR"/>
        </w:rPr>
        <w:t> </w:t>
      </w:r>
      <w:r w:rsidRPr="00152E70">
        <w:rPr>
          <w:rFonts w:ascii="Arial" w:hAnsi="Arial" w:cs="Arial"/>
          <w:lang w:val="fr-FR"/>
        </w:rPr>
        <w:t>: 93</w:t>
      </w:r>
      <w:r w:rsidR="00890F72" w:rsidRPr="00152E70">
        <w:rPr>
          <w:rFonts w:ascii="Arial" w:hAnsi="Arial" w:cs="Arial"/>
          <w:lang w:val="fr-FR"/>
        </w:rPr>
        <w:t> </w:t>
      </w:r>
      <w:r w:rsidRPr="00152E70">
        <w:rPr>
          <w:rFonts w:ascii="Arial" w:hAnsi="Arial" w:cs="Arial"/>
          <w:lang w:val="fr-FR"/>
        </w:rPr>
        <w:t xml:space="preserve">cm) et denses formant des touffes (notamment </w:t>
      </w:r>
      <w:proofErr w:type="spellStart"/>
      <w:r w:rsidRPr="00152E70">
        <w:rPr>
          <w:rFonts w:ascii="Arial" w:hAnsi="Arial" w:cs="Arial"/>
          <w:i/>
          <w:iCs/>
          <w:lang w:val="fr-FR"/>
        </w:rPr>
        <w:t>Paspalum</w:t>
      </w:r>
      <w:proofErr w:type="spellEnd"/>
      <w:r w:rsidRPr="00152E70">
        <w:rPr>
          <w:rFonts w:ascii="Arial" w:hAnsi="Arial" w:cs="Arial"/>
          <w:i/>
          <w:iCs/>
          <w:lang w:val="fr-FR"/>
        </w:rPr>
        <w:t xml:space="preserve"> </w:t>
      </w:r>
      <w:proofErr w:type="spellStart"/>
      <w:r w:rsidRPr="00152E70">
        <w:rPr>
          <w:rFonts w:ascii="Arial" w:hAnsi="Arial" w:cs="Arial"/>
          <w:i/>
          <w:iCs/>
          <w:lang w:val="fr-FR"/>
        </w:rPr>
        <w:t>durifolium</w:t>
      </w:r>
      <w:proofErr w:type="spellEnd"/>
      <w:r w:rsidRPr="00152E70">
        <w:rPr>
          <w:rFonts w:ascii="Arial" w:hAnsi="Arial" w:cs="Arial"/>
          <w:lang w:val="fr-FR"/>
        </w:rPr>
        <w:t>)</w:t>
      </w:r>
      <w:r w:rsidRPr="00152E70">
        <w:rPr>
          <w:rFonts w:ascii="Arial" w:hAnsi="Arial" w:cs="Arial"/>
          <w:i/>
          <w:iCs/>
          <w:lang w:val="fr-FR"/>
        </w:rPr>
        <w:t xml:space="preserve"> </w:t>
      </w:r>
      <w:r w:rsidRPr="00152E70">
        <w:rPr>
          <w:rFonts w:ascii="Arial" w:hAnsi="Arial" w:cs="Arial"/>
          <w:lang w:val="fr-FR"/>
        </w:rPr>
        <w:t>ou de carex (</w:t>
      </w:r>
      <w:r w:rsidR="006B536E" w:rsidRPr="00152E70">
        <w:rPr>
          <w:rFonts w:ascii="Arial" w:hAnsi="Arial" w:cs="Arial"/>
          <w:iCs/>
          <w:lang w:val="fr-FR"/>
        </w:rPr>
        <w:t>par exemple</w:t>
      </w:r>
      <w:r w:rsidRPr="00152E70">
        <w:rPr>
          <w:rFonts w:ascii="Arial" w:hAnsi="Arial" w:cs="Arial"/>
          <w:lang w:val="fr-FR"/>
        </w:rPr>
        <w:t xml:space="preserve"> </w:t>
      </w:r>
      <w:proofErr w:type="spellStart"/>
      <w:r w:rsidRPr="00152E70">
        <w:rPr>
          <w:rFonts w:ascii="Arial" w:hAnsi="Arial" w:cs="Arial"/>
          <w:i/>
          <w:iCs/>
          <w:lang w:val="fr-FR"/>
        </w:rPr>
        <w:t>Rhynchospora</w:t>
      </w:r>
      <w:proofErr w:type="spellEnd"/>
      <w:r w:rsidRPr="00152E70">
        <w:rPr>
          <w:rFonts w:ascii="Arial" w:hAnsi="Arial" w:cs="Arial"/>
          <w:i/>
          <w:iCs/>
          <w:lang w:val="fr-FR"/>
        </w:rPr>
        <w:t xml:space="preserve"> </w:t>
      </w:r>
      <w:proofErr w:type="spellStart"/>
      <w:r w:rsidRPr="00152E70">
        <w:rPr>
          <w:rFonts w:ascii="Arial" w:hAnsi="Arial" w:cs="Arial"/>
          <w:i/>
          <w:iCs/>
          <w:lang w:val="fr-FR"/>
        </w:rPr>
        <w:t>corymbosa</w:t>
      </w:r>
      <w:proofErr w:type="spellEnd"/>
      <w:r w:rsidRPr="00152E70">
        <w:rPr>
          <w:rFonts w:ascii="Arial" w:hAnsi="Arial" w:cs="Arial"/>
          <w:lang w:val="fr-FR"/>
        </w:rPr>
        <w:t>) dans des zones d’eau stagnante (</w:t>
      </w:r>
      <w:proofErr w:type="spellStart"/>
      <w:r w:rsidRPr="00152E70">
        <w:rPr>
          <w:rFonts w:ascii="Arial" w:hAnsi="Arial" w:cs="Arial"/>
          <w:lang w:val="fr-FR"/>
        </w:rPr>
        <w:t>Turbek</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2019</w:t>
      </w:r>
      <w:r w:rsidR="00890F72" w:rsidRPr="00152E70">
        <w:rPr>
          <w:rFonts w:ascii="Arial" w:hAnsi="Arial" w:cs="Arial"/>
          <w:lang w:val="fr-FR"/>
        </w:rPr>
        <w:t> </w:t>
      </w:r>
      <w:r w:rsidRPr="00152E70">
        <w:rPr>
          <w:rFonts w:ascii="Arial" w:hAnsi="Arial" w:cs="Arial"/>
          <w:lang w:val="fr-FR"/>
        </w:rPr>
        <w:t xml:space="preserve">; Browne </w:t>
      </w:r>
      <w:r w:rsidRPr="00152E70">
        <w:rPr>
          <w:rFonts w:ascii="Arial" w:hAnsi="Arial" w:cs="Arial"/>
          <w:i/>
          <w:iCs/>
          <w:lang w:val="fr-FR"/>
        </w:rPr>
        <w:t>et al.</w:t>
      </w:r>
      <w:r w:rsidRPr="00152E70">
        <w:rPr>
          <w:rFonts w:ascii="Arial" w:hAnsi="Arial" w:cs="Arial"/>
          <w:lang w:val="fr-FR"/>
        </w:rPr>
        <w:t>, 2021). La taille modale de la ponte est de deux œufs (fourchette</w:t>
      </w:r>
      <w:r w:rsidR="00890F72" w:rsidRPr="00152E70">
        <w:rPr>
          <w:rFonts w:ascii="Arial" w:hAnsi="Arial" w:cs="Arial"/>
          <w:lang w:val="fr-FR"/>
        </w:rPr>
        <w:t> </w:t>
      </w:r>
      <w:r w:rsidRPr="00152E70">
        <w:rPr>
          <w:rFonts w:ascii="Arial" w:hAnsi="Arial" w:cs="Arial"/>
          <w:lang w:val="fr-FR"/>
        </w:rPr>
        <w:t>: 1-3</w:t>
      </w:r>
      <w:r w:rsidR="006B536E" w:rsidRPr="00152E70">
        <w:rPr>
          <w:rFonts w:ascii="Arial" w:hAnsi="Arial" w:cs="Arial"/>
          <w:lang w:val="fr-FR"/>
        </w:rPr>
        <w:t> </w:t>
      </w:r>
      <w:r w:rsidRPr="00152E70">
        <w:rPr>
          <w:rFonts w:ascii="Arial" w:hAnsi="Arial" w:cs="Arial"/>
          <w:lang w:val="fr-FR"/>
        </w:rPr>
        <w:t>œufs), l’incubation étant assurée par la femelle durant 11 à 12</w:t>
      </w:r>
      <w:r w:rsidR="00890F72" w:rsidRPr="00152E70">
        <w:rPr>
          <w:rFonts w:ascii="Arial" w:hAnsi="Arial" w:cs="Arial"/>
          <w:lang w:val="fr-FR"/>
        </w:rPr>
        <w:t> </w:t>
      </w:r>
      <w:r w:rsidRPr="00152E70">
        <w:rPr>
          <w:rFonts w:ascii="Arial" w:hAnsi="Arial" w:cs="Arial"/>
          <w:lang w:val="fr-FR"/>
        </w:rPr>
        <w:t>jours</w:t>
      </w:r>
      <w:r w:rsidR="00890F72" w:rsidRPr="00152E70">
        <w:rPr>
          <w:rFonts w:ascii="Arial" w:hAnsi="Arial" w:cs="Arial"/>
          <w:lang w:val="fr-FR"/>
        </w:rPr>
        <w:t> </w:t>
      </w:r>
      <w:r w:rsidRPr="00152E70">
        <w:rPr>
          <w:rFonts w:ascii="Arial" w:hAnsi="Arial" w:cs="Arial"/>
          <w:lang w:val="fr-FR"/>
        </w:rPr>
        <w:t>; les deux sexes nourrissent les oisillons, qui prennent leur envol au bout de 9 à 11</w:t>
      </w:r>
      <w:r w:rsidR="00890F72" w:rsidRPr="00152E70">
        <w:rPr>
          <w:rFonts w:ascii="Arial" w:hAnsi="Arial" w:cs="Arial"/>
          <w:lang w:val="fr-FR"/>
        </w:rPr>
        <w:t> </w:t>
      </w:r>
      <w:r w:rsidRPr="00152E70">
        <w:rPr>
          <w:rFonts w:ascii="Arial" w:hAnsi="Arial" w:cs="Arial"/>
          <w:lang w:val="fr-FR"/>
        </w:rPr>
        <w:t>jours (</w:t>
      </w:r>
      <w:proofErr w:type="spellStart"/>
      <w:r w:rsidRPr="00152E70">
        <w:rPr>
          <w:rFonts w:ascii="Arial" w:hAnsi="Arial" w:cs="Arial"/>
          <w:lang w:val="fr-FR"/>
        </w:rPr>
        <w:t>Tu</w:t>
      </w:r>
      <w:r w:rsidRPr="00152E70">
        <w:rPr>
          <w:rFonts w:ascii="Arial" w:hAnsi="Arial" w:cs="Arial"/>
          <w:lang w:val="fr-FR"/>
        </w:rPr>
        <w:t>rbek</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2019</w:t>
      </w:r>
      <w:r w:rsidR="00890F72" w:rsidRPr="00152E70">
        <w:rPr>
          <w:rFonts w:ascii="Arial" w:hAnsi="Arial" w:cs="Arial"/>
          <w:lang w:val="fr-FR"/>
        </w:rPr>
        <w:t> </w:t>
      </w:r>
      <w:r w:rsidRPr="00152E70">
        <w:rPr>
          <w:rFonts w:ascii="Arial" w:hAnsi="Arial" w:cs="Arial"/>
          <w:lang w:val="fr-FR"/>
        </w:rPr>
        <w:t xml:space="preserve">; Browne </w:t>
      </w:r>
      <w:r w:rsidRPr="00152E70">
        <w:rPr>
          <w:rFonts w:ascii="Arial" w:hAnsi="Arial" w:cs="Arial"/>
          <w:i/>
          <w:iCs/>
          <w:lang w:val="fr-FR"/>
        </w:rPr>
        <w:t>et al.</w:t>
      </w:r>
      <w:r w:rsidRPr="00152E70">
        <w:rPr>
          <w:rFonts w:ascii="Arial" w:hAnsi="Arial" w:cs="Arial"/>
          <w:lang w:val="fr-FR"/>
        </w:rPr>
        <w:t>, 2021). Le succès de la nidification en Argentine s’est révélé faible</w:t>
      </w:r>
      <w:r w:rsidR="00890F72" w:rsidRPr="00152E70">
        <w:rPr>
          <w:rFonts w:ascii="Arial" w:hAnsi="Arial" w:cs="Arial"/>
          <w:lang w:val="fr-FR"/>
        </w:rPr>
        <w:t> </w:t>
      </w:r>
      <w:r w:rsidRPr="00152E70">
        <w:rPr>
          <w:rFonts w:ascii="Arial" w:hAnsi="Arial" w:cs="Arial"/>
          <w:lang w:val="fr-FR"/>
        </w:rPr>
        <w:t>: les jeunes ne sont parvenus à l’envol que dans 22</w:t>
      </w:r>
      <w:r w:rsidR="00890F72" w:rsidRPr="00152E70">
        <w:rPr>
          <w:rFonts w:ascii="Arial" w:hAnsi="Arial" w:cs="Arial"/>
          <w:lang w:val="fr-FR"/>
        </w:rPr>
        <w:t> </w:t>
      </w:r>
      <w:r w:rsidRPr="00152E70">
        <w:rPr>
          <w:rFonts w:ascii="Arial" w:hAnsi="Arial" w:cs="Arial"/>
          <w:lang w:val="fr-FR"/>
        </w:rPr>
        <w:t>% des 69</w:t>
      </w:r>
      <w:r w:rsidR="00890F72" w:rsidRPr="00152E70">
        <w:rPr>
          <w:rFonts w:ascii="Arial" w:hAnsi="Arial" w:cs="Arial"/>
          <w:lang w:val="fr-FR"/>
        </w:rPr>
        <w:t> </w:t>
      </w:r>
      <w:r w:rsidRPr="00152E70">
        <w:rPr>
          <w:rFonts w:ascii="Arial" w:hAnsi="Arial" w:cs="Arial"/>
          <w:lang w:val="fr-FR"/>
        </w:rPr>
        <w:t>nids surveillés. Ce faible taux de succès est principalement dû à la prédation (61</w:t>
      </w:r>
      <w:r w:rsidR="00890F72" w:rsidRPr="00152E70">
        <w:rPr>
          <w:rFonts w:ascii="Arial" w:hAnsi="Arial" w:cs="Arial"/>
          <w:lang w:val="fr-FR"/>
        </w:rPr>
        <w:t> </w:t>
      </w:r>
      <w:r w:rsidRPr="00152E70">
        <w:rPr>
          <w:rFonts w:ascii="Arial" w:hAnsi="Arial" w:cs="Arial"/>
          <w:lang w:val="fr-FR"/>
        </w:rPr>
        <w:t>% des échecs de nidification), mais également aux dommages causés aux nids par des vents violents lors de tempêtes (25</w:t>
      </w:r>
      <w:r w:rsidR="00890F72" w:rsidRPr="00152E70">
        <w:rPr>
          <w:rFonts w:ascii="Arial" w:hAnsi="Arial" w:cs="Arial"/>
          <w:lang w:val="fr-FR"/>
        </w:rPr>
        <w:t> </w:t>
      </w:r>
      <w:r w:rsidRPr="00152E70">
        <w:rPr>
          <w:rFonts w:ascii="Arial" w:hAnsi="Arial" w:cs="Arial"/>
          <w:lang w:val="fr-FR"/>
        </w:rPr>
        <w:t>% des échecs) ou à l’abandon des nids pour d’autres raisons (</w:t>
      </w:r>
      <w:proofErr w:type="spellStart"/>
      <w:r w:rsidRPr="00152E70">
        <w:rPr>
          <w:rFonts w:ascii="Arial" w:hAnsi="Arial" w:cs="Arial"/>
          <w:lang w:val="fr-FR"/>
        </w:rPr>
        <w:t>Turbek</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2019</w:t>
      </w:r>
      <w:r w:rsidR="00890F72" w:rsidRPr="00152E70">
        <w:rPr>
          <w:rFonts w:ascii="Arial" w:hAnsi="Arial" w:cs="Arial"/>
          <w:lang w:val="fr-FR"/>
        </w:rPr>
        <w:t> </w:t>
      </w:r>
      <w:r w:rsidRPr="00152E70">
        <w:rPr>
          <w:rFonts w:ascii="Arial" w:hAnsi="Arial" w:cs="Arial"/>
          <w:lang w:val="fr-FR"/>
        </w:rPr>
        <w:t xml:space="preserve">; Browne </w:t>
      </w:r>
      <w:r w:rsidRPr="00152E70">
        <w:rPr>
          <w:rFonts w:ascii="Arial" w:hAnsi="Arial" w:cs="Arial"/>
          <w:i/>
          <w:iCs/>
          <w:lang w:val="fr-FR"/>
        </w:rPr>
        <w:t>et al.</w:t>
      </w:r>
      <w:r w:rsidRPr="00152E70">
        <w:rPr>
          <w:rFonts w:ascii="Arial" w:hAnsi="Arial" w:cs="Arial"/>
          <w:lang w:val="fr-FR"/>
        </w:rPr>
        <w:t xml:space="preserve">, 2021). Des reprises de nidification ont été observées </w:t>
      </w:r>
      <w:proofErr w:type="gramStart"/>
      <w:r w:rsidRPr="00152E70">
        <w:rPr>
          <w:rFonts w:ascii="Arial" w:hAnsi="Arial" w:cs="Arial"/>
          <w:lang w:val="fr-FR"/>
        </w:rPr>
        <w:t>suite à</w:t>
      </w:r>
      <w:proofErr w:type="gramEnd"/>
      <w:r w:rsidRPr="00152E70">
        <w:rPr>
          <w:rFonts w:ascii="Arial" w:hAnsi="Arial" w:cs="Arial"/>
          <w:lang w:val="fr-FR"/>
        </w:rPr>
        <w:t xml:space="preserve"> l’échec des premières tentatives de nidification, mais elles se sont toujours révélées infructueuses (Browne </w:t>
      </w:r>
      <w:r w:rsidRPr="00152E70">
        <w:rPr>
          <w:rFonts w:ascii="Arial" w:hAnsi="Arial" w:cs="Arial"/>
          <w:i/>
          <w:iCs/>
          <w:lang w:val="fr-FR"/>
        </w:rPr>
        <w:t>et al.</w:t>
      </w:r>
      <w:r w:rsidRPr="00152E70">
        <w:rPr>
          <w:rFonts w:ascii="Arial" w:hAnsi="Arial" w:cs="Arial"/>
          <w:lang w:val="fr-FR"/>
        </w:rPr>
        <w:t>, 2021).</w:t>
      </w:r>
    </w:p>
    <w:p w14:paraId="0C99784E" w14:textId="77777777" w:rsidR="0034229E" w:rsidRPr="00152E70" w:rsidRDefault="0034229E">
      <w:pPr>
        <w:autoSpaceDE w:val="0"/>
        <w:adjustRightInd w:val="0"/>
        <w:spacing w:after="0"/>
        <w:jc w:val="both"/>
        <w:rPr>
          <w:rFonts w:ascii="Arial" w:hAnsi="Arial" w:cs="Arial"/>
          <w:highlight w:val="yellow"/>
          <w:lang w:val="fr-FR"/>
        </w:rPr>
      </w:pPr>
    </w:p>
    <w:p w14:paraId="76A9004E" w14:textId="209863C4" w:rsidR="0034229E" w:rsidRPr="00152E70" w:rsidRDefault="0031017D">
      <w:pPr>
        <w:autoSpaceDE w:val="0"/>
        <w:adjustRightInd w:val="0"/>
        <w:spacing w:after="0"/>
        <w:jc w:val="both"/>
        <w:rPr>
          <w:rFonts w:ascii="Arial" w:hAnsi="Arial" w:cs="Arial"/>
          <w:highlight w:val="yellow"/>
          <w:lang w:val="fr-FR"/>
        </w:rPr>
      </w:pPr>
      <w:r w:rsidRPr="00152E70">
        <w:rPr>
          <w:rFonts w:ascii="Arial" w:hAnsi="Arial" w:cs="Arial"/>
          <w:lang w:val="fr-FR"/>
        </w:rPr>
        <w:t>Bien que 47</w:t>
      </w:r>
      <w:r w:rsidR="00890F72" w:rsidRPr="00152E70">
        <w:rPr>
          <w:rFonts w:ascii="Arial" w:hAnsi="Arial" w:cs="Arial"/>
          <w:lang w:val="fr-FR"/>
        </w:rPr>
        <w:t> </w:t>
      </w:r>
      <w:r w:rsidRPr="00152E70">
        <w:rPr>
          <w:rFonts w:ascii="Arial" w:hAnsi="Arial" w:cs="Arial"/>
          <w:lang w:val="fr-FR"/>
        </w:rPr>
        <w:t>% des mâles bagués sur les sites de reproduction argentins en</w:t>
      </w:r>
      <w:r w:rsidR="006B536E" w:rsidRPr="00152E70">
        <w:rPr>
          <w:rFonts w:ascii="Arial" w:hAnsi="Arial" w:cs="Arial"/>
          <w:lang w:val="fr-FR"/>
        </w:rPr>
        <w:t> </w:t>
      </w:r>
      <w:r w:rsidRPr="00152E70">
        <w:rPr>
          <w:rFonts w:ascii="Arial" w:hAnsi="Arial" w:cs="Arial"/>
          <w:lang w:val="fr-FR"/>
        </w:rPr>
        <w:t>2016 et</w:t>
      </w:r>
      <w:r w:rsidR="006B536E" w:rsidRPr="00152E70">
        <w:rPr>
          <w:rFonts w:ascii="Arial" w:hAnsi="Arial" w:cs="Arial"/>
          <w:lang w:val="fr-FR"/>
        </w:rPr>
        <w:t> </w:t>
      </w:r>
      <w:r w:rsidRPr="00152E70">
        <w:rPr>
          <w:rFonts w:ascii="Arial" w:hAnsi="Arial" w:cs="Arial"/>
          <w:lang w:val="fr-FR"/>
        </w:rPr>
        <w:t>2018 (</w:t>
      </w:r>
      <w:r w:rsidRPr="00152E70">
        <w:rPr>
          <w:rFonts w:ascii="Arial" w:hAnsi="Arial" w:cs="Arial"/>
          <w:i/>
          <w:iCs/>
          <w:lang w:val="fr-FR"/>
        </w:rPr>
        <w:t>n</w:t>
      </w:r>
      <w:r w:rsidR="006B536E" w:rsidRPr="00152E70">
        <w:rPr>
          <w:rFonts w:ascii="Arial" w:hAnsi="Arial" w:cs="Arial"/>
          <w:lang w:val="fr-FR"/>
        </w:rPr>
        <w:t> </w:t>
      </w:r>
      <w:r w:rsidRPr="00152E70">
        <w:rPr>
          <w:rFonts w:ascii="Arial" w:hAnsi="Arial" w:cs="Arial"/>
          <w:lang w:val="fr-FR"/>
        </w:rPr>
        <w:t>=</w:t>
      </w:r>
      <w:r w:rsidR="006B536E" w:rsidRPr="00152E70">
        <w:rPr>
          <w:rFonts w:ascii="Arial" w:hAnsi="Arial" w:cs="Arial"/>
          <w:lang w:val="fr-FR"/>
        </w:rPr>
        <w:t> </w:t>
      </w:r>
      <w:r w:rsidRPr="00152E70">
        <w:rPr>
          <w:rFonts w:ascii="Arial" w:hAnsi="Arial" w:cs="Arial"/>
          <w:lang w:val="fr-FR"/>
        </w:rPr>
        <w:t xml:space="preserve">43) aient été revus l’année suivante, les taux de </w:t>
      </w:r>
      <w:proofErr w:type="spellStart"/>
      <w:r w:rsidRPr="00152E70">
        <w:rPr>
          <w:rFonts w:ascii="Arial" w:hAnsi="Arial" w:cs="Arial"/>
          <w:lang w:val="fr-FR"/>
        </w:rPr>
        <w:t>réobservation</w:t>
      </w:r>
      <w:proofErr w:type="spellEnd"/>
      <w:r w:rsidRPr="00152E70">
        <w:rPr>
          <w:rFonts w:ascii="Arial" w:hAnsi="Arial" w:cs="Arial"/>
          <w:lang w:val="fr-FR"/>
        </w:rPr>
        <w:t xml:space="preserve"> équivalents pour les femelles (</w:t>
      </w:r>
      <w:r w:rsidRPr="00152E70">
        <w:rPr>
          <w:rFonts w:ascii="Arial" w:hAnsi="Arial" w:cs="Arial"/>
          <w:i/>
          <w:iCs/>
          <w:lang w:val="fr-FR"/>
        </w:rPr>
        <w:t>n</w:t>
      </w:r>
      <w:r w:rsidR="006B536E" w:rsidRPr="00152E70">
        <w:rPr>
          <w:rFonts w:ascii="Arial" w:hAnsi="Arial" w:cs="Arial"/>
          <w:lang w:val="fr-FR"/>
        </w:rPr>
        <w:t> </w:t>
      </w:r>
      <w:r w:rsidRPr="00152E70">
        <w:rPr>
          <w:rFonts w:ascii="Arial" w:hAnsi="Arial" w:cs="Arial"/>
          <w:lang w:val="fr-FR"/>
        </w:rPr>
        <w:t>=</w:t>
      </w:r>
      <w:r w:rsidR="006B536E" w:rsidRPr="00152E70">
        <w:rPr>
          <w:rFonts w:ascii="Arial" w:hAnsi="Arial" w:cs="Arial"/>
          <w:lang w:val="fr-FR"/>
        </w:rPr>
        <w:t> </w:t>
      </w:r>
      <w:r w:rsidRPr="00152E70">
        <w:rPr>
          <w:rFonts w:ascii="Arial" w:hAnsi="Arial" w:cs="Arial"/>
          <w:lang w:val="fr-FR"/>
        </w:rPr>
        <w:t>20) et les oiseaux bagués en tant qu’oisillons (</w:t>
      </w:r>
      <w:r w:rsidRPr="00152E70">
        <w:rPr>
          <w:rFonts w:ascii="Arial" w:hAnsi="Arial" w:cs="Arial"/>
          <w:i/>
          <w:iCs/>
          <w:lang w:val="fr-FR"/>
        </w:rPr>
        <w:t>n</w:t>
      </w:r>
      <w:r w:rsidR="00403952" w:rsidRPr="00152E70">
        <w:rPr>
          <w:rFonts w:ascii="Arial" w:hAnsi="Arial" w:cs="Arial"/>
          <w:lang w:val="fr-FR"/>
        </w:rPr>
        <w:t> </w:t>
      </w:r>
      <w:r w:rsidRPr="00152E70">
        <w:rPr>
          <w:rFonts w:ascii="Arial" w:hAnsi="Arial" w:cs="Arial"/>
          <w:lang w:val="fr-FR"/>
        </w:rPr>
        <w:t>=</w:t>
      </w:r>
      <w:r w:rsidR="00403952" w:rsidRPr="00152E70">
        <w:rPr>
          <w:rFonts w:ascii="Arial" w:hAnsi="Arial" w:cs="Arial"/>
          <w:lang w:val="fr-FR"/>
        </w:rPr>
        <w:t> </w:t>
      </w:r>
      <w:r w:rsidRPr="00152E70">
        <w:rPr>
          <w:rFonts w:ascii="Arial" w:hAnsi="Arial" w:cs="Arial"/>
          <w:lang w:val="fr-FR"/>
        </w:rPr>
        <w:t>31) n’étaient que de 10</w:t>
      </w:r>
      <w:r w:rsidR="00890F72" w:rsidRPr="00152E70">
        <w:rPr>
          <w:rFonts w:ascii="Arial" w:hAnsi="Arial" w:cs="Arial"/>
          <w:lang w:val="fr-FR"/>
        </w:rPr>
        <w:t> </w:t>
      </w:r>
      <w:r w:rsidRPr="00152E70">
        <w:rPr>
          <w:rFonts w:ascii="Arial" w:hAnsi="Arial" w:cs="Arial"/>
          <w:lang w:val="fr-FR"/>
        </w:rPr>
        <w:t>% et 9</w:t>
      </w:r>
      <w:r w:rsidR="00890F72" w:rsidRPr="00152E70">
        <w:rPr>
          <w:rFonts w:ascii="Arial" w:hAnsi="Arial" w:cs="Arial"/>
          <w:lang w:val="fr-FR"/>
        </w:rPr>
        <w:t> </w:t>
      </w:r>
      <w:r w:rsidRPr="00152E70">
        <w:rPr>
          <w:rFonts w:ascii="Arial" w:hAnsi="Arial" w:cs="Arial"/>
          <w:lang w:val="fr-FR"/>
        </w:rPr>
        <w:t>% respectivement, et aucun individu de ces deux dernières catégories n’a été revu plus d’un an après le baguage (contre 28</w:t>
      </w:r>
      <w:r w:rsidR="00890F72" w:rsidRPr="00152E70">
        <w:rPr>
          <w:rFonts w:ascii="Arial" w:hAnsi="Arial" w:cs="Arial"/>
          <w:lang w:val="fr-FR"/>
        </w:rPr>
        <w:t> </w:t>
      </w:r>
      <w:r w:rsidRPr="00152E70">
        <w:rPr>
          <w:rFonts w:ascii="Arial" w:hAnsi="Arial" w:cs="Arial"/>
          <w:lang w:val="fr-FR"/>
        </w:rPr>
        <w:t>% et 6</w:t>
      </w:r>
      <w:r w:rsidR="00890F72" w:rsidRPr="00152E70">
        <w:rPr>
          <w:rFonts w:ascii="Arial" w:hAnsi="Arial" w:cs="Arial"/>
          <w:lang w:val="fr-FR"/>
        </w:rPr>
        <w:t> </w:t>
      </w:r>
      <w:r w:rsidRPr="00152E70">
        <w:rPr>
          <w:rFonts w:ascii="Arial" w:hAnsi="Arial" w:cs="Arial"/>
          <w:lang w:val="fr-FR"/>
        </w:rPr>
        <w:t>% de mâles respectivement la deuxième et la troisième année après le baguage), ce qui pourrait suggérer une fidélité au</w:t>
      </w:r>
      <w:r w:rsidRPr="00152E70">
        <w:rPr>
          <w:rFonts w:ascii="Arial" w:hAnsi="Arial" w:cs="Arial"/>
          <w:lang w:val="fr-FR"/>
        </w:rPr>
        <w:t xml:space="preserve"> site ou une mortalité influencées par le sexe (à moins qu’il ne s’agisse seulement d’une conséquence de la plus grande «</w:t>
      </w:r>
      <w:r w:rsidR="00890F72" w:rsidRPr="00152E70">
        <w:rPr>
          <w:rFonts w:ascii="Arial" w:hAnsi="Arial" w:cs="Arial"/>
          <w:lang w:val="fr-FR"/>
        </w:rPr>
        <w:t> </w:t>
      </w:r>
      <w:r w:rsidRPr="00152E70">
        <w:rPr>
          <w:rFonts w:ascii="Arial" w:hAnsi="Arial" w:cs="Arial"/>
          <w:lang w:val="fr-FR"/>
        </w:rPr>
        <w:t>détectabilité</w:t>
      </w:r>
      <w:r w:rsidR="00890F72" w:rsidRPr="00152E70">
        <w:rPr>
          <w:rFonts w:ascii="Arial" w:hAnsi="Arial" w:cs="Arial"/>
          <w:lang w:val="fr-FR"/>
        </w:rPr>
        <w:t> </w:t>
      </w:r>
      <w:r w:rsidRPr="00152E70">
        <w:rPr>
          <w:rFonts w:ascii="Arial" w:hAnsi="Arial" w:cs="Arial"/>
          <w:lang w:val="fr-FR"/>
        </w:rPr>
        <w:t>» des mâles</w:t>
      </w:r>
      <w:r w:rsidR="00890F72" w:rsidRPr="00152E70">
        <w:rPr>
          <w:rFonts w:ascii="Arial" w:hAnsi="Arial" w:cs="Arial"/>
          <w:lang w:val="fr-FR"/>
        </w:rPr>
        <w:t> </w:t>
      </w:r>
      <w:r w:rsidRPr="00152E70">
        <w:rPr>
          <w:rFonts w:ascii="Arial" w:hAnsi="Arial" w:cs="Arial"/>
          <w:lang w:val="fr-FR"/>
        </w:rPr>
        <w:t xml:space="preserve">; Browne </w:t>
      </w:r>
      <w:r w:rsidRPr="00152E70">
        <w:rPr>
          <w:rFonts w:ascii="Arial" w:hAnsi="Arial" w:cs="Arial"/>
          <w:i/>
          <w:iCs/>
          <w:lang w:val="fr-FR"/>
        </w:rPr>
        <w:t>et al.</w:t>
      </w:r>
      <w:r w:rsidRPr="00152E70">
        <w:rPr>
          <w:rFonts w:ascii="Arial" w:hAnsi="Arial" w:cs="Arial"/>
          <w:lang w:val="fr-FR"/>
        </w:rPr>
        <w:t>, 2021).</w:t>
      </w:r>
    </w:p>
    <w:p w14:paraId="4C7DA479" w14:textId="77777777" w:rsidR="0034229E" w:rsidRPr="00152E70" w:rsidRDefault="0034229E">
      <w:pPr>
        <w:spacing w:after="0"/>
        <w:jc w:val="both"/>
        <w:rPr>
          <w:rFonts w:ascii="Arial" w:hAnsi="Arial" w:cs="Arial"/>
          <w:lang w:val="fr-FR"/>
        </w:rPr>
      </w:pPr>
    </w:p>
    <w:p w14:paraId="0B1BA4C8"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4.5</w:t>
      </w:r>
      <w:r w:rsidRPr="00152E70">
        <w:rPr>
          <w:rFonts w:ascii="Arial" w:hAnsi="Arial" w:cs="Arial"/>
          <w:lang w:val="fr-FR"/>
        </w:rPr>
        <w:tab/>
        <w:t xml:space="preserve">Rôle du taxon dans son écosystème </w:t>
      </w:r>
    </w:p>
    <w:p w14:paraId="3E8D3292" w14:textId="77777777" w:rsidR="0034229E" w:rsidRPr="00152E70" w:rsidRDefault="0034229E">
      <w:pPr>
        <w:spacing w:after="0"/>
        <w:jc w:val="both"/>
        <w:rPr>
          <w:rFonts w:ascii="Arial" w:hAnsi="Arial" w:cs="Arial"/>
          <w:lang w:val="fr-FR"/>
        </w:rPr>
      </w:pPr>
    </w:p>
    <w:p w14:paraId="49D9E16E" w14:textId="77777777"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Aucune information.</w:t>
      </w:r>
    </w:p>
    <w:p w14:paraId="46AA235C" w14:textId="77777777" w:rsidR="0034229E" w:rsidRPr="00152E70" w:rsidRDefault="0034229E">
      <w:pPr>
        <w:tabs>
          <w:tab w:val="left" w:pos="630"/>
        </w:tabs>
        <w:spacing w:after="0"/>
        <w:jc w:val="both"/>
        <w:rPr>
          <w:rFonts w:ascii="Arial" w:hAnsi="Arial" w:cs="Arial"/>
          <w:b/>
          <w:bCs/>
          <w:lang w:val="fr-FR"/>
        </w:rPr>
      </w:pPr>
    </w:p>
    <w:p w14:paraId="081B5791" w14:textId="77777777" w:rsidR="0034229E" w:rsidRPr="00152E70" w:rsidRDefault="0031017D">
      <w:pPr>
        <w:tabs>
          <w:tab w:val="left" w:pos="630"/>
        </w:tabs>
        <w:spacing w:after="0"/>
        <w:ind w:left="540" w:hanging="540"/>
        <w:jc w:val="both"/>
        <w:rPr>
          <w:rFonts w:ascii="Arial" w:hAnsi="Arial" w:cs="Arial"/>
          <w:b/>
          <w:bCs/>
          <w:lang w:val="fr-FR"/>
        </w:rPr>
      </w:pPr>
      <w:r w:rsidRPr="00152E70">
        <w:rPr>
          <w:rFonts w:ascii="Arial" w:hAnsi="Arial" w:cs="Arial"/>
          <w:b/>
          <w:bCs/>
          <w:lang w:val="fr-FR"/>
        </w:rPr>
        <w:t>5.</w:t>
      </w:r>
      <w:r w:rsidRPr="00152E70">
        <w:rPr>
          <w:rFonts w:ascii="Arial" w:hAnsi="Arial" w:cs="Arial"/>
          <w:b/>
          <w:bCs/>
          <w:lang w:val="fr-FR"/>
        </w:rPr>
        <w:tab/>
        <w:t xml:space="preserve">État de conservation et menaces </w:t>
      </w:r>
    </w:p>
    <w:p w14:paraId="1BFB12AC" w14:textId="77777777" w:rsidR="0034229E" w:rsidRPr="00152E70" w:rsidRDefault="0034229E">
      <w:pPr>
        <w:tabs>
          <w:tab w:val="left" w:pos="630"/>
        </w:tabs>
        <w:spacing w:after="0"/>
        <w:ind w:left="540" w:hanging="540"/>
        <w:jc w:val="both"/>
        <w:rPr>
          <w:rFonts w:ascii="Arial" w:hAnsi="Arial" w:cs="Arial"/>
          <w:lang w:val="fr-FR"/>
        </w:rPr>
      </w:pPr>
    </w:p>
    <w:p w14:paraId="0A07FE6B"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5.1</w:t>
      </w:r>
      <w:r w:rsidRPr="00152E70">
        <w:rPr>
          <w:rFonts w:ascii="Arial" w:hAnsi="Arial" w:cs="Arial"/>
          <w:lang w:val="fr-FR"/>
        </w:rPr>
        <w:tab/>
      </w:r>
      <w:r w:rsidRPr="00152E70">
        <w:rPr>
          <w:rFonts w:ascii="Arial" w:hAnsi="Arial" w:cs="Arial"/>
          <w:lang w:val="fr-FR"/>
        </w:rPr>
        <w:t>Évaluation de la liste rouge de l’UICN (si disponible)</w:t>
      </w:r>
    </w:p>
    <w:p w14:paraId="6FB80F9B" w14:textId="77777777" w:rsidR="0034229E" w:rsidRPr="00152E70" w:rsidRDefault="0034229E">
      <w:pPr>
        <w:spacing w:after="0"/>
        <w:jc w:val="both"/>
        <w:rPr>
          <w:rFonts w:ascii="Arial" w:hAnsi="Arial" w:cs="Arial"/>
          <w:lang w:val="fr-FR"/>
        </w:rPr>
      </w:pPr>
    </w:p>
    <w:p w14:paraId="033BAB1E" w14:textId="3B747DF6"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Quasi menacé à l’échelle mondiale (</w:t>
      </w:r>
      <w:proofErr w:type="spellStart"/>
      <w:r w:rsidRPr="00152E70">
        <w:rPr>
          <w:rFonts w:ascii="Arial" w:hAnsi="Arial" w:cs="Arial"/>
          <w:lang w:val="fr-FR"/>
        </w:rPr>
        <w:t>BirdLife</w:t>
      </w:r>
      <w:proofErr w:type="spellEnd"/>
      <w:r w:rsidRPr="00152E70">
        <w:rPr>
          <w:rFonts w:ascii="Arial" w:hAnsi="Arial" w:cs="Arial"/>
          <w:lang w:val="fr-FR"/>
        </w:rPr>
        <w:t xml:space="preserve"> International, 2024a). Initialement classé comme En danger à l’échelle mondiale lors de sa première évaluation en</w:t>
      </w:r>
      <w:r w:rsidR="00403952" w:rsidRPr="00152E70">
        <w:rPr>
          <w:rFonts w:ascii="Arial" w:hAnsi="Arial" w:cs="Arial"/>
          <w:lang w:val="fr-FR"/>
        </w:rPr>
        <w:t> </w:t>
      </w:r>
      <w:r w:rsidRPr="00152E70">
        <w:rPr>
          <w:rFonts w:ascii="Arial" w:hAnsi="Arial" w:cs="Arial"/>
          <w:lang w:val="fr-FR"/>
        </w:rPr>
        <w:t>2016, mais reclassé comme Quasi menacé [approchant les seuils du critère</w:t>
      </w:r>
      <w:r w:rsidR="00890F72" w:rsidRPr="00152E70">
        <w:rPr>
          <w:rFonts w:ascii="Arial" w:hAnsi="Arial" w:cs="Arial"/>
          <w:lang w:val="fr-FR"/>
        </w:rPr>
        <w:t> </w:t>
      </w:r>
      <w:r w:rsidRPr="00152E70">
        <w:rPr>
          <w:rFonts w:ascii="Arial" w:hAnsi="Arial" w:cs="Arial"/>
          <w:lang w:val="fr-FR"/>
        </w:rPr>
        <w:t>C2a(ii)] en</w:t>
      </w:r>
      <w:r w:rsidR="00403952" w:rsidRPr="00152E70">
        <w:rPr>
          <w:rFonts w:ascii="Arial" w:hAnsi="Arial" w:cs="Arial"/>
          <w:lang w:val="fr-FR"/>
        </w:rPr>
        <w:t> </w:t>
      </w:r>
      <w:r w:rsidRPr="00152E70">
        <w:rPr>
          <w:rFonts w:ascii="Arial" w:hAnsi="Arial" w:cs="Arial"/>
          <w:lang w:val="fr-FR"/>
        </w:rPr>
        <w:t>2024, pour refléter les améliorations dans les connaissances de son aire de répartition géographique (et donc de la taille probable de la population</w:t>
      </w:r>
      <w:r w:rsidR="00890F72" w:rsidRPr="00152E70">
        <w:rPr>
          <w:rFonts w:ascii="Arial" w:hAnsi="Arial" w:cs="Arial"/>
          <w:lang w:val="fr-FR"/>
        </w:rPr>
        <w:t> </w:t>
      </w:r>
      <w:r w:rsidRPr="00152E70">
        <w:rPr>
          <w:rFonts w:ascii="Arial" w:hAnsi="Arial" w:cs="Arial"/>
          <w:lang w:val="fr-FR"/>
        </w:rPr>
        <w:t>; voir sous-section</w:t>
      </w:r>
      <w:r w:rsidR="00890F72" w:rsidRPr="00152E70">
        <w:rPr>
          <w:rFonts w:ascii="Arial" w:hAnsi="Arial" w:cs="Arial"/>
          <w:lang w:val="fr-FR"/>
        </w:rPr>
        <w:t> </w:t>
      </w:r>
      <w:r w:rsidRPr="00152E70">
        <w:rPr>
          <w:rFonts w:ascii="Arial" w:hAnsi="Arial" w:cs="Arial"/>
          <w:lang w:val="fr-FR"/>
        </w:rPr>
        <w:t xml:space="preserve">4.2) entretemps, ainsi que les incertitudes persistantes concernant la tendance globale de la population (les déclins sont seulement </w:t>
      </w:r>
      <w:r w:rsidRPr="00152E70">
        <w:rPr>
          <w:rFonts w:ascii="Arial" w:hAnsi="Arial" w:cs="Arial"/>
          <w:i/>
          <w:iCs/>
          <w:lang w:val="fr-FR"/>
        </w:rPr>
        <w:t>so</w:t>
      </w:r>
      <w:r w:rsidRPr="00152E70">
        <w:rPr>
          <w:rFonts w:ascii="Arial" w:hAnsi="Arial" w:cs="Arial"/>
          <w:i/>
          <w:iCs/>
          <w:lang w:val="fr-FR"/>
        </w:rPr>
        <w:t>upçonnés</w:t>
      </w:r>
      <w:r w:rsidRPr="00152E70">
        <w:rPr>
          <w:rFonts w:ascii="Arial" w:hAnsi="Arial" w:cs="Arial"/>
          <w:lang w:val="fr-FR"/>
        </w:rPr>
        <w:t>) et la structure des sous-population</w:t>
      </w:r>
      <w:r w:rsidR="009E7B80" w:rsidRPr="00152E70">
        <w:rPr>
          <w:rFonts w:ascii="Arial" w:hAnsi="Arial" w:cs="Arial"/>
          <w:lang w:val="fr-FR"/>
        </w:rPr>
        <w:t>s</w:t>
      </w:r>
      <w:r w:rsidRPr="00152E70">
        <w:rPr>
          <w:rFonts w:ascii="Arial" w:hAnsi="Arial" w:cs="Arial"/>
          <w:lang w:val="fr-FR"/>
        </w:rPr>
        <w:t xml:space="preserve"> (</w:t>
      </w:r>
      <w:proofErr w:type="spellStart"/>
      <w:r w:rsidRPr="00152E70">
        <w:rPr>
          <w:rFonts w:ascii="Arial" w:hAnsi="Arial" w:cs="Arial"/>
          <w:lang w:val="fr-FR"/>
        </w:rPr>
        <w:t>BirdLife</w:t>
      </w:r>
      <w:proofErr w:type="spellEnd"/>
      <w:r w:rsidRPr="00152E70">
        <w:rPr>
          <w:rFonts w:ascii="Arial" w:hAnsi="Arial" w:cs="Arial"/>
          <w:lang w:val="fr-FR"/>
        </w:rPr>
        <w:t xml:space="preserve"> International, 2024b). </w:t>
      </w:r>
    </w:p>
    <w:p w14:paraId="2320507A" w14:textId="77777777" w:rsidR="0034229E" w:rsidRPr="00152E70" w:rsidRDefault="0034229E">
      <w:pPr>
        <w:autoSpaceDE w:val="0"/>
        <w:adjustRightInd w:val="0"/>
        <w:spacing w:after="0"/>
        <w:jc w:val="both"/>
        <w:rPr>
          <w:rFonts w:ascii="Arial" w:hAnsi="Arial" w:cs="Arial"/>
          <w:highlight w:val="cyan"/>
          <w:lang w:val="fr-FR"/>
        </w:rPr>
      </w:pPr>
    </w:p>
    <w:p w14:paraId="29BC231A" w14:textId="4B478E61"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 xml:space="preserve">Au niveau national, l’espèce a été classée comme vulnérable au Paraguay </w:t>
      </w:r>
      <w:r w:rsidRPr="0031017D">
        <w:rPr>
          <w:rFonts w:ascii="Arial" w:hAnsi="Arial" w:cs="Arial"/>
          <w:lang w:val="fr-FR"/>
        </w:rPr>
        <w:t>(</w:t>
      </w:r>
      <w:r w:rsidRPr="0031017D">
        <w:rPr>
          <w:rFonts w:ascii="Arial" w:hAnsi="Arial" w:cs="Arial"/>
          <w:lang w:val="fr-FR"/>
        </w:rPr>
        <w:t>[</w:t>
      </w:r>
      <w:proofErr w:type="spellStart"/>
      <w:r w:rsidRPr="0031017D">
        <w:rPr>
          <w:rFonts w:ascii="Arial" w:hAnsi="Arial" w:cs="Arial"/>
          <w:lang w:val="fr-FR"/>
        </w:rPr>
        <w:t>ref</w:t>
      </w:r>
      <w:proofErr w:type="spellEnd"/>
      <w:r w:rsidRPr="0031017D">
        <w:rPr>
          <w:rFonts w:ascii="Arial" w:hAnsi="Arial" w:cs="Arial"/>
          <w:lang w:val="fr-FR"/>
        </w:rPr>
        <w:t xml:space="preserve">. </w:t>
      </w:r>
      <w:proofErr w:type="spellStart"/>
      <w:proofErr w:type="gramStart"/>
      <w:r w:rsidRPr="0031017D">
        <w:rPr>
          <w:rFonts w:ascii="Arial" w:hAnsi="Arial" w:cs="Arial"/>
          <w:lang w:val="fr-FR"/>
        </w:rPr>
        <w:t>pending</w:t>
      </w:r>
      <w:proofErr w:type="spellEnd"/>
      <w:proofErr w:type="gramEnd"/>
      <w:r w:rsidRPr="0031017D">
        <w:rPr>
          <w:rFonts w:ascii="Arial" w:hAnsi="Arial" w:cs="Arial"/>
          <w:lang w:val="fr-FR"/>
        </w:rPr>
        <w:t>]</w:t>
      </w:r>
      <w:r w:rsidRPr="0031017D">
        <w:rPr>
          <w:rFonts w:ascii="Arial" w:hAnsi="Arial" w:cs="Arial"/>
          <w:lang w:val="fr-FR"/>
        </w:rPr>
        <w:t>)</w:t>
      </w:r>
      <w:r w:rsidRPr="00152E70">
        <w:rPr>
          <w:rFonts w:ascii="Arial" w:hAnsi="Arial" w:cs="Arial"/>
          <w:lang w:val="fr-FR"/>
        </w:rPr>
        <w:t xml:space="preserve"> et dans la catégorie «</w:t>
      </w:r>
      <w:r w:rsidR="00890F72" w:rsidRPr="00152E70">
        <w:rPr>
          <w:rFonts w:ascii="Arial" w:hAnsi="Arial" w:cs="Arial"/>
          <w:lang w:val="fr-FR"/>
        </w:rPr>
        <w:t> </w:t>
      </w:r>
      <w:r w:rsidRPr="00152E70">
        <w:rPr>
          <w:rFonts w:ascii="Arial" w:hAnsi="Arial" w:cs="Arial"/>
          <w:lang w:val="fr-FR"/>
        </w:rPr>
        <w:t>Données insuffisantes</w:t>
      </w:r>
      <w:r w:rsidR="00890F72" w:rsidRPr="00152E70">
        <w:rPr>
          <w:rFonts w:ascii="Arial" w:hAnsi="Arial" w:cs="Arial"/>
          <w:lang w:val="fr-FR"/>
        </w:rPr>
        <w:t> </w:t>
      </w:r>
      <w:r w:rsidRPr="00152E70">
        <w:rPr>
          <w:rFonts w:ascii="Arial" w:hAnsi="Arial" w:cs="Arial"/>
          <w:lang w:val="fr-FR"/>
        </w:rPr>
        <w:t>» au Brésil (évaluée en</w:t>
      </w:r>
      <w:r w:rsidR="00403952" w:rsidRPr="00152E70">
        <w:rPr>
          <w:rFonts w:ascii="Arial" w:hAnsi="Arial" w:cs="Arial"/>
          <w:lang w:val="fr-FR"/>
        </w:rPr>
        <w:t> </w:t>
      </w:r>
      <w:r w:rsidRPr="00152E70">
        <w:rPr>
          <w:rFonts w:ascii="Arial" w:hAnsi="Arial" w:cs="Arial"/>
          <w:lang w:val="fr-FR"/>
        </w:rPr>
        <w:t>2018</w:t>
      </w:r>
      <w:r w:rsidR="00890F72" w:rsidRPr="00152E70">
        <w:rPr>
          <w:rFonts w:ascii="Arial" w:hAnsi="Arial" w:cs="Arial"/>
          <w:lang w:val="fr-FR"/>
        </w:rPr>
        <w:t> </w:t>
      </w:r>
      <w:r w:rsidRPr="00152E70">
        <w:rPr>
          <w:rFonts w:ascii="Arial" w:hAnsi="Arial" w:cs="Arial"/>
          <w:lang w:val="fr-FR"/>
        </w:rPr>
        <w:t xml:space="preserve">; Marini </w:t>
      </w:r>
      <w:r w:rsidRPr="00152E70">
        <w:rPr>
          <w:rFonts w:ascii="Arial" w:hAnsi="Arial" w:cs="Arial"/>
          <w:i/>
          <w:iCs/>
          <w:lang w:val="fr-FR"/>
        </w:rPr>
        <w:t>et al.</w:t>
      </w:r>
      <w:r w:rsidRPr="00152E70">
        <w:rPr>
          <w:rFonts w:ascii="Arial" w:hAnsi="Arial" w:cs="Arial"/>
          <w:lang w:val="fr-FR"/>
        </w:rPr>
        <w:t>, 2021).</w:t>
      </w:r>
    </w:p>
    <w:p w14:paraId="319B7191" w14:textId="77777777" w:rsidR="0034229E" w:rsidRPr="00152E70" w:rsidRDefault="0034229E">
      <w:pPr>
        <w:spacing w:after="0"/>
        <w:jc w:val="both"/>
        <w:rPr>
          <w:rFonts w:ascii="Arial" w:hAnsi="Arial" w:cs="Arial"/>
          <w:lang w:val="fr-FR"/>
        </w:rPr>
      </w:pPr>
    </w:p>
    <w:p w14:paraId="33608857"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lastRenderedPageBreak/>
        <w:t>5.2</w:t>
      </w:r>
      <w:r w:rsidRPr="00152E70">
        <w:rPr>
          <w:rFonts w:ascii="Arial" w:hAnsi="Arial" w:cs="Arial"/>
          <w:lang w:val="fr-FR"/>
        </w:rPr>
        <w:tab/>
      </w:r>
      <w:r w:rsidRPr="00152E70">
        <w:rPr>
          <w:rFonts w:ascii="Arial" w:hAnsi="Arial" w:cs="Arial"/>
          <w:lang w:val="fr-FR"/>
        </w:rPr>
        <w:t xml:space="preserve">Informations équivalentes pertinentes pour l’évaluation de l’état de conservation </w:t>
      </w:r>
    </w:p>
    <w:p w14:paraId="195B4215" w14:textId="77777777" w:rsidR="0034229E" w:rsidRPr="00152E70" w:rsidRDefault="0034229E">
      <w:pPr>
        <w:spacing w:after="0"/>
        <w:jc w:val="both"/>
        <w:rPr>
          <w:rFonts w:ascii="Arial" w:hAnsi="Arial" w:cs="Arial"/>
          <w:lang w:val="fr-FR"/>
        </w:rPr>
      </w:pPr>
    </w:p>
    <w:p w14:paraId="5D02D640" w14:textId="6637C03F" w:rsidR="0034229E" w:rsidRPr="00152E70" w:rsidRDefault="0031017D">
      <w:pPr>
        <w:spacing w:after="0"/>
        <w:jc w:val="both"/>
        <w:rPr>
          <w:rFonts w:ascii="Arial" w:hAnsi="Arial" w:cs="Arial"/>
          <w:lang w:val="fr-FR"/>
        </w:rPr>
      </w:pPr>
      <w:r w:rsidRPr="00152E70">
        <w:rPr>
          <w:rFonts w:ascii="Arial" w:hAnsi="Arial" w:cs="Arial"/>
          <w:lang w:val="fr-FR"/>
        </w:rPr>
        <w:t>Sans objet</w:t>
      </w:r>
      <w:r w:rsidR="00890F72" w:rsidRPr="00152E70">
        <w:rPr>
          <w:rFonts w:ascii="Arial" w:hAnsi="Arial" w:cs="Arial"/>
          <w:lang w:val="fr-FR"/>
        </w:rPr>
        <w:t> </w:t>
      </w:r>
      <w:r w:rsidRPr="00152E70">
        <w:rPr>
          <w:rFonts w:ascii="Arial" w:hAnsi="Arial" w:cs="Arial"/>
          <w:lang w:val="fr-FR"/>
        </w:rPr>
        <w:t>; l’évaluation de la Liste rouge de l’Union internationale pour la conservation de la nature (UICN) a été mise à jour en</w:t>
      </w:r>
      <w:r w:rsidR="00403952" w:rsidRPr="00152E70">
        <w:rPr>
          <w:rFonts w:ascii="Arial" w:hAnsi="Arial" w:cs="Arial"/>
          <w:lang w:val="fr-FR"/>
        </w:rPr>
        <w:t> </w:t>
      </w:r>
      <w:r w:rsidRPr="00152E70">
        <w:rPr>
          <w:rFonts w:ascii="Arial" w:hAnsi="Arial" w:cs="Arial"/>
          <w:lang w:val="fr-FR"/>
        </w:rPr>
        <w:t>2024.</w:t>
      </w:r>
    </w:p>
    <w:p w14:paraId="50E23F0C" w14:textId="77777777" w:rsidR="0034229E" w:rsidRPr="00152E70" w:rsidRDefault="0034229E">
      <w:pPr>
        <w:spacing w:after="0"/>
        <w:ind w:left="1080" w:hanging="540"/>
        <w:jc w:val="both"/>
        <w:rPr>
          <w:rFonts w:ascii="Arial" w:hAnsi="Arial" w:cs="Arial"/>
          <w:u w:val="single"/>
          <w:lang w:val="fr-FR"/>
        </w:rPr>
      </w:pPr>
    </w:p>
    <w:p w14:paraId="12999B7C" w14:textId="77777777" w:rsidR="0034229E" w:rsidRPr="00152E70" w:rsidRDefault="0031017D">
      <w:pPr>
        <w:spacing w:after="0"/>
        <w:ind w:left="567" w:hanging="567"/>
        <w:jc w:val="both"/>
        <w:rPr>
          <w:rFonts w:ascii="Arial" w:hAnsi="Arial" w:cs="Arial"/>
          <w:lang w:val="fr-FR"/>
        </w:rPr>
      </w:pPr>
      <w:r w:rsidRPr="00152E70">
        <w:rPr>
          <w:rFonts w:ascii="Arial" w:hAnsi="Arial" w:cs="Arial"/>
          <w:lang w:val="fr-FR"/>
        </w:rPr>
        <w:t>5.3</w:t>
      </w:r>
      <w:r w:rsidRPr="00152E70">
        <w:rPr>
          <w:rFonts w:ascii="Arial" w:hAnsi="Arial" w:cs="Arial"/>
          <w:lang w:val="fr-FR"/>
        </w:rPr>
        <w:tab/>
        <w:t>Menaces pour la population (facteurs, intensité)</w:t>
      </w:r>
    </w:p>
    <w:p w14:paraId="29EE9BA5" w14:textId="77777777" w:rsidR="0034229E" w:rsidRPr="00152E70" w:rsidRDefault="0034229E">
      <w:pPr>
        <w:spacing w:after="0"/>
        <w:jc w:val="both"/>
        <w:rPr>
          <w:rFonts w:ascii="Arial" w:hAnsi="Arial" w:cs="Arial"/>
          <w:lang w:val="fr-FR"/>
        </w:rPr>
      </w:pPr>
    </w:p>
    <w:p w14:paraId="41D5DA3D" w14:textId="4B1DA5D2" w:rsidR="0034229E" w:rsidRPr="00152E70" w:rsidRDefault="0031017D">
      <w:pPr>
        <w:autoSpaceDE w:val="0"/>
        <w:adjustRightInd w:val="0"/>
        <w:spacing w:after="0"/>
        <w:jc w:val="both"/>
        <w:rPr>
          <w:rFonts w:ascii="Arial" w:hAnsi="Arial" w:cs="Arial"/>
          <w:lang w:val="fr-FR"/>
        </w:rPr>
      </w:pPr>
      <w:r w:rsidRPr="00152E70">
        <w:rPr>
          <w:rFonts w:ascii="Arial" w:hAnsi="Arial" w:cs="Arial"/>
          <w:i/>
          <w:iCs/>
          <w:lang w:val="fr-FR"/>
        </w:rPr>
        <w:t xml:space="preserve">On pense que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est principalement menacé par la perte et la dégradation de ses habitats de prairie, en raison de la conversion des prairies indigènes en terres agricoles, de l’augmentation de la pression de pâturage du bétail, du brûlage annuel (pour améliorer le fourrage), de la propagation d’herbes exotiques, du boisement et de l’assèchement des zones humides dû à l’extraction d’eau (Galluppi-</w:t>
      </w:r>
      <w:proofErr w:type="spellStart"/>
      <w:r w:rsidRPr="00152E70">
        <w:rPr>
          <w:rFonts w:ascii="Arial" w:hAnsi="Arial" w:cs="Arial"/>
          <w:lang w:val="fr-FR"/>
        </w:rPr>
        <w:t>Selich</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2018</w:t>
      </w:r>
      <w:r w:rsidR="00890F72" w:rsidRPr="00152E70">
        <w:rPr>
          <w:rFonts w:ascii="Arial" w:hAnsi="Arial" w:cs="Arial"/>
          <w:lang w:val="fr-FR"/>
        </w:rPr>
        <w:t> </w:t>
      </w:r>
      <w:r w:rsidRPr="00152E70">
        <w:rPr>
          <w:rFonts w:ascii="Arial" w:hAnsi="Arial" w:cs="Arial"/>
          <w:lang w:val="fr-FR"/>
        </w:rPr>
        <w:t xml:space="preserve">; </w:t>
      </w:r>
      <w:proofErr w:type="spellStart"/>
      <w:r w:rsidRPr="00152E70">
        <w:rPr>
          <w:rFonts w:ascii="Arial" w:hAnsi="Arial" w:cs="Arial"/>
          <w:lang w:val="fr-FR"/>
        </w:rPr>
        <w:t>Turbek</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2019</w:t>
      </w:r>
      <w:r w:rsidR="00890F72" w:rsidRPr="00152E70">
        <w:rPr>
          <w:rFonts w:ascii="Arial" w:hAnsi="Arial" w:cs="Arial"/>
          <w:lang w:val="fr-FR"/>
        </w:rPr>
        <w:t> </w:t>
      </w:r>
      <w:r w:rsidRPr="00152E70">
        <w:rPr>
          <w:rFonts w:ascii="Arial" w:hAnsi="Arial" w:cs="Arial"/>
          <w:lang w:val="fr-FR"/>
        </w:rPr>
        <w:t xml:space="preserve">; Browne </w:t>
      </w:r>
      <w:r w:rsidRPr="00152E70">
        <w:rPr>
          <w:rFonts w:ascii="Arial" w:hAnsi="Arial" w:cs="Arial"/>
          <w:i/>
          <w:iCs/>
          <w:lang w:val="fr-FR"/>
        </w:rPr>
        <w:t>et al.</w:t>
      </w:r>
      <w:r w:rsidRPr="00152E70">
        <w:rPr>
          <w:rFonts w:ascii="Arial" w:hAnsi="Arial" w:cs="Arial"/>
          <w:lang w:val="fr-FR"/>
        </w:rPr>
        <w:t>, 2021</w:t>
      </w:r>
      <w:r w:rsidR="00890F72" w:rsidRPr="00152E70">
        <w:rPr>
          <w:rFonts w:ascii="Arial" w:hAnsi="Arial" w:cs="Arial"/>
          <w:lang w:val="fr-FR"/>
        </w:rPr>
        <w:t> </w:t>
      </w:r>
      <w:r w:rsidRPr="00152E70">
        <w:rPr>
          <w:rFonts w:ascii="Arial" w:hAnsi="Arial" w:cs="Arial"/>
          <w:lang w:val="fr-FR"/>
        </w:rPr>
        <w:t xml:space="preserve">; Marini </w:t>
      </w:r>
      <w:r w:rsidRPr="00152E70">
        <w:rPr>
          <w:rFonts w:ascii="Arial" w:hAnsi="Arial" w:cs="Arial"/>
          <w:i/>
          <w:iCs/>
          <w:lang w:val="fr-FR"/>
        </w:rPr>
        <w:t>et al.</w:t>
      </w:r>
      <w:r w:rsidRPr="00152E70">
        <w:rPr>
          <w:rFonts w:ascii="Arial" w:hAnsi="Arial" w:cs="Arial"/>
          <w:lang w:val="fr-FR"/>
        </w:rPr>
        <w:t>, 2021</w:t>
      </w:r>
      <w:r w:rsidR="00890F72" w:rsidRPr="00152E70">
        <w:rPr>
          <w:rFonts w:ascii="Arial" w:hAnsi="Arial" w:cs="Arial"/>
          <w:lang w:val="fr-FR"/>
        </w:rPr>
        <w:t> </w:t>
      </w:r>
      <w:r w:rsidRPr="00152E70">
        <w:rPr>
          <w:rFonts w:ascii="Arial" w:hAnsi="Arial" w:cs="Arial"/>
          <w:lang w:val="fr-FR"/>
        </w:rPr>
        <w:t xml:space="preserve">; </w:t>
      </w:r>
      <w:proofErr w:type="spellStart"/>
      <w:r w:rsidRPr="00152E70">
        <w:rPr>
          <w:rFonts w:ascii="Arial" w:hAnsi="Arial" w:cs="Arial"/>
          <w:lang w:val="fr-FR"/>
        </w:rPr>
        <w:t>BirdLife</w:t>
      </w:r>
      <w:proofErr w:type="spellEnd"/>
      <w:r w:rsidRPr="00152E70">
        <w:rPr>
          <w:rFonts w:ascii="Arial" w:hAnsi="Arial" w:cs="Arial"/>
          <w:lang w:val="fr-FR"/>
        </w:rPr>
        <w:t xml:space="preserve"> International, 202</w:t>
      </w:r>
      <w:r w:rsidRPr="00152E70">
        <w:rPr>
          <w:rFonts w:ascii="Arial" w:hAnsi="Arial" w:cs="Arial"/>
          <w:lang w:val="fr-FR"/>
        </w:rPr>
        <w:t>4a). Bien que chacune de ces menaces puisse avoir un impact individuel relativement faible (</w:t>
      </w:r>
      <w:r w:rsidR="006B536E" w:rsidRPr="00152E70">
        <w:rPr>
          <w:rFonts w:ascii="Arial" w:hAnsi="Arial" w:cs="Arial"/>
          <w:iCs/>
          <w:lang w:val="fr-FR"/>
        </w:rPr>
        <w:t>par exemple</w:t>
      </w:r>
      <w:r w:rsidRPr="00152E70">
        <w:rPr>
          <w:rFonts w:ascii="Arial" w:hAnsi="Arial" w:cs="Arial"/>
          <w:lang w:val="fr-FR"/>
        </w:rPr>
        <w:t xml:space="preserve"> localisé ou graduel, </w:t>
      </w:r>
      <w:proofErr w:type="spellStart"/>
      <w:r w:rsidRPr="00152E70">
        <w:rPr>
          <w:rFonts w:ascii="Arial" w:hAnsi="Arial" w:cs="Arial"/>
          <w:lang w:val="fr-FR"/>
        </w:rPr>
        <w:t>BirdLife</w:t>
      </w:r>
      <w:proofErr w:type="spellEnd"/>
      <w:r w:rsidRPr="00152E70">
        <w:rPr>
          <w:rFonts w:ascii="Arial" w:hAnsi="Arial" w:cs="Arial"/>
          <w:lang w:val="fr-FR"/>
        </w:rPr>
        <w:t xml:space="preserve"> International, 2024a), l’effet cumulé pourrait être significatif, compte tenu des habitudes de reproduction de l’espèce et de sa sensibilité probable aux changements dans la structure de la végétation et les niveaux d’eau (Browne </w:t>
      </w:r>
      <w:r w:rsidRPr="00152E70">
        <w:rPr>
          <w:rFonts w:ascii="Arial" w:hAnsi="Arial" w:cs="Arial"/>
          <w:i/>
          <w:iCs/>
          <w:lang w:val="fr-FR"/>
        </w:rPr>
        <w:t>et al.</w:t>
      </w:r>
      <w:r w:rsidRPr="00152E70">
        <w:rPr>
          <w:rFonts w:ascii="Arial" w:hAnsi="Arial" w:cs="Arial"/>
          <w:lang w:val="fr-FR"/>
        </w:rPr>
        <w:t xml:space="preserve">, 2021). </w:t>
      </w:r>
    </w:p>
    <w:p w14:paraId="44223312" w14:textId="77777777" w:rsidR="0034229E" w:rsidRPr="00152E70" w:rsidRDefault="0034229E">
      <w:pPr>
        <w:autoSpaceDE w:val="0"/>
        <w:adjustRightInd w:val="0"/>
        <w:spacing w:after="0"/>
        <w:jc w:val="both"/>
        <w:rPr>
          <w:rFonts w:ascii="Arial" w:hAnsi="Arial" w:cs="Arial"/>
          <w:lang w:val="fr-FR"/>
        </w:rPr>
      </w:pPr>
    </w:p>
    <w:p w14:paraId="6F0E1C5E" w14:textId="63638378" w:rsidR="0034229E" w:rsidRPr="00152E70" w:rsidRDefault="0031017D">
      <w:pPr>
        <w:autoSpaceDE w:val="0"/>
        <w:adjustRightInd w:val="0"/>
        <w:spacing w:after="0"/>
        <w:jc w:val="both"/>
        <w:rPr>
          <w:rFonts w:ascii="Arial" w:hAnsi="Arial" w:cs="Arial"/>
          <w:highlight w:val="yellow"/>
          <w:lang w:val="fr-FR"/>
        </w:rPr>
      </w:pPr>
      <w:r w:rsidRPr="00152E70">
        <w:rPr>
          <w:rFonts w:ascii="Arial" w:hAnsi="Arial" w:cs="Arial"/>
          <w:lang w:val="fr-FR"/>
        </w:rPr>
        <w:t>Les autres menaces comprennent des niveaux élevés de prédation des nids, potentiellement dus à la «</w:t>
      </w:r>
      <w:r w:rsidR="00890F72" w:rsidRPr="00152E70">
        <w:rPr>
          <w:rFonts w:ascii="Arial" w:hAnsi="Arial" w:cs="Arial"/>
          <w:lang w:val="fr-FR"/>
        </w:rPr>
        <w:t> </w:t>
      </w:r>
      <w:r w:rsidRPr="00152E70">
        <w:rPr>
          <w:rFonts w:ascii="Arial" w:hAnsi="Arial" w:cs="Arial"/>
          <w:lang w:val="fr-FR"/>
        </w:rPr>
        <w:t xml:space="preserve">libération de </w:t>
      </w:r>
      <w:proofErr w:type="spellStart"/>
      <w:r w:rsidRPr="00152E70">
        <w:rPr>
          <w:rFonts w:ascii="Arial" w:hAnsi="Arial" w:cs="Arial"/>
          <w:lang w:val="fr-FR"/>
        </w:rPr>
        <w:t>mésoprédateurs</w:t>
      </w:r>
      <w:proofErr w:type="spellEnd"/>
      <w:r w:rsidR="00890F72" w:rsidRPr="00152E70">
        <w:rPr>
          <w:rFonts w:ascii="Arial" w:hAnsi="Arial" w:cs="Arial"/>
          <w:lang w:val="fr-FR"/>
        </w:rPr>
        <w:t> </w:t>
      </w:r>
      <w:r w:rsidRPr="00152E70">
        <w:rPr>
          <w:rFonts w:ascii="Arial" w:hAnsi="Arial" w:cs="Arial"/>
          <w:lang w:val="fr-FR"/>
        </w:rPr>
        <w:t xml:space="preserve">» </w:t>
      </w:r>
      <w:proofErr w:type="gramStart"/>
      <w:r w:rsidRPr="00152E70">
        <w:rPr>
          <w:rFonts w:ascii="Arial" w:hAnsi="Arial" w:cs="Arial"/>
          <w:lang w:val="fr-FR"/>
        </w:rPr>
        <w:t>suite à</w:t>
      </w:r>
      <w:proofErr w:type="gramEnd"/>
      <w:r w:rsidRPr="00152E70">
        <w:rPr>
          <w:rFonts w:ascii="Arial" w:hAnsi="Arial" w:cs="Arial"/>
          <w:lang w:val="fr-FR"/>
        </w:rPr>
        <w:t xml:space="preserve"> l’extinction locale des prédateurs supérieurs sur les sites de reproduction, et l’augmentation des événements climatiques extrêmes (et donc des dommages causés aux nids par le vent et les tempêtes) prévue en raison des changements climatiques (Browne </w:t>
      </w:r>
      <w:r w:rsidRPr="00152E70">
        <w:rPr>
          <w:rFonts w:ascii="Arial" w:hAnsi="Arial" w:cs="Arial"/>
          <w:i/>
          <w:iCs/>
          <w:lang w:val="fr-FR"/>
        </w:rPr>
        <w:t>et al.</w:t>
      </w:r>
      <w:r w:rsidRPr="00152E70">
        <w:rPr>
          <w:rFonts w:ascii="Arial" w:hAnsi="Arial" w:cs="Arial"/>
          <w:lang w:val="fr-FR"/>
        </w:rPr>
        <w:t xml:space="preserve">, 2021). L’espèce est potentiellement menacée par la capture illégale pour le commerce des animaux de compagnie (A. </w:t>
      </w:r>
      <w:r w:rsidR="006B536E" w:rsidRPr="00152E70">
        <w:rPr>
          <w:rFonts w:ascii="Arial" w:hAnsi="Arial" w:cs="Arial"/>
          <w:lang w:val="fr-FR"/>
        </w:rPr>
        <w:t>Di Giacomo</w:t>
      </w:r>
      <w:r w:rsidRPr="00152E70">
        <w:rPr>
          <w:rFonts w:ascii="Arial" w:hAnsi="Arial" w:cs="Arial"/>
          <w:lang w:val="fr-FR"/>
        </w:rPr>
        <w:t xml:space="preserve"> </w:t>
      </w:r>
      <w:r w:rsidRPr="00152E70">
        <w:rPr>
          <w:rFonts w:ascii="Arial" w:hAnsi="Arial" w:cs="Arial"/>
          <w:i/>
          <w:iCs/>
          <w:lang w:val="fr-FR"/>
        </w:rPr>
        <w:t>in litt.,</w:t>
      </w:r>
      <w:r w:rsidRPr="00152E70">
        <w:rPr>
          <w:rFonts w:ascii="Arial" w:hAnsi="Arial" w:cs="Arial"/>
          <w:lang w:val="fr-FR"/>
        </w:rPr>
        <w:t xml:space="preserve"> 2016, selon </w:t>
      </w:r>
      <w:proofErr w:type="spellStart"/>
      <w:r w:rsidRPr="00152E70">
        <w:rPr>
          <w:rFonts w:ascii="Arial" w:hAnsi="Arial" w:cs="Arial"/>
          <w:lang w:val="fr-FR"/>
        </w:rPr>
        <w:t>BirdLife</w:t>
      </w:r>
      <w:proofErr w:type="spellEnd"/>
      <w:r w:rsidRPr="00152E70">
        <w:rPr>
          <w:rFonts w:ascii="Arial" w:hAnsi="Arial" w:cs="Arial"/>
          <w:lang w:val="fr-FR"/>
        </w:rPr>
        <w:t xml:space="preserve"> International, 2024a).</w:t>
      </w:r>
    </w:p>
    <w:p w14:paraId="0B633265" w14:textId="77777777" w:rsidR="0034229E" w:rsidRPr="00152E70" w:rsidRDefault="0034229E">
      <w:pPr>
        <w:spacing w:after="0"/>
        <w:jc w:val="both"/>
        <w:rPr>
          <w:rFonts w:ascii="Arial" w:hAnsi="Arial" w:cs="Arial"/>
          <w:lang w:val="fr-FR"/>
        </w:rPr>
      </w:pPr>
    </w:p>
    <w:p w14:paraId="7791040F"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5.4</w:t>
      </w:r>
      <w:r w:rsidRPr="00152E70">
        <w:rPr>
          <w:rFonts w:ascii="Arial" w:hAnsi="Arial" w:cs="Arial"/>
          <w:lang w:val="fr-FR"/>
        </w:rPr>
        <w:tab/>
        <w:t>Menaces liées notamment aux migrations</w:t>
      </w:r>
    </w:p>
    <w:p w14:paraId="1155BC92" w14:textId="77777777" w:rsidR="0034229E" w:rsidRPr="00152E70" w:rsidRDefault="0034229E">
      <w:pPr>
        <w:spacing w:after="0"/>
        <w:jc w:val="both"/>
        <w:rPr>
          <w:rFonts w:ascii="Arial" w:hAnsi="Arial" w:cs="Arial"/>
          <w:lang w:val="fr-FR"/>
        </w:rPr>
      </w:pPr>
    </w:p>
    <w:p w14:paraId="212FF01A" w14:textId="77777777"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Aucune connue. Bien que les menaces décrites ci-dessus soient principalement basées sur des études menées dans la partie sud des zones de reproduction de l’espèce, nombre d’entre elles s’appliquent probablement aussi à d’autres parties de son aire de répartition, notamment aux sites utilisés lors de la migration vers ou depuis les zones d’hivernage qui n’ont pas encore été confirmées.</w:t>
      </w:r>
    </w:p>
    <w:p w14:paraId="471ADEBA" w14:textId="77777777" w:rsidR="0034229E" w:rsidRPr="00152E70" w:rsidRDefault="0034229E">
      <w:pPr>
        <w:spacing w:after="0"/>
        <w:jc w:val="both"/>
        <w:rPr>
          <w:rFonts w:ascii="Arial" w:hAnsi="Arial" w:cs="Arial"/>
          <w:lang w:val="fr-FR"/>
        </w:rPr>
      </w:pPr>
    </w:p>
    <w:p w14:paraId="6CDF51C5"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5.5</w:t>
      </w:r>
      <w:r w:rsidRPr="00152E70">
        <w:rPr>
          <w:rFonts w:ascii="Arial" w:hAnsi="Arial" w:cs="Arial"/>
          <w:lang w:val="fr-FR"/>
        </w:rPr>
        <w:tab/>
        <w:t>Utilisation nationale et internationale</w:t>
      </w:r>
    </w:p>
    <w:p w14:paraId="4E50E85A" w14:textId="77777777" w:rsidR="0034229E" w:rsidRPr="00152E70" w:rsidRDefault="0034229E">
      <w:pPr>
        <w:spacing w:after="0"/>
        <w:jc w:val="both"/>
        <w:rPr>
          <w:rFonts w:ascii="Arial" w:hAnsi="Arial" w:cs="Arial"/>
          <w:lang w:val="fr-FR"/>
        </w:rPr>
      </w:pPr>
    </w:p>
    <w:p w14:paraId="10EEB338" w14:textId="096BB843"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 xml:space="preserve">Aucune information spécifique n’est disponible (pour l’instant) pour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mais on sait que d’autres espèces sympatriques de granivores font l’objet de captures pour le commerce d’animaux de compagnie (</w:t>
      </w:r>
      <w:r w:rsidRPr="00152E70">
        <w:rPr>
          <w:rFonts w:ascii="Arial" w:hAnsi="Arial" w:cs="Arial"/>
          <w:i/>
          <w:iCs/>
          <w:lang w:val="fr-FR"/>
        </w:rPr>
        <w:t xml:space="preserve">voir </w:t>
      </w:r>
      <w:r w:rsidR="006B536E" w:rsidRPr="00152E70">
        <w:rPr>
          <w:rFonts w:ascii="Arial" w:hAnsi="Arial" w:cs="Arial"/>
          <w:iCs/>
          <w:lang w:val="fr-FR"/>
        </w:rPr>
        <w:t>par exemple</w:t>
      </w:r>
      <w:r w:rsidRPr="00152E70">
        <w:rPr>
          <w:rFonts w:ascii="Arial" w:hAnsi="Arial" w:cs="Arial"/>
          <w:lang w:val="fr-FR"/>
        </w:rPr>
        <w:t xml:space="preserve"> </w:t>
      </w:r>
      <w:proofErr w:type="spellStart"/>
      <w:r w:rsidRPr="00152E70">
        <w:rPr>
          <w:rFonts w:ascii="Arial" w:hAnsi="Arial" w:cs="Arial"/>
          <w:lang w:val="fr-FR"/>
        </w:rPr>
        <w:t>Azpiroz</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2012</w:t>
      </w:r>
      <w:r w:rsidR="00890F72" w:rsidRPr="00152E70">
        <w:rPr>
          <w:rFonts w:ascii="Arial" w:hAnsi="Arial" w:cs="Arial"/>
          <w:lang w:val="fr-FR"/>
        </w:rPr>
        <w:t> </w:t>
      </w:r>
      <w:r w:rsidRPr="00152E70">
        <w:rPr>
          <w:rFonts w:ascii="Arial" w:hAnsi="Arial" w:cs="Arial"/>
          <w:lang w:val="fr-FR"/>
        </w:rPr>
        <w:t xml:space="preserve">; </w:t>
      </w:r>
      <w:proofErr w:type="spellStart"/>
      <w:r w:rsidRPr="00152E70">
        <w:rPr>
          <w:rFonts w:ascii="Arial" w:hAnsi="Arial" w:cs="Arial"/>
          <w:lang w:val="fr-FR"/>
        </w:rPr>
        <w:t>BirdLife</w:t>
      </w:r>
      <w:proofErr w:type="spellEnd"/>
      <w:r w:rsidRPr="00152E70">
        <w:rPr>
          <w:rFonts w:ascii="Arial" w:hAnsi="Arial" w:cs="Arial"/>
          <w:lang w:val="fr-FR"/>
        </w:rPr>
        <w:t xml:space="preserve"> International, 2024</w:t>
      </w:r>
      <w:proofErr w:type="gramStart"/>
      <w:r w:rsidRPr="00152E70">
        <w:rPr>
          <w:rFonts w:ascii="Arial" w:hAnsi="Arial" w:cs="Arial"/>
          <w:lang w:val="fr-FR"/>
        </w:rPr>
        <w:t>c,d</w:t>
      </w:r>
      <w:proofErr w:type="gramEnd"/>
      <w:r w:rsidRPr="00152E70">
        <w:rPr>
          <w:rFonts w:ascii="Arial" w:hAnsi="Arial" w:cs="Arial"/>
          <w:lang w:val="fr-FR"/>
        </w:rPr>
        <w:t>).</w:t>
      </w:r>
    </w:p>
    <w:p w14:paraId="305E1BC0" w14:textId="77777777" w:rsidR="0034229E" w:rsidRPr="00152E70" w:rsidRDefault="0034229E">
      <w:pPr>
        <w:spacing w:after="0"/>
        <w:ind w:left="720"/>
        <w:jc w:val="both"/>
        <w:rPr>
          <w:rFonts w:ascii="Arial" w:hAnsi="Arial" w:cs="Arial"/>
          <w:lang w:val="fr-FR"/>
        </w:rPr>
      </w:pPr>
    </w:p>
    <w:p w14:paraId="255B5544" w14:textId="77777777" w:rsidR="0034229E" w:rsidRPr="00152E70" w:rsidRDefault="0034229E">
      <w:pPr>
        <w:spacing w:after="0"/>
        <w:ind w:left="540" w:hanging="540"/>
        <w:jc w:val="both"/>
        <w:rPr>
          <w:rFonts w:ascii="Arial" w:hAnsi="Arial" w:cs="Arial"/>
          <w:b/>
          <w:bCs/>
          <w:lang w:val="fr-FR"/>
        </w:rPr>
      </w:pPr>
    </w:p>
    <w:p w14:paraId="3BE2D43D" w14:textId="77777777" w:rsidR="0034229E" w:rsidRPr="00152E70" w:rsidRDefault="0031017D">
      <w:pPr>
        <w:spacing w:after="0"/>
        <w:ind w:left="540" w:hanging="540"/>
        <w:jc w:val="both"/>
        <w:rPr>
          <w:rFonts w:ascii="Arial" w:hAnsi="Arial" w:cs="Arial"/>
          <w:b/>
          <w:bCs/>
          <w:lang w:val="fr-FR"/>
        </w:rPr>
      </w:pPr>
      <w:r w:rsidRPr="00152E70">
        <w:rPr>
          <w:rFonts w:ascii="Arial" w:hAnsi="Arial" w:cs="Arial"/>
          <w:b/>
          <w:bCs/>
          <w:lang w:val="fr-FR"/>
        </w:rPr>
        <w:t xml:space="preserve">6. </w:t>
      </w:r>
      <w:r w:rsidRPr="00152E70">
        <w:rPr>
          <w:rFonts w:ascii="Arial" w:hAnsi="Arial" w:cs="Arial"/>
          <w:b/>
          <w:bCs/>
          <w:lang w:val="fr-FR"/>
        </w:rPr>
        <w:tab/>
        <w:t xml:space="preserve">Niveau de protection et gestion de l’espèce </w:t>
      </w:r>
    </w:p>
    <w:p w14:paraId="07F50D64" w14:textId="77777777" w:rsidR="0034229E" w:rsidRPr="00152E70" w:rsidRDefault="0034229E">
      <w:pPr>
        <w:spacing w:after="0"/>
        <w:ind w:left="540" w:hanging="540"/>
        <w:jc w:val="both"/>
        <w:rPr>
          <w:rFonts w:ascii="Arial" w:hAnsi="Arial" w:cs="Arial"/>
          <w:lang w:val="fr-FR"/>
        </w:rPr>
      </w:pPr>
    </w:p>
    <w:p w14:paraId="5F0F7803" w14:textId="77777777" w:rsidR="0034229E" w:rsidRPr="00152E70" w:rsidRDefault="0031017D">
      <w:pPr>
        <w:spacing w:after="0"/>
        <w:ind w:left="567" w:hanging="567"/>
        <w:jc w:val="both"/>
        <w:rPr>
          <w:rFonts w:ascii="Arial" w:hAnsi="Arial" w:cs="Arial"/>
          <w:lang w:val="fr-FR"/>
        </w:rPr>
      </w:pPr>
      <w:r w:rsidRPr="00152E70">
        <w:rPr>
          <w:rFonts w:ascii="Arial" w:hAnsi="Arial" w:cs="Arial"/>
          <w:lang w:val="fr-FR"/>
        </w:rPr>
        <w:t>6.1</w:t>
      </w:r>
      <w:r w:rsidRPr="00152E70">
        <w:rPr>
          <w:rFonts w:ascii="Arial" w:hAnsi="Arial" w:cs="Arial"/>
          <w:lang w:val="fr-FR"/>
        </w:rPr>
        <w:tab/>
        <w:t>Statut de protection nationale</w:t>
      </w:r>
    </w:p>
    <w:p w14:paraId="6F7BFE41" w14:textId="77777777" w:rsidR="0034229E" w:rsidRPr="00152E70" w:rsidRDefault="0034229E">
      <w:pPr>
        <w:spacing w:after="0"/>
        <w:jc w:val="both"/>
        <w:rPr>
          <w:rFonts w:ascii="Arial" w:hAnsi="Arial" w:cs="Arial"/>
          <w:lang w:val="fr-FR"/>
        </w:rPr>
      </w:pPr>
    </w:p>
    <w:p w14:paraId="02D5E46D" w14:textId="43587AFD"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L’espèce a été déclarée «</w:t>
      </w:r>
      <w:r w:rsidR="00890F72" w:rsidRPr="00152E70">
        <w:rPr>
          <w:rFonts w:ascii="Arial" w:hAnsi="Arial" w:cs="Arial"/>
          <w:lang w:val="fr-FR"/>
        </w:rPr>
        <w:t> </w:t>
      </w:r>
      <w:r w:rsidRPr="00152E70">
        <w:rPr>
          <w:rFonts w:ascii="Arial" w:hAnsi="Arial" w:cs="Arial"/>
          <w:lang w:val="fr-FR"/>
        </w:rPr>
        <w:t>Monument naturel</w:t>
      </w:r>
      <w:r w:rsidR="00890F72" w:rsidRPr="00152E70">
        <w:rPr>
          <w:rFonts w:ascii="Arial" w:hAnsi="Arial" w:cs="Arial"/>
          <w:lang w:val="fr-FR"/>
        </w:rPr>
        <w:t> </w:t>
      </w:r>
      <w:r w:rsidRPr="00152E70">
        <w:rPr>
          <w:rFonts w:ascii="Arial" w:hAnsi="Arial" w:cs="Arial"/>
          <w:lang w:val="fr-FR"/>
        </w:rPr>
        <w:t>» («</w:t>
      </w:r>
      <w:r w:rsidR="00890F72" w:rsidRPr="00152E70">
        <w:rPr>
          <w:rFonts w:ascii="Arial" w:hAnsi="Arial" w:cs="Arial"/>
          <w:lang w:val="fr-FR"/>
        </w:rPr>
        <w:t> </w:t>
      </w:r>
      <w:proofErr w:type="spellStart"/>
      <w:r w:rsidRPr="00152E70">
        <w:rPr>
          <w:rFonts w:ascii="Arial" w:hAnsi="Arial" w:cs="Arial"/>
          <w:i/>
          <w:iCs/>
          <w:lang w:val="fr-FR"/>
        </w:rPr>
        <w:t>Especie</w:t>
      </w:r>
      <w:proofErr w:type="spellEnd"/>
      <w:r w:rsidRPr="00152E70">
        <w:rPr>
          <w:rFonts w:ascii="Arial" w:hAnsi="Arial" w:cs="Arial"/>
          <w:i/>
          <w:iCs/>
          <w:lang w:val="fr-FR"/>
        </w:rPr>
        <w:t xml:space="preserve"> </w:t>
      </w:r>
      <w:proofErr w:type="spellStart"/>
      <w:r w:rsidRPr="00152E70">
        <w:rPr>
          <w:rFonts w:ascii="Arial" w:hAnsi="Arial" w:cs="Arial"/>
          <w:i/>
          <w:iCs/>
          <w:lang w:val="fr-FR"/>
        </w:rPr>
        <w:t>Monumento</w:t>
      </w:r>
      <w:proofErr w:type="spellEnd"/>
      <w:r w:rsidRPr="00152E70">
        <w:rPr>
          <w:rFonts w:ascii="Arial" w:hAnsi="Arial" w:cs="Arial"/>
          <w:i/>
          <w:iCs/>
          <w:lang w:val="fr-FR"/>
        </w:rPr>
        <w:t xml:space="preserve"> Natural</w:t>
      </w:r>
      <w:r w:rsidR="00890F72" w:rsidRPr="00152E70">
        <w:rPr>
          <w:rFonts w:ascii="Arial" w:hAnsi="Arial" w:cs="Arial"/>
          <w:lang w:val="fr-FR"/>
        </w:rPr>
        <w:t> </w:t>
      </w:r>
      <w:r w:rsidRPr="00152E70">
        <w:rPr>
          <w:rFonts w:ascii="Arial" w:hAnsi="Arial" w:cs="Arial"/>
          <w:lang w:val="fr-FR"/>
        </w:rPr>
        <w:t>») dans la province de Corrientes, en Argentine, conformément à la loi no</w:t>
      </w:r>
      <w:r w:rsidR="00890F72" w:rsidRPr="00152E70">
        <w:rPr>
          <w:rFonts w:ascii="Arial" w:hAnsi="Arial" w:cs="Arial"/>
          <w:lang w:val="fr-FR"/>
        </w:rPr>
        <w:t> </w:t>
      </w:r>
      <w:r w:rsidRPr="00152E70">
        <w:rPr>
          <w:rFonts w:ascii="Arial" w:hAnsi="Arial" w:cs="Arial"/>
          <w:lang w:val="fr-FR"/>
        </w:rPr>
        <w:t>6538/20.</w:t>
      </w:r>
    </w:p>
    <w:p w14:paraId="62A8D0C9" w14:textId="77777777" w:rsidR="0034229E" w:rsidRPr="00152E70" w:rsidRDefault="0034229E">
      <w:pPr>
        <w:spacing w:after="0"/>
        <w:jc w:val="both"/>
        <w:rPr>
          <w:rFonts w:ascii="Arial" w:hAnsi="Arial" w:cs="Arial"/>
          <w:lang w:val="fr-FR"/>
        </w:rPr>
      </w:pPr>
    </w:p>
    <w:p w14:paraId="015E88CA"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6.2</w:t>
      </w:r>
      <w:r w:rsidRPr="00152E70">
        <w:rPr>
          <w:rFonts w:ascii="Arial" w:hAnsi="Arial" w:cs="Arial"/>
          <w:lang w:val="fr-FR"/>
        </w:rPr>
        <w:tab/>
        <w:t>Statut de protection internationale</w:t>
      </w:r>
    </w:p>
    <w:p w14:paraId="22B268BA" w14:textId="77777777" w:rsidR="0034229E" w:rsidRPr="00152E70" w:rsidRDefault="0034229E">
      <w:pPr>
        <w:spacing w:after="0"/>
        <w:jc w:val="both"/>
        <w:rPr>
          <w:rFonts w:ascii="Arial" w:hAnsi="Arial" w:cs="Arial"/>
          <w:lang w:val="fr-FR"/>
        </w:rPr>
      </w:pPr>
    </w:p>
    <w:p w14:paraId="31687C04" w14:textId="77777777"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Sans objet.</w:t>
      </w:r>
    </w:p>
    <w:p w14:paraId="106A7FA2" w14:textId="77777777" w:rsidR="0034229E" w:rsidRPr="00152E70" w:rsidRDefault="0034229E">
      <w:pPr>
        <w:spacing w:after="0"/>
        <w:jc w:val="both"/>
        <w:rPr>
          <w:rFonts w:ascii="Arial" w:hAnsi="Arial" w:cs="Arial"/>
          <w:lang w:val="fr-FR"/>
        </w:rPr>
      </w:pPr>
    </w:p>
    <w:p w14:paraId="60AF2156" w14:textId="77777777" w:rsidR="0034229E" w:rsidRPr="00152E70" w:rsidRDefault="0031017D" w:rsidP="00403952">
      <w:pPr>
        <w:pageBreakBefore/>
        <w:spacing w:after="0"/>
        <w:ind w:left="567" w:hanging="539"/>
        <w:jc w:val="both"/>
        <w:rPr>
          <w:rFonts w:ascii="Arial" w:hAnsi="Arial" w:cs="Arial"/>
          <w:lang w:val="fr-FR"/>
        </w:rPr>
      </w:pPr>
      <w:r w:rsidRPr="00152E70">
        <w:rPr>
          <w:rFonts w:ascii="Arial" w:hAnsi="Arial" w:cs="Arial"/>
          <w:lang w:val="fr-FR"/>
        </w:rPr>
        <w:lastRenderedPageBreak/>
        <w:t>6.3</w:t>
      </w:r>
      <w:r w:rsidRPr="00152E70">
        <w:rPr>
          <w:rFonts w:ascii="Arial" w:hAnsi="Arial" w:cs="Arial"/>
          <w:lang w:val="fr-FR"/>
        </w:rPr>
        <w:tab/>
        <w:t>Mesures de gestion</w:t>
      </w:r>
    </w:p>
    <w:p w14:paraId="399EBA45" w14:textId="77777777" w:rsidR="0034229E" w:rsidRPr="00152E70" w:rsidRDefault="0034229E">
      <w:pPr>
        <w:spacing w:after="0"/>
        <w:jc w:val="both"/>
        <w:rPr>
          <w:rFonts w:ascii="Arial" w:hAnsi="Arial" w:cs="Arial"/>
          <w:lang w:val="fr-FR"/>
        </w:rPr>
      </w:pPr>
    </w:p>
    <w:p w14:paraId="195CB8F1" w14:textId="042CA7FB"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 xml:space="preserve">Bien qu’elle ne soit pas actuellement une des espèces inscrites aux Annexes de la Convention,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devrait bénéficier de certaines des mesures prises par les État</w:t>
      </w:r>
      <w:r w:rsidR="009E7B80" w:rsidRPr="00152E70">
        <w:rPr>
          <w:rFonts w:ascii="Arial" w:hAnsi="Arial" w:cs="Arial"/>
          <w:lang w:val="fr-FR"/>
        </w:rPr>
        <w:t>s</w:t>
      </w:r>
      <w:r w:rsidRPr="00152E70">
        <w:rPr>
          <w:rFonts w:ascii="Arial" w:hAnsi="Arial" w:cs="Arial"/>
          <w:lang w:val="fr-FR"/>
        </w:rPr>
        <w:t xml:space="preserve"> parties (tous signataires) sous l’égide du Mémorandum d’entente sur la conservation des espèces d’oiseaux de prairie migrateurs et de leurs habitats dans la partie australe du continent sud-américain.</w:t>
      </w:r>
    </w:p>
    <w:p w14:paraId="152FC128" w14:textId="77777777" w:rsidR="0034229E" w:rsidRPr="00152E70" w:rsidRDefault="0034229E">
      <w:pPr>
        <w:spacing w:after="0"/>
        <w:jc w:val="both"/>
        <w:rPr>
          <w:rFonts w:ascii="Arial" w:hAnsi="Arial" w:cs="Arial"/>
          <w:lang w:val="fr-FR"/>
        </w:rPr>
      </w:pPr>
    </w:p>
    <w:p w14:paraId="6411D992"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6.4</w:t>
      </w:r>
      <w:r w:rsidRPr="00152E70">
        <w:rPr>
          <w:rFonts w:ascii="Arial" w:hAnsi="Arial" w:cs="Arial"/>
          <w:lang w:val="fr-FR"/>
        </w:rPr>
        <w:tab/>
        <w:t>Conservation de l’habitat</w:t>
      </w:r>
    </w:p>
    <w:p w14:paraId="1BD49F2A" w14:textId="77777777" w:rsidR="0034229E" w:rsidRPr="00152E70" w:rsidRDefault="0034229E">
      <w:pPr>
        <w:spacing w:after="0"/>
        <w:jc w:val="both"/>
        <w:rPr>
          <w:rFonts w:ascii="Arial" w:hAnsi="Arial" w:cs="Arial"/>
          <w:lang w:val="fr-FR"/>
        </w:rPr>
      </w:pPr>
    </w:p>
    <w:p w14:paraId="46EAE207" w14:textId="3E28A2C2" w:rsidR="0034229E" w:rsidRPr="00152E70" w:rsidRDefault="0031017D">
      <w:pPr>
        <w:autoSpaceDE w:val="0"/>
        <w:adjustRightInd w:val="0"/>
        <w:spacing w:after="0"/>
        <w:jc w:val="both"/>
        <w:rPr>
          <w:rFonts w:ascii="Arial" w:hAnsi="Arial" w:cs="Arial"/>
          <w:highlight w:val="cyan"/>
          <w:lang w:val="fr-FR"/>
        </w:rPr>
      </w:pPr>
      <w:r w:rsidRPr="00152E70">
        <w:rPr>
          <w:rFonts w:ascii="Arial" w:hAnsi="Arial" w:cs="Arial"/>
          <w:lang w:val="fr-FR"/>
        </w:rPr>
        <w:t xml:space="preserve">Les principaux sites de reproduction de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en Argentine sont protégés au sein de la </w:t>
      </w:r>
      <w:proofErr w:type="spellStart"/>
      <w:r w:rsidRPr="00152E70">
        <w:rPr>
          <w:rFonts w:ascii="Arial" w:hAnsi="Arial" w:cs="Arial"/>
          <w:lang w:val="fr-FR"/>
        </w:rPr>
        <w:t>Reserva</w:t>
      </w:r>
      <w:proofErr w:type="spellEnd"/>
      <w:r w:rsidRPr="00152E70">
        <w:rPr>
          <w:rFonts w:ascii="Arial" w:hAnsi="Arial" w:cs="Arial"/>
          <w:lang w:val="fr-FR"/>
        </w:rPr>
        <w:t xml:space="preserve"> Natural del</w:t>
      </w:r>
      <w:r w:rsidR="00403952" w:rsidRPr="00152E70">
        <w:rPr>
          <w:rFonts w:ascii="Arial" w:hAnsi="Arial" w:cs="Arial"/>
          <w:lang w:val="fr-FR"/>
        </w:rPr>
        <w:t xml:space="preserve"> </w:t>
      </w:r>
      <w:proofErr w:type="spellStart"/>
      <w:r w:rsidRPr="00152E70">
        <w:rPr>
          <w:rFonts w:ascii="Arial" w:hAnsi="Arial" w:cs="Arial"/>
          <w:lang w:val="fr-FR"/>
        </w:rPr>
        <w:t>Iberá</w:t>
      </w:r>
      <w:proofErr w:type="spellEnd"/>
      <w:r w:rsidRPr="00152E70">
        <w:rPr>
          <w:rFonts w:ascii="Arial" w:hAnsi="Arial" w:cs="Arial"/>
          <w:lang w:val="fr-FR"/>
        </w:rPr>
        <w:t xml:space="preserve"> (terres provinciales et privées) et du </w:t>
      </w:r>
      <w:proofErr w:type="spellStart"/>
      <w:r w:rsidRPr="00152E70">
        <w:rPr>
          <w:rFonts w:ascii="Arial" w:hAnsi="Arial" w:cs="Arial"/>
          <w:lang w:val="fr-FR"/>
        </w:rPr>
        <w:t>Parque</w:t>
      </w:r>
      <w:proofErr w:type="spellEnd"/>
      <w:r w:rsidRPr="00152E70">
        <w:rPr>
          <w:rFonts w:ascii="Arial" w:hAnsi="Arial" w:cs="Arial"/>
          <w:lang w:val="fr-FR"/>
        </w:rPr>
        <w:t xml:space="preserve"> </w:t>
      </w:r>
      <w:proofErr w:type="spellStart"/>
      <w:r w:rsidRPr="00152E70">
        <w:rPr>
          <w:rFonts w:ascii="Arial" w:hAnsi="Arial" w:cs="Arial"/>
          <w:lang w:val="fr-FR"/>
        </w:rPr>
        <w:t>Nacional</w:t>
      </w:r>
      <w:proofErr w:type="spellEnd"/>
      <w:r w:rsidRPr="00152E70">
        <w:rPr>
          <w:rFonts w:ascii="Arial" w:hAnsi="Arial" w:cs="Arial"/>
          <w:lang w:val="fr-FR"/>
        </w:rPr>
        <w:t xml:space="preserve"> </w:t>
      </w:r>
      <w:proofErr w:type="spellStart"/>
      <w:r w:rsidRPr="00152E70">
        <w:rPr>
          <w:rFonts w:ascii="Arial" w:hAnsi="Arial" w:cs="Arial"/>
          <w:lang w:val="fr-FR"/>
        </w:rPr>
        <w:t>Iberá</w:t>
      </w:r>
      <w:proofErr w:type="spellEnd"/>
      <w:r w:rsidRPr="00152E70">
        <w:rPr>
          <w:rFonts w:ascii="Arial" w:hAnsi="Arial" w:cs="Arial"/>
          <w:lang w:val="fr-FR"/>
        </w:rPr>
        <w:t xml:space="preserve"> (</w:t>
      </w:r>
      <w:r w:rsidR="006B536E" w:rsidRPr="00152E70">
        <w:rPr>
          <w:rFonts w:ascii="Arial" w:hAnsi="Arial" w:cs="Arial"/>
          <w:lang w:val="fr-FR"/>
        </w:rPr>
        <w:t>Di Giacomo</w:t>
      </w:r>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2023). L’espèce n’est pas connue dans les zones officiellement protégées au Paraguay (Galluppi-</w:t>
      </w:r>
      <w:proofErr w:type="spellStart"/>
      <w:r w:rsidRPr="00152E70">
        <w:rPr>
          <w:rFonts w:ascii="Arial" w:hAnsi="Arial" w:cs="Arial"/>
          <w:lang w:val="fr-FR"/>
        </w:rPr>
        <w:t>Selich</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2018).</w:t>
      </w:r>
    </w:p>
    <w:p w14:paraId="3BEE033B" w14:textId="77777777" w:rsidR="0034229E" w:rsidRPr="00152E70" w:rsidRDefault="0034229E">
      <w:pPr>
        <w:spacing w:after="0"/>
        <w:jc w:val="both"/>
        <w:rPr>
          <w:rFonts w:ascii="Arial" w:hAnsi="Arial" w:cs="Arial"/>
          <w:lang w:val="fr-FR"/>
        </w:rPr>
      </w:pPr>
    </w:p>
    <w:p w14:paraId="34FEBC5C"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6.5</w:t>
      </w:r>
      <w:r w:rsidRPr="00152E70">
        <w:rPr>
          <w:rFonts w:ascii="Arial" w:hAnsi="Arial" w:cs="Arial"/>
          <w:lang w:val="fr-FR"/>
        </w:rPr>
        <w:tab/>
        <w:t>Suivi de la population</w:t>
      </w:r>
    </w:p>
    <w:p w14:paraId="2B8CEBAA" w14:textId="77777777" w:rsidR="0034229E" w:rsidRPr="00152E70" w:rsidRDefault="0034229E">
      <w:pPr>
        <w:spacing w:after="0"/>
        <w:jc w:val="both"/>
        <w:rPr>
          <w:rFonts w:ascii="Arial" w:hAnsi="Arial" w:cs="Arial"/>
          <w:lang w:val="fr-FR"/>
        </w:rPr>
      </w:pPr>
    </w:p>
    <w:p w14:paraId="5839B538" w14:textId="356E186E"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Depuis</w:t>
      </w:r>
      <w:r w:rsidR="00403952" w:rsidRPr="00152E70">
        <w:rPr>
          <w:rFonts w:ascii="Arial" w:hAnsi="Arial" w:cs="Arial"/>
          <w:lang w:val="fr-FR"/>
        </w:rPr>
        <w:t> </w:t>
      </w:r>
      <w:r w:rsidRPr="00152E70">
        <w:rPr>
          <w:rFonts w:ascii="Arial" w:hAnsi="Arial" w:cs="Arial"/>
          <w:lang w:val="fr-FR"/>
        </w:rPr>
        <w:t>2015, des équipes de recherche dirigées par A.</w:t>
      </w:r>
      <w:r w:rsidR="00403952" w:rsidRPr="00152E70">
        <w:rPr>
          <w:rFonts w:ascii="Arial" w:hAnsi="Arial" w:cs="Arial"/>
          <w:lang w:val="fr-FR"/>
        </w:rPr>
        <w:t> </w:t>
      </w:r>
      <w:r w:rsidRPr="00152E70">
        <w:rPr>
          <w:rFonts w:ascii="Arial" w:hAnsi="Arial" w:cs="Arial"/>
          <w:lang w:val="fr-FR"/>
        </w:rPr>
        <w:t xml:space="preserve">S. </w:t>
      </w:r>
      <w:r w:rsidR="006B536E" w:rsidRPr="00152E70">
        <w:rPr>
          <w:rFonts w:ascii="Arial" w:hAnsi="Arial" w:cs="Arial"/>
          <w:lang w:val="fr-FR"/>
        </w:rPr>
        <w:t>Di Giacomo</w:t>
      </w:r>
      <w:r w:rsidRPr="00152E70">
        <w:rPr>
          <w:rFonts w:ascii="Arial" w:hAnsi="Arial" w:cs="Arial"/>
          <w:lang w:val="fr-FR"/>
        </w:rPr>
        <w:t xml:space="preserve"> au Centro de </w:t>
      </w:r>
      <w:proofErr w:type="spellStart"/>
      <w:r w:rsidRPr="00152E70">
        <w:rPr>
          <w:rFonts w:ascii="Arial" w:hAnsi="Arial" w:cs="Arial"/>
          <w:lang w:val="fr-FR"/>
        </w:rPr>
        <w:t>Ecología</w:t>
      </w:r>
      <w:proofErr w:type="spellEnd"/>
      <w:r w:rsidRPr="00152E70">
        <w:rPr>
          <w:rFonts w:ascii="Arial" w:hAnsi="Arial" w:cs="Arial"/>
          <w:lang w:val="fr-FR"/>
        </w:rPr>
        <w:t xml:space="preserve"> </w:t>
      </w:r>
      <w:proofErr w:type="spellStart"/>
      <w:r w:rsidRPr="00152E70">
        <w:rPr>
          <w:rFonts w:ascii="Arial" w:hAnsi="Arial" w:cs="Arial"/>
          <w:lang w:val="fr-FR"/>
        </w:rPr>
        <w:t>Aplicada</w:t>
      </w:r>
      <w:proofErr w:type="spellEnd"/>
      <w:r w:rsidRPr="00152E70">
        <w:rPr>
          <w:rFonts w:ascii="Arial" w:hAnsi="Arial" w:cs="Arial"/>
          <w:lang w:val="fr-FR"/>
        </w:rPr>
        <w:t xml:space="preserve"> del</w:t>
      </w:r>
      <w:r w:rsidR="00403952" w:rsidRPr="00152E70">
        <w:rPr>
          <w:rFonts w:ascii="Arial" w:hAnsi="Arial" w:cs="Arial"/>
          <w:lang w:val="fr-FR"/>
        </w:rPr>
        <w:t xml:space="preserve"> </w:t>
      </w:r>
      <w:proofErr w:type="spellStart"/>
      <w:r w:rsidRPr="00152E70">
        <w:rPr>
          <w:rFonts w:ascii="Arial" w:hAnsi="Arial" w:cs="Arial"/>
          <w:lang w:val="fr-FR"/>
        </w:rPr>
        <w:t>Litoral</w:t>
      </w:r>
      <w:proofErr w:type="spellEnd"/>
      <w:r w:rsidRPr="00152E70">
        <w:rPr>
          <w:rFonts w:ascii="Arial" w:hAnsi="Arial" w:cs="Arial"/>
          <w:lang w:val="fr-FR"/>
        </w:rPr>
        <w:t xml:space="preserve"> du </w:t>
      </w:r>
      <w:proofErr w:type="spellStart"/>
      <w:r w:rsidRPr="00152E70">
        <w:rPr>
          <w:rFonts w:ascii="Arial" w:hAnsi="Arial" w:cs="Arial"/>
          <w:lang w:val="fr-FR"/>
        </w:rPr>
        <w:t>Consejo</w:t>
      </w:r>
      <w:proofErr w:type="spellEnd"/>
      <w:r w:rsidRPr="00152E70">
        <w:rPr>
          <w:rFonts w:ascii="Arial" w:hAnsi="Arial" w:cs="Arial"/>
          <w:lang w:val="fr-FR"/>
        </w:rPr>
        <w:t xml:space="preserve"> </w:t>
      </w:r>
      <w:proofErr w:type="spellStart"/>
      <w:r w:rsidRPr="00152E70">
        <w:rPr>
          <w:rFonts w:ascii="Arial" w:hAnsi="Arial" w:cs="Arial"/>
          <w:lang w:val="fr-FR"/>
        </w:rPr>
        <w:t>Nacional</w:t>
      </w:r>
      <w:proofErr w:type="spellEnd"/>
      <w:r w:rsidRPr="00152E70">
        <w:rPr>
          <w:rFonts w:ascii="Arial" w:hAnsi="Arial" w:cs="Arial"/>
          <w:lang w:val="fr-FR"/>
        </w:rPr>
        <w:t xml:space="preserve"> de </w:t>
      </w:r>
      <w:proofErr w:type="spellStart"/>
      <w:r w:rsidRPr="00152E70">
        <w:rPr>
          <w:rFonts w:ascii="Arial" w:hAnsi="Arial" w:cs="Arial"/>
          <w:lang w:val="fr-FR"/>
        </w:rPr>
        <w:t>Investigaciones</w:t>
      </w:r>
      <w:proofErr w:type="spellEnd"/>
      <w:r w:rsidRPr="00152E70">
        <w:rPr>
          <w:rFonts w:ascii="Arial" w:hAnsi="Arial" w:cs="Arial"/>
          <w:lang w:val="fr-FR"/>
        </w:rPr>
        <w:t xml:space="preserve"> </w:t>
      </w:r>
      <w:proofErr w:type="spellStart"/>
      <w:r w:rsidRPr="00152E70">
        <w:rPr>
          <w:rFonts w:ascii="Arial" w:hAnsi="Arial" w:cs="Arial"/>
          <w:lang w:val="fr-FR"/>
        </w:rPr>
        <w:t>Científicas</w:t>
      </w:r>
      <w:proofErr w:type="spellEnd"/>
      <w:r w:rsidRPr="00152E70">
        <w:rPr>
          <w:rFonts w:ascii="Arial" w:hAnsi="Arial" w:cs="Arial"/>
          <w:lang w:val="fr-FR"/>
        </w:rPr>
        <w:t xml:space="preserve"> y </w:t>
      </w:r>
      <w:proofErr w:type="spellStart"/>
      <w:r w:rsidRPr="00152E70">
        <w:rPr>
          <w:rFonts w:ascii="Arial" w:hAnsi="Arial" w:cs="Arial"/>
          <w:lang w:val="fr-FR"/>
        </w:rPr>
        <w:t>Técnicas</w:t>
      </w:r>
      <w:proofErr w:type="spellEnd"/>
      <w:r w:rsidRPr="00152E70">
        <w:rPr>
          <w:rFonts w:ascii="Arial" w:hAnsi="Arial" w:cs="Arial"/>
          <w:lang w:val="fr-FR"/>
        </w:rPr>
        <w:t xml:space="preserve"> à Corrientes, en Argentine, mènent des activités de baguage et de suivi de la reproduction de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dans plusieurs localités du parc national d’</w:t>
      </w:r>
      <w:proofErr w:type="spellStart"/>
      <w:r w:rsidRPr="00152E70">
        <w:rPr>
          <w:rFonts w:ascii="Arial" w:hAnsi="Arial" w:cs="Arial"/>
          <w:lang w:val="fr-FR"/>
        </w:rPr>
        <w:t>Iberá</w:t>
      </w:r>
      <w:proofErr w:type="spellEnd"/>
      <w:r w:rsidRPr="00152E70">
        <w:rPr>
          <w:rFonts w:ascii="Arial" w:hAnsi="Arial" w:cs="Arial"/>
          <w:lang w:val="fr-FR"/>
        </w:rPr>
        <w:t xml:space="preserve"> et de la réserve provinciale d’</w:t>
      </w:r>
      <w:proofErr w:type="spellStart"/>
      <w:r w:rsidRPr="00152E70">
        <w:rPr>
          <w:rFonts w:ascii="Arial" w:hAnsi="Arial" w:cs="Arial"/>
          <w:lang w:val="fr-FR"/>
        </w:rPr>
        <w:t>Iberá</w:t>
      </w:r>
      <w:proofErr w:type="spellEnd"/>
      <w:r w:rsidRPr="00152E70">
        <w:rPr>
          <w:rFonts w:ascii="Arial" w:hAnsi="Arial" w:cs="Arial"/>
          <w:lang w:val="fr-FR"/>
        </w:rPr>
        <w:t>. Les données de terrain sont utilisées pour examiner les facteurs qui influencent le succès reproductif, tels que le pâturage, les incendies et la réi</w:t>
      </w:r>
      <w:r w:rsidRPr="00152E70">
        <w:rPr>
          <w:rFonts w:ascii="Arial" w:hAnsi="Arial" w:cs="Arial"/>
          <w:lang w:val="fr-FR"/>
        </w:rPr>
        <w:t>ntroduction de grands prédateurs autrefois disparus dans les prairies. En collaboration avec L.</w:t>
      </w:r>
      <w:r w:rsidR="00403952" w:rsidRPr="00152E70">
        <w:rPr>
          <w:rFonts w:ascii="Arial" w:hAnsi="Arial" w:cs="Arial"/>
          <w:lang w:val="fr-FR"/>
        </w:rPr>
        <w:t> </w:t>
      </w:r>
      <w:proofErr w:type="spellStart"/>
      <w:r w:rsidRPr="00152E70">
        <w:rPr>
          <w:rFonts w:ascii="Arial" w:hAnsi="Arial" w:cs="Arial"/>
          <w:lang w:val="fr-FR"/>
        </w:rPr>
        <w:t>Campagna</w:t>
      </w:r>
      <w:proofErr w:type="spellEnd"/>
      <w:r w:rsidRPr="00152E70">
        <w:rPr>
          <w:rFonts w:ascii="Arial" w:hAnsi="Arial" w:cs="Arial"/>
          <w:lang w:val="fr-FR"/>
        </w:rPr>
        <w:t xml:space="preserve"> du Cornell </w:t>
      </w:r>
      <w:proofErr w:type="spellStart"/>
      <w:r w:rsidRPr="00152E70">
        <w:rPr>
          <w:rFonts w:ascii="Arial" w:hAnsi="Arial" w:cs="Arial"/>
          <w:lang w:val="fr-FR"/>
        </w:rPr>
        <w:t>Lab</w:t>
      </w:r>
      <w:proofErr w:type="spellEnd"/>
      <w:r w:rsidRPr="00152E70">
        <w:rPr>
          <w:rFonts w:ascii="Arial" w:hAnsi="Arial" w:cs="Arial"/>
          <w:lang w:val="fr-FR"/>
        </w:rPr>
        <w:t xml:space="preserve"> of </w:t>
      </w:r>
      <w:proofErr w:type="spellStart"/>
      <w:r w:rsidRPr="00152E70">
        <w:rPr>
          <w:rFonts w:ascii="Arial" w:hAnsi="Arial" w:cs="Arial"/>
          <w:lang w:val="fr-FR"/>
        </w:rPr>
        <w:t>Ornithology</w:t>
      </w:r>
      <w:proofErr w:type="spellEnd"/>
      <w:r w:rsidRPr="00152E70">
        <w:rPr>
          <w:rFonts w:ascii="Arial" w:hAnsi="Arial" w:cs="Arial"/>
          <w:lang w:val="fr-FR"/>
        </w:rPr>
        <w:t xml:space="preserve">, des études génomiques sont également menées pour examiner la spéciation et l’hybridation au sein du genre </w:t>
      </w:r>
      <w:proofErr w:type="spellStart"/>
      <w:r w:rsidRPr="00152E70">
        <w:rPr>
          <w:rFonts w:ascii="Arial" w:hAnsi="Arial" w:cs="Arial"/>
          <w:i/>
          <w:iCs/>
          <w:lang w:val="fr-FR"/>
        </w:rPr>
        <w:t>Sporophila</w:t>
      </w:r>
      <w:proofErr w:type="spellEnd"/>
      <w:r w:rsidRPr="00152E70">
        <w:rPr>
          <w:rFonts w:ascii="Arial" w:hAnsi="Arial" w:cs="Arial"/>
          <w:lang w:val="fr-FR"/>
        </w:rPr>
        <w:t xml:space="preserve">, en utilisant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comme espèce modèle centrale.</w:t>
      </w:r>
    </w:p>
    <w:p w14:paraId="38EA04BA" w14:textId="77777777" w:rsidR="0034229E" w:rsidRPr="00152E70" w:rsidRDefault="0034229E">
      <w:pPr>
        <w:spacing w:after="0"/>
        <w:jc w:val="both"/>
        <w:rPr>
          <w:rFonts w:ascii="Arial" w:hAnsi="Arial" w:cs="Arial"/>
          <w:lang w:val="fr-FR"/>
        </w:rPr>
      </w:pPr>
    </w:p>
    <w:p w14:paraId="04C4362E" w14:textId="77777777" w:rsidR="0034229E" w:rsidRPr="00152E70" w:rsidRDefault="0031017D">
      <w:pPr>
        <w:spacing w:after="0"/>
        <w:ind w:left="540" w:hanging="540"/>
        <w:rPr>
          <w:rFonts w:ascii="Arial" w:hAnsi="Arial" w:cs="Arial"/>
          <w:b/>
          <w:bCs/>
          <w:lang w:val="fr-FR"/>
        </w:rPr>
      </w:pPr>
      <w:r w:rsidRPr="00152E70">
        <w:rPr>
          <w:rFonts w:ascii="Arial" w:hAnsi="Arial" w:cs="Arial"/>
          <w:b/>
          <w:bCs/>
          <w:lang w:val="fr-FR"/>
        </w:rPr>
        <w:t xml:space="preserve">7. </w:t>
      </w:r>
      <w:r w:rsidRPr="00152E70">
        <w:rPr>
          <w:rFonts w:ascii="Arial" w:hAnsi="Arial" w:cs="Arial"/>
          <w:b/>
          <w:bCs/>
          <w:lang w:val="fr-FR"/>
        </w:rPr>
        <w:tab/>
      </w:r>
      <w:r w:rsidRPr="00152E70">
        <w:rPr>
          <w:rFonts w:ascii="Arial" w:hAnsi="Arial" w:cs="Arial"/>
          <w:b/>
          <w:bCs/>
          <w:lang w:val="fr-FR"/>
        </w:rPr>
        <w:t>Effets de l’amendement proposé</w:t>
      </w:r>
    </w:p>
    <w:p w14:paraId="765F37AF" w14:textId="77777777" w:rsidR="0034229E" w:rsidRPr="00152E70" w:rsidRDefault="0034229E">
      <w:pPr>
        <w:spacing w:after="0"/>
        <w:ind w:left="540" w:hanging="540"/>
        <w:rPr>
          <w:rFonts w:ascii="Arial" w:hAnsi="Arial" w:cs="Arial"/>
          <w:lang w:val="fr-FR"/>
        </w:rPr>
      </w:pPr>
    </w:p>
    <w:p w14:paraId="3DE81E86"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7.1</w:t>
      </w:r>
      <w:r w:rsidRPr="00152E70">
        <w:rPr>
          <w:rFonts w:ascii="Arial" w:hAnsi="Arial" w:cs="Arial"/>
          <w:lang w:val="fr-FR"/>
        </w:rPr>
        <w:tab/>
        <w:t>Avantages attendus de l’amendement</w:t>
      </w:r>
    </w:p>
    <w:p w14:paraId="0CE7CE87" w14:textId="77777777" w:rsidR="0034229E" w:rsidRPr="00152E70" w:rsidRDefault="0034229E">
      <w:pPr>
        <w:spacing w:after="0"/>
        <w:jc w:val="both"/>
        <w:rPr>
          <w:rFonts w:ascii="Arial" w:hAnsi="Arial" w:cs="Arial"/>
          <w:lang w:val="fr-FR"/>
        </w:rPr>
      </w:pPr>
    </w:p>
    <w:p w14:paraId="33EACE56" w14:textId="6E8F71B3"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L’inscription de l’espèce à l’Annexe de la</w:t>
      </w:r>
      <w:r w:rsidR="00403952" w:rsidRPr="00152E70">
        <w:rPr>
          <w:rFonts w:ascii="Arial" w:hAnsi="Arial" w:cs="Arial"/>
          <w:lang w:val="fr-FR"/>
        </w:rPr>
        <w:t> </w:t>
      </w:r>
      <w:r w:rsidRPr="00152E70">
        <w:rPr>
          <w:rFonts w:ascii="Arial" w:hAnsi="Arial" w:cs="Arial"/>
          <w:lang w:val="fr-FR"/>
        </w:rPr>
        <w:t xml:space="preserve">CMS lui apportera une visibilité accrue, ce qui devrait aboutir à une augmentation des connaissances scientifiques et une meilleure compréhension de la dynamique de sa population et des menaces qui pèsent sur elle, et, par conséquent, à une amélioration de son état de conservation. </w:t>
      </w:r>
    </w:p>
    <w:p w14:paraId="51FA830C" w14:textId="63F7DFAE"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Symboliquement, l’inscription d’une espèce portant le nom d’</w:t>
      </w:r>
      <w:proofErr w:type="spellStart"/>
      <w:r w:rsidRPr="00152E70">
        <w:rPr>
          <w:rFonts w:ascii="Arial" w:hAnsi="Arial" w:cs="Arial"/>
          <w:lang w:val="fr-FR"/>
        </w:rPr>
        <w:t>Iberá</w:t>
      </w:r>
      <w:proofErr w:type="spellEnd"/>
      <w:r w:rsidRPr="00152E70">
        <w:rPr>
          <w:rFonts w:ascii="Arial" w:hAnsi="Arial" w:cs="Arial"/>
          <w:lang w:val="fr-FR"/>
        </w:rPr>
        <w:t xml:space="preserve"> et de </w:t>
      </w:r>
      <w:proofErr w:type="spellStart"/>
      <w:r w:rsidRPr="00152E70">
        <w:rPr>
          <w:rFonts w:ascii="Arial" w:hAnsi="Arial" w:cs="Arial"/>
          <w:lang w:val="fr-FR"/>
        </w:rPr>
        <w:t>Pantanal</w:t>
      </w:r>
      <w:proofErr w:type="spellEnd"/>
      <w:r w:rsidRPr="00152E70">
        <w:rPr>
          <w:rFonts w:ascii="Arial" w:hAnsi="Arial" w:cs="Arial"/>
          <w:lang w:val="fr-FR"/>
        </w:rPr>
        <w:t xml:space="preserve"> au cours d’une</w:t>
      </w:r>
      <w:r w:rsidR="00403952" w:rsidRPr="00152E70">
        <w:rPr>
          <w:rFonts w:ascii="Arial" w:hAnsi="Arial" w:cs="Arial"/>
          <w:lang w:val="fr-FR"/>
        </w:rPr>
        <w:t> </w:t>
      </w:r>
      <w:r w:rsidRPr="00152E70">
        <w:rPr>
          <w:rFonts w:ascii="Arial" w:hAnsi="Arial" w:cs="Arial"/>
          <w:lang w:val="fr-FR"/>
        </w:rPr>
        <w:t xml:space="preserve">COP tenue dans le </w:t>
      </w:r>
      <w:proofErr w:type="spellStart"/>
      <w:r w:rsidRPr="00152E70">
        <w:rPr>
          <w:rFonts w:ascii="Arial" w:hAnsi="Arial" w:cs="Arial"/>
          <w:lang w:val="fr-FR"/>
        </w:rPr>
        <w:t>Pantanal</w:t>
      </w:r>
      <w:proofErr w:type="spellEnd"/>
      <w:r w:rsidRPr="00152E70">
        <w:rPr>
          <w:rFonts w:ascii="Arial" w:hAnsi="Arial" w:cs="Arial"/>
          <w:lang w:val="fr-FR"/>
        </w:rPr>
        <w:t xml:space="preserve"> brésilien peut contribuer à attirer l’attention non seulement sur cette espèce, mais aussi sur tous ses habitats liés aux zones humides dans les États de l’aire de répartition, et à assurer leur conservation.</w:t>
      </w:r>
    </w:p>
    <w:p w14:paraId="128239FB" w14:textId="77777777" w:rsidR="0034229E" w:rsidRPr="00152E70" w:rsidRDefault="0034229E">
      <w:pPr>
        <w:spacing w:after="0"/>
        <w:jc w:val="both"/>
        <w:rPr>
          <w:rFonts w:ascii="Arial" w:hAnsi="Arial" w:cs="Arial"/>
          <w:lang w:val="fr-FR"/>
        </w:rPr>
      </w:pPr>
    </w:p>
    <w:p w14:paraId="28F704C3" w14:textId="77777777" w:rsidR="0034229E" w:rsidRPr="00152E70" w:rsidRDefault="0031017D">
      <w:pPr>
        <w:spacing w:after="0"/>
        <w:ind w:left="567" w:hanging="540"/>
        <w:jc w:val="both"/>
        <w:rPr>
          <w:rFonts w:ascii="Arial" w:hAnsi="Arial" w:cs="Arial"/>
          <w:lang w:val="fr-FR"/>
        </w:rPr>
      </w:pPr>
      <w:r w:rsidRPr="00152E70">
        <w:rPr>
          <w:rFonts w:ascii="Arial" w:hAnsi="Arial" w:cs="Arial"/>
          <w:lang w:val="fr-FR"/>
        </w:rPr>
        <w:t>7.2</w:t>
      </w:r>
      <w:r w:rsidRPr="00152E70">
        <w:rPr>
          <w:rFonts w:ascii="Arial" w:hAnsi="Arial" w:cs="Arial"/>
          <w:lang w:val="fr-FR"/>
        </w:rPr>
        <w:tab/>
      </w:r>
      <w:proofErr w:type="gramStart"/>
      <w:r w:rsidRPr="00152E70">
        <w:rPr>
          <w:rFonts w:ascii="Arial" w:hAnsi="Arial" w:cs="Arial"/>
          <w:lang w:val="fr-FR"/>
        </w:rPr>
        <w:t>Risques potentiels</w:t>
      </w:r>
      <w:proofErr w:type="gramEnd"/>
      <w:r w:rsidRPr="00152E70">
        <w:rPr>
          <w:rFonts w:ascii="Arial" w:hAnsi="Arial" w:cs="Arial"/>
          <w:lang w:val="fr-FR"/>
        </w:rPr>
        <w:t xml:space="preserve"> de l’amendement</w:t>
      </w:r>
    </w:p>
    <w:p w14:paraId="277E779F" w14:textId="77777777" w:rsidR="0034229E" w:rsidRPr="00152E70" w:rsidRDefault="0034229E">
      <w:pPr>
        <w:spacing w:after="0"/>
        <w:jc w:val="both"/>
        <w:rPr>
          <w:rFonts w:ascii="Arial" w:hAnsi="Arial" w:cs="Arial"/>
          <w:lang w:val="fr-FR"/>
        </w:rPr>
      </w:pPr>
    </w:p>
    <w:p w14:paraId="39BFCCE1" w14:textId="77777777"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Aucun risque prévu.</w:t>
      </w:r>
    </w:p>
    <w:p w14:paraId="0E239D79" w14:textId="77777777" w:rsidR="0034229E" w:rsidRPr="00152E70" w:rsidRDefault="0034229E">
      <w:pPr>
        <w:spacing w:after="0"/>
        <w:jc w:val="both"/>
        <w:rPr>
          <w:rFonts w:ascii="Arial" w:hAnsi="Arial" w:cs="Arial"/>
          <w:lang w:val="fr-FR"/>
        </w:rPr>
      </w:pPr>
    </w:p>
    <w:p w14:paraId="075CD43F" w14:textId="77777777" w:rsidR="0034229E" w:rsidRPr="00152E70" w:rsidRDefault="0031017D">
      <w:pPr>
        <w:spacing w:after="0"/>
        <w:ind w:left="567" w:hanging="567"/>
        <w:jc w:val="both"/>
        <w:rPr>
          <w:rFonts w:ascii="Arial" w:hAnsi="Arial" w:cs="Arial"/>
          <w:lang w:val="fr-FR"/>
        </w:rPr>
      </w:pPr>
      <w:r w:rsidRPr="00152E70">
        <w:rPr>
          <w:rFonts w:ascii="Arial" w:hAnsi="Arial" w:cs="Arial"/>
          <w:lang w:val="fr-FR"/>
        </w:rPr>
        <w:t>7.3</w:t>
      </w:r>
      <w:r w:rsidRPr="00152E70">
        <w:rPr>
          <w:rFonts w:ascii="Arial" w:hAnsi="Arial" w:cs="Arial"/>
          <w:lang w:val="fr-FR"/>
        </w:rPr>
        <w:tab/>
        <w:t>Intention des auteurs de la proposition concernant l’élaboration d’un accord ou d’une action concertée</w:t>
      </w:r>
    </w:p>
    <w:p w14:paraId="0F472B96" w14:textId="77777777" w:rsidR="0034229E" w:rsidRPr="00152E70" w:rsidRDefault="0034229E">
      <w:pPr>
        <w:spacing w:after="0"/>
        <w:jc w:val="both"/>
        <w:rPr>
          <w:rFonts w:ascii="Arial" w:hAnsi="Arial" w:cs="Arial"/>
          <w:lang w:val="fr-FR"/>
        </w:rPr>
      </w:pPr>
    </w:p>
    <w:p w14:paraId="385FE3E6" w14:textId="77777777" w:rsidR="0034229E" w:rsidRPr="00152E70" w:rsidRDefault="0031017D">
      <w:pPr>
        <w:spacing w:after="0"/>
        <w:ind w:left="540" w:hanging="540"/>
        <w:jc w:val="both"/>
        <w:rPr>
          <w:rFonts w:ascii="Arial" w:hAnsi="Arial" w:cs="Arial"/>
          <w:b/>
          <w:bCs/>
          <w:lang w:val="fr-FR"/>
        </w:rPr>
      </w:pPr>
      <w:r w:rsidRPr="00152E70">
        <w:rPr>
          <w:rFonts w:ascii="Arial" w:hAnsi="Arial" w:cs="Arial"/>
          <w:b/>
          <w:bCs/>
          <w:lang w:val="fr-FR"/>
        </w:rPr>
        <w:t>8.</w:t>
      </w:r>
      <w:r w:rsidRPr="00152E70">
        <w:rPr>
          <w:rFonts w:ascii="Arial" w:hAnsi="Arial" w:cs="Arial"/>
          <w:b/>
          <w:bCs/>
          <w:lang w:val="fr-FR"/>
        </w:rPr>
        <w:tab/>
        <w:t>États de l’aire de répartition</w:t>
      </w:r>
    </w:p>
    <w:p w14:paraId="51B6B031" w14:textId="77777777" w:rsidR="0034229E" w:rsidRPr="00152E70" w:rsidRDefault="0034229E">
      <w:pPr>
        <w:spacing w:after="0"/>
        <w:ind w:left="540" w:hanging="540"/>
        <w:jc w:val="both"/>
        <w:rPr>
          <w:rFonts w:ascii="Arial" w:hAnsi="Arial" w:cs="Arial"/>
          <w:lang w:val="fr-FR"/>
        </w:rPr>
      </w:pPr>
    </w:p>
    <w:p w14:paraId="68922622" w14:textId="77777777" w:rsidR="0034229E" w:rsidRPr="00152E70" w:rsidRDefault="0031017D">
      <w:pPr>
        <w:spacing w:after="0"/>
        <w:ind w:left="540" w:hanging="540"/>
        <w:jc w:val="both"/>
        <w:rPr>
          <w:rFonts w:ascii="Arial" w:hAnsi="Arial" w:cs="Arial"/>
          <w:lang w:val="fr-FR"/>
        </w:rPr>
      </w:pPr>
      <w:r w:rsidRPr="00152E70">
        <w:rPr>
          <w:rFonts w:ascii="Arial" w:hAnsi="Arial" w:cs="Arial"/>
          <w:lang w:val="fr-FR"/>
        </w:rPr>
        <w:t>Argentine, État plurinational de Bolivie, Brésil, Paraguay</w:t>
      </w:r>
    </w:p>
    <w:p w14:paraId="49CDDA7D" w14:textId="77777777" w:rsidR="0034229E" w:rsidRPr="00152E70" w:rsidRDefault="0034229E">
      <w:pPr>
        <w:spacing w:after="0"/>
        <w:jc w:val="both"/>
        <w:rPr>
          <w:rFonts w:ascii="Arial" w:hAnsi="Arial" w:cs="Arial"/>
          <w:lang w:val="fr-FR"/>
        </w:rPr>
      </w:pPr>
    </w:p>
    <w:p w14:paraId="7943DC13" w14:textId="77777777" w:rsidR="0034229E" w:rsidRPr="00152E70" w:rsidRDefault="0031017D">
      <w:pPr>
        <w:spacing w:after="0"/>
        <w:ind w:left="540" w:hanging="540"/>
        <w:jc w:val="both"/>
        <w:rPr>
          <w:rFonts w:ascii="Arial" w:hAnsi="Arial" w:cs="Arial"/>
          <w:b/>
          <w:bCs/>
          <w:lang w:val="fr-FR"/>
        </w:rPr>
      </w:pPr>
      <w:r w:rsidRPr="00152E70">
        <w:rPr>
          <w:rFonts w:ascii="Arial" w:hAnsi="Arial" w:cs="Arial"/>
          <w:b/>
          <w:bCs/>
          <w:lang w:val="fr-FR"/>
        </w:rPr>
        <w:t>9.</w:t>
      </w:r>
      <w:r w:rsidRPr="00152E70">
        <w:rPr>
          <w:rFonts w:ascii="Arial" w:hAnsi="Arial" w:cs="Arial"/>
          <w:b/>
          <w:bCs/>
          <w:lang w:val="fr-FR"/>
        </w:rPr>
        <w:tab/>
        <w:t>Consultations</w:t>
      </w:r>
    </w:p>
    <w:p w14:paraId="3B5ECFF8" w14:textId="77777777" w:rsidR="0034229E" w:rsidRPr="00152E70" w:rsidRDefault="0034229E">
      <w:pPr>
        <w:spacing w:after="0"/>
        <w:jc w:val="both"/>
        <w:rPr>
          <w:rFonts w:ascii="Arial" w:hAnsi="Arial" w:cs="Arial"/>
          <w:lang w:val="fr-FR"/>
        </w:rPr>
      </w:pPr>
    </w:p>
    <w:p w14:paraId="3F5D3BBB" w14:textId="77777777" w:rsidR="0034229E" w:rsidRPr="00152E70" w:rsidRDefault="0031017D" w:rsidP="00403952">
      <w:pPr>
        <w:pageBreakBefore/>
        <w:spacing w:after="0"/>
        <w:ind w:left="539" w:hanging="539"/>
        <w:jc w:val="both"/>
        <w:rPr>
          <w:rFonts w:ascii="Arial" w:hAnsi="Arial" w:cs="Arial"/>
          <w:b/>
          <w:bCs/>
          <w:lang w:val="fr-FR"/>
        </w:rPr>
      </w:pPr>
      <w:r w:rsidRPr="00152E70">
        <w:rPr>
          <w:rFonts w:ascii="Arial" w:hAnsi="Arial" w:cs="Arial"/>
          <w:b/>
          <w:bCs/>
          <w:lang w:val="fr-FR"/>
        </w:rPr>
        <w:lastRenderedPageBreak/>
        <w:t>10.</w:t>
      </w:r>
      <w:r w:rsidRPr="00152E70">
        <w:rPr>
          <w:rFonts w:ascii="Arial" w:hAnsi="Arial" w:cs="Arial"/>
          <w:b/>
          <w:bCs/>
          <w:lang w:val="fr-FR"/>
        </w:rPr>
        <w:tab/>
        <w:t>Remarques supplémentaires</w:t>
      </w:r>
    </w:p>
    <w:p w14:paraId="76C93837" w14:textId="77777777" w:rsidR="0034229E" w:rsidRPr="00152E70" w:rsidRDefault="0034229E">
      <w:pPr>
        <w:spacing w:after="0"/>
        <w:ind w:left="540" w:hanging="540"/>
        <w:jc w:val="both"/>
        <w:rPr>
          <w:rFonts w:ascii="Arial" w:hAnsi="Arial" w:cs="Arial"/>
          <w:lang w:val="fr-FR"/>
        </w:rPr>
      </w:pPr>
    </w:p>
    <w:p w14:paraId="207E9A88" w14:textId="12F00740" w:rsidR="0034229E" w:rsidRPr="00152E70" w:rsidRDefault="0031017D">
      <w:pPr>
        <w:autoSpaceDE w:val="0"/>
        <w:adjustRightInd w:val="0"/>
        <w:spacing w:after="0"/>
        <w:jc w:val="both"/>
        <w:rPr>
          <w:rFonts w:ascii="Arial" w:hAnsi="Arial" w:cs="Arial"/>
          <w:lang w:val="fr-FR"/>
        </w:rPr>
      </w:pPr>
      <w:r w:rsidRPr="00152E70">
        <w:rPr>
          <w:rFonts w:ascii="Arial" w:hAnsi="Arial" w:cs="Arial"/>
          <w:lang w:val="fr-FR"/>
        </w:rPr>
        <w:t xml:space="preserve">Bien que des </w:t>
      </w:r>
      <w:proofErr w:type="spellStart"/>
      <w:r w:rsidRPr="00152E70">
        <w:rPr>
          <w:rFonts w:ascii="Arial" w:hAnsi="Arial" w:cs="Arial"/>
          <w:lang w:val="fr-FR"/>
        </w:rPr>
        <w:t>sporophiles</w:t>
      </w:r>
      <w:proofErr w:type="spellEnd"/>
      <w:r w:rsidRPr="00152E70">
        <w:rPr>
          <w:rFonts w:ascii="Arial" w:hAnsi="Arial" w:cs="Arial"/>
          <w:lang w:val="fr-FR"/>
        </w:rPr>
        <w:t xml:space="preserve"> «</w:t>
      </w:r>
      <w:r w:rsidR="00890F72" w:rsidRPr="00152E70">
        <w:rPr>
          <w:rFonts w:ascii="Arial" w:hAnsi="Arial" w:cs="Arial"/>
          <w:lang w:val="fr-FR"/>
        </w:rPr>
        <w:t> </w:t>
      </w:r>
      <w:r w:rsidRPr="00152E70">
        <w:rPr>
          <w:rFonts w:ascii="Arial" w:hAnsi="Arial" w:cs="Arial"/>
          <w:lang w:val="fr-FR"/>
        </w:rPr>
        <w:t>capucins</w:t>
      </w:r>
      <w:r w:rsidR="00890F72" w:rsidRPr="00152E70">
        <w:rPr>
          <w:rFonts w:ascii="Arial" w:hAnsi="Arial" w:cs="Arial"/>
          <w:lang w:val="fr-FR"/>
        </w:rPr>
        <w:t> </w:t>
      </w:r>
      <w:r w:rsidRPr="00152E70">
        <w:rPr>
          <w:rFonts w:ascii="Arial" w:hAnsi="Arial" w:cs="Arial"/>
          <w:lang w:val="fr-FR"/>
        </w:rPr>
        <w:t xml:space="preserve">» dont le plumage est désormais associé au mâle adulte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aient été observés en Argentine et au Paraguay depuis la fin des années</w:t>
      </w:r>
      <w:r w:rsidR="00890F72" w:rsidRPr="00152E70">
        <w:rPr>
          <w:rFonts w:ascii="Arial" w:hAnsi="Arial" w:cs="Arial"/>
          <w:lang w:val="fr-FR"/>
        </w:rPr>
        <w:t> </w:t>
      </w:r>
      <w:r w:rsidRPr="00152E70">
        <w:rPr>
          <w:rFonts w:ascii="Arial" w:hAnsi="Arial" w:cs="Arial"/>
          <w:lang w:val="fr-FR"/>
        </w:rPr>
        <w:t xml:space="preserve">1990, leur statut taxonomique est resté incertain pendant de nombreuses années en raison de similitudes avec le plumage pré-définitif des jeunes mâles de </w:t>
      </w:r>
      <w:proofErr w:type="spellStart"/>
      <w:r w:rsidRPr="00152E70">
        <w:rPr>
          <w:rFonts w:ascii="Arial" w:hAnsi="Arial" w:cs="Arial"/>
          <w:lang w:val="fr-FR"/>
        </w:rPr>
        <w:t>sporophiles</w:t>
      </w:r>
      <w:proofErr w:type="spellEnd"/>
      <w:r w:rsidRPr="00152E70">
        <w:rPr>
          <w:rFonts w:ascii="Arial" w:hAnsi="Arial" w:cs="Arial"/>
          <w:lang w:val="fr-FR"/>
        </w:rPr>
        <w:t xml:space="preserve"> à gorge sombre (</w:t>
      </w:r>
      <w:r w:rsidRPr="00152E70">
        <w:rPr>
          <w:rFonts w:ascii="Arial" w:hAnsi="Arial" w:cs="Arial"/>
          <w:i/>
          <w:iCs/>
          <w:lang w:val="fr-FR"/>
        </w:rPr>
        <w:t xml:space="preserve">S. </w:t>
      </w:r>
      <w:proofErr w:type="spellStart"/>
      <w:r w:rsidRPr="00152E70">
        <w:rPr>
          <w:rFonts w:ascii="Arial" w:hAnsi="Arial" w:cs="Arial"/>
          <w:i/>
          <w:iCs/>
          <w:lang w:val="fr-FR"/>
        </w:rPr>
        <w:t>ruficollis</w:t>
      </w:r>
      <w:proofErr w:type="spellEnd"/>
      <w:r w:rsidRPr="00152E70">
        <w:rPr>
          <w:rFonts w:ascii="Arial" w:hAnsi="Arial" w:cs="Arial"/>
          <w:lang w:val="fr-FR"/>
        </w:rPr>
        <w:t>), et l’espèce n’a été décrite officiellement que tardivement en 2016 (</w:t>
      </w:r>
      <w:r w:rsidR="006B536E" w:rsidRPr="00152E70">
        <w:rPr>
          <w:rFonts w:ascii="Arial" w:hAnsi="Arial" w:cs="Arial"/>
          <w:lang w:val="fr-FR"/>
        </w:rPr>
        <w:t>Di Giacomo</w:t>
      </w:r>
      <w:r w:rsidRPr="00152E70">
        <w:rPr>
          <w:rFonts w:ascii="Arial" w:hAnsi="Arial" w:cs="Arial"/>
          <w:lang w:val="fr-FR"/>
        </w:rPr>
        <w:t xml:space="preserve"> &amp; </w:t>
      </w:r>
      <w:proofErr w:type="spellStart"/>
      <w:r w:rsidRPr="00152E70">
        <w:rPr>
          <w:rFonts w:ascii="Arial" w:hAnsi="Arial" w:cs="Arial"/>
          <w:lang w:val="fr-FR"/>
        </w:rPr>
        <w:t>Kopuchian</w:t>
      </w:r>
      <w:proofErr w:type="spellEnd"/>
      <w:r w:rsidRPr="00152E70">
        <w:rPr>
          <w:rFonts w:ascii="Arial" w:hAnsi="Arial" w:cs="Arial"/>
          <w:lang w:val="fr-FR"/>
        </w:rPr>
        <w:t>, 2016</w:t>
      </w:r>
      <w:r w:rsidR="00890F72" w:rsidRPr="00152E70">
        <w:rPr>
          <w:rFonts w:ascii="Arial" w:hAnsi="Arial" w:cs="Arial"/>
          <w:lang w:val="fr-FR"/>
        </w:rPr>
        <w:t> </w:t>
      </w:r>
      <w:r w:rsidRPr="00152E70">
        <w:rPr>
          <w:rFonts w:ascii="Arial" w:hAnsi="Arial" w:cs="Arial"/>
          <w:lang w:val="fr-FR"/>
        </w:rPr>
        <w:t>; Galluppi-</w:t>
      </w:r>
      <w:proofErr w:type="spellStart"/>
      <w:r w:rsidRPr="00152E70">
        <w:rPr>
          <w:rFonts w:ascii="Arial" w:hAnsi="Arial" w:cs="Arial"/>
          <w:lang w:val="fr-FR"/>
        </w:rPr>
        <w:t>Selich</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2018</w:t>
      </w:r>
      <w:r w:rsidR="00890F72" w:rsidRPr="00152E70">
        <w:rPr>
          <w:rFonts w:ascii="Arial" w:hAnsi="Arial" w:cs="Arial"/>
          <w:lang w:val="fr-FR"/>
        </w:rPr>
        <w:t> </w:t>
      </w:r>
      <w:r w:rsidRPr="00152E70">
        <w:rPr>
          <w:rFonts w:ascii="Arial" w:hAnsi="Arial" w:cs="Arial"/>
          <w:lang w:val="fr-FR"/>
        </w:rPr>
        <w:t xml:space="preserve">; </w:t>
      </w:r>
      <w:r w:rsidR="006B536E" w:rsidRPr="00152E70">
        <w:rPr>
          <w:rFonts w:ascii="Arial" w:hAnsi="Arial" w:cs="Arial"/>
          <w:lang w:val="fr-FR"/>
        </w:rPr>
        <w:t>Di Giacomo</w:t>
      </w:r>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w:t>
      </w:r>
      <w:r w:rsidRPr="00152E70">
        <w:rPr>
          <w:rFonts w:ascii="Arial" w:hAnsi="Arial" w:cs="Arial"/>
          <w:lang w:val="fr-FR"/>
        </w:rPr>
        <w:t>023). Une étu</w:t>
      </w:r>
      <w:r w:rsidRPr="00152E70">
        <w:rPr>
          <w:rFonts w:ascii="Arial" w:hAnsi="Arial" w:cs="Arial"/>
          <w:lang w:val="fr-FR"/>
        </w:rPr>
        <w:t xml:space="preserve">de ultérieure a depuis révélé une différenciation génomique extrêmement faible (et aucune divergence mitochondriale) entre </w:t>
      </w:r>
      <w:r w:rsidR="006B536E" w:rsidRPr="00152E70">
        <w:rPr>
          <w:rFonts w:ascii="Arial" w:hAnsi="Arial" w:cs="Arial"/>
          <w:i/>
          <w:iCs/>
          <w:lang w:val="fr-FR"/>
        </w:rPr>
        <w:t>S. </w:t>
      </w:r>
      <w:proofErr w:type="spellStart"/>
      <w:r w:rsidR="006B536E" w:rsidRPr="00152E70">
        <w:rPr>
          <w:rFonts w:ascii="Arial" w:hAnsi="Arial" w:cs="Arial"/>
          <w:i/>
          <w:iCs/>
          <w:lang w:val="fr-FR"/>
        </w:rPr>
        <w:t>i</w:t>
      </w:r>
      <w:r w:rsidRPr="00152E70">
        <w:rPr>
          <w:rFonts w:ascii="Arial" w:hAnsi="Arial" w:cs="Arial"/>
          <w:i/>
          <w:iCs/>
          <w:lang w:val="fr-FR"/>
        </w:rPr>
        <w:t>beraensis</w:t>
      </w:r>
      <w:proofErr w:type="spellEnd"/>
      <w:r w:rsidRPr="00152E70">
        <w:rPr>
          <w:rFonts w:ascii="Arial" w:hAnsi="Arial" w:cs="Arial"/>
          <w:lang w:val="fr-FR"/>
        </w:rPr>
        <w:t xml:space="preserve"> et le </w:t>
      </w:r>
      <w:proofErr w:type="spellStart"/>
      <w:r w:rsidRPr="00152E70">
        <w:rPr>
          <w:rFonts w:ascii="Arial" w:hAnsi="Arial" w:cs="Arial"/>
          <w:lang w:val="fr-FR"/>
        </w:rPr>
        <w:t>sporophile</w:t>
      </w:r>
      <w:proofErr w:type="spellEnd"/>
      <w:r w:rsidRPr="00152E70">
        <w:rPr>
          <w:rFonts w:ascii="Arial" w:hAnsi="Arial" w:cs="Arial"/>
          <w:lang w:val="fr-FR"/>
        </w:rPr>
        <w:t xml:space="preserve"> à ventre fauve sympatrique et </w:t>
      </w:r>
      <w:proofErr w:type="spellStart"/>
      <w:r w:rsidRPr="00152E70">
        <w:rPr>
          <w:rFonts w:ascii="Arial" w:hAnsi="Arial" w:cs="Arial"/>
          <w:lang w:val="fr-FR"/>
        </w:rPr>
        <w:t>syntopique</w:t>
      </w:r>
      <w:proofErr w:type="spellEnd"/>
      <w:r w:rsidRPr="00152E70">
        <w:rPr>
          <w:rFonts w:ascii="Arial" w:hAnsi="Arial" w:cs="Arial"/>
          <w:lang w:val="fr-FR"/>
        </w:rPr>
        <w:t xml:space="preserve"> </w:t>
      </w:r>
      <w:r w:rsidRPr="00152E70">
        <w:rPr>
          <w:rFonts w:ascii="Arial" w:hAnsi="Arial" w:cs="Arial"/>
          <w:i/>
          <w:iCs/>
          <w:lang w:val="fr-FR"/>
        </w:rPr>
        <w:t>S.</w:t>
      </w:r>
      <w:r w:rsidR="00403952" w:rsidRPr="00152E70">
        <w:rPr>
          <w:rFonts w:ascii="Arial" w:hAnsi="Arial" w:cs="Arial"/>
          <w:i/>
          <w:iCs/>
          <w:lang w:val="fr-FR"/>
        </w:rPr>
        <w:t> </w:t>
      </w:r>
      <w:proofErr w:type="spellStart"/>
      <w:r w:rsidRPr="00152E70">
        <w:rPr>
          <w:rFonts w:ascii="Arial" w:hAnsi="Arial" w:cs="Arial"/>
          <w:i/>
          <w:iCs/>
          <w:lang w:val="fr-FR"/>
        </w:rPr>
        <w:t>hypoxantha</w:t>
      </w:r>
      <w:proofErr w:type="spellEnd"/>
      <w:r w:rsidRPr="00152E70">
        <w:rPr>
          <w:rFonts w:ascii="Arial" w:hAnsi="Arial" w:cs="Arial"/>
          <w:lang w:val="fr-FR"/>
        </w:rPr>
        <w:t>, avec un accouplement assortatif et un isolement reproductif potentiellement motivés par des différences dans le motif du plumage et le chant des mâles (</w:t>
      </w:r>
      <w:proofErr w:type="spellStart"/>
      <w:r w:rsidRPr="00152E70">
        <w:rPr>
          <w:rFonts w:ascii="Arial" w:hAnsi="Arial" w:cs="Arial"/>
          <w:lang w:val="fr-FR"/>
        </w:rPr>
        <w:t>Turbek</w:t>
      </w:r>
      <w:proofErr w:type="spellEnd"/>
      <w:r w:rsidRPr="00152E70">
        <w:rPr>
          <w:rFonts w:ascii="Arial" w:hAnsi="Arial" w:cs="Arial"/>
          <w:lang w:val="fr-FR"/>
        </w:rPr>
        <w:t xml:space="preserve"> </w:t>
      </w:r>
      <w:r w:rsidRPr="00152E70">
        <w:rPr>
          <w:rFonts w:ascii="Arial" w:hAnsi="Arial" w:cs="Arial"/>
          <w:i/>
          <w:iCs/>
          <w:lang w:val="fr-FR"/>
        </w:rPr>
        <w:t>et al.</w:t>
      </w:r>
      <w:r w:rsidRPr="00152E70">
        <w:rPr>
          <w:rFonts w:ascii="Arial" w:hAnsi="Arial" w:cs="Arial"/>
          <w:lang w:val="fr-FR"/>
        </w:rPr>
        <w:t>, 2021).</w:t>
      </w:r>
    </w:p>
    <w:p w14:paraId="33FB1352" w14:textId="77777777" w:rsidR="0034229E" w:rsidRPr="00152E70" w:rsidRDefault="0031017D">
      <w:pPr>
        <w:spacing w:after="0"/>
        <w:ind w:left="540" w:hanging="540"/>
        <w:jc w:val="both"/>
        <w:rPr>
          <w:rFonts w:ascii="Arial" w:hAnsi="Arial" w:cs="Arial"/>
          <w:b/>
          <w:bCs/>
          <w:lang w:val="fr-FR"/>
        </w:rPr>
      </w:pPr>
      <w:r w:rsidRPr="00152E70">
        <w:rPr>
          <w:rFonts w:ascii="Arial" w:hAnsi="Arial" w:cs="Arial"/>
          <w:b/>
          <w:bCs/>
          <w:lang w:val="fr-FR"/>
        </w:rPr>
        <w:br w:type="page"/>
      </w:r>
    </w:p>
    <w:p w14:paraId="4221084E" w14:textId="72E827FD" w:rsidR="0034229E" w:rsidRPr="008C703A" w:rsidRDefault="0031017D">
      <w:pPr>
        <w:spacing w:after="0"/>
        <w:ind w:left="540" w:hanging="540"/>
        <w:jc w:val="both"/>
        <w:rPr>
          <w:rFonts w:ascii="Arial" w:hAnsi="Arial" w:cs="Arial"/>
          <w:b/>
          <w:bCs/>
          <w:lang w:val="pt-PT"/>
        </w:rPr>
      </w:pPr>
      <w:r w:rsidRPr="008C703A">
        <w:rPr>
          <w:rFonts w:ascii="Arial" w:hAnsi="Arial" w:cs="Arial"/>
          <w:b/>
          <w:bCs/>
          <w:lang w:val="pt-PT"/>
        </w:rPr>
        <w:lastRenderedPageBreak/>
        <w:t>11.</w:t>
      </w:r>
      <w:r w:rsidRPr="008C703A">
        <w:rPr>
          <w:rFonts w:ascii="Arial" w:hAnsi="Arial" w:cs="Arial"/>
          <w:b/>
          <w:bCs/>
          <w:lang w:val="pt-PT"/>
        </w:rPr>
        <w:tab/>
        <w:t>R</w:t>
      </w:r>
      <w:r w:rsidR="008C703A">
        <w:rPr>
          <w:rFonts w:ascii="Arial" w:hAnsi="Arial" w:cs="Arial"/>
          <w:b/>
          <w:bCs/>
          <w:lang w:val="pt-PT"/>
        </w:rPr>
        <w:t>é</w:t>
      </w:r>
      <w:r w:rsidRPr="008C703A">
        <w:rPr>
          <w:rFonts w:ascii="Arial" w:hAnsi="Arial" w:cs="Arial"/>
          <w:b/>
          <w:bCs/>
          <w:lang w:val="pt-PT"/>
        </w:rPr>
        <w:t>f</w:t>
      </w:r>
      <w:r w:rsidR="008C703A">
        <w:rPr>
          <w:rFonts w:ascii="Arial" w:hAnsi="Arial" w:cs="Arial"/>
          <w:b/>
          <w:bCs/>
          <w:lang w:val="pt-PT"/>
        </w:rPr>
        <w:t>é</w:t>
      </w:r>
      <w:r w:rsidRPr="008C703A">
        <w:rPr>
          <w:rFonts w:ascii="Arial" w:hAnsi="Arial" w:cs="Arial"/>
          <w:b/>
          <w:bCs/>
          <w:lang w:val="pt-PT"/>
        </w:rPr>
        <w:t>rences</w:t>
      </w:r>
    </w:p>
    <w:p w14:paraId="0848782C" w14:textId="77777777" w:rsidR="0034229E" w:rsidRPr="008C703A" w:rsidRDefault="0034229E">
      <w:pPr>
        <w:spacing w:after="0"/>
        <w:jc w:val="both"/>
        <w:rPr>
          <w:rFonts w:ascii="Arial" w:hAnsi="Arial" w:cs="Arial"/>
          <w:lang w:val="pt-PT"/>
        </w:rPr>
      </w:pPr>
    </w:p>
    <w:p w14:paraId="5F36EFAC" w14:textId="52180D4A" w:rsidR="0034229E" w:rsidRPr="008C703A" w:rsidRDefault="0031017D">
      <w:pPr>
        <w:spacing w:after="80"/>
        <w:ind w:left="567" w:hanging="567"/>
        <w:rPr>
          <w:rFonts w:ascii="Arial" w:hAnsi="Arial" w:cs="Arial"/>
          <w:sz w:val="20"/>
          <w:szCs w:val="20"/>
        </w:rPr>
      </w:pPr>
      <w:r w:rsidRPr="008C703A">
        <w:rPr>
          <w:rFonts w:ascii="Arial" w:hAnsi="Arial" w:cs="Arial"/>
          <w:sz w:val="20"/>
          <w:szCs w:val="20"/>
          <w:lang w:val="pt-PT"/>
        </w:rPr>
        <w:t xml:space="preserve">Azpiroz, A. B., Isacch, J. P., Dias, R. A., </w:t>
      </w:r>
      <w:r w:rsidR="006B536E" w:rsidRPr="008C703A">
        <w:rPr>
          <w:rFonts w:ascii="Arial" w:hAnsi="Arial" w:cs="Arial"/>
          <w:sz w:val="20"/>
          <w:szCs w:val="20"/>
          <w:lang w:val="pt-PT"/>
        </w:rPr>
        <w:t>Di Giacomo</w:t>
      </w:r>
      <w:r w:rsidRPr="008C703A">
        <w:rPr>
          <w:rFonts w:ascii="Arial" w:hAnsi="Arial" w:cs="Arial"/>
          <w:sz w:val="20"/>
          <w:szCs w:val="20"/>
          <w:lang w:val="pt-PT"/>
        </w:rPr>
        <w:t xml:space="preserve">, A. S., Fontana, C. S. &amp; Palarea, C. M. (2012). </w:t>
      </w:r>
      <w:r w:rsidRPr="008C703A">
        <w:rPr>
          <w:rFonts w:ascii="Arial" w:hAnsi="Arial" w:cs="Arial"/>
          <w:sz w:val="20"/>
          <w:szCs w:val="20"/>
        </w:rPr>
        <w:t xml:space="preserve">Ecology and conservation of grassland birds in southeastern South America: a review. </w:t>
      </w:r>
      <w:r w:rsidRPr="008C703A">
        <w:rPr>
          <w:rFonts w:ascii="Arial" w:hAnsi="Arial" w:cs="Arial"/>
          <w:i/>
          <w:iCs/>
          <w:sz w:val="20"/>
          <w:szCs w:val="20"/>
        </w:rPr>
        <w:t>Journal of Field Ornithology</w:t>
      </w:r>
      <w:r w:rsidRPr="008C703A">
        <w:rPr>
          <w:rFonts w:ascii="Arial" w:hAnsi="Arial" w:cs="Arial"/>
          <w:sz w:val="20"/>
          <w:szCs w:val="20"/>
        </w:rPr>
        <w:t xml:space="preserve">, 83(3), 217‒246. </w:t>
      </w:r>
      <w:hyperlink r:id="rId15" w:history="1">
        <w:r w:rsidR="0034229E" w:rsidRPr="008C703A">
          <w:rPr>
            <w:rStyle w:val="Hyperlink"/>
            <w:rFonts w:ascii="Arial" w:hAnsi="Arial" w:cs="Arial"/>
            <w:sz w:val="20"/>
            <w:szCs w:val="20"/>
          </w:rPr>
          <w:t>https://doi.org/10.1111/j.1557-9263.2012.00372.x</w:t>
        </w:r>
      </w:hyperlink>
    </w:p>
    <w:p w14:paraId="59958275" w14:textId="77777777" w:rsidR="0034229E" w:rsidRPr="008C703A" w:rsidRDefault="0031017D">
      <w:pPr>
        <w:spacing w:after="80"/>
        <w:ind w:left="567" w:hanging="567"/>
        <w:rPr>
          <w:rFonts w:ascii="Arial" w:hAnsi="Arial" w:cs="Arial"/>
          <w:sz w:val="20"/>
          <w:szCs w:val="20"/>
          <w:lang w:val="es-419"/>
        </w:rPr>
      </w:pPr>
      <w:r w:rsidRPr="008C703A">
        <w:rPr>
          <w:rFonts w:ascii="Arial" w:hAnsi="Arial" w:cs="Arial"/>
          <w:sz w:val="20"/>
          <w:szCs w:val="20"/>
          <w:lang w:val="en-GB"/>
        </w:rPr>
        <w:t xml:space="preserve">Benitez, M. &amp; Clay, R. (2025). </w:t>
      </w:r>
      <w:r w:rsidRPr="008C703A">
        <w:rPr>
          <w:rFonts w:ascii="Arial" w:hAnsi="Arial" w:cs="Arial"/>
          <w:sz w:val="20"/>
          <w:szCs w:val="20"/>
          <w:lang w:val="es-419"/>
        </w:rPr>
        <w:t xml:space="preserve">Estado de la ocurrencia de </w:t>
      </w:r>
      <w:proofErr w:type="spellStart"/>
      <w:r w:rsidRPr="008C703A">
        <w:rPr>
          <w:rFonts w:ascii="Arial" w:hAnsi="Arial" w:cs="Arial"/>
          <w:i/>
          <w:iCs/>
          <w:sz w:val="20"/>
          <w:szCs w:val="20"/>
          <w:lang w:val="es-419"/>
        </w:rPr>
        <w:t>Sporophila</w:t>
      </w:r>
      <w:proofErr w:type="spellEnd"/>
      <w:r w:rsidRPr="008C703A">
        <w:rPr>
          <w:rFonts w:ascii="Arial" w:hAnsi="Arial" w:cs="Arial"/>
          <w:i/>
          <w:iCs/>
          <w:sz w:val="20"/>
          <w:szCs w:val="20"/>
          <w:lang w:val="es-419"/>
        </w:rPr>
        <w:t xml:space="preserve"> </w:t>
      </w:r>
      <w:proofErr w:type="spellStart"/>
      <w:r w:rsidRPr="008C703A">
        <w:rPr>
          <w:rFonts w:ascii="Arial" w:hAnsi="Arial" w:cs="Arial"/>
          <w:i/>
          <w:iCs/>
          <w:sz w:val="20"/>
          <w:szCs w:val="20"/>
          <w:lang w:val="es-419"/>
        </w:rPr>
        <w:t>iberaensis</w:t>
      </w:r>
      <w:proofErr w:type="spellEnd"/>
      <w:r w:rsidRPr="008C703A">
        <w:rPr>
          <w:rFonts w:ascii="Arial" w:hAnsi="Arial" w:cs="Arial"/>
          <w:sz w:val="20"/>
          <w:szCs w:val="20"/>
          <w:lang w:val="es-419"/>
        </w:rPr>
        <w:t xml:space="preserve"> en Paraguay. P. 43 in APAH &amp; APM (eds.). </w:t>
      </w:r>
      <w:r w:rsidRPr="008C703A">
        <w:rPr>
          <w:rFonts w:ascii="Arial" w:hAnsi="Arial" w:cs="Arial"/>
          <w:i/>
          <w:iCs/>
          <w:sz w:val="20"/>
          <w:szCs w:val="20"/>
          <w:lang w:val="es-419"/>
        </w:rPr>
        <w:t>Libro de resúmenes ‒ Segundo Congreso Paraguayo de Zoología</w:t>
      </w:r>
      <w:r w:rsidRPr="008C703A">
        <w:rPr>
          <w:rFonts w:ascii="Arial" w:hAnsi="Arial" w:cs="Arial"/>
          <w:sz w:val="20"/>
          <w:szCs w:val="20"/>
          <w:lang w:val="es-419"/>
        </w:rPr>
        <w:t xml:space="preserve">. Asociación Paraguaya de Herpetología &amp; Asociación Paraguaya de Mastozoología, Asunción. </w:t>
      </w:r>
      <w:hyperlink r:id="rId16" w:history="1">
        <w:r w:rsidR="0034229E" w:rsidRPr="008C703A">
          <w:rPr>
            <w:rStyle w:val="Hyperlink"/>
            <w:rFonts w:ascii="Arial" w:hAnsi="Arial" w:cs="Arial"/>
            <w:sz w:val="20"/>
            <w:szCs w:val="20"/>
            <w:lang w:val="es-419"/>
          </w:rPr>
          <w:t>https://congrezoopy.wixsite.com/iicongrezoopy/libro</w:t>
        </w:r>
      </w:hyperlink>
    </w:p>
    <w:p w14:paraId="57BAAEB3" w14:textId="77777777" w:rsidR="0034229E" w:rsidRPr="008C703A" w:rsidRDefault="0031017D">
      <w:pPr>
        <w:spacing w:after="80"/>
        <w:ind w:left="567" w:hanging="567"/>
        <w:rPr>
          <w:rFonts w:ascii="Arial" w:hAnsi="Arial" w:cs="Arial"/>
          <w:sz w:val="20"/>
          <w:szCs w:val="20"/>
        </w:rPr>
      </w:pPr>
      <w:proofErr w:type="spellStart"/>
      <w:r w:rsidRPr="008C703A">
        <w:rPr>
          <w:rFonts w:ascii="Arial" w:hAnsi="Arial" w:cs="Arial"/>
          <w:sz w:val="20"/>
          <w:szCs w:val="20"/>
        </w:rPr>
        <w:t>BirdLife</w:t>
      </w:r>
      <w:proofErr w:type="spellEnd"/>
      <w:r w:rsidRPr="008C703A">
        <w:rPr>
          <w:rFonts w:ascii="Arial" w:hAnsi="Arial" w:cs="Arial"/>
          <w:sz w:val="20"/>
          <w:szCs w:val="20"/>
        </w:rPr>
        <w:t xml:space="preserve"> International (2024a). Species factsheet: Ibera Seedeater </w:t>
      </w:r>
      <w:r w:rsidRPr="008C703A">
        <w:rPr>
          <w:rFonts w:ascii="Arial" w:hAnsi="Arial" w:cs="Arial"/>
          <w:i/>
          <w:iCs/>
          <w:sz w:val="20"/>
          <w:szCs w:val="20"/>
        </w:rPr>
        <w:t xml:space="preserve">Sporophila </w:t>
      </w:r>
      <w:proofErr w:type="spellStart"/>
      <w:r w:rsidRPr="008C703A">
        <w:rPr>
          <w:rFonts w:ascii="Arial" w:hAnsi="Arial" w:cs="Arial"/>
          <w:i/>
          <w:iCs/>
          <w:sz w:val="20"/>
          <w:szCs w:val="20"/>
        </w:rPr>
        <w:t>iberaensis</w:t>
      </w:r>
      <w:proofErr w:type="spellEnd"/>
      <w:r w:rsidRPr="008C703A">
        <w:rPr>
          <w:rFonts w:ascii="Arial" w:hAnsi="Arial" w:cs="Arial"/>
          <w:sz w:val="20"/>
          <w:szCs w:val="20"/>
        </w:rPr>
        <w:t xml:space="preserve">. </w:t>
      </w:r>
      <w:hyperlink r:id="rId17" w:history="1">
        <w:r w:rsidR="0034229E" w:rsidRPr="008C703A">
          <w:rPr>
            <w:rStyle w:val="Hyperlink"/>
            <w:rFonts w:ascii="Arial" w:hAnsi="Arial" w:cs="Arial"/>
            <w:sz w:val="20"/>
            <w:szCs w:val="20"/>
          </w:rPr>
          <w:t>https://datazone.birdlife.org/species/factsheet/ibera-seedeater-sporophila-iberaensis</w:t>
        </w:r>
      </w:hyperlink>
      <w:r w:rsidRPr="008C703A">
        <w:rPr>
          <w:rFonts w:ascii="Arial" w:hAnsi="Arial" w:cs="Arial"/>
          <w:sz w:val="20"/>
          <w:szCs w:val="20"/>
        </w:rPr>
        <w:t xml:space="preserve"> (accessed on </w:t>
      </w:r>
      <w:proofErr w:type="spellStart"/>
      <w:r w:rsidRPr="008C703A">
        <w:rPr>
          <w:rFonts w:ascii="Arial" w:hAnsi="Arial" w:cs="Arial"/>
          <w:sz w:val="20"/>
          <w:szCs w:val="20"/>
        </w:rPr>
        <w:t>BirdLife</w:t>
      </w:r>
      <w:proofErr w:type="spellEnd"/>
      <w:r w:rsidRPr="008C703A">
        <w:rPr>
          <w:rFonts w:ascii="Arial" w:hAnsi="Arial" w:cs="Arial"/>
          <w:sz w:val="20"/>
          <w:szCs w:val="20"/>
        </w:rPr>
        <w:t xml:space="preserve"> </w:t>
      </w:r>
      <w:proofErr w:type="spellStart"/>
      <w:r w:rsidRPr="008C703A">
        <w:rPr>
          <w:rFonts w:ascii="Arial" w:hAnsi="Arial" w:cs="Arial"/>
          <w:sz w:val="20"/>
          <w:szCs w:val="20"/>
        </w:rPr>
        <w:t>DataZone</w:t>
      </w:r>
      <w:proofErr w:type="spellEnd"/>
      <w:r w:rsidRPr="008C703A">
        <w:rPr>
          <w:rFonts w:ascii="Arial" w:hAnsi="Arial" w:cs="Arial"/>
          <w:sz w:val="20"/>
          <w:szCs w:val="20"/>
        </w:rPr>
        <w:t xml:space="preserve"> on 23 September 2025).</w:t>
      </w:r>
    </w:p>
    <w:p w14:paraId="2FCCEDF5" w14:textId="77777777" w:rsidR="0034229E" w:rsidRPr="008C703A" w:rsidRDefault="0031017D">
      <w:pPr>
        <w:spacing w:after="80"/>
        <w:ind w:left="567" w:hanging="567"/>
        <w:rPr>
          <w:rFonts w:ascii="Arial" w:hAnsi="Arial" w:cs="Arial"/>
          <w:sz w:val="20"/>
          <w:szCs w:val="20"/>
          <w:lang w:val="sv-SE"/>
        </w:rPr>
      </w:pPr>
      <w:proofErr w:type="spellStart"/>
      <w:proofErr w:type="gramStart"/>
      <w:r w:rsidRPr="008C703A">
        <w:rPr>
          <w:rFonts w:ascii="Arial" w:hAnsi="Arial" w:cs="Arial"/>
          <w:sz w:val="20"/>
          <w:szCs w:val="20"/>
        </w:rPr>
        <w:t>BirdLife</w:t>
      </w:r>
      <w:proofErr w:type="spellEnd"/>
      <w:proofErr w:type="gramEnd"/>
      <w:r w:rsidRPr="008C703A">
        <w:rPr>
          <w:rFonts w:ascii="Arial" w:hAnsi="Arial" w:cs="Arial"/>
          <w:sz w:val="20"/>
          <w:szCs w:val="20"/>
        </w:rPr>
        <w:t xml:space="preserve"> International (2024b). Ibera Seedeater (</w:t>
      </w:r>
      <w:r w:rsidRPr="008C703A">
        <w:rPr>
          <w:rFonts w:ascii="Arial" w:hAnsi="Arial" w:cs="Arial"/>
          <w:i/>
          <w:iCs/>
          <w:sz w:val="20"/>
          <w:szCs w:val="20"/>
        </w:rPr>
        <w:t xml:space="preserve">Sporophila </w:t>
      </w:r>
      <w:proofErr w:type="spellStart"/>
      <w:r w:rsidRPr="008C703A">
        <w:rPr>
          <w:rFonts w:ascii="Arial" w:hAnsi="Arial" w:cs="Arial"/>
          <w:i/>
          <w:iCs/>
          <w:sz w:val="20"/>
          <w:szCs w:val="20"/>
        </w:rPr>
        <w:t>iberaensis</w:t>
      </w:r>
      <w:proofErr w:type="spellEnd"/>
      <w:r w:rsidRPr="008C703A">
        <w:rPr>
          <w:rFonts w:ascii="Arial" w:hAnsi="Arial" w:cs="Arial"/>
          <w:sz w:val="20"/>
          <w:szCs w:val="20"/>
        </w:rPr>
        <w:t xml:space="preserve">). Species discussion for 2024 Red List update on Globally Threatened Bird Forum [archived]. </w:t>
      </w:r>
      <w:hyperlink r:id="rId18" w:history="1">
        <w:r w:rsidR="0034229E" w:rsidRPr="008C703A">
          <w:rPr>
            <w:rStyle w:val="Hyperlink"/>
            <w:rFonts w:ascii="Arial" w:hAnsi="Arial" w:cs="Arial"/>
            <w:sz w:val="20"/>
            <w:szCs w:val="20"/>
            <w:lang w:val="sv-SE"/>
          </w:rPr>
          <w:t>https://forums.birdlife.org/2024-1-ibera-seedeater-sporophila-iberaensis/</w:t>
        </w:r>
      </w:hyperlink>
    </w:p>
    <w:p w14:paraId="63D19D2E" w14:textId="77777777" w:rsidR="0034229E" w:rsidRPr="008C703A" w:rsidRDefault="0031017D">
      <w:pPr>
        <w:spacing w:after="80"/>
        <w:ind w:left="567" w:hanging="567"/>
        <w:rPr>
          <w:rFonts w:ascii="Arial" w:hAnsi="Arial" w:cs="Arial"/>
          <w:sz w:val="20"/>
          <w:szCs w:val="20"/>
        </w:rPr>
      </w:pPr>
      <w:r w:rsidRPr="008C703A">
        <w:rPr>
          <w:rFonts w:ascii="Arial" w:hAnsi="Arial" w:cs="Arial"/>
          <w:sz w:val="20"/>
          <w:szCs w:val="20"/>
          <w:lang w:val="sv-SE"/>
        </w:rPr>
        <w:t xml:space="preserve">BirdLife International (2024c). </w:t>
      </w:r>
      <w:r w:rsidRPr="008C703A">
        <w:rPr>
          <w:rFonts w:ascii="Arial" w:hAnsi="Arial" w:cs="Arial"/>
          <w:sz w:val="20"/>
          <w:szCs w:val="20"/>
        </w:rPr>
        <w:t xml:space="preserve">Species factsheet: Chestnut Seedeater </w:t>
      </w:r>
      <w:r w:rsidRPr="008C703A">
        <w:rPr>
          <w:rFonts w:ascii="Arial" w:hAnsi="Arial" w:cs="Arial"/>
          <w:i/>
          <w:iCs/>
          <w:sz w:val="20"/>
          <w:szCs w:val="20"/>
        </w:rPr>
        <w:t xml:space="preserve">Sporophila </w:t>
      </w:r>
      <w:proofErr w:type="spellStart"/>
      <w:r w:rsidRPr="008C703A">
        <w:rPr>
          <w:rFonts w:ascii="Arial" w:hAnsi="Arial" w:cs="Arial"/>
          <w:i/>
          <w:iCs/>
          <w:sz w:val="20"/>
          <w:szCs w:val="20"/>
        </w:rPr>
        <w:t>cinnamomea</w:t>
      </w:r>
      <w:proofErr w:type="spellEnd"/>
      <w:r w:rsidRPr="008C703A">
        <w:rPr>
          <w:rFonts w:ascii="Arial" w:hAnsi="Arial" w:cs="Arial"/>
          <w:sz w:val="20"/>
          <w:szCs w:val="20"/>
        </w:rPr>
        <w:t xml:space="preserve">. </w:t>
      </w:r>
      <w:hyperlink r:id="rId19" w:history="1">
        <w:r w:rsidR="0034229E" w:rsidRPr="008C703A">
          <w:rPr>
            <w:rStyle w:val="Hyperlink"/>
            <w:rFonts w:ascii="Arial" w:hAnsi="Arial" w:cs="Arial"/>
            <w:sz w:val="20"/>
            <w:szCs w:val="20"/>
          </w:rPr>
          <w:t>https://datazone.birdlife.org/species/factsheet/chestnut-seedeater-sporophila-cinnamomea</w:t>
        </w:r>
      </w:hyperlink>
      <w:r w:rsidRPr="008C703A">
        <w:rPr>
          <w:rFonts w:ascii="Arial" w:hAnsi="Arial" w:cs="Arial"/>
          <w:sz w:val="20"/>
          <w:szCs w:val="20"/>
        </w:rPr>
        <w:t xml:space="preserve"> (accessed on </w:t>
      </w:r>
      <w:proofErr w:type="spellStart"/>
      <w:r w:rsidRPr="008C703A">
        <w:rPr>
          <w:rFonts w:ascii="Arial" w:hAnsi="Arial" w:cs="Arial"/>
          <w:sz w:val="20"/>
          <w:szCs w:val="20"/>
        </w:rPr>
        <w:t>BirdLife</w:t>
      </w:r>
      <w:proofErr w:type="spellEnd"/>
      <w:r w:rsidRPr="008C703A">
        <w:rPr>
          <w:rFonts w:ascii="Arial" w:hAnsi="Arial" w:cs="Arial"/>
          <w:sz w:val="20"/>
          <w:szCs w:val="20"/>
        </w:rPr>
        <w:t xml:space="preserve"> </w:t>
      </w:r>
      <w:proofErr w:type="spellStart"/>
      <w:r w:rsidRPr="008C703A">
        <w:rPr>
          <w:rFonts w:ascii="Arial" w:hAnsi="Arial" w:cs="Arial"/>
          <w:sz w:val="20"/>
          <w:szCs w:val="20"/>
        </w:rPr>
        <w:t>DataZone</w:t>
      </w:r>
      <w:proofErr w:type="spellEnd"/>
      <w:r w:rsidRPr="008C703A">
        <w:rPr>
          <w:rFonts w:ascii="Arial" w:hAnsi="Arial" w:cs="Arial"/>
          <w:sz w:val="20"/>
          <w:szCs w:val="20"/>
        </w:rPr>
        <w:t xml:space="preserve"> on 9 October 2025).</w:t>
      </w:r>
    </w:p>
    <w:p w14:paraId="7B87CAFE" w14:textId="77777777" w:rsidR="0034229E" w:rsidRPr="008C703A" w:rsidRDefault="0031017D">
      <w:pPr>
        <w:spacing w:after="80"/>
        <w:ind w:left="567" w:hanging="567"/>
        <w:rPr>
          <w:rFonts w:ascii="Arial" w:hAnsi="Arial" w:cs="Arial"/>
          <w:sz w:val="20"/>
          <w:szCs w:val="20"/>
        </w:rPr>
      </w:pPr>
      <w:proofErr w:type="spellStart"/>
      <w:proofErr w:type="gramStart"/>
      <w:r w:rsidRPr="008C703A">
        <w:rPr>
          <w:rFonts w:ascii="Arial" w:hAnsi="Arial" w:cs="Arial"/>
          <w:sz w:val="20"/>
          <w:szCs w:val="20"/>
        </w:rPr>
        <w:t>BirdLife</w:t>
      </w:r>
      <w:proofErr w:type="spellEnd"/>
      <w:proofErr w:type="gramEnd"/>
      <w:r w:rsidRPr="008C703A">
        <w:rPr>
          <w:rFonts w:ascii="Arial" w:hAnsi="Arial" w:cs="Arial"/>
          <w:sz w:val="20"/>
          <w:szCs w:val="20"/>
        </w:rPr>
        <w:t xml:space="preserve"> International (2024d). Species factsheet: Dark-throated Seedeater </w:t>
      </w:r>
      <w:r w:rsidRPr="008C703A">
        <w:rPr>
          <w:rFonts w:ascii="Arial" w:hAnsi="Arial" w:cs="Arial"/>
          <w:i/>
          <w:iCs/>
          <w:sz w:val="20"/>
          <w:szCs w:val="20"/>
        </w:rPr>
        <w:t>Sporophila ruficollis</w:t>
      </w:r>
      <w:r w:rsidRPr="008C703A">
        <w:rPr>
          <w:rFonts w:ascii="Arial" w:hAnsi="Arial" w:cs="Arial"/>
          <w:sz w:val="20"/>
          <w:szCs w:val="20"/>
        </w:rPr>
        <w:t xml:space="preserve">. </w:t>
      </w:r>
      <w:hyperlink r:id="rId20" w:history="1">
        <w:r w:rsidR="0034229E" w:rsidRPr="008C703A">
          <w:rPr>
            <w:rStyle w:val="Hyperlink"/>
            <w:rFonts w:ascii="Arial" w:hAnsi="Arial" w:cs="Arial"/>
            <w:sz w:val="20"/>
            <w:szCs w:val="20"/>
          </w:rPr>
          <w:t>https://datazone.birdlife.org/species/factsheet/dark-throated-seedeater-sporophila-ruficollis</w:t>
        </w:r>
      </w:hyperlink>
      <w:r w:rsidRPr="008C703A">
        <w:rPr>
          <w:rFonts w:ascii="Arial" w:hAnsi="Arial" w:cs="Arial"/>
          <w:sz w:val="20"/>
          <w:szCs w:val="20"/>
        </w:rPr>
        <w:t xml:space="preserve"> (accessed on </w:t>
      </w:r>
      <w:proofErr w:type="spellStart"/>
      <w:r w:rsidRPr="008C703A">
        <w:rPr>
          <w:rFonts w:ascii="Arial" w:hAnsi="Arial" w:cs="Arial"/>
          <w:sz w:val="20"/>
          <w:szCs w:val="20"/>
        </w:rPr>
        <w:t>BirdLife</w:t>
      </w:r>
      <w:proofErr w:type="spellEnd"/>
      <w:r w:rsidRPr="008C703A">
        <w:rPr>
          <w:rFonts w:ascii="Arial" w:hAnsi="Arial" w:cs="Arial"/>
          <w:sz w:val="20"/>
          <w:szCs w:val="20"/>
        </w:rPr>
        <w:t xml:space="preserve"> </w:t>
      </w:r>
      <w:proofErr w:type="spellStart"/>
      <w:r w:rsidRPr="008C703A">
        <w:rPr>
          <w:rFonts w:ascii="Arial" w:hAnsi="Arial" w:cs="Arial"/>
          <w:sz w:val="20"/>
          <w:szCs w:val="20"/>
        </w:rPr>
        <w:t>DataZone</w:t>
      </w:r>
      <w:proofErr w:type="spellEnd"/>
      <w:r w:rsidRPr="008C703A">
        <w:rPr>
          <w:rFonts w:ascii="Arial" w:hAnsi="Arial" w:cs="Arial"/>
          <w:sz w:val="20"/>
          <w:szCs w:val="20"/>
        </w:rPr>
        <w:t xml:space="preserve"> on 9 October 2025).</w:t>
      </w:r>
    </w:p>
    <w:p w14:paraId="238377F3" w14:textId="6B601F95" w:rsidR="0034229E" w:rsidRPr="008C703A" w:rsidRDefault="0031017D">
      <w:pPr>
        <w:spacing w:after="80"/>
        <w:ind w:left="567" w:hanging="567"/>
        <w:rPr>
          <w:rFonts w:ascii="Arial" w:hAnsi="Arial" w:cs="Arial"/>
          <w:sz w:val="20"/>
          <w:szCs w:val="20"/>
        </w:rPr>
      </w:pPr>
      <w:r w:rsidRPr="008C703A">
        <w:rPr>
          <w:rFonts w:ascii="Arial" w:hAnsi="Arial" w:cs="Arial"/>
          <w:sz w:val="20"/>
          <w:szCs w:val="20"/>
          <w:lang w:val="it-CH"/>
        </w:rPr>
        <w:t>Browne, M., Turbek, S.</w:t>
      </w:r>
      <w:r w:rsidR="00890F72" w:rsidRPr="008C703A">
        <w:rPr>
          <w:rFonts w:ascii="Arial" w:hAnsi="Arial" w:cs="Arial"/>
          <w:sz w:val="20"/>
          <w:szCs w:val="20"/>
          <w:lang w:val="it-CH"/>
        </w:rPr>
        <w:t> </w:t>
      </w:r>
      <w:r w:rsidRPr="008C703A">
        <w:rPr>
          <w:rFonts w:ascii="Arial" w:hAnsi="Arial" w:cs="Arial"/>
          <w:sz w:val="20"/>
          <w:szCs w:val="20"/>
          <w:lang w:val="it-CH"/>
        </w:rPr>
        <w:t xml:space="preserve">P., Pasian, C. &amp; </w:t>
      </w:r>
      <w:r w:rsidR="006B536E" w:rsidRPr="008C703A">
        <w:rPr>
          <w:rFonts w:ascii="Arial" w:hAnsi="Arial" w:cs="Arial"/>
          <w:sz w:val="20"/>
          <w:szCs w:val="20"/>
          <w:lang w:val="it-CH"/>
        </w:rPr>
        <w:t>Di Giacomo</w:t>
      </w:r>
      <w:r w:rsidRPr="008C703A">
        <w:rPr>
          <w:rFonts w:ascii="Arial" w:hAnsi="Arial" w:cs="Arial"/>
          <w:sz w:val="20"/>
          <w:szCs w:val="20"/>
          <w:lang w:val="it-CH"/>
        </w:rPr>
        <w:t>, A.</w:t>
      </w:r>
      <w:r w:rsidR="00890F72" w:rsidRPr="008C703A">
        <w:rPr>
          <w:rFonts w:ascii="Arial" w:hAnsi="Arial" w:cs="Arial"/>
          <w:sz w:val="20"/>
          <w:szCs w:val="20"/>
          <w:lang w:val="it-CH"/>
        </w:rPr>
        <w:t> </w:t>
      </w:r>
      <w:r w:rsidRPr="008C703A">
        <w:rPr>
          <w:rFonts w:ascii="Arial" w:hAnsi="Arial" w:cs="Arial"/>
          <w:sz w:val="20"/>
          <w:szCs w:val="20"/>
          <w:lang w:val="it-CH"/>
        </w:rPr>
        <w:t xml:space="preserve">S. (2021). </w:t>
      </w:r>
      <w:r w:rsidRPr="008C703A">
        <w:rPr>
          <w:rFonts w:ascii="Arial" w:hAnsi="Arial" w:cs="Arial"/>
          <w:sz w:val="20"/>
          <w:szCs w:val="20"/>
        </w:rPr>
        <w:t xml:space="preserve">Low reproductive success of the endangered Iberá Seedeater in its only known breeding site, the Iberá Wetlands, Argentina. </w:t>
      </w:r>
      <w:r w:rsidRPr="008C703A">
        <w:rPr>
          <w:rFonts w:ascii="Arial" w:hAnsi="Arial" w:cs="Arial"/>
          <w:i/>
          <w:iCs/>
          <w:sz w:val="20"/>
          <w:szCs w:val="20"/>
        </w:rPr>
        <w:t>Ornithological Applications</w:t>
      </w:r>
      <w:r w:rsidRPr="008C703A">
        <w:rPr>
          <w:rFonts w:ascii="Arial" w:hAnsi="Arial" w:cs="Arial"/>
          <w:sz w:val="20"/>
          <w:szCs w:val="20"/>
        </w:rPr>
        <w:t xml:space="preserve">, 123(2), duab008. </w:t>
      </w:r>
      <w:hyperlink r:id="rId21" w:history="1">
        <w:r w:rsidR="0034229E" w:rsidRPr="008C703A">
          <w:rPr>
            <w:rStyle w:val="Hyperlink"/>
            <w:rFonts w:ascii="Arial" w:hAnsi="Arial" w:cs="Arial"/>
            <w:sz w:val="20"/>
            <w:szCs w:val="20"/>
          </w:rPr>
          <w:t>https://doi.org/10.1093/ornithapp/duab008</w:t>
        </w:r>
      </w:hyperlink>
    </w:p>
    <w:p w14:paraId="059D5A8E" w14:textId="77777777" w:rsidR="0034229E" w:rsidRPr="008C703A" w:rsidRDefault="0031017D">
      <w:pPr>
        <w:spacing w:after="80"/>
        <w:ind w:left="567" w:hanging="567"/>
        <w:rPr>
          <w:rFonts w:ascii="Arial" w:hAnsi="Arial" w:cs="Arial"/>
          <w:sz w:val="20"/>
          <w:szCs w:val="20"/>
        </w:rPr>
      </w:pPr>
      <w:r w:rsidRPr="008C703A">
        <w:rPr>
          <w:rFonts w:ascii="Arial" w:hAnsi="Arial" w:cs="Arial"/>
          <w:sz w:val="20"/>
          <w:szCs w:val="20"/>
        </w:rPr>
        <w:t xml:space="preserve">del Hoyo, J. &amp; Collar, N. J. (2016). </w:t>
      </w:r>
      <w:r w:rsidRPr="008C703A">
        <w:rPr>
          <w:rFonts w:ascii="Arial" w:hAnsi="Arial" w:cs="Arial"/>
          <w:i/>
          <w:iCs/>
          <w:sz w:val="20"/>
          <w:szCs w:val="20"/>
        </w:rPr>
        <w:t xml:space="preserve">HBW and </w:t>
      </w:r>
      <w:proofErr w:type="spellStart"/>
      <w:r w:rsidRPr="008C703A">
        <w:rPr>
          <w:rFonts w:ascii="Arial" w:hAnsi="Arial" w:cs="Arial"/>
          <w:i/>
          <w:iCs/>
          <w:sz w:val="20"/>
          <w:szCs w:val="20"/>
        </w:rPr>
        <w:t>BirdLife</w:t>
      </w:r>
      <w:proofErr w:type="spellEnd"/>
      <w:r w:rsidRPr="008C703A">
        <w:rPr>
          <w:rFonts w:ascii="Arial" w:hAnsi="Arial" w:cs="Arial"/>
          <w:i/>
          <w:iCs/>
          <w:sz w:val="20"/>
          <w:szCs w:val="20"/>
        </w:rPr>
        <w:t xml:space="preserve"> International Illustrated Checklist of the Birds of the World. Volume 2: Passerines.</w:t>
      </w:r>
      <w:r w:rsidRPr="008C703A">
        <w:rPr>
          <w:rFonts w:ascii="Arial" w:hAnsi="Arial" w:cs="Arial"/>
          <w:sz w:val="20"/>
          <w:szCs w:val="20"/>
        </w:rPr>
        <w:t xml:space="preserve"> Lynx </w:t>
      </w:r>
      <w:proofErr w:type="spellStart"/>
      <w:r w:rsidRPr="008C703A">
        <w:rPr>
          <w:rFonts w:ascii="Arial" w:hAnsi="Arial" w:cs="Arial"/>
          <w:sz w:val="20"/>
          <w:szCs w:val="20"/>
        </w:rPr>
        <w:t>Edicions</w:t>
      </w:r>
      <w:proofErr w:type="spellEnd"/>
      <w:r w:rsidRPr="008C703A">
        <w:rPr>
          <w:rFonts w:ascii="Arial" w:hAnsi="Arial" w:cs="Arial"/>
          <w:sz w:val="20"/>
          <w:szCs w:val="20"/>
        </w:rPr>
        <w:t>, Barcelona.</w:t>
      </w:r>
    </w:p>
    <w:p w14:paraId="00A7B2AF" w14:textId="77777777" w:rsidR="0034229E" w:rsidRPr="008C703A" w:rsidRDefault="0031017D">
      <w:pPr>
        <w:spacing w:after="80"/>
        <w:ind w:left="567" w:hanging="567"/>
        <w:rPr>
          <w:rFonts w:ascii="Arial" w:hAnsi="Arial" w:cs="Arial"/>
          <w:sz w:val="20"/>
          <w:szCs w:val="20"/>
        </w:rPr>
      </w:pPr>
      <w:r w:rsidRPr="008C703A">
        <w:rPr>
          <w:rFonts w:ascii="Arial" w:hAnsi="Arial" w:cs="Arial"/>
          <w:sz w:val="20"/>
          <w:szCs w:val="20"/>
        </w:rPr>
        <w:t xml:space="preserve">eBird (2025). </w:t>
      </w:r>
      <w:r w:rsidRPr="008C703A">
        <w:rPr>
          <w:rFonts w:ascii="Arial" w:hAnsi="Arial" w:cs="Arial"/>
          <w:i/>
          <w:iCs/>
          <w:sz w:val="20"/>
          <w:szCs w:val="20"/>
        </w:rPr>
        <w:t>eBird: An online database of bird distribution and abundanc</w:t>
      </w:r>
      <w:r w:rsidRPr="008C703A">
        <w:rPr>
          <w:rFonts w:ascii="Arial" w:hAnsi="Arial" w:cs="Arial"/>
          <w:sz w:val="20"/>
          <w:szCs w:val="20"/>
        </w:rPr>
        <w:t xml:space="preserve">e. Cornell Lab of Ornithology, Ithaca, New York. </w:t>
      </w:r>
      <w:hyperlink r:id="rId22" w:history="1">
        <w:r w:rsidR="0034229E" w:rsidRPr="008C703A">
          <w:rPr>
            <w:rStyle w:val="Hyperlink"/>
            <w:rFonts w:ascii="Arial" w:hAnsi="Arial" w:cs="Arial"/>
            <w:sz w:val="20"/>
            <w:szCs w:val="20"/>
          </w:rPr>
          <w:t>https://ebird.org/species/ibesee1/BR</w:t>
        </w:r>
      </w:hyperlink>
      <w:r w:rsidRPr="008C703A">
        <w:rPr>
          <w:rFonts w:ascii="Arial" w:hAnsi="Arial" w:cs="Arial"/>
          <w:sz w:val="20"/>
          <w:szCs w:val="20"/>
        </w:rPr>
        <w:t xml:space="preserve"> [data summary for Brazil] and </w:t>
      </w:r>
      <w:hyperlink r:id="rId23" w:history="1">
        <w:r w:rsidR="0034229E" w:rsidRPr="008C703A">
          <w:rPr>
            <w:rStyle w:val="Hyperlink"/>
            <w:rFonts w:ascii="Arial" w:hAnsi="Arial" w:cs="Arial"/>
            <w:sz w:val="20"/>
            <w:szCs w:val="20"/>
          </w:rPr>
          <w:t>https://ebird.org/species/ibesee1/BO</w:t>
        </w:r>
      </w:hyperlink>
      <w:r w:rsidRPr="008C703A">
        <w:rPr>
          <w:rFonts w:ascii="Arial" w:hAnsi="Arial" w:cs="Arial"/>
          <w:sz w:val="20"/>
          <w:szCs w:val="20"/>
        </w:rPr>
        <w:t xml:space="preserve"> [data summary for Bolivia] (accessed 30 September 2025).</w:t>
      </w:r>
    </w:p>
    <w:p w14:paraId="3C7EA6C9" w14:textId="189D8DD7" w:rsidR="0034229E" w:rsidRPr="008C703A" w:rsidRDefault="006B536E">
      <w:pPr>
        <w:spacing w:after="80"/>
        <w:ind w:left="567" w:hanging="567"/>
        <w:rPr>
          <w:rFonts w:ascii="Arial" w:hAnsi="Arial" w:cs="Arial"/>
          <w:sz w:val="20"/>
          <w:szCs w:val="20"/>
          <w:lang w:val="it-CH"/>
        </w:rPr>
      </w:pPr>
      <w:r w:rsidRPr="008C703A">
        <w:rPr>
          <w:rFonts w:ascii="Arial" w:hAnsi="Arial" w:cs="Arial"/>
          <w:sz w:val="20"/>
          <w:szCs w:val="20"/>
          <w:lang w:val="it-CH"/>
        </w:rPr>
        <w:t xml:space="preserve">Di Giacomo, A. S. &amp; Kopuchian, C. (2016). </w:t>
      </w:r>
      <w:r w:rsidRPr="008C703A">
        <w:rPr>
          <w:rFonts w:ascii="Arial" w:hAnsi="Arial" w:cs="Arial"/>
          <w:sz w:val="20"/>
          <w:szCs w:val="20"/>
          <w:lang w:val="es-419"/>
        </w:rPr>
        <w:t>Una nueva especie de capuchino (</w:t>
      </w:r>
      <w:proofErr w:type="spellStart"/>
      <w:r w:rsidRPr="008C703A">
        <w:rPr>
          <w:rFonts w:ascii="Arial" w:hAnsi="Arial" w:cs="Arial"/>
          <w:i/>
          <w:iCs/>
          <w:sz w:val="20"/>
          <w:szCs w:val="20"/>
          <w:lang w:val="es-419"/>
        </w:rPr>
        <w:t>Sporophila</w:t>
      </w:r>
      <w:proofErr w:type="spellEnd"/>
      <w:r w:rsidRPr="008C703A">
        <w:rPr>
          <w:rFonts w:ascii="Arial" w:hAnsi="Arial" w:cs="Arial"/>
          <w:sz w:val="20"/>
          <w:szCs w:val="20"/>
          <w:lang w:val="es-419"/>
        </w:rPr>
        <w:t xml:space="preserve">: </w:t>
      </w:r>
      <w:proofErr w:type="spellStart"/>
      <w:r w:rsidRPr="008C703A">
        <w:rPr>
          <w:rFonts w:ascii="Arial" w:hAnsi="Arial" w:cs="Arial"/>
          <w:sz w:val="20"/>
          <w:szCs w:val="20"/>
          <w:lang w:val="es-419"/>
        </w:rPr>
        <w:t>Thraupidae</w:t>
      </w:r>
      <w:proofErr w:type="spellEnd"/>
      <w:r w:rsidRPr="008C703A">
        <w:rPr>
          <w:rFonts w:ascii="Arial" w:hAnsi="Arial" w:cs="Arial"/>
          <w:sz w:val="20"/>
          <w:szCs w:val="20"/>
          <w:lang w:val="es-419"/>
        </w:rPr>
        <w:t xml:space="preserve">) de los Esteros del Iberá, Corrientes, Argentina. </w:t>
      </w:r>
      <w:r w:rsidRPr="008C703A">
        <w:rPr>
          <w:rFonts w:ascii="Arial" w:hAnsi="Arial" w:cs="Arial"/>
          <w:i/>
          <w:iCs/>
          <w:sz w:val="20"/>
          <w:szCs w:val="20"/>
          <w:lang w:val="it-CH"/>
        </w:rPr>
        <w:t>Nuestras Aves</w:t>
      </w:r>
      <w:r w:rsidRPr="008C703A">
        <w:rPr>
          <w:rFonts w:ascii="Arial" w:hAnsi="Arial" w:cs="Arial"/>
          <w:sz w:val="20"/>
          <w:szCs w:val="20"/>
          <w:lang w:val="it-CH"/>
        </w:rPr>
        <w:t>, 61, 3‒5.</w:t>
      </w:r>
    </w:p>
    <w:p w14:paraId="61D1443C" w14:textId="7E90495F" w:rsidR="0034229E" w:rsidRPr="008C703A" w:rsidRDefault="006B536E">
      <w:pPr>
        <w:spacing w:after="80"/>
        <w:ind w:left="567" w:hanging="567"/>
        <w:rPr>
          <w:rFonts w:ascii="Arial" w:hAnsi="Arial" w:cs="Arial"/>
          <w:sz w:val="20"/>
          <w:szCs w:val="20"/>
        </w:rPr>
      </w:pPr>
      <w:r w:rsidRPr="008C703A">
        <w:rPr>
          <w:rFonts w:ascii="Arial" w:hAnsi="Arial" w:cs="Arial"/>
          <w:sz w:val="20"/>
          <w:szCs w:val="20"/>
          <w:lang w:val="it-CH"/>
        </w:rPr>
        <w:t xml:space="preserve">Di Giacomo, A. S., Kopuchian, C., Browne, M. &amp; Campagna, L. (2023). </w:t>
      </w:r>
      <w:r w:rsidRPr="008C703A">
        <w:rPr>
          <w:rFonts w:ascii="Arial" w:hAnsi="Arial" w:cs="Arial"/>
          <w:sz w:val="20"/>
          <w:szCs w:val="20"/>
        </w:rPr>
        <w:t>Ibera Seedeater (</w:t>
      </w:r>
      <w:r w:rsidRPr="008C703A">
        <w:rPr>
          <w:rFonts w:ascii="Arial" w:hAnsi="Arial" w:cs="Arial"/>
          <w:i/>
          <w:iCs/>
          <w:sz w:val="20"/>
          <w:szCs w:val="20"/>
        </w:rPr>
        <w:t xml:space="preserve">Sporophila </w:t>
      </w:r>
      <w:proofErr w:type="spellStart"/>
      <w:r w:rsidRPr="008C703A">
        <w:rPr>
          <w:rFonts w:ascii="Arial" w:hAnsi="Arial" w:cs="Arial"/>
          <w:i/>
          <w:iCs/>
          <w:sz w:val="20"/>
          <w:szCs w:val="20"/>
        </w:rPr>
        <w:t>iberaensis</w:t>
      </w:r>
      <w:proofErr w:type="spellEnd"/>
      <w:r w:rsidRPr="008C703A">
        <w:rPr>
          <w:rFonts w:ascii="Arial" w:hAnsi="Arial" w:cs="Arial"/>
          <w:sz w:val="20"/>
          <w:szCs w:val="20"/>
        </w:rPr>
        <w:t xml:space="preserve">). Version 1.0. </w:t>
      </w:r>
      <w:r w:rsidRPr="008C703A">
        <w:rPr>
          <w:rFonts w:ascii="Arial" w:hAnsi="Arial" w:cs="Arial"/>
          <w:i/>
          <w:iCs/>
          <w:sz w:val="20"/>
          <w:szCs w:val="20"/>
        </w:rPr>
        <w:t>Birds of the World</w:t>
      </w:r>
      <w:r w:rsidRPr="008C703A">
        <w:rPr>
          <w:rFonts w:ascii="Arial" w:hAnsi="Arial" w:cs="Arial"/>
          <w:sz w:val="20"/>
          <w:szCs w:val="20"/>
        </w:rPr>
        <w:t xml:space="preserve">. </w:t>
      </w:r>
      <w:hyperlink r:id="rId24" w:history="1">
        <w:r w:rsidRPr="008C703A">
          <w:rPr>
            <w:rStyle w:val="Hyperlink"/>
            <w:rFonts w:ascii="Arial" w:hAnsi="Arial" w:cs="Arial"/>
            <w:sz w:val="20"/>
            <w:szCs w:val="20"/>
          </w:rPr>
          <w:t>https://doi.org/10.2173/bow.ibesee1.01</w:t>
        </w:r>
      </w:hyperlink>
    </w:p>
    <w:p w14:paraId="3433A796" w14:textId="77777777" w:rsidR="0034229E" w:rsidRPr="0031017D" w:rsidRDefault="0031017D">
      <w:pPr>
        <w:spacing w:after="80"/>
        <w:ind w:left="567" w:hanging="567"/>
        <w:rPr>
          <w:rFonts w:ascii="Arial" w:hAnsi="Arial" w:cs="Arial"/>
          <w:sz w:val="20"/>
          <w:szCs w:val="20"/>
          <w:lang w:val="es-ES"/>
        </w:rPr>
      </w:pPr>
      <w:r w:rsidRPr="008C703A">
        <w:rPr>
          <w:rFonts w:ascii="Arial" w:hAnsi="Arial" w:cs="Arial"/>
          <w:sz w:val="20"/>
          <w:szCs w:val="20"/>
        </w:rPr>
        <w:t>Galluppi-</w:t>
      </w:r>
      <w:proofErr w:type="spellStart"/>
      <w:r w:rsidRPr="008C703A">
        <w:rPr>
          <w:rFonts w:ascii="Arial" w:hAnsi="Arial" w:cs="Arial"/>
          <w:sz w:val="20"/>
          <w:szCs w:val="20"/>
        </w:rPr>
        <w:t>Selich</w:t>
      </w:r>
      <w:proofErr w:type="spellEnd"/>
      <w:r w:rsidRPr="008C703A">
        <w:rPr>
          <w:rFonts w:ascii="Arial" w:hAnsi="Arial" w:cs="Arial"/>
          <w:sz w:val="20"/>
          <w:szCs w:val="20"/>
        </w:rPr>
        <w:t xml:space="preserve">, T., Cabral, H. &amp; Clay, R. (2018). Status of the Ibera Seedeater </w:t>
      </w:r>
      <w:r w:rsidRPr="008C703A">
        <w:rPr>
          <w:rFonts w:ascii="Arial" w:hAnsi="Arial" w:cs="Arial"/>
          <w:i/>
          <w:iCs/>
          <w:sz w:val="20"/>
          <w:szCs w:val="20"/>
        </w:rPr>
        <w:t xml:space="preserve">Sporophila </w:t>
      </w:r>
      <w:proofErr w:type="spellStart"/>
      <w:r w:rsidRPr="008C703A">
        <w:rPr>
          <w:rFonts w:ascii="Arial" w:hAnsi="Arial" w:cs="Arial"/>
          <w:i/>
          <w:iCs/>
          <w:sz w:val="20"/>
          <w:szCs w:val="20"/>
        </w:rPr>
        <w:t>iberaensis</w:t>
      </w:r>
      <w:proofErr w:type="spellEnd"/>
      <w:r w:rsidRPr="008C703A">
        <w:rPr>
          <w:rFonts w:ascii="Arial" w:hAnsi="Arial" w:cs="Arial"/>
          <w:sz w:val="20"/>
          <w:szCs w:val="20"/>
        </w:rPr>
        <w:t xml:space="preserve">. </w:t>
      </w:r>
      <w:r w:rsidRPr="0031017D">
        <w:rPr>
          <w:rFonts w:ascii="Arial" w:hAnsi="Arial" w:cs="Arial"/>
          <w:i/>
          <w:iCs/>
          <w:sz w:val="20"/>
          <w:szCs w:val="20"/>
          <w:lang w:val="es-ES"/>
        </w:rPr>
        <w:t>Revista Brasileira de Ornitologia</w:t>
      </w:r>
      <w:r w:rsidRPr="0031017D">
        <w:rPr>
          <w:rFonts w:ascii="Arial" w:hAnsi="Arial" w:cs="Arial"/>
          <w:sz w:val="20"/>
          <w:szCs w:val="20"/>
          <w:lang w:val="es-ES"/>
        </w:rPr>
        <w:t xml:space="preserve">, 26(4), 234‒239. </w:t>
      </w:r>
      <w:hyperlink r:id="rId25" w:history="1">
        <w:r w:rsidR="0034229E" w:rsidRPr="0031017D">
          <w:rPr>
            <w:rStyle w:val="Hyperlink"/>
            <w:rFonts w:ascii="Arial" w:hAnsi="Arial" w:cs="Arial"/>
            <w:sz w:val="20"/>
            <w:szCs w:val="20"/>
            <w:lang w:val="es-ES"/>
          </w:rPr>
          <w:t>https://doi.org/10.1007/BF03544437</w:t>
        </w:r>
      </w:hyperlink>
    </w:p>
    <w:p w14:paraId="3CB0EDA6" w14:textId="3F371080" w:rsidR="0034229E" w:rsidRPr="008C703A" w:rsidRDefault="0031017D">
      <w:pPr>
        <w:spacing w:after="80"/>
        <w:ind w:left="567" w:hanging="567"/>
        <w:rPr>
          <w:rFonts w:ascii="Arial" w:hAnsi="Arial" w:cs="Arial"/>
          <w:sz w:val="20"/>
          <w:szCs w:val="20"/>
          <w:lang w:val="pt-BR"/>
        </w:rPr>
      </w:pPr>
      <w:r w:rsidRPr="0031017D">
        <w:rPr>
          <w:rFonts w:ascii="Arial" w:hAnsi="Arial" w:cs="Arial"/>
          <w:sz w:val="20"/>
          <w:szCs w:val="20"/>
          <w:lang w:val="es-ES"/>
        </w:rPr>
        <w:t>Lijtmaer, D.</w:t>
      </w:r>
      <w:r w:rsidR="00890F72" w:rsidRPr="0031017D">
        <w:rPr>
          <w:rFonts w:ascii="Arial" w:hAnsi="Arial" w:cs="Arial"/>
          <w:sz w:val="20"/>
          <w:szCs w:val="20"/>
          <w:lang w:val="es-ES"/>
        </w:rPr>
        <w:t> </w:t>
      </w:r>
      <w:r w:rsidRPr="0031017D">
        <w:rPr>
          <w:rFonts w:ascii="Arial" w:hAnsi="Arial" w:cs="Arial"/>
          <w:sz w:val="20"/>
          <w:szCs w:val="20"/>
          <w:lang w:val="es-ES"/>
        </w:rPr>
        <w:t>A., Sharpe, N. M. M., Tubaro, P. L. &amp; Lougheed, S.</w:t>
      </w:r>
      <w:r w:rsidR="00890F72" w:rsidRPr="0031017D">
        <w:rPr>
          <w:rFonts w:ascii="Arial" w:hAnsi="Arial" w:cs="Arial"/>
          <w:sz w:val="20"/>
          <w:szCs w:val="20"/>
          <w:lang w:val="es-ES"/>
        </w:rPr>
        <w:t> </w:t>
      </w:r>
      <w:r w:rsidRPr="0031017D">
        <w:rPr>
          <w:rFonts w:ascii="Arial" w:hAnsi="Arial" w:cs="Arial"/>
          <w:sz w:val="20"/>
          <w:szCs w:val="20"/>
          <w:lang w:val="es-ES"/>
        </w:rPr>
        <w:t xml:space="preserve">C. (2004). </w:t>
      </w:r>
      <w:r w:rsidRPr="008C703A">
        <w:rPr>
          <w:rFonts w:ascii="Arial" w:hAnsi="Arial" w:cs="Arial"/>
          <w:sz w:val="20"/>
          <w:szCs w:val="20"/>
        </w:rPr>
        <w:t xml:space="preserve">Molecular phylogenetics and diversification of the genus </w:t>
      </w:r>
      <w:r w:rsidRPr="008C703A">
        <w:rPr>
          <w:rFonts w:ascii="Arial" w:hAnsi="Arial" w:cs="Arial"/>
          <w:i/>
          <w:iCs/>
          <w:sz w:val="20"/>
          <w:szCs w:val="20"/>
        </w:rPr>
        <w:t>Sporophila</w:t>
      </w:r>
      <w:r w:rsidRPr="008C703A">
        <w:rPr>
          <w:rFonts w:ascii="Arial" w:hAnsi="Arial" w:cs="Arial"/>
          <w:sz w:val="20"/>
          <w:szCs w:val="20"/>
        </w:rPr>
        <w:t xml:space="preserve"> (Aves: Passeriformes). </w:t>
      </w:r>
      <w:r w:rsidRPr="008C703A">
        <w:rPr>
          <w:rFonts w:ascii="Arial" w:hAnsi="Arial" w:cs="Arial"/>
          <w:i/>
          <w:iCs/>
          <w:sz w:val="20"/>
          <w:szCs w:val="20"/>
          <w:lang w:val="pt-PT"/>
        </w:rPr>
        <w:t>Molecular Phylogenetics and Evolution</w:t>
      </w:r>
      <w:r w:rsidRPr="008C703A">
        <w:rPr>
          <w:rFonts w:ascii="Arial" w:hAnsi="Arial" w:cs="Arial"/>
          <w:sz w:val="20"/>
          <w:szCs w:val="20"/>
          <w:lang w:val="pt-PT"/>
        </w:rPr>
        <w:t xml:space="preserve">, 33(3), 562‒579. </w:t>
      </w:r>
      <w:r w:rsidR="0034229E">
        <w:fldChar w:fldCharType="begin"/>
      </w:r>
      <w:r w:rsidR="0034229E">
        <w:instrText>HYPERLINK "https://doi.org/10.1016/j.ympev.2004.07.011"</w:instrText>
      </w:r>
      <w:r w:rsidR="0034229E">
        <w:fldChar w:fldCharType="separate"/>
      </w:r>
      <w:r w:rsidR="0034229E" w:rsidRPr="008C703A">
        <w:rPr>
          <w:rStyle w:val="Hyperlink"/>
          <w:rFonts w:ascii="Arial" w:hAnsi="Arial" w:cs="Arial"/>
          <w:sz w:val="20"/>
          <w:szCs w:val="20"/>
          <w:lang w:val="pt-PT"/>
        </w:rPr>
        <w:t>https://doi.org/10.1016/j.ympev.2004.07.011</w:t>
      </w:r>
      <w:r w:rsidR="0034229E">
        <w:fldChar w:fldCharType="end"/>
      </w:r>
      <w:r w:rsidRPr="008C703A">
        <w:rPr>
          <w:rFonts w:ascii="Arial" w:hAnsi="Arial" w:cs="Arial"/>
          <w:sz w:val="20"/>
          <w:szCs w:val="20"/>
          <w:lang w:val="pt-BR"/>
        </w:rPr>
        <w:t>.</w:t>
      </w:r>
    </w:p>
    <w:p w14:paraId="6A99D012" w14:textId="5D230435" w:rsidR="0034229E" w:rsidRPr="008C703A" w:rsidRDefault="0031017D">
      <w:pPr>
        <w:spacing w:after="80"/>
        <w:ind w:left="567" w:hanging="567"/>
        <w:rPr>
          <w:rFonts w:ascii="Arial" w:hAnsi="Arial" w:cs="Arial"/>
          <w:sz w:val="20"/>
          <w:szCs w:val="20"/>
          <w:lang w:val="pt-BR"/>
        </w:rPr>
      </w:pPr>
      <w:r w:rsidRPr="008C703A">
        <w:rPr>
          <w:rFonts w:ascii="Arial" w:hAnsi="Arial" w:cs="Arial"/>
          <w:sz w:val="20"/>
          <w:szCs w:val="20"/>
          <w:lang w:val="pt-BR"/>
        </w:rPr>
        <w:t>Marini, M. A., Lima, D. M., Carvalho, C.</w:t>
      </w:r>
      <w:r w:rsidR="00890F72" w:rsidRPr="008C703A">
        <w:rPr>
          <w:rFonts w:ascii="Arial" w:hAnsi="Arial" w:cs="Arial"/>
          <w:sz w:val="20"/>
          <w:szCs w:val="20"/>
          <w:lang w:val="pt-BR"/>
        </w:rPr>
        <w:t> </w:t>
      </w:r>
      <w:r w:rsidRPr="008C703A">
        <w:rPr>
          <w:rFonts w:ascii="Arial" w:hAnsi="Arial" w:cs="Arial"/>
          <w:sz w:val="20"/>
          <w:szCs w:val="20"/>
          <w:lang w:val="pt-BR"/>
        </w:rPr>
        <w:t>B., Ubaid, F.</w:t>
      </w:r>
      <w:r w:rsidR="00890F72" w:rsidRPr="008C703A">
        <w:rPr>
          <w:rFonts w:ascii="Arial" w:hAnsi="Arial" w:cs="Arial"/>
          <w:sz w:val="20"/>
          <w:szCs w:val="20"/>
          <w:lang w:val="pt-BR"/>
        </w:rPr>
        <w:t> </w:t>
      </w:r>
      <w:r w:rsidRPr="008C703A">
        <w:rPr>
          <w:rFonts w:ascii="Arial" w:hAnsi="Arial" w:cs="Arial"/>
          <w:sz w:val="20"/>
          <w:szCs w:val="20"/>
          <w:lang w:val="pt-BR"/>
        </w:rPr>
        <w:t>K., Silva, G.</w:t>
      </w:r>
      <w:r w:rsidR="00890F72" w:rsidRPr="008C703A">
        <w:rPr>
          <w:rFonts w:ascii="Arial" w:hAnsi="Arial" w:cs="Arial"/>
          <w:sz w:val="20"/>
          <w:szCs w:val="20"/>
          <w:lang w:val="pt-BR"/>
        </w:rPr>
        <w:t> </w:t>
      </w:r>
      <w:r w:rsidRPr="008C703A">
        <w:rPr>
          <w:rFonts w:ascii="Arial" w:hAnsi="Arial" w:cs="Arial"/>
          <w:sz w:val="20"/>
          <w:szCs w:val="20"/>
          <w:lang w:val="pt-BR"/>
        </w:rPr>
        <w:t>B. M., Abreu, T. L. S., Oliveira, T.</w:t>
      </w:r>
      <w:r w:rsidR="00890F72" w:rsidRPr="008C703A">
        <w:rPr>
          <w:rFonts w:ascii="Arial" w:hAnsi="Arial" w:cs="Arial"/>
          <w:sz w:val="20"/>
          <w:szCs w:val="20"/>
          <w:lang w:val="pt-BR"/>
        </w:rPr>
        <w:t> </w:t>
      </w:r>
      <w:r w:rsidRPr="008C703A">
        <w:rPr>
          <w:rFonts w:ascii="Arial" w:hAnsi="Arial" w:cs="Arial"/>
          <w:sz w:val="20"/>
          <w:szCs w:val="20"/>
          <w:lang w:val="pt-BR"/>
        </w:rPr>
        <w:t>D., Alves, W.</w:t>
      </w:r>
      <w:r w:rsidR="00890F72" w:rsidRPr="008C703A">
        <w:rPr>
          <w:rFonts w:ascii="Arial" w:hAnsi="Arial" w:cs="Arial"/>
          <w:sz w:val="20"/>
          <w:szCs w:val="20"/>
          <w:lang w:val="pt-BR"/>
        </w:rPr>
        <w:t> </w:t>
      </w:r>
      <w:r w:rsidRPr="008C703A">
        <w:rPr>
          <w:rFonts w:ascii="Arial" w:hAnsi="Arial" w:cs="Arial"/>
          <w:sz w:val="20"/>
          <w:szCs w:val="20"/>
          <w:lang w:val="pt-BR"/>
        </w:rPr>
        <w:t>N., Dias, F.</w:t>
      </w:r>
      <w:r w:rsidR="00890F72" w:rsidRPr="008C703A">
        <w:rPr>
          <w:rFonts w:ascii="Arial" w:hAnsi="Arial" w:cs="Arial"/>
          <w:sz w:val="20"/>
          <w:szCs w:val="20"/>
          <w:lang w:val="pt-BR"/>
        </w:rPr>
        <w:t> </w:t>
      </w:r>
      <w:r w:rsidRPr="008C703A">
        <w:rPr>
          <w:rFonts w:ascii="Arial" w:hAnsi="Arial" w:cs="Arial"/>
          <w:sz w:val="20"/>
          <w:szCs w:val="20"/>
          <w:lang w:val="pt-BR"/>
        </w:rPr>
        <w:t xml:space="preserve">F. &amp; Alquezar, R. D. (2021). </w:t>
      </w:r>
      <w:r w:rsidRPr="008C703A">
        <w:rPr>
          <w:rFonts w:ascii="Arial" w:hAnsi="Arial" w:cs="Arial"/>
          <w:i/>
          <w:iCs/>
          <w:sz w:val="20"/>
          <w:szCs w:val="20"/>
          <w:lang w:val="pt-BR"/>
        </w:rPr>
        <w:t>Sporophila iberaensis</w:t>
      </w:r>
      <w:r w:rsidRPr="008C703A">
        <w:rPr>
          <w:rFonts w:ascii="Arial" w:hAnsi="Arial" w:cs="Arial"/>
          <w:sz w:val="20"/>
          <w:szCs w:val="20"/>
          <w:lang w:val="pt-BR"/>
        </w:rPr>
        <w:t xml:space="preserve"> (</w:t>
      </w:r>
      <w:r w:rsidR="006B536E" w:rsidRPr="008C703A">
        <w:rPr>
          <w:rFonts w:ascii="Arial" w:hAnsi="Arial" w:cs="Arial"/>
          <w:sz w:val="20"/>
          <w:szCs w:val="20"/>
          <w:lang w:val="pt-BR"/>
        </w:rPr>
        <w:t>Di Giacomo</w:t>
      </w:r>
      <w:r w:rsidRPr="008C703A">
        <w:rPr>
          <w:rFonts w:ascii="Arial" w:hAnsi="Arial" w:cs="Arial"/>
          <w:sz w:val="20"/>
          <w:szCs w:val="20"/>
          <w:lang w:val="pt-BR"/>
        </w:rPr>
        <w:t xml:space="preserve"> &amp; Kopuchian</w:t>
      </w:r>
      <w:r w:rsidRPr="008C703A">
        <w:rPr>
          <w:rFonts w:ascii="Arial" w:hAnsi="Arial" w:cs="Arial"/>
          <w:sz w:val="20"/>
          <w:szCs w:val="20"/>
          <w:lang w:val="pt-BR"/>
        </w:rPr>
        <w:t xml:space="preserve">, 2016). Sistema de Avaliação do Risco de Extinção da Biodiversidade (SALVE). Instituto Chico Mendes de Conservação da Biodiversidade, Brasilia. Available from </w:t>
      </w:r>
      <w:r w:rsidR="0034229E">
        <w:fldChar w:fldCharType="begin"/>
      </w:r>
      <w:r w:rsidR="0034229E" w:rsidRPr="0031017D">
        <w:rPr>
          <w:lang w:val="es-ES"/>
        </w:rPr>
        <w:instrText>HYPERLINK "https://salve.icmbio.gov.br" \t "_blank"</w:instrText>
      </w:r>
      <w:r w:rsidR="0034229E">
        <w:fldChar w:fldCharType="separate"/>
      </w:r>
      <w:r w:rsidR="0034229E" w:rsidRPr="008C703A">
        <w:rPr>
          <w:rStyle w:val="Hyperlink"/>
          <w:rFonts w:ascii="Arial" w:hAnsi="Arial" w:cs="Arial"/>
          <w:sz w:val="20"/>
          <w:szCs w:val="20"/>
          <w:lang w:val="pt-BR"/>
        </w:rPr>
        <w:t>https://salve.icmbio.gov.br</w:t>
      </w:r>
      <w:r w:rsidR="0034229E">
        <w:fldChar w:fldCharType="end"/>
      </w:r>
      <w:r w:rsidRPr="008C703A">
        <w:rPr>
          <w:rFonts w:ascii="Arial" w:hAnsi="Arial" w:cs="Arial"/>
          <w:sz w:val="20"/>
          <w:szCs w:val="20"/>
          <w:lang w:val="pt-BR"/>
        </w:rPr>
        <w:t xml:space="preserve"> (accessed 30 September 2025).</w:t>
      </w:r>
    </w:p>
    <w:p w14:paraId="29D0296B" w14:textId="2EBA2C70" w:rsidR="0034229E" w:rsidRPr="008C703A" w:rsidRDefault="0031017D">
      <w:pPr>
        <w:spacing w:after="80"/>
        <w:ind w:left="567" w:hanging="567"/>
        <w:rPr>
          <w:rFonts w:ascii="Arial" w:hAnsi="Arial" w:cs="Arial"/>
          <w:sz w:val="20"/>
          <w:szCs w:val="20"/>
        </w:rPr>
      </w:pPr>
      <w:r w:rsidRPr="008C703A">
        <w:rPr>
          <w:rFonts w:ascii="Arial" w:hAnsi="Arial" w:cs="Arial"/>
          <w:sz w:val="20"/>
          <w:szCs w:val="20"/>
          <w:lang w:val="en-GB"/>
        </w:rPr>
        <w:t>Silva, J. M.</w:t>
      </w:r>
      <w:r w:rsidR="00890F72" w:rsidRPr="008C703A">
        <w:rPr>
          <w:rFonts w:ascii="Arial" w:hAnsi="Arial" w:cs="Arial"/>
          <w:sz w:val="20"/>
          <w:szCs w:val="20"/>
          <w:lang w:val="en-GB"/>
        </w:rPr>
        <w:t> </w:t>
      </w:r>
      <w:r w:rsidRPr="008C703A">
        <w:rPr>
          <w:rFonts w:ascii="Arial" w:hAnsi="Arial" w:cs="Arial"/>
          <w:sz w:val="20"/>
          <w:szCs w:val="20"/>
          <w:lang w:val="en-GB"/>
        </w:rPr>
        <w:t xml:space="preserve">C. (1999). </w:t>
      </w:r>
      <w:r w:rsidRPr="008C703A">
        <w:rPr>
          <w:rFonts w:ascii="Arial" w:hAnsi="Arial" w:cs="Arial"/>
          <w:sz w:val="20"/>
          <w:szCs w:val="20"/>
        </w:rPr>
        <w:t xml:space="preserve">Seasonal movements and conservation of seedeaters of the genus </w:t>
      </w:r>
      <w:r w:rsidRPr="008C703A">
        <w:rPr>
          <w:rFonts w:ascii="Arial" w:hAnsi="Arial" w:cs="Arial"/>
          <w:i/>
          <w:iCs/>
          <w:sz w:val="20"/>
          <w:szCs w:val="20"/>
        </w:rPr>
        <w:t>Sporophila</w:t>
      </w:r>
      <w:r w:rsidRPr="008C703A">
        <w:rPr>
          <w:rFonts w:ascii="Arial" w:hAnsi="Arial" w:cs="Arial"/>
          <w:sz w:val="20"/>
          <w:szCs w:val="20"/>
        </w:rPr>
        <w:t xml:space="preserve"> in South America. </w:t>
      </w:r>
      <w:r w:rsidRPr="008C703A">
        <w:rPr>
          <w:rFonts w:ascii="Arial" w:hAnsi="Arial" w:cs="Arial"/>
          <w:i/>
          <w:iCs/>
          <w:sz w:val="20"/>
          <w:szCs w:val="20"/>
        </w:rPr>
        <w:t>Studies in Avian Biology</w:t>
      </w:r>
      <w:r w:rsidRPr="008C703A">
        <w:rPr>
          <w:rFonts w:ascii="Arial" w:hAnsi="Arial" w:cs="Arial"/>
          <w:sz w:val="20"/>
          <w:szCs w:val="20"/>
        </w:rPr>
        <w:t>, 19, 272‒280.</w:t>
      </w:r>
    </w:p>
    <w:p w14:paraId="31D1B069" w14:textId="7E7A388A" w:rsidR="0034229E" w:rsidRPr="008C703A" w:rsidRDefault="0031017D">
      <w:pPr>
        <w:spacing w:after="80"/>
        <w:ind w:left="567" w:hanging="567"/>
        <w:rPr>
          <w:rFonts w:ascii="Arial" w:hAnsi="Arial" w:cs="Arial"/>
          <w:sz w:val="20"/>
          <w:szCs w:val="20"/>
        </w:rPr>
      </w:pPr>
      <w:proofErr w:type="spellStart"/>
      <w:r w:rsidRPr="008C703A">
        <w:rPr>
          <w:rFonts w:ascii="Arial" w:hAnsi="Arial" w:cs="Arial"/>
          <w:sz w:val="20"/>
          <w:szCs w:val="20"/>
        </w:rPr>
        <w:t>Turbek</w:t>
      </w:r>
      <w:proofErr w:type="spellEnd"/>
      <w:r w:rsidRPr="008C703A">
        <w:rPr>
          <w:rFonts w:ascii="Arial" w:hAnsi="Arial" w:cs="Arial"/>
          <w:sz w:val="20"/>
          <w:szCs w:val="20"/>
        </w:rPr>
        <w:t>, S.</w:t>
      </w:r>
      <w:r w:rsidR="00890F72" w:rsidRPr="008C703A">
        <w:rPr>
          <w:rFonts w:ascii="Arial" w:hAnsi="Arial" w:cs="Arial"/>
          <w:sz w:val="20"/>
          <w:szCs w:val="20"/>
        </w:rPr>
        <w:t> </w:t>
      </w:r>
      <w:r w:rsidRPr="008C703A">
        <w:rPr>
          <w:rFonts w:ascii="Arial" w:hAnsi="Arial" w:cs="Arial"/>
          <w:sz w:val="20"/>
          <w:szCs w:val="20"/>
        </w:rPr>
        <w:t xml:space="preserve">P., Browne, M., Pasian, C. &amp; </w:t>
      </w:r>
      <w:r w:rsidR="006B536E" w:rsidRPr="008C703A">
        <w:rPr>
          <w:rFonts w:ascii="Arial" w:hAnsi="Arial" w:cs="Arial"/>
          <w:sz w:val="20"/>
          <w:szCs w:val="20"/>
        </w:rPr>
        <w:t>Di Giacomo</w:t>
      </w:r>
      <w:r w:rsidRPr="008C703A">
        <w:rPr>
          <w:rFonts w:ascii="Arial" w:hAnsi="Arial" w:cs="Arial"/>
          <w:sz w:val="20"/>
          <w:szCs w:val="20"/>
        </w:rPr>
        <w:t>, A.</w:t>
      </w:r>
      <w:r w:rsidR="00890F72" w:rsidRPr="008C703A">
        <w:rPr>
          <w:rFonts w:ascii="Arial" w:hAnsi="Arial" w:cs="Arial"/>
          <w:sz w:val="20"/>
          <w:szCs w:val="20"/>
        </w:rPr>
        <w:t> </w:t>
      </w:r>
      <w:r w:rsidRPr="008C703A">
        <w:rPr>
          <w:rFonts w:ascii="Arial" w:hAnsi="Arial" w:cs="Arial"/>
          <w:sz w:val="20"/>
          <w:szCs w:val="20"/>
        </w:rPr>
        <w:t>S. (2019). First nest description of the Iberá Seedeater (</w:t>
      </w:r>
      <w:r w:rsidRPr="008C703A">
        <w:rPr>
          <w:rFonts w:ascii="Arial" w:hAnsi="Arial" w:cs="Arial"/>
          <w:i/>
          <w:iCs/>
          <w:sz w:val="20"/>
          <w:szCs w:val="20"/>
        </w:rPr>
        <w:t xml:space="preserve">Sporophila </w:t>
      </w:r>
      <w:proofErr w:type="spellStart"/>
      <w:r w:rsidRPr="008C703A">
        <w:rPr>
          <w:rFonts w:ascii="Arial" w:hAnsi="Arial" w:cs="Arial"/>
          <w:i/>
          <w:iCs/>
          <w:sz w:val="20"/>
          <w:szCs w:val="20"/>
        </w:rPr>
        <w:t>iberaensis</w:t>
      </w:r>
      <w:proofErr w:type="spellEnd"/>
      <w:r w:rsidRPr="008C703A">
        <w:rPr>
          <w:rFonts w:ascii="Arial" w:hAnsi="Arial" w:cs="Arial"/>
          <w:sz w:val="20"/>
          <w:szCs w:val="20"/>
        </w:rPr>
        <w:t xml:space="preserve">). </w:t>
      </w:r>
      <w:r w:rsidRPr="008C703A">
        <w:rPr>
          <w:rFonts w:ascii="Arial" w:hAnsi="Arial" w:cs="Arial"/>
          <w:i/>
          <w:iCs/>
          <w:sz w:val="20"/>
          <w:szCs w:val="20"/>
        </w:rPr>
        <w:t>The Wilson Journal of Ornithology</w:t>
      </w:r>
      <w:r w:rsidRPr="008C703A">
        <w:rPr>
          <w:rFonts w:ascii="Arial" w:hAnsi="Arial" w:cs="Arial"/>
          <w:sz w:val="20"/>
          <w:szCs w:val="20"/>
        </w:rPr>
        <w:t xml:space="preserve">, 131(1), 156‒160. </w:t>
      </w:r>
      <w:hyperlink r:id="rId26" w:history="1">
        <w:r w:rsidR="0034229E" w:rsidRPr="008C703A">
          <w:rPr>
            <w:rStyle w:val="Hyperlink"/>
            <w:rFonts w:ascii="Arial" w:hAnsi="Arial" w:cs="Arial"/>
            <w:sz w:val="20"/>
            <w:szCs w:val="20"/>
          </w:rPr>
          <w:t>https://doi.org/10.1676/17-35</w:t>
        </w:r>
      </w:hyperlink>
    </w:p>
    <w:p w14:paraId="54696B02" w14:textId="487D774C" w:rsidR="0034229E" w:rsidRPr="008C703A" w:rsidRDefault="0031017D">
      <w:pPr>
        <w:spacing w:after="80"/>
        <w:ind w:left="567" w:hanging="567"/>
        <w:rPr>
          <w:rFonts w:ascii="Arial" w:hAnsi="Arial" w:cs="Arial"/>
          <w:sz w:val="20"/>
          <w:szCs w:val="20"/>
          <w:lang w:val="pt-BR"/>
        </w:rPr>
      </w:pPr>
      <w:proofErr w:type="spellStart"/>
      <w:r w:rsidRPr="008C703A">
        <w:rPr>
          <w:rFonts w:ascii="Arial" w:hAnsi="Arial" w:cs="Arial"/>
          <w:sz w:val="20"/>
          <w:szCs w:val="20"/>
        </w:rPr>
        <w:t>Turbek</w:t>
      </w:r>
      <w:proofErr w:type="spellEnd"/>
      <w:r w:rsidRPr="008C703A">
        <w:rPr>
          <w:rFonts w:ascii="Arial" w:hAnsi="Arial" w:cs="Arial"/>
          <w:sz w:val="20"/>
          <w:szCs w:val="20"/>
        </w:rPr>
        <w:t xml:space="preserve">, S. P., Browne, M., </w:t>
      </w:r>
      <w:r w:rsidR="006B536E" w:rsidRPr="008C703A">
        <w:rPr>
          <w:rFonts w:ascii="Arial" w:hAnsi="Arial" w:cs="Arial"/>
          <w:sz w:val="20"/>
          <w:szCs w:val="20"/>
        </w:rPr>
        <w:t>Di Giacomo</w:t>
      </w:r>
      <w:r w:rsidRPr="008C703A">
        <w:rPr>
          <w:rFonts w:ascii="Arial" w:hAnsi="Arial" w:cs="Arial"/>
          <w:sz w:val="20"/>
          <w:szCs w:val="20"/>
        </w:rPr>
        <w:t xml:space="preserve">, A. S., </w:t>
      </w:r>
      <w:proofErr w:type="spellStart"/>
      <w:r w:rsidRPr="008C703A">
        <w:rPr>
          <w:rFonts w:ascii="Arial" w:hAnsi="Arial" w:cs="Arial"/>
          <w:sz w:val="20"/>
          <w:szCs w:val="20"/>
        </w:rPr>
        <w:t>Kopuchian</w:t>
      </w:r>
      <w:proofErr w:type="spellEnd"/>
      <w:r w:rsidRPr="008C703A">
        <w:rPr>
          <w:rFonts w:ascii="Arial" w:hAnsi="Arial" w:cs="Arial"/>
          <w:sz w:val="20"/>
          <w:szCs w:val="20"/>
        </w:rPr>
        <w:t xml:space="preserve">, C., </w:t>
      </w:r>
      <w:proofErr w:type="spellStart"/>
      <w:r w:rsidRPr="008C703A">
        <w:rPr>
          <w:rFonts w:ascii="Arial" w:hAnsi="Arial" w:cs="Arial"/>
          <w:sz w:val="20"/>
          <w:szCs w:val="20"/>
        </w:rPr>
        <w:t>Hochachka</w:t>
      </w:r>
      <w:proofErr w:type="spellEnd"/>
      <w:r w:rsidRPr="008C703A">
        <w:rPr>
          <w:rFonts w:ascii="Arial" w:hAnsi="Arial" w:cs="Arial"/>
          <w:sz w:val="20"/>
          <w:szCs w:val="20"/>
        </w:rPr>
        <w:t xml:space="preserve">, W. M., </w:t>
      </w:r>
      <w:proofErr w:type="spellStart"/>
      <w:r w:rsidRPr="008C703A">
        <w:rPr>
          <w:rFonts w:ascii="Arial" w:hAnsi="Arial" w:cs="Arial"/>
          <w:sz w:val="20"/>
          <w:szCs w:val="20"/>
        </w:rPr>
        <w:t>Estalles</w:t>
      </w:r>
      <w:proofErr w:type="spellEnd"/>
      <w:r w:rsidRPr="008C703A">
        <w:rPr>
          <w:rFonts w:ascii="Arial" w:hAnsi="Arial" w:cs="Arial"/>
          <w:sz w:val="20"/>
          <w:szCs w:val="20"/>
        </w:rPr>
        <w:t xml:space="preserve">, C., </w:t>
      </w:r>
      <w:proofErr w:type="spellStart"/>
      <w:r w:rsidRPr="008C703A">
        <w:rPr>
          <w:rFonts w:ascii="Arial" w:hAnsi="Arial" w:cs="Arial"/>
          <w:sz w:val="20"/>
          <w:szCs w:val="20"/>
        </w:rPr>
        <w:t>Lijtmaer</w:t>
      </w:r>
      <w:proofErr w:type="spellEnd"/>
      <w:r w:rsidRPr="008C703A">
        <w:rPr>
          <w:rFonts w:ascii="Arial" w:hAnsi="Arial" w:cs="Arial"/>
          <w:sz w:val="20"/>
          <w:szCs w:val="20"/>
        </w:rPr>
        <w:t xml:space="preserve">, D. A., </w:t>
      </w:r>
      <w:proofErr w:type="spellStart"/>
      <w:r w:rsidRPr="008C703A">
        <w:rPr>
          <w:rFonts w:ascii="Arial" w:hAnsi="Arial" w:cs="Arial"/>
          <w:sz w:val="20"/>
          <w:szCs w:val="20"/>
        </w:rPr>
        <w:t>Tubaro</w:t>
      </w:r>
      <w:proofErr w:type="spellEnd"/>
      <w:r w:rsidRPr="008C703A">
        <w:rPr>
          <w:rFonts w:ascii="Arial" w:hAnsi="Arial" w:cs="Arial"/>
          <w:sz w:val="20"/>
          <w:szCs w:val="20"/>
        </w:rPr>
        <w:t xml:space="preserve">, P. L., Silveira, L. F., Lovette, I. J., Safran, R. J., Taylor, S. A. &amp; Campagna, L. (2021). Rapid speciation via the evolution of pre-mating isolation in the Iberá Seedeater. </w:t>
      </w:r>
      <w:r w:rsidRPr="008C703A">
        <w:rPr>
          <w:rFonts w:ascii="Arial" w:hAnsi="Arial" w:cs="Arial"/>
          <w:i/>
          <w:iCs/>
          <w:sz w:val="20"/>
          <w:szCs w:val="20"/>
          <w:lang w:val="pt-BR"/>
        </w:rPr>
        <w:t>Science</w:t>
      </w:r>
      <w:r w:rsidRPr="008C703A">
        <w:rPr>
          <w:rFonts w:ascii="Arial" w:hAnsi="Arial" w:cs="Arial"/>
          <w:sz w:val="20"/>
          <w:szCs w:val="20"/>
          <w:lang w:val="pt-BR"/>
        </w:rPr>
        <w:t xml:space="preserve">, 371(6536), eabc0256. </w:t>
      </w:r>
      <w:hyperlink r:id="rId27" w:history="1">
        <w:r w:rsidR="0034229E" w:rsidRPr="008C703A">
          <w:rPr>
            <w:rStyle w:val="Hyperlink"/>
            <w:rFonts w:ascii="Arial" w:hAnsi="Arial" w:cs="Arial"/>
            <w:sz w:val="20"/>
            <w:szCs w:val="20"/>
            <w:lang w:val="pt-BR"/>
          </w:rPr>
          <w:t>https://doi.org/10.1126/science.abc0256</w:t>
        </w:r>
      </w:hyperlink>
    </w:p>
    <w:p w14:paraId="6B3B14C6" w14:textId="1288AF72" w:rsidR="0034229E" w:rsidRPr="00152E70" w:rsidRDefault="0031017D">
      <w:pPr>
        <w:spacing w:after="80"/>
        <w:ind w:left="567" w:hanging="567"/>
        <w:rPr>
          <w:rFonts w:ascii="Arial" w:hAnsi="Arial" w:cs="Arial"/>
          <w:sz w:val="20"/>
          <w:szCs w:val="20"/>
          <w:lang w:val="pt-BR"/>
        </w:rPr>
      </w:pPr>
      <w:r w:rsidRPr="008C703A">
        <w:rPr>
          <w:rFonts w:ascii="Arial" w:hAnsi="Arial" w:cs="Arial"/>
          <w:sz w:val="20"/>
          <w:szCs w:val="20"/>
          <w:lang w:val="pt-BR"/>
        </w:rPr>
        <w:lastRenderedPageBreak/>
        <w:t>WikiAves (2025). Caboclinho-do-pantanal (</w:t>
      </w:r>
      <w:r w:rsidRPr="008C703A">
        <w:rPr>
          <w:rFonts w:ascii="Arial" w:hAnsi="Arial" w:cs="Arial"/>
          <w:i/>
          <w:iCs/>
          <w:sz w:val="20"/>
          <w:szCs w:val="20"/>
          <w:lang w:val="pt-BR"/>
        </w:rPr>
        <w:t>Sporophila iberaensis</w:t>
      </w:r>
      <w:r w:rsidRPr="008C703A">
        <w:rPr>
          <w:rFonts w:ascii="Arial" w:hAnsi="Arial" w:cs="Arial"/>
          <w:sz w:val="20"/>
          <w:szCs w:val="20"/>
          <w:lang w:val="pt-BR"/>
        </w:rPr>
        <w:t xml:space="preserve">). </w:t>
      </w:r>
      <w:r w:rsidRPr="008C703A">
        <w:rPr>
          <w:rFonts w:ascii="Arial" w:hAnsi="Arial" w:cs="Arial"/>
          <w:i/>
          <w:iCs/>
          <w:sz w:val="20"/>
          <w:szCs w:val="20"/>
          <w:lang w:val="pt-BR"/>
        </w:rPr>
        <w:t>WikiAves: a Enciclopédia das</w:t>
      </w:r>
      <w:r w:rsidR="00890F72" w:rsidRPr="008C703A">
        <w:rPr>
          <w:rFonts w:ascii="Arial" w:hAnsi="Arial" w:cs="Arial"/>
          <w:i/>
          <w:iCs/>
          <w:sz w:val="20"/>
          <w:szCs w:val="20"/>
          <w:lang w:val="pt-BR"/>
        </w:rPr>
        <w:t> </w:t>
      </w:r>
      <w:r w:rsidRPr="008C703A">
        <w:rPr>
          <w:rFonts w:ascii="Arial" w:hAnsi="Arial" w:cs="Arial"/>
          <w:i/>
          <w:iCs/>
          <w:sz w:val="20"/>
          <w:szCs w:val="20"/>
          <w:lang w:val="pt-BR"/>
        </w:rPr>
        <w:t>Aves do Brasil</w:t>
      </w:r>
      <w:r w:rsidRPr="008C703A">
        <w:rPr>
          <w:rFonts w:ascii="Arial" w:hAnsi="Arial" w:cs="Arial"/>
          <w:sz w:val="20"/>
          <w:szCs w:val="20"/>
          <w:lang w:val="pt-BR"/>
        </w:rPr>
        <w:t xml:space="preserve">. </w:t>
      </w:r>
      <w:hyperlink r:id="rId28" w:history="1">
        <w:r w:rsidR="0034229E" w:rsidRPr="008C703A">
          <w:rPr>
            <w:rStyle w:val="Hyperlink"/>
            <w:rFonts w:ascii="Arial" w:hAnsi="Arial" w:cs="Arial"/>
            <w:sz w:val="20"/>
            <w:szCs w:val="20"/>
            <w:lang w:val="pt-BR"/>
          </w:rPr>
          <w:t>https://www.wikiaves.com.br/wiki/caboclinho-do-pantanal</w:t>
        </w:r>
      </w:hyperlink>
      <w:r w:rsidRPr="008C703A">
        <w:rPr>
          <w:rFonts w:ascii="Arial" w:hAnsi="Arial" w:cs="Arial"/>
          <w:sz w:val="20"/>
          <w:szCs w:val="20"/>
          <w:lang w:val="pt-BR"/>
        </w:rPr>
        <w:t xml:space="preserve"> (accessed 29 September 2025).</w:t>
      </w:r>
    </w:p>
    <w:p w14:paraId="5498E318" w14:textId="77777777" w:rsidR="0034229E" w:rsidRPr="00E9456D" w:rsidRDefault="0034229E">
      <w:pPr>
        <w:spacing w:after="80"/>
        <w:jc w:val="both"/>
        <w:rPr>
          <w:rFonts w:ascii="Arial" w:hAnsi="Arial" w:cs="Arial"/>
          <w:sz w:val="20"/>
          <w:szCs w:val="20"/>
          <w:lang w:val="pt-PT"/>
        </w:rPr>
      </w:pPr>
    </w:p>
    <w:p w14:paraId="084CF09B" w14:textId="77777777" w:rsidR="0034229E" w:rsidRPr="00E9456D" w:rsidRDefault="0034229E">
      <w:pPr>
        <w:suppressAutoHyphens w:val="0"/>
        <w:spacing w:after="80"/>
        <w:rPr>
          <w:rFonts w:ascii="Arial" w:hAnsi="Arial" w:cs="Arial"/>
          <w:bCs/>
          <w:sz w:val="20"/>
          <w:szCs w:val="20"/>
          <w:lang w:val="pt-PT"/>
        </w:rPr>
      </w:pPr>
    </w:p>
    <w:sectPr w:rsidR="0034229E" w:rsidRPr="00E9456D">
      <w:headerReference w:type="even" r:id="rId29"/>
      <w:headerReference w:type="default" r:id="rId30"/>
      <w:footerReference w:type="even" r:id="rId31"/>
      <w:footerReference w:type="default" r:id="rId32"/>
      <w:headerReference w:type="first" r:id="rId33"/>
      <w:footerReference w:type="first" r:id="rId34"/>
      <w:endnotePr>
        <w:numFmt w:val="decimal"/>
      </w:endnotePr>
      <w:pgSz w:w="11905" w:h="16837" w:code="9"/>
      <w:pgMar w:top="1440" w:right="1440" w:bottom="1440" w:left="1440" w:header="567"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3F4E" w14:textId="77777777" w:rsidR="00667DD3" w:rsidRDefault="00667DD3">
      <w:pPr>
        <w:spacing w:after="0"/>
        <w:rPr>
          <w:lang w:val="fr-FR"/>
        </w:rPr>
      </w:pPr>
      <w:r>
        <w:rPr>
          <w:lang w:val="fr-FR"/>
        </w:rPr>
        <w:separator/>
      </w:r>
    </w:p>
  </w:endnote>
  <w:endnote w:type="continuationSeparator" w:id="0">
    <w:p w14:paraId="28E7803B" w14:textId="77777777" w:rsidR="00667DD3" w:rsidRDefault="00667DD3">
      <w:pPr>
        <w:spacing w:after="0"/>
        <w:rPr>
          <w:lang w:val="fr-FR"/>
        </w:rPr>
      </w:pPr>
      <w:r>
        <w:rPr>
          <w:lang w:val="fr-FR"/>
        </w:rPr>
        <w:continuationSeparator/>
      </w:r>
    </w:p>
  </w:endnote>
  <w:endnote w:type="continuationNotice" w:id="1">
    <w:p w14:paraId="2D0CEF72" w14:textId="77777777" w:rsidR="00667DD3" w:rsidRDefault="00667DD3">
      <w:pPr>
        <w:spacing w:after="0"/>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BF8D" w14:textId="77777777" w:rsidR="007F2952"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788E" w14:textId="77777777" w:rsidR="0034229E" w:rsidRDefault="0034229E">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171973"/>
      <w:docPartObj>
        <w:docPartGallery w:val="Page Numbers (Bottom of Page)"/>
        <w:docPartUnique/>
      </w:docPartObj>
    </w:sdtPr>
    <w:sdtEndPr>
      <w:rPr>
        <w:noProof/>
      </w:rPr>
    </w:sdtEndPr>
    <w:sdtContent>
      <w:p w14:paraId="493736F9" w14:textId="77777777" w:rsidR="00B12BD5" w:rsidRDefault="00B12B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19225546"/>
      <w:docPartObj>
        <w:docPartGallery w:val="Page Numbers (Bottom of Page)"/>
        <w:docPartUnique/>
      </w:docPartObj>
    </w:sdtPr>
    <w:sdtEndPr>
      <w:rPr>
        <w:noProof/>
      </w:rPr>
    </w:sdtEndPr>
    <w:sdtContent>
      <w:p w14:paraId="76D64803" w14:textId="77777777" w:rsidR="007F2952" w:rsidRPr="00D228EA" w:rsidRDefault="00D228EA" w:rsidP="00D228EA">
        <w:pPr>
          <w:pStyle w:val="Footer"/>
          <w:jc w:val="center"/>
          <w:rPr>
            <w:rFonts w:ascii="Arial" w:hAnsi="Arial" w:cs="Arial"/>
            <w:sz w:val="18"/>
            <w:szCs w:val="18"/>
          </w:rPr>
        </w:pPr>
        <w:r w:rsidRPr="00D228EA">
          <w:rPr>
            <w:rFonts w:ascii="Arial" w:hAnsi="Arial" w:cs="Arial"/>
            <w:sz w:val="18"/>
            <w:szCs w:val="18"/>
          </w:rPr>
          <w:fldChar w:fldCharType="begin"/>
        </w:r>
        <w:r w:rsidRPr="00D228EA">
          <w:rPr>
            <w:rFonts w:ascii="Arial" w:hAnsi="Arial" w:cs="Arial"/>
            <w:sz w:val="18"/>
            <w:szCs w:val="18"/>
          </w:rPr>
          <w:instrText xml:space="preserve"> PAGE   \* MERGEFORMAT </w:instrText>
        </w:r>
        <w:r w:rsidRPr="00D228EA">
          <w:rPr>
            <w:rFonts w:ascii="Arial" w:hAnsi="Arial" w:cs="Arial"/>
            <w:sz w:val="18"/>
            <w:szCs w:val="18"/>
          </w:rPr>
          <w:fldChar w:fldCharType="separate"/>
        </w:r>
        <w:r w:rsidRPr="00D228EA">
          <w:rPr>
            <w:rFonts w:ascii="Arial" w:hAnsi="Arial" w:cs="Arial"/>
            <w:noProof/>
            <w:sz w:val="18"/>
            <w:szCs w:val="18"/>
          </w:rPr>
          <w:t>2</w:t>
        </w:r>
        <w:r w:rsidRPr="00D228EA">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03476079"/>
      <w:docPartObj>
        <w:docPartGallery w:val="Page Numbers (Bottom of Page)"/>
        <w:docPartUnique/>
      </w:docPartObj>
    </w:sdtPr>
    <w:sdtEndPr>
      <w:rPr>
        <w:noProof/>
      </w:rPr>
    </w:sdtEndPr>
    <w:sdtContent>
      <w:p w14:paraId="612E55E9" w14:textId="77777777" w:rsidR="007F2952" w:rsidRPr="000730AA" w:rsidRDefault="000730AA" w:rsidP="000730AA">
        <w:pPr>
          <w:pStyle w:val="Footer"/>
          <w:jc w:val="center"/>
          <w:rPr>
            <w:rFonts w:ascii="Arial" w:hAnsi="Arial" w:cs="Arial"/>
            <w:sz w:val="18"/>
            <w:szCs w:val="18"/>
          </w:rPr>
        </w:pPr>
        <w:r w:rsidRPr="000730AA">
          <w:rPr>
            <w:rFonts w:ascii="Arial" w:hAnsi="Arial" w:cs="Arial"/>
            <w:sz w:val="18"/>
            <w:szCs w:val="18"/>
          </w:rPr>
          <w:fldChar w:fldCharType="begin"/>
        </w:r>
        <w:r w:rsidRPr="000730AA">
          <w:rPr>
            <w:rFonts w:ascii="Arial" w:hAnsi="Arial" w:cs="Arial"/>
            <w:sz w:val="18"/>
            <w:szCs w:val="18"/>
          </w:rPr>
          <w:instrText xml:space="preserve"> PAGE   \* MERGEFORMAT </w:instrText>
        </w:r>
        <w:r w:rsidRPr="000730AA">
          <w:rPr>
            <w:rFonts w:ascii="Arial" w:hAnsi="Arial" w:cs="Arial"/>
            <w:sz w:val="18"/>
            <w:szCs w:val="18"/>
          </w:rPr>
          <w:fldChar w:fldCharType="separate"/>
        </w:r>
        <w:r w:rsidRPr="000730AA">
          <w:rPr>
            <w:rFonts w:ascii="Arial" w:hAnsi="Arial" w:cs="Arial"/>
            <w:noProof/>
            <w:sz w:val="18"/>
            <w:szCs w:val="18"/>
          </w:rPr>
          <w:t>2</w:t>
        </w:r>
        <w:r w:rsidRPr="000730AA">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20CB" w14:textId="77777777" w:rsidR="00667DD3" w:rsidRDefault="00667DD3">
      <w:pPr>
        <w:spacing w:after="0"/>
        <w:rPr>
          <w:lang w:val="fr-FR"/>
        </w:rPr>
      </w:pPr>
      <w:r>
        <w:rPr>
          <w:color w:val="000000"/>
          <w:lang w:val="fr-FR"/>
        </w:rPr>
        <w:separator/>
      </w:r>
    </w:p>
  </w:footnote>
  <w:footnote w:type="continuationSeparator" w:id="0">
    <w:p w14:paraId="538CD44C" w14:textId="77777777" w:rsidR="00667DD3" w:rsidRDefault="00667DD3">
      <w:pPr>
        <w:spacing w:after="0"/>
        <w:rPr>
          <w:lang w:val="fr-FR"/>
        </w:rPr>
      </w:pPr>
      <w:r>
        <w:rPr>
          <w:lang w:val="fr-FR"/>
        </w:rPr>
        <w:continuationSeparator/>
      </w:r>
    </w:p>
  </w:footnote>
  <w:footnote w:type="continuationNotice" w:id="1">
    <w:p w14:paraId="4A4FE79B" w14:textId="77777777" w:rsidR="00667DD3" w:rsidRDefault="00667DD3">
      <w:pPr>
        <w:spacing w:after="0"/>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C5C3" w14:textId="77777777" w:rsidR="007F2952"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7456AC98" w14:textId="77777777" w:rsidR="007F2952" w:rsidRDefault="007F29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6F98" w14:textId="77777777" w:rsidR="00E9456D" w:rsidRPr="00FF59D5" w:rsidRDefault="00E9456D" w:rsidP="00E9456D">
    <w:pPr>
      <w:widowControl w:val="0"/>
      <w:tabs>
        <w:tab w:val="center" w:pos="4153"/>
        <w:tab w:val="right" w:pos="8306"/>
      </w:tabs>
      <w:autoSpaceDE w:val="0"/>
      <w:spacing w:after="0"/>
      <w:ind w:right="-547"/>
      <w:jc w:val="right"/>
      <w:rPr>
        <w:rFonts w:eastAsia="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308AEA9E" wp14:editId="5C57856A">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9264" behindDoc="0" locked="0" layoutInCell="1" allowOverlap="1" wp14:anchorId="24A6216E" wp14:editId="007492C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60288" behindDoc="0" locked="0" layoutInCell="1" allowOverlap="1" wp14:anchorId="582D9773" wp14:editId="6817FCAD">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6946FD89" w14:textId="77777777" w:rsidR="009E7B80" w:rsidRDefault="009E7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8DFC" w14:textId="77777777" w:rsidR="0034229E" w:rsidRDefault="0031017D">
    <w:pPr>
      <w:pStyle w:val="Header"/>
      <w:pBdr>
        <w:bottom w:val="single" w:sz="4" w:space="1" w:color="000000"/>
      </w:pBdr>
    </w:pPr>
    <w:r>
      <w:rPr>
        <w:rFonts w:ascii="Arial" w:hAnsi="Arial" w:cs="Arial"/>
        <w:i/>
        <w:iCs/>
        <w:sz w:val="18"/>
        <w:szCs w:val="18"/>
      </w:rPr>
      <w:t>UNEP/CMS/COP15/Doc.30.2.11</w:t>
    </w:r>
  </w:p>
  <w:p w14:paraId="033DF170" w14:textId="77777777" w:rsidR="0034229E" w:rsidRDefault="0034229E">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4A22" w14:textId="77777777" w:rsidR="007F2952" w:rsidRPr="00B95E97" w:rsidRDefault="00B95E97" w:rsidP="00B95E97">
    <w:pPr>
      <w:pStyle w:val="Header"/>
      <w:pBdr>
        <w:bottom w:val="single" w:sz="4" w:space="1" w:color="000000"/>
      </w:pBdr>
      <w:jc w:val="right"/>
    </w:pPr>
    <w:r w:rsidRPr="717B607F">
      <w:rPr>
        <w:rFonts w:ascii="Arial" w:hAnsi="Arial" w:cs="Arial"/>
        <w:i/>
        <w:iCs/>
        <w:sz w:val="18"/>
        <w:szCs w:val="18"/>
      </w:rPr>
      <w:t>UNEP/CMS/COP15/Doc.</w:t>
    </w:r>
    <w:r>
      <w:rPr>
        <w:rFonts w:ascii="Arial" w:hAnsi="Arial" w:cs="Arial"/>
        <w:i/>
        <w:iCs/>
        <w:sz w:val="18"/>
        <w:szCs w:val="18"/>
      </w:rPr>
      <w:t>30.2.11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8468" w14:textId="77777777" w:rsidR="007F2952" w:rsidRDefault="717B607F" w:rsidP="717B607F">
    <w:pPr>
      <w:pStyle w:val="Header"/>
      <w:pBdr>
        <w:bottom w:val="single" w:sz="4" w:space="1" w:color="000000"/>
      </w:pBdr>
    </w:pPr>
    <w:r w:rsidRPr="717B607F">
      <w:rPr>
        <w:rFonts w:ascii="Arial" w:hAnsi="Arial" w:cs="Arial"/>
        <w:i/>
        <w:iCs/>
        <w:sz w:val="18"/>
        <w:szCs w:val="18"/>
      </w:rPr>
      <w:t>UNEP/CMS/COP15/Doc.</w:t>
    </w:r>
    <w:r w:rsidR="002F2326">
      <w:rPr>
        <w:rFonts w:ascii="Arial" w:hAnsi="Arial" w:cs="Arial"/>
        <w:i/>
        <w:iCs/>
        <w:sz w:val="18"/>
        <w:szCs w:val="18"/>
      </w:rPr>
      <w:t>30.2.11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28684848">
    <w:abstractNumId w:val="2"/>
  </w:num>
  <w:num w:numId="2" w16cid:durableId="1857886151">
    <w:abstractNumId w:val="4"/>
  </w:num>
  <w:num w:numId="3" w16cid:durableId="896741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995057">
    <w:abstractNumId w:val="5"/>
  </w:num>
  <w:num w:numId="5" w16cid:durableId="1307248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966969">
    <w:abstractNumId w:val="6"/>
  </w:num>
  <w:num w:numId="7" w16cid:durableId="1732846716">
    <w:abstractNumId w:val="1"/>
  </w:num>
  <w:num w:numId="8" w16cid:durableId="910165492">
    <w:abstractNumId w:val="9"/>
  </w:num>
  <w:num w:numId="9" w16cid:durableId="1187140427">
    <w:abstractNumId w:val="0"/>
  </w:num>
  <w:num w:numId="10" w16cid:durableId="1436247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26BCD"/>
    <w:rsid w:val="0003243A"/>
    <w:rsid w:val="000575BB"/>
    <w:rsid w:val="000730AA"/>
    <w:rsid w:val="00074F5A"/>
    <w:rsid w:val="000B22B1"/>
    <w:rsid w:val="000F1A1E"/>
    <w:rsid w:val="00104E8E"/>
    <w:rsid w:val="00105FBF"/>
    <w:rsid w:val="001114CF"/>
    <w:rsid w:val="001357F4"/>
    <w:rsid w:val="00141FBE"/>
    <w:rsid w:val="00152E70"/>
    <w:rsid w:val="00166B52"/>
    <w:rsid w:val="001717B1"/>
    <w:rsid w:val="00172E1C"/>
    <w:rsid w:val="00173206"/>
    <w:rsid w:val="00174A64"/>
    <w:rsid w:val="00191D2A"/>
    <w:rsid w:val="001A0750"/>
    <w:rsid w:val="001A17E8"/>
    <w:rsid w:val="001C0D11"/>
    <w:rsid w:val="001D5737"/>
    <w:rsid w:val="001F5265"/>
    <w:rsid w:val="00207E91"/>
    <w:rsid w:val="0021258C"/>
    <w:rsid w:val="00245FD4"/>
    <w:rsid w:val="00246BAB"/>
    <w:rsid w:val="0029330E"/>
    <w:rsid w:val="002A39A3"/>
    <w:rsid w:val="002B0EC7"/>
    <w:rsid w:val="002C058C"/>
    <w:rsid w:val="002C54BA"/>
    <w:rsid w:val="002F2326"/>
    <w:rsid w:val="002F2E84"/>
    <w:rsid w:val="002F64DE"/>
    <w:rsid w:val="00306C57"/>
    <w:rsid w:val="0031017D"/>
    <w:rsid w:val="0032371F"/>
    <w:rsid w:val="0032716F"/>
    <w:rsid w:val="003379D4"/>
    <w:rsid w:val="0034229E"/>
    <w:rsid w:val="00345CCA"/>
    <w:rsid w:val="003638A9"/>
    <w:rsid w:val="00371774"/>
    <w:rsid w:val="00373965"/>
    <w:rsid w:val="00384C07"/>
    <w:rsid w:val="003B427F"/>
    <w:rsid w:val="003B52A7"/>
    <w:rsid w:val="003C045E"/>
    <w:rsid w:val="003D459F"/>
    <w:rsid w:val="003F70C3"/>
    <w:rsid w:val="00403952"/>
    <w:rsid w:val="004058F8"/>
    <w:rsid w:val="00405C36"/>
    <w:rsid w:val="00427B80"/>
    <w:rsid w:val="00444A63"/>
    <w:rsid w:val="00452690"/>
    <w:rsid w:val="004679F3"/>
    <w:rsid w:val="00475C94"/>
    <w:rsid w:val="004A1BA2"/>
    <w:rsid w:val="004B0710"/>
    <w:rsid w:val="004B345A"/>
    <w:rsid w:val="004B431C"/>
    <w:rsid w:val="004B4F34"/>
    <w:rsid w:val="004B6F5D"/>
    <w:rsid w:val="004B7127"/>
    <w:rsid w:val="004B7713"/>
    <w:rsid w:val="004C6519"/>
    <w:rsid w:val="004D73DA"/>
    <w:rsid w:val="00500324"/>
    <w:rsid w:val="00500DA6"/>
    <w:rsid w:val="005114A0"/>
    <w:rsid w:val="00537049"/>
    <w:rsid w:val="00537916"/>
    <w:rsid w:val="00541D0B"/>
    <w:rsid w:val="0054460B"/>
    <w:rsid w:val="00550D2F"/>
    <w:rsid w:val="005542D6"/>
    <w:rsid w:val="00565AA0"/>
    <w:rsid w:val="005711FD"/>
    <w:rsid w:val="00590818"/>
    <w:rsid w:val="00596BC6"/>
    <w:rsid w:val="005A00B7"/>
    <w:rsid w:val="005A24A3"/>
    <w:rsid w:val="005A56FC"/>
    <w:rsid w:val="005B615B"/>
    <w:rsid w:val="005C48BC"/>
    <w:rsid w:val="005D67ED"/>
    <w:rsid w:val="005E01F1"/>
    <w:rsid w:val="005E522D"/>
    <w:rsid w:val="005E7745"/>
    <w:rsid w:val="005F4694"/>
    <w:rsid w:val="006003B9"/>
    <w:rsid w:val="006024EF"/>
    <w:rsid w:val="00620816"/>
    <w:rsid w:val="0063339B"/>
    <w:rsid w:val="00645395"/>
    <w:rsid w:val="00654022"/>
    <w:rsid w:val="00656782"/>
    <w:rsid w:val="0066441B"/>
    <w:rsid w:val="00667DD3"/>
    <w:rsid w:val="006A2A49"/>
    <w:rsid w:val="006B536E"/>
    <w:rsid w:val="006C46A1"/>
    <w:rsid w:val="006C7573"/>
    <w:rsid w:val="006D777D"/>
    <w:rsid w:val="006F12F4"/>
    <w:rsid w:val="006F20D5"/>
    <w:rsid w:val="00705858"/>
    <w:rsid w:val="007217A6"/>
    <w:rsid w:val="007244C5"/>
    <w:rsid w:val="00733E36"/>
    <w:rsid w:val="00740893"/>
    <w:rsid w:val="007448E5"/>
    <w:rsid w:val="0075062F"/>
    <w:rsid w:val="0078185F"/>
    <w:rsid w:val="00783211"/>
    <w:rsid w:val="0079031E"/>
    <w:rsid w:val="007A54B3"/>
    <w:rsid w:val="007B2B33"/>
    <w:rsid w:val="007C2E95"/>
    <w:rsid w:val="007C72D2"/>
    <w:rsid w:val="007D2144"/>
    <w:rsid w:val="007D3643"/>
    <w:rsid w:val="007F2701"/>
    <w:rsid w:val="007F2952"/>
    <w:rsid w:val="0080374C"/>
    <w:rsid w:val="008278CB"/>
    <w:rsid w:val="00832785"/>
    <w:rsid w:val="00835BEE"/>
    <w:rsid w:val="0084167A"/>
    <w:rsid w:val="00866561"/>
    <w:rsid w:val="0086666F"/>
    <w:rsid w:val="00870F93"/>
    <w:rsid w:val="008804AB"/>
    <w:rsid w:val="00883203"/>
    <w:rsid w:val="00885FC4"/>
    <w:rsid w:val="00890F72"/>
    <w:rsid w:val="00891EE0"/>
    <w:rsid w:val="00895FAE"/>
    <w:rsid w:val="008A221B"/>
    <w:rsid w:val="008A77F5"/>
    <w:rsid w:val="008B4B6C"/>
    <w:rsid w:val="008B5E6D"/>
    <w:rsid w:val="008C703A"/>
    <w:rsid w:val="008E7296"/>
    <w:rsid w:val="009000E9"/>
    <w:rsid w:val="00912595"/>
    <w:rsid w:val="009375E9"/>
    <w:rsid w:val="00947CE2"/>
    <w:rsid w:val="00963CD9"/>
    <w:rsid w:val="009679ED"/>
    <w:rsid w:val="00972C76"/>
    <w:rsid w:val="009851CA"/>
    <w:rsid w:val="009B77D8"/>
    <w:rsid w:val="009C3363"/>
    <w:rsid w:val="009D323C"/>
    <w:rsid w:val="009E7B80"/>
    <w:rsid w:val="009F2C30"/>
    <w:rsid w:val="009F7A58"/>
    <w:rsid w:val="00A22848"/>
    <w:rsid w:val="00A26118"/>
    <w:rsid w:val="00A339AD"/>
    <w:rsid w:val="00A378BD"/>
    <w:rsid w:val="00A57EB2"/>
    <w:rsid w:val="00A6178A"/>
    <w:rsid w:val="00A75A01"/>
    <w:rsid w:val="00A7687D"/>
    <w:rsid w:val="00A80407"/>
    <w:rsid w:val="00A81868"/>
    <w:rsid w:val="00A95575"/>
    <w:rsid w:val="00AB1ABD"/>
    <w:rsid w:val="00AE080F"/>
    <w:rsid w:val="00AE11A3"/>
    <w:rsid w:val="00AF12DF"/>
    <w:rsid w:val="00AF1F10"/>
    <w:rsid w:val="00AF2B43"/>
    <w:rsid w:val="00B11F1A"/>
    <w:rsid w:val="00B12BD5"/>
    <w:rsid w:val="00B23F06"/>
    <w:rsid w:val="00B30192"/>
    <w:rsid w:val="00B34541"/>
    <w:rsid w:val="00B4087E"/>
    <w:rsid w:val="00B45259"/>
    <w:rsid w:val="00B5568D"/>
    <w:rsid w:val="00B95E97"/>
    <w:rsid w:val="00B95EFD"/>
    <w:rsid w:val="00BC5C10"/>
    <w:rsid w:val="00BD3CE5"/>
    <w:rsid w:val="00BF19F3"/>
    <w:rsid w:val="00C12ED0"/>
    <w:rsid w:val="00C12FC1"/>
    <w:rsid w:val="00C17A9F"/>
    <w:rsid w:val="00C239ED"/>
    <w:rsid w:val="00C26598"/>
    <w:rsid w:val="00C3708A"/>
    <w:rsid w:val="00C6662E"/>
    <w:rsid w:val="00C76210"/>
    <w:rsid w:val="00C96126"/>
    <w:rsid w:val="00CA2DF0"/>
    <w:rsid w:val="00CD1AA8"/>
    <w:rsid w:val="00CD550E"/>
    <w:rsid w:val="00CE3DDD"/>
    <w:rsid w:val="00D057BD"/>
    <w:rsid w:val="00D126D2"/>
    <w:rsid w:val="00D205E1"/>
    <w:rsid w:val="00D228EA"/>
    <w:rsid w:val="00D36865"/>
    <w:rsid w:val="00D42A2C"/>
    <w:rsid w:val="00D44D5E"/>
    <w:rsid w:val="00D72670"/>
    <w:rsid w:val="00D86FEC"/>
    <w:rsid w:val="00D87FD2"/>
    <w:rsid w:val="00DB5805"/>
    <w:rsid w:val="00E053F7"/>
    <w:rsid w:val="00E16B83"/>
    <w:rsid w:val="00E20A7E"/>
    <w:rsid w:val="00E466FF"/>
    <w:rsid w:val="00E52E33"/>
    <w:rsid w:val="00E56F26"/>
    <w:rsid w:val="00E75569"/>
    <w:rsid w:val="00E81956"/>
    <w:rsid w:val="00E935B4"/>
    <w:rsid w:val="00E9456D"/>
    <w:rsid w:val="00E965B6"/>
    <w:rsid w:val="00E97D12"/>
    <w:rsid w:val="00EA132A"/>
    <w:rsid w:val="00EA22C4"/>
    <w:rsid w:val="00EC518E"/>
    <w:rsid w:val="00ED1AEC"/>
    <w:rsid w:val="00EE72BA"/>
    <w:rsid w:val="00EF323A"/>
    <w:rsid w:val="00F1055D"/>
    <w:rsid w:val="00F10D7C"/>
    <w:rsid w:val="00F22495"/>
    <w:rsid w:val="00F370FC"/>
    <w:rsid w:val="00F378F5"/>
    <w:rsid w:val="00F533A4"/>
    <w:rsid w:val="00F565DE"/>
    <w:rsid w:val="00F71205"/>
    <w:rsid w:val="00F80D3C"/>
    <w:rsid w:val="00F83B29"/>
    <w:rsid w:val="00F84001"/>
    <w:rsid w:val="00F86672"/>
    <w:rsid w:val="00F86969"/>
    <w:rsid w:val="00F90CCA"/>
    <w:rsid w:val="00F92253"/>
    <w:rsid w:val="00FA40DC"/>
    <w:rsid w:val="00FA5CF7"/>
    <w:rsid w:val="00FF0499"/>
    <w:rsid w:val="00FF1023"/>
    <w:rsid w:val="038BA8CC"/>
    <w:rsid w:val="0C99F862"/>
    <w:rsid w:val="0E103D8A"/>
    <w:rsid w:val="19193769"/>
    <w:rsid w:val="31289E87"/>
    <w:rsid w:val="36AB5367"/>
    <w:rsid w:val="52387CF0"/>
    <w:rsid w:val="52BED050"/>
    <w:rsid w:val="58E9A672"/>
    <w:rsid w:val="5FA569BC"/>
    <w:rsid w:val="717B607F"/>
    <w:rsid w:val="77ADCFB8"/>
    <w:rsid w:val="7DFA2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4824"/>
  <w15:docId w15:val="{D7EECCAB-6AB1-48F8-BFF0-14485430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orums.birdlife.org/2024-1-ibera-seedeater-sporophila-iberaensis/" TargetMode="External"/><Relationship Id="rId26" Type="http://schemas.openxmlformats.org/officeDocument/2006/relationships/hyperlink" Target="https://doi.org/10.1676/17-35" TargetMode="External"/><Relationship Id="rId3" Type="http://schemas.openxmlformats.org/officeDocument/2006/relationships/customXml" Target="../customXml/item3.xml"/><Relationship Id="rId21" Type="http://schemas.openxmlformats.org/officeDocument/2006/relationships/hyperlink" Target="https://doi.org/10.1093/ornithapp/duab008" TargetMode="External"/><Relationship Id="rId34"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atazone.birdlife.org/species/factsheet/ibera-seedeater-sporophila-iberaensis" TargetMode="External"/><Relationship Id="rId25" Type="http://schemas.openxmlformats.org/officeDocument/2006/relationships/hyperlink" Target="https://doi.org/10.1007/BF03544437"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congrezoopy.wixsite.com/iicongrezoopy/libro" TargetMode="External"/><Relationship Id="rId20" Type="http://schemas.openxmlformats.org/officeDocument/2006/relationships/hyperlink" Target="https://datazone.birdlife.org/species/factsheet/dark-throated-seedeater-sporophila-ruficolli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doi.org/10.2173/bow.ibesee1.01" TargetMode="External"/><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doi.org/10.1111/j.1557-9263.2012.00372.x" TargetMode="External"/><Relationship Id="rId23" Type="http://schemas.openxmlformats.org/officeDocument/2006/relationships/hyperlink" Target="https://ebird.org/species/ibesee1/BO" TargetMode="External"/><Relationship Id="rId28" Type="http://schemas.openxmlformats.org/officeDocument/2006/relationships/hyperlink" Target="https://www.wikiaves.com.br/wiki/caboclinho-do-pantanal" TargetMode="External"/><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datazone.birdlife.org/species/factsheet/chestnut-seedeater-sporophila-cinnamomea"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ebird.org/species/ibesee1/BR" TargetMode="External"/><Relationship Id="rId27" Type="http://schemas.openxmlformats.org/officeDocument/2006/relationships/hyperlink" Target="https://doi.org/10.1126/science.abc0256" TargetMode="Externa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2.xml><?xml version="1.0" encoding="utf-8"?>
<ds:datastoreItem xmlns:ds="http://schemas.openxmlformats.org/officeDocument/2006/customXml" ds:itemID="{40137E8C-0A37-4517-9FD3-E242DF7AC5B6}"/>
</file>

<file path=customXml/itemProps3.xml><?xml version="1.0" encoding="utf-8"?>
<ds:datastoreItem xmlns:ds="http://schemas.openxmlformats.org/officeDocument/2006/customXml" ds:itemID="{67E1DDE7-9B4B-45D4-9E25-3086A7576B9C}">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c15478a5-0be8-4f5d-8383-b307d5ba8bf6"/>
    <ds:schemaRef ds:uri="985ec44e-1bab-4c0b-9df0-6ba128686fc9"/>
    <ds:schemaRef ds:uri="a7b50396-0b06-45c1-b28e-46f86d566a10"/>
    <ds:schemaRef ds:uri="http://purl.org/dc/dcmitype/"/>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4015</Words>
  <Characters>22890</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26852</CharactersWithSpaces>
  <SharedDoc>false</SharedDoc>
  <HLinks>
    <vt:vector size="96" baseType="variant">
      <vt:variant>
        <vt:i4>3211303</vt:i4>
      </vt:variant>
      <vt:variant>
        <vt:i4>45</vt:i4>
      </vt:variant>
      <vt:variant>
        <vt:i4>0</vt:i4>
      </vt:variant>
      <vt:variant>
        <vt:i4>5</vt:i4>
      </vt:variant>
      <vt:variant>
        <vt:lpwstr>https://www.wikiaves.com.br/wiki/caboclinho-do-pantanal</vt:lpwstr>
      </vt:variant>
      <vt:variant>
        <vt:lpwstr/>
      </vt:variant>
      <vt:variant>
        <vt:i4>3997820</vt:i4>
      </vt:variant>
      <vt:variant>
        <vt:i4>42</vt:i4>
      </vt:variant>
      <vt:variant>
        <vt:i4>0</vt:i4>
      </vt:variant>
      <vt:variant>
        <vt:i4>5</vt:i4>
      </vt:variant>
      <vt:variant>
        <vt:lpwstr>https://doi.org/10.1126/science.abc0256</vt:lpwstr>
      </vt:variant>
      <vt:variant>
        <vt:lpwstr/>
      </vt:variant>
      <vt:variant>
        <vt:i4>1048646</vt:i4>
      </vt:variant>
      <vt:variant>
        <vt:i4>39</vt:i4>
      </vt:variant>
      <vt:variant>
        <vt:i4>0</vt:i4>
      </vt:variant>
      <vt:variant>
        <vt:i4>5</vt:i4>
      </vt:variant>
      <vt:variant>
        <vt:lpwstr>https://doi.org/10.1676/17-35</vt:lpwstr>
      </vt:variant>
      <vt:variant>
        <vt:lpwstr/>
      </vt:variant>
      <vt:variant>
        <vt:i4>1704010</vt:i4>
      </vt:variant>
      <vt:variant>
        <vt:i4>36</vt:i4>
      </vt:variant>
      <vt:variant>
        <vt:i4>0</vt:i4>
      </vt:variant>
      <vt:variant>
        <vt:i4>5</vt:i4>
      </vt:variant>
      <vt:variant>
        <vt:lpwstr>https://salve.icmbio.gov.br/</vt:lpwstr>
      </vt:variant>
      <vt:variant>
        <vt:lpwstr/>
      </vt:variant>
      <vt:variant>
        <vt:i4>3211362</vt:i4>
      </vt:variant>
      <vt:variant>
        <vt:i4>33</vt:i4>
      </vt:variant>
      <vt:variant>
        <vt:i4>0</vt:i4>
      </vt:variant>
      <vt:variant>
        <vt:i4>5</vt:i4>
      </vt:variant>
      <vt:variant>
        <vt:lpwstr>https://doi.org/10.1016/j.ympev.2004.07.011</vt:lpwstr>
      </vt:variant>
      <vt:variant>
        <vt:lpwstr/>
      </vt:variant>
      <vt:variant>
        <vt:i4>7405629</vt:i4>
      </vt:variant>
      <vt:variant>
        <vt:i4>30</vt:i4>
      </vt:variant>
      <vt:variant>
        <vt:i4>0</vt:i4>
      </vt:variant>
      <vt:variant>
        <vt:i4>5</vt:i4>
      </vt:variant>
      <vt:variant>
        <vt:lpwstr>https://doi.org/10.1007/BF03544437</vt:lpwstr>
      </vt:variant>
      <vt:variant>
        <vt:lpwstr/>
      </vt:variant>
      <vt:variant>
        <vt:i4>3997733</vt:i4>
      </vt:variant>
      <vt:variant>
        <vt:i4>27</vt:i4>
      </vt:variant>
      <vt:variant>
        <vt:i4>0</vt:i4>
      </vt:variant>
      <vt:variant>
        <vt:i4>5</vt:i4>
      </vt:variant>
      <vt:variant>
        <vt:lpwstr>https://doi.org/10.2173/bow.ibesee1.01</vt:lpwstr>
      </vt:variant>
      <vt:variant>
        <vt:lpwstr/>
      </vt:variant>
      <vt:variant>
        <vt:i4>2031638</vt:i4>
      </vt:variant>
      <vt:variant>
        <vt:i4>24</vt:i4>
      </vt:variant>
      <vt:variant>
        <vt:i4>0</vt:i4>
      </vt:variant>
      <vt:variant>
        <vt:i4>5</vt:i4>
      </vt:variant>
      <vt:variant>
        <vt:lpwstr>https://ebird.org/species/ibesee1/BO</vt:lpwstr>
      </vt:variant>
      <vt:variant>
        <vt:lpwstr/>
      </vt:variant>
      <vt:variant>
        <vt:i4>131094</vt:i4>
      </vt:variant>
      <vt:variant>
        <vt:i4>21</vt:i4>
      </vt:variant>
      <vt:variant>
        <vt:i4>0</vt:i4>
      </vt:variant>
      <vt:variant>
        <vt:i4>5</vt:i4>
      </vt:variant>
      <vt:variant>
        <vt:lpwstr>https://ebird.org/species/ibesee1/BR</vt:lpwstr>
      </vt:variant>
      <vt:variant>
        <vt:lpwstr/>
      </vt:variant>
      <vt:variant>
        <vt:i4>1114120</vt:i4>
      </vt:variant>
      <vt:variant>
        <vt:i4>18</vt:i4>
      </vt:variant>
      <vt:variant>
        <vt:i4>0</vt:i4>
      </vt:variant>
      <vt:variant>
        <vt:i4>5</vt:i4>
      </vt:variant>
      <vt:variant>
        <vt:lpwstr>https://doi.org/10.1093/ornithapp/duab008</vt:lpwstr>
      </vt:variant>
      <vt:variant>
        <vt:lpwstr/>
      </vt:variant>
      <vt:variant>
        <vt:i4>1638420</vt:i4>
      </vt:variant>
      <vt:variant>
        <vt:i4>15</vt:i4>
      </vt:variant>
      <vt:variant>
        <vt:i4>0</vt:i4>
      </vt:variant>
      <vt:variant>
        <vt:i4>5</vt:i4>
      </vt:variant>
      <vt:variant>
        <vt:lpwstr>https://datazone.birdlife.org/species/factsheet/dark-throated-seedeater-sporophila-ruficollis</vt:lpwstr>
      </vt:variant>
      <vt:variant>
        <vt:lpwstr/>
      </vt:variant>
      <vt:variant>
        <vt:i4>5505046</vt:i4>
      </vt:variant>
      <vt:variant>
        <vt:i4>12</vt:i4>
      </vt:variant>
      <vt:variant>
        <vt:i4>0</vt:i4>
      </vt:variant>
      <vt:variant>
        <vt:i4>5</vt:i4>
      </vt:variant>
      <vt:variant>
        <vt:lpwstr>https://datazone.birdlife.org/species/factsheet/chestnut-seedeater-sporophila-cinnamomea</vt:lpwstr>
      </vt:variant>
      <vt:variant>
        <vt:lpwstr/>
      </vt:variant>
      <vt:variant>
        <vt:i4>1245211</vt:i4>
      </vt:variant>
      <vt:variant>
        <vt:i4>9</vt:i4>
      </vt:variant>
      <vt:variant>
        <vt:i4>0</vt:i4>
      </vt:variant>
      <vt:variant>
        <vt:i4>5</vt:i4>
      </vt:variant>
      <vt:variant>
        <vt:lpwstr>https://forums.birdlife.org/2024-1-ibera-seedeater-sporophila-iberaensis/</vt:lpwstr>
      </vt:variant>
      <vt:variant>
        <vt:lpwstr/>
      </vt:variant>
      <vt:variant>
        <vt:i4>1638476</vt:i4>
      </vt:variant>
      <vt:variant>
        <vt:i4>6</vt:i4>
      </vt:variant>
      <vt:variant>
        <vt:i4>0</vt:i4>
      </vt:variant>
      <vt:variant>
        <vt:i4>5</vt:i4>
      </vt:variant>
      <vt:variant>
        <vt:lpwstr>https://datazone.birdlife.org/species/factsheet/ibera-seedeater-sporophila-iberaensis</vt:lpwstr>
      </vt:variant>
      <vt:variant>
        <vt:lpwstr/>
      </vt:variant>
      <vt:variant>
        <vt:i4>6422570</vt:i4>
      </vt:variant>
      <vt:variant>
        <vt:i4>3</vt:i4>
      </vt:variant>
      <vt:variant>
        <vt:i4>0</vt:i4>
      </vt:variant>
      <vt:variant>
        <vt:i4>5</vt:i4>
      </vt:variant>
      <vt:variant>
        <vt:lpwstr>https://congrezoopy.wixsite.com/iicongrezoopy/libro</vt:lpwstr>
      </vt:variant>
      <vt:variant>
        <vt:lpwstr/>
      </vt:variant>
      <vt:variant>
        <vt:i4>5505052</vt:i4>
      </vt:variant>
      <vt:variant>
        <vt:i4>0</vt:i4>
      </vt:variant>
      <vt:variant>
        <vt:i4>0</vt:i4>
      </vt:variant>
      <vt:variant>
        <vt:i4>5</vt:i4>
      </vt:variant>
      <vt:variant>
        <vt:lpwstr>https://doi.org/10.1111/j.1557-9263.2012.00372.x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cp:revision>
  <cp:lastPrinted>2022-11-19T09:31:00Z</cp:lastPrinted>
  <dcterms:created xsi:type="dcterms:W3CDTF">2025-11-07T10:03:00Z</dcterms:created>
  <dcterms:modified xsi:type="dcterms:W3CDTF">2025-11-17T15:34:00Z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