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EA751C" w14:paraId="35EEA24B"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EA751C" w:rsidRDefault="002E0DE9" w:rsidP="009A2337">
            <w:pPr>
              <w:widowControl w:val="0"/>
              <w:suppressAutoHyphens/>
              <w:autoSpaceDE w:val="0"/>
              <w:autoSpaceDN w:val="0"/>
              <w:spacing w:after="0" w:line="240" w:lineRule="auto"/>
              <w:jc w:val="both"/>
              <w:textAlignment w:val="baseline"/>
              <w:rPr>
                <w:rFonts w:eastAsia="Calibri" w:cs="Arial"/>
                <w:lang w:val="en-GB"/>
              </w:rPr>
            </w:pPr>
            <w:r w:rsidRPr="00EA751C">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42220F"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42220F">
              <w:rPr>
                <w:rFonts w:eastAsia="Times New Roman" w:cs="Arial"/>
                <w:b/>
                <w:sz w:val="32"/>
                <w:szCs w:val="32"/>
                <w:lang w:val="en-GB"/>
              </w:rPr>
              <w:t>CONVENTION ON</w:t>
            </w:r>
          </w:p>
          <w:p w14:paraId="7B8C75A2" w14:textId="77777777" w:rsidR="002E0DE9" w:rsidRPr="0042220F"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42220F">
              <w:rPr>
                <w:rFonts w:eastAsia="Times New Roman" w:cs="Arial"/>
                <w:b/>
                <w:sz w:val="32"/>
                <w:szCs w:val="32"/>
                <w:lang w:val="en-GB"/>
              </w:rPr>
              <w:t>MIGRATORY</w:t>
            </w:r>
          </w:p>
          <w:p w14:paraId="5689BF36" w14:textId="77777777" w:rsidR="002E0DE9" w:rsidRPr="00EA751C" w:rsidRDefault="002E0DE9" w:rsidP="009A2337">
            <w:pPr>
              <w:keepNext/>
              <w:widowControl w:val="0"/>
              <w:suppressAutoHyphens/>
              <w:autoSpaceDE w:val="0"/>
              <w:autoSpaceDN w:val="0"/>
              <w:spacing w:after="120" w:line="240" w:lineRule="auto"/>
              <w:ind w:left="-108"/>
              <w:jc w:val="both"/>
              <w:textAlignment w:val="baseline"/>
              <w:outlineLvl w:val="1"/>
              <w:rPr>
                <w:rFonts w:eastAsia="Calibri" w:cs="Arial"/>
                <w:lang w:val="en-GB"/>
              </w:rPr>
            </w:pPr>
            <w:r w:rsidRPr="0042220F">
              <w:rPr>
                <w:rFonts w:eastAsia="Times New Roman" w:cs="Arial"/>
                <w:b/>
                <w:sz w:val="32"/>
                <w:szCs w:val="32"/>
                <w:lang w:val="en-GB"/>
              </w:rPr>
              <w:t>SPECIES</w:t>
            </w:r>
            <w:r w:rsidRPr="00EA751C">
              <w:rPr>
                <w:rFonts w:eastAsia="Times New Roman" w:cs="Arial"/>
                <w:b/>
                <w:lang w:val="en-GB"/>
              </w:rPr>
              <w:t xml:space="preserve">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60B78084" w:rsidR="002E0DE9" w:rsidRPr="00EA751C"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EA751C">
              <w:rPr>
                <w:rFonts w:eastAsia="Times New Roman" w:cs="Arial"/>
                <w:lang w:val="en-GB"/>
              </w:rPr>
              <w:t>UNEP/CMS/COP1</w:t>
            </w:r>
            <w:r w:rsidR="006A689A" w:rsidRPr="00EA751C">
              <w:rPr>
                <w:rFonts w:eastAsia="Times New Roman" w:cs="Arial"/>
                <w:lang w:val="en-GB"/>
              </w:rPr>
              <w:t>5</w:t>
            </w:r>
            <w:r w:rsidRPr="00EA751C">
              <w:rPr>
                <w:rFonts w:eastAsia="Times New Roman" w:cs="Arial"/>
                <w:lang w:val="en-GB"/>
              </w:rPr>
              <w:t>/</w:t>
            </w:r>
            <w:r w:rsidR="006A7DC4" w:rsidRPr="00EA751C">
              <w:rPr>
                <w:rFonts w:eastAsia="Times New Roman" w:cs="Arial"/>
                <w:lang w:val="en-GB"/>
              </w:rPr>
              <w:t>Doc.</w:t>
            </w:r>
            <w:r w:rsidR="009E6517" w:rsidRPr="00EA751C">
              <w:rPr>
                <w:rFonts w:eastAsia="Times New Roman" w:cs="Arial"/>
                <w:lang w:val="en-GB"/>
              </w:rPr>
              <w:t>28.6</w:t>
            </w:r>
          </w:p>
          <w:p w14:paraId="1FCC85D7" w14:textId="3F362A28" w:rsidR="002E0DE9" w:rsidRPr="00EA751C" w:rsidRDefault="00E02764"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Calibri" w:cs="Arial"/>
                <w:lang w:val="en-GB"/>
              </w:rPr>
            </w:pPr>
            <w:r>
              <w:rPr>
                <w:rFonts w:eastAsia="Times New Roman" w:cs="Arial"/>
                <w:lang w:val="en-GB"/>
              </w:rPr>
              <w:t>6 November 2025</w:t>
            </w:r>
          </w:p>
          <w:p w14:paraId="04374ECB" w14:textId="77777777" w:rsidR="002E0DE9" w:rsidRPr="00EA751C"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EA751C">
              <w:rPr>
                <w:rFonts w:eastAsia="Times New Roman" w:cs="Arial"/>
                <w:lang w:val="en-GB"/>
              </w:rPr>
              <w:t>Original: English</w:t>
            </w:r>
          </w:p>
          <w:p w14:paraId="58D67260"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tc>
      </w:tr>
    </w:tbl>
    <w:p w14:paraId="1ED4F3C9" w14:textId="77777777" w:rsidR="002E0DE9" w:rsidRPr="0042220F"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EA751C" w:rsidRDefault="002E0DE9" w:rsidP="009A2337">
      <w:pPr>
        <w:widowControl w:val="0"/>
        <w:tabs>
          <w:tab w:val="left" w:pos="-1057"/>
          <w:tab w:val="left" w:pos="-720"/>
        </w:tabs>
        <w:suppressAutoHyphens/>
        <w:autoSpaceDE w:val="0"/>
        <w:autoSpaceDN w:val="0"/>
        <w:spacing w:after="0" w:line="240" w:lineRule="auto"/>
        <w:jc w:val="both"/>
        <w:textAlignment w:val="baseline"/>
        <w:rPr>
          <w:rFonts w:eastAsia="Calibri" w:cs="Arial"/>
          <w:lang w:val="en-GB"/>
        </w:rPr>
      </w:pPr>
      <w:r w:rsidRPr="00EA751C">
        <w:rPr>
          <w:rFonts w:eastAsia="Times New Roman" w:cs="Arial"/>
          <w:lang w:val="en-GB"/>
        </w:rPr>
        <w:t>1</w:t>
      </w:r>
      <w:r w:rsidR="006A689A" w:rsidRPr="00EA751C">
        <w:rPr>
          <w:rFonts w:eastAsia="Times New Roman" w:cs="Arial"/>
          <w:lang w:val="en-GB"/>
        </w:rPr>
        <w:t>5</w:t>
      </w:r>
      <w:r w:rsidRPr="00EA751C">
        <w:rPr>
          <w:rFonts w:eastAsia="Times New Roman" w:cs="Arial"/>
          <w:vertAlign w:val="superscript"/>
          <w:lang w:val="en-GB"/>
        </w:rPr>
        <w:t>th</w:t>
      </w:r>
      <w:r w:rsidRPr="00EA751C">
        <w:rPr>
          <w:rFonts w:eastAsia="Times New Roman" w:cs="Arial"/>
          <w:lang w:val="en-GB"/>
        </w:rPr>
        <w:t xml:space="preserve"> MEETING OF THE CONFERENCE OF THE PARTIES</w:t>
      </w:r>
    </w:p>
    <w:p w14:paraId="1053F937" w14:textId="57B6BD01" w:rsidR="002E0DE9" w:rsidRPr="00EA751C"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Calibri" w:cs="Arial"/>
          <w:lang w:val="pt-PT"/>
        </w:rPr>
      </w:pPr>
      <w:r w:rsidRPr="00EA751C">
        <w:rPr>
          <w:rFonts w:eastAsia="Times New Roman" w:cs="Arial"/>
          <w:bCs/>
          <w:lang w:val="pt-PT"/>
        </w:rPr>
        <w:t>Campo Grande, Brazil</w:t>
      </w:r>
      <w:r w:rsidR="008E7441" w:rsidRPr="00EA751C">
        <w:rPr>
          <w:rFonts w:eastAsia="Times New Roman" w:cs="Arial"/>
          <w:bCs/>
          <w:lang w:val="pt-PT"/>
        </w:rPr>
        <w:t>, 23 to 29 March 2026</w:t>
      </w:r>
    </w:p>
    <w:p w14:paraId="008C6855" w14:textId="7AA24AC2" w:rsidR="002E0DE9" w:rsidRPr="00EA751C" w:rsidRDefault="002E0DE9" w:rsidP="009A2337">
      <w:pPr>
        <w:widowControl w:val="0"/>
        <w:tabs>
          <w:tab w:val="left" w:pos="7020"/>
        </w:tabs>
        <w:suppressAutoHyphens/>
        <w:autoSpaceDE w:val="0"/>
        <w:autoSpaceDN w:val="0"/>
        <w:spacing w:after="0" w:line="240" w:lineRule="auto"/>
        <w:jc w:val="both"/>
        <w:textAlignment w:val="baseline"/>
        <w:rPr>
          <w:rFonts w:eastAsia="Calibri" w:cs="Arial"/>
          <w:lang w:val="pt-PT"/>
        </w:rPr>
      </w:pPr>
      <w:r w:rsidRPr="00EA751C">
        <w:rPr>
          <w:rFonts w:eastAsia="Times New Roman" w:cs="Arial"/>
          <w:iCs/>
          <w:lang w:val="pt-PT"/>
        </w:rPr>
        <w:t xml:space="preserve">Agenda Item </w:t>
      </w:r>
      <w:r w:rsidR="0018062E" w:rsidRPr="00EA751C">
        <w:rPr>
          <w:rFonts w:eastAsia="Times New Roman" w:cs="Arial"/>
          <w:iCs/>
          <w:lang w:val="pt-PT"/>
        </w:rPr>
        <w:t>28.6</w:t>
      </w:r>
    </w:p>
    <w:p w14:paraId="258B44F2"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pt-PT"/>
        </w:rPr>
      </w:pPr>
    </w:p>
    <w:p w14:paraId="6AE0B701"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pt-PT"/>
        </w:rPr>
      </w:pPr>
    </w:p>
    <w:p w14:paraId="21B42DF7" w14:textId="1E5969EC" w:rsidR="00081045" w:rsidRPr="00EA751C" w:rsidRDefault="00B37C6A" w:rsidP="005E031D">
      <w:pPr>
        <w:widowControl w:val="0"/>
        <w:suppressAutoHyphens/>
        <w:autoSpaceDE w:val="0"/>
        <w:autoSpaceDN w:val="0"/>
        <w:spacing w:after="120" w:line="240" w:lineRule="auto"/>
        <w:jc w:val="center"/>
        <w:textAlignment w:val="baseline"/>
        <w:rPr>
          <w:rFonts w:eastAsia="Times New Roman" w:cs="Arial"/>
          <w:b/>
          <w:bCs/>
          <w:lang w:val="pt-PT"/>
        </w:rPr>
      </w:pPr>
      <w:r w:rsidRPr="00EA751C">
        <w:rPr>
          <w:rFonts w:eastAsia="Times New Roman" w:cs="Arial"/>
          <w:b/>
          <w:bCs/>
          <w:lang w:val="pt-PT"/>
        </w:rPr>
        <w:t>PASTORALISM</w:t>
      </w:r>
    </w:p>
    <w:p w14:paraId="36351396" w14:textId="4C793372" w:rsidR="00083146" w:rsidRPr="00932510" w:rsidRDefault="008B0AC3" w:rsidP="00932510">
      <w:pPr>
        <w:widowControl w:val="0"/>
        <w:suppressAutoHyphens/>
        <w:autoSpaceDE w:val="0"/>
        <w:autoSpaceDN w:val="0"/>
        <w:spacing w:after="0" w:line="240" w:lineRule="auto"/>
        <w:jc w:val="center"/>
        <w:textAlignment w:val="baseline"/>
        <w:rPr>
          <w:rFonts w:eastAsia="Times New Roman" w:cs="Arial"/>
          <w:i/>
          <w:lang w:val="en-GB"/>
        </w:rPr>
      </w:pPr>
      <w:r w:rsidRPr="00EA751C">
        <w:rPr>
          <w:rFonts w:eastAsia="Times New Roman" w:cs="Arial"/>
          <w:i/>
          <w:lang w:val="en-GB"/>
        </w:rPr>
        <w:t xml:space="preserve">(Prepared by </w:t>
      </w:r>
      <w:r w:rsidR="00081045" w:rsidRPr="00EA751C">
        <w:rPr>
          <w:rFonts w:eastAsia="Times New Roman" w:cs="Arial"/>
          <w:i/>
          <w:lang w:val="en-GB"/>
        </w:rPr>
        <w:t>the Secretariat</w:t>
      </w:r>
      <w:r w:rsidR="00CA7998" w:rsidRPr="00EA751C">
        <w:rPr>
          <w:rFonts w:eastAsia="Times New Roman" w:cs="Arial"/>
          <w:i/>
        </w:rPr>
        <w:t xml:space="preserve"> and the Intersessional Working Group </w:t>
      </w:r>
      <w:r w:rsidR="00463527">
        <w:rPr>
          <w:rFonts w:eastAsia="Times New Roman" w:cs="Arial"/>
          <w:i/>
        </w:rPr>
        <w:t xml:space="preserve">of the Scientific Council </w:t>
      </w:r>
      <w:r w:rsidR="00CA7998" w:rsidRPr="00EA751C">
        <w:rPr>
          <w:rFonts w:eastAsia="Times New Roman" w:cs="Arial"/>
          <w:i/>
        </w:rPr>
        <w:t>on Pastoralism and CMS-listed Species</w:t>
      </w:r>
      <w:r w:rsidRPr="00EA751C">
        <w:rPr>
          <w:rFonts w:eastAsia="Times New Roman" w:cs="Arial"/>
          <w:i/>
          <w:lang w:val="en-GB"/>
        </w:rPr>
        <w:t>)</w:t>
      </w:r>
    </w:p>
    <w:p w14:paraId="2843937F" w14:textId="5C4E1664" w:rsidR="002E0DE9" w:rsidRPr="00EA751C"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lang w:val="en-GB"/>
        </w:rPr>
      </w:pPr>
    </w:p>
    <w:p w14:paraId="554A67C2" w14:textId="68F72FDC"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8B85236" w14:textId="48DE179B"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236BDED"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92124E8" w14:textId="0B3C6376" w:rsidR="002E0DE9" w:rsidRPr="00EA751C" w:rsidRDefault="00932510" w:rsidP="009A2337">
      <w:pPr>
        <w:widowControl w:val="0"/>
        <w:suppressAutoHyphens/>
        <w:autoSpaceDE w:val="0"/>
        <w:autoSpaceDN w:val="0"/>
        <w:spacing w:after="0" w:line="240" w:lineRule="auto"/>
        <w:jc w:val="both"/>
        <w:textAlignment w:val="baseline"/>
        <w:rPr>
          <w:rFonts w:eastAsia="Times New Roman" w:cs="Arial"/>
          <w:lang w:val="en-GB"/>
        </w:rPr>
      </w:pPr>
      <w:r w:rsidRPr="00EA751C">
        <w:rPr>
          <w:rFonts w:eastAsia="Times New Roman" w:cs="Arial"/>
          <w:noProof/>
          <w:lang w:val="en-GB"/>
        </w:rPr>
        <mc:AlternateContent>
          <mc:Choice Requires="wps">
            <w:drawing>
              <wp:anchor distT="0" distB="0" distL="114300" distR="114300" simplePos="0" relativeHeight="251658240" behindDoc="1" locked="0" layoutInCell="1" allowOverlap="1" wp14:anchorId="6AF39586" wp14:editId="0D1446F3">
                <wp:simplePos x="0" y="0"/>
                <wp:positionH relativeFrom="margin">
                  <wp:posOffset>895350</wp:posOffset>
                </wp:positionH>
                <wp:positionV relativeFrom="margin">
                  <wp:posOffset>3161665</wp:posOffset>
                </wp:positionV>
                <wp:extent cx="4304665" cy="18192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819275"/>
                        </a:xfrm>
                        <a:prstGeom prst="rect">
                          <a:avLst/>
                        </a:prstGeom>
                        <a:solidFill>
                          <a:srgbClr val="FFFFFF"/>
                        </a:solidFill>
                        <a:ln w="3172">
                          <a:solidFill>
                            <a:srgbClr val="000000"/>
                          </a:solidFill>
                          <a:prstDash val="solid"/>
                        </a:ln>
                      </wps:spPr>
                      <wps:txbx>
                        <w:txbxContent>
                          <w:p w14:paraId="361301A9" w14:textId="77777777" w:rsidR="002E0DE9" w:rsidRPr="003325BE" w:rsidRDefault="002E0DE9" w:rsidP="00F75474">
                            <w:pPr>
                              <w:spacing w:after="0"/>
                              <w:jc w:val="both"/>
                              <w:rPr>
                                <w:rFonts w:cs="Arial"/>
                              </w:rPr>
                            </w:pPr>
                            <w:r w:rsidRPr="003325BE">
                              <w:rPr>
                                <w:rFonts w:cs="Arial"/>
                              </w:rPr>
                              <w:t>Summary:</w:t>
                            </w:r>
                          </w:p>
                          <w:p w14:paraId="3B5C0DEE" w14:textId="77777777" w:rsidR="00932510" w:rsidRDefault="00932510" w:rsidP="00932510">
                            <w:pPr>
                              <w:spacing w:after="0" w:line="240" w:lineRule="auto"/>
                              <w:jc w:val="both"/>
                              <w:rPr>
                                <w:rFonts w:cs="Arial"/>
                                <w:lang w:val="en-GB"/>
                              </w:rPr>
                            </w:pPr>
                          </w:p>
                          <w:p w14:paraId="627B72EC" w14:textId="7ACA3B90" w:rsidR="008A6C73" w:rsidRDefault="008A6C73" w:rsidP="00932510">
                            <w:pPr>
                              <w:spacing w:after="0" w:line="240" w:lineRule="auto"/>
                              <w:jc w:val="both"/>
                              <w:rPr>
                                <w:rFonts w:cs="Arial"/>
                                <w:lang w:val="en-GB"/>
                              </w:rPr>
                            </w:pPr>
                            <w:r w:rsidRPr="00770408">
                              <w:rPr>
                                <w:rFonts w:cs="Arial"/>
                                <w:lang w:val="en-GB"/>
                              </w:rPr>
                              <w:t>This document reports on progress to implement Decision 14.</w:t>
                            </w:r>
                            <w:r w:rsidR="00BE7C07" w:rsidRPr="00770408">
                              <w:rPr>
                                <w:rFonts w:cs="Arial"/>
                                <w:lang w:val="en-GB"/>
                              </w:rPr>
                              <w:t>179</w:t>
                            </w:r>
                            <w:r w:rsidRPr="00770408">
                              <w:rPr>
                                <w:rFonts w:cs="Arial"/>
                                <w:lang w:val="en-GB"/>
                              </w:rPr>
                              <w:t>–14.</w:t>
                            </w:r>
                            <w:r w:rsidR="00BE7C07" w:rsidRPr="00770408">
                              <w:rPr>
                                <w:rFonts w:cs="Arial"/>
                                <w:lang w:val="en-GB"/>
                              </w:rPr>
                              <w:t>181</w:t>
                            </w:r>
                            <w:r w:rsidRPr="00770408">
                              <w:rPr>
                                <w:rFonts w:cs="Arial"/>
                                <w:lang w:val="en-GB"/>
                              </w:rPr>
                              <w:t xml:space="preserve"> </w:t>
                            </w:r>
                            <w:r w:rsidR="00BE7C07" w:rsidRPr="00770408">
                              <w:rPr>
                                <w:rFonts w:cs="Arial"/>
                                <w:lang w:val="en-GB"/>
                              </w:rPr>
                              <w:t xml:space="preserve">on </w:t>
                            </w:r>
                            <w:r w:rsidR="00BE7C07" w:rsidRPr="00770408">
                              <w:rPr>
                                <w:rFonts w:cs="Arial"/>
                                <w:i/>
                                <w:iCs/>
                                <w:lang w:val="en-GB"/>
                              </w:rPr>
                              <w:t>Past</w:t>
                            </w:r>
                            <w:r w:rsidR="005C2EF8" w:rsidRPr="00770408">
                              <w:rPr>
                                <w:rFonts w:cs="Arial"/>
                                <w:i/>
                                <w:iCs/>
                                <w:lang w:val="en-GB"/>
                              </w:rPr>
                              <w:t>oralism and Migratory Species</w:t>
                            </w:r>
                            <w:r w:rsidR="005C2EF8" w:rsidRPr="00770408">
                              <w:rPr>
                                <w:rFonts w:cs="Arial"/>
                                <w:lang w:val="en-GB"/>
                              </w:rPr>
                              <w:t xml:space="preserve">. </w:t>
                            </w:r>
                            <w:r w:rsidR="00BE7AE6" w:rsidRPr="00770408">
                              <w:rPr>
                                <w:rFonts w:cs="Arial"/>
                                <w:lang w:val="en-GB"/>
                              </w:rPr>
                              <w:t xml:space="preserve">The document proposes the </w:t>
                            </w:r>
                            <w:r w:rsidR="00E23C10" w:rsidRPr="00770408">
                              <w:rPr>
                                <w:rFonts w:cs="Arial"/>
                                <w:lang w:val="en-GB"/>
                              </w:rPr>
                              <w:t>deletion of Decisions 14.179–14.181 and the adoption of new draft Decisions.</w:t>
                            </w:r>
                          </w:p>
                          <w:p w14:paraId="3EC858C4" w14:textId="77777777" w:rsidR="00932510" w:rsidRPr="00770408" w:rsidRDefault="00932510" w:rsidP="00932510">
                            <w:pPr>
                              <w:spacing w:after="0" w:line="240" w:lineRule="auto"/>
                              <w:jc w:val="both"/>
                              <w:rPr>
                                <w:rFonts w:cs="Arial"/>
                                <w:lang w:val="en-GB"/>
                              </w:rPr>
                            </w:pPr>
                          </w:p>
                          <w:p w14:paraId="12338272" w14:textId="61D08DA4" w:rsidR="002E0DE9" w:rsidRPr="00770408" w:rsidRDefault="009750AA" w:rsidP="00932510">
                            <w:pPr>
                              <w:spacing w:after="0" w:line="240" w:lineRule="auto"/>
                              <w:jc w:val="both"/>
                              <w:rPr>
                                <w:rFonts w:cs="Arial"/>
                                <w:lang w:val="en-GB"/>
                              </w:rPr>
                            </w:pPr>
                            <w:r w:rsidRPr="006429AC">
                              <w:rPr>
                                <w:rFonts w:cs="Arial"/>
                                <w:iCs/>
                              </w:rPr>
                              <w:t>The attached draft Decisions would support the achievement of Target</w:t>
                            </w:r>
                            <w:r w:rsidR="00844483" w:rsidRPr="006429AC">
                              <w:rPr>
                                <w:rFonts w:cs="Arial"/>
                                <w:iCs/>
                              </w:rPr>
                              <w:t>s</w:t>
                            </w:r>
                            <w:r w:rsidRPr="006429AC">
                              <w:rPr>
                                <w:rFonts w:cs="Arial"/>
                                <w:iCs/>
                              </w:rPr>
                              <w:t xml:space="preserve"> </w:t>
                            </w:r>
                            <w:r w:rsidR="00844483" w:rsidRPr="006429AC">
                              <w:rPr>
                                <w:rFonts w:cs="Arial"/>
                                <w:iCs/>
                              </w:rPr>
                              <w:t xml:space="preserve">2.3 and 6.4 </w:t>
                            </w:r>
                            <w:r w:rsidRPr="006429AC">
                              <w:rPr>
                                <w:rFonts w:cs="Arial"/>
                                <w:iCs/>
                              </w:rPr>
                              <w:t>of the Samarkand Strategic Plan for Migratory Species 2024–2032</w:t>
                            </w:r>
                            <w:r w:rsidR="00282A7C" w:rsidRPr="006429AC">
                              <w:rPr>
                                <w:rFonts w:cs="Arial"/>
                                <w:iCs/>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48.95pt;width:338.95pt;height:143.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" strokeweight=".08811mm">
                <v:textbox>
                  <w:txbxContent>
                    <w:p w14:paraId="361301A9" w14:textId="77777777" w:rsidR="002E0DE9" w:rsidRPr="003325BE" w:rsidRDefault="002E0DE9" w:rsidP="00F75474">
                      <w:pPr>
                        <w:spacing w:after="0"/>
                        <w:jc w:val="both"/>
                        <w:rPr>
                          <w:rFonts w:cs="Arial"/>
                        </w:rPr>
                      </w:pPr>
                      <w:r w:rsidRPr="003325BE">
                        <w:rPr>
                          <w:rFonts w:cs="Arial"/>
                        </w:rPr>
                        <w:t>Summary:</w:t>
                      </w:r>
                    </w:p>
                    <w:p w14:paraId="3B5C0DEE" w14:textId="77777777" w:rsidR="00932510" w:rsidRDefault="00932510" w:rsidP="00932510">
                      <w:pPr>
                        <w:spacing w:after="0" w:line="240" w:lineRule="auto"/>
                        <w:jc w:val="both"/>
                        <w:rPr>
                          <w:rFonts w:cs="Arial"/>
                          <w:lang w:val="en-GB"/>
                        </w:rPr>
                      </w:pPr>
                    </w:p>
                    <w:p w14:paraId="627B72EC" w14:textId="7ACA3B90" w:rsidR="008A6C73" w:rsidRDefault="008A6C73" w:rsidP="00932510">
                      <w:pPr>
                        <w:spacing w:after="0" w:line="240" w:lineRule="auto"/>
                        <w:jc w:val="both"/>
                        <w:rPr>
                          <w:rFonts w:cs="Arial"/>
                          <w:lang w:val="en-GB"/>
                        </w:rPr>
                      </w:pPr>
                      <w:r w:rsidRPr="00770408">
                        <w:rPr>
                          <w:rFonts w:cs="Arial"/>
                          <w:lang w:val="en-GB"/>
                        </w:rPr>
                        <w:t>This document reports on progress to implement Decision 14.</w:t>
                      </w:r>
                      <w:r w:rsidR="00BE7C07" w:rsidRPr="00770408">
                        <w:rPr>
                          <w:rFonts w:cs="Arial"/>
                          <w:lang w:val="en-GB"/>
                        </w:rPr>
                        <w:t>179</w:t>
                      </w:r>
                      <w:r w:rsidRPr="00770408">
                        <w:rPr>
                          <w:rFonts w:cs="Arial"/>
                          <w:lang w:val="en-GB"/>
                        </w:rPr>
                        <w:t>–14.</w:t>
                      </w:r>
                      <w:r w:rsidR="00BE7C07" w:rsidRPr="00770408">
                        <w:rPr>
                          <w:rFonts w:cs="Arial"/>
                          <w:lang w:val="en-GB"/>
                        </w:rPr>
                        <w:t>181</w:t>
                      </w:r>
                      <w:r w:rsidRPr="00770408">
                        <w:rPr>
                          <w:rFonts w:cs="Arial"/>
                          <w:lang w:val="en-GB"/>
                        </w:rPr>
                        <w:t xml:space="preserve"> </w:t>
                      </w:r>
                      <w:r w:rsidR="00BE7C07" w:rsidRPr="00770408">
                        <w:rPr>
                          <w:rFonts w:cs="Arial"/>
                          <w:lang w:val="en-GB"/>
                        </w:rPr>
                        <w:t xml:space="preserve">on </w:t>
                      </w:r>
                      <w:r w:rsidR="00BE7C07" w:rsidRPr="00770408">
                        <w:rPr>
                          <w:rFonts w:cs="Arial"/>
                          <w:i/>
                          <w:iCs/>
                          <w:lang w:val="en-GB"/>
                        </w:rPr>
                        <w:t>Past</w:t>
                      </w:r>
                      <w:r w:rsidR="005C2EF8" w:rsidRPr="00770408">
                        <w:rPr>
                          <w:rFonts w:cs="Arial"/>
                          <w:i/>
                          <w:iCs/>
                          <w:lang w:val="en-GB"/>
                        </w:rPr>
                        <w:t>oralism and Migratory Species</w:t>
                      </w:r>
                      <w:r w:rsidR="005C2EF8" w:rsidRPr="00770408">
                        <w:rPr>
                          <w:rFonts w:cs="Arial"/>
                          <w:lang w:val="en-GB"/>
                        </w:rPr>
                        <w:t xml:space="preserve">. </w:t>
                      </w:r>
                      <w:r w:rsidR="00BE7AE6" w:rsidRPr="00770408">
                        <w:rPr>
                          <w:rFonts w:cs="Arial"/>
                          <w:lang w:val="en-GB"/>
                        </w:rPr>
                        <w:t xml:space="preserve">The document proposes the </w:t>
                      </w:r>
                      <w:r w:rsidR="00E23C10" w:rsidRPr="00770408">
                        <w:rPr>
                          <w:rFonts w:cs="Arial"/>
                          <w:lang w:val="en-GB"/>
                        </w:rPr>
                        <w:t>deletion of Decisions 14.179–14.181 and the adoption of new draft Decisions.</w:t>
                      </w:r>
                    </w:p>
                    <w:p w14:paraId="3EC858C4" w14:textId="77777777" w:rsidR="00932510" w:rsidRPr="00770408" w:rsidRDefault="00932510" w:rsidP="00932510">
                      <w:pPr>
                        <w:spacing w:after="0" w:line="240" w:lineRule="auto"/>
                        <w:jc w:val="both"/>
                        <w:rPr>
                          <w:rFonts w:cs="Arial"/>
                          <w:lang w:val="en-GB"/>
                        </w:rPr>
                      </w:pPr>
                    </w:p>
                    <w:p w14:paraId="12338272" w14:textId="61D08DA4" w:rsidR="002E0DE9" w:rsidRPr="00770408" w:rsidRDefault="009750AA" w:rsidP="00932510">
                      <w:pPr>
                        <w:spacing w:after="0" w:line="240" w:lineRule="auto"/>
                        <w:jc w:val="both"/>
                        <w:rPr>
                          <w:rFonts w:cs="Arial"/>
                          <w:lang w:val="en-GB"/>
                        </w:rPr>
                      </w:pPr>
                      <w:r w:rsidRPr="006429AC">
                        <w:rPr>
                          <w:rFonts w:cs="Arial"/>
                          <w:iCs/>
                        </w:rPr>
                        <w:t>The attached draft Decisions would support the achievement of Target</w:t>
                      </w:r>
                      <w:r w:rsidR="00844483" w:rsidRPr="006429AC">
                        <w:rPr>
                          <w:rFonts w:cs="Arial"/>
                          <w:iCs/>
                        </w:rPr>
                        <w:t>s</w:t>
                      </w:r>
                      <w:r w:rsidRPr="006429AC">
                        <w:rPr>
                          <w:rFonts w:cs="Arial"/>
                          <w:iCs/>
                        </w:rPr>
                        <w:t xml:space="preserve"> </w:t>
                      </w:r>
                      <w:r w:rsidR="00844483" w:rsidRPr="006429AC">
                        <w:rPr>
                          <w:rFonts w:cs="Arial"/>
                          <w:iCs/>
                        </w:rPr>
                        <w:t xml:space="preserve">2.3 and 6.4 </w:t>
                      </w:r>
                      <w:r w:rsidRPr="006429AC">
                        <w:rPr>
                          <w:rFonts w:cs="Arial"/>
                          <w:iCs/>
                        </w:rPr>
                        <w:t>of the Samarkand Strategic Plan for Migratory Species 2024–2032</w:t>
                      </w:r>
                      <w:r w:rsidR="00282A7C" w:rsidRPr="006429AC">
                        <w:rPr>
                          <w:rFonts w:cs="Arial"/>
                          <w:iCs/>
                        </w:rPr>
                        <w:t>.</w:t>
                      </w:r>
                    </w:p>
                  </w:txbxContent>
                </v:textbox>
                <w10:wrap type="square" anchorx="margin" anchory="margin"/>
              </v:shape>
            </w:pict>
          </mc:Fallback>
        </mc:AlternateContent>
      </w:r>
    </w:p>
    <w:p w14:paraId="3791C321"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DF7A393" w14:textId="7E78953F"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504B2F65"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F660C3B"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38F02BC5"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70CBF39D"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5B4DC013"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50CE846C"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1DBB162D"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D4E8840" w14:textId="77777777" w:rsidR="002E0DE9" w:rsidRPr="00EA751C"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lang w:val="en-GB"/>
        </w:rPr>
      </w:pPr>
    </w:p>
    <w:p w14:paraId="38CDD92A"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EA751C"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EA751C" w:rsidRDefault="005330F7" w:rsidP="009A2337">
      <w:pPr>
        <w:spacing w:after="0" w:line="240" w:lineRule="auto"/>
        <w:jc w:val="both"/>
        <w:rPr>
          <w:rFonts w:cs="Arial"/>
          <w:lang w:val="en-GB"/>
        </w:rPr>
      </w:pPr>
    </w:p>
    <w:p w14:paraId="490DC140" w14:textId="77777777" w:rsidR="002E0DE9" w:rsidRPr="00EA751C" w:rsidRDefault="002E0DE9" w:rsidP="009A2337">
      <w:pPr>
        <w:spacing w:after="0" w:line="240" w:lineRule="auto"/>
        <w:jc w:val="both"/>
        <w:rPr>
          <w:rFonts w:cs="Arial"/>
          <w:lang w:val="en-GB"/>
        </w:rPr>
      </w:pPr>
    </w:p>
    <w:p w14:paraId="2FBBA2D8" w14:textId="77777777" w:rsidR="002E0DE9" w:rsidRPr="00EA751C" w:rsidRDefault="002E0DE9" w:rsidP="009A2337">
      <w:pPr>
        <w:spacing w:after="0" w:line="240" w:lineRule="auto"/>
        <w:jc w:val="both"/>
        <w:rPr>
          <w:rFonts w:cs="Arial"/>
          <w:lang w:val="en-GB"/>
        </w:rPr>
      </w:pPr>
    </w:p>
    <w:p w14:paraId="4C631634" w14:textId="77777777" w:rsidR="002E0DE9" w:rsidRPr="00EA751C" w:rsidRDefault="002E0DE9" w:rsidP="009A2337">
      <w:pPr>
        <w:spacing w:after="0" w:line="240" w:lineRule="auto"/>
        <w:jc w:val="both"/>
        <w:rPr>
          <w:rFonts w:cs="Arial"/>
          <w:lang w:val="en-GB"/>
        </w:rPr>
      </w:pPr>
    </w:p>
    <w:p w14:paraId="1057ABA6" w14:textId="77777777" w:rsidR="002E0DE9" w:rsidRPr="00EA751C" w:rsidRDefault="002E0DE9" w:rsidP="009A2337">
      <w:pPr>
        <w:spacing w:after="0" w:line="240" w:lineRule="auto"/>
        <w:jc w:val="both"/>
        <w:rPr>
          <w:rFonts w:cs="Arial"/>
          <w:lang w:val="en-GB"/>
        </w:rPr>
      </w:pPr>
    </w:p>
    <w:p w14:paraId="0E60C238" w14:textId="77777777" w:rsidR="002E0DE9" w:rsidRPr="00EA751C" w:rsidRDefault="002E0DE9" w:rsidP="009A2337">
      <w:pPr>
        <w:spacing w:after="0" w:line="240" w:lineRule="auto"/>
        <w:jc w:val="both"/>
        <w:rPr>
          <w:rFonts w:cs="Arial"/>
          <w:lang w:val="en-GB"/>
        </w:rPr>
      </w:pPr>
    </w:p>
    <w:p w14:paraId="310799B0" w14:textId="77777777" w:rsidR="002E0DE9" w:rsidRPr="00EA751C" w:rsidRDefault="002E0DE9" w:rsidP="009A2337">
      <w:pPr>
        <w:spacing w:after="0" w:line="240" w:lineRule="auto"/>
        <w:jc w:val="both"/>
        <w:rPr>
          <w:rFonts w:cs="Arial"/>
          <w:lang w:val="en-GB"/>
        </w:rPr>
      </w:pPr>
    </w:p>
    <w:p w14:paraId="0B9FC963" w14:textId="77777777" w:rsidR="002E0DE9" w:rsidRPr="00EA751C" w:rsidRDefault="002E0DE9" w:rsidP="009A2337">
      <w:pPr>
        <w:spacing w:after="0" w:line="240" w:lineRule="auto"/>
        <w:jc w:val="both"/>
        <w:rPr>
          <w:rFonts w:cs="Arial"/>
          <w:lang w:val="en-GB"/>
        </w:rPr>
      </w:pPr>
    </w:p>
    <w:p w14:paraId="0BFD8348" w14:textId="77777777" w:rsidR="002E0DE9" w:rsidRPr="00EA751C" w:rsidRDefault="002E0DE9" w:rsidP="009A2337">
      <w:pPr>
        <w:spacing w:after="0" w:line="240" w:lineRule="auto"/>
        <w:jc w:val="both"/>
        <w:rPr>
          <w:rFonts w:cs="Arial"/>
          <w:lang w:val="en-GB"/>
        </w:rPr>
      </w:pPr>
    </w:p>
    <w:p w14:paraId="17A209FF" w14:textId="77777777" w:rsidR="002E0DE9" w:rsidRPr="00EA751C" w:rsidRDefault="002E0DE9" w:rsidP="009A2337">
      <w:pPr>
        <w:spacing w:after="0" w:line="240" w:lineRule="auto"/>
        <w:jc w:val="both"/>
        <w:rPr>
          <w:rFonts w:cs="Arial"/>
          <w:lang w:val="en-GB"/>
        </w:rPr>
      </w:pPr>
    </w:p>
    <w:p w14:paraId="3E662EE3" w14:textId="264A523E" w:rsidR="006A7DC4" w:rsidRPr="00EA751C" w:rsidRDefault="006A7DC4" w:rsidP="009A2337">
      <w:pPr>
        <w:jc w:val="both"/>
        <w:rPr>
          <w:rFonts w:cs="Arial"/>
          <w:lang w:val="en-GB"/>
        </w:rPr>
      </w:pPr>
      <w:r w:rsidRPr="00EA751C">
        <w:rPr>
          <w:rFonts w:cs="Arial"/>
          <w:lang w:val="en-GB"/>
        </w:rPr>
        <w:br w:type="page"/>
      </w:r>
    </w:p>
    <w:p w14:paraId="597CEC49" w14:textId="741AC765" w:rsidR="001C6C56" w:rsidRPr="00EA751C" w:rsidRDefault="00B37C6A" w:rsidP="001C6C56">
      <w:pPr>
        <w:widowControl w:val="0"/>
        <w:suppressAutoHyphens/>
        <w:autoSpaceDE w:val="0"/>
        <w:autoSpaceDN w:val="0"/>
        <w:spacing w:after="0" w:line="240" w:lineRule="auto"/>
        <w:jc w:val="center"/>
        <w:textAlignment w:val="baseline"/>
        <w:rPr>
          <w:rFonts w:eastAsia="Times New Roman" w:cs="Arial"/>
          <w:b/>
          <w:bCs/>
          <w:lang w:val="en-GB"/>
        </w:rPr>
      </w:pPr>
      <w:r w:rsidRPr="00EA751C">
        <w:rPr>
          <w:rFonts w:eastAsia="Times New Roman" w:cs="Arial"/>
          <w:b/>
          <w:bCs/>
          <w:lang w:val="en-GB"/>
        </w:rPr>
        <w:lastRenderedPageBreak/>
        <w:t>PASTORALISM</w:t>
      </w:r>
    </w:p>
    <w:p w14:paraId="3041B93B" w14:textId="28AB94EC" w:rsidR="00C108C1" w:rsidRDefault="00C108C1" w:rsidP="003325BE">
      <w:pPr>
        <w:pStyle w:val="Heading2"/>
        <w:keepNext w:val="0"/>
        <w:ind w:right="-367"/>
        <w:rPr>
          <w:rFonts w:ascii="Arial" w:hAnsi="Arial" w:cs="Arial"/>
          <w:caps/>
          <w:sz w:val="22"/>
          <w:szCs w:val="22"/>
          <w:lang w:val="en-GB"/>
        </w:rPr>
      </w:pPr>
    </w:p>
    <w:p w14:paraId="4E23D3DB" w14:textId="77777777" w:rsidR="003325BE" w:rsidRPr="003325BE" w:rsidRDefault="003325BE" w:rsidP="003325BE">
      <w:pPr>
        <w:spacing w:after="0"/>
        <w:rPr>
          <w:lang w:val="en-GB"/>
        </w:rPr>
      </w:pPr>
    </w:p>
    <w:p w14:paraId="0906905A" w14:textId="77777777" w:rsidR="00E82DA0" w:rsidRPr="00EA751C" w:rsidRDefault="00E82DA0" w:rsidP="003325BE">
      <w:pPr>
        <w:suppressAutoHyphens/>
        <w:autoSpaceDN w:val="0"/>
        <w:spacing w:after="0" w:line="240" w:lineRule="auto"/>
        <w:textAlignment w:val="baseline"/>
        <w:rPr>
          <w:rFonts w:eastAsia="Calibri" w:cs="Arial"/>
          <w:u w:val="single"/>
          <w:lang w:val="en-GB"/>
        </w:rPr>
      </w:pPr>
      <w:r w:rsidRPr="00EA751C">
        <w:rPr>
          <w:rFonts w:eastAsia="Calibri" w:cs="Arial"/>
          <w:u w:val="single"/>
          <w:lang w:val="en-GB"/>
        </w:rPr>
        <w:t>Background</w:t>
      </w:r>
    </w:p>
    <w:p w14:paraId="1426886B" w14:textId="7C7D94EE" w:rsidR="006A689A" w:rsidRPr="00EA751C" w:rsidRDefault="006A689A" w:rsidP="003325BE">
      <w:pPr>
        <w:spacing w:after="0"/>
        <w:rPr>
          <w:rFonts w:cs="Arial"/>
          <w:lang w:val="en-GB"/>
        </w:rPr>
      </w:pPr>
    </w:p>
    <w:p w14:paraId="15631C8A" w14:textId="2B7EFB5E" w:rsidR="00AA34A6" w:rsidRDefault="00C67112" w:rsidP="00AA34A6">
      <w:pPr>
        <w:pStyle w:val="ListParagraph"/>
        <w:numPr>
          <w:ilvl w:val="0"/>
          <w:numId w:val="1"/>
        </w:numPr>
        <w:spacing w:after="0" w:line="240" w:lineRule="auto"/>
        <w:ind w:left="567" w:hanging="567"/>
        <w:contextualSpacing w:val="0"/>
        <w:jc w:val="both"/>
        <w:rPr>
          <w:rFonts w:cs="Arial"/>
          <w:lang w:val="en-GB"/>
        </w:rPr>
      </w:pPr>
      <w:r>
        <w:rPr>
          <w:rFonts w:cs="Arial"/>
          <w:lang w:val="en-GB"/>
        </w:rPr>
        <w:t>The l</w:t>
      </w:r>
      <w:r w:rsidR="0082442A" w:rsidRPr="00EA751C">
        <w:rPr>
          <w:rFonts w:cs="Arial"/>
          <w:lang w:val="en-GB"/>
        </w:rPr>
        <w:t xml:space="preserve">oss and </w:t>
      </w:r>
      <w:r w:rsidR="00A939F1" w:rsidRPr="00EA751C">
        <w:rPr>
          <w:rFonts w:cs="Arial"/>
          <w:lang w:val="en-GB"/>
        </w:rPr>
        <w:t xml:space="preserve">degradation </w:t>
      </w:r>
      <w:r>
        <w:rPr>
          <w:rFonts w:cs="Arial"/>
          <w:lang w:val="en-GB"/>
        </w:rPr>
        <w:t xml:space="preserve">of habitats </w:t>
      </w:r>
      <w:r w:rsidR="00A939F1" w:rsidRPr="00EA751C">
        <w:rPr>
          <w:rFonts w:cs="Arial"/>
          <w:lang w:val="en-GB"/>
        </w:rPr>
        <w:t>is one of the key threats to migratory species</w:t>
      </w:r>
      <w:r>
        <w:rPr>
          <w:rFonts w:cs="Arial"/>
          <w:color w:val="000000" w:themeColor="text1"/>
          <w:lang w:val="en-GB"/>
        </w:rPr>
        <w:t>, m</w:t>
      </w:r>
      <w:r w:rsidR="00A57A98" w:rsidRPr="009473DA">
        <w:rPr>
          <w:rFonts w:cs="Arial"/>
          <w:color w:val="000000" w:themeColor="text1"/>
          <w:lang w:val="en-GB"/>
        </w:rPr>
        <w:t xml:space="preserve">any of </w:t>
      </w:r>
      <w:r>
        <w:rPr>
          <w:rFonts w:cs="Arial"/>
          <w:color w:val="000000" w:themeColor="text1"/>
          <w:lang w:val="en-GB"/>
        </w:rPr>
        <w:t>which</w:t>
      </w:r>
      <w:r w:rsidR="00A57A98" w:rsidRPr="009473DA">
        <w:rPr>
          <w:rFonts w:cs="Arial"/>
          <w:color w:val="000000" w:themeColor="text1"/>
          <w:lang w:val="en-GB"/>
        </w:rPr>
        <w:t xml:space="preserve"> are</w:t>
      </w:r>
      <w:r w:rsidR="00E9468B" w:rsidRPr="009473DA">
        <w:rPr>
          <w:rFonts w:cs="Arial"/>
          <w:color w:val="000000" w:themeColor="text1"/>
          <w:lang w:val="en-GB"/>
        </w:rPr>
        <w:t xml:space="preserve"> shared between humans and wildlife</w:t>
      </w:r>
      <w:r w:rsidR="00917E31" w:rsidRPr="009473DA">
        <w:rPr>
          <w:rFonts w:cs="Arial"/>
          <w:color w:val="000000" w:themeColor="text1"/>
          <w:lang w:val="en-GB"/>
        </w:rPr>
        <w:t xml:space="preserve">, including </w:t>
      </w:r>
      <w:r w:rsidR="00D33FCE" w:rsidRPr="009473DA">
        <w:rPr>
          <w:rFonts w:cs="Arial"/>
          <w:color w:val="000000" w:themeColor="text1"/>
          <w:lang w:val="en-GB"/>
        </w:rPr>
        <w:t xml:space="preserve">CMS-listed </w:t>
      </w:r>
      <w:r w:rsidR="000E2656" w:rsidRPr="009473DA">
        <w:rPr>
          <w:rFonts w:cs="Arial"/>
          <w:color w:val="000000" w:themeColor="text1"/>
          <w:lang w:val="en-GB"/>
        </w:rPr>
        <w:t>mam</w:t>
      </w:r>
      <w:r w:rsidR="000E2656" w:rsidRPr="00EA751C">
        <w:rPr>
          <w:rFonts w:cs="Arial"/>
          <w:lang w:val="en-GB"/>
        </w:rPr>
        <w:t>mals and birds</w:t>
      </w:r>
      <w:r w:rsidR="00E9468B" w:rsidRPr="00EA751C">
        <w:rPr>
          <w:rFonts w:cs="Arial"/>
          <w:lang w:val="en-GB"/>
        </w:rPr>
        <w:t>.</w:t>
      </w:r>
      <w:r w:rsidR="00453D69" w:rsidRPr="00EA751C" w:rsidDel="002B0F59">
        <w:rPr>
          <w:rFonts w:cs="Arial"/>
          <w:lang w:val="en-GB"/>
        </w:rPr>
        <w:t xml:space="preserve"> </w:t>
      </w:r>
      <w:r w:rsidR="00B17E6A" w:rsidRPr="00EA751C">
        <w:rPr>
          <w:rFonts w:cs="Arial"/>
          <w:lang w:val="en-GB"/>
        </w:rPr>
        <w:t xml:space="preserve">Several CMS instruments </w:t>
      </w:r>
      <w:r w:rsidR="00834D0A">
        <w:rPr>
          <w:rFonts w:cs="Arial"/>
          <w:lang w:val="en-GB"/>
        </w:rPr>
        <w:t xml:space="preserve">have </w:t>
      </w:r>
      <w:r w:rsidR="00B17E6A" w:rsidRPr="00EA751C">
        <w:rPr>
          <w:rFonts w:cs="Arial"/>
          <w:lang w:val="en-GB"/>
        </w:rPr>
        <w:t>identif</w:t>
      </w:r>
      <w:r w:rsidR="00834D0A">
        <w:rPr>
          <w:rFonts w:cs="Arial"/>
          <w:lang w:val="en-GB"/>
        </w:rPr>
        <w:t>ied</w:t>
      </w:r>
      <w:r w:rsidR="00B17E6A" w:rsidRPr="00EA751C">
        <w:rPr>
          <w:rFonts w:cs="Arial"/>
          <w:lang w:val="en-GB"/>
        </w:rPr>
        <w:t xml:space="preserve"> </w:t>
      </w:r>
      <w:r w:rsidR="00383EB8" w:rsidRPr="00EA751C">
        <w:rPr>
          <w:rFonts w:cs="Arial"/>
          <w:lang w:val="en-GB"/>
        </w:rPr>
        <w:t xml:space="preserve">factors related to pastoralism </w:t>
      </w:r>
      <w:r w:rsidR="00383EB8">
        <w:rPr>
          <w:rFonts w:cs="Arial"/>
          <w:lang w:val="en-GB"/>
        </w:rPr>
        <w:t>that require</w:t>
      </w:r>
      <w:r w:rsidR="00383EB8" w:rsidRPr="00EA751C">
        <w:rPr>
          <w:rFonts w:cs="Arial"/>
          <w:lang w:val="en-GB"/>
        </w:rPr>
        <w:t xml:space="preserve"> particular attention</w:t>
      </w:r>
      <w:r w:rsidR="00834D0A">
        <w:rPr>
          <w:rFonts w:cs="Arial"/>
          <w:lang w:val="en-GB"/>
        </w:rPr>
        <w:t>, including</w:t>
      </w:r>
      <w:r w:rsidR="00383EB8" w:rsidRPr="00EA751C">
        <w:rPr>
          <w:rFonts w:cs="Arial"/>
          <w:lang w:val="en-GB"/>
        </w:rPr>
        <w:t xml:space="preserve"> </w:t>
      </w:r>
      <w:r w:rsidR="00B17E6A" w:rsidRPr="00EA751C">
        <w:rPr>
          <w:rFonts w:cs="Arial"/>
          <w:lang w:val="en-GB"/>
        </w:rPr>
        <w:t xml:space="preserve">overgrazing </w:t>
      </w:r>
      <w:r w:rsidR="00315B44" w:rsidRPr="00EA751C">
        <w:rPr>
          <w:rFonts w:cs="Arial"/>
          <w:lang w:val="en-GB"/>
        </w:rPr>
        <w:t>by livestock</w:t>
      </w:r>
      <w:r w:rsidR="00B76324">
        <w:rPr>
          <w:rFonts w:cs="Arial"/>
          <w:lang w:val="en-GB"/>
        </w:rPr>
        <w:t>,</w:t>
      </w:r>
      <w:r w:rsidR="00637E2F" w:rsidRPr="00EA751C">
        <w:rPr>
          <w:rFonts w:cs="Arial"/>
          <w:lang w:val="en-GB"/>
        </w:rPr>
        <w:t xml:space="preserve"> </w:t>
      </w:r>
      <w:r w:rsidR="00637E2F" w:rsidRPr="00EA751C">
        <w:rPr>
          <w:rFonts w:cs="Arial"/>
        </w:rPr>
        <w:t>competition between wildlife and livestock for water and pasture</w:t>
      </w:r>
      <w:r w:rsidR="00B76324">
        <w:rPr>
          <w:rFonts w:cs="Arial"/>
        </w:rPr>
        <w:t>,</w:t>
      </w:r>
      <w:r w:rsidR="00747027" w:rsidRPr="00EA751C">
        <w:rPr>
          <w:rStyle w:val="FootnoteReference"/>
          <w:rFonts w:ascii="Arial" w:hAnsi="Arial" w:cs="Arial"/>
          <w:vertAlign w:val="superscript"/>
          <w:lang w:val="en-GB"/>
        </w:rPr>
        <w:footnoteReference w:id="2"/>
      </w:r>
      <w:r w:rsidR="002D2173" w:rsidRPr="00EA751C">
        <w:rPr>
          <w:rFonts w:cs="Arial"/>
          <w:lang w:val="en-GB"/>
        </w:rPr>
        <w:t xml:space="preserve"> </w:t>
      </w:r>
      <w:r w:rsidR="00E538DD" w:rsidRPr="00EA751C">
        <w:rPr>
          <w:rFonts w:cs="Arial"/>
          <w:lang w:val="en-GB"/>
        </w:rPr>
        <w:t>retaliatory</w:t>
      </w:r>
      <w:r w:rsidR="00835EB2" w:rsidRPr="00EA751C">
        <w:rPr>
          <w:rFonts w:cs="Arial"/>
          <w:lang w:val="en-GB"/>
        </w:rPr>
        <w:t xml:space="preserve"> killing</w:t>
      </w:r>
      <w:r w:rsidR="00814AA7" w:rsidRPr="00EA751C">
        <w:rPr>
          <w:rFonts w:cs="Arial"/>
          <w:lang w:val="en-GB"/>
        </w:rPr>
        <w:t xml:space="preserve"> </w:t>
      </w:r>
      <w:r w:rsidR="00930051">
        <w:rPr>
          <w:rFonts w:cs="Arial"/>
          <w:lang w:val="en-GB"/>
        </w:rPr>
        <w:t>in response</w:t>
      </w:r>
      <w:r w:rsidR="00814AA7" w:rsidRPr="00EA751C">
        <w:rPr>
          <w:rFonts w:cs="Arial"/>
          <w:lang w:val="en-GB"/>
        </w:rPr>
        <w:t xml:space="preserve"> to </w:t>
      </w:r>
      <w:r w:rsidR="007724FA">
        <w:rPr>
          <w:rFonts w:cs="Arial"/>
          <w:lang w:val="en-GB"/>
        </w:rPr>
        <w:t xml:space="preserve">livestock </w:t>
      </w:r>
      <w:r w:rsidR="00814AA7" w:rsidRPr="00EA751C">
        <w:rPr>
          <w:rFonts w:cs="Arial"/>
          <w:lang w:val="en-GB"/>
        </w:rPr>
        <w:t>depreda</w:t>
      </w:r>
      <w:r w:rsidR="007724FA">
        <w:rPr>
          <w:rFonts w:cs="Arial"/>
          <w:lang w:val="en-GB"/>
        </w:rPr>
        <w:t>tion</w:t>
      </w:r>
      <w:r w:rsidR="00834D0A">
        <w:rPr>
          <w:rFonts w:cs="Arial"/>
          <w:lang w:val="en-GB"/>
        </w:rPr>
        <w:t>,</w:t>
      </w:r>
      <w:r w:rsidR="00747027" w:rsidRPr="00EA751C">
        <w:rPr>
          <w:rStyle w:val="FootnoteReference"/>
          <w:rFonts w:ascii="Arial" w:hAnsi="Arial" w:cs="Arial"/>
          <w:vertAlign w:val="superscript"/>
          <w:lang w:val="en-GB"/>
        </w:rPr>
        <w:footnoteReference w:id="3"/>
      </w:r>
      <w:r w:rsidR="00814AA7" w:rsidRPr="00EA751C">
        <w:rPr>
          <w:rFonts w:cs="Arial"/>
          <w:lang w:val="en-GB"/>
        </w:rPr>
        <w:t xml:space="preserve"> disease transmission</w:t>
      </w:r>
      <w:r w:rsidR="00834D0A">
        <w:rPr>
          <w:rFonts w:cs="Arial"/>
          <w:lang w:val="en-GB"/>
        </w:rPr>
        <w:t>,</w:t>
      </w:r>
      <w:r w:rsidR="00747027" w:rsidRPr="00EA751C">
        <w:rPr>
          <w:rStyle w:val="FootnoteReference"/>
          <w:rFonts w:ascii="Arial" w:hAnsi="Arial" w:cs="Arial"/>
          <w:vertAlign w:val="superscript"/>
          <w:lang w:val="en-GB"/>
        </w:rPr>
        <w:footnoteReference w:id="4"/>
      </w:r>
      <w:r w:rsidR="00025D58" w:rsidRPr="00EA751C">
        <w:rPr>
          <w:rFonts w:cs="Arial"/>
          <w:lang w:val="en-GB"/>
        </w:rPr>
        <w:t xml:space="preserve"> </w:t>
      </w:r>
      <w:r w:rsidR="00834D0A">
        <w:rPr>
          <w:rFonts w:cs="Arial"/>
          <w:lang w:val="en-GB"/>
        </w:rPr>
        <w:t xml:space="preserve">and </w:t>
      </w:r>
      <w:r w:rsidR="00025D58" w:rsidRPr="00EA751C">
        <w:rPr>
          <w:rFonts w:cs="Arial"/>
          <w:lang w:val="en-GB"/>
        </w:rPr>
        <w:t>disturbance and predation by herder dogs</w:t>
      </w:r>
      <w:r w:rsidR="00834D0A">
        <w:rPr>
          <w:rFonts w:cs="Arial"/>
          <w:lang w:val="en-GB"/>
        </w:rPr>
        <w:t>,</w:t>
      </w:r>
      <w:r w:rsidR="00747027" w:rsidRPr="00EA751C">
        <w:rPr>
          <w:rStyle w:val="FootnoteReference"/>
          <w:rFonts w:ascii="Arial" w:hAnsi="Arial" w:cs="Arial"/>
          <w:vertAlign w:val="superscript"/>
          <w:lang w:val="en-GB"/>
        </w:rPr>
        <w:footnoteReference w:id="5"/>
      </w:r>
      <w:r w:rsidR="00D2644C">
        <w:rPr>
          <w:rFonts w:cs="Arial"/>
          <w:lang w:val="en-GB"/>
        </w:rPr>
        <w:t xml:space="preserve"> </w:t>
      </w:r>
      <w:r w:rsidR="00834D0A">
        <w:rPr>
          <w:rFonts w:cs="Arial"/>
          <w:lang w:val="en-GB"/>
        </w:rPr>
        <w:t>all of which require</w:t>
      </w:r>
      <w:r w:rsidR="00EB61A8" w:rsidRPr="00EA751C">
        <w:rPr>
          <w:rFonts w:cs="Arial"/>
          <w:lang w:val="en-GB"/>
        </w:rPr>
        <w:t xml:space="preserve"> </w:t>
      </w:r>
      <w:r w:rsidR="00EB61A8" w:rsidRPr="009473DA">
        <w:rPr>
          <w:rFonts w:cs="Arial"/>
          <w:color w:val="000000" w:themeColor="text1"/>
          <w:lang w:val="en-GB"/>
        </w:rPr>
        <w:t>manage</w:t>
      </w:r>
      <w:r w:rsidR="007724FA" w:rsidRPr="009473DA">
        <w:rPr>
          <w:rFonts w:cs="Arial"/>
          <w:color w:val="000000" w:themeColor="text1"/>
          <w:lang w:val="en-GB"/>
        </w:rPr>
        <w:t>d</w:t>
      </w:r>
      <w:r w:rsidR="00EB61A8" w:rsidRPr="00EA751C">
        <w:rPr>
          <w:rFonts w:cs="Arial"/>
          <w:lang w:val="en-GB"/>
        </w:rPr>
        <w:t xml:space="preserve"> </w:t>
      </w:r>
      <w:r w:rsidR="00382091" w:rsidRPr="00EA751C">
        <w:rPr>
          <w:rFonts w:cs="Arial"/>
          <w:lang w:val="en-GB"/>
        </w:rPr>
        <w:t>interventions</w:t>
      </w:r>
      <w:r w:rsidR="00EB61A8" w:rsidRPr="00EA751C">
        <w:rPr>
          <w:rFonts w:cs="Arial"/>
          <w:lang w:val="en-GB"/>
        </w:rPr>
        <w:t xml:space="preserve"> to reduce </w:t>
      </w:r>
      <w:r w:rsidR="000040AA" w:rsidRPr="00EA751C">
        <w:rPr>
          <w:rFonts w:cs="Arial"/>
          <w:lang w:val="en-GB"/>
        </w:rPr>
        <w:t>negative</w:t>
      </w:r>
      <w:r w:rsidR="008605F1" w:rsidRPr="00EA751C">
        <w:rPr>
          <w:rFonts w:cs="Arial"/>
          <w:lang w:val="en-GB"/>
        </w:rPr>
        <w:t xml:space="preserve"> </w:t>
      </w:r>
      <w:r w:rsidR="000040AA" w:rsidRPr="00EA751C">
        <w:rPr>
          <w:rFonts w:cs="Arial"/>
          <w:lang w:val="en-GB"/>
        </w:rPr>
        <w:t xml:space="preserve">impacts on </w:t>
      </w:r>
      <w:r w:rsidR="00EA00F1" w:rsidRPr="00EA751C">
        <w:rPr>
          <w:rFonts w:cs="Arial"/>
          <w:lang w:val="en-GB"/>
        </w:rPr>
        <w:t>wildlife</w:t>
      </w:r>
      <w:r w:rsidR="00382091" w:rsidRPr="00EA751C">
        <w:rPr>
          <w:rFonts w:cs="Arial"/>
          <w:lang w:val="en-GB"/>
        </w:rPr>
        <w:t xml:space="preserve">. </w:t>
      </w:r>
    </w:p>
    <w:p w14:paraId="5F5B929B" w14:textId="77777777" w:rsidR="00AA34A6" w:rsidRDefault="00AA34A6" w:rsidP="00AA34A6">
      <w:pPr>
        <w:pStyle w:val="ListParagraph"/>
        <w:spacing w:after="0" w:line="240" w:lineRule="auto"/>
        <w:ind w:left="567"/>
        <w:jc w:val="both"/>
        <w:rPr>
          <w:rFonts w:cs="Arial"/>
          <w:lang w:val="en-GB"/>
        </w:rPr>
      </w:pPr>
    </w:p>
    <w:p w14:paraId="747F6A0A" w14:textId="6D1D53BE" w:rsidR="009C22BC" w:rsidRPr="00AA34A6" w:rsidRDefault="00022D31" w:rsidP="00AA34A6">
      <w:pPr>
        <w:pStyle w:val="ListParagraph"/>
        <w:numPr>
          <w:ilvl w:val="0"/>
          <w:numId w:val="1"/>
        </w:numPr>
        <w:spacing w:after="0" w:line="240" w:lineRule="auto"/>
        <w:ind w:left="567" w:hanging="567"/>
        <w:jc w:val="both"/>
        <w:rPr>
          <w:rFonts w:cs="Arial"/>
          <w:lang w:val="en-GB"/>
        </w:rPr>
      </w:pPr>
      <w:r w:rsidRPr="00AA34A6">
        <w:rPr>
          <w:rFonts w:cs="Arial"/>
          <w:lang w:val="en-GB"/>
        </w:rPr>
        <w:t xml:space="preserve">Some migratory species, including birds and mammals that prefer short grass or mixed environments, benefit from extensive </w:t>
      </w:r>
      <w:r w:rsidRPr="009473DA">
        <w:rPr>
          <w:rFonts w:cs="Arial"/>
          <w:color w:val="000000" w:themeColor="text1"/>
          <w:lang w:val="en-GB"/>
        </w:rPr>
        <w:t>pastoral land use</w:t>
      </w:r>
      <w:r w:rsidRPr="00AA34A6">
        <w:rPr>
          <w:rFonts w:cs="Arial"/>
          <w:lang w:val="en-GB"/>
        </w:rPr>
        <w:t>. Moreover, preserving rangelands for pastoralism helps prevent their conversion to cropland or other land uses that are less suitable for wildlife. The interactions between pastoralists and wildlife are complex, and addressing them effectively requires the involvement of stakeholders from multiple sectors to develop approaches that promote mutual benefits and peaceful coexistence</w:t>
      </w:r>
      <w:r w:rsidR="005E6D40" w:rsidRPr="00AA34A6">
        <w:rPr>
          <w:rFonts w:cs="Arial"/>
        </w:rPr>
        <w:t>.</w:t>
      </w:r>
      <w:r w:rsidR="002F637F" w:rsidRPr="00AA34A6">
        <w:rPr>
          <w:rFonts w:cs="Arial"/>
        </w:rPr>
        <w:t xml:space="preserve"> </w:t>
      </w:r>
    </w:p>
    <w:p w14:paraId="17C35FDF" w14:textId="77777777" w:rsidR="009C22BC" w:rsidRPr="00EA751C" w:rsidRDefault="009C22BC" w:rsidP="00EF72FF">
      <w:pPr>
        <w:pStyle w:val="ListParagraph"/>
        <w:spacing w:after="0" w:line="240" w:lineRule="auto"/>
        <w:ind w:left="567"/>
        <w:jc w:val="both"/>
        <w:rPr>
          <w:rFonts w:cs="Arial"/>
          <w:lang w:val="en-GB"/>
        </w:rPr>
      </w:pPr>
    </w:p>
    <w:p w14:paraId="1DFB26A5" w14:textId="560E9280" w:rsidR="00D06534" w:rsidRPr="00EA751C" w:rsidRDefault="009404DB" w:rsidP="00AA34A6">
      <w:pPr>
        <w:pStyle w:val="ListParagraph"/>
        <w:numPr>
          <w:ilvl w:val="0"/>
          <w:numId w:val="1"/>
        </w:numPr>
        <w:spacing w:after="0" w:line="240" w:lineRule="auto"/>
        <w:ind w:left="567" w:hanging="567"/>
        <w:jc w:val="both"/>
        <w:rPr>
          <w:rFonts w:cs="Arial"/>
          <w:lang w:val="en-GB"/>
        </w:rPr>
      </w:pPr>
      <w:r>
        <w:rPr>
          <w:rFonts w:cs="Arial"/>
        </w:rPr>
        <w:t xml:space="preserve">Several </w:t>
      </w:r>
      <w:r w:rsidR="00FF54F8" w:rsidRPr="00EA751C">
        <w:rPr>
          <w:rFonts w:cs="Arial"/>
        </w:rPr>
        <w:t xml:space="preserve">CMS instruments outline </w:t>
      </w:r>
      <w:r w:rsidR="00153C9C" w:rsidRPr="00EA751C">
        <w:rPr>
          <w:rFonts w:cs="Arial"/>
        </w:rPr>
        <w:t xml:space="preserve">activities that </w:t>
      </w:r>
      <w:r w:rsidR="0087705E">
        <w:rPr>
          <w:rFonts w:cs="Arial"/>
        </w:rPr>
        <w:t>address</w:t>
      </w:r>
      <w:r w:rsidR="00153C9C" w:rsidRPr="00EA751C">
        <w:rPr>
          <w:rFonts w:cs="Arial"/>
        </w:rPr>
        <w:t xml:space="preserve"> </w:t>
      </w:r>
      <w:r w:rsidR="00FC7A4F" w:rsidRPr="00EA751C">
        <w:rPr>
          <w:rFonts w:cs="Arial"/>
        </w:rPr>
        <w:t>identified</w:t>
      </w:r>
      <w:r w:rsidR="00153C9C" w:rsidRPr="00EA751C">
        <w:rPr>
          <w:rFonts w:cs="Arial"/>
        </w:rPr>
        <w:t xml:space="preserve"> issues and </w:t>
      </w:r>
      <w:r w:rsidR="0087705E" w:rsidRPr="00EA751C">
        <w:rPr>
          <w:rFonts w:cs="Arial"/>
        </w:rPr>
        <w:t>promot</w:t>
      </w:r>
      <w:r w:rsidR="0087705E">
        <w:rPr>
          <w:rFonts w:cs="Arial"/>
        </w:rPr>
        <w:t>e</w:t>
      </w:r>
      <w:r w:rsidR="0087705E" w:rsidRPr="00EA751C">
        <w:rPr>
          <w:rFonts w:cs="Arial"/>
        </w:rPr>
        <w:t xml:space="preserve"> </w:t>
      </w:r>
      <w:r w:rsidR="003B5F17" w:rsidRPr="00EA751C">
        <w:rPr>
          <w:rFonts w:cs="Arial"/>
        </w:rPr>
        <w:t>coexistence</w:t>
      </w:r>
      <w:r w:rsidR="0087705E">
        <w:rPr>
          <w:rFonts w:cs="Arial"/>
        </w:rPr>
        <w:t>.</w:t>
      </w:r>
      <w:r w:rsidR="00057EC8">
        <w:rPr>
          <w:rFonts w:cs="Arial"/>
        </w:rPr>
        <w:t xml:space="preserve"> These include</w:t>
      </w:r>
      <w:r w:rsidR="001E15E1">
        <w:rPr>
          <w:rFonts w:cs="Arial"/>
        </w:rPr>
        <w:t>, among others,</w:t>
      </w:r>
      <w:r w:rsidR="00153C9C" w:rsidRPr="00EA751C">
        <w:rPr>
          <w:rFonts w:cs="Arial"/>
        </w:rPr>
        <w:t xml:space="preserve"> </w:t>
      </w:r>
      <w:r w:rsidR="00057EC8">
        <w:rPr>
          <w:rFonts w:cs="Arial"/>
          <w:lang w:val="en-GB"/>
        </w:rPr>
        <w:t>developing</w:t>
      </w:r>
      <w:r w:rsidR="00C303A8" w:rsidRPr="00EA751C">
        <w:rPr>
          <w:rFonts w:cs="Arial"/>
          <w:lang w:val="en-GB"/>
        </w:rPr>
        <w:t xml:space="preserve"> integrated and climate-resilient rangeland and pasture management plans</w:t>
      </w:r>
      <w:r w:rsidR="00F60932">
        <w:rPr>
          <w:rFonts w:cs="Arial"/>
          <w:lang w:val="en-GB"/>
        </w:rPr>
        <w:t>;</w:t>
      </w:r>
      <w:r w:rsidR="007122E2" w:rsidRPr="00EA751C">
        <w:rPr>
          <w:rFonts w:cs="Arial"/>
        </w:rPr>
        <w:t xml:space="preserve"> </w:t>
      </w:r>
      <w:r w:rsidR="00EA76E4">
        <w:rPr>
          <w:rFonts w:cs="Arial"/>
        </w:rPr>
        <w:t>encouraging</w:t>
      </w:r>
      <w:r w:rsidR="00A8021B" w:rsidRPr="00EA751C">
        <w:rPr>
          <w:rFonts w:cs="Arial"/>
        </w:rPr>
        <w:t xml:space="preserve"> </w:t>
      </w:r>
      <w:r w:rsidR="009261BE" w:rsidRPr="00EA751C">
        <w:rPr>
          <w:rFonts w:cs="Arial"/>
        </w:rPr>
        <w:t>sustainable</w:t>
      </w:r>
      <w:r w:rsidR="00A8021B" w:rsidRPr="00EA751C">
        <w:rPr>
          <w:rFonts w:cs="Arial"/>
        </w:rPr>
        <w:t xml:space="preserve"> practices </w:t>
      </w:r>
      <w:r w:rsidR="00E52119">
        <w:rPr>
          <w:rFonts w:cs="Arial"/>
          <w:lang w:val="en-GB"/>
        </w:rPr>
        <w:t>such as</w:t>
      </w:r>
      <w:r w:rsidR="00E52119" w:rsidRPr="00EA751C">
        <w:rPr>
          <w:rFonts w:cs="Arial"/>
          <w:lang w:val="en-GB"/>
        </w:rPr>
        <w:t xml:space="preserve"> </w:t>
      </w:r>
      <w:r w:rsidR="00704D3C" w:rsidRPr="00EA751C">
        <w:rPr>
          <w:rFonts w:cs="Arial"/>
          <w:lang w:val="en-GB"/>
        </w:rPr>
        <w:t>participatory land-use planning</w:t>
      </w:r>
      <w:r w:rsidR="00826179" w:rsidRPr="00EA751C">
        <w:rPr>
          <w:rFonts w:cs="Arial"/>
          <w:lang w:val="en-GB"/>
        </w:rPr>
        <w:t xml:space="preserve"> and</w:t>
      </w:r>
      <w:r w:rsidR="00704D3C" w:rsidRPr="00EA751C">
        <w:rPr>
          <w:rFonts w:cs="Arial"/>
          <w:lang w:val="en-GB"/>
        </w:rPr>
        <w:t xml:space="preserve"> community-based pasture management</w:t>
      </w:r>
      <w:r w:rsidR="00F60932">
        <w:rPr>
          <w:rFonts w:cs="Arial"/>
          <w:lang w:val="en-GB"/>
        </w:rPr>
        <w:t>;</w:t>
      </w:r>
      <w:r w:rsidR="00E87401" w:rsidRPr="00EA751C">
        <w:rPr>
          <w:rStyle w:val="FootnoteReference"/>
          <w:rFonts w:ascii="Arial" w:hAnsi="Arial" w:cs="Arial"/>
          <w:vertAlign w:val="superscript"/>
          <w:lang w:val="en-GB"/>
        </w:rPr>
        <w:footnoteReference w:id="6"/>
      </w:r>
      <w:r w:rsidR="00C520F5">
        <w:rPr>
          <w:rFonts w:cs="Arial"/>
          <w:lang w:val="en-GB"/>
        </w:rPr>
        <w:t xml:space="preserve"> </w:t>
      </w:r>
      <w:r w:rsidR="00E52119" w:rsidRPr="00EA751C">
        <w:rPr>
          <w:rFonts w:cs="Arial"/>
          <w:lang w:val="en-GB"/>
        </w:rPr>
        <w:t>vaccinati</w:t>
      </w:r>
      <w:r w:rsidR="00E52119">
        <w:rPr>
          <w:rFonts w:cs="Arial"/>
          <w:lang w:val="en-GB"/>
        </w:rPr>
        <w:t>ng</w:t>
      </w:r>
      <w:r w:rsidR="00E52119" w:rsidRPr="00EA751C">
        <w:rPr>
          <w:rFonts w:cs="Arial"/>
          <w:lang w:val="en-GB"/>
        </w:rPr>
        <w:t xml:space="preserve"> </w:t>
      </w:r>
      <w:r w:rsidR="00153C9C" w:rsidRPr="00EA751C">
        <w:rPr>
          <w:rFonts w:cs="Arial"/>
          <w:lang w:val="en-GB"/>
        </w:rPr>
        <w:t xml:space="preserve">livestock and </w:t>
      </w:r>
      <w:r w:rsidR="007C3517" w:rsidRPr="00EA751C">
        <w:rPr>
          <w:rFonts w:cs="Arial"/>
          <w:lang w:val="en-GB"/>
        </w:rPr>
        <w:t>herder</w:t>
      </w:r>
      <w:r w:rsidR="00153C9C" w:rsidRPr="00EA751C">
        <w:rPr>
          <w:rFonts w:cs="Arial"/>
          <w:lang w:val="en-GB"/>
        </w:rPr>
        <w:t xml:space="preserve"> dogs</w:t>
      </w:r>
      <w:r w:rsidR="00F60932">
        <w:rPr>
          <w:rFonts w:cs="Arial"/>
          <w:lang w:val="en-GB"/>
        </w:rPr>
        <w:t>;</w:t>
      </w:r>
      <w:r w:rsidR="00E87401" w:rsidRPr="00EA751C">
        <w:rPr>
          <w:rStyle w:val="FootnoteReference"/>
          <w:rFonts w:ascii="Arial" w:hAnsi="Arial" w:cs="Arial"/>
          <w:vertAlign w:val="superscript"/>
          <w:lang w:val="en-GB"/>
        </w:rPr>
        <w:footnoteReference w:id="7"/>
      </w:r>
      <w:r w:rsidR="00153C9C" w:rsidRPr="00EA751C">
        <w:rPr>
          <w:rFonts w:cs="Arial"/>
          <w:lang w:val="en-GB"/>
        </w:rPr>
        <w:t xml:space="preserve"> </w:t>
      </w:r>
      <w:r w:rsidR="00354C65">
        <w:rPr>
          <w:rFonts w:cs="Arial"/>
          <w:lang w:val="en-GB"/>
        </w:rPr>
        <w:t xml:space="preserve">strengthening </w:t>
      </w:r>
      <w:r w:rsidR="008B3EF9" w:rsidRPr="00EA751C">
        <w:rPr>
          <w:rFonts w:cs="Arial"/>
          <w:lang w:val="en-GB"/>
        </w:rPr>
        <w:t>disease surveillance</w:t>
      </w:r>
      <w:r w:rsidR="00F60932">
        <w:rPr>
          <w:rFonts w:cs="Arial"/>
          <w:lang w:val="en-GB"/>
        </w:rPr>
        <w:t>;</w:t>
      </w:r>
      <w:r w:rsidR="00E87401" w:rsidRPr="00EA751C">
        <w:rPr>
          <w:rStyle w:val="FootnoteReference"/>
          <w:rFonts w:ascii="Arial" w:hAnsi="Arial" w:cs="Arial"/>
          <w:vertAlign w:val="superscript"/>
          <w:lang w:val="en-GB"/>
        </w:rPr>
        <w:footnoteReference w:id="8"/>
      </w:r>
      <w:r w:rsidR="00704479" w:rsidRPr="00EA751C">
        <w:rPr>
          <w:rFonts w:cs="Arial"/>
          <w:lang w:val="en-GB"/>
        </w:rPr>
        <w:t xml:space="preserve"> </w:t>
      </w:r>
      <w:r w:rsidR="001E15E1">
        <w:rPr>
          <w:rFonts w:cs="Arial"/>
          <w:lang w:val="en-GB"/>
        </w:rPr>
        <w:t xml:space="preserve">and </w:t>
      </w:r>
      <w:r w:rsidR="00704479" w:rsidRPr="00EA751C">
        <w:rPr>
          <w:rFonts w:cs="Arial"/>
          <w:lang w:val="en-GB"/>
        </w:rPr>
        <w:t>introduc</w:t>
      </w:r>
      <w:r w:rsidR="00354C65">
        <w:rPr>
          <w:rFonts w:cs="Arial"/>
          <w:lang w:val="en-GB"/>
        </w:rPr>
        <w:t xml:space="preserve">ing </w:t>
      </w:r>
      <w:r w:rsidR="008B3EF9" w:rsidRPr="00EA751C">
        <w:rPr>
          <w:rFonts w:cs="Arial"/>
          <w:lang w:val="en-GB"/>
        </w:rPr>
        <w:t>response protocols</w:t>
      </w:r>
      <w:r w:rsidR="001E15E1">
        <w:rPr>
          <w:rFonts w:cs="Arial"/>
          <w:lang w:val="en-GB"/>
        </w:rPr>
        <w:t>.</w:t>
      </w:r>
      <w:r w:rsidR="00E87401" w:rsidRPr="00EA751C">
        <w:rPr>
          <w:rStyle w:val="FootnoteReference"/>
          <w:rFonts w:ascii="Arial" w:hAnsi="Arial" w:cs="Arial"/>
          <w:vertAlign w:val="superscript"/>
          <w:lang w:val="en-GB"/>
        </w:rPr>
        <w:footnoteReference w:id="9"/>
      </w:r>
      <w:r w:rsidR="008B3EF9" w:rsidRPr="00EA751C">
        <w:rPr>
          <w:rFonts w:cs="Arial"/>
          <w:lang w:val="en-GB"/>
        </w:rPr>
        <w:t xml:space="preserve"> </w:t>
      </w:r>
    </w:p>
    <w:p w14:paraId="0789BB22" w14:textId="2CDD0497" w:rsidR="00353196" w:rsidRPr="00EA751C" w:rsidRDefault="00315B44" w:rsidP="009D53A7">
      <w:pPr>
        <w:widowControl w:val="0"/>
        <w:autoSpaceDE w:val="0"/>
        <w:autoSpaceDN w:val="0"/>
        <w:adjustRightInd w:val="0"/>
        <w:spacing w:after="0" w:line="240" w:lineRule="auto"/>
        <w:jc w:val="both"/>
        <w:rPr>
          <w:rFonts w:cs="Arial"/>
          <w:lang w:val="en-GB"/>
        </w:rPr>
      </w:pPr>
      <w:r w:rsidRPr="00EA751C">
        <w:rPr>
          <w:rFonts w:cs="Arial"/>
          <w:lang w:val="en-GB"/>
        </w:rPr>
        <w:t xml:space="preserve"> </w:t>
      </w:r>
    </w:p>
    <w:p w14:paraId="5918D5A5" w14:textId="12649B71" w:rsidR="00152CB1" w:rsidRDefault="0092788E">
      <w:pPr>
        <w:widowControl w:val="0"/>
        <w:numPr>
          <w:ilvl w:val="0"/>
          <w:numId w:val="1"/>
        </w:numPr>
        <w:autoSpaceDE w:val="0"/>
        <w:autoSpaceDN w:val="0"/>
        <w:adjustRightInd w:val="0"/>
        <w:spacing w:after="0" w:line="240" w:lineRule="auto"/>
        <w:ind w:left="567" w:hanging="567"/>
        <w:jc w:val="both"/>
        <w:rPr>
          <w:rFonts w:cs="Arial"/>
          <w:lang w:val="en-GB"/>
        </w:rPr>
      </w:pPr>
      <w:r w:rsidRPr="00422F77">
        <w:rPr>
          <w:rFonts w:cs="Arial"/>
          <w:lang w:val="en-GB"/>
        </w:rPr>
        <w:t>The</w:t>
      </w:r>
      <w:r w:rsidR="0067345D" w:rsidRPr="00422F77">
        <w:rPr>
          <w:rFonts w:cs="Arial"/>
          <w:lang w:val="en-GB"/>
        </w:rPr>
        <w:t xml:space="preserve"> CMS </w:t>
      </w:r>
      <w:r w:rsidR="00852DE4" w:rsidRPr="00422F77">
        <w:rPr>
          <w:rFonts w:cs="Arial"/>
          <w:lang w:val="en-GB"/>
        </w:rPr>
        <w:t xml:space="preserve">instruments </w:t>
      </w:r>
      <w:r w:rsidRPr="00422F77">
        <w:rPr>
          <w:rFonts w:cs="Arial"/>
          <w:lang w:val="en-GB"/>
        </w:rPr>
        <w:t xml:space="preserve">addressing </w:t>
      </w:r>
      <w:r w:rsidR="00524EB5" w:rsidRPr="00422F77">
        <w:rPr>
          <w:rFonts w:cs="Arial"/>
          <w:lang w:val="en-GB"/>
        </w:rPr>
        <w:t>pastoralism</w:t>
      </w:r>
      <w:r w:rsidR="0090666B" w:rsidRPr="00422F77">
        <w:rPr>
          <w:rFonts w:cs="Arial"/>
          <w:lang w:val="en-GB"/>
        </w:rPr>
        <w:t xml:space="preserve"> </w:t>
      </w:r>
      <w:r w:rsidR="00AC6D7F">
        <w:rPr>
          <w:rFonts w:cs="Arial"/>
          <w:lang w:val="en-GB"/>
        </w:rPr>
        <w:t>identified</w:t>
      </w:r>
      <w:r w:rsidR="0090666B" w:rsidRPr="00422F77">
        <w:rPr>
          <w:rFonts w:cs="Arial"/>
          <w:lang w:val="en-GB"/>
        </w:rPr>
        <w:t xml:space="preserve"> in paragraph 3 </w:t>
      </w:r>
      <w:r w:rsidR="00852DE4" w:rsidRPr="00422F77">
        <w:rPr>
          <w:rFonts w:cs="Arial"/>
          <w:lang w:val="en-GB"/>
        </w:rPr>
        <w:t>focus on the conservation of individual species or groups of species within a region. However, fulfilling their mandates often requires national-level approach</w:t>
      </w:r>
      <w:r w:rsidR="000346D8" w:rsidRPr="00422F77">
        <w:rPr>
          <w:rFonts w:cs="Arial"/>
          <w:lang w:val="en-GB"/>
        </w:rPr>
        <w:t>es</w:t>
      </w:r>
      <w:r w:rsidR="004756C1" w:rsidRPr="00422F77">
        <w:rPr>
          <w:rFonts w:cs="Arial"/>
          <w:lang w:val="en-GB"/>
        </w:rPr>
        <w:t xml:space="preserve">, </w:t>
      </w:r>
      <w:r w:rsidR="00852DE4" w:rsidRPr="00422F77">
        <w:rPr>
          <w:rFonts w:cs="Arial"/>
          <w:lang w:val="en-GB"/>
        </w:rPr>
        <w:t>such as legislative or procedural reforms</w:t>
      </w:r>
      <w:r w:rsidR="008A2666">
        <w:rPr>
          <w:rFonts w:cs="Arial"/>
          <w:lang w:val="en-GB"/>
        </w:rPr>
        <w:t>, as well as</w:t>
      </w:r>
      <w:r w:rsidR="00852DE4" w:rsidRPr="00422F77">
        <w:rPr>
          <w:rFonts w:cs="Arial"/>
          <w:lang w:val="en-GB"/>
        </w:rPr>
        <w:t xml:space="preserve"> close coordination with global processes. Moreover, </w:t>
      </w:r>
      <w:r w:rsidR="001E2C69">
        <w:rPr>
          <w:rFonts w:cs="Arial"/>
          <w:lang w:val="en-GB"/>
        </w:rPr>
        <w:t xml:space="preserve">the need for </w:t>
      </w:r>
      <w:r w:rsidR="00852DE4" w:rsidRPr="00422F77">
        <w:rPr>
          <w:rFonts w:cs="Arial"/>
          <w:lang w:val="en-GB"/>
        </w:rPr>
        <w:t>similar action</w:t>
      </w:r>
      <w:r w:rsidR="001E2C69">
        <w:rPr>
          <w:rFonts w:cs="Arial"/>
          <w:lang w:val="en-GB"/>
        </w:rPr>
        <w:t>s</w:t>
      </w:r>
      <w:r w:rsidR="00852DE4" w:rsidRPr="00422F77">
        <w:rPr>
          <w:rFonts w:cs="Arial"/>
          <w:lang w:val="en-GB"/>
        </w:rPr>
        <w:t xml:space="preserve"> </w:t>
      </w:r>
      <w:proofErr w:type="gramStart"/>
      <w:r w:rsidR="00852DE4" w:rsidRPr="00422F77">
        <w:rPr>
          <w:rFonts w:cs="Arial"/>
          <w:lang w:val="en-GB"/>
        </w:rPr>
        <w:t>are</w:t>
      </w:r>
      <w:proofErr w:type="gramEnd"/>
      <w:r w:rsidR="00852DE4" w:rsidRPr="00422F77">
        <w:rPr>
          <w:rFonts w:cs="Arial"/>
          <w:lang w:val="en-GB"/>
        </w:rPr>
        <w:t xml:space="preserve"> repeatedly identified across different species and regions</w:t>
      </w:r>
      <w:r w:rsidR="00305AAA">
        <w:rPr>
          <w:rFonts w:cs="Arial"/>
          <w:lang w:val="en-GB"/>
        </w:rPr>
        <w:t>,</w:t>
      </w:r>
      <w:r w:rsidR="00852DE4" w:rsidRPr="00422F77">
        <w:rPr>
          <w:rFonts w:cs="Arial"/>
          <w:lang w:val="en-GB"/>
        </w:rPr>
        <w:t xml:space="preserve"> highlight</w:t>
      </w:r>
      <w:r w:rsidR="00305AAA">
        <w:rPr>
          <w:rFonts w:cs="Arial"/>
          <w:lang w:val="en-GB"/>
        </w:rPr>
        <w:t>ing</w:t>
      </w:r>
      <w:r w:rsidR="00852DE4" w:rsidRPr="00422F77">
        <w:rPr>
          <w:rFonts w:cs="Arial"/>
          <w:lang w:val="en-GB"/>
        </w:rPr>
        <w:t xml:space="preserve"> the opportunity to develop a consolidated and coordinated approach that addresses </w:t>
      </w:r>
      <w:r w:rsidR="0067345D" w:rsidRPr="00422F77">
        <w:rPr>
          <w:rFonts w:cs="Arial"/>
          <w:lang w:val="en-GB"/>
        </w:rPr>
        <w:t xml:space="preserve">common issues affecting all </w:t>
      </w:r>
      <w:r w:rsidR="00852DE4" w:rsidRPr="00422F77">
        <w:rPr>
          <w:rFonts w:cs="Arial"/>
          <w:lang w:val="en-GB"/>
        </w:rPr>
        <w:t>CMS-listed species. In recognition of this, COP14 adopted the following Decisions</w:t>
      </w:r>
      <w:r w:rsidR="00305AAA">
        <w:rPr>
          <w:rFonts w:cs="Arial"/>
          <w:lang w:val="en-GB"/>
        </w:rPr>
        <w:t>:</w:t>
      </w:r>
    </w:p>
    <w:p w14:paraId="5E76EAC5" w14:textId="45C70896" w:rsidR="003325BE" w:rsidRDefault="003325BE" w:rsidP="00422F77">
      <w:pPr>
        <w:widowControl w:val="0"/>
        <w:autoSpaceDE w:val="0"/>
        <w:autoSpaceDN w:val="0"/>
        <w:adjustRightInd w:val="0"/>
        <w:spacing w:after="0" w:line="240" w:lineRule="auto"/>
        <w:jc w:val="both"/>
        <w:rPr>
          <w:rFonts w:cs="Arial"/>
          <w:lang w:val="en-GB"/>
        </w:rPr>
      </w:pPr>
      <w:r>
        <w:rPr>
          <w:rFonts w:cs="Arial"/>
          <w:lang w:val="en-GB"/>
        </w:rPr>
        <w:br w:type="page"/>
      </w:r>
    </w:p>
    <w:p w14:paraId="60CA5C87" w14:textId="415853B2" w:rsidR="00C358FA" w:rsidRDefault="00DB1DA4" w:rsidP="00A5475A">
      <w:pPr>
        <w:widowControl w:val="0"/>
        <w:autoSpaceDE w:val="0"/>
        <w:autoSpaceDN w:val="0"/>
        <w:adjustRightInd w:val="0"/>
        <w:spacing w:after="0" w:line="240" w:lineRule="auto"/>
        <w:ind w:left="851"/>
        <w:rPr>
          <w:rFonts w:cs="Arial"/>
          <w:b/>
          <w:i/>
          <w:sz w:val="20"/>
          <w:szCs w:val="20"/>
        </w:rPr>
      </w:pPr>
      <w:r w:rsidRPr="006429AC">
        <w:rPr>
          <w:rFonts w:cs="Arial"/>
          <w:b/>
          <w:i/>
          <w:sz w:val="20"/>
          <w:szCs w:val="20"/>
        </w:rPr>
        <w:lastRenderedPageBreak/>
        <w:t xml:space="preserve">14.179 </w:t>
      </w:r>
      <w:r w:rsidR="00C358FA" w:rsidRPr="006429AC">
        <w:rPr>
          <w:rFonts w:cs="Arial"/>
          <w:b/>
          <w:i/>
          <w:sz w:val="20"/>
          <w:szCs w:val="20"/>
        </w:rPr>
        <w:t>Directed to Parties</w:t>
      </w:r>
    </w:p>
    <w:p w14:paraId="3A079531" w14:textId="77777777" w:rsidR="00A5475A" w:rsidRPr="006429AC" w:rsidRDefault="00A5475A" w:rsidP="00A5475A">
      <w:pPr>
        <w:widowControl w:val="0"/>
        <w:autoSpaceDE w:val="0"/>
        <w:autoSpaceDN w:val="0"/>
        <w:adjustRightInd w:val="0"/>
        <w:spacing w:after="0" w:line="240" w:lineRule="auto"/>
        <w:ind w:left="851"/>
        <w:rPr>
          <w:rFonts w:cs="Arial"/>
          <w:i/>
          <w:sz w:val="20"/>
          <w:szCs w:val="20"/>
        </w:rPr>
      </w:pPr>
    </w:p>
    <w:p w14:paraId="440C3DEC" w14:textId="77777777" w:rsidR="00B933B4" w:rsidRDefault="00B933B4" w:rsidP="00A5475A">
      <w:pPr>
        <w:widowControl w:val="0"/>
        <w:autoSpaceDE w:val="0"/>
        <w:autoSpaceDN w:val="0"/>
        <w:adjustRightInd w:val="0"/>
        <w:spacing w:after="0" w:line="240" w:lineRule="auto"/>
        <w:ind w:left="851"/>
        <w:jc w:val="both"/>
        <w:rPr>
          <w:rFonts w:cs="Arial"/>
          <w:i/>
          <w:sz w:val="20"/>
          <w:szCs w:val="20"/>
        </w:rPr>
      </w:pPr>
      <w:r w:rsidRPr="006429AC">
        <w:rPr>
          <w:rFonts w:cs="Arial"/>
          <w:i/>
          <w:sz w:val="20"/>
          <w:szCs w:val="20"/>
        </w:rPr>
        <w:t>Parties are:</w:t>
      </w:r>
    </w:p>
    <w:p w14:paraId="4299C790" w14:textId="77777777" w:rsidR="00A5475A" w:rsidRPr="006429AC" w:rsidRDefault="00A5475A" w:rsidP="00A5475A">
      <w:pPr>
        <w:widowControl w:val="0"/>
        <w:autoSpaceDE w:val="0"/>
        <w:autoSpaceDN w:val="0"/>
        <w:adjustRightInd w:val="0"/>
        <w:spacing w:after="0" w:line="240" w:lineRule="auto"/>
        <w:ind w:left="709"/>
        <w:jc w:val="both"/>
        <w:rPr>
          <w:rFonts w:cs="Arial"/>
          <w:i/>
          <w:sz w:val="20"/>
          <w:szCs w:val="20"/>
        </w:rPr>
      </w:pPr>
    </w:p>
    <w:p w14:paraId="5BA12AED" w14:textId="73DCBB56" w:rsidR="00B933B4" w:rsidRPr="006429AC" w:rsidRDefault="00B933B4" w:rsidP="00A5475A">
      <w:pPr>
        <w:pStyle w:val="ListParagraph"/>
        <w:widowControl w:val="0"/>
        <w:numPr>
          <w:ilvl w:val="0"/>
          <w:numId w:val="2"/>
        </w:numPr>
        <w:autoSpaceDE w:val="0"/>
        <w:autoSpaceDN w:val="0"/>
        <w:adjustRightInd w:val="0"/>
        <w:spacing w:after="80" w:line="240" w:lineRule="auto"/>
        <w:ind w:left="1276" w:hanging="425"/>
        <w:contextualSpacing w:val="0"/>
        <w:jc w:val="both"/>
        <w:rPr>
          <w:rFonts w:cs="Arial"/>
          <w:i/>
          <w:sz w:val="20"/>
          <w:szCs w:val="20"/>
        </w:rPr>
      </w:pPr>
      <w:r w:rsidRPr="006429AC">
        <w:rPr>
          <w:rFonts w:cs="Arial"/>
          <w:i/>
          <w:sz w:val="20"/>
          <w:szCs w:val="20"/>
        </w:rPr>
        <w:t xml:space="preserve"> invited to carry out studies at the national level to assess the impact of transhumance on biodiversity, well-being, and the risk of zoonotic disease emergence at the human/wildlife/livestock interface; and </w:t>
      </w:r>
    </w:p>
    <w:p w14:paraId="6D5E2D41" w14:textId="760BB8F7" w:rsidR="00C358FA" w:rsidRPr="006429AC" w:rsidRDefault="00B933B4" w:rsidP="00A5475A">
      <w:pPr>
        <w:pStyle w:val="ListParagraph"/>
        <w:widowControl w:val="0"/>
        <w:numPr>
          <w:ilvl w:val="0"/>
          <w:numId w:val="2"/>
        </w:numPr>
        <w:autoSpaceDE w:val="0"/>
        <w:autoSpaceDN w:val="0"/>
        <w:adjustRightInd w:val="0"/>
        <w:spacing w:after="0" w:line="240" w:lineRule="auto"/>
        <w:ind w:left="1276" w:hanging="425"/>
        <w:contextualSpacing w:val="0"/>
        <w:jc w:val="both"/>
        <w:rPr>
          <w:rFonts w:cs="Arial"/>
          <w:i/>
          <w:sz w:val="20"/>
          <w:szCs w:val="20"/>
        </w:rPr>
      </w:pPr>
      <w:r w:rsidRPr="006429AC">
        <w:rPr>
          <w:rFonts w:cs="Arial"/>
          <w:i/>
          <w:sz w:val="20"/>
          <w:szCs w:val="20"/>
        </w:rPr>
        <w:t>requested to submit to the Secretariat information on these studies and national measures for rangeland management and pastoralism and share information on challenges, lessons learned and needs for further capacity development.</w:t>
      </w:r>
    </w:p>
    <w:p w14:paraId="35A8C607" w14:textId="77777777" w:rsidR="00A5475A" w:rsidRDefault="00A5475A" w:rsidP="00A5475A">
      <w:pPr>
        <w:widowControl w:val="0"/>
        <w:autoSpaceDE w:val="0"/>
        <w:autoSpaceDN w:val="0"/>
        <w:adjustRightInd w:val="0"/>
        <w:spacing w:after="0" w:line="240" w:lineRule="auto"/>
        <w:ind w:left="709"/>
        <w:jc w:val="both"/>
        <w:rPr>
          <w:rFonts w:cs="Arial"/>
          <w:b/>
          <w:i/>
          <w:sz w:val="20"/>
          <w:szCs w:val="20"/>
        </w:rPr>
      </w:pPr>
    </w:p>
    <w:p w14:paraId="50FB15B1" w14:textId="370AD561" w:rsidR="00C358FA" w:rsidRDefault="00C358FA" w:rsidP="00A5475A">
      <w:pPr>
        <w:widowControl w:val="0"/>
        <w:autoSpaceDE w:val="0"/>
        <w:autoSpaceDN w:val="0"/>
        <w:adjustRightInd w:val="0"/>
        <w:spacing w:after="0" w:line="240" w:lineRule="auto"/>
        <w:ind w:left="851"/>
        <w:jc w:val="both"/>
        <w:rPr>
          <w:rFonts w:cs="Arial"/>
          <w:b/>
          <w:i/>
          <w:sz w:val="20"/>
          <w:szCs w:val="20"/>
        </w:rPr>
      </w:pPr>
      <w:r w:rsidRPr="006429AC">
        <w:rPr>
          <w:rFonts w:cs="Arial"/>
          <w:b/>
          <w:i/>
          <w:sz w:val="20"/>
          <w:szCs w:val="20"/>
        </w:rPr>
        <w:t>14.</w:t>
      </w:r>
      <w:r w:rsidR="00DB1DA4" w:rsidRPr="006429AC">
        <w:rPr>
          <w:rFonts w:cs="Arial"/>
          <w:b/>
          <w:i/>
          <w:sz w:val="20"/>
          <w:szCs w:val="20"/>
        </w:rPr>
        <w:t>180</w:t>
      </w:r>
      <w:r w:rsidRPr="006429AC">
        <w:rPr>
          <w:rFonts w:cs="Arial"/>
          <w:b/>
          <w:i/>
          <w:sz w:val="20"/>
          <w:szCs w:val="20"/>
        </w:rPr>
        <w:t xml:space="preserve"> Directed to the Scientific Council</w:t>
      </w:r>
    </w:p>
    <w:p w14:paraId="722C05BB" w14:textId="77777777" w:rsidR="00A5475A" w:rsidRPr="006429AC" w:rsidRDefault="00A5475A" w:rsidP="00A5475A">
      <w:pPr>
        <w:widowControl w:val="0"/>
        <w:autoSpaceDE w:val="0"/>
        <w:autoSpaceDN w:val="0"/>
        <w:adjustRightInd w:val="0"/>
        <w:spacing w:after="0" w:line="240" w:lineRule="auto"/>
        <w:ind w:left="851"/>
        <w:jc w:val="both"/>
        <w:rPr>
          <w:rFonts w:cs="Arial"/>
          <w:b/>
          <w:i/>
          <w:sz w:val="20"/>
          <w:szCs w:val="20"/>
        </w:rPr>
      </w:pPr>
    </w:p>
    <w:p w14:paraId="1DE22060" w14:textId="77777777" w:rsidR="006F402D" w:rsidRDefault="006F402D" w:rsidP="00A5475A">
      <w:pPr>
        <w:widowControl w:val="0"/>
        <w:autoSpaceDE w:val="0"/>
        <w:autoSpaceDN w:val="0"/>
        <w:adjustRightInd w:val="0"/>
        <w:spacing w:after="0" w:line="240" w:lineRule="auto"/>
        <w:ind w:left="851"/>
        <w:jc w:val="both"/>
        <w:rPr>
          <w:rFonts w:cs="Arial"/>
          <w:i/>
          <w:sz w:val="20"/>
          <w:szCs w:val="20"/>
        </w:rPr>
      </w:pPr>
      <w:r w:rsidRPr="006429AC">
        <w:rPr>
          <w:rFonts w:cs="Arial"/>
          <w:i/>
          <w:sz w:val="20"/>
          <w:szCs w:val="20"/>
        </w:rPr>
        <w:t>The Scientific Council is requested, subject to the availability of external resources, to establish a multi-stakeholder Working Group on pastoralism and CMS-listed species, composed of stakeholders with experience and knowledge on managing rangelands, pastoralism and wildlife. The Working Group is asked to:</w:t>
      </w:r>
    </w:p>
    <w:p w14:paraId="6ED64EC4" w14:textId="77777777" w:rsidR="00A5475A" w:rsidRPr="006429AC" w:rsidRDefault="00A5475A" w:rsidP="00A5475A">
      <w:pPr>
        <w:widowControl w:val="0"/>
        <w:autoSpaceDE w:val="0"/>
        <w:autoSpaceDN w:val="0"/>
        <w:adjustRightInd w:val="0"/>
        <w:spacing w:after="0" w:line="240" w:lineRule="auto"/>
        <w:ind w:left="709"/>
        <w:jc w:val="both"/>
        <w:rPr>
          <w:rFonts w:cs="Arial"/>
          <w:i/>
          <w:sz w:val="20"/>
          <w:szCs w:val="20"/>
        </w:rPr>
      </w:pPr>
    </w:p>
    <w:p w14:paraId="2A62D67B" w14:textId="4FF6E5DD" w:rsidR="005C5AF6" w:rsidRPr="00A5475A" w:rsidRDefault="006F402D" w:rsidP="00A5475A">
      <w:pPr>
        <w:pStyle w:val="ListParagraph"/>
        <w:widowControl w:val="0"/>
        <w:numPr>
          <w:ilvl w:val="0"/>
          <w:numId w:val="7"/>
        </w:numPr>
        <w:autoSpaceDE w:val="0"/>
        <w:autoSpaceDN w:val="0"/>
        <w:adjustRightInd w:val="0"/>
        <w:spacing w:after="80" w:line="240" w:lineRule="auto"/>
        <w:ind w:left="1276" w:hanging="425"/>
        <w:contextualSpacing w:val="0"/>
        <w:jc w:val="both"/>
        <w:rPr>
          <w:rFonts w:cs="Arial"/>
          <w:i/>
          <w:sz w:val="20"/>
          <w:szCs w:val="20"/>
        </w:rPr>
      </w:pPr>
      <w:r w:rsidRPr="006429AC">
        <w:rPr>
          <w:rFonts w:cs="Arial"/>
          <w:i/>
          <w:sz w:val="20"/>
          <w:szCs w:val="20"/>
        </w:rPr>
        <w:t>analyze available information relevant to pastoralism, the impact of transhumance on biodiversity, well-being, and the risk of zoonotic disease emergence at the human/wildlife/livestock interface; and potential impacts on CMS-listed species, including existing models and best practice case studies and the compilation of responses received by the Secretariat under Decision 14.179; and</w:t>
      </w:r>
    </w:p>
    <w:p w14:paraId="72F79FE0" w14:textId="34A7A818" w:rsidR="00C358FA" w:rsidRPr="006429AC" w:rsidRDefault="006F402D" w:rsidP="00A5475A">
      <w:pPr>
        <w:pStyle w:val="ListParagraph"/>
        <w:widowControl w:val="0"/>
        <w:numPr>
          <w:ilvl w:val="0"/>
          <w:numId w:val="7"/>
        </w:numPr>
        <w:autoSpaceDE w:val="0"/>
        <w:autoSpaceDN w:val="0"/>
        <w:adjustRightInd w:val="0"/>
        <w:spacing w:after="0" w:line="240" w:lineRule="auto"/>
        <w:ind w:left="1276" w:hanging="425"/>
        <w:contextualSpacing w:val="0"/>
        <w:jc w:val="both"/>
        <w:rPr>
          <w:rFonts w:cs="Arial"/>
          <w:i/>
          <w:sz w:val="20"/>
          <w:szCs w:val="20"/>
        </w:rPr>
      </w:pPr>
      <w:r w:rsidRPr="006429AC">
        <w:rPr>
          <w:rFonts w:cs="Arial"/>
          <w:i/>
          <w:sz w:val="20"/>
          <w:szCs w:val="20"/>
        </w:rPr>
        <w:t>provide recommendations to support Parties in addressing the impact of pastoralism on CMS-listed species and in realizing the potential benefits to ecosystem health and resilience associated with the holistic management of rangelands and migratory species including soil restoration and climate change adaptation and mitigation.</w:t>
      </w:r>
    </w:p>
    <w:p w14:paraId="2ED97762" w14:textId="77777777" w:rsidR="000F16ED" w:rsidRPr="006429AC" w:rsidRDefault="000F16ED" w:rsidP="00A5475A">
      <w:pPr>
        <w:pStyle w:val="ListParagraph"/>
        <w:spacing w:after="0" w:line="240" w:lineRule="auto"/>
        <w:contextualSpacing w:val="0"/>
        <w:rPr>
          <w:rFonts w:cs="Arial"/>
          <w:i/>
          <w:sz w:val="20"/>
          <w:szCs w:val="20"/>
        </w:rPr>
      </w:pPr>
    </w:p>
    <w:p w14:paraId="3C8A8F56" w14:textId="3AC3DD22" w:rsidR="000F16ED" w:rsidRDefault="000F16ED" w:rsidP="00A5475A">
      <w:pPr>
        <w:widowControl w:val="0"/>
        <w:autoSpaceDE w:val="0"/>
        <w:autoSpaceDN w:val="0"/>
        <w:adjustRightInd w:val="0"/>
        <w:spacing w:after="0" w:line="240" w:lineRule="auto"/>
        <w:ind w:left="851"/>
        <w:jc w:val="both"/>
        <w:rPr>
          <w:rFonts w:cs="Arial"/>
          <w:b/>
          <w:i/>
          <w:sz w:val="20"/>
          <w:szCs w:val="20"/>
        </w:rPr>
      </w:pPr>
      <w:r w:rsidRPr="006429AC">
        <w:rPr>
          <w:rFonts w:cs="Arial"/>
          <w:b/>
          <w:i/>
          <w:sz w:val="20"/>
          <w:szCs w:val="20"/>
        </w:rPr>
        <w:t>14.</w:t>
      </w:r>
      <w:r w:rsidR="00EE6D1D" w:rsidRPr="006429AC">
        <w:rPr>
          <w:rFonts w:cs="Arial"/>
          <w:b/>
          <w:i/>
          <w:sz w:val="20"/>
          <w:szCs w:val="20"/>
        </w:rPr>
        <w:t xml:space="preserve">181 </w:t>
      </w:r>
      <w:r w:rsidRPr="006429AC">
        <w:rPr>
          <w:rFonts w:cs="Arial"/>
          <w:b/>
          <w:i/>
          <w:sz w:val="20"/>
          <w:szCs w:val="20"/>
        </w:rPr>
        <w:t>Directed to the Secretariat</w:t>
      </w:r>
    </w:p>
    <w:p w14:paraId="73C06596" w14:textId="77777777" w:rsidR="00A5475A" w:rsidRPr="006429AC" w:rsidRDefault="00A5475A" w:rsidP="00A5475A">
      <w:pPr>
        <w:widowControl w:val="0"/>
        <w:autoSpaceDE w:val="0"/>
        <w:autoSpaceDN w:val="0"/>
        <w:adjustRightInd w:val="0"/>
        <w:spacing w:after="0" w:line="240" w:lineRule="auto"/>
        <w:ind w:left="851"/>
        <w:jc w:val="both"/>
        <w:rPr>
          <w:rFonts w:cs="Arial"/>
          <w:b/>
          <w:i/>
          <w:sz w:val="20"/>
          <w:szCs w:val="20"/>
        </w:rPr>
      </w:pPr>
    </w:p>
    <w:p w14:paraId="7B8A34D4" w14:textId="32AB2D1E" w:rsidR="000F16ED" w:rsidRDefault="000F16ED" w:rsidP="00A5475A">
      <w:pPr>
        <w:widowControl w:val="0"/>
        <w:autoSpaceDE w:val="0"/>
        <w:autoSpaceDN w:val="0"/>
        <w:adjustRightInd w:val="0"/>
        <w:spacing w:after="0" w:line="240" w:lineRule="auto"/>
        <w:ind w:left="851"/>
        <w:jc w:val="both"/>
        <w:rPr>
          <w:rFonts w:cs="Arial"/>
          <w:i/>
          <w:sz w:val="20"/>
          <w:szCs w:val="20"/>
        </w:rPr>
      </w:pPr>
      <w:r w:rsidRPr="006429AC">
        <w:rPr>
          <w:rFonts w:cs="Arial"/>
          <w:i/>
          <w:sz w:val="20"/>
          <w:szCs w:val="20"/>
        </w:rPr>
        <w:t>The Secretariat shall, subject to the availability of external resources:</w:t>
      </w:r>
    </w:p>
    <w:p w14:paraId="03C9D1C7" w14:textId="77777777" w:rsidR="00A5475A" w:rsidRPr="006429AC" w:rsidRDefault="00A5475A" w:rsidP="00A5475A">
      <w:pPr>
        <w:widowControl w:val="0"/>
        <w:autoSpaceDE w:val="0"/>
        <w:autoSpaceDN w:val="0"/>
        <w:adjustRightInd w:val="0"/>
        <w:spacing w:after="0" w:line="240" w:lineRule="auto"/>
        <w:ind w:left="851"/>
        <w:jc w:val="both"/>
        <w:rPr>
          <w:rFonts w:cs="Arial"/>
          <w:i/>
          <w:sz w:val="20"/>
          <w:szCs w:val="20"/>
        </w:rPr>
      </w:pPr>
    </w:p>
    <w:p w14:paraId="6FE004BB" w14:textId="07072F81" w:rsidR="000F16ED" w:rsidRPr="006429AC" w:rsidRDefault="000F16ED" w:rsidP="00A5475A">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sz w:val="20"/>
          <w:szCs w:val="20"/>
        </w:rPr>
      </w:pPr>
      <w:r w:rsidRPr="006429AC">
        <w:rPr>
          <w:rFonts w:cs="Arial"/>
          <w:i/>
          <w:sz w:val="20"/>
          <w:szCs w:val="20"/>
        </w:rPr>
        <w:t>request Parties to submit information on national measures for rangeland management and pastoralism and share information on challenges, lessons learned and needs for further capacity development;</w:t>
      </w:r>
    </w:p>
    <w:p w14:paraId="4452E015" w14:textId="39B62CA6" w:rsidR="000F16ED" w:rsidRPr="006429AC" w:rsidRDefault="000F16ED" w:rsidP="00A5475A">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sz w:val="20"/>
          <w:szCs w:val="20"/>
        </w:rPr>
      </w:pPr>
      <w:r w:rsidRPr="006429AC">
        <w:rPr>
          <w:rFonts w:cs="Arial"/>
          <w:i/>
          <w:sz w:val="20"/>
          <w:szCs w:val="20"/>
        </w:rPr>
        <w:t>support the Scientific Council in implementing Decision 14.180 (a);</w:t>
      </w:r>
    </w:p>
    <w:p w14:paraId="420F979D" w14:textId="1CDBAC68" w:rsidR="000F16ED" w:rsidRPr="006429AC" w:rsidRDefault="000F16ED" w:rsidP="00A5475A">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sz w:val="20"/>
          <w:szCs w:val="20"/>
        </w:rPr>
      </w:pPr>
      <w:r w:rsidRPr="006429AC">
        <w:rPr>
          <w:rFonts w:cs="Arial"/>
          <w:i/>
          <w:sz w:val="20"/>
          <w:szCs w:val="20"/>
        </w:rPr>
        <w:t>convene at least one meeting of the Working Group established by the Scientific Council under Decision 14.180;</w:t>
      </w:r>
    </w:p>
    <w:p w14:paraId="650ACCD1" w14:textId="3271CBED" w:rsidR="000F16ED" w:rsidRPr="006429AC" w:rsidRDefault="000F16ED" w:rsidP="00A5475A">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sz w:val="20"/>
          <w:szCs w:val="20"/>
        </w:rPr>
      </w:pPr>
      <w:r w:rsidRPr="006429AC">
        <w:rPr>
          <w:rFonts w:cs="Arial"/>
          <w:i/>
          <w:sz w:val="20"/>
          <w:szCs w:val="20"/>
        </w:rPr>
        <w:t>participate in and provide inputs to the 2026 International Year of Rangelands and Pastoralists Working Group on Rangelands and Biodiversity;</w:t>
      </w:r>
    </w:p>
    <w:p w14:paraId="0BFB6CE0" w14:textId="52A91B23" w:rsidR="000F16ED" w:rsidRPr="006429AC" w:rsidRDefault="000F16ED" w:rsidP="00A5475A">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sz w:val="20"/>
          <w:szCs w:val="20"/>
        </w:rPr>
      </w:pPr>
      <w:r w:rsidRPr="006429AC">
        <w:rPr>
          <w:rFonts w:cs="Arial"/>
          <w:i/>
          <w:sz w:val="20"/>
          <w:szCs w:val="20"/>
        </w:rPr>
        <w:t xml:space="preserve">liaise with the United Nations Environment </w:t>
      </w:r>
      <w:proofErr w:type="spellStart"/>
      <w:r w:rsidRPr="006429AC">
        <w:rPr>
          <w:rFonts w:cs="Arial"/>
          <w:i/>
          <w:sz w:val="20"/>
          <w:szCs w:val="20"/>
        </w:rPr>
        <w:t>Programme</w:t>
      </w:r>
      <w:proofErr w:type="spellEnd"/>
      <w:r w:rsidRPr="006429AC">
        <w:rPr>
          <w:rFonts w:cs="Arial"/>
          <w:i/>
          <w:sz w:val="20"/>
          <w:szCs w:val="20"/>
        </w:rPr>
        <w:t xml:space="preserve">, the United Nations Convention to Combat Desertification, the Food and Agriculture Organization, the United Nations Development </w:t>
      </w:r>
      <w:proofErr w:type="spellStart"/>
      <w:r w:rsidRPr="006429AC">
        <w:rPr>
          <w:rFonts w:cs="Arial"/>
          <w:i/>
          <w:sz w:val="20"/>
          <w:szCs w:val="20"/>
        </w:rPr>
        <w:t>Programme</w:t>
      </w:r>
      <w:proofErr w:type="spellEnd"/>
      <w:r w:rsidRPr="006429AC">
        <w:rPr>
          <w:rFonts w:cs="Arial"/>
          <w:i/>
          <w:sz w:val="20"/>
          <w:szCs w:val="20"/>
        </w:rPr>
        <w:t>, the United Nations Educational, Scientific and Cultural Organization and its relevant Conventions, the International Union for the Conservation of Nature and other relevant international and regional organizations, multilateral environmental agreements, development agencies, donors, non-governmental organizations and academic institutions, as appropriate, to support the operation of the Working Group and to assist Parties in addressing the impacts of pastoralism on CMS-listed species such as through joint capacity-development activities; and</w:t>
      </w:r>
    </w:p>
    <w:p w14:paraId="7D75E4DA" w14:textId="3C82F7F7" w:rsidR="000F16ED" w:rsidRPr="006429AC" w:rsidRDefault="000F16ED" w:rsidP="00A5475A">
      <w:pPr>
        <w:pStyle w:val="ListParagraph"/>
        <w:widowControl w:val="0"/>
        <w:numPr>
          <w:ilvl w:val="0"/>
          <w:numId w:val="8"/>
        </w:numPr>
        <w:autoSpaceDE w:val="0"/>
        <w:autoSpaceDN w:val="0"/>
        <w:adjustRightInd w:val="0"/>
        <w:spacing w:after="0" w:line="240" w:lineRule="auto"/>
        <w:ind w:left="1276" w:hanging="425"/>
        <w:contextualSpacing w:val="0"/>
        <w:jc w:val="both"/>
        <w:rPr>
          <w:rFonts w:cs="Arial"/>
          <w:i/>
          <w:sz w:val="20"/>
          <w:szCs w:val="20"/>
        </w:rPr>
      </w:pPr>
      <w:r w:rsidRPr="006429AC">
        <w:rPr>
          <w:rFonts w:cs="Arial"/>
          <w:i/>
          <w:sz w:val="20"/>
          <w:szCs w:val="20"/>
        </w:rPr>
        <w:t>report to the Conference of the Parties at its 15th meeting on the recommendations of the Scientific Council and progress in implementing this decision.</w:t>
      </w:r>
    </w:p>
    <w:p w14:paraId="2B708C70" w14:textId="2062296D" w:rsidR="000C2A21" w:rsidRDefault="000C2A21" w:rsidP="0089057B">
      <w:pPr>
        <w:spacing w:after="0" w:line="240" w:lineRule="auto"/>
        <w:rPr>
          <w:rFonts w:cs="Arial"/>
          <w:u w:val="single"/>
          <w:lang w:val="en-GB"/>
        </w:rPr>
      </w:pPr>
      <w:r>
        <w:rPr>
          <w:rFonts w:cs="Arial"/>
          <w:u w:val="single"/>
          <w:lang w:val="en-GB"/>
        </w:rPr>
        <w:br w:type="page"/>
      </w:r>
    </w:p>
    <w:p w14:paraId="02B22EED" w14:textId="0698B551" w:rsidR="0089057B" w:rsidRPr="00EA751C" w:rsidRDefault="00936DFC" w:rsidP="0089057B">
      <w:pPr>
        <w:spacing w:after="0" w:line="240" w:lineRule="auto"/>
        <w:rPr>
          <w:rFonts w:cs="Arial"/>
          <w:u w:val="single"/>
          <w:lang w:val="en-GB"/>
        </w:rPr>
      </w:pPr>
      <w:r w:rsidRPr="00EA751C">
        <w:rPr>
          <w:rFonts w:cs="Arial"/>
          <w:u w:val="single"/>
          <w:lang w:val="en-GB"/>
        </w:rPr>
        <w:lastRenderedPageBreak/>
        <w:t xml:space="preserve">Activities of the Scientific Council </w:t>
      </w:r>
    </w:p>
    <w:p w14:paraId="08BED959" w14:textId="77777777" w:rsidR="0089057B" w:rsidRPr="00EA751C" w:rsidRDefault="0089057B" w:rsidP="0089057B">
      <w:pPr>
        <w:spacing w:after="0" w:line="240" w:lineRule="auto"/>
        <w:rPr>
          <w:rFonts w:cs="Arial"/>
          <w:u w:val="single"/>
          <w:lang w:val="en-GB"/>
        </w:rPr>
      </w:pPr>
    </w:p>
    <w:p w14:paraId="3B2CFE85" w14:textId="2459FB3C" w:rsidR="00936DFC" w:rsidRPr="00EA751C" w:rsidRDefault="00936DFC" w:rsidP="00AA34A6">
      <w:pPr>
        <w:widowControl w:val="0"/>
        <w:numPr>
          <w:ilvl w:val="0"/>
          <w:numId w:val="1"/>
        </w:numPr>
        <w:autoSpaceDE w:val="0"/>
        <w:autoSpaceDN w:val="0"/>
        <w:adjustRightInd w:val="0"/>
        <w:spacing w:after="0" w:line="240" w:lineRule="auto"/>
        <w:ind w:left="567" w:hanging="567"/>
        <w:jc w:val="both"/>
        <w:rPr>
          <w:rFonts w:cs="Arial"/>
          <w:lang w:val="en-GB"/>
        </w:rPr>
      </w:pPr>
      <w:r w:rsidRPr="00EA751C">
        <w:rPr>
          <w:rFonts w:cs="Arial"/>
          <w:lang w:val="en-GB"/>
        </w:rPr>
        <w:t xml:space="preserve">The Sessional Committee of the Scientific Council at its </w:t>
      </w:r>
      <w:r w:rsidR="00263745">
        <w:rPr>
          <w:rFonts w:cs="Arial"/>
          <w:lang w:val="en-GB"/>
        </w:rPr>
        <w:t>7</w:t>
      </w:r>
      <w:r w:rsidR="00263745" w:rsidRPr="005027EC">
        <w:rPr>
          <w:rFonts w:cs="Arial"/>
          <w:vertAlign w:val="superscript"/>
          <w:lang w:val="en-GB"/>
        </w:rPr>
        <w:t>th</w:t>
      </w:r>
      <w:r w:rsidRPr="00EA751C">
        <w:rPr>
          <w:rFonts w:cs="Arial"/>
          <w:lang w:val="en-GB"/>
        </w:rPr>
        <w:t xml:space="preserve"> meeting establish</w:t>
      </w:r>
      <w:r w:rsidR="00097D7D" w:rsidRPr="00EA751C">
        <w:rPr>
          <w:rFonts w:cs="Arial"/>
          <w:lang w:val="en-GB"/>
        </w:rPr>
        <w:t>ed</w:t>
      </w:r>
      <w:r w:rsidRPr="00EA751C">
        <w:rPr>
          <w:rFonts w:cs="Arial"/>
          <w:lang w:val="en-GB"/>
        </w:rPr>
        <w:t xml:space="preserve"> the </w:t>
      </w:r>
      <w:r w:rsidR="007215F5">
        <w:rPr>
          <w:rFonts w:cs="Arial"/>
          <w:lang w:val="en-GB"/>
        </w:rPr>
        <w:t>I</w:t>
      </w:r>
      <w:r w:rsidR="006F7493">
        <w:rPr>
          <w:rFonts w:cs="Arial"/>
          <w:lang w:val="en-GB"/>
        </w:rPr>
        <w:t xml:space="preserve">ntersessional </w:t>
      </w:r>
      <w:r w:rsidR="007215F5">
        <w:rPr>
          <w:rFonts w:cs="Arial"/>
          <w:lang w:val="en-GB"/>
        </w:rPr>
        <w:t>W</w:t>
      </w:r>
      <w:r w:rsidR="00457D32" w:rsidRPr="00EA751C">
        <w:rPr>
          <w:rFonts w:cs="Arial"/>
          <w:lang w:val="en-GB"/>
        </w:rPr>
        <w:t xml:space="preserve">orking </w:t>
      </w:r>
      <w:r w:rsidR="007215F5">
        <w:rPr>
          <w:rFonts w:cs="Arial"/>
          <w:lang w:val="en-GB"/>
        </w:rPr>
        <w:t>G</w:t>
      </w:r>
      <w:r w:rsidR="00457D32" w:rsidRPr="00EA751C">
        <w:rPr>
          <w:rFonts w:cs="Arial"/>
          <w:lang w:val="en-GB"/>
        </w:rPr>
        <w:t>roup (</w:t>
      </w:r>
      <w:r w:rsidRPr="00EA751C">
        <w:rPr>
          <w:rFonts w:cs="Arial"/>
          <w:lang w:val="en-GB"/>
        </w:rPr>
        <w:t>WG</w:t>
      </w:r>
      <w:r w:rsidR="00457D32" w:rsidRPr="00EA751C">
        <w:rPr>
          <w:rFonts w:cs="Arial"/>
          <w:lang w:val="en-GB"/>
        </w:rPr>
        <w:t>)</w:t>
      </w:r>
      <w:r w:rsidRPr="00EA751C">
        <w:rPr>
          <w:rFonts w:cs="Arial"/>
          <w:lang w:val="en-GB"/>
        </w:rPr>
        <w:t xml:space="preserve"> on Pastoralism and CMS-listed Species and defined its Terms of Reference as follows</w:t>
      </w:r>
      <w:r w:rsidR="00603169" w:rsidRPr="00EA751C">
        <w:rPr>
          <w:rFonts w:cs="Arial"/>
          <w:lang w:val="en-GB"/>
        </w:rPr>
        <w:t>:</w:t>
      </w:r>
    </w:p>
    <w:p w14:paraId="76F2C312" w14:textId="77777777" w:rsidR="00CB5B52" w:rsidRPr="00EA751C" w:rsidRDefault="00CB5B52" w:rsidP="00CB5B52">
      <w:pPr>
        <w:widowControl w:val="0"/>
        <w:autoSpaceDE w:val="0"/>
        <w:autoSpaceDN w:val="0"/>
        <w:adjustRightInd w:val="0"/>
        <w:spacing w:after="0" w:line="240" w:lineRule="auto"/>
        <w:jc w:val="both"/>
        <w:rPr>
          <w:rFonts w:cs="Arial"/>
          <w:lang w:val="en-GB"/>
        </w:rPr>
      </w:pPr>
    </w:p>
    <w:p w14:paraId="482D1161" w14:textId="77777777" w:rsidR="00936DFC" w:rsidRPr="006429AC" w:rsidRDefault="00936DFC" w:rsidP="0055124E">
      <w:pPr>
        <w:spacing w:after="0" w:line="240" w:lineRule="auto"/>
        <w:ind w:left="720"/>
        <w:jc w:val="both"/>
        <w:rPr>
          <w:rFonts w:cs="Arial"/>
          <w:i/>
          <w:color w:val="000000" w:themeColor="text1"/>
          <w:sz w:val="20"/>
          <w:szCs w:val="20"/>
          <w:lang w:val="en-GB"/>
        </w:rPr>
      </w:pPr>
      <w:r w:rsidRPr="006429AC">
        <w:rPr>
          <w:rFonts w:cs="Arial"/>
          <w:i/>
          <w:color w:val="000000" w:themeColor="text1"/>
          <w:sz w:val="20"/>
          <w:szCs w:val="20"/>
          <w:lang w:val="en-GB"/>
        </w:rPr>
        <w:t>The Working Group, consisting of experts identified in cooperation with the Secretariat, is to advise the Scientific Council on issues of pastoralism and migratory species, and to perform the following activities:</w:t>
      </w:r>
    </w:p>
    <w:p w14:paraId="040080A5" w14:textId="77777777" w:rsidR="00936DFC" w:rsidRPr="006429AC" w:rsidRDefault="00936DFC" w:rsidP="0055124E">
      <w:pPr>
        <w:spacing w:after="0" w:line="240" w:lineRule="auto"/>
        <w:ind w:left="720"/>
        <w:jc w:val="both"/>
        <w:rPr>
          <w:rFonts w:cs="Arial"/>
          <w:i/>
          <w:color w:val="000000" w:themeColor="text1"/>
          <w:sz w:val="20"/>
          <w:szCs w:val="20"/>
          <w:lang w:val="en-GB"/>
        </w:rPr>
      </w:pPr>
    </w:p>
    <w:p w14:paraId="0AE73B1B" w14:textId="660BF724" w:rsidR="00936DFC" w:rsidRPr="000C2A21" w:rsidRDefault="00E3557A" w:rsidP="000C2A21">
      <w:pPr>
        <w:pStyle w:val="ListParagraph"/>
        <w:numPr>
          <w:ilvl w:val="0"/>
          <w:numId w:val="6"/>
        </w:numPr>
        <w:spacing w:after="80" w:line="240" w:lineRule="auto"/>
        <w:jc w:val="both"/>
        <w:rPr>
          <w:rFonts w:cs="Arial"/>
          <w:i/>
          <w:iCs/>
          <w:color w:val="000000" w:themeColor="text1"/>
          <w:sz w:val="20"/>
          <w:szCs w:val="20"/>
          <w:lang w:val="en-GB"/>
        </w:rPr>
      </w:pPr>
      <w:r w:rsidRPr="006429AC">
        <w:rPr>
          <w:rFonts w:cs="Arial"/>
          <w:i/>
          <w:iCs/>
          <w:color w:val="000000" w:themeColor="text1"/>
          <w:sz w:val="20"/>
          <w:szCs w:val="20"/>
          <w:lang w:val="en-GB"/>
        </w:rPr>
        <w:t>Analyse</w:t>
      </w:r>
      <w:r w:rsidR="00936DFC" w:rsidRPr="006429AC">
        <w:rPr>
          <w:rFonts w:cs="Arial"/>
          <w:i/>
          <w:iCs/>
          <w:color w:val="000000" w:themeColor="text1"/>
          <w:sz w:val="20"/>
          <w:szCs w:val="20"/>
          <w:lang w:val="en-GB"/>
        </w:rPr>
        <w:t xml:space="preserve"> available information relevant to pastoralism, the impact of transhumance on biodiversity, well-being, and the risk of zoonotic disease emergence at the human/wildlife/livestock interface, building on existing CMS mandates; and potential impacts on CMS-listed species, including existing models and best practice case studies and the compilation of responses received by the Secretariat under Decision 14.181;</w:t>
      </w:r>
    </w:p>
    <w:p w14:paraId="63D32238" w14:textId="77777777" w:rsidR="00936DFC" w:rsidRPr="00EA751C" w:rsidRDefault="00936DFC" w:rsidP="00AA34A6">
      <w:pPr>
        <w:pStyle w:val="ListParagraph"/>
        <w:numPr>
          <w:ilvl w:val="0"/>
          <w:numId w:val="6"/>
        </w:numPr>
        <w:spacing w:after="0" w:line="240" w:lineRule="auto"/>
        <w:jc w:val="both"/>
        <w:rPr>
          <w:rFonts w:cs="Arial"/>
          <w:i/>
          <w:color w:val="000000" w:themeColor="text1"/>
          <w:lang w:val="en-GB"/>
        </w:rPr>
      </w:pPr>
      <w:r w:rsidRPr="006429AC">
        <w:rPr>
          <w:rFonts w:cs="Arial"/>
          <w:i/>
          <w:color w:val="000000" w:themeColor="text1"/>
          <w:sz w:val="20"/>
          <w:szCs w:val="20"/>
          <w:lang w:val="en-GB"/>
        </w:rPr>
        <w:t>Provide recommendations to support Parties in addressing the impact of pastoralism on CMS-listed species and in realizing the potential benefits to ecosystem health and resilience associated with the holistic management of rangelands and migratory species including soil restoration and climate change adaptation and mitigation, in synergy with other conventions and international organizations.</w:t>
      </w:r>
    </w:p>
    <w:p w14:paraId="43B9AF06" w14:textId="77777777" w:rsidR="00936DFC" w:rsidRPr="00EA751C" w:rsidRDefault="00936DFC" w:rsidP="00936DFC">
      <w:pPr>
        <w:spacing w:after="0" w:line="240" w:lineRule="auto"/>
        <w:rPr>
          <w:rFonts w:cs="Arial"/>
          <w:u w:val="single"/>
          <w:lang w:val="en-GB"/>
        </w:rPr>
      </w:pPr>
    </w:p>
    <w:p w14:paraId="5FBBD3D0" w14:textId="4211EAD5" w:rsidR="00936DFC" w:rsidRPr="00EA751C" w:rsidRDefault="00936DFC" w:rsidP="00936DFC">
      <w:pPr>
        <w:spacing w:after="0" w:line="240" w:lineRule="auto"/>
        <w:rPr>
          <w:rFonts w:cs="Arial"/>
          <w:u w:val="single"/>
          <w:lang w:val="en-GB"/>
        </w:rPr>
      </w:pPr>
      <w:r w:rsidRPr="00EA751C">
        <w:rPr>
          <w:rFonts w:cs="Arial"/>
          <w:u w:val="single"/>
          <w:lang w:val="en-GB"/>
        </w:rPr>
        <w:t xml:space="preserve">Activities of the Secretariat </w:t>
      </w:r>
    </w:p>
    <w:p w14:paraId="4FBFBD23" w14:textId="77777777" w:rsidR="00936DFC" w:rsidRPr="00EA751C" w:rsidRDefault="00936DFC" w:rsidP="00936DFC">
      <w:pPr>
        <w:spacing w:after="0" w:line="240" w:lineRule="auto"/>
        <w:jc w:val="both"/>
        <w:rPr>
          <w:rFonts w:cs="Arial"/>
          <w:lang w:val="en-GB"/>
        </w:rPr>
      </w:pPr>
    </w:p>
    <w:p w14:paraId="7A0DFF66" w14:textId="4E25EFCF" w:rsidR="00093C7C" w:rsidRPr="00EA751C" w:rsidRDefault="00EE6267" w:rsidP="00AA34A6">
      <w:pPr>
        <w:widowControl w:val="0"/>
        <w:numPr>
          <w:ilvl w:val="0"/>
          <w:numId w:val="1"/>
        </w:numPr>
        <w:autoSpaceDE w:val="0"/>
        <w:autoSpaceDN w:val="0"/>
        <w:adjustRightInd w:val="0"/>
        <w:spacing w:after="0" w:line="240" w:lineRule="auto"/>
        <w:ind w:left="567" w:hanging="567"/>
        <w:jc w:val="both"/>
        <w:rPr>
          <w:rFonts w:cs="Arial"/>
          <w:lang w:val="en-GB"/>
        </w:rPr>
      </w:pPr>
      <w:r w:rsidRPr="00EA751C">
        <w:rPr>
          <w:rFonts w:cs="Arial"/>
          <w:lang w:val="en-GB"/>
        </w:rPr>
        <w:t>To implement Decision 14.</w:t>
      </w:r>
      <w:r w:rsidR="00FA1E14" w:rsidRPr="00EA751C">
        <w:rPr>
          <w:rFonts w:cs="Arial"/>
          <w:lang w:val="en-GB"/>
        </w:rPr>
        <w:t>181</w:t>
      </w:r>
      <w:r w:rsidR="00D17D6A" w:rsidRPr="00EA751C">
        <w:rPr>
          <w:rFonts w:cs="Arial"/>
          <w:lang w:val="en-GB"/>
        </w:rPr>
        <w:t xml:space="preserve">, the Secretariat </w:t>
      </w:r>
      <w:r w:rsidR="00274CCA" w:rsidRPr="00EA751C">
        <w:rPr>
          <w:rFonts w:cs="Arial"/>
          <w:lang w:val="en-GB"/>
        </w:rPr>
        <w:t xml:space="preserve">prepared a questionnaire on Pastoralism and CMS-listed </w:t>
      </w:r>
      <w:r w:rsidR="009337BD">
        <w:rPr>
          <w:rFonts w:cs="Arial"/>
          <w:lang w:val="en-GB"/>
        </w:rPr>
        <w:t>S</w:t>
      </w:r>
      <w:r w:rsidR="00274CCA" w:rsidRPr="00EA751C">
        <w:rPr>
          <w:rFonts w:cs="Arial"/>
          <w:lang w:val="en-GB"/>
        </w:rPr>
        <w:t>pecies and</w:t>
      </w:r>
      <w:r w:rsidR="00347EFB" w:rsidRPr="00EA751C">
        <w:rPr>
          <w:rFonts w:cs="Arial"/>
          <w:lang w:val="en-GB"/>
        </w:rPr>
        <w:t xml:space="preserve"> shared it via</w:t>
      </w:r>
      <w:r w:rsidR="00274CCA" w:rsidRPr="00EA751C">
        <w:rPr>
          <w:rFonts w:cs="Arial"/>
          <w:lang w:val="en-GB"/>
        </w:rPr>
        <w:t xml:space="preserve"> </w:t>
      </w:r>
      <w:hyperlink r:id="rId12" w:history="1">
        <w:r w:rsidR="00274CCA" w:rsidRPr="00EA751C">
          <w:rPr>
            <w:rStyle w:val="Hyperlink"/>
            <w:rFonts w:cs="Arial"/>
            <w:lang w:val="en-GB"/>
          </w:rPr>
          <w:t>Notification</w:t>
        </w:r>
        <w:r w:rsidR="00347EFB" w:rsidRPr="00EA751C">
          <w:rPr>
            <w:rStyle w:val="Hyperlink"/>
            <w:rFonts w:cs="Arial"/>
            <w:lang w:val="en-GB"/>
          </w:rPr>
          <w:t xml:space="preserve"> </w:t>
        </w:r>
        <w:r w:rsidR="00654F34" w:rsidRPr="00EA751C">
          <w:rPr>
            <w:rStyle w:val="Hyperlink"/>
            <w:rFonts w:cs="Arial"/>
            <w:lang w:val="en-GB"/>
          </w:rPr>
          <w:t>021</w:t>
        </w:r>
        <w:r w:rsidR="00274CCA" w:rsidRPr="00C247AB">
          <w:rPr>
            <w:rStyle w:val="Hyperlink"/>
            <w:rFonts w:cs="Arial"/>
            <w:color w:val="auto"/>
            <w:u w:val="none"/>
            <w:lang w:val="en-GB"/>
          </w:rPr>
          <w:t xml:space="preserve"> </w:t>
        </w:r>
        <w:r w:rsidR="00B56E3C" w:rsidRPr="00C247AB">
          <w:rPr>
            <w:rStyle w:val="Hyperlink"/>
            <w:rFonts w:cs="Arial"/>
            <w:color w:val="auto"/>
            <w:u w:val="none"/>
            <w:lang w:val="en-GB"/>
          </w:rPr>
          <w:t>with</w:t>
        </w:r>
        <w:r w:rsidR="00274CCA" w:rsidRPr="00C247AB">
          <w:rPr>
            <w:rStyle w:val="Hyperlink"/>
            <w:rFonts w:cs="Arial"/>
            <w:color w:val="auto"/>
            <w:u w:val="none"/>
            <w:lang w:val="en-GB"/>
          </w:rPr>
          <w:t xml:space="preserve"> Parties</w:t>
        </w:r>
      </w:hyperlink>
      <w:r w:rsidR="003E0869">
        <w:t>.</w:t>
      </w:r>
      <w:r w:rsidR="00274CCA" w:rsidRPr="00EA751C">
        <w:rPr>
          <w:rFonts w:cs="Arial"/>
          <w:lang w:val="en-GB"/>
        </w:rPr>
        <w:t xml:space="preserve"> </w:t>
      </w:r>
      <w:r w:rsidR="00D83025" w:rsidRPr="00EA751C">
        <w:rPr>
          <w:rFonts w:cs="Arial"/>
          <w:lang w:val="en-GB"/>
        </w:rPr>
        <w:t xml:space="preserve">The Secretariat received only </w:t>
      </w:r>
      <w:r w:rsidR="00446C04" w:rsidRPr="00EA751C">
        <w:rPr>
          <w:rFonts w:cs="Arial"/>
          <w:lang w:val="en-GB"/>
        </w:rPr>
        <w:t xml:space="preserve">nine </w:t>
      </w:r>
      <w:r w:rsidR="00D83025" w:rsidRPr="00EA751C">
        <w:rPr>
          <w:rFonts w:cs="Arial"/>
          <w:lang w:val="en-GB"/>
        </w:rPr>
        <w:t>response</w:t>
      </w:r>
      <w:r w:rsidR="008B43BF" w:rsidRPr="00EA751C">
        <w:rPr>
          <w:rFonts w:cs="Arial"/>
          <w:lang w:val="en-GB"/>
        </w:rPr>
        <w:t>s</w:t>
      </w:r>
      <w:r w:rsidR="00D83025" w:rsidRPr="00EA751C">
        <w:rPr>
          <w:rFonts w:cs="Arial"/>
          <w:lang w:val="en-GB"/>
        </w:rPr>
        <w:t xml:space="preserve"> </w:t>
      </w:r>
      <w:r w:rsidR="00093C7C" w:rsidRPr="00EA751C">
        <w:rPr>
          <w:rFonts w:cs="Arial"/>
          <w:lang w:val="en-GB"/>
        </w:rPr>
        <w:t>to</w:t>
      </w:r>
      <w:r w:rsidR="00D83025" w:rsidRPr="00EA751C">
        <w:rPr>
          <w:rFonts w:cs="Arial"/>
          <w:lang w:val="en-GB"/>
        </w:rPr>
        <w:t xml:space="preserve"> th</w:t>
      </w:r>
      <w:r w:rsidR="00093C7C" w:rsidRPr="00EA751C">
        <w:rPr>
          <w:rFonts w:cs="Arial"/>
          <w:lang w:val="en-GB"/>
        </w:rPr>
        <w:t>e</w:t>
      </w:r>
      <w:r w:rsidR="00D83025" w:rsidRPr="00EA751C">
        <w:rPr>
          <w:rFonts w:cs="Arial"/>
          <w:lang w:val="en-GB"/>
        </w:rPr>
        <w:t xml:space="preserve"> </w:t>
      </w:r>
      <w:r w:rsidR="00093C7C" w:rsidRPr="00EA751C">
        <w:rPr>
          <w:rFonts w:cs="Arial"/>
          <w:lang w:val="en-GB"/>
        </w:rPr>
        <w:t>questionnaire</w:t>
      </w:r>
      <w:r w:rsidR="00B70704" w:rsidRPr="00EA751C">
        <w:rPr>
          <w:rFonts w:cs="Arial"/>
          <w:lang w:val="en-GB"/>
        </w:rPr>
        <w:t>.</w:t>
      </w:r>
      <w:r w:rsidR="00262408" w:rsidRPr="00EA751C">
        <w:rPr>
          <w:rFonts w:cs="Arial"/>
          <w:lang w:val="en-GB"/>
        </w:rPr>
        <w:t xml:space="preserve"> Due to the low response </w:t>
      </w:r>
      <w:r w:rsidR="00446C04" w:rsidRPr="00EA751C">
        <w:rPr>
          <w:rFonts w:cs="Arial"/>
          <w:lang w:val="en-GB"/>
        </w:rPr>
        <w:t>rate</w:t>
      </w:r>
      <w:r w:rsidR="00262408" w:rsidRPr="00EA751C">
        <w:rPr>
          <w:rFonts w:cs="Arial"/>
          <w:lang w:val="en-GB"/>
        </w:rPr>
        <w:t xml:space="preserve">, the WG decided not to </w:t>
      </w:r>
      <w:r w:rsidR="00637A48" w:rsidRPr="00EA751C">
        <w:rPr>
          <w:rFonts w:cs="Arial"/>
          <w:lang w:val="en-GB"/>
        </w:rPr>
        <w:t xml:space="preserve">conduct </w:t>
      </w:r>
      <w:r w:rsidR="00262408" w:rsidRPr="00EA751C">
        <w:rPr>
          <w:rFonts w:cs="Arial"/>
          <w:lang w:val="en-GB"/>
        </w:rPr>
        <w:t>an analysis of the responses at this stage</w:t>
      </w:r>
      <w:r w:rsidR="00093C7C" w:rsidRPr="00EA751C">
        <w:rPr>
          <w:rFonts w:cs="Arial"/>
          <w:lang w:val="en-GB"/>
        </w:rPr>
        <w:t>.</w:t>
      </w:r>
      <w:r w:rsidR="005C3543">
        <w:rPr>
          <w:rFonts w:cs="Arial"/>
          <w:lang w:val="en-GB"/>
        </w:rPr>
        <w:t xml:space="preserve"> </w:t>
      </w:r>
    </w:p>
    <w:p w14:paraId="1076A8B1" w14:textId="77777777" w:rsidR="00093C7C" w:rsidRPr="00EA751C" w:rsidRDefault="00093C7C" w:rsidP="008B43BF">
      <w:pPr>
        <w:widowControl w:val="0"/>
        <w:autoSpaceDE w:val="0"/>
        <w:autoSpaceDN w:val="0"/>
        <w:adjustRightInd w:val="0"/>
        <w:spacing w:after="0" w:line="240" w:lineRule="auto"/>
        <w:ind w:left="567"/>
        <w:jc w:val="both"/>
        <w:rPr>
          <w:rFonts w:cs="Arial"/>
          <w:lang w:val="en-GB"/>
        </w:rPr>
      </w:pPr>
    </w:p>
    <w:p w14:paraId="59B041F5" w14:textId="4A597809" w:rsidR="00EE6267" w:rsidRPr="006C07FC" w:rsidRDefault="008B43BF" w:rsidP="00AA34A6">
      <w:pPr>
        <w:widowControl w:val="0"/>
        <w:numPr>
          <w:ilvl w:val="0"/>
          <w:numId w:val="1"/>
        </w:numPr>
        <w:autoSpaceDE w:val="0"/>
        <w:autoSpaceDN w:val="0"/>
        <w:adjustRightInd w:val="0"/>
        <w:spacing w:after="0" w:line="240" w:lineRule="auto"/>
        <w:ind w:left="567" w:hanging="567"/>
        <w:jc w:val="both"/>
        <w:rPr>
          <w:rFonts w:cs="Arial"/>
          <w:lang w:val="en-GB"/>
        </w:rPr>
      </w:pPr>
      <w:r w:rsidRPr="009473DA">
        <w:rPr>
          <w:rFonts w:cs="Arial"/>
          <w:color w:val="000000" w:themeColor="text1"/>
          <w:lang w:val="en-GB"/>
        </w:rPr>
        <w:t xml:space="preserve">The Secretariat further </w:t>
      </w:r>
      <w:r w:rsidR="00D17D6A" w:rsidRPr="009473DA">
        <w:rPr>
          <w:rFonts w:cs="Arial"/>
          <w:color w:val="000000" w:themeColor="text1"/>
          <w:lang w:val="en-GB"/>
        </w:rPr>
        <w:t>reached out to the organizations listed in Decision 14.18</w:t>
      </w:r>
      <w:r w:rsidR="00C752D8">
        <w:rPr>
          <w:rFonts w:cs="Arial"/>
          <w:color w:val="000000" w:themeColor="text1"/>
          <w:lang w:val="en-GB"/>
        </w:rPr>
        <w:t>1</w:t>
      </w:r>
      <w:r w:rsidR="00D17D6A" w:rsidRPr="009473DA">
        <w:rPr>
          <w:rFonts w:cs="Arial"/>
          <w:color w:val="000000" w:themeColor="text1"/>
          <w:lang w:val="en-GB"/>
        </w:rPr>
        <w:t xml:space="preserve"> </w:t>
      </w:r>
      <w:r w:rsidR="00224EC4" w:rsidRPr="009473DA">
        <w:rPr>
          <w:rFonts w:cs="Arial"/>
          <w:color w:val="000000" w:themeColor="text1"/>
          <w:lang w:val="en-GB"/>
        </w:rPr>
        <w:t>(</w:t>
      </w:r>
      <w:r w:rsidR="00411EA5" w:rsidRPr="009473DA">
        <w:rPr>
          <w:rFonts w:cs="Arial"/>
          <w:color w:val="000000" w:themeColor="text1"/>
          <w:lang w:val="en-GB"/>
        </w:rPr>
        <w:t>e)</w:t>
      </w:r>
      <w:r w:rsidR="00C16512" w:rsidRPr="009473DA">
        <w:rPr>
          <w:rFonts w:cs="Arial"/>
          <w:color w:val="000000" w:themeColor="text1"/>
          <w:lang w:val="en-GB"/>
        </w:rPr>
        <w:t xml:space="preserve">, compiled a list of members of the </w:t>
      </w:r>
      <w:r w:rsidR="00534A37" w:rsidRPr="009473DA">
        <w:rPr>
          <w:rFonts w:cs="Arial"/>
          <w:color w:val="000000" w:themeColor="text1"/>
          <w:lang w:val="en-GB"/>
        </w:rPr>
        <w:t>WG</w:t>
      </w:r>
      <w:r w:rsidR="008F74DE">
        <w:rPr>
          <w:rFonts w:cs="Arial"/>
          <w:color w:val="000000" w:themeColor="text1"/>
          <w:lang w:val="en-GB"/>
        </w:rPr>
        <w:t>,</w:t>
      </w:r>
      <w:r w:rsidR="00C16512" w:rsidRPr="005027EC">
        <w:rPr>
          <w:rFonts w:cs="Arial"/>
          <w:color w:val="000000" w:themeColor="text1"/>
          <w:lang w:val="en-GB"/>
        </w:rPr>
        <w:t xml:space="preserve"> </w:t>
      </w:r>
      <w:r w:rsidR="008F3A8E" w:rsidRPr="005027EC">
        <w:rPr>
          <w:rFonts w:cs="Arial"/>
          <w:color w:val="000000" w:themeColor="text1"/>
          <w:lang w:val="en-GB"/>
        </w:rPr>
        <w:t xml:space="preserve">convened </w:t>
      </w:r>
      <w:r w:rsidR="00B9683B" w:rsidRPr="005027EC">
        <w:rPr>
          <w:rFonts w:cs="Arial"/>
          <w:color w:val="000000" w:themeColor="text1"/>
          <w:lang w:val="en-GB"/>
        </w:rPr>
        <w:t>two online</w:t>
      </w:r>
      <w:r w:rsidR="008F3A8E" w:rsidRPr="005027EC">
        <w:rPr>
          <w:rFonts w:cs="Arial"/>
          <w:color w:val="000000" w:themeColor="text1"/>
          <w:lang w:val="en-GB"/>
        </w:rPr>
        <w:t xml:space="preserve"> meeting</w:t>
      </w:r>
      <w:r w:rsidR="00B9683B" w:rsidRPr="005027EC">
        <w:rPr>
          <w:rFonts w:cs="Arial"/>
          <w:color w:val="000000" w:themeColor="text1"/>
          <w:lang w:val="en-GB"/>
        </w:rPr>
        <w:t>s</w:t>
      </w:r>
      <w:r w:rsidR="008F3A8E" w:rsidRPr="005027EC">
        <w:rPr>
          <w:rFonts w:cs="Arial"/>
          <w:color w:val="000000" w:themeColor="text1"/>
          <w:lang w:val="en-GB"/>
        </w:rPr>
        <w:t xml:space="preserve"> on</w:t>
      </w:r>
      <w:r w:rsidR="003912F9" w:rsidRPr="005027EC">
        <w:rPr>
          <w:rFonts w:cs="Arial"/>
          <w:color w:val="000000" w:themeColor="text1"/>
          <w:lang w:val="en-GB"/>
        </w:rPr>
        <w:t xml:space="preserve"> </w:t>
      </w:r>
      <w:r w:rsidR="00E95540" w:rsidRPr="005027EC">
        <w:rPr>
          <w:rFonts w:cs="Arial"/>
          <w:color w:val="000000" w:themeColor="text1"/>
          <w:lang w:val="en-GB"/>
        </w:rPr>
        <w:t xml:space="preserve">4 </w:t>
      </w:r>
      <w:r w:rsidR="003912F9" w:rsidRPr="005027EC">
        <w:rPr>
          <w:rFonts w:cs="Arial"/>
          <w:color w:val="000000" w:themeColor="text1"/>
          <w:lang w:val="en-GB"/>
        </w:rPr>
        <w:t>September 2025</w:t>
      </w:r>
      <w:r w:rsidR="00BE7A8C" w:rsidRPr="005027EC">
        <w:rPr>
          <w:rFonts w:cs="Arial"/>
          <w:color w:val="000000" w:themeColor="text1"/>
          <w:lang w:val="en-GB"/>
        </w:rPr>
        <w:t xml:space="preserve"> and </w:t>
      </w:r>
      <w:r w:rsidR="00F11A82" w:rsidRPr="005027EC">
        <w:rPr>
          <w:rFonts w:cs="Arial"/>
          <w:color w:val="000000" w:themeColor="text1"/>
          <w:lang w:val="en-GB"/>
        </w:rPr>
        <w:t>20 October 2025</w:t>
      </w:r>
      <w:r w:rsidR="00457D32" w:rsidRPr="005027EC">
        <w:rPr>
          <w:rFonts w:cs="Arial"/>
          <w:color w:val="000000" w:themeColor="text1"/>
          <w:lang w:val="en-GB"/>
        </w:rPr>
        <w:t>, a</w:t>
      </w:r>
      <w:r w:rsidR="008F74DE">
        <w:rPr>
          <w:rFonts w:cs="Arial"/>
          <w:color w:val="000000" w:themeColor="text1"/>
          <w:lang w:val="en-GB"/>
        </w:rPr>
        <w:t>nd</w:t>
      </w:r>
      <w:r w:rsidR="00457D32" w:rsidRPr="005027EC">
        <w:rPr>
          <w:rFonts w:cs="Arial"/>
          <w:color w:val="000000" w:themeColor="text1"/>
          <w:lang w:val="en-GB"/>
        </w:rPr>
        <w:t xml:space="preserve"> supported the work of the WG</w:t>
      </w:r>
      <w:r w:rsidR="008F3A8E" w:rsidRPr="00EA751C">
        <w:rPr>
          <w:rFonts w:cs="Arial"/>
          <w:lang w:val="en-GB"/>
        </w:rPr>
        <w:t xml:space="preserve">. </w:t>
      </w:r>
      <w:r w:rsidR="00F341F6" w:rsidRPr="00EA751C">
        <w:rPr>
          <w:rFonts w:cs="Arial"/>
          <w:lang w:val="en-GB"/>
        </w:rPr>
        <w:t xml:space="preserve">At their first </w:t>
      </w:r>
      <w:r w:rsidR="002301E4" w:rsidRPr="00EA751C">
        <w:rPr>
          <w:rFonts w:cs="Arial"/>
          <w:lang w:val="en-GB"/>
        </w:rPr>
        <w:t>m</w:t>
      </w:r>
      <w:r w:rsidR="00274CCA" w:rsidRPr="00EA751C">
        <w:rPr>
          <w:rFonts w:cs="Arial"/>
          <w:lang w:val="en-GB"/>
        </w:rPr>
        <w:t>eeting</w:t>
      </w:r>
      <w:r w:rsidR="002301E4" w:rsidRPr="00EA751C">
        <w:rPr>
          <w:rFonts w:cs="Arial"/>
          <w:lang w:val="en-GB"/>
        </w:rPr>
        <w:t>,</w:t>
      </w:r>
      <w:r w:rsidR="00F341F6" w:rsidRPr="00EA751C">
        <w:rPr>
          <w:rFonts w:cs="Arial"/>
          <w:lang w:val="en-GB"/>
        </w:rPr>
        <w:t xml:space="preserve"> the WG </w:t>
      </w:r>
      <w:r w:rsidR="002301E4" w:rsidRPr="00EA751C">
        <w:rPr>
          <w:rFonts w:cs="Arial"/>
          <w:lang w:val="en-GB"/>
        </w:rPr>
        <w:t>m</w:t>
      </w:r>
      <w:r w:rsidR="00F341F6" w:rsidRPr="00EA751C">
        <w:rPr>
          <w:rFonts w:cs="Arial"/>
          <w:lang w:val="en-GB"/>
        </w:rPr>
        <w:t xml:space="preserve">embers </w:t>
      </w:r>
      <w:r w:rsidR="00A2409A">
        <w:rPr>
          <w:rFonts w:cs="Arial"/>
          <w:lang w:val="en-GB"/>
        </w:rPr>
        <w:t>proposed</w:t>
      </w:r>
      <w:r w:rsidR="00F341F6" w:rsidRPr="00EA751C">
        <w:rPr>
          <w:rFonts w:cs="Arial"/>
          <w:lang w:val="en-GB"/>
        </w:rPr>
        <w:t xml:space="preserve"> modify</w:t>
      </w:r>
      <w:r w:rsidR="00F878E4">
        <w:rPr>
          <w:rFonts w:cs="Arial"/>
          <w:lang w:val="en-GB"/>
        </w:rPr>
        <w:t>ing</w:t>
      </w:r>
      <w:r w:rsidR="00F341F6" w:rsidRPr="00EA751C">
        <w:rPr>
          <w:rFonts w:cs="Arial"/>
          <w:lang w:val="en-GB"/>
        </w:rPr>
        <w:t xml:space="preserve"> </w:t>
      </w:r>
      <w:r w:rsidR="00274CCA" w:rsidRPr="00EA751C">
        <w:rPr>
          <w:rFonts w:cs="Arial"/>
          <w:lang w:val="en-GB"/>
        </w:rPr>
        <w:t xml:space="preserve">the Terms of Reference </w:t>
      </w:r>
      <w:r w:rsidR="00B33AE9">
        <w:rPr>
          <w:rFonts w:cs="Arial"/>
          <w:lang w:val="en-GB"/>
        </w:rPr>
        <w:t>(see below)</w:t>
      </w:r>
      <w:r w:rsidR="00837F3D" w:rsidRPr="00EA751C">
        <w:rPr>
          <w:rFonts w:cs="Arial"/>
          <w:lang w:val="en-GB"/>
        </w:rPr>
        <w:t xml:space="preserve"> because </w:t>
      </w:r>
      <w:r w:rsidR="00141F49" w:rsidRPr="00EA751C">
        <w:rPr>
          <w:rFonts w:cs="Arial"/>
          <w:lang w:val="en-GB"/>
        </w:rPr>
        <w:t xml:space="preserve">they felt that </w:t>
      </w:r>
      <w:r w:rsidR="0080492A">
        <w:rPr>
          <w:rFonts w:cs="Arial"/>
          <w:lang w:val="en-GB"/>
        </w:rPr>
        <w:t xml:space="preserve">the term </w:t>
      </w:r>
      <w:r w:rsidR="00532D7E" w:rsidRPr="00EA751C">
        <w:rPr>
          <w:rFonts w:cs="Arial"/>
          <w:lang w:val="en-GB"/>
        </w:rPr>
        <w:t xml:space="preserve">‘transhumance’ </w:t>
      </w:r>
      <w:r w:rsidR="007A7021">
        <w:rPr>
          <w:rFonts w:cs="Arial"/>
          <w:lang w:val="en-GB"/>
        </w:rPr>
        <w:t xml:space="preserve">only </w:t>
      </w:r>
      <w:r w:rsidR="00A16DDC" w:rsidRPr="00EA751C">
        <w:rPr>
          <w:rFonts w:cs="Arial"/>
          <w:lang w:val="en-GB"/>
        </w:rPr>
        <w:t>refer</w:t>
      </w:r>
      <w:r w:rsidR="007A7021">
        <w:rPr>
          <w:rFonts w:cs="Arial"/>
          <w:lang w:val="en-GB"/>
        </w:rPr>
        <w:t>s</w:t>
      </w:r>
      <w:r w:rsidR="00A16DDC" w:rsidRPr="00EA751C">
        <w:rPr>
          <w:rFonts w:cs="Arial"/>
          <w:lang w:val="en-GB"/>
        </w:rPr>
        <w:t xml:space="preserve"> to one specific form of pastoralism</w:t>
      </w:r>
      <w:r w:rsidR="007C6B3B" w:rsidRPr="00EA751C">
        <w:rPr>
          <w:rFonts w:cs="Arial"/>
          <w:lang w:val="en-GB"/>
        </w:rPr>
        <w:t xml:space="preserve"> and is</w:t>
      </w:r>
      <w:r w:rsidR="0080492A">
        <w:rPr>
          <w:rFonts w:cs="Arial"/>
          <w:lang w:val="en-GB"/>
        </w:rPr>
        <w:t xml:space="preserve"> therefore</w:t>
      </w:r>
      <w:r w:rsidR="007C6B3B" w:rsidRPr="00EA751C">
        <w:rPr>
          <w:rFonts w:cs="Arial"/>
          <w:lang w:val="en-GB"/>
        </w:rPr>
        <w:t xml:space="preserve"> too restrictive</w:t>
      </w:r>
      <w:r w:rsidR="00141F49" w:rsidRPr="00EA751C">
        <w:rPr>
          <w:rFonts w:cs="Arial"/>
          <w:lang w:val="en-GB"/>
        </w:rPr>
        <w:t>. They</w:t>
      </w:r>
      <w:r w:rsidR="007C6B3B" w:rsidRPr="00EA751C">
        <w:rPr>
          <w:rFonts w:cs="Arial"/>
          <w:lang w:val="en-GB"/>
        </w:rPr>
        <w:t xml:space="preserve"> also </w:t>
      </w:r>
      <w:r w:rsidR="00DD007D" w:rsidRPr="006C07FC">
        <w:rPr>
          <w:rFonts w:cs="Arial"/>
          <w:lang w:val="en-GB"/>
        </w:rPr>
        <w:t>proposed</w:t>
      </w:r>
      <w:r w:rsidR="007C6B3B" w:rsidRPr="006C07FC">
        <w:rPr>
          <w:rFonts w:cs="Arial"/>
          <w:lang w:val="en-GB"/>
        </w:rPr>
        <w:t xml:space="preserve"> </w:t>
      </w:r>
      <w:r w:rsidR="000F5E61" w:rsidRPr="009473DA">
        <w:rPr>
          <w:rFonts w:cs="Arial"/>
          <w:lang w:val="en-GB"/>
        </w:rPr>
        <w:t xml:space="preserve">extending </w:t>
      </w:r>
      <w:r w:rsidR="007C6B3B" w:rsidRPr="006C07FC">
        <w:rPr>
          <w:rFonts w:cs="Arial"/>
          <w:lang w:val="en-GB"/>
        </w:rPr>
        <w:t xml:space="preserve">the </w:t>
      </w:r>
      <w:r w:rsidR="00345227" w:rsidRPr="006C07FC">
        <w:rPr>
          <w:rFonts w:cs="Arial"/>
          <w:lang w:val="en-GB"/>
        </w:rPr>
        <w:t xml:space="preserve">scope </w:t>
      </w:r>
      <w:r w:rsidR="0072688D" w:rsidRPr="006C07FC">
        <w:rPr>
          <w:rFonts w:cs="Arial"/>
          <w:lang w:val="en-GB"/>
        </w:rPr>
        <w:t>of</w:t>
      </w:r>
      <w:r w:rsidR="00345227" w:rsidRPr="006C07FC">
        <w:rPr>
          <w:rFonts w:cs="Arial"/>
          <w:lang w:val="en-GB"/>
        </w:rPr>
        <w:t xml:space="preserve"> the </w:t>
      </w:r>
      <w:r w:rsidR="003768BC" w:rsidRPr="006C07FC">
        <w:rPr>
          <w:rFonts w:cs="Arial"/>
          <w:lang w:val="en-GB"/>
        </w:rPr>
        <w:t xml:space="preserve">WG </w:t>
      </w:r>
      <w:r w:rsidR="000F5E61" w:rsidRPr="009473DA">
        <w:rPr>
          <w:rFonts w:cs="Arial"/>
          <w:lang w:val="en-GB"/>
        </w:rPr>
        <w:t xml:space="preserve">to include </w:t>
      </w:r>
      <w:r w:rsidR="006C07FC" w:rsidRPr="009473DA">
        <w:rPr>
          <w:rFonts w:cs="Arial"/>
          <w:lang w:val="en-GB"/>
        </w:rPr>
        <w:t xml:space="preserve">non-zoonotic </w:t>
      </w:r>
      <w:r w:rsidR="000F5E61" w:rsidRPr="009473DA">
        <w:rPr>
          <w:rFonts w:cs="Arial"/>
          <w:lang w:val="en-GB"/>
        </w:rPr>
        <w:t>wildlife diseases</w:t>
      </w:r>
      <w:r w:rsidR="00274CCA" w:rsidRPr="006C07FC">
        <w:rPr>
          <w:rFonts w:cs="Arial"/>
          <w:lang w:val="en-GB"/>
        </w:rPr>
        <w:t>:</w:t>
      </w:r>
    </w:p>
    <w:p w14:paraId="778199D9" w14:textId="77777777" w:rsidR="00A57DFF" w:rsidRPr="00EA751C" w:rsidRDefault="00A57DFF" w:rsidP="002C1147">
      <w:pPr>
        <w:widowControl w:val="0"/>
        <w:autoSpaceDE w:val="0"/>
        <w:autoSpaceDN w:val="0"/>
        <w:adjustRightInd w:val="0"/>
        <w:spacing w:after="0" w:line="240" w:lineRule="auto"/>
        <w:jc w:val="both"/>
        <w:rPr>
          <w:rFonts w:cs="Arial"/>
          <w:lang w:val="en-GB"/>
        </w:rPr>
      </w:pPr>
    </w:p>
    <w:p w14:paraId="1C21B937" w14:textId="77777777" w:rsidR="00F15FBB" w:rsidRPr="006429AC" w:rsidRDefault="00F15FBB" w:rsidP="0055124E">
      <w:pPr>
        <w:spacing w:after="0" w:line="240" w:lineRule="auto"/>
        <w:ind w:left="720"/>
        <w:jc w:val="both"/>
        <w:rPr>
          <w:rFonts w:cs="Arial"/>
          <w:i/>
          <w:color w:val="000000" w:themeColor="text1"/>
          <w:sz w:val="20"/>
          <w:szCs w:val="20"/>
          <w:lang w:val="en-GB"/>
        </w:rPr>
      </w:pPr>
      <w:r w:rsidRPr="006429AC">
        <w:rPr>
          <w:rFonts w:cs="Arial"/>
          <w:i/>
          <w:color w:val="000000" w:themeColor="text1"/>
          <w:sz w:val="20"/>
          <w:szCs w:val="20"/>
          <w:lang w:val="en-GB"/>
        </w:rPr>
        <w:t>The Working Group, consisting of experts identified in cooperation with the Secretariat, is to advise the Scientific Council on issues of pastoralism and migratory species, and to perform the following activities:</w:t>
      </w:r>
    </w:p>
    <w:p w14:paraId="0E8C7C50" w14:textId="77777777" w:rsidR="00274CCA" w:rsidRPr="006429AC" w:rsidRDefault="00274CCA" w:rsidP="0055124E">
      <w:pPr>
        <w:spacing w:after="0" w:line="240" w:lineRule="auto"/>
        <w:ind w:left="720"/>
        <w:jc w:val="both"/>
        <w:rPr>
          <w:rFonts w:cs="Arial"/>
          <w:i/>
          <w:color w:val="000000" w:themeColor="text1"/>
          <w:sz w:val="20"/>
          <w:szCs w:val="20"/>
          <w:lang w:val="en-GB"/>
        </w:rPr>
      </w:pPr>
    </w:p>
    <w:p w14:paraId="2654C97C" w14:textId="4C17B637" w:rsidR="007E097E" w:rsidRPr="006429AC" w:rsidRDefault="007E097E" w:rsidP="000C2A21">
      <w:pPr>
        <w:spacing w:after="80" w:line="240" w:lineRule="auto"/>
        <w:ind w:left="1530" w:hanging="450"/>
        <w:jc w:val="both"/>
        <w:rPr>
          <w:rFonts w:cs="Arial"/>
          <w:i/>
          <w:color w:val="000000" w:themeColor="text1"/>
          <w:sz w:val="20"/>
          <w:szCs w:val="20"/>
          <w:lang w:val="en-GB"/>
        </w:rPr>
      </w:pPr>
      <w:r w:rsidRPr="006429AC">
        <w:rPr>
          <w:rFonts w:cs="Arial"/>
          <w:i/>
          <w:color w:val="000000" w:themeColor="text1"/>
          <w:sz w:val="20"/>
          <w:szCs w:val="20"/>
          <w:lang w:val="en-GB"/>
        </w:rPr>
        <w:t>a)</w:t>
      </w:r>
      <w:r w:rsidRPr="006429AC">
        <w:rPr>
          <w:rFonts w:cs="Arial"/>
          <w:i/>
          <w:color w:val="000000" w:themeColor="text1"/>
          <w:sz w:val="20"/>
          <w:szCs w:val="20"/>
          <w:lang w:val="en-GB"/>
        </w:rPr>
        <w:tab/>
      </w:r>
      <w:r w:rsidR="00E3557A" w:rsidRPr="006429AC">
        <w:rPr>
          <w:rFonts w:cs="Arial"/>
          <w:i/>
          <w:color w:val="000000" w:themeColor="text1"/>
          <w:sz w:val="20"/>
          <w:szCs w:val="20"/>
          <w:lang w:val="en-GB"/>
        </w:rPr>
        <w:t>Analyse</w:t>
      </w:r>
      <w:r w:rsidRPr="006429AC">
        <w:rPr>
          <w:rFonts w:cs="Arial"/>
          <w:i/>
          <w:color w:val="000000" w:themeColor="text1"/>
          <w:sz w:val="20"/>
          <w:szCs w:val="20"/>
          <w:lang w:val="en-GB"/>
        </w:rPr>
        <w:t xml:space="preserve"> available information relevant to pastoralism, the impact of </w:t>
      </w:r>
      <w:r w:rsidRPr="006429AC">
        <w:rPr>
          <w:rFonts w:cs="Arial"/>
          <w:i/>
          <w:color w:val="000000" w:themeColor="text1"/>
          <w:sz w:val="20"/>
          <w:szCs w:val="20"/>
          <w:u w:val="single"/>
          <w:lang w:val="en-GB"/>
        </w:rPr>
        <w:t>pastoralism</w:t>
      </w:r>
      <w:r w:rsidRPr="006429AC">
        <w:rPr>
          <w:rFonts w:cs="Arial"/>
          <w:i/>
          <w:color w:val="000000" w:themeColor="text1"/>
          <w:sz w:val="20"/>
          <w:szCs w:val="20"/>
          <w:lang w:val="en-GB"/>
        </w:rPr>
        <w:t xml:space="preserve"> </w:t>
      </w:r>
      <w:r w:rsidRPr="006429AC">
        <w:rPr>
          <w:rFonts w:cs="Arial"/>
          <w:i/>
          <w:strike/>
          <w:color w:val="000000" w:themeColor="text1"/>
          <w:sz w:val="20"/>
          <w:szCs w:val="20"/>
          <w:lang w:val="en-GB"/>
        </w:rPr>
        <w:t>transhumance</w:t>
      </w:r>
      <w:r w:rsidRPr="006429AC">
        <w:rPr>
          <w:rFonts w:cs="Arial"/>
          <w:i/>
          <w:color w:val="000000" w:themeColor="text1"/>
          <w:sz w:val="20"/>
          <w:szCs w:val="20"/>
          <w:lang w:val="en-GB"/>
        </w:rPr>
        <w:t xml:space="preserve"> on biodiversity, well-being</w:t>
      </w:r>
      <w:r w:rsidR="00956F0E" w:rsidRPr="006429AC">
        <w:rPr>
          <w:rFonts w:cs="Arial"/>
          <w:i/>
          <w:color w:val="000000" w:themeColor="text1"/>
          <w:sz w:val="20"/>
          <w:szCs w:val="20"/>
          <w:lang w:val="en-GB"/>
        </w:rPr>
        <w:t xml:space="preserve"> </w:t>
      </w:r>
      <w:r w:rsidR="00956F0E" w:rsidRPr="006429AC">
        <w:rPr>
          <w:rFonts w:cs="Arial"/>
          <w:i/>
          <w:color w:val="000000" w:themeColor="text1"/>
          <w:sz w:val="20"/>
          <w:szCs w:val="20"/>
          <w:u w:val="single"/>
          <w:lang w:val="en-GB"/>
        </w:rPr>
        <w:t>of wildlife</w:t>
      </w:r>
      <w:r w:rsidRPr="006429AC">
        <w:rPr>
          <w:rFonts w:cs="Arial"/>
          <w:i/>
          <w:color w:val="000000" w:themeColor="text1"/>
          <w:sz w:val="20"/>
          <w:szCs w:val="20"/>
          <w:lang w:val="en-GB"/>
        </w:rPr>
        <w:t xml:space="preserve">, and the risk of zoonotic </w:t>
      </w:r>
      <w:r w:rsidRPr="006429AC">
        <w:rPr>
          <w:rFonts w:cs="Arial"/>
          <w:i/>
          <w:color w:val="000000" w:themeColor="text1"/>
          <w:sz w:val="20"/>
          <w:szCs w:val="20"/>
          <w:u w:val="single"/>
          <w:lang w:val="en-GB"/>
        </w:rPr>
        <w:t>and other</w:t>
      </w:r>
      <w:r w:rsidRPr="006429AC">
        <w:rPr>
          <w:rFonts w:cs="Arial"/>
          <w:i/>
          <w:color w:val="000000" w:themeColor="text1"/>
          <w:sz w:val="20"/>
          <w:szCs w:val="20"/>
          <w:lang w:val="en-GB"/>
        </w:rPr>
        <w:t xml:space="preserve"> disease emergence at the human/wildlife/livestock interface, building on existing CMS mandates; and potential impacts on CMS-listed species, including existing models and best practice case studies </w:t>
      </w:r>
      <w:r w:rsidRPr="006429AC">
        <w:rPr>
          <w:rFonts w:cs="Arial"/>
          <w:i/>
          <w:strike/>
          <w:color w:val="000000" w:themeColor="text1"/>
          <w:sz w:val="20"/>
          <w:szCs w:val="20"/>
          <w:lang w:val="en-GB"/>
        </w:rPr>
        <w:t>and the compilation of responses received by the Secretariat under Decision 14.181;</w:t>
      </w:r>
    </w:p>
    <w:p w14:paraId="1DC25937" w14:textId="77777777" w:rsidR="007E097E" w:rsidRPr="006429AC" w:rsidRDefault="007E097E" w:rsidP="00EF72FF">
      <w:pPr>
        <w:spacing w:after="0" w:line="240" w:lineRule="auto"/>
        <w:ind w:left="1530" w:hanging="450"/>
        <w:jc w:val="both"/>
        <w:rPr>
          <w:rFonts w:cs="Arial"/>
          <w:i/>
          <w:color w:val="000000" w:themeColor="text1"/>
          <w:sz w:val="20"/>
          <w:szCs w:val="20"/>
          <w:lang w:val="en-GB"/>
        </w:rPr>
      </w:pPr>
      <w:r w:rsidRPr="006429AC">
        <w:rPr>
          <w:rFonts w:cs="Arial"/>
          <w:i/>
          <w:color w:val="000000" w:themeColor="text1"/>
          <w:sz w:val="20"/>
          <w:szCs w:val="20"/>
          <w:lang w:val="en-GB"/>
        </w:rPr>
        <w:t>b)</w:t>
      </w:r>
      <w:r w:rsidRPr="006429AC">
        <w:rPr>
          <w:rFonts w:cs="Arial"/>
          <w:i/>
          <w:color w:val="000000" w:themeColor="text1"/>
          <w:sz w:val="20"/>
          <w:szCs w:val="20"/>
          <w:lang w:val="en-GB"/>
        </w:rPr>
        <w:tab/>
        <w:t>Provide recommendations to support Parties in addressing the impact of pastoralism on CMS-listed species and in realizing the potential benefits to ecosystem health and resilience associated with the holistic management of rangelands and migratory species including soil restoration and climate change adaptation and mitigation, in synergy with other conventions and international organizations.</w:t>
      </w:r>
    </w:p>
    <w:p w14:paraId="5B0BFFE8" w14:textId="77777777" w:rsidR="00883E87" w:rsidRPr="00EA751C" w:rsidRDefault="00883E87" w:rsidP="0089057B">
      <w:pPr>
        <w:spacing w:after="0" w:line="240" w:lineRule="auto"/>
        <w:rPr>
          <w:rFonts w:cs="Arial"/>
          <w:u w:val="single"/>
          <w:lang w:val="en-GB"/>
        </w:rPr>
      </w:pPr>
    </w:p>
    <w:p w14:paraId="2381CAF3" w14:textId="7EB2194F" w:rsidR="0089057B" w:rsidRPr="00EA751C" w:rsidRDefault="0089057B" w:rsidP="0089057B">
      <w:pPr>
        <w:spacing w:after="0" w:line="240" w:lineRule="auto"/>
        <w:rPr>
          <w:rFonts w:cs="Arial"/>
          <w:u w:val="single"/>
          <w:lang w:val="en-GB"/>
        </w:rPr>
      </w:pPr>
      <w:r w:rsidRPr="00EA751C">
        <w:rPr>
          <w:rFonts w:cs="Arial"/>
          <w:u w:val="single"/>
          <w:lang w:val="en-GB"/>
        </w:rPr>
        <w:t>Discussion and analysis</w:t>
      </w:r>
    </w:p>
    <w:p w14:paraId="4553842D" w14:textId="77777777" w:rsidR="0089057B" w:rsidRPr="00EA751C" w:rsidRDefault="0089057B" w:rsidP="0094240A">
      <w:pPr>
        <w:pStyle w:val="ListParagraph"/>
        <w:spacing w:after="0" w:line="240" w:lineRule="auto"/>
        <w:ind w:left="567"/>
        <w:jc w:val="both"/>
        <w:rPr>
          <w:rFonts w:cs="Arial"/>
          <w:lang w:val="en-GB"/>
        </w:rPr>
      </w:pPr>
    </w:p>
    <w:p w14:paraId="40E61185" w14:textId="05ED876A" w:rsidR="007E4722" w:rsidRDefault="00C42E43" w:rsidP="00422F77">
      <w:pPr>
        <w:widowControl w:val="0"/>
        <w:numPr>
          <w:ilvl w:val="0"/>
          <w:numId w:val="1"/>
        </w:numPr>
        <w:autoSpaceDE w:val="0"/>
        <w:autoSpaceDN w:val="0"/>
        <w:adjustRightInd w:val="0"/>
        <w:spacing w:after="0" w:line="240" w:lineRule="auto"/>
        <w:ind w:left="567" w:hanging="567"/>
        <w:jc w:val="both"/>
        <w:rPr>
          <w:rFonts w:cs="Arial"/>
          <w:lang w:val="en-GB"/>
        </w:rPr>
      </w:pPr>
      <w:r>
        <w:rPr>
          <w:rFonts w:cs="Arial"/>
          <w:lang w:val="en-GB"/>
        </w:rPr>
        <w:t xml:space="preserve">The </w:t>
      </w:r>
      <w:r w:rsidR="00DD007D">
        <w:rPr>
          <w:rFonts w:cs="Arial"/>
          <w:lang w:val="en-GB"/>
        </w:rPr>
        <w:t>WG</w:t>
      </w:r>
      <w:r>
        <w:rPr>
          <w:rFonts w:cs="Arial"/>
          <w:lang w:val="en-GB"/>
        </w:rPr>
        <w:t xml:space="preserve"> recognized the complexity of interactions between pastoralist land use and CMS-listed species, </w:t>
      </w:r>
      <w:r w:rsidRPr="009473DA">
        <w:rPr>
          <w:rFonts w:cs="Arial"/>
          <w:color w:val="000000" w:themeColor="text1"/>
          <w:lang w:val="en-GB"/>
        </w:rPr>
        <w:t xml:space="preserve">which </w:t>
      </w:r>
      <w:r w:rsidR="00C2195D" w:rsidRPr="009473DA">
        <w:rPr>
          <w:rFonts w:cs="Arial"/>
          <w:color w:val="000000" w:themeColor="text1"/>
          <w:lang w:val="en-GB"/>
        </w:rPr>
        <w:t>includ</w:t>
      </w:r>
      <w:r w:rsidR="000D1F29" w:rsidRPr="009473DA">
        <w:rPr>
          <w:rFonts w:cs="Arial"/>
          <w:color w:val="000000" w:themeColor="text1"/>
          <w:lang w:val="en-GB"/>
        </w:rPr>
        <w:t xml:space="preserve">es </w:t>
      </w:r>
      <w:r w:rsidR="000D1F29">
        <w:rPr>
          <w:rFonts w:cs="Arial"/>
          <w:lang w:val="en-GB"/>
        </w:rPr>
        <w:t>multiple</w:t>
      </w:r>
      <w:r w:rsidR="00C2195D">
        <w:rPr>
          <w:rFonts w:cs="Arial"/>
          <w:lang w:val="en-GB"/>
        </w:rPr>
        <w:t xml:space="preserve"> socioeconomic</w:t>
      </w:r>
      <w:r w:rsidR="00F6664A">
        <w:rPr>
          <w:rFonts w:cs="Arial"/>
          <w:lang w:val="en-GB"/>
        </w:rPr>
        <w:t>,</w:t>
      </w:r>
      <w:r w:rsidR="00C2195D">
        <w:rPr>
          <w:rFonts w:cs="Arial"/>
          <w:lang w:val="en-GB"/>
        </w:rPr>
        <w:t xml:space="preserve"> environmental</w:t>
      </w:r>
      <w:r w:rsidR="003D3792">
        <w:rPr>
          <w:rFonts w:cs="Arial"/>
          <w:lang w:val="en-GB"/>
        </w:rPr>
        <w:t xml:space="preserve"> and </w:t>
      </w:r>
      <w:r w:rsidR="003D3792">
        <w:rPr>
          <w:rFonts w:cs="Arial"/>
          <w:lang w:val="en-GB"/>
        </w:rPr>
        <w:lastRenderedPageBreak/>
        <w:t>biological</w:t>
      </w:r>
      <w:r w:rsidR="000D1F29">
        <w:rPr>
          <w:rFonts w:cs="Arial"/>
          <w:lang w:val="en-GB"/>
        </w:rPr>
        <w:t xml:space="preserve"> aspects and drivers</w:t>
      </w:r>
      <w:r>
        <w:rPr>
          <w:rFonts w:cs="Arial"/>
          <w:lang w:val="en-GB"/>
        </w:rPr>
        <w:t xml:space="preserve">. </w:t>
      </w:r>
      <w:r w:rsidR="00ED7817">
        <w:rPr>
          <w:rFonts w:cs="Arial"/>
          <w:lang w:val="en-GB"/>
        </w:rPr>
        <w:t xml:space="preserve">The WG members participated in discussions during their two </w:t>
      </w:r>
      <w:r w:rsidR="00514984">
        <w:rPr>
          <w:rFonts w:cs="Arial"/>
          <w:lang w:val="en-GB"/>
        </w:rPr>
        <w:t xml:space="preserve">online </w:t>
      </w:r>
      <w:r w:rsidR="00ED7817">
        <w:rPr>
          <w:rFonts w:cs="Arial"/>
          <w:lang w:val="en-GB"/>
        </w:rPr>
        <w:t xml:space="preserve">meetings and provided written inputs to the </w:t>
      </w:r>
      <w:r w:rsidR="00E17FE7">
        <w:rPr>
          <w:rFonts w:cs="Arial"/>
          <w:lang w:val="en-GB"/>
        </w:rPr>
        <w:t xml:space="preserve">Secretariat. </w:t>
      </w:r>
      <w:r w:rsidR="008E04A6">
        <w:rPr>
          <w:rFonts w:cs="Arial"/>
          <w:lang w:val="en-GB"/>
        </w:rPr>
        <w:t>Due to a late start, t</w:t>
      </w:r>
      <w:r w:rsidR="004D17C1" w:rsidRPr="004D17C1">
        <w:rPr>
          <w:rFonts w:cs="Arial"/>
          <w:lang w:val="en-GB"/>
        </w:rPr>
        <w:t xml:space="preserve">he WG did not have </w:t>
      </w:r>
      <w:r w:rsidR="00FF3C86">
        <w:rPr>
          <w:rFonts w:cs="Arial"/>
          <w:lang w:val="en-GB"/>
        </w:rPr>
        <w:t xml:space="preserve">sufficient </w:t>
      </w:r>
      <w:r w:rsidR="004D17C1" w:rsidRPr="004D17C1">
        <w:rPr>
          <w:rFonts w:cs="Arial"/>
          <w:lang w:val="en-GB"/>
        </w:rPr>
        <w:t xml:space="preserve">time to fully </w:t>
      </w:r>
      <w:r w:rsidR="007B08F3" w:rsidRPr="009473DA">
        <w:rPr>
          <w:rFonts w:cs="Arial"/>
          <w:color w:val="000000" w:themeColor="text1"/>
          <w:lang w:val="en-GB"/>
        </w:rPr>
        <w:t>achieve</w:t>
      </w:r>
      <w:r w:rsidR="004D17C1" w:rsidRPr="009473DA">
        <w:rPr>
          <w:rFonts w:cs="Arial"/>
          <w:color w:val="000000" w:themeColor="text1"/>
          <w:lang w:val="en-GB"/>
        </w:rPr>
        <w:t xml:space="preserve"> </w:t>
      </w:r>
      <w:r w:rsidR="004D17C1" w:rsidRPr="004D17C1">
        <w:rPr>
          <w:rFonts w:cs="Arial"/>
          <w:lang w:val="en-GB"/>
        </w:rPr>
        <w:t>its mandate</w:t>
      </w:r>
      <w:r w:rsidR="004D17C1">
        <w:rPr>
          <w:rFonts w:cs="Arial"/>
          <w:lang w:val="en-GB"/>
        </w:rPr>
        <w:t xml:space="preserve"> </w:t>
      </w:r>
      <w:r w:rsidR="00D93404">
        <w:rPr>
          <w:rFonts w:cs="Arial"/>
          <w:lang w:val="en-GB"/>
        </w:rPr>
        <w:t>as outlined in</w:t>
      </w:r>
      <w:r w:rsidR="0080254D">
        <w:rPr>
          <w:rFonts w:cs="Arial"/>
          <w:lang w:val="en-GB"/>
        </w:rPr>
        <w:t xml:space="preserve"> paragraph 7</w:t>
      </w:r>
      <w:r w:rsidR="004D17C1" w:rsidRPr="009473DA">
        <w:rPr>
          <w:rFonts w:cs="Arial"/>
          <w:color w:val="000000" w:themeColor="text1"/>
          <w:lang w:val="en-GB"/>
        </w:rPr>
        <w:t xml:space="preserve">. </w:t>
      </w:r>
      <w:r w:rsidR="004D17C1" w:rsidRPr="004D17C1">
        <w:rPr>
          <w:rFonts w:cs="Arial"/>
          <w:lang w:val="en-GB"/>
        </w:rPr>
        <w:t xml:space="preserve">However, the </w:t>
      </w:r>
      <w:r w:rsidR="005F2AFF">
        <w:rPr>
          <w:rFonts w:cs="Arial"/>
          <w:lang w:val="en-GB"/>
        </w:rPr>
        <w:t>Secretariat</w:t>
      </w:r>
      <w:r w:rsidR="004D17C1" w:rsidRPr="004D17C1">
        <w:rPr>
          <w:rFonts w:cs="Arial"/>
          <w:lang w:val="en-GB"/>
        </w:rPr>
        <w:t xml:space="preserve"> produced a summary of </w:t>
      </w:r>
      <w:r w:rsidR="0080254D">
        <w:rPr>
          <w:rFonts w:cs="Arial"/>
          <w:lang w:val="en-GB"/>
        </w:rPr>
        <w:t>statements</w:t>
      </w:r>
      <w:r w:rsidR="00DE10AD">
        <w:rPr>
          <w:rFonts w:cs="Arial"/>
          <w:lang w:val="en-GB"/>
        </w:rPr>
        <w:t xml:space="preserve"> </w:t>
      </w:r>
      <w:r w:rsidR="005F2AFF">
        <w:rPr>
          <w:rFonts w:cs="Arial"/>
          <w:lang w:val="en-GB"/>
        </w:rPr>
        <w:t xml:space="preserve">submitted by WG members </w:t>
      </w:r>
      <w:r w:rsidR="00DE10AD">
        <w:rPr>
          <w:rFonts w:cs="Arial"/>
          <w:lang w:val="en-GB"/>
        </w:rPr>
        <w:t>and</w:t>
      </w:r>
      <w:r w:rsidR="004D17C1" w:rsidRPr="004D17C1">
        <w:rPr>
          <w:rFonts w:cs="Arial"/>
          <w:lang w:val="en-GB"/>
        </w:rPr>
        <w:t xml:space="preserve"> </w:t>
      </w:r>
      <w:r w:rsidR="00FF3C86">
        <w:rPr>
          <w:rFonts w:cs="Arial"/>
          <w:lang w:val="en-GB"/>
        </w:rPr>
        <w:t>preliminary</w:t>
      </w:r>
      <w:r w:rsidR="004D17C1" w:rsidRPr="004D17C1">
        <w:rPr>
          <w:rFonts w:cs="Arial"/>
          <w:lang w:val="en-GB"/>
        </w:rPr>
        <w:t xml:space="preserve"> recommendations</w:t>
      </w:r>
      <w:r w:rsidR="00DE10AD">
        <w:rPr>
          <w:rFonts w:cs="Arial"/>
          <w:lang w:val="en-GB"/>
        </w:rPr>
        <w:t xml:space="preserve"> </w:t>
      </w:r>
      <w:r w:rsidR="005F2AFF">
        <w:rPr>
          <w:rFonts w:cs="Arial"/>
          <w:lang w:val="en-GB"/>
        </w:rPr>
        <w:t>derived from these</w:t>
      </w:r>
      <w:r w:rsidR="00FF3C86">
        <w:rPr>
          <w:rFonts w:cs="Arial"/>
          <w:lang w:val="en-GB"/>
        </w:rPr>
        <w:t>, which are</w:t>
      </w:r>
      <w:r w:rsidR="005F2AFF">
        <w:rPr>
          <w:rFonts w:cs="Arial"/>
          <w:lang w:val="en-GB"/>
        </w:rPr>
        <w:t xml:space="preserve"> </w:t>
      </w:r>
      <w:r w:rsidR="00DE10AD">
        <w:rPr>
          <w:rFonts w:cs="Arial"/>
          <w:lang w:val="en-GB"/>
        </w:rPr>
        <w:t>subject to further elaboration</w:t>
      </w:r>
      <w:r w:rsidR="004D17C1" w:rsidRPr="004D17C1">
        <w:rPr>
          <w:rFonts w:cs="Arial"/>
          <w:lang w:val="en-GB"/>
        </w:rPr>
        <w:t xml:space="preserve">. </w:t>
      </w:r>
      <w:r w:rsidR="00653A35">
        <w:rPr>
          <w:rFonts w:cs="Arial"/>
          <w:lang w:val="en-GB"/>
        </w:rPr>
        <w:t>The WG agreed</w:t>
      </w:r>
      <w:r w:rsidR="00AD3EE1">
        <w:rPr>
          <w:rFonts w:cs="Arial"/>
          <w:lang w:val="en-GB"/>
        </w:rPr>
        <w:t xml:space="preserve"> that</w:t>
      </w:r>
      <w:r w:rsidR="004F59EA">
        <w:rPr>
          <w:rFonts w:cs="Arial"/>
          <w:lang w:val="en-GB"/>
        </w:rPr>
        <w:t>,</w:t>
      </w:r>
      <w:r w:rsidR="00AD3EE1">
        <w:rPr>
          <w:rFonts w:cs="Arial"/>
          <w:lang w:val="en-GB"/>
        </w:rPr>
        <w:t xml:space="preserve"> although CMS instruments </w:t>
      </w:r>
      <w:r w:rsidR="009B05D1">
        <w:rPr>
          <w:rFonts w:cs="Arial"/>
          <w:lang w:val="en-GB"/>
        </w:rPr>
        <w:t>for</w:t>
      </w:r>
      <w:r w:rsidR="00AD3EE1">
        <w:rPr>
          <w:rFonts w:cs="Arial"/>
          <w:lang w:val="en-GB"/>
        </w:rPr>
        <w:t xml:space="preserve"> the conservation of birds and </w:t>
      </w:r>
      <w:r w:rsidR="006C51BA">
        <w:rPr>
          <w:rFonts w:cs="Arial"/>
          <w:lang w:val="en-GB"/>
        </w:rPr>
        <w:t xml:space="preserve">terrestrial </w:t>
      </w:r>
      <w:r w:rsidR="00AD3EE1">
        <w:rPr>
          <w:rFonts w:cs="Arial"/>
          <w:lang w:val="en-GB"/>
        </w:rPr>
        <w:t xml:space="preserve">mammals already include activities to address unsustainable pastoral </w:t>
      </w:r>
      <w:r w:rsidR="00AD3EE1" w:rsidRPr="009473DA">
        <w:rPr>
          <w:rFonts w:cs="Arial"/>
          <w:color w:val="000000" w:themeColor="text1"/>
          <w:lang w:val="en-GB"/>
        </w:rPr>
        <w:t>practice</w:t>
      </w:r>
      <w:r w:rsidR="006C51BA" w:rsidRPr="009473DA">
        <w:rPr>
          <w:rFonts w:cs="Arial"/>
          <w:color w:val="000000" w:themeColor="text1"/>
          <w:lang w:val="en-GB"/>
        </w:rPr>
        <w:t>s</w:t>
      </w:r>
      <w:r w:rsidR="00AD3EE1" w:rsidRPr="009473DA">
        <w:rPr>
          <w:rFonts w:cs="Arial"/>
          <w:color w:val="000000" w:themeColor="text1"/>
          <w:lang w:val="en-GB"/>
        </w:rPr>
        <w:t xml:space="preserve"> </w:t>
      </w:r>
      <w:r w:rsidR="00AD3EE1">
        <w:rPr>
          <w:rFonts w:cs="Arial"/>
          <w:lang w:val="en-GB"/>
        </w:rPr>
        <w:t xml:space="preserve">and encourage </w:t>
      </w:r>
      <w:r w:rsidR="00AC301E">
        <w:rPr>
          <w:rFonts w:cs="Arial"/>
          <w:lang w:val="en-GB"/>
        </w:rPr>
        <w:t xml:space="preserve">the </w:t>
      </w:r>
      <w:r w:rsidR="00AD3EE1">
        <w:rPr>
          <w:rFonts w:cs="Arial"/>
          <w:lang w:val="en-GB"/>
        </w:rPr>
        <w:t xml:space="preserve">use of best practices, mainstreaming these mandates </w:t>
      </w:r>
      <w:r w:rsidR="006C51BA">
        <w:rPr>
          <w:rFonts w:cs="Arial"/>
          <w:lang w:val="en-GB"/>
        </w:rPr>
        <w:t>in</w:t>
      </w:r>
      <w:r w:rsidR="00AD3EE1">
        <w:rPr>
          <w:rFonts w:cs="Arial"/>
          <w:lang w:val="en-GB"/>
        </w:rPr>
        <w:t>to relevant sectors and implement</w:t>
      </w:r>
      <w:r w:rsidR="00A31274">
        <w:rPr>
          <w:rFonts w:cs="Arial"/>
          <w:lang w:val="en-GB"/>
        </w:rPr>
        <w:t>ing them</w:t>
      </w:r>
      <w:r w:rsidR="00AD3EE1">
        <w:rPr>
          <w:rFonts w:cs="Arial"/>
          <w:lang w:val="en-GB"/>
        </w:rPr>
        <w:t xml:space="preserve"> remains challenging</w:t>
      </w:r>
      <w:r w:rsidR="00341286">
        <w:rPr>
          <w:rFonts w:cs="Arial"/>
          <w:lang w:val="en-GB"/>
        </w:rPr>
        <w:t xml:space="preserve"> without enhanced cross-sectoral collaboration and more specific guidance</w:t>
      </w:r>
      <w:r w:rsidR="00AD3EE1">
        <w:rPr>
          <w:rFonts w:cs="Arial"/>
          <w:lang w:val="en-GB"/>
        </w:rPr>
        <w:t>.</w:t>
      </w:r>
    </w:p>
    <w:p w14:paraId="02BCE1AC" w14:textId="77777777" w:rsidR="007E4722" w:rsidRDefault="007E4722" w:rsidP="00422F77">
      <w:pPr>
        <w:widowControl w:val="0"/>
        <w:autoSpaceDE w:val="0"/>
        <w:autoSpaceDN w:val="0"/>
        <w:adjustRightInd w:val="0"/>
        <w:spacing w:after="0" w:line="240" w:lineRule="auto"/>
        <w:ind w:left="567"/>
        <w:jc w:val="both"/>
        <w:rPr>
          <w:rFonts w:cs="Arial"/>
          <w:lang w:val="en-GB"/>
        </w:rPr>
      </w:pPr>
    </w:p>
    <w:p w14:paraId="30027928" w14:textId="12726CC3" w:rsidR="0089057B" w:rsidRPr="00EA751C" w:rsidRDefault="001047C9" w:rsidP="00422F77">
      <w:pPr>
        <w:widowControl w:val="0"/>
        <w:numPr>
          <w:ilvl w:val="0"/>
          <w:numId w:val="1"/>
        </w:numPr>
        <w:autoSpaceDE w:val="0"/>
        <w:autoSpaceDN w:val="0"/>
        <w:adjustRightInd w:val="0"/>
        <w:spacing w:after="0" w:line="240" w:lineRule="auto"/>
        <w:ind w:left="567" w:hanging="567"/>
        <w:jc w:val="both"/>
        <w:rPr>
          <w:rFonts w:cs="Arial"/>
          <w:lang w:val="en-GB"/>
        </w:rPr>
      </w:pPr>
      <w:r>
        <w:rPr>
          <w:rFonts w:cs="Arial"/>
          <w:lang w:val="en-GB"/>
        </w:rPr>
        <w:t>Reflecting</w:t>
      </w:r>
      <w:r w:rsidR="004D17C1" w:rsidRPr="004D17C1">
        <w:rPr>
          <w:rFonts w:cs="Arial"/>
          <w:lang w:val="en-GB"/>
        </w:rPr>
        <w:t xml:space="preserve"> the importance </w:t>
      </w:r>
      <w:r w:rsidR="002F7217">
        <w:rPr>
          <w:rFonts w:cs="Arial"/>
          <w:lang w:val="en-GB"/>
        </w:rPr>
        <w:t xml:space="preserve">of pastoralism for conservation of CMS-listed species </w:t>
      </w:r>
      <w:r w:rsidR="004D17C1" w:rsidRPr="004D17C1">
        <w:rPr>
          <w:rFonts w:cs="Arial"/>
          <w:lang w:val="en-GB"/>
        </w:rPr>
        <w:t xml:space="preserve">and </w:t>
      </w:r>
      <w:r w:rsidR="00AC301E">
        <w:rPr>
          <w:rFonts w:cs="Arial"/>
          <w:lang w:val="en-GB"/>
        </w:rPr>
        <w:t xml:space="preserve">the </w:t>
      </w:r>
      <w:r w:rsidR="004D17C1" w:rsidRPr="004D17C1">
        <w:rPr>
          <w:rFonts w:cs="Arial"/>
          <w:lang w:val="en-GB"/>
        </w:rPr>
        <w:t xml:space="preserve">complexity of the issue, the </w:t>
      </w:r>
      <w:r w:rsidR="00AC301E">
        <w:rPr>
          <w:rFonts w:cs="Arial"/>
          <w:lang w:val="en-GB"/>
        </w:rPr>
        <w:t xml:space="preserve">draft </w:t>
      </w:r>
      <w:r w:rsidR="00E24828">
        <w:rPr>
          <w:rFonts w:cs="Arial"/>
          <w:lang w:val="en-GB"/>
        </w:rPr>
        <w:t>D</w:t>
      </w:r>
      <w:r w:rsidR="00625E60">
        <w:rPr>
          <w:rFonts w:cs="Arial"/>
          <w:lang w:val="en-GB"/>
        </w:rPr>
        <w:t xml:space="preserve">ecisions in Annex </w:t>
      </w:r>
      <w:r w:rsidR="00944EA4">
        <w:rPr>
          <w:rFonts w:cs="Arial"/>
          <w:lang w:val="en-GB"/>
        </w:rPr>
        <w:t>2</w:t>
      </w:r>
      <w:r w:rsidR="00F65B95">
        <w:rPr>
          <w:rFonts w:cs="Arial"/>
          <w:lang w:val="en-GB"/>
        </w:rPr>
        <w:t xml:space="preserve"> propose</w:t>
      </w:r>
      <w:r w:rsidR="004D17C1" w:rsidRPr="004D17C1">
        <w:rPr>
          <w:rFonts w:cs="Arial"/>
          <w:lang w:val="en-GB"/>
        </w:rPr>
        <w:t xml:space="preserve"> </w:t>
      </w:r>
      <w:r w:rsidR="00DB6C69">
        <w:rPr>
          <w:rFonts w:cs="Arial"/>
          <w:lang w:val="en-GB"/>
        </w:rPr>
        <w:t>establish</w:t>
      </w:r>
      <w:r w:rsidR="00A31274">
        <w:rPr>
          <w:rFonts w:cs="Arial"/>
          <w:lang w:val="en-GB"/>
        </w:rPr>
        <w:t>ing</w:t>
      </w:r>
      <w:r w:rsidR="00110986">
        <w:rPr>
          <w:rFonts w:cs="Arial"/>
          <w:lang w:val="en-GB"/>
        </w:rPr>
        <w:t xml:space="preserve"> </w:t>
      </w:r>
      <w:r w:rsidR="00F91E43">
        <w:rPr>
          <w:rFonts w:cs="Arial"/>
          <w:lang w:val="en-GB"/>
        </w:rPr>
        <w:t>a</w:t>
      </w:r>
      <w:r w:rsidR="00D723E9">
        <w:rPr>
          <w:rFonts w:cs="Arial"/>
          <w:lang w:val="en-GB"/>
        </w:rPr>
        <w:t xml:space="preserve"> new,</w:t>
      </w:r>
      <w:r w:rsidR="00F91E43">
        <w:rPr>
          <w:rFonts w:cs="Arial"/>
          <w:lang w:val="en-GB"/>
        </w:rPr>
        <w:t xml:space="preserve"> open-</w:t>
      </w:r>
      <w:r w:rsidR="00F91E43" w:rsidRPr="00D97491">
        <w:rPr>
          <w:rFonts w:cs="Arial"/>
          <w:lang w:val="en-GB"/>
        </w:rPr>
        <w:t xml:space="preserve">ended </w:t>
      </w:r>
      <w:r w:rsidR="00110986" w:rsidRPr="00D97491">
        <w:rPr>
          <w:rFonts w:cs="Arial"/>
          <w:lang w:val="en-GB"/>
        </w:rPr>
        <w:t xml:space="preserve">WG </w:t>
      </w:r>
      <w:r w:rsidR="00DB6C69" w:rsidRPr="009473DA">
        <w:rPr>
          <w:rFonts w:cs="Arial"/>
          <w:color w:val="000000" w:themeColor="text1"/>
          <w:lang w:val="en-GB"/>
        </w:rPr>
        <w:t>to</w:t>
      </w:r>
      <w:r w:rsidR="00DB6C69">
        <w:rPr>
          <w:rFonts w:cs="Arial"/>
          <w:lang w:val="en-GB"/>
        </w:rPr>
        <w:t xml:space="preserve"> </w:t>
      </w:r>
      <w:r w:rsidR="00913A6F">
        <w:rPr>
          <w:rFonts w:cs="Arial"/>
          <w:lang w:val="en-GB"/>
        </w:rPr>
        <w:t xml:space="preserve">develop guidance </w:t>
      </w:r>
      <w:r w:rsidR="00512548">
        <w:rPr>
          <w:rFonts w:cs="Arial"/>
          <w:lang w:val="en-GB"/>
        </w:rPr>
        <w:t xml:space="preserve">for implementing sustainable pastoralism. </w:t>
      </w:r>
      <w:r w:rsidR="00EC3090">
        <w:rPr>
          <w:rFonts w:cs="Arial"/>
          <w:lang w:val="en-GB"/>
        </w:rPr>
        <w:t xml:space="preserve">A summary of written statements </w:t>
      </w:r>
      <w:r w:rsidR="00394F61">
        <w:rPr>
          <w:rFonts w:cs="Arial"/>
          <w:lang w:val="en-GB"/>
        </w:rPr>
        <w:t xml:space="preserve">provided by the </w:t>
      </w:r>
      <w:r w:rsidR="008B2602">
        <w:rPr>
          <w:rFonts w:cs="Arial"/>
          <w:lang w:val="en-GB"/>
        </w:rPr>
        <w:t xml:space="preserve">current, intersessional </w:t>
      </w:r>
      <w:r w:rsidR="001B4316" w:rsidRPr="00D97491">
        <w:rPr>
          <w:rFonts w:cs="Arial"/>
          <w:lang w:val="en-GB"/>
        </w:rPr>
        <w:t>WG</w:t>
      </w:r>
      <w:r w:rsidR="00394F61" w:rsidRPr="00D97491">
        <w:rPr>
          <w:rFonts w:cs="Arial"/>
          <w:lang w:val="en-GB"/>
        </w:rPr>
        <w:t xml:space="preserve"> </w:t>
      </w:r>
      <w:r w:rsidR="00394F61">
        <w:rPr>
          <w:rFonts w:cs="Arial"/>
          <w:lang w:val="en-GB"/>
        </w:rPr>
        <w:t xml:space="preserve">members and </w:t>
      </w:r>
      <w:r w:rsidR="001B4316">
        <w:rPr>
          <w:rFonts w:cs="Arial"/>
          <w:lang w:val="en-GB"/>
        </w:rPr>
        <w:t xml:space="preserve">preliminary </w:t>
      </w:r>
      <w:r w:rsidR="00394F61">
        <w:rPr>
          <w:rFonts w:cs="Arial"/>
          <w:lang w:val="en-GB"/>
        </w:rPr>
        <w:t>recommendations derived from them</w:t>
      </w:r>
      <w:r w:rsidR="004E1ECA">
        <w:rPr>
          <w:rFonts w:cs="Arial"/>
          <w:lang w:val="en-GB"/>
        </w:rPr>
        <w:t xml:space="preserve"> –</w:t>
      </w:r>
      <w:r w:rsidR="0036742F">
        <w:rPr>
          <w:rFonts w:cs="Arial"/>
          <w:lang w:val="en-GB"/>
        </w:rPr>
        <w:t xml:space="preserve"> which can be </w:t>
      </w:r>
      <w:r w:rsidR="00586DD8">
        <w:rPr>
          <w:rFonts w:cs="Arial"/>
          <w:lang w:val="en-GB"/>
        </w:rPr>
        <w:t>regarded</w:t>
      </w:r>
      <w:r w:rsidR="0036742F">
        <w:rPr>
          <w:rFonts w:cs="Arial"/>
          <w:lang w:val="en-GB"/>
        </w:rPr>
        <w:t xml:space="preserve"> as a starting point for further </w:t>
      </w:r>
      <w:r w:rsidR="001B4316">
        <w:rPr>
          <w:rFonts w:cs="Arial"/>
          <w:lang w:val="en-GB"/>
        </w:rPr>
        <w:t xml:space="preserve">work of the </w:t>
      </w:r>
      <w:r w:rsidR="008B2602">
        <w:rPr>
          <w:rFonts w:cs="Arial"/>
          <w:lang w:val="en-GB"/>
        </w:rPr>
        <w:t xml:space="preserve">new </w:t>
      </w:r>
      <w:r w:rsidR="001B4316">
        <w:rPr>
          <w:rFonts w:cs="Arial"/>
          <w:lang w:val="en-GB"/>
        </w:rPr>
        <w:t>WG</w:t>
      </w:r>
      <w:r w:rsidR="004E1ECA">
        <w:rPr>
          <w:rFonts w:cs="Arial"/>
          <w:lang w:val="en-GB"/>
        </w:rPr>
        <w:t xml:space="preserve"> –</w:t>
      </w:r>
      <w:r w:rsidR="00394F61">
        <w:rPr>
          <w:rFonts w:cs="Arial"/>
          <w:lang w:val="en-GB"/>
        </w:rPr>
        <w:t xml:space="preserve"> </w:t>
      </w:r>
      <w:r w:rsidR="0036742F">
        <w:rPr>
          <w:rFonts w:cs="Arial"/>
          <w:lang w:val="en-GB"/>
        </w:rPr>
        <w:t xml:space="preserve">are </w:t>
      </w:r>
      <w:r w:rsidR="00C42E43">
        <w:rPr>
          <w:rFonts w:cs="Arial"/>
          <w:lang w:val="en-GB"/>
        </w:rPr>
        <w:t xml:space="preserve">provided in Annex </w:t>
      </w:r>
      <w:r w:rsidR="003927FB">
        <w:rPr>
          <w:rFonts w:cs="Arial"/>
          <w:lang w:val="en-GB"/>
        </w:rPr>
        <w:t>1</w:t>
      </w:r>
      <w:r w:rsidR="00C42E43">
        <w:rPr>
          <w:rFonts w:cs="Arial"/>
          <w:lang w:val="en-GB"/>
        </w:rPr>
        <w:t xml:space="preserve"> </w:t>
      </w:r>
      <w:r w:rsidR="003927FB">
        <w:rPr>
          <w:rFonts w:cs="Arial"/>
          <w:lang w:val="en-GB"/>
        </w:rPr>
        <w:t>of</w:t>
      </w:r>
      <w:r w:rsidR="00C42E43">
        <w:rPr>
          <w:rFonts w:cs="Arial"/>
          <w:lang w:val="en-GB"/>
        </w:rPr>
        <w:t xml:space="preserve"> this </w:t>
      </w:r>
      <w:r w:rsidR="00961F27">
        <w:rPr>
          <w:rFonts w:cs="Arial"/>
          <w:lang w:val="en-GB"/>
        </w:rPr>
        <w:t>d</w:t>
      </w:r>
      <w:r w:rsidR="00C42E43">
        <w:rPr>
          <w:rFonts w:cs="Arial"/>
          <w:lang w:val="en-GB"/>
        </w:rPr>
        <w:t xml:space="preserve">ocument. </w:t>
      </w:r>
    </w:p>
    <w:p w14:paraId="69EEBFF5" w14:textId="77777777" w:rsidR="0089057B" w:rsidRPr="00EA751C" w:rsidRDefault="0089057B" w:rsidP="0089057B">
      <w:pPr>
        <w:spacing w:after="0" w:line="240" w:lineRule="auto"/>
        <w:jc w:val="both"/>
        <w:rPr>
          <w:rFonts w:cs="Arial"/>
          <w:lang w:val="en-GB"/>
        </w:rPr>
      </w:pPr>
    </w:p>
    <w:p w14:paraId="0746FE56" w14:textId="77777777" w:rsidR="0089057B" w:rsidRPr="00EA751C" w:rsidRDefault="0089057B" w:rsidP="0089057B">
      <w:pPr>
        <w:spacing w:after="0" w:line="240" w:lineRule="auto"/>
        <w:rPr>
          <w:rFonts w:cs="Arial"/>
          <w:lang w:val="en-GB"/>
        </w:rPr>
      </w:pPr>
      <w:r w:rsidRPr="00EA751C">
        <w:rPr>
          <w:rFonts w:cs="Arial"/>
          <w:u w:val="single"/>
          <w:lang w:val="en-GB"/>
        </w:rPr>
        <w:t>Recommended actions</w:t>
      </w:r>
    </w:p>
    <w:p w14:paraId="4997E509" w14:textId="77777777" w:rsidR="0089057B" w:rsidRPr="00EA751C" w:rsidRDefault="0089057B" w:rsidP="0089057B">
      <w:pPr>
        <w:spacing w:after="0" w:line="240" w:lineRule="auto"/>
        <w:rPr>
          <w:rFonts w:cs="Arial"/>
          <w:lang w:val="en-GB"/>
        </w:rPr>
      </w:pPr>
    </w:p>
    <w:p w14:paraId="633A6229" w14:textId="77777777" w:rsidR="0089057B" w:rsidRPr="00EA751C" w:rsidRDefault="0089057B" w:rsidP="00AA34A6">
      <w:pPr>
        <w:widowControl w:val="0"/>
        <w:numPr>
          <w:ilvl w:val="0"/>
          <w:numId w:val="1"/>
        </w:numPr>
        <w:autoSpaceDE w:val="0"/>
        <w:autoSpaceDN w:val="0"/>
        <w:adjustRightInd w:val="0"/>
        <w:spacing w:after="0" w:line="240" w:lineRule="auto"/>
        <w:ind w:left="567" w:hanging="567"/>
        <w:jc w:val="both"/>
        <w:rPr>
          <w:rFonts w:cs="Arial"/>
          <w:lang w:val="en-GB"/>
        </w:rPr>
      </w:pPr>
      <w:r w:rsidRPr="00EA751C">
        <w:rPr>
          <w:rFonts w:cs="Arial"/>
          <w:lang w:val="en-GB" w:eastAsia="en-GB"/>
        </w:rPr>
        <w:t>The Conference of the Parties is recommended to</w:t>
      </w:r>
      <w:r w:rsidRPr="00EA751C">
        <w:rPr>
          <w:rFonts w:cs="Arial"/>
          <w:lang w:val="en-GB"/>
        </w:rPr>
        <w:t>:</w:t>
      </w:r>
    </w:p>
    <w:p w14:paraId="51D49B35" w14:textId="77777777" w:rsidR="0089057B" w:rsidRPr="00EA751C" w:rsidRDefault="0089057B" w:rsidP="0089057B">
      <w:pPr>
        <w:spacing w:after="0" w:line="240" w:lineRule="auto"/>
        <w:jc w:val="both"/>
        <w:rPr>
          <w:rFonts w:cs="Arial"/>
          <w:lang w:val="en-GB"/>
        </w:rPr>
      </w:pPr>
    </w:p>
    <w:p w14:paraId="342A7241" w14:textId="1A942621" w:rsidR="0089057B" w:rsidRPr="00782BC5" w:rsidRDefault="0089057B" w:rsidP="008B0E31">
      <w:pPr>
        <w:pStyle w:val="ListParagraph"/>
        <w:numPr>
          <w:ilvl w:val="0"/>
          <w:numId w:val="23"/>
        </w:numPr>
        <w:spacing w:after="0" w:line="240" w:lineRule="auto"/>
        <w:jc w:val="both"/>
        <w:rPr>
          <w:rFonts w:cs="Arial"/>
          <w:lang w:val="en-GB"/>
        </w:rPr>
      </w:pPr>
      <w:r w:rsidRPr="00782BC5">
        <w:rPr>
          <w:rFonts w:cs="Arial"/>
          <w:lang w:val="en-GB"/>
        </w:rPr>
        <w:t>adopt the draft Decision</w:t>
      </w:r>
      <w:r w:rsidR="00184861" w:rsidRPr="00782BC5">
        <w:rPr>
          <w:rFonts w:cs="Arial"/>
          <w:lang w:val="en-GB"/>
        </w:rPr>
        <w:t>s</w:t>
      </w:r>
      <w:r w:rsidRPr="00782BC5">
        <w:rPr>
          <w:rFonts w:cs="Arial"/>
          <w:lang w:val="en-GB"/>
        </w:rPr>
        <w:t xml:space="preserve"> contained in Annex </w:t>
      </w:r>
      <w:r w:rsidR="00944EA4">
        <w:rPr>
          <w:rFonts w:cs="Arial"/>
          <w:lang w:val="en-GB"/>
        </w:rPr>
        <w:t>2</w:t>
      </w:r>
      <w:r w:rsidR="00184861" w:rsidRPr="00782BC5">
        <w:rPr>
          <w:rFonts w:cs="Arial"/>
          <w:lang w:val="en-GB"/>
        </w:rPr>
        <w:t xml:space="preserve"> </w:t>
      </w:r>
      <w:r w:rsidRPr="00782BC5">
        <w:rPr>
          <w:rFonts w:cs="Arial"/>
          <w:lang w:val="en-GB"/>
        </w:rPr>
        <w:t>of this document;</w:t>
      </w:r>
      <w:r w:rsidR="00D95891">
        <w:rPr>
          <w:rFonts w:cs="Arial"/>
          <w:lang w:val="en-GB"/>
        </w:rPr>
        <w:t xml:space="preserve"> and</w:t>
      </w:r>
    </w:p>
    <w:p w14:paraId="5B6DFED4" w14:textId="77777777" w:rsidR="0089057B" w:rsidRPr="00EA751C" w:rsidRDefault="0089057B" w:rsidP="00782BC5">
      <w:pPr>
        <w:pStyle w:val="ListParagraph"/>
        <w:spacing w:after="0" w:line="240" w:lineRule="auto"/>
        <w:ind w:left="964" w:hanging="397"/>
        <w:jc w:val="both"/>
        <w:rPr>
          <w:rFonts w:cs="Arial"/>
          <w:lang w:val="en-GB"/>
        </w:rPr>
      </w:pPr>
      <w:r w:rsidRPr="00EA751C" w:rsidDel="00D537E4">
        <w:rPr>
          <w:rFonts w:cs="Arial"/>
          <w:lang w:val="en-GB"/>
        </w:rPr>
        <w:t xml:space="preserve"> </w:t>
      </w:r>
    </w:p>
    <w:p w14:paraId="25D5F557" w14:textId="042F9066" w:rsidR="0089057B" w:rsidRPr="00EA751C" w:rsidRDefault="0089057B" w:rsidP="008B0E31">
      <w:pPr>
        <w:pStyle w:val="ListParagraph"/>
        <w:numPr>
          <w:ilvl w:val="0"/>
          <w:numId w:val="23"/>
        </w:numPr>
        <w:spacing w:after="0" w:line="240" w:lineRule="auto"/>
        <w:jc w:val="both"/>
        <w:rPr>
          <w:rFonts w:cs="Arial"/>
          <w:lang w:val="en-GB"/>
        </w:rPr>
      </w:pPr>
      <w:r w:rsidRPr="00EA751C">
        <w:rPr>
          <w:rFonts w:cs="Arial"/>
          <w:lang w:val="en-GB"/>
        </w:rPr>
        <w:t>delete Decisions 14.</w:t>
      </w:r>
      <w:r w:rsidR="00D13D3E">
        <w:rPr>
          <w:rFonts w:cs="Arial"/>
          <w:lang w:val="en-GB"/>
        </w:rPr>
        <w:t>179</w:t>
      </w:r>
      <w:r w:rsidR="00D95891">
        <w:rPr>
          <w:rFonts w:cs="Arial"/>
          <w:lang w:val="en-GB"/>
        </w:rPr>
        <w:t>–</w:t>
      </w:r>
      <w:r w:rsidR="00D13D3E">
        <w:rPr>
          <w:rFonts w:cs="Arial"/>
          <w:lang w:val="en-GB"/>
        </w:rPr>
        <w:t>14.181</w:t>
      </w:r>
      <w:r w:rsidR="00E60B21">
        <w:rPr>
          <w:rFonts w:cs="Arial"/>
          <w:lang w:val="en-GB"/>
        </w:rPr>
        <w:t>.</w:t>
      </w:r>
      <w:r w:rsidR="00D13D3E" w:rsidRPr="00EA751C">
        <w:rPr>
          <w:rFonts w:cs="Arial"/>
          <w:lang w:val="en-GB"/>
        </w:rPr>
        <w:t xml:space="preserve"> </w:t>
      </w:r>
    </w:p>
    <w:p w14:paraId="1C0668F5" w14:textId="77777777" w:rsidR="008F49FC" w:rsidRDefault="007078CF">
      <w:pPr>
        <w:rPr>
          <w:rFonts w:cs="Arial"/>
          <w:lang w:val="en-GB"/>
        </w:rPr>
        <w:sectPr w:rsidR="008F49FC" w:rsidSect="00932510">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titlePg/>
          <w:docGrid w:linePitch="360"/>
        </w:sectPr>
      </w:pPr>
      <w:r w:rsidRPr="00EA751C">
        <w:rPr>
          <w:rFonts w:cs="Arial"/>
          <w:lang w:val="en-GB"/>
        </w:rPr>
        <w:br w:type="page"/>
      </w:r>
    </w:p>
    <w:p w14:paraId="51814F12" w14:textId="4B5B0191" w:rsidR="007078CF" w:rsidRPr="00EF78B1" w:rsidRDefault="00315E2A" w:rsidP="00DE332C">
      <w:pPr>
        <w:pStyle w:val="ListParagraph"/>
        <w:spacing w:after="0" w:line="240" w:lineRule="auto"/>
        <w:ind w:left="1620"/>
        <w:jc w:val="right"/>
        <w:rPr>
          <w:rFonts w:eastAsia="Arial" w:cs="Arial"/>
          <w:b/>
          <w:bCs/>
          <w:lang w:val="en-GB"/>
        </w:rPr>
      </w:pPr>
      <w:r w:rsidRPr="00EF78B1">
        <w:rPr>
          <w:rFonts w:eastAsia="Arial" w:cs="Arial"/>
          <w:b/>
          <w:bCs/>
          <w:lang w:val="en-GB"/>
        </w:rPr>
        <w:lastRenderedPageBreak/>
        <w:t xml:space="preserve">ANNEX </w:t>
      </w:r>
      <w:r w:rsidR="00944EA4">
        <w:rPr>
          <w:rFonts w:eastAsia="Arial" w:cs="Arial"/>
          <w:b/>
          <w:bCs/>
          <w:lang w:val="en-GB"/>
        </w:rPr>
        <w:t>1</w:t>
      </w:r>
    </w:p>
    <w:p w14:paraId="1ABCCEF2" w14:textId="77777777" w:rsidR="00B04920" w:rsidRDefault="00B04920" w:rsidP="00E569BB">
      <w:pPr>
        <w:spacing w:after="0" w:line="240" w:lineRule="auto"/>
        <w:jc w:val="both"/>
        <w:rPr>
          <w:rFonts w:eastAsia="Arial" w:cs="Arial"/>
          <w:highlight w:val="yellow"/>
          <w:lang w:val="en-GB"/>
        </w:rPr>
      </w:pPr>
    </w:p>
    <w:p w14:paraId="1CCCB085" w14:textId="77777777" w:rsidR="00A308BC" w:rsidRPr="00E569BB" w:rsidRDefault="00A308BC" w:rsidP="00E569BB">
      <w:pPr>
        <w:spacing w:after="0" w:line="240" w:lineRule="auto"/>
        <w:jc w:val="both"/>
        <w:rPr>
          <w:rFonts w:eastAsia="Arial" w:cs="Arial"/>
          <w:highlight w:val="yellow"/>
          <w:lang w:val="en-GB"/>
        </w:rPr>
      </w:pPr>
    </w:p>
    <w:p w14:paraId="63E48943" w14:textId="44B2B641" w:rsidR="00DE332C" w:rsidRPr="00211030" w:rsidRDefault="00EF073E" w:rsidP="00315E2A">
      <w:pPr>
        <w:spacing w:after="0" w:line="240" w:lineRule="auto"/>
        <w:jc w:val="center"/>
        <w:rPr>
          <w:rFonts w:cs="Arial"/>
          <w:b/>
          <w:bCs/>
          <w:lang w:val="en-GB"/>
        </w:rPr>
      </w:pPr>
      <w:r w:rsidRPr="00211030">
        <w:rPr>
          <w:rFonts w:cs="Arial"/>
          <w:b/>
          <w:bCs/>
          <w:lang w:val="en-GB"/>
        </w:rPr>
        <w:t xml:space="preserve">SUMMARY OF </w:t>
      </w:r>
      <w:r w:rsidR="0053163B">
        <w:rPr>
          <w:rFonts w:cs="Arial"/>
          <w:b/>
          <w:bCs/>
          <w:lang w:val="en-GB"/>
        </w:rPr>
        <w:t>CONTRIBUTIONS</w:t>
      </w:r>
      <w:r w:rsidR="0098777D">
        <w:rPr>
          <w:rFonts w:cs="Arial"/>
          <w:b/>
          <w:bCs/>
          <w:lang w:val="en-GB"/>
        </w:rPr>
        <w:t xml:space="preserve"> </w:t>
      </w:r>
      <w:r w:rsidR="0053163B">
        <w:rPr>
          <w:rFonts w:cs="Arial"/>
          <w:b/>
          <w:bCs/>
          <w:lang w:val="en-GB"/>
        </w:rPr>
        <w:t>FROM</w:t>
      </w:r>
      <w:r w:rsidR="0098777D">
        <w:rPr>
          <w:rFonts w:cs="Arial"/>
          <w:b/>
          <w:bCs/>
          <w:lang w:val="en-GB"/>
        </w:rPr>
        <w:t xml:space="preserve"> THE</w:t>
      </w:r>
      <w:r w:rsidR="00325FFC">
        <w:rPr>
          <w:rFonts w:cs="Arial"/>
          <w:b/>
          <w:bCs/>
          <w:lang w:val="en-GB"/>
        </w:rPr>
        <w:t xml:space="preserve"> </w:t>
      </w:r>
      <w:r w:rsidR="00611F1E">
        <w:rPr>
          <w:rFonts w:cs="Arial"/>
          <w:b/>
          <w:bCs/>
          <w:lang w:val="en-GB"/>
        </w:rPr>
        <w:t>S</w:t>
      </w:r>
      <w:r w:rsidR="006F7493">
        <w:rPr>
          <w:rFonts w:cs="Arial"/>
          <w:b/>
          <w:bCs/>
          <w:lang w:val="en-GB"/>
        </w:rPr>
        <w:t>CIENTIFIC COUNCIL</w:t>
      </w:r>
      <w:r w:rsidR="00B62BF2">
        <w:rPr>
          <w:rFonts w:cs="Arial"/>
          <w:b/>
          <w:bCs/>
          <w:lang w:val="en-GB"/>
        </w:rPr>
        <w:t xml:space="preserve"> </w:t>
      </w:r>
      <w:r w:rsidR="00DB7776">
        <w:rPr>
          <w:rFonts w:cs="Arial"/>
          <w:b/>
          <w:bCs/>
          <w:lang w:val="en-GB"/>
        </w:rPr>
        <w:t xml:space="preserve">INTERSESSIONAL </w:t>
      </w:r>
      <w:r w:rsidRPr="00211030">
        <w:rPr>
          <w:rFonts w:cs="Arial"/>
          <w:b/>
          <w:bCs/>
          <w:lang w:val="en-GB"/>
        </w:rPr>
        <w:t>W</w:t>
      </w:r>
      <w:r w:rsidR="00DD37F5">
        <w:rPr>
          <w:rFonts w:cs="Arial"/>
          <w:b/>
          <w:bCs/>
          <w:lang w:val="en-GB"/>
        </w:rPr>
        <w:t xml:space="preserve">ORKING </w:t>
      </w:r>
      <w:r w:rsidRPr="00211030">
        <w:rPr>
          <w:rFonts w:cs="Arial"/>
          <w:b/>
          <w:bCs/>
          <w:lang w:val="en-GB"/>
        </w:rPr>
        <w:t>G</w:t>
      </w:r>
      <w:r w:rsidR="00DD37F5">
        <w:rPr>
          <w:rFonts w:cs="Arial"/>
          <w:b/>
          <w:bCs/>
          <w:lang w:val="en-GB"/>
        </w:rPr>
        <w:t>ROUP</w:t>
      </w:r>
      <w:r w:rsidRPr="00211030">
        <w:rPr>
          <w:rFonts w:cs="Arial"/>
          <w:b/>
          <w:bCs/>
          <w:lang w:val="en-GB"/>
        </w:rPr>
        <w:t xml:space="preserve"> ON PASTORALISM AND CMS-LISTED SPECIES </w:t>
      </w:r>
    </w:p>
    <w:p w14:paraId="5172A85B" w14:textId="77777777" w:rsidR="00DE332C" w:rsidRDefault="00DE332C" w:rsidP="00DE332C">
      <w:pPr>
        <w:spacing w:after="0" w:line="240" w:lineRule="auto"/>
        <w:rPr>
          <w:rFonts w:cs="Arial"/>
          <w:u w:val="single"/>
          <w:lang w:val="en-GB"/>
        </w:rPr>
      </w:pPr>
    </w:p>
    <w:p w14:paraId="57786941" w14:textId="77777777" w:rsidR="00B04920" w:rsidRPr="00EA751C" w:rsidRDefault="00B04920" w:rsidP="00DE332C">
      <w:pPr>
        <w:spacing w:after="0" w:line="240" w:lineRule="auto"/>
        <w:rPr>
          <w:rFonts w:cs="Arial"/>
          <w:u w:val="single"/>
          <w:lang w:val="en-GB"/>
        </w:rPr>
      </w:pPr>
    </w:p>
    <w:p w14:paraId="36B17CCE" w14:textId="7B5E8876" w:rsidR="00DE332C" w:rsidRPr="00065B46" w:rsidRDefault="00DE332C" w:rsidP="00B04920">
      <w:pPr>
        <w:spacing w:after="0"/>
        <w:jc w:val="both"/>
        <w:rPr>
          <w:rFonts w:cs="Arial"/>
          <w:u w:val="single"/>
          <w:lang w:val="en-GB"/>
        </w:rPr>
      </w:pPr>
      <w:r w:rsidRPr="00065B46">
        <w:rPr>
          <w:rFonts w:cs="Arial"/>
          <w:u w:val="single"/>
          <w:lang w:val="en-GB"/>
        </w:rPr>
        <w:t xml:space="preserve">Impact of </w:t>
      </w:r>
      <w:r w:rsidR="007746EE">
        <w:rPr>
          <w:rFonts w:cs="Arial"/>
          <w:u w:val="single"/>
          <w:lang w:val="en-GB"/>
        </w:rPr>
        <w:t>p</w:t>
      </w:r>
      <w:r w:rsidRPr="00065B46">
        <w:rPr>
          <w:rFonts w:cs="Arial"/>
          <w:u w:val="single"/>
          <w:lang w:val="en-GB"/>
        </w:rPr>
        <w:t>astoralism on biodiversity and CMS-listed species</w:t>
      </w:r>
    </w:p>
    <w:p w14:paraId="0486476B" w14:textId="77777777" w:rsidR="000A0F3F" w:rsidRPr="00411E36" w:rsidRDefault="000A0F3F" w:rsidP="00B04920">
      <w:pPr>
        <w:pStyle w:val="ListParagraph"/>
        <w:spacing w:after="0" w:line="240" w:lineRule="auto"/>
        <w:ind w:left="567"/>
        <w:contextualSpacing w:val="0"/>
        <w:jc w:val="both"/>
        <w:rPr>
          <w:rFonts w:cs="Arial"/>
          <w:color w:val="000000" w:themeColor="text1"/>
          <w:lang w:val="en-GB"/>
        </w:rPr>
      </w:pPr>
    </w:p>
    <w:p w14:paraId="4B1A7DD2" w14:textId="1AA003C7" w:rsidR="003E30AF" w:rsidRPr="009D31A0" w:rsidRDefault="000E21B7" w:rsidP="00263D80">
      <w:pPr>
        <w:pStyle w:val="ListParagraph"/>
        <w:numPr>
          <w:ilvl w:val="0"/>
          <w:numId w:val="25"/>
        </w:numPr>
        <w:spacing w:after="0" w:line="240" w:lineRule="auto"/>
        <w:ind w:left="567" w:hanging="567"/>
        <w:contextualSpacing w:val="0"/>
        <w:jc w:val="both"/>
        <w:rPr>
          <w:rFonts w:cs="Arial"/>
          <w:color w:val="000000" w:themeColor="text1"/>
          <w:lang w:val="en-GB"/>
        </w:rPr>
      </w:pPr>
      <w:r w:rsidRPr="00411E36">
        <w:rPr>
          <w:rFonts w:cs="Arial"/>
          <w:color w:val="000000" w:themeColor="text1"/>
          <w:lang w:val="en-GB"/>
        </w:rPr>
        <w:t xml:space="preserve">Herbivory is </w:t>
      </w:r>
      <w:r w:rsidR="002904D3" w:rsidRPr="00411E36">
        <w:rPr>
          <w:rFonts w:cs="Arial"/>
          <w:color w:val="000000" w:themeColor="text1"/>
          <w:lang w:val="en-GB"/>
        </w:rPr>
        <w:t>a vital component of the nutrient and carbon cycle</w:t>
      </w:r>
      <w:r w:rsidR="002904D3">
        <w:rPr>
          <w:rFonts w:cs="Arial"/>
          <w:color w:val="000000" w:themeColor="text1"/>
          <w:lang w:val="en-GB"/>
        </w:rPr>
        <w:t xml:space="preserve"> and, as such,</w:t>
      </w:r>
      <w:r w:rsidR="002904D3" w:rsidRPr="00411E36">
        <w:rPr>
          <w:rFonts w:cs="Arial"/>
          <w:color w:val="000000" w:themeColor="text1"/>
          <w:lang w:val="en-GB"/>
        </w:rPr>
        <w:t xml:space="preserve"> </w:t>
      </w:r>
      <w:r w:rsidRPr="00411E36">
        <w:rPr>
          <w:rFonts w:cs="Arial"/>
          <w:color w:val="000000" w:themeColor="text1"/>
          <w:lang w:val="en-GB"/>
        </w:rPr>
        <w:t xml:space="preserve">an important process in </w:t>
      </w:r>
      <w:r w:rsidR="00343253">
        <w:rPr>
          <w:rFonts w:cs="Arial"/>
          <w:color w:val="000000" w:themeColor="text1"/>
          <w:lang w:val="en-GB"/>
        </w:rPr>
        <w:t xml:space="preserve">the functioning of </w:t>
      </w:r>
      <w:r w:rsidRPr="00411E36">
        <w:rPr>
          <w:rFonts w:cs="Arial"/>
          <w:color w:val="000000" w:themeColor="text1"/>
          <w:lang w:val="en-GB"/>
        </w:rPr>
        <w:t>ecosystem</w:t>
      </w:r>
      <w:r w:rsidR="00343253">
        <w:rPr>
          <w:rFonts w:cs="Arial"/>
          <w:color w:val="000000" w:themeColor="text1"/>
          <w:lang w:val="en-GB"/>
        </w:rPr>
        <w:t>s</w:t>
      </w:r>
      <w:r w:rsidR="00263D80">
        <w:rPr>
          <w:rFonts w:cs="Arial"/>
          <w:color w:val="000000" w:themeColor="text1"/>
          <w:lang w:val="en-GB"/>
        </w:rPr>
        <w:t xml:space="preserve">. </w:t>
      </w:r>
      <w:r w:rsidRPr="009D31A0">
        <w:rPr>
          <w:rFonts w:cs="Arial"/>
          <w:color w:val="000000" w:themeColor="text1"/>
          <w:lang w:val="en-GB"/>
        </w:rPr>
        <w:t>It improves soil fertility and structure, supports carbon sequestration, is important for seed dispersal, limits wildfires</w:t>
      </w:r>
      <w:r w:rsidR="00A44D7E" w:rsidRPr="009D31A0">
        <w:rPr>
          <w:rFonts w:cs="Arial"/>
          <w:color w:val="000000" w:themeColor="text1"/>
          <w:lang w:val="en-GB"/>
        </w:rPr>
        <w:t>,</w:t>
      </w:r>
      <w:r w:rsidRPr="009D31A0">
        <w:rPr>
          <w:rFonts w:cs="Arial"/>
          <w:color w:val="000000" w:themeColor="text1"/>
          <w:lang w:val="en-GB"/>
        </w:rPr>
        <w:t xml:space="preserve"> and can increase biodiversity and shape landscapes. This function can be fulfilled by wild grazers if sufficient numbers of them are present, by moderate livestock grazing </w:t>
      </w:r>
      <w:r w:rsidR="00D32BCE" w:rsidRPr="009D31A0">
        <w:rPr>
          <w:rFonts w:cs="Arial"/>
          <w:color w:val="000000" w:themeColor="text1"/>
          <w:lang w:val="en-GB"/>
        </w:rPr>
        <w:t>(</w:t>
      </w:r>
      <w:r w:rsidRPr="009D31A0">
        <w:rPr>
          <w:rFonts w:cs="Arial"/>
          <w:color w:val="000000" w:themeColor="text1"/>
          <w:lang w:val="en-GB"/>
        </w:rPr>
        <w:t xml:space="preserve">e.g. through properly managed pastoralism using regenerative or mobile practices </w:t>
      </w:r>
      <w:r w:rsidR="00D41046" w:rsidRPr="009D31A0">
        <w:rPr>
          <w:rFonts w:cs="Arial"/>
          <w:color w:val="000000" w:themeColor="text1"/>
          <w:lang w:val="en-GB"/>
        </w:rPr>
        <w:t>and other</w:t>
      </w:r>
      <w:r w:rsidRPr="009D31A0">
        <w:rPr>
          <w:rFonts w:cs="Arial"/>
          <w:color w:val="000000" w:themeColor="text1"/>
          <w:lang w:val="en-GB"/>
        </w:rPr>
        <w:t xml:space="preserve"> similar techniques</w:t>
      </w:r>
      <w:r w:rsidR="00D32BCE" w:rsidRPr="009D31A0">
        <w:rPr>
          <w:rFonts w:cs="Arial"/>
          <w:color w:val="000000" w:themeColor="text1"/>
          <w:lang w:val="en-GB"/>
        </w:rPr>
        <w:t>)</w:t>
      </w:r>
      <w:r w:rsidRPr="009D31A0">
        <w:rPr>
          <w:rFonts w:cs="Arial"/>
          <w:color w:val="000000" w:themeColor="text1"/>
          <w:lang w:val="en-GB"/>
        </w:rPr>
        <w:t xml:space="preserve">, or by a combination of </w:t>
      </w:r>
      <w:r w:rsidR="00AC5EA4" w:rsidRPr="009D31A0">
        <w:rPr>
          <w:rFonts w:cs="Arial"/>
          <w:color w:val="000000" w:themeColor="text1"/>
          <w:lang w:val="en-GB"/>
        </w:rPr>
        <w:t>both wild and domestic grazers</w:t>
      </w:r>
      <w:r w:rsidRPr="009D31A0">
        <w:rPr>
          <w:rFonts w:cs="Arial"/>
          <w:color w:val="000000" w:themeColor="text1"/>
          <w:lang w:val="en-GB"/>
        </w:rPr>
        <w:t>. Pastoralism is central to rural livelihoods and has become a key driver of ecosystem dynamics in many areas across the globe, providing livelihoods to billions of people and shaping landscapes that sustain both livestock and wildlife. Often, rangelands used by pastoralists are important habitats for migratory</w:t>
      </w:r>
      <w:r w:rsidR="00411E36" w:rsidRPr="009D31A0">
        <w:rPr>
          <w:rFonts w:cs="Arial"/>
          <w:color w:val="000000" w:themeColor="text1"/>
          <w:lang w:val="en-GB"/>
        </w:rPr>
        <w:t xml:space="preserve"> </w:t>
      </w:r>
      <w:r w:rsidRPr="009D31A0">
        <w:rPr>
          <w:rFonts w:cs="Arial"/>
          <w:color w:val="000000" w:themeColor="text1"/>
          <w:lang w:val="en-GB"/>
        </w:rPr>
        <w:t>species.</w:t>
      </w:r>
    </w:p>
    <w:p w14:paraId="607A51E7" w14:textId="77777777" w:rsidR="000E21B7" w:rsidRPr="00411E36" w:rsidRDefault="000E21B7" w:rsidP="00411E36">
      <w:pPr>
        <w:pStyle w:val="ListParagraph"/>
        <w:spacing w:after="0" w:line="240" w:lineRule="auto"/>
        <w:ind w:left="567"/>
        <w:contextualSpacing w:val="0"/>
        <w:jc w:val="both"/>
        <w:rPr>
          <w:rFonts w:cs="Arial"/>
          <w:color w:val="000000" w:themeColor="text1"/>
          <w:lang w:val="en-GB"/>
        </w:rPr>
      </w:pPr>
    </w:p>
    <w:p w14:paraId="04D8AE33" w14:textId="13B5179E" w:rsidR="00DE332C" w:rsidRPr="00411E36" w:rsidRDefault="00B225DC" w:rsidP="00411E36">
      <w:pPr>
        <w:pStyle w:val="ListParagraph"/>
        <w:numPr>
          <w:ilvl w:val="0"/>
          <w:numId w:val="25"/>
        </w:numPr>
        <w:spacing w:after="0" w:line="240" w:lineRule="auto"/>
        <w:ind w:left="567" w:hanging="567"/>
        <w:contextualSpacing w:val="0"/>
        <w:jc w:val="both"/>
        <w:rPr>
          <w:rFonts w:cs="Arial"/>
          <w:color w:val="000000" w:themeColor="text1"/>
          <w:lang w:val="en-GB"/>
        </w:rPr>
      </w:pPr>
      <w:r w:rsidRPr="00411E36">
        <w:rPr>
          <w:rFonts w:cs="Arial"/>
          <w:color w:val="000000" w:themeColor="text1"/>
          <w:lang w:val="en-GB"/>
        </w:rPr>
        <w:t xml:space="preserve">Some </w:t>
      </w:r>
      <w:r w:rsidR="00DE332C" w:rsidRPr="00411E36">
        <w:rPr>
          <w:rFonts w:cs="Arial"/>
          <w:color w:val="000000" w:themeColor="text1"/>
          <w:lang w:val="en-GB"/>
        </w:rPr>
        <w:t>CMS-listed species prefer short grass or mixed habitats</w:t>
      </w:r>
      <w:r w:rsidR="00DE332C" w:rsidRPr="001C53F1">
        <w:rPr>
          <w:rFonts w:cs="Arial"/>
          <w:color w:val="000000" w:themeColor="text1"/>
          <w:lang w:val="en-GB"/>
        </w:rPr>
        <w:t xml:space="preserve"> </w:t>
      </w:r>
      <w:r w:rsidR="001C53F1" w:rsidRPr="009473DA">
        <w:rPr>
          <w:rFonts w:cs="Arial"/>
          <w:color w:val="000000" w:themeColor="text1"/>
          <w:lang w:val="en-GB"/>
        </w:rPr>
        <w:t>found</w:t>
      </w:r>
      <w:r w:rsidR="00DE332C" w:rsidRPr="001C53F1">
        <w:rPr>
          <w:rFonts w:cs="Arial"/>
          <w:color w:val="000000" w:themeColor="text1"/>
          <w:lang w:val="en-GB"/>
        </w:rPr>
        <w:t xml:space="preserve"> </w:t>
      </w:r>
      <w:r w:rsidR="00DE332C" w:rsidRPr="00411E36">
        <w:rPr>
          <w:rFonts w:cs="Arial"/>
          <w:color w:val="000000" w:themeColor="text1"/>
          <w:lang w:val="en-GB"/>
        </w:rPr>
        <w:t xml:space="preserve">in landscapes with extensive livestock grazing. </w:t>
      </w:r>
      <w:r w:rsidR="006B0801">
        <w:rPr>
          <w:rFonts w:cs="Arial"/>
          <w:color w:val="000000" w:themeColor="text1"/>
          <w:lang w:val="en-GB"/>
        </w:rPr>
        <w:t>A</w:t>
      </w:r>
      <w:r w:rsidR="00DE332C" w:rsidRPr="00411E36">
        <w:rPr>
          <w:rFonts w:cs="Arial"/>
          <w:color w:val="000000" w:themeColor="text1"/>
          <w:lang w:val="en-GB"/>
        </w:rPr>
        <w:t xml:space="preserve"> mosaic of short and tall grasses maintained by extensive grazing is </w:t>
      </w:r>
      <w:r w:rsidR="00146F3C">
        <w:rPr>
          <w:rFonts w:cs="Arial"/>
          <w:color w:val="000000" w:themeColor="text1"/>
          <w:lang w:val="en-GB"/>
        </w:rPr>
        <w:t>the</w:t>
      </w:r>
      <w:r w:rsidR="00DE332C" w:rsidRPr="00411E36">
        <w:rPr>
          <w:rFonts w:cs="Arial"/>
          <w:color w:val="000000" w:themeColor="text1"/>
          <w:lang w:val="en-GB"/>
        </w:rPr>
        <w:t xml:space="preserve"> preferred habitat of certain species of gazelles and wildebeest in Africa (Lankester and Davis, 20</w:t>
      </w:r>
      <w:r w:rsidR="0021587E" w:rsidRPr="00411E36">
        <w:rPr>
          <w:rFonts w:cs="Arial"/>
          <w:color w:val="000000" w:themeColor="text1"/>
          <w:lang w:val="en-GB"/>
        </w:rPr>
        <w:t>1</w:t>
      </w:r>
      <w:r w:rsidR="00DE332C" w:rsidRPr="00411E36">
        <w:rPr>
          <w:rFonts w:cs="Arial"/>
          <w:color w:val="000000" w:themeColor="text1"/>
          <w:lang w:val="en-GB"/>
        </w:rPr>
        <w:t>6), sociable lapwing</w:t>
      </w:r>
      <w:r w:rsidR="00FB5936" w:rsidRPr="00411E36">
        <w:rPr>
          <w:rFonts w:cs="Arial"/>
          <w:color w:val="000000" w:themeColor="text1"/>
          <w:lang w:val="en-GB"/>
        </w:rPr>
        <w:t>,</w:t>
      </w:r>
      <w:r w:rsidR="00DE332C" w:rsidRPr="00411E36">
        <w:rPr>
          <w:rFonts w:cs="Arial"/>
          <w:color w:val="000000" w:themeColor="text1"/>
          <w:lang w:val="en-GB"/>
        </w:rPr>
        <w:t xml:space="preserve"> steppe eagles and the Indian bustard</w:t>
      </w:r>
      <w:r w:rsidR="006B0801">
        <w:rPr>
          <w:rFonts w:cs="Arial"/>
          <w:color w:val="000000" w:themeColor="text1"/>
          <w:lang w:val="en-GB"/>
        </w:rPr>
        <w:t>,</w:t>
      </w:r>
      <w:r w:rsidR="00DE332C" w:rsidRPr="00411E36">
        <w:rPr>
          <w:rFonts w:cs="Arial"/>
          <w:color w:val="000000" w:themeColor="text1"/>
          <w:lang w:val="en-GB"/>
        </w:rPr>
        <w:t xml:space="preserve"> to name a few examples. Pastoral wetlands, seasonal floodplains and grazing mosaics sustain vital habitats for waterbirds along flyways (African-Eurasian, East Asian–Australasian). Furthermore</w:t>
      </w:r>
      <w:r w:rsidR="005E7A59" w:rsidRPr="00411E36">
        <w:rPr>
          <w:rFonts w:cs="Arial"/>
          <w:color w:val="000000" w:themeColor="text1"/>
          <w:lang w:val="en-GB"/>
        </w:rPr>
        <w:t>,</w:t>
      </w:r>
      <w:r w:rsidR="00DE332C" w:rsidRPr="00411E36">
        <w:rPr>
          <w:rFonts w:cs="Arial"/>
          <w:color w:val="000000" w:themeColor="text1"/>
          <w:lang w:val="en-GB"/>
        </w:rPr>
        <w:t xml:space="preserve"> scavengers, such as migratory vultures, rely on sufficient availability of carcasses of livestock or wild grazers for their survival</w:t>
      </w:r>
      <w:r w:rsidR="118AAA6C" w:rsidRPr="00411E36">
        <w:rPr>
          <w:rFonts w:cs="Arial"/>
          <w:color w:val="000000" w:themeColor="text1"/>
          <w:lang w:val="en-GB"/>
        </w:rPr>
        <w:t xml:space="preserve"> (</w:t>
      </w:r>
      <w:proofErr w:type="spellStart"/>
      <w:r w:rsidR="118AAA6C" w:rsidRPr="00411E36">
        <w:rPr>
          <w:rFonts w:cs="Arial"/>
          <w:color w:val="000000" w:themeColor="text1"/>
          <w:lang w:val="en-GB"/>
        </w:rPr>
        <w:t>Arrondo</w:t>
      </w:r>
      <w:proofErr w:type="spellEnd"/>
      <w:r w:rsidR="118AAA6C" w:rsidRPr="00411E36">
        <w:rPr>
          <w:rFonts w:cs="Arial"/>
          <w:color w:val="000000" w:themeColor="text1"/>
          <w:lang w:val="en-GB"/>
        </w:rPr>
        <w:t xml:space="preserve"> et al., 2019; Aguilera-Alcala et al., 202</w:t>
      </w:r>
      <w:r w:rsidR="3B6AA9F4" w:rsidRPr="00411E36">
        <w:rPr>
          <w:rFonts w:cs="Arial"/>
          <w:color w:val="000000" w:themeColor="text1"/>
          <w:lang w:val="en-GB"/>
        </w:rPr>
        <w:t>2</w:t>
      </w:r>
      <w:r w:rsidR="118AAA6C" w:rsidRPr="00411E36">
        <w:rPr>
          <w:rFonts w:cs="Arial"/>
          <w:color w:val="000000" w:themeColor="text1"/>
          <w:lang w:val="en-GB"/>
        </w:rPr>
        <w:t>)</w:t>
      </w:r>
      <w:r w:rsidR="00DE332C" w:rsidRPr="00411E36">
        <w:rPr>
          <w:rFonts w:cs="Arial"/>
          <w:color w:val="000000" w:themeColor="text1"/>
          <w:lang w:val="en-GB"/>
        </w:rPr>
        <w:t xml:space="preserve">. </w:t>
      </w:r>
    </w:p>
    <w:p w14:paraId="079F7CA0" w14:textId="77777777" w:rsidR="00DE332C" w:rsidRPr="00411E36" w:rsidRDefault="00DE332C" w:rsidP="00411E36">
      <w:pPr>
        <w:pStyle w:val="ListParagraph"/>
        <w:spacing w:after="0" w:line="240" w:lineRule="auto"/>
        <w:ind w:left="567"/>
        <w:contextualSpacing w:val="0"/>
        <w:jc w:val="both"/>
        <w:rPr>
          <w:rFonts w:cs="Arial"/>
          <w:color w:val="000000" w:themeColor="text1"/>
          <w:lang w:val="en-GB"/>
        </w:rPr>
      </w:pPr>
    </w:p>
    <w:p w14:paraId="0C7CAC0B" w14:textId="4175D263" w:rsidR="00DE332C" w:rsidRPr="00411E36" w:rsidRDefault="00FB3B7C" w:rsidP="00411E36">
      <w:pPr>
        <w:pStyle w:val="ListParagraph"/>
        <w:numPr>
          <w:ilvl w:val="0"/>
          <w:numId w:val="25"/>
        </w:numPr>
        <w:spacing w:after="0" w:line="240" w:lineRule="auto"/>
        <w:ind w:left="567" w:hanging="567"/>
        <w:contextualSpacing w:val="0"/>
        <w:jc w:val="both"/>
        <w:rPr>
          <w:rFonts w:cs="Arial"/>
          <w:color w:val="000000" w:themeColor="text1"/>
          <w:lang w:val="en-GB"/>
        </w:rPr>
      </w:pPr>
      <w:r>
        <w:rPr>
          <w:rFonts w:cs="Arial"/>
          <w:color w:val="000000" w:themeColor="text1"/>
          <w:lang w:val="en-GB"/>
        </w:rPr>
        <w:t>However, the i</w:t>
      </w:r>
      <w:r w:rsidR="00DE332C" w:rsidRPr="00411E36">
        <w:rPr>
          <w:rFonts w:cs="Arial"/>
          <w:color w:val="000000" w:themeColor="text1"/>
          <w:lang w:val="en-GB"/>
        </w:rPr>
        <w:t>ntensification of grazing without taking into consideration wildlife needs reverses</w:t>
      </w:r>
      <w:r w:rsidR="00DE332C" w:rsidRPr="00FB3B7C">
        <w:rPr>
          <w:rFonts w:cs="Arial"/>
          <w:color w:val="000000" w:themeColor="text1"/>
          <w:lang w:val="en-GB"/>
        </w:rPr>
        <w:t xml:space="preserve"> the </w:t>
      </w:r>
      <w:r w:rsidR="00DE332C" w:rsidRPr="00411E36">
        <w:rPr>
          <w:rFonts w:cs="Arial"/>
          <w:color w:val="000000" w:themeColor="text1"/>
          <w:lang w:val="en-GB"/>
        </w:rPr>
        <w:t>positive effects on wildlife, soils</w:t>
      </w:r>
      <w:r w:rsidR="00C80DCE">
        <w:rPr>
          <w:rFonts w:cs="Arial"/>
          <w:color w:val="000000" w:themeColor="text1"/>
          <w:lang w:val="en-GB"/>
        </w:rPr>
        <w:t>,</w:t>
      </w:r>
      <w:r w:rsidR="00DE332C" w:rsidRPr="00411E36">
        <w:rPr>
          <w:rFonts w:cs="Arial"/>
          <w:color w:val="000000" w:themeColor="text1"/>
          <w:lang w:val="en-GB"/>
        </w:rPr>
        <w:t xml:space="preserve"> and climate change mitigation and adaptation. </w:t>
      </w:r>
      <w:r w:rsidR="00A1320E">
        <w:rPr>
          <w:rFonts w:cs="Arial"/>
          <w:color w:val="000000" w:themeColor="text1"/>
          <w:lang w:val="en-GB"/>
        </w:rPr>
        <w:t xml:space="preserve">The </w:t>
      </w:r>
      <w:r w:rsidR="00A1320E" w:rsidRPr="00411E36">
        <w:rPr>
          <w:rFonts w:cs="Arial"/>
          <w:color w:val="000000" w:themeColor="text1"/>
          <w:lang w:val="en-GB"/>
        </w:rPr>
        <w:t xml:space="preserve">short vegetation over large areas </w:t>
      </w:r>
      <w:r w:rsidR="00A1320E" w:rsidRPr="009473DA">
        <w:rPr>
          <w:rFonts w:cs="Arial"/>
          <w:color w:val="000000" w:themeColor="text1"/>
          <w:lang w:val="en-GB"/>
        </w:rPr>
        <w:t>reduces</w:t>
      </w:r>
      <w:r w:rsidR="00DE332C" w:rsidRPr="00A1320E">
        <w:rPr>
          <w:rFonts w:cs="Arial"/>
          <w:color w:val="000000" w:themeColor="text1"/>
          <w:lang w:val="en-GB"/>
        </w:rPr>
        <w:t xml:space="preserve"> </w:t>
      </w:r>
      <w:r w:rsidR="00DE332C" w:rsidRPr="00411E36">
        <w:rPr>
          <w:rFonts w:cs="Arial"/>
          <w:color w:val="000000" w:themeColor="text1"/>
          <w:lang w:val="en-GB"/>
        </w:rPr>
        <w:t>habitat diversity</w:t>
      </w:r>
      <w:r w:rsidR="00CF2703">
        <w:rPr>
          <w:rFonts w:cs="Arial"/>
          <w:color w:val="000000" w:themeColor="text1"/>
          <w:lang w:val="en-GB"/>
        </w:rPr>
        <w:t>;</w:t>
      </w:r>
      <w:r w:rsidR="00DE332C" w:rsidRPr="00411E36">
        <w:rPr>
          <w:rFonts w:cs="Arial"/>
          <w:color w:val="000000" w:themeColor="text1"/>
          <w:lang w:val="en-GB"/>
        </w:rPr>
        <w:t xml:space="preserve"> only </w:t>
      </w:r>
      <w:r w:rsidR="00CF2703">
        <w:rPr>
          <w:rFonts w:cs="Arial"/>
          <w:color w:val="000000" w:themeColor="text1"/>
          <w:lang w:val="en-GB"/>
        </w:rPr>
        <w:t xml:space="preserve">a </w:t>
      </w:r>
      <w:r w:rsidR="00DE332C" w:rsidRPr="00411E36">
        <w:rPr>
          <w:rFonts w:cs="Arial"/>
          <w:color w:val="000000" w:themeColor="text1"/>
          <w:lang w:val="en-GB"/>
        </w:rPr>
        <w:t>few species</w:t>
      </w:r>
      <w:r w:rsidR="00CF2703">
        <w:rPr>
          <w:rFonts w:cs="Arial"/>
          <w:color w:val="000000" w:themeColor="text1"/>
          <w:lang w:val="en-GB"/>
        </w:rPr>
        <w:t xml:space="preserve"> that</w:t>
      </w:r>
      <w:r w:rsidR="00DE332C" w:rsidRPr="00411E36">
        <w:rPr>
          <w:rFonts w:cs="Arial"/>
          <w:color w:val="000000" w:themeColor="text1"/>
          <w:lang w:val="en-GB"/>
        </w:rPr>
        <w:t xml:space="preserve"> can resist the </w:t>
      </w:r>
      <w:r w:rsidR="001D0A04">
        <w:rPr>
          <w:rFonts w:cs="Arial"/>
          <w:color w:val="000000" w:themeColor="text1"/>
          <w:lang w:val="en-GB"/>
        </w:rPr>
        <w:t>widespread</w:t>
      </w:r>
      <w:r w:rsidR="00DE332C" w:rsidRPr="00411E36">
        <w:rPr>
          <w:rFonts w:cs="Arial"/>
          <w:color w:val="000000" w:themeColor="text1"/>
          <w:lang w:val="en-GB"/>
        </w:rPr>
        <w:t xml:space="preserve"> </w:t>
      </w:r>
      <w:r w:rsidR="00CF2703">
        <w:rPr>
          <w:rFonts w:cs="Arial"/>
          <w:color w:val="000000" w:themeColor="text1"/>
          <w:lang w:val="en-GB"/>
        </w:rPr>
        <w:t xml:space="preserve">impact of </w:t>
      </w:r>
      <w:r w:rsidR="00DE332C" w:rsidRPr="00411E36">
        <w:rPr>
          <w:rFonts w:cs="Arial"/>
          <w:color w:val="000000" w:themeColor="text1"/>
          <w:lang w:val="en-GB"/>
        </w:rPr>
        <w:t xml:space="preserve">grazing </w:t>
      </w:r>
      <w:r w:rsidR="00CF2703">
        <w:rPr>
          <w:rFonts w:cs="Arial"/>
          <w:color w:val="000000" w:themeColor="text1"/>
          <w:lang w:val="en-GB"/>
        </w:rPr>
        <w:t>remain</w:t>
      </w:r>
      <w:r w:rsidR="00DE332C" w:rsidRPr="00411E36">
        <w:rPr>
          <w:rFonts w:cs="Arial"/>
          <w:color w:val="000000" w:themeColor="text1"/>
          <w:lang w:val="en-GB"/>
        </w:rPr>
        <w:t>, while many other species are lost. I</w:t>
      </w:r>
      <w:r w:rsidR="00CF2703">
        <w:rPr>
          <w:rFonts w:cs="Arial"/>
          <w:color w:val="000000" w:themeColor="text1"/>
          <w:lang w:val="en-GB"/>
        </w:rPr>
        <w:t>t also</w:t>
      </w:r>
      <w:r w:rsidR="00DE332C" w:rsidRPr="00411E36">
        <w:rPr>
          <w:rFonts w:cs="Arial"/>
          <w:color w:val="000000" w:themeColor="text1"/>
          <w:lang w:val="en-GB"/>
        </w:rPr>
        <w:t xml:space="preserve"> leads to a loss of insects and </w:t>
      </w:r>
      <w:r w:rsidR="00DE332C" w:rsidRPr="00CF2703">
        <w:rPr>
          <w:rFonts w:cs="Arial"/>
          <w:color w:val="000000" w:themeColor="text1"/>
          <w:lang w:val="en-GB"/>
        </w:rPr>
        <w:t>other animals</w:t>
      </w:r>
      <w:r w:rsidR="00CF2703" w:rsidRPr="009473DA">
        <w:rPr>
          <w:rFonts w:cs="Arial"/>
          <w:color w:val="000000" w:themeColor="text1"/>
          <w:lang w:val="en-GB"/>
        </w:rPr>
        <w:t xml:space="preserve"> that </w:t>
      </w:r>
      <w:r w:rsidR="00DE332C" w:rsidRPr="00CF2703">
        <w:rPr>
          <w:rFonts w:cs="Arial"/>
          <w:color w:val="000000" w:themeColor="text1"/>
          <w:lang w:val="en-GB"/>
        </w:rPr>
        <w:t xml:space="preserve">depend on diverse </w:t>
      </w:r>
      <w:r w:rsidR="00DE332C" w:rsidRPr="00411E36">
        <w:rPr>
          <w:rFonts w:cs="Arial"/>
          <w:color w:val="000000" w:themeColor="text1"/>
          <w:lang w:val="en-GB"/>
        </w:rPr>
        <w:t xml:space="preserve">and </w:t>
      </w:r>
      <w:r w:rsidR="00CF2703">
        <w:rPr>
          <w:rFonts w:cs="Arial"/>
          <w:color w:val="000000" w:themeColor="text1"/>
          <w:lang w:val="en-GB"/>
        </w:rPr>
        <w:t>taller</w:t>
      </w:r>
      <w:r w:rsidR="00DE332C" w:rsidRPr="00411E36">
        <w:rPr>
          <w:rFonts w:cs="Arial"/>
          <w:color w:val="000000" w:themeColor="text1"/>
          <w:lang w:val="en-GB"/>
        </w:rPr>
        <w:t xml:space="preserve"> plants, impacting plant-pollinator interactions (</w:t>
      </w:r>
      <w:proofErr w:type="spellStart"/>
      <w:r w:rsidR="00DE332C" w:rsidRPr="00411E36">
        <w:rPr>
          <w:rFonts w:cs="Arial"/>
          <w:color w:val="000000" w:themeColor="text1"/>
          <w:lang w:val="en-GB"/>
        </w:rPr>
        <w:t>Rakosy</w:t>
      </w:r>
      <w:proofErr w:type="spellEnd"/>
      <w:r w:rsidR="00DE332C" w:rsidRPr="00411E36">
        <w:rPr>
          <w:rFonts w:cs="Arial"/>
          <w:color w:val="000000" w:themeColor="text1"/>
          <w:lang w:val="en-GB"/>
        </w:rPr>
        <w:t xml:space="preserve"> et al. 2022)</w:t>
      </w:r>
      <w:r w:rsidR="00CF2703">
        <w:rPr>
          <w:rFonts w:cs="Arial"/>
          <w:color w:val="000000" w:themeColor="text1"/>
          <w:lang w:val="en-GB"/>
        </w:rPr>
        <w:t xml:space="preserve"> and</w:t>
      </w:r>
      <w:r w:rsidR="00DE332C" w:rsidRPr="00411E36">
        <w:rPr>
          <w:rFonts w:cs="Arial"/>
          <w:color w:val="000000" w:themeColor="text1"/>
          <w:lang w:val="en-GB"/>
        </w:rPr>
        <w:t xml:space="preserve"> potentially increas</w:t>
      </w:r>
      <w:r w:rsidR="00CF2703">
        <w:rPr>
          <w:rFonts w:cs="Arial"/>
          <w:color w:val="000000" w:themeColor="text1"/>
          <w:lang w:val="en-GB"/>
        </w:rPr>
        <w:t>ing</w:t>
      </w:r>
      <w:r w:rsidR="00DE332C" w:rsidRPr="00411E36">
        <w:rPr>
          <w:rFonts w:cs="Arial"/>
          <w:color w:val="000000" w:themeColor="text1"/>
          <w:lang w:val="en-GB"/>
        </w:rPr>
        <w:t xml:space="preserve"> soil erosion, reduc</w:t>
      </w:r>
      <w:r w:rsidR="00CF2703">
        <w:rPr>
          <w:rFonts w:cs="Arial"/>
          <w:color w:val="000000" w:themeColor="text1"/>
          <w:lang w:val="en-GB"/>
        </w:rPr>
        <w:t>ing</w:t>
      </w:r>
      <w:r w:rsidR="00DE332C" w:rsidRPr="00411E36">
        <w:rPr>
          <w:rFonts w:cs="Arial"/>
          <w:color w:val="000000" w:themeColor="text1"/>
          <w:lang w:val="en-GB"/>
        </w:rPr>
        <w:t xml:space="preserve"> moisture retention and releas</w:t>
      </w:r>
      <w:r w:rsidR="00CF2703">
        <w:rPr>
          <w:rFonts w:cs="Arial"/>
          <w:color w:val="000000" w:themeColor="text1"/>
          <w:lang w:val="en-GB"/>
        </w:rPr>
        <w:t>ing</w:t>
      </w:r>
      <w:r w:rsidR="00DE332C" w:rsidRPr="00411E36">
        <w:rPr>
          <w:rFonts w:cs="Arial"/>
          <w:color w:val="000000" w:themeColor="text1"/>
          <w:lang w:val="en-GB"/>
        </w:rPr>
        <w:t xml:space="preserve"> organic carbon from the soil. Such degraded habitats are of low value for </w:t>
      </w:r>
      <w:r w:rsidR="00BC27B6" w:rsidRPr="00411E36">
        <w:rPr>
          <w:rFonts w:cs="Arial"/>
          <w:color w:val="000000" w:themeColor="text1"/>
          <w:lang w:val="en-GB"/>
        </w:rPr>
        <w:t>migratory species</w:t>
      </w:r>
      <w:r w:rsidR="00DE332C" w:rsidRPr="00411E36">
        <w:rPr>
          <w:rFonts w:cs="Arial"/>
          <w:color w:val="000000" w:themeColor="text1"/>
          <w:lang w:val="en-GB"/>
        </w:rPr>
        <w:t xml:space="preserve">, threatening their survival. The impact of intensive pasture use that does not </w:t>
      </w:r>
      <w:proofErr w:type="gramStart"/>
      <w:r w:rsidR="00DE332C" w:rsidRPr="00411E36">
        <w:rPr>
          <w:rFonts w:cs="Arial"/>
          <w:color w:val="000000" w:themeColor="text1"/>
          <w:lang w:val="en-GB"/>
        </w:rPr>
        <w:t>take into account</w:t>
      </w:r>
      <w:proofErr w:type="gramEnd"/>
      <w:r w:rsidR="00DE332C" w:rsidRPr="00411E36">
        <w:rPr>
          <w:rFonts w:cs="Arial"/>
          <w:color w:val="000000" w:themeColor="text1"/>
          <w:lang w:val="en-GB"/>
        </w:rPr>
        <w:t xml:space="preserve"> wildlife needs </w:t>
      </w:r>
      <w:r w:rsidR="00F7570F">
        <w:rPr>
          <w:rFonts w:cs="Arial"/>
          <w:color w:val="000000" w:themeColor="text1"/>
          <w:lang w:val="en-GB"/>
        </w:rPr>
        <w:t>is</w:t>
      </w:r>
      <w:r w:rsidR="00DE332C" w:rsidRPr="00411E36">
        <w:rPr>
          <w:rFonts w:cs="Arial"/>
          <w:color w:val="000000" w:themeColor="text1"/>
          <w:lang w:val="en-GB"/>
        </w:rPr>
        <w:t xml:space="preserve"> of </w:t>
      </w:r>
      <w:r w:rsidR="00F7570F">
        <w:rPr>
          <w:rFonts w:cs="Arial"/>
          <w:color w:val="000000" w:themeColor="text1"/>
          <w:lang w:val="en-GB"/>
        </w:rPr>
        <w:t xml:space="preserve">great </w:t>
      </w:r>
      <w:r w:rsidR="00DE332C" w:rsidRPr="00411E36">
        <w:rPr>
          <w:rFonts w:cs="Arial"/>
          <w:color w:val="000000" w:themeColor="text1"/>
          <w:lang w:val="en-GB"/>
        </w:rPr>
        <w:t xml:space="preserve">concern </w:t>
      </w:r>
      <w:r w:rsidR="00963758" w:rsidRPr="00411E36">
        <w:rPr>
          <w:rFonts w:cs="Arial"/>
          <w:color w:val="000000" w:themeColor="text1"/>
          <w:lang w:val="en-GB"/>
        </w:rPr>
        <w:t xml:space="preserve">for </w:t>
      </w:r>
      <w:r w:rsidR="00B63F70">
        <w:rPr>
          <w:rFonts w:cs="Arial"/>
          <w:color w:val="000000" w:themeColor="text1"/>
          <w:lang w:val="en-GB"/>
        </w:rPr>
        <w:t xml:space="preserve">the </w:t>
      </w:r>
      <w:r w:rsidR="00963758" w:rsidRPr="00411E36">
        <w:rPr>
          <w:rFonts w:cs="Arial"/>
          <w:color w:val="000000" w:themeColor="text1"/>
          <w:lang w:val="en-GB"/>
        </w:rPr>
        <w:t xml:space="preserve">conservation of </w:t>
      </w:r>
      <w:r w:rsidR="00DE332C" w:rsidRPr="00411E36">
        <w:rPr>
          <w:rFonts w:cs="Arial"/>
          <w:color w:val="000000" w:themeColor="text1"/>
          <w:lang w:val="en-GB"/>
        </w:rPr>
        <w:t xml:space="preserve">CMS-listed </w:t>
      </w:r>
      <w:r w:rsidR="0045041A">
        <w:rPr>
          <w:rFonts w:cs="Arial"/>
          <w:color w:val="000000" w:themeColor="text1"/>
          <w:lang w:val="en-GB"/>
        </w:rPr>
        <w:t xml:space="preserve">terrestrial </w:t>
      </w:r>
      <w:r w:rsidR="00DE332C" w:rsidRPr="00411E36">
        <w:rPr>
          <w:rFonts w:cs="Arial"/>
          <w:color w:val="000000" w:themeColor="text1"/>
          <w:lang w:val="en-GB"/>
        </w:rPr>
        <w:t>specie</w:t>
      </w:r>
      <w:r w:rsidR="0045041A">
        <w:rPr>
          <w:rFonts w:cs="Arial"/>
          <w:color w:val="000000" w:themeColor="text1"/>
          <w:lang w:val="en-GB"/>
        </w:rPr>
        <w:t>s</w:t>
      </w:r>
      <w:r w:rsidR="00B63F70">
        <w:rPr>
          <w:rFonts w:cs="Arial"/>
          <w:color w:val="000000" w:themeColor="text1"/>
          <w:lang w:val="en-GB"/>
        </w:rPr>
        <w:t>,</w:t>
      </w:r>
      <w:r w:rsidR="00DE332C" w:rsidRPr="00411E36">
        <w:rPr>
          <w:rFonts w:cs="Arial"/>
          <w:color w:val="000000" w:themeColor="text1"/>
          <w:lang w:val="en-GB"/>
        </w:rPr>
        <w:t xml:space="preserve"> and measures to address such impacts are included in many CMS instruments (see </w:t>
      </w:r>
      <w:r w:rsidR="00FD28C7">
        <w:rPr>
          <w:rFonts w:cs="Arial"/>
          <w:color w:val="000000" w:themeColor="text1"/>
          <w:lang w:val="en-GB"/>
        </w:rPr>
        <w:t>‘</w:t>
      </w:r>
      <w:r w:rsidR="00DE332C" w:rsidRPr="00411E36">
        <w:rPr>
          <w:rFonts w:cs="Arial"/>
          <w:color w:val="000000" w:themeColor="text1"/>
          <w:lang w:val="en-GB"/>
        </w:rPr>
        <w:t>Background</w:t>
      </w:r>
      <w:r w:rsidR="00FD28C7">
        <w:rPr>
          <w:rFonts w:cs="Arial"/>
          <w:color w:val="000000" w:themeColor="text1"/>
          <w:lang w:val="en-GB"/>
        </w:rPr>
        <w:t>’ above</w:t>
      </w:r>
      <w:r w:rsidR="00DE332C" w:rsidRPr="00411E36">
        <w:rPr>
          <w:rFonts w:cs="Arial"/>
          <w:color w:val="000000" w:themeColor="text1"/>
          <w:lang w:val="en-GB"/>
        </w:rPr>
        <w:t xml:space="preserve">). </w:t>
      </w:r>
    </w:p>
    <w:p w14:paraId="25E0D207" w14:textId="77777777" w:rsidR="00DE332C" w:rsidRPr="00EA751C" w:rsidRDefault="00DE332C" w:rsidP="00DE332C">
      <w:pPr>
        <w:widowControl w:val="0"/>
        <w:autoSpaceDE w:val="0"/>
        <w:autoSpaceDN w:val="0"/>
        <w:adjustRightInd w:val="0"/>
        <w:spacing w:after="0" w:line="240" w:lineRule="auto"/>
        <w:ind w:left="360"/>
        <w:jc w:val="both"/>
        <w:rPr>
          <w:rFonts w:cs="Arial"/>
          <w:lang w:val="en-GB"/>
        </w:rPr>
      </w:pPr>
    </w:p>
    <w:p w14:paraId="3CE61A94" w14:textId="0B46DC73" w:rsidR="00DE332C" w:rsidRPr="00411E36" w:rsidRDefault="00DE332C" w:rsidP="00411E36">
      <w:pPr>
        <w:pStyle w:val="ListParagraph"/>
        <w:numPr>
          <w:ilvl w:val="0"/>
          <w:numId w:val="25"/>
        </w:numPr>
        <w:spacing w:after="0" w:line="240" w:lineRule="auto"/>
        <w:ind w:left="567" w:hanging="567"/>
        <w:contextualSpacing w:val="0"/>
        <w:jc w:val="both"/>
        <w:rPr>
          <w:rFonts w:cs="Arial"/>
          <w:color w:val="000000" w:themeColor="text1"/>
          <w:lang w:val="en-GB"/>
        </w:rPr>
      </w:pPr>
      <w:r w:rsidRPr="00411E36">
        <w:rPr>
          <w:rFonts w:cs="Arial"/>
          <w:color w:val="000000" w:themeColor="text1"/>
          <w:lang w:val="en-GB"/>
        </w:rPr>
        <w:t xml:space="preserve">In </w:t>
      </w:r>
      <w:r w:rsidR="00310F8E" w:rsidRPr="00411E36">
        <w:rPr>
          <w:rFonts w:cs="Arial"/>
          <w:color w:val="000000" w:themeColor="text1"/>
          <w:lang w:val="en-GB"/>
        </w:rPr>
        <w:t>many</w:t>
      </w:r>
      <w:r w:rsidRPr="00411E36">
        <w:rPr>
          <w:rFonts w:cs="Arial"/>
          <w:color w:val="000000" w:themeColor="text1"/>
          <w:lang w:val="en-GB"/>
        </w:rPr>
        <w:t xml:space="preserve"> areas</w:t>
      </w:r>
      <w:r w:rsidR="00F7570F">
        <w:rPr>
          <w:rFonts w:cs="Arial"/>
          <w:color w:val="000000" w:themeColor="text1"/>
          <w:lang w:val="en-GB"/>
        </w:rPr>
        <w:t>,</w:t>
      </w:r>
      <w:r w:rsidRPr="00411E36">
        <w:rPr>
          <w:rFonts w:cs="Arial"/>
          <w:color w:val="000000" w:themeColor="text1"/>
          <w:lang w:val="en-GB"/>
        </w:rPr>
        <w:t xml:space="preserve"> livestock greatly outnumber wildlife, while </w:t>
      </w:r>
      <w:r w:rsidR="002D6003">
        <w:rPr>
          <w:rFonts w:cs="Arial"/>
          <w:color w:val="000000" w:themeColor="text1"/>
          <w:lang w:val="en-GB"/>
        </w:rPr>
        <w:t xml:space="preserve">the </w:t>
      </w:r>
      <w:r w:rsidRPr="00411E36">
        <w:rPr>
          <w:rFonts w:cs="Arial"/>
          <w:color w:val="000000" w:themeColor="text1"/>
          <w:lang w:val="en-GB"/>
        </w:rPr>
        <w:t xml:space="preserve">disturbance and purposeful exclusion of wildlife from certain </w:t>
      </w:r>
      <w:r w:rsidR="00D12E37" w:rsidRPr="00411E36">
        <w:rPr>
          <w:rFonts w:cs="Arial"/>
          <w:color w:val="000000" w:themeColor="text1"/>
          <w:lang w:val="en-GB"/>
        </w:rPr>
        <w:t>rangelands</w:t>
      </w:r>
      <w:r w:rsidRPr="00411E36">
        <w:rPr>
          <w:rFonts w:cs="Arial"/>
          <w:color w:val="000000" w:themeColor="text1"/>
          <w:lang w:val="en-GB"/>
        </w:rPr>
        <w:t xml:space="preserve"> pushes wildlife </w:t>
      </w:r>
      <w:r w:rsidR="00B63F70">
        <w:rPr>
          <w:rFonts w:cs="Arial"/>
          <w:color w:val="000000" w:themeColor="text1"/>
          <w:lang w:val="en-GB"/>
        </w:rPr>
        <w:t>into</w:t>
      </w:r>
      <w:r w:rsidRPr="00411E36">
        <w:rPr>
          <w:rFonts w:cs="Arial"/>
          <w:color w:val="000000" w:themeColor="text1"/>
          <w:lang w:val="en-GB"/>
        </w:rPr>
        <w:t xml:space="preserve"> suboptimal habitats. </w:t>
      </w:r>
      <w:r w:rsidR="00CC5076">
        <w:rPr>
          <w:rFonts w:cs="Arial"/>
          <w:color w:val="000000" w:themeColor="text1"/>
          <w:lang w:val="en-GB"/>
        </w:rPr>
        <w:t>T</w:t>
      </w:r>
      <w:r w:rsidRPr="00411E36">
        <w:rPr>
          <w:rFonts w:cs="Arial"/>
          <w:color w:val="000000" w:themeColor="text1"/>
          <w:lang w:val="en-GB"/>
        </w:rPr>
        <w:t xml:space="preserve">his effect has been documented in the Indian Trans-Himalayan region </w:t>
      </w:r>
      <w:r w:rsidR="0066794C" w:rsidRPr="00411E36">
        <w:rPr>
          <w:rFonts w:cs="Arial"/>
          <w:color w:val="000000" w:themeColor="text1"/>
          <w:lang w:val="en-GB"/>
        </w:rPr>
        <w:t xml:space="preserve">and in Pamir Alai </w:t>
      </w:r>
      <w:r w:rsidRPr="00411E36">
        <w:rPr>
          <w:rFonts w:cs="Arial"/>
          <w:color w:val="000000" w:themeColor="text1"/>
          <w:lang w:val="en-GB"/>
        </w:rPr>
        <w:t xml:space="preserve">with respect to </w:t>
      </w:r>
      <w:r w:rsidR="0066794C" w:rsidRPr="00411E36">
        <w:rPr>
          <w:rFonts w:cs="Arial"/>
          <w:color w:val="000000" w:themeColor="text1"/>
          <w:lang w:val="en-GB"/>
        </w:rPr>
        <w:t xml:space="preserve">wild ungulates </w:t>
      </w:r>
      <w:r w:rsidRPr="00411E36">
        <w:rPr>
          <w:rFonts w:cs="Arial"/>
          <w:color w:val="000000" w:themeColor="text1"/>
          <w:lang w:val="en-GB"/>
        </w:rPr>
        <w:t>and snow leopards (Sathyakumar S., personal communication</w:t>
      </w:r>
      <w:r w:rsidR="007349AD">
        <w:rPr>
          <w:rFonts w:cs="Arial"/>
          <w:color w:val="000000" w:themeColor="text1"/>
          <w:lang w:val="en-GB"/>
        </w:rPr>
        <w:t>;</w:t>
      </w:r>
      <w:r w:rsidR="0066794C" w:rsidRPr="00411E36">
        <w:rPr>
          <w:rFonts w:cs="Arial"/>
          <w:color w:val="000000" w:themeColor="text1"/>
          <w:lang w:val="en-GB"/>
        </w:rPr>
        <w:t xml:space="preserve"> </w:t>
      </w:r>
      <w:r w:rsidR="00705A6A" w:rsidRPr="00411E36">
        <w:rPr>
          <w:rFonts w:cs="Arial"/>
          <w:color w:val="000000" w:themeColor="text1"/>
          <w:lang w:val="en-GB"/>
        </w:rPr>
        <w:t xml:space="preserve">Berger et al., 2013) </w:t>
      </w:r>
      <w:r w:rsidRPr="00411E36">
        <w:rPr>
          <w:rFonts w:cs="Arial"/>
          <w:color w:val="000000" w:themeColor="text1"/>
          <w:lang w:val="en-GB"/>
        </w:rPr>
        <w:t>and Asiatic wild ass (Khulan) in Mongolia (</w:t>
      </w:r>
      <w:proofErr w:type="spellStart"/>
      <w:r w:rsidRPr="00411E36">
        <w:rPr>
          <w:rFonts w:cs="Arial"/>
          <w:color w:val="000000" w:themeColor="text1"/>
          <w:lang w:val="en-GB"/>
        </w:rPr>
        <w:t>Kaczensky</w:t>
      </w:r>
      <w:proofErr w:type="spellEnd"/>
      <w:r w:rsidRPr="00411E36">
        <w:rPr>
          <w:rFonts w:cs="Arial"/>
          <w:color w:val="000000" w:themeColor="text1"/>
          <w:lang w:val="en-GB"/>
        </w:rPr>
        <w:t xml:space="preserve"> et al., 2007). Overstocking livestock has also </w:t>
      </w:r>
      <w:r w:rsidR="00F83C65">
        <w:rPr>
          <w:rFonts w:cs="Arial"/>
          <w:color w:val="000000" w:themeColor="text1"/>
          <w:lang w:val="en-GB"/>
        </w:rPr>
        <w:t>had</w:t>
      </w:r>
      <w:r w:rsidRPr="00411E36">
        <w:rPr>
          <w:rFonts w:cs="Arial"/>
          <w:color w:val="000000" w:themeColor="text1"/>
          <w:lang w:val="en-GB"/>
        </w:rPr>
        <w:t xml:space="preserve"> detrimental effects on migratory birds, such as </w:t>
      </w:r>
      <w:r w:rsidR="003F5713" w:rsidRPr="00411E36">
        <w:rPr>
          <w:rFonts w:cs="Arial"/>
          <w:color w:val="000000" w:themeColor="text1"/>
          <w:lang w:val="en-GB"/>
        </w:rPr>
        <w:t xml:space="preserve">the </w:t>
      </w:r>
      <w:r w:rsidRPr="00411E36">
        <w:rPr>
          <w:rFonts w:cs="Arial"/>
          <w:color w:val="000000" w:themeColor="text1"/>
          <w:lang w:val="en-GB"/>
        </w:rPr>
        <w:t xml:space="preserve">Indian bustard. </w:t>
      </w:r>
      <w:r w:rsidR="00F83C65">
        <w:rPr>
          <w:rFonts w:cs="Arial"/>
          <w:color w:val="000000" w:themeColor="text1"/>
          <w:lang w:val="en-GB"/>
        </w:rPr>
        <w:t>The e</w:t>
      </w:r>
      <w:r w:rsidR="003F5713" w:rsidRPr="00411E36">
        <w:rPr>
          <w:rFonts w:cs="Arial"/>
          <w:color w:val="000000" w:themeColor="text1"/>
          <w:lang w:val="en-GB"/>
        </w:rPr>
        <w:t xml:space="preserve">ffects of grazing intensification differ depending on </w:t>
      </w:r>
      <w:r w:rsidR="00B56E96" w:rsidRPr="00411E36">
        <w:rPr>
          <w:rFonts w:cs="Arial"/>
          <w:color w:val="000000" w:themeColor="text1"/>
          <w:lang w:val="en-GB"/>
        </w:rPr>
        <w:t xml:space="preserve">the climate and </w:t>
      </w:r>
      <w:r w:rsidR="00F60AE6" w:rsidRPr="00411E36">
        <w:rPr>
          <w:rFonts w:cs="Arial"/>
          <w:color w:val="000000" w:themeColor="text1"/>
          <w:lang w:val="en-GB"/>
        </w:rPr>
        <w:t xml:space="preserve">wild </w:t>
      </w:r>
      <w:r w:rsidR="00B56E96" w:rsidRPr="00411E36">
        <w:rPr>
          <w:rFonts w:cs="Arial"/>
          <w:color w:val="000000" w:themeColor="text1"/>
          <w:lang w:val="en-GB"/>
        </w:rPr>
        <w:t xml:space="preserve">species composition (Maestre et al., 2022). </w:t>
      </w:r>
    </w:p>
    <w:p w14:paraId="7D0D6B47" w14:textId="77777777" w:rsidR="003810B5" w:rsidRDefault="003810B5" w:rsidP="003810B5">
      <w:pPr>
        <w:widowControl w:val="0"/>
        <w:autoSpaceDE w:val="0"/>
        <w:autoSpaceDN w:val="0"/>
        <w:adjustRightInd w:val="0"/>
        <w:spacing w:after="0" w:line="240" w:lineRule="auto"/>
        <w:ind w:left="360"/>
        <w:jc w:val="both"/>
        <w:rPr>
          <w:rFonts w:cs="Arial"/>
          <w:lang w:val="en-GB"/>
        </w:rPr>
      </w:pPr>
    </w:p>
    <w:p w14:paraId="2C7E0BD9" w14:textId="485A4104" w:rsidR="00737D87" w:rsidRPr="008A1349" w:rsidRDefault="00056BDC" w:rsidP="4F67A8C1">
      <w:pPr>
        <w:pStyle w:val="ListParagraph"/>
        <w:numPr>
          <w:ilvl w:val="0"/>
          <w:numId w:val="25"/>
        </w:numPr>
        <w:spacing w:after="0" w:line="240" w:lineRule="auto"/>
        <w:ind w:left="567" w:hanging="567"/>
        <w:jc w:val="both"/>
        <w:rPr>
          <w:rFonts w:cs="Arial"/>
          <w:color w:val="000000" w:themeColor="text1"/>
          <w:lang w:val="en-GB"/>
        </w:rPr>
      </w:pPr>
      <w:r w:rsidRPr="4F67A8C1">
        <w:rPr>
          <w:rFonts w:cs="Arial"/>
          <w:color w:val="000000" w:themeColor="text1"/>
          <w:lang w:val="en-GB"/>
        </w:rPr>
        <w:t>L</w:t>
      </w:r>
      <w:r w:rsidR="00E338A1" w:rsidRPr="4F67A8C1">
        <w:rPr>
          <w:rFonts w:cs="Arial"/>
          <w:color w:val="000000" w:themeColor="text1"/>
          <w:lang w:val="en-GB"/>
        </w:rPr>
        <w:t xml:space="preserve">ivestock </w:t>
      </w:r>
      <w:r w:rsidR="00DE332C" w:rsidRPr="4F67A8C1">
        <w:rPr>
          <w:rFonts w:cs="Arial"/>
          <w:color w:val="000000" w:themeColor="text1"/>
          <w:lang w:val="en-GB"/>
        </w:rPr>
        <w:t xml:space="preserve">grazing </w:t>
      </w:r>
      <w:r w:rsidRPr="4F67A8C1">
        <w:rPr>
          <w:rFonts w:cs="Arial"/>
          <w:color w:val="000000" w:themeColor="text1"/>
          <w:lang w:val="en-GB"/>
        </w:rPr>
        <w:t xml:space="preserve">can </w:t>
      </w:r>
      <w:r w:rsidR="00F83C65">
        <w:rPr>
          <w:rFonts w:cs="Arial"/>
          <w:color w:val="000000" w:themeColor="text1"/>
          <w:lang w:val="en-GB"/>
        </w:rPr>
        <w:t xml:space="preserve">also </w:t>
      </w:r>
      <w:r w:rsidR="00DA4D5D" w:rsidRPr="4F67A8C1">
        <w:rPr>
          <w:rFonts w:cs="Arial"/>
          <w:color w:val="000000" w:themeColor="text1"/>
          <w:lang w:val="en-GB"/>
        </w:rPr>
        <w:t xml:space="preserve">impact migratory species </w:t>
      </w:r>
      <w:r w:rsidR="00DE332C" w:rsidRPr="4F67A8C1">
        <w:rPr>
          <w:rFonts w:cs="Arial"/>
          <w:color w:val="000000" w:themeColor="text1"/>
          <w:lang w:val="en-GB"/>
        </w:rPr>
        <w:t>in protected areas</w:t>
      </w:r>
      <w:r w:rsidR="00C047D2" w:rsidRPr="4F67A8C1">
        <w:rPr>
          <w:rFonts w:cs="Arial"/>
          <w:color w:val="000000" w:themeColor="text1"/>
          <w:lang w:val="en-GB"/>
        </w:rPr>
        <w:t xml:space="preserve"> (e.g. </w:t>
      </w:r>
      <w:proofErr w:type="spellStart"/>
      <w:r w:rsidR="00B20363" w:rsidRPr="4F67A8C1">
        <w:rPr>
          <w:rFonts w:cs="Arial"/>
          <w:color w:val="000000" w:themeColor="text1"/>
          <w:lang w:val="en-GB"/>
        </w:rPr>
        <w:t>Antoninova</w:t>
      </w:r>
      <w:proofErr w:type="spellEnd"/>
      <w:r w:rsidR="00C047D2" w:rsidRPr="4F67A8C1">
        <w:rPr>
          <w:rFonts w:cs="Arial"/>
          <w:color w:val="000000" w:themeColor="text1"/>
          <w:lang w:val="en-GB"/>
        </w:rPr>
        <w:t>, 2020)</w:t>
      </w:r>
      <w:r w:rsidR="00DE332C" w:rsidRPr="4F67A8C1">
        <w:rPr>
          <w:rFonts w:cs="Arial"/>
          <w:color w:val="000000" w:themeColor="text1"/>
          <w:lang w:val="en-GB"/>
        </w:rPr>
        <w:t xml:space="preserve">. In some countries, </w:t>
      </w:r>
      <w:r w:rsidR="00AD376A">
        <w:rPr>
          <w:rFonts w:cs="Arial"/>
          <w:color w:val="000000" w:themeColor="text1"/>
          <w:lang w:val="en-GB"/>
        </w:rPr>
        <w:t xml:space="preserve">lands in </w:t>
      </w:r>
      <w:r w:rsidR="00DE332C" w:rsidRPr="4F67A8C1">
        <w:rPr>
          <w:rFonts w:cs="Arial"/>
          <w:color w:val="000000" w:themeColor="text1"/>
          <w:lang w:val="en-GB"/>
        </w:rPr>
        <w:t>protected area</w:t>
      </w:r>
      <w:r w:rsidR="00AD376A">
        <w:rPr>
          <w:rFonts w:cs="Arial"/>
          <w:color w:val="000000" w:themeColor="text1"/>
          <w:lang w:val="en-GB"/>
        </w:rPr>
        <w:t>s</w:t>
      </w:r>
      <w:r w:rsidR="00DE332C" w:rsidRPr="4F67A8C1">
        <w:rPr>
          <w:rFonts w:cs="Arial"/>
          <w:color w:val="000000" w:themeColor="text1"/>
          <w:lang w:val="en-GB"/>
        </w:rPr>
        <w:t xml:space="preserve"> </w:t>
      </w:r>
      <w:r w:rsidR="00AD376A">
        <w:rPr>
          <w:rFonts w:cs="Arial"/>
          <w:color w:val="000000" w:themeColor="text1"/>
          <w:lang w:val="en-GB"/>
        </w:rPr>
        <w:t>are</w:t>
      </w:r>
      <w:r w:rsidR="00DE332C" w:rsidRPr="4F67A8C1">
        <w:rPr>
          <w:rFonts w:cs="Arial"/>
          <w:color w:val="000000" w:themeColor="text1"/>
          <w:lang w:val="en-GB"/>
        </w:rPr>
        <w:t xml:space="preserve"> used </w:t>
      </w:r>
      <w:r w:rsidR="00A143DE">
        <w:rPr>
          <w:rFonts w:cs="Arial"/>
          <w:color w:val="000000" w:themeColor="text1"/>
          <w:lang w:val="en-GB"/>
        </w:rPr>
        <w:t xml:space="preserve">– </w:t>
      </w:r>
      <w:r w:rsidR="00DE332C" w:rsidRPr="4F67A8C1">
        <w:rPr>
          <w:rFonts w:cs="Arial"/>
          <w:color w:val="000000" w:themeColor="text1"/>
          <w:lang w:val="en-GB"/>
        </w:rPr>
        <w:t xml:space="preserve">legally or illegally </w:t>
      </w:r>
      <w:r w:rsidR="00A143DE">
        <w:rPr>
          <w:rFonts w:cs="Arial"/>
          <w:color w:val="000000" w:themeColor="text1"/>
          <w:lang w:val="en-GB"/>
        </w:rPr>
        <w:t xml:space="preserve">– </w:t>
      </w:r>
      <w:r w:rsidR="00DE332C" w:rsidRPr="4F67A8C1">
        <w:rPr>
          <w:rFonts w:cs="Arial"/>
          <w:color w:val="000000" w:themeColor="text1"/>
          <w:lang w:val="en-GB"/>
        </w:rPr>
        <w:t xml:space="preserve">for </w:t>
      </w:r>
      <w:r w:rsidR="00DE332C" w:rsidRPr="4F67A8C1">
        <w:rPr>
          <w:rFonts w:cs="Arial"/>
          <w:color w:val="000000" w:themeColor="text1"/>
          <w:lang w:val="en-GB"/>
        </w:rPr>
        <w:lastRenderedPageBreak/>
        <w:t>livestock grazing</w:t>
      </w:r>
      <w:r w:rsidR="004009C5" w:rsidRPr="4F67A8C1">
        <w:rPr>
          <w:rFonts w:cs="Arial"/>
          <w:color w:val="000000" w:themeColor="text1"/>
          <w:lang w:val="en-GB"/>
        </w:rPr>
        <w:t xml:space="preserve">. </w:t>
      </w:r>
      <w:r w:rsidR="0064656C">
        <w:rPr>
          <w:rFonts w:cs="Arial"/>
          <w:color w:val="000000" w:themeColor="text1"/>
          <w:lang w:val="en-GB"/>
        </w:rPr>
        <w:t>G</w:t>
      </w:r>
      <w:r w:rsidR="00BA4B36" w:rsidRPr="4F67A8C1">
        <w:rPr>
          <w:rFonts w:cs="Arial"/>
          <w:color w:val="000000" w:themeColor="text1"/>
          <w:lang w:val="en-GB"/>
        </w:rPr>
        <w:t xml:space="preserve">razing in protected areas at times of drought when fodder for </w:t>
      </w:r>
      <w:r w:rsidR="003F67A6" w:rsidRPr="4F67A8C1">
        <w:rPr>
          <w:rFonts w:cs="Arial"/>
          <w:color w:val="000000" w:themeColor="text1"/>
          <w:lang w:val="en-GB"/>
        </w:rPr>
        <w:t xml:space="preserve">both </w:t>
      </w:r>
      <w:r w:rsidR="00BA4B36" w:rsidRPr="4F67A8C1">
        <w:rPr>
          <w:rFonts w:cs="Arial"/>
          <w:color w:val="000000" w:themeColor="text1"/>
          <w:lang w:val="en-GB"/>
        </w:rPr>
        <w:t>livestock and wildlife is scarce</w:t>
      </w:r>
      <w:r w:rsidR="0064656C">
        <w:rPr>
          <w:rFonts w:cs="Arial"/>
          <w:color w:val="000000" w:themeColor="text1"/>
          <w:lang w:val="en-GB"/>
        </w:rPr>
        <w:t xml:space="preserve"> has a</w:t>
      </w:r>
      <w:r w:rsidR="0064656C" w:rsidRPr="4F67A8C1">
        <w:rPr>
          <w:rFonts w:cs="Arial"/>
          <w:color w:val="000000" w:themeColor="text1"/>
          <w:lang w:val="en-GB"/>
        </w:rPr>
        <w:t xml:space="preserve"> particular</w:t>
      </w:r>
      <w:r w:rsidR="0064656C">
        <w:rPr>
          <w:rFonts w:cs="Arial"/>
          <w:color w:val="000000" w:themeColor="text1"/>
          <w:lang w:val="en-GB"/>
        </w:rPr>
        <w:t>ly</w:t>
      </w:r>
      <w:r w:rsidR="0064656C" w:rsidRPr="4F67A8C1">
        <w:rPr>
          <w:rFonts w:cs="Arial"/>
          <w:color w:val="000000" w:themeColor="text1"/>
          <w:lang w:val="en-GB"/>
        </w:rPr>
        <w:t xml:space="preserve"> negative impact</w:t>
      </w:r>
      <w:r w:rsidR="00BA4B36" w:rsidRPr="4F67A8C1">
        <w:rPr>
          <w:rFonts w:cs="Arial"/>
          <w:color w:val="000000" w:themeColor="text1"/>
          <w:lang w:val="en-GB"/>
        </w:rPr>
        <w:t xml:space="preserve">. </w:t>
      </w:r>
      <w:r w:rsidR="004009C5" w:rsidRPr="4F67A8C1">
        <w:rPr>
          <w:rFonts w:cs="Arial"/>
          <w:color w:val="000000" w:themeColor="text1"/>
          <w:lang w:val="en-GB"/>
        </w:rPr>
        <w:t>Such practices</w:t>
      </w:r>
      <w:r w:rsidR="00F36A17">
        <w:rPr>
          <w:rFonts w:cs="Arial"/>
          <w:color w:val="000000" w:themeColor="text1"/>
          <w:lang w:val="en-GB"/>
        </w:rPr>
        <w:t>,</w:t>
      </w:r>
      <w:r w:rsidR="004009C5" w:rsidRPr="4F67A8C1">
        <w:rPr>
          <w:rFonts w:cs="Arial"/>
          <w:color w:val="000000" w:themeColor="text1"/>
          <w:lang w:val="en-GB"/>
        </w:rPr>
        <w:t xml:space="preserve"> if not properly managed</w:t>
      </w:r>
      <w:r w:rsidR="00F36A17">
        <w:rPr>
          <w:rFonts w:cs="Arial"/>
          <w:color w:val="000000" w:themeColor="text1"/>
          <w:lang w:val="en-GB"/>
        </w:rPr>
        <w:t>,</w:t>
      </w:r>
      <w:r w:rsidR="004009C5" w:rsidRPr="4F67A8C1">
        <w:rPr>
          <w:rFonts w:cs="Arial"/>
          <w:color w:val="000000" w:themeColor="text1"/>
          <w:lang w:val="en-GB"/>
        </w:rPr>
        <w:t xml:space="preserve"> can lead to habitat degradation and direct </w:t>
      </w:r>
      <w:r w:rsidR="00F36A17">
        <w:rPr>
          <w:rFonts w:cs="Arial"/>
          <w:color w:val="000000" w:themeColor="text1"/>
          <w:lang w:val="en-GB"/>
        </w:rPr>
        <w:t>adverse</w:t>
      </w:r>
      <w:r w:rsidR="004009C5" w:rsidRPr="4F67A8C1">
        <w:rPr>
          <w:rFonts w:cs="Arial"/>
          <w:color w:val="000000" w:themeColor="text1"/>
          <w:lang w:val="en-GB"/>
        </w:rPr>
        <w:t xml:space="preserve"> impact</w:t>
      </w:r>
      <w:r w:rsidR="00F36A17">
        <w:rPr>
          <w:rFonts w:cs="Arial"/>
          <w:color w:val="000000" w:themeColor="text1"/>
          <w:lang w:val="en-GB"/>
        </w:rPr>
        <w:t>s</w:t>
      </w:r>
      <w:r w:rsidR="004009C5" w:rsidRPr="4F67A8C1">
        <w:rPr>
          <w:rFonts w:cs="Arial"/>
          <w:color w:val="000000" w:themeColor="text1"/>
          <w:lang w:val="en-GB"/>
        </w:rPr>
        <w:t xml:space="preserve"> on migratory species. </w:t>
      </w:r>
      <w:r w:rsidR="00564BB4" w:rsidRPr="4F67A8C1">
        <w:rPr>
          <w:rFonts w:cs="Arial"/>
          <w:color w:val="000000" w:themeColor="text1"/>
          <w:lang w:val="en-GB"/>
        </w:rPr>
        <w:t>It is th</w:t>
      </w:r>
      <w:r w:rsidR="00665CA0">
        <w:rPr>
          <w:rFonts w:cs="Arial"/>
          <w:color w:val="000000" w:themeColor="text1"/>
          <w:lang w:val="en-GB"/>
        </w:rPr>
        <w:t>erefore</w:t>
      </w:r>
      <w:r w:rsidR="00564BB4" w:rsidRPr="4F67A8C1">
        <w:rPr>
          <w:rFonts w:cs="Arial"/>
          <w:color w:val="000000" w:themeColor="text1"/>
          <w:lang w:val="en-GB"/>
        </w:rPr>
        <w:t xml:space="preserve"> important to </w:t>
      </w:r>
      <w:r w:rsidR="005404B5" w:rsidRPr="4F67A8C1">
        <w:rPr>
          <w:rFonts w:cs="Arial"/>
          <w:color w:val="000000" w:themeColor="text1"/>
          <w:lang w:val="en-GB"/>
        </w:rPr>
        <w:t xml:space="preserve">address </w:t>
      </w:r>
      <w:r w:rsidR="00665CA0">
        <w:rPr>
          <w:rFonts w:cs="Arial"/>
          <w:color w:val="000000" w:themeColor="text1"/>
          <w:lang w:val="en-GB"/>
        </w:rPr>
        <w:t xml:space="preserve">the </w:t>
      </w:r>
      <w:r w:rsidR="005404B5" w:rsidRPr="4F67A8C1">
        <w:rPr>
          <w:rFonts w:cs="Arial"/>
          <w:color w:val="000000" w:themeColor="text1"/>
          <w:lang w:val="en-GB"/>
        </w:rPr>
        <w:t xml:space="preserve">causes of </w:t>
      </w:r>
      <w:r w:rsidR="00643A8F" w:rsidRPr="4F67A8C1">
        <w:rPr>
          <w:rFonts w:cs="Arial"/>
          <w:color w:val="000000" w:themeColor="text1"/>
          <w:lang w:val="en-GB"/>
        </w:rPr>
        <w:t>illegal</w:t>
      </w:r>
      <w:r w:rsidR="005404B5" w:rsidRPr="4F67A8C1">
        <w:rPr>
          <w:rFonts w:cs="Arial"/>
          <w:color w:val="000000" w:themeColor="text1"/>
          <w:lang w:val="en-GB"/>
        </w:rPr>
        <w:t xml:space="preserve"> grazing</w:t>
      </w:r>
      <w:r w:rsidR="00643A8F" w:rsidRPr="4F67A8C1">
        <w:rPr>
          <w:rFonts w:cs="Arial"/>
          <w:color w:val="000000" w:themeColor="text1"/>
          <w:lang w:val="en-GB"/>
        </w:rPr>
        <w:t xml:space="preserve"> </w:t>
      </w:r>
      <w:r w:rsidR="005404B5" w:rsidRPr="4F67A8C1">
        <w:rPr>
          <w:rFonts w:cs="Arial"/>
          <w:color w:val="000000" w:themeColor="text1"/>
          <w:lang w:val="en-GB"/>
        </w:rPr>
        <w:t>in protected areas and</w:t>
      </w:r>
      <w:r w:rsidR="00665CA0">
        <w:rPr>
          <w:rFonts w:cs="Arial"/>
          <w:color w:val="000000" w:themeColor="text1"/>
          <w:lang w:val="en-GB"/>
        </w:rPr>
        <w:t>,</w:t>
      </w:r>
      <w:r w:rsidR="005404B5" w:rsidRPr="4F67A8C1">
        <w:rPr>
          <w:rFonts w:cs="Arial"/>
          <w:color w:val="000000" w:themeColor="text1"/>
          <w:lang w:val="en-GB"/>
        </w:rPr>
        <w:t xml:space="preserve"> </w:t>
      </w:r>
      <w:r w:rsidR="00B86344" w:rsidRPr="4F67A8C1">
        <w:rPr>
          <w:rFonts w:cs="Arial"/>
          <w:color w:val="000000" w:themeColor="text1"/>
          <w:lang w:val="en-GB"/>
        </w:rPr>
        <w:t xml:space="preserve">where </w:t>
      </w:r>
      <w:r w:rsidR="00B86344" w:rsidRPr="00263D80">
        <w:rPr>
          <w:rFonts w:cs="Arial"/>
          <w:color w:val="000000" w:themeColor="text1"/>
          <w:lang w:val="en-GB"/>
        </w:rPr>
        <w:t xml:space="preserve">allowed, </w:t>
      </w:r>
      <w:r w:rsidR="005404B5" w:rsidRPr="4F67A8C1">
        <w:rPr>
          <w:rFonts w:cs="Arial"/>
          <w:color w:val="000000" w:themeColor="text1"/>
          <w:lang w:val="en-GB"/>
        </w:rPr>
        <w:t>establish</w:t>
      </w:r>
      <w:r w:rsidR="00B86344" w:rsidRPr="4F67A8C1">
        <w:rPr>
          <w:rFonts w:cs="Arial"/>
          <w:color w:val="000000" w:themeColor="text1"/>
          <w:lang w:val="en-GB"/>
        </w:rPr>
        <w:t xml:space="preserve"> appropriate</w:t>
      </w:r>
      <w:r w:rsidR="005404B5" w:rsidRPr="4F67A8C1">
        <w:rPr>
          <w:rFonts w:cs="Arial"/>
          <w:color w:val="000000" w:themeColor="text1"/>
          <w:lang w:val="en-GB"/>
        </w:rPr>
        <w:t xml:space="preserve"> grazing regimes </w:t>
      </w:r>
      <w:r w:rsidR="00B86344" w:rsidRPr="4F67A8C1">
        <w:rPr>
          <w:rFonts w:cs="Arial"/>
          <w:color w:val="000000" w:themeColor="text1"/>
          <w:lang w:val="en-GB"/>
        </w:rPr>
        <w:t xml:space="preserve">in protected areas that do not harm wildlife and their habitats. </w:t>
      </w:r>
      <w:proofErr w:type="spellStart"/>
      <w:r w:rsidR="00DE332C" w:rsidRPr="4F67A8C1">
        <w:rPr>
          <w:rFonts w:cs="Arial"/>
          <w:color w:val="000000" w:themeColor="text1"/>
          <w:lang w:val="en-GB"/>
        </w:rPr>
        <w:t>Monfragüe</w:t>
      </w:r>
      <w:proofErr w:type="spellEnd"/>
      <w:r w:rsidR="00DE332C" w:rsidRPr="4F67A8C1">
        <w:rPr>
          <w:rFonts w:cs="Arial"/>
          <w:color w:val="000000" w:themeColor="text1"/>
          <w:lang w:val="en-GB"/>
        </w:rPr>
        <w:t xml:space="preserve"> National Park in Spain</w:t>
      </w:r>
      <w:r w:rsidR="000B1D66">
        <w:rPr>
          <w:rFonts w:cs="Arial"/>
          <w:color w:val="000000" w:themeColor="text1"/>
          <w:lang w:val="en-GB"/>
        </w:rPr>
        <w:t>, for example,</w:t>
      </w:r>
      <w:r w:rsidR="00DE332C" w:rsidRPr="4F67A8C1">
        <w:rPr>
          <w:rFonts w:cs="Arial"/>
          <w:color w:val="000000" w:themeColor="text1"/>
          <w:lang w:val="en-GB"/>
        </w:rPr>
        <w:t xml:space="preserve"> shows how traditional extensive pastoralism can be incorporated into biodiversity conservation </w:t>
      </w:r>
      <w:r w:rsidR="001160F6" w:rsidRPr="4F67A8C1">
        <w:rPr>
          <w:rFonts w:cs="Arial"/>
          <w:color w:val="000000" w:themeColor="text1"/>
          <w:lang w:val="en-GB"/>
        </w:rPr>
        <w:t xml:space="preserve">planning </w:t>
      </w:r>
      <w:r w:rsidR="00DE332C" w:rsidRPr="4F67A8C1">
        <w:rPr>
          <w:rFonts w:cs="Arial"/>
          <w:color w:val="000000" w:themeColor="text1"/>
          <w:lang w:val="en-GB"/>
        </w:rPr>
        <w:t>in a national park</w:t>
      </w:r>
      <w:r w:rsidR="000B1D66">
        <w:rPr>
          <w:rFonts w:cs="Arial"/>
          <w:color w:val="000000" w:themeColor="text1"/>
          <w:lang w:val="en-GB"/>
        </w:rPr>
        <w:t>,</w:t>
      </w:r>
      <w:r w:rsidR="00DE332C" w:rsidRPr="4F67A8C1">
        <w:rPr>
          <w:rFonts w:cs="Arial"/>
          <w:color w:val="000000" w:themeColor="text1"/>
          <w:lang w:val="en-GB"/>
        </w:rPr>
        <w:t xml:space="preserve"> with benefits for </w:t>
      </w:r>
      <w:r w:rsidR="000B1D66">
        <w:rPr>
          <w:rFonts w:cs="Arial"/>
          <w:color w:val="000000" w:themeColor="text1"/>
          <w:lang w:val="en-GB"/>
        </w:rPr>
        <w:t xml:space="preserve">both </w:t>
      </w:r>
      <w:r w:rsidR="00DE332C" w:rsidRPr="4F67A8C1">
        <w:rPr>
          <w:rFonts w:cs="Arial"/>
          <w:color w:val="000000" w:themeColor="text1"/>
          <w:lang w:val="en-GB"/>
        </w:rPr>
        <w:t xml:space="preserve">local livelihoods and </w:t>
      </w:r>
      <w:r w:rsidR="00A1407E" w:rsidRPr="4F67A8C1">
        <w:rPr>
          <w:rFonts w:cs="Arial"/>
          <w:color w:val="000000" w:themeColor="text1"/>
          <w:lang w:val="en-GB"/>
        </w:rPr>
        <w:t>wildlife</w:t>
      </w:r>
      <w:r w:rsidR="00DE332C" w:rsidRPr="4F67A8C1">
        <w:rPr>
          <w:rFonts w:cs="Arial"/>
          <w:color w:val="000000" w:themeColor="text1"/>
          <w:lang w:val="en-GB"/>
        </w:rPr>
        <w:t xml:space="preserve">, including CMS-listed Egyptian </w:t>
      </w:r>
      <w:r w:rsidR="00CB4E9B">
        <w:rPr>
          <w:rFonts w:cs="Arial"/>
          <w:color w:val="000000" w:themeColor="text1"/>
          <w:lang w:val="en-GB"/>
        </w:rPr>
        <w:t>v</w:t>
      </w:r>
      <w:r w:rsidR="00DE332C" w:rsidRPr="4F67A8C1">
        <w:rPr>
          <w:rFonts w:cs="Arial"/>
          <w:color w:val="000000" w:themeColor="text1"/>
          <w:lang w:val="en-GB"/>
        </w:rPr>
        <w:t>ultures</w:t>
      </w:r>
      <w:r w:rsidR="5907C80A" w:rsidRPr="4F67A8C1">
        <w:rPr>
          <w:rFonts w:cs="Arial"/>
          <w:color w:val="000000" w:themeColor="text1"/>
          <w:lang w:val="en-GB"/>
        </w:rPr>
        <w:t xml:space="preserve"> (Yılmaz et al., 2019; Vulture Conservation Foundation, 2023)</w:t>
      </w:r>
    </w:p>
    <w:p w14:paraId="7A9951D4" w14:textId="77777777" w:rsidR="00737D87" w:rsidRDefault="00737D87" w:rsidP="00737D87">
      <w:pPr>
        <w:pStyle w:val="ListParagraph"/>
        <w:rPr>
          <w:rFonts w:cs="Arial"/>
          <w:lang w:val="en-GB"/>
        </w:rPr>
      </w:pPr>
    </w:p>
    <w:p w14:paraId="7A0AACA5" w14:textId="0BA4D605" w:rsidR="00764AD6" w:rsidRPr="00D46B7E" w:rsidRDefault="00FA6811" w:rsidP="00D46B7E">
      <w:pPr>
        <w:pStyle w:val="ListParagraph"/>
        <w:numPr>
          <w:ilvl w:val="0"/>
          <w:numId w:val="25"/>
        </w:numPr>
        <w:spacing w:after="0" w:line="240" w:lineRule="auto"/>
        <w:ind w:left="567" w:hanging="567"/>
        <w:contextualSpacing w:val="0"/>
        <w:jc w:val="both"/>
        <w:rPr>
          <w:rFonts w:cs="Arial"/>
          <w:color w:val="000000" w:themeColor="text1"/>
          <w:lang w:val="en-GB"/>
        </w:rPr>
      </w:pPr>
      <w:r w:rsidRPr="00D46B7E">
        <w:rPr>
          <w:rFonts w:cs="Arial"/>
          <w:color w:val="000000" w:themeColor="text1"/>
          <w:lang w:val="en-GB"/>
        </w:rPr>
        <w:t xml:space="preserve">To ensure </w:t>
      </w:r>
      <w:r w:rsidR="00917E24" w:rsidRPr="00D46B7E">
        <w:rPr>
          <w:rFonts w:cs="Arial"/>
          <w:color w:val="000000" w:themeColor="text1"/>
          <w:lang w:val="en-GB"/>
        </w:rPr>
        <w:t>that pastorali</w:t>
      </w:r>
      <w:r w:rsidR="00D40274" w:rsidRPr="00D46B7E">
        <w:rPr>
          <w:rFonts w:cs="Arial"/>
          <w:color w:val="000000" w:themeColor="text1"/>
          <w:lang w:val="en-GB"/>
        </w:rPr>
        <w:t>sts are enabled to contribute to conservation of migratory species,</w:t>
      </w:r>
      <w:r w:rsidRPr="00D46B7E">
        <w:rPr>
          <w:rFonts w:cs="Arial"/>
          <w:color w:val="000000" w:themeColor="text1"/>
          <w:lang w:val="en-GB"/>
        </w:rPr>
        <w:t xml:space="preserve"> i</w:t>
      </w:r>
      <w:r w:rsidR="00764AD6" w:rsidRPr="00D46B7E">
        <w:rPr>
          <w:rFonts w:cs="Arial"/>
          <w:color w:val="000000" w:themeColor="text1"/>
          <w:lang w:val="en-GB"/>
        </w:rPr>
        <w:t xml:space="preserve">t is crucial </w:t>
      </w:r>
      <w:r w:rsidR="00D40274" w:rsidRPr="00D46B7E">
        <w:rPr>
          <w:rFonts w:cs="Arial"/>
          <w:color w:val="000000" w:themeColor="text1"/>
          <w:lang w:val="en-GB"/>
        </w:rPr>
        <w:t>that land</w:t>
      </w:r>
      <w:r w:rsidR="004B0EF9">
        <w:rPr>
          <w:rFonts w:cs="Arial"/>
          <w:color w:val="000000" w:themeColor="text1"/>
          <w:lang w:val="en-GB"/>
        </w:rPr>
        <w:t>-</w:t>
      </w:r>
      <w:r w:rsidR="00D40274" w:rsidRPr="00D46B7E">
        <w:rPr>
          <w:rFonts w:cs="Arial"/>
          <w:color w:val="000000" w:themeColor="text1"/>
          <w:lang w:val="en-GB"/>
        </w:rPr>
        <w:t xml:space="preserve">use policies </w:t>
      </w:r>
      <w:r w:rsidR="00764AD6" w:rsidRPr="00D46B7E">
        <w:rPr>
          <w:rFonts w:cs="Arial"/>
          <w:color w:val="000000" w:themeColor="text1"/>
          <w:lang w:val="en-GB"/>
        </w:rPr>
        <w:t xml:space="preserve">integrate traditional ecological knowledge and consider socioeconomic contexts, in order to provide opportunities for ensuring sustainable grazing management (Török et al., 2024). Pastoralists using </w:t>
      </w:r>
      <w:r w:rsidR="00263D80" w:rsidRPr="009473DA">
        <w:rPr>
          <w:rFonts w:cs="Arial"/>
          <w:color w:val="000000" w:themeColor="text1"/>
          <w:lang w:val="en-GB"/>
        </w:rPr>
        <w:t>costly</w:t>
      </w:r>
      <w:r w:rsidR="00764AD6" w:rsidRPr="00263D80">
        <w:rPr>
          <w:rFonts w:cs="Arial"/>
          <w:color w:val="000000" w:themeColor="text1"/>
          <w:lang w:val="en-GB"/>
        </w:rPr>
        <w:t xml:space="preserve"> </w:t>
      </w:r>
      <w:r w:rsidR="00764AD6" w:rsidRPr="00D46B7E">
        <w:rPr>
          <w:rFonts w:cs="Arial"/>
          <w:color w:val="000000" w:themeColor="text1"/>
          <w:lang w:val="en-GB"/>
        </w:rPr>
        <w:t xml:space="preserve">sustainable practices may face </w:t>
      </w:r>
      <w:r w:rsidR="00764AD6" w:rsidRPr="00DA4F59">
        <w:rPr>
          <w:rFonts w:cs="Arial"/>
          <w:color w:val="000000" w:themeColor="text1"/>
          <w:lang w:val="en-GB"/>
        </w:rPr>
        <w:t>pressure from perverse economic incentives, competition with industrialized food production systems</w:t>
      </w:r>
      <w:r w:rsidR="00500257" w:rsidRPr="00DA4F59">
        <w:rPr>
          <w:rFonts w:cs="Arial"/>
          <w:color w:val="000000" w:themeColor="text1"/>
          <w:lang w:val="en-GB"/>
        </w:rPr>
        <w:t xml:space="preserve">, </w:t>
      </w:r>
      <w:r w:rsidR="00764AD6" w:rsidRPr="00DA4F59">
        <w:rPr>
          <w:rFonts w:cs="Arial"/>
          <w:color w:val="000000" w:themeColor="text1"/>
          <w:lang w:val="en-GB"/>
        </w:rPr>
        <w:t xml:space="preserve">poor infrastructure and </w:t>
      </w:r>
      <w:r w:rsidR="00380BD1" w:rsidRPr="009473DA">
        <w:rPr>
          <w:rFonts w:cs="Arial"/>
          <w:color w:val="000000" w:themeColor="text1"/>
          <w:lang w:val="en-GB"/>
        </w:rPr>
        <w:t xml:space="preserve">limited </w:t>
      </w:r>
      <w:r w:rsidR="00764AD6" w:rsidRPr="00DA4F59">
        <w:rPr>
          <w:rFonts w:cs="Arial"/>
          <w:color w:val="000000" w:themeColor="text1"/>
          <w:lang w:val="en-GB"/>
        </w:rPr>
        <w:t xml:space="preserve">access to education and healthcare in rural areas. </w:t>
      </w:r>
      <w:r w:rsidR="00764AD6" w:rsidRPr="00D46B7E">
        <w:rPr>
          <w:rFonts w:cs="Arial"/>
          <w:color w:val="000000" w:themeColor="text1"/>
          <w:lang w:val="en-GB"/>
        </w:rPr>
        <w:t>When the traditional adaptive capacity of pastoralists to develop sustainable solutions is overwhelmed by such external pressures, they may either abandon pastoralism altogether or diversify their management systems in ways that can, at times, lead to overgrazing and human</w:t>
      </w:r>
      <w:r w:rsidR="001F50FA">
        <w:rPr>
          <w:rFonts w:cs="Arial"/>
          <w:color w:val="000000" w:themeColor="text1"/>
          <w:lang w:val="en-GB"/>
        </w:rPr>
        <w:t>–</w:t>
      </w:r>
      <w:r w:rsidR="00764AD6" w:rsidRPr="00D46B7E">
        <w:rPr>
          <w:rFonts w:cs="Arial"/>
          <w:color w:val="000000" w:themeColor="text1"/>
          <w:lang w:val="en-GB"/>
        </w:rPr>
        <w:t>carnivore</w:t>
      </w:r>
      <w:r w:rsidR="001F50FA">
        <w:rPr>
          <w:rFonts w:cs="Arial"/>
          <w:color w:val="000000" w:themeColor="text1"/>
          <w:lang w:val="en-GB"/>
        </w:rPr>
        <w:t xml:space="preserve"> </w:t>
      </w:r>
      <w:r w:rsidR="00764AD6" w:rsidRPr="00D46B7E">
        <w:rPr>
          <w:rFonts w:cs="Arial"/>
          <w:color w:val="000000" w:themeColor="text1"/>
          <w:lang w:val="en-GB"/>
        </w:rPr>
        <w:t>conflict (Yılmaz et al., 20</w:t>
      </w:r>
      <w:r w:rsidR="001B2846" w:rsidRPr="00D46B7E">
        <w:rPr>
          <w:rFonts w:cs="Arial"/>
          <w:color w:val="000000" w:themeColor="text1"/>
          <w:lang w:val="en-GB"/>
        </w:rPr>
        <w:t>1</w:t>
      </w:r>
      <w:r w:rsidR="00764AD6" w:rsidRPr="00D46B7E">
        <w:rPr>
          <w:rFonts w:cs="Arial"/>
          <w:color w:val="000000" w:themeColor="text1"/>
          <w:lang w:val="en-GB"/>
        </w:rPr>
        <w:t xml:space="preserve">9; </w:t>
      </w:r>
      <w:proofErr w:type="spellStart"/>
      <w:r w:rsidR="00764AD6" w:rsidRPr="00D46B7E">
        <w:rPr>
          <w:rFonts w:cs="Arial"/>
          <w:color w:val="000000" w:themeColor="text1"/>
          <w:lang w:val="en-GB"/>
        </w:rPr>
        <w:t>Sonneveld</w:t>
      </w:r>
      <w:proofErr w:type="spellEnd"/>
      <w:r w:rsidR="00764AD6" w:rsidRPr="00D46B7E">
        <w:rPr>
          <w:rFonts w:cs="Arial"/>
          <w:color w:val="000000" w:themeColor="text1"/>
          <w:lang w:val="en-GB"/>
        </w:rPr>
        <w:t xml:space="preserve"> et al., 2017; Fernandez-Giménez, 2000). Therefore, pastoral communities need to be supported through targeted </w:t>
      </w:r>
      <w:r w:rsidR="006C5369" w:rsidRPr="00D46B7E">
        <w:rPr>
          <w:rFonts w:cs="Arial"/>
          <w:color w:val="000000" w:themeColor="text1"/>
          <w:lang w:val="en-GB"/>
        </w:rPr>
        <w:t>policies</w:t>
      </w:r>
      <w:r w:rsidR="00764AD6" w:rsidRPr="00D46B7E">
        <w:rPr>
          <w:rFonts w:cs="Arial"/>
          <w:color w:val="000000" w:themeColor="text1"/>
          <w:lang w:val="en-GB"/>
        </w:rPr>
        <w:t xml:space="preserve"> </w:t>
      </w:r>
      <w:r w:rsidR="00A25699" w:rsidRPr="00D46B7E">
        <w:rPr>
          <w:rFonts w:cs="Arial"/>
          <w:color w:val="000000" w:themeColor="text1"/>
          <w:lang w:val="en-GB"/>
        </w:rPr>
        <w:t>that encourage</w:t>
      </w:r>
      <w:r w:rsidR="00764AD6" w:rsidRPr="00D46B7E">
        <w:rPr>
          <w:rFonts w:cs="Arial"/>
          <w:color w:val="000000" w:themeColor="text1"/>
          <w:lang w:val="en-GB"/>
        </w:rPr>
        <w:t xml:space="preserve"> sustainable practices </w:t>
      </w:r>
      <w:r w:rsidR="003E1687">
        <w:rPr>
          <w:rFonts w:cs="Arial"/>
          <w:color w:val="000000" w:themeColor="text1"/>
          <w:lang w:val="en-GB"/>
        </w:rPr>
        <w:t xml:space="preserve">that </w:t>
      </w:r>
      <w:r w:rsidR="00B451A6" w:rsidRPr="00D46B7E">
        <w:rPr>
          <w:rFonts w:cs="Arial"/>
          <w:color w:val="000000" w:themeColor="text1"/>
          <w:lang w:val="en-GB"/>
        </w:rPr>
        <w:t>contribut</w:t>
      </w:r>
      <w:r w:rsidR="003E1687">
        <w:rPr>
          <w:rFonts w:cs="Arial"/>
          <w:color w:val="000000" w:themeColor="text1"/>
          <w:lang w:val="en-GB"/>
        </w:rPr>
        <w:t>e</w:t>
      </w:r>
      <w:r w:rsidR="00B451A6" w:rsidRPr="00D46B7E">
        <w:rPr>
          <w:rFonts w:cs="Arial"/>
          <w:color w:val="000000" w:themeColor="text1"/>
          <w:lang w:val="en-GB"/>
        </w:rPr>
        <w:t xml:space="preserve"> to</w:t>
      </w:r>
      <w:r w:rsidR="00764AD6" w:rsidRPr="00D46B7E">
        <w:rPr>
          <w:rFonts w:cs="Arial"/>
          <w:color w:val="000000" w:themeColor="text1"/>
          <w:lang w:val="en-GB"/>
        </w:rPr>
        <w:t xml:space="preserve"> ecosystem health and conservation of migratory species.</w:t>
      </w:r>
    </w:p>
    <w:p w14:paraId="425CA9F5" w14:textId="77777777" w:rsidR="00DE332C" w:rsidRPr="00482592" w:rsidRDefault="00DE332C" w:rsidP="003C4C4A">
      <w:pPr>
        <w:widowControl w:val="0"/>
        <w:autoSpaceDE w:val="0"/>
        <w:autoSpaceDN w:val="0"/>
        <w:adjustRightInd w:val="0"/>
        <w:spacing w:after="0" w:line="240" w:lineRule="auto"/>
        <w:jc w:val="both"/>
        <w:rPr>
          <w:rFonts w:cs="Arial"/>
          <w:lang w:val="en-GB"/>
        </w:rPr>
      </w:pPr>
    </w:p>
    <w:p w14:paraId="77F0F4DE" w14:textId="5163444D" w:rsidR="00DE332C" w:rsidRPr="00065B46" w:rsidRDefault="009F1251" w:rsidP="00065B46">
      <w:pPr>
        <w:spacing w:after="0" w:line="240" w:lineRule="auto"/>
        <w:jc w:val="both"/>
        <w:rPr>
          <w:rFonts w:cs="Arial"/>
          <w:u w:val="single"/>
          <w:lang w:val="en-GB"/>
        </w:rPr>
      </w:pPr>
      <w:r w:rsidRPr="00065B46">
        <w:rPr>
          <w:rFonts w:cs="Arial"/>
          <w:u w:val="single"/>
          <w:lang w:val="en-GB"/>
        </w:rPr>
        <w:t xml:space="preserve">Impact </w:t>
      </w:r>
      <w:r>
        <w:rPr>
          <w:rFonts w:cs="Arial"/>
          <w:u w:val="single"/>
          <w:lang w:val="en-GB"/>
        </w:rPr>
        <w:t>o</w:t>
      </w:r>
      <w:r w:rsidRPr="00065B46">
        <w:rPr>
          <w:rFonts w:cs="Arial"/>
          <w:u w:val="single"/>
          <w:lang w:val="en-GB"/>
        </w:rPr>
        <w:t xml:space="preserve">f pastoralism </w:t>
      </w:r>
      <w:r>
        <w:rPr>
          <w:rFonts w:cs="Arial"/>
          <w:u w:val="single"/>
          <w:lang w:val="en-GB"/>
        </w:rPr>
        <w:t>o</w:t>
      </w:r>
      <w:r w:rsidRPr="00065B46">
        <w:rPr>
          <w:rFonts w:cs="Arial"/>
          <w:u w:val="single"/>
          <w:lang w:val="en-GB"/>
        </w:rPr>
        <w:t xml:space="preserve">n </w:t>
      </w:r>
      <w:r>
        <w:rPr>
          <w:rFonts w:cs="Arial"/>
          <w:u w:val="single"/>
          <w:lang w:val="en-GB"/>
        </w:rPr>
        <w:t xml:space="preserve">the </w:t>
      </w:r>
      <w:r w:rsidRPr="00065B46">
        <w:rPr>
          <w:rFonts w:cs="Arial"/>
          <w:u w:val="single"/>
          <w:lang w:val="en-GB"/>
        </w:rPr>
        <w:t xml:space="preserve">well-being </w:t>
      </w:r>
      <w:r>
        <w:rPr>
          <w:rFonts w:cs="Arial"/>
          <w:u w:val="single"/>
          <w:lang w:val="en-GB"/>
        </w:rPr>
        <w:t>o</w:t>
      </w:r>
      <w:r w:rsidRPr="00065B46">
        <w:rPr>
          <w:rFonts w:cs="Arial"/>
          <w:u w:val="single"/>
          <w:lang w:val="en-GB"/>
        </w:rPr>
        <w:t xml:space="preserve">f wildlife, </w:t>
      </w:r>
      <w:r>
        <w:rPr>
          <w:rFonts w:cs="Arial"/>
          <w:u w:val="single"/>
          <w:lang w:val="en-GB"/>
        </w:rPr>
        <w:t>a</w:t>
      </w:r>
      <w:r w:rsidRPr="00065B46">
        <w:rPr>
          <w:rFonts w:cs="Arial"/>
          <w:u w:val="single"/>
          <w:lang w:val="en-GB"/>
        </w:rPr>
        <w:t xml:space="preserve">nd </w:t>
      </w:r>
      <w:r>
        <w:rPr>
          <w:rFonts w:cs="Arial"/>
          <w:u w:val="single"/>
          <w:lang w:val="en-GB"/>
        </w:rPr>
        <w:t>t</w:t>
      </w:r>
      <w:r w:rsidRPr="00065B46">
        <w:rPr>
          <w:rFonts w:cs="Arial"/>
          <w:u w:val="single"/>
          <w:lang w:val="en-GB"/>
        </w:rPr>
        <w:t xml:space="preserve">he risk </w:t>
      </w:r>
      <w:r>
        <w:rPr>
          <w:rFonts w:cs="Arial"/>
          <w:u w:val="single"/>
          <w:lang w:val="en-GB"/>
        </w:rPr>
        <w:t>o</w:t>
      </w:r>
      <w:r w:rsidRPr="00065B46">
        <w:rPr>
          <w:rFonts w:cs="Arial"/>
          <w:u w:val="single"/>
          <w:lang w:val="en-GB"/>
        </w:rPr>
        <w:t xml:space="preserve">f zoonotic </w:t>
      </w:r>
      <w:r>
        <w:rPr>
          <w:rFonts w:cs="Arial"/>
          <w:u w:val="single"/>
          <w:lang w:val="en-GB"/>
        </w:rPr>
        <w:t>a</w:t>
      </w:r>
      <w:r w:rsidRPr="00065B46">
        <w:rPr>
          <w:rFonts w:cs="Arial"/>
          <w:u w:val="single"/>
          <w:lang w:val="en-GB"/>
        </w:rPr>
        <w:t xml:space="preserve">nd other disease emergence </w:t>
      </w:r>
      <w:r>
        <w:rPr>
          <w:rFonts w:cs="Arial"/>
          <w:u w:val="single"/>
          <w:lang w:val="en-GB"/>
        </w:rPr>
        <w:t>a</w:t>
      </w:r>
      <w:r w:rsidRPr="00065B46">
        <w:rPr>
          <w:rFonts w:cs="Arial"/>
          <w:u w:val="single"/>
          <w:lang w:val="en-GB"/>
        </w:rPr>
        <w:t xml:space="preserve">t </w:t>
      </w:r>
      <w:r>
        <w:rPr>
          <w:rFonts w:cs="Arial"/>
          <w:u w:val="single"/>
          <w:lang w:val="en-GB"/>
        </w:rPr>
        <w:t>t</w:t>
      </w:r>
      <w:r w:rsidRPr="00065B46">
        <w:rPr>
          <w:rFonts w:cs="Arial"/>
          <w:u w:val="single"/>
          <w:lang w:val="en-GB"/>
        </w:rPr>
        <w:t>he human/wildlife/livestock interface</w:t>
      </w:r>
    </w:p>
    <w:p w14:paraId="71EED2D2" w14:textId="77777777" w:rsidR="00DE332C" w:rsidRPr="00EA751C" w:rsidRDefault="00DE332C" w:rsidP="006630BD">
      <w:pPr>
        <w:pStyle w:val="ListParagraph"/>
        <w:ind w:left="630"/>
        <w:rPr>
          <w:rFonts w:cs="Arial"/>
          <w:lang w:val="en-GB"/>
        </w:rPr>
      </w:pPr>
    </w:p>
    <w:p w14:paraId="5F70AFEE" w14:textId="5658C3C3" w:rsidR="00860E24" w:rsidRPr="00963BB9" w:rsidRDefault="00DE332C" w:rsidP="00B04920">
      <w:pPr>
        <w:pStyle w:val="ListParagraph"/>
        <w:numPr>
          <w:ilvl w:val="0"/>
          <w:numId w:val="25"/>
        </w:numPr>
        <w:spacing w:after="0" w:line="240" w:lineRule="auto"/>
        <w:ind w:left="567" w:hanging="567"/>
        <w:contextualSpacing w:val="0"/>
        <w:jc w:val="both"/>
        <w:rPr>
          <w:rFonts w:cs="Arial"/>
          <w:color w:val="000000" w:themeColor="text1"/>
          <w:lang w:val="en-GB"/>
        </w:rPr>
      </w:pPr>
      <w:r w:rsidRPr="00963BB9">
        <w:rPr>
          <w:rFonts w:cs="Arial"/>
          <w:color w:val="000000" w:themeColor="text1"/>
          <w:lang w:val="en-GB"/>
        </w:rPr>
        <w:t>In landscapes used by pastoralists and wildlife, human</w:t>
      </w:r>
      <w:r w:rsidR="00382BF8">
        <w:rPr>
          <w:rFonts w:cs="Arial"/>
          <w:color w:val="000000" w:themeColor="text1"/>
          <w:lang w:val="en-GB"/>
        </w:rPr>
        <w:t>–</w:t>
      </w:r>
      <w:r w:rsidRPr="00963BB9">
        <w:rPr>
          <w:rFonts w:cs="Arial"/>
          <w:color w:val="000000" w:themeColor="text1"/>
          <w:lang w:val="en-GB"/>
        </w:rPr>
        <w:t xml:space="preserve">wildlife conflicts </w:t>
      </w:r>
      <w:r w:rsidR="00737D87" w:rsidRPr="00963BB9">
        <w:rPr>
          <w:rFonts w:cs="Arial"/>
          <w:color w:val="000000" w:themeColor="text1"/>
          <w:lang w:val="en-GB"/>
        </w:rPr>
        <w:t xml:space="preserve">can </w:t>
      </w:r>
      <w:r w:rsidRPr="00963BB9">
        <w:rPr>
          <w:rFonts w:cs="Arial"/>
          <w:color w:val="000000" w:themeColor="text1"/>
          <w:lang w:val="en-GB"/>
        </w:rPr>
        <w:t xml:space="preserve">arise due to competition for resources. In many areas, </w:t>
      </w:r>
      <w:r w:rsidR="00A246DF" w:rsidRPr="00963BB9">
        <w:rPr>
          <w:rFonts w:cs="Arial"/>
          <w:color w:val="000000" w:themeColor="text1"/>
          <w:lang w:val="en-GB"/>
        </w:rPr>
        <w:t xml:space="preserve">persistent </w:t>
      </w:r>
      <w:r w:rsidRPr="00963BB9">
        <w:rPr>
          <w:rFonts w:cs="Arial"/>
          <w:color w:val="000000" w:themeColor="text1"/>
          <w:lang w:val="en-GB"/>
        </w:rPr>
        <w:t xml:space="preserve">socioeconomic </w:t>
      </w:r>
      <w:r w:rsidR="00D8108B" w:rsidRPr="00963BB9">
        <w:rPr>
          <w:rFonts w:cs="Arial"/>
          <w:color w:val="000000" w:themeColor="text1"/>
          <w:lang w:val="en-GB"/>
        </w:rPr>
        <w:t>drivers</w:t>
      </w:r>
      <w:r w:rsidRPr="00963BB9">
        <w:rPr>
          <w:rFonts w:cs="Arial"/>
          <w:color w:val="000000" w:themeColor="text1"/>
          <w:lang w:val="en-GB"/>
        </w:rPr>
        <w:t xml:space="preserve"> lead to </w:t>
      </w:r>
      <w:r w:rsidR="00121FD6">
        <w:rPr>
          <w:rFonts w:cs="Arial"/>
          <w:color w:val="000000" w:themeColor="text1"/>
          <w:lang w:val="en-GB"/>
        </w:rPr>
        <w:t xml:space="preserve">a </w:t>
      </w:r>
      <w:r w:rsidRPr="00963BB9">
        <w:rPr>
          <w:rFonts w:cs="Arial"/>
          <w:color w:val="000000" w:themeColor="text1"/>
          <w:lang w:val="en-GB"/>
        </w:rPr>
        <w:t xml:space="preserve">preference for larger herds. As a result, livestock greatly outnumbers wild ungulates, reducing their forage base and drawing predators such as snow leopards and wolves towards domestic herds. This not only threatens wild ungulates </w:t>
      </w:r>
      <w:r w:rsidR="008C6D8A" w:rsidRPr="00963BB9">
        <w:rPr>
          <w:rFonts w:cs="Arial"/>
          <w:color w:val="000000" w:themeColor="text1"/>
          <w:lang w:val="en-GB"/>
        </w:rPr>
        <w:t>directly but</w:t>
      </w:r>
      <w:r w:rsidRPr="00963BB9">
        <w:rPr>
          <w:rFonts w:cs="Arial"/>
          <w:color w:val="000000" w:themeColor="text1"/>
          <w:lang w:val="en-GB"/>
        </w:rPr>
        <w:t xml:space="preserve"> also fuels human–wildlife conflict (Mishra et al., 2004; Li et al., 2014). Such conflicts result in increased legal or illegal take of wild species, high stress levels for wildlife </w:t>
      </w:r>
      <w:r w:rsidR="00AD1DCC">
        <w:rPr>
          <w:rFonts w:cs="Arial"/>
          <w:color w:val="000000" w:themeColor="text1"/>
          <w:lang w:val="en-GB"/>
        </w:rPr>
        <w:t>when, for example</w:t>
      </w:r>
      <w:r w:rsidR="00096BD9">
        <w:rPr>
          <w:rFonts w:cs="Arial"/>
          <w:color w:val="000000" w:themeColor="text1"/>
          <w:lang w:val="en-GB"/>
        </w:rPr>
        <w:t>,</w:t>
      </w:r>
      <w:r w:rsidRPr="00963BB9">
        <w:rPr>
          <w:rFonts w:cs="Arial"/>
          <w:color w:val="000000" w:themeColor="text1"/>
          <w:lang w:val="en-GB"/>
        </w:rPr>
        <w:t xml:space="preserve"> being chased away from pastoralist lands</w:t>
      </w:r>
      <w:r w:rsidR="00096BD9">
        <w:rPr>
          <w:rFonts w:cs="Arial"/>
          <w:color w:val="000000" w:themeColor="text1"/>
          <w:lang w:val="en-GB"/>
        </w:rPr>
        <w:t xml:space="preserve"> –</w:t>
      </w:r>
      <w:r w:rsidRPr="00963BB9">
        <w:rPr>
          <w:rFonts w:cs="Arial"/>
          <w:color w:val="000000" w:themeColor="text1"/>
          <w:lang w:val="en-GB"/>
        </w:rPr>
        <w:t xml:space="preserve"> which</w:t>
      </w:r>
      <w:r w:rsidR="00096BD9">
        <w:rPr>
          <w:rFonts w:cs="Arial"/>
          <w:color w:val="000000" w:themeColor="text1"/>
          <w:lang w:val="en-GB"/>
        </w:rPr>
        <w:t>,</w:t>
      </w:r>
      <w:r w:rsidRPr="00963BB9">
        <w:rPr>
          <w:rFonts w:cs="Arial"/>
          <w:color w:val="000000" w:themeColor="text1"/>
          <w:lang w:val="en-GB"/>
        </w:rPr>
        <w:t xml:space="preserve"> in practice</w:t>
      </w:r>
      <w:r w:rsidR="00096BD9">
        <w:rPr>
          <w:rFonts w:cs="Arial"/>
          <w:color w:val="000000" w:themeColor="text1"/>
          <w:lang w:val="en-GB"/>
        </w:rPr>
        <w:t>,</w:t>
      </w:r>
      <w:r w:rsidRPr="00963BB9">
        <w:rPr>
          <w:rFonts w:cs="Arial"/>
          <w:color w:val="000000" w:themeColor="text1"/>
          <w:lang w:val="en-GB"/>
        </w:rPr>
        <w:t xml:space="preserve"> </w:t>
      </w:r>
      <w:r w:rsidR="004A6399">
        <w:rPr>
          <w:rFonts w:cs="Arial"/>
          <w:color w:val="000000" w:themeColor="text1"/>
          <w:lang w:val="en-GB"/>
        </w:rPr>
        <w:t>rarely</w:t>
      </w:r>
      <w:r w:rsidR="00156D5E" w:rsidRPr="00963BB9">
        <w:rPr>
          <w:rFonts w:cs="Arial"/>
          <w:color w:val="000000" w:themeColor="text1"/>
          <w:lang w:val="en-GB"/>
        </w:rPr>
        <w:t xml:space="preserve"> offer a lasting solution to </w:t>
      </w:r>
      <w:r w:rsidRPr="00963BB9">
        <w:rPr>
          <w:rFonts w:cs="Arial"/>
          <w:color w:val="000000" w:themeColor="text1"/>
          <w:lang w:val="en-GB"/>
        </w:rPr>
        <w:t>the underlying problems.</w:t>
      </w:r>
    </w:p>
    <w:p w14:paraId="1066400F" w14:textId="77777777" w:rsidR="000159F7" w:rsidRPr="00963BB9" w:rsidRDefault="000159F7" w:rsidP="00B04920">
      <w:pPr>
        <w:pStyle w:val="ListParagraph"/>
        <w:spacing w:after="0" w:line="240" w:lineRule="auto"/>
        <w:ind w:left="567" w:hanging="567"/>
        <w:contextualSpacing w:val="0"/>
        <w:jc w:val="both"/>
        <w:rPr>
          <w:rFonts w:cs="Arial"/>
          <w:color w:val="000000" w:themeColor="text1"/>
          <w:lang w:val="en-GB"/>
        </w:rPr>
      </w:pPr>
    </w:p>
    <w:p w14:paraId="3ED66DBD" w14:textId="17216285" w:rsidR="00E13FE4" w:rsidRPr="00963BB9" w:rsidRDefault="00CA190B" w:rsidP="00B04920">
      <w:pPr>
        <w:pStyle w:val="ListParagraph"/>
        <w:numPr>
          <w:ilvl w:val="0"/>
          <w:numId w:val="25"/>
        </w:numPr>
        <w:spacing w:after="0" w:line="240" w:lineRule="auto"/>
        <w:ind w:left="567" w:hanging="567"/>
        <w:jc w:val="both"/>
        <w:rPr>
          <w:rFonts w:cs="Arial"/>
          <w:color w:val="000000" w:themeColor="text1"/>
          <w:lang w:val="en-GB"/>
        </w:rPr>
      </w:pPr>
      <w:r w:rsidRPr="4F67A8C1">
        <w:rPr>
          <w:rFonts w:cs="Arial"/>
          <w:color w:val="000000" w:themeColor="text1"/>
          <w:lang w:val="en-GB"/>
        </w:rPr>
        <w:t xml:space="preserve">Spatial planning of both </w:t>
      </w:r>
      <w:r w:rsidR="00BC7997" w:rsidRPr="4F67A8C1">
        <w:rPr>
          <w:rFonts w:cs="Arial"/>
          <w:color w:val="000000" w:themeColor="text1"/>
          <w:lang w:val="en-GB"/>
        </w:rPr>
        <w:t>pasture use</w:t>
      </w:r>
      <w:r w:rsidRPr="4F67A8C1">
        <w:rPr>
          <w:rFonts w:cs="Arial"/>
          <w:color w:val="000000" w:themeColor="text1"/>
          <w:lang w:val="en-GB"/>
        </w:rPr>
        <w:t xml:space="preserve"> and </w:t>
      </w:r>
      <w:r w:rsidR="00E0188F" w:rsidRPr="4F67A8C1">
        <w:rPr>
          <w:rFonts w:cs="Arial"/>
          <w:color w:val="000000" w:themeColor="text1"/>
          <w:lang w:val="en-GB"/>
        </w:rPr>
        <w:t xml:space="preserve">wildlife </w:t>
      </w:r>
      <w:r w:rsidRPr="4F67A8C1">
        <w:rPr>
          <w:rFonts w:cs="Arial"/>
          <w:color w:val="000000" w:themeColor="text1"/>
          <w:lang w:val="en-GB"/>
        </w:rPr>
        <w:t xml:space="preserve">conservation is </w:t>
      </w:r>
      <w:r w:rsidR="005C177B" w:rsidRPr="4F67A8C1">
        <w:rPr>
          <w:rFonts w:cs="Arial"/>
          <w:color w:val="000000" w:themeColor="text1"/>
          <w:lang w:val="en-GB"/>
        </w:rPr>
        <w:t xml:space="preserve">necessary to </w:t>
      </w:r>
      <w:r w:rsidR="00750AA2" w:rsidRPr="4F67A8C1">
        <w:rPr>
          <w:rFonts w:cs="Arial"/>
          <w:color w:val="000000" w:themeColor="text1"/>
          <w:lang w:val="en-GB"/>
        </w:rPr>
        <w:t>facilitate</w:t>
      </w:r>
      <w:r w:rsidR="005C177B" w:rsidRPr="4F67A8C1">
        <w:rPr>
          <w:rFonts w:cs="Arial"/>
          <w:color w:val="000000" w:themeColor="text1"/>
          <w:lang w:val="en-GB"/>
        </w:rPr>
        <w:t xml:space="preserve"> </w:t>
      </w:r>
      <w:r w:rsidR="00565C2A" w:rsidRPr="4F67A8C1">
        <w:rPr>
          <w:rFonts w:cs="Arial"/>
          <w:color w:val="000000" w:themeColor="text1"/>
          <w:lang w:val="en-GB"/>
        </w:rPr>
        <w:t>peaceful coexistence</w:t>
      </w:r>
      <w:r w:rsidR="00C4243C">
        <w:rPr>
          <w:rFonts w:cs="Arial"/>
          <w:color w:val="000000" w:themeColor="text1"/>
          <w:lang w:val="en-GB"/>
        </w:rPr>
        <w:t>, helping to</w:t>
      </w:r>
      <w:r w:rsidR="00AA133E" w:rsidRPr="4F67A8C1">
        <w:rPr>
          <w:rFonts w:cs="Arial"/>
          <w:color w:val="000000" w:themeColor="text1"/>
          <w:lang w:val="en-GB"/>
        </w:rPr>
        <w:t xml:space="preserve"> avoid </w:t>
      </w:r>
      <w:r w:rsidR="00844AC3" w:rsidRPr="4F67A8C1">
        <w:rPr>
          <w:rFonts w:cs="Arial"/>
          <w:color w:val="000000" w:themeColor="text1"/>
          <w:lang w:val="en-GB"/>
        </w:rPr>
        <w:t>ov</w:t>
      </w:r>
      <w:r w:rsidR="00EE6854" w:rsidRPr="4F67A8C1">
        <w:rPr>
          <w:rFonts w:cs="Arial"/>
          <w:color w:val="000000" w:themeColor="text1"/>
          <w:lang w:val="en-GB"/>
        </w:rPr>
        <w:t>erlapping aggregations of livestock and wildlife</w:t>
      </w:r>
      <w:r w:rsidR="00F113FC" w:rsidRPr="4F67A8C1">
        <w:rPr>
          <w:rFonts w:cs="Arial"/>
          <w:color w:val="000000" w:themeColor="text1"/>
          <w:lang w:val="en-GB"/>
        </w:rPr>
        <w:t>,</w:t>
      </w:r>
      <w:r w:rsidR="00EE6854" w:rsidRPr="4F67A8C1">
        <w:rPr>
          <w:rFonts w:cs="Arial"/>
          <w:color w:val="000000" w:themeColor="text1"/>
          <w:lang w:val="en-GB"/>
        </w:rPr>
        <w:t xml:space="preserve"> where possible</w:t>
      </w:r>
      <w:r w:rsidR="005C177B" w:rsidRPr="4F67A8C1">
        <w:rPr>
          <w:rFonts w:cs="Arial"/>
          <w:color w:val="000000" w:themeColor="text1"/>
          <w:lang w:val="en-GB"/>
        </w:rPr>
        <w:t xml:space="preserve">. </w:t>
      </w:r>
      <w:r w:rsidR="00565C2A" w:rsidRPr="4F67A8C1">
        <w:rPr>
          <w:rFonts w:cs="Arial"/>
          <w:color w:val="000000" w:themeColor="text1"/>
          <w:lang w:val="en-GB"/>
        </w:rPr>
        <w:t xml:space="preserve">Excessive </w:t>
      </w:r>
      <w:r w:rsidR="00750AA2" w:rsidRPr="4F67A8C1">
        <w:rPr>
          <w:rFonts w:cs="Arial"/>
          <w:color w:val="000000" w:themeColor="text1"/>
          <w:lang w:val="en-GB"/>
        </w:rPr>
        <w:t>con</w:t>
      </w:r>
      <w:r w:rsidR="005C177B" w:rsidRPr="4F67A8C1">
        <w:rPr>
          <w:rFonts w:cs="Arial"/>
          <w:color w:val="000000" w:themeColor="text1"/>
          <w:lang w:val="en-GB"/>
        </w:rPr>
        <w:t>centration of livestock around settlements, water points and roads lead</w:t>
      </w:r>
      <w:r w:rsidR="00750AA2" w:rsidRPr="4F67A8C1">
        <w:rPr>
          <w:rFonts w:cs="Arial"/>
          <w:color w:val="000000" w:themeColor="text1"/>
          <w:lang w:val="en-GB"/>
        </w:rPr>
        <w:t>s</w:t>
      </w:r>
      <w:r w:rsidR="005C177B" w:rsidRPr="4F67A8C1">
        <w:rPr>
          <w:rFonts w:cs="Arial"/>
          <w:color w:val="000000" w:themeColor="text1"/>
          <w:lang w:val="en-GB"/>
        </w:rPr>
        <w:t xml:space="preserve"> to the loss of plant diversity, soil compaction and erosion</w:t>
      </w:r>
      <w:r w:rsidR="009B3F67">
        <w:rPr>
          <w:rFonts w:cs="Arial"/>
          <w:color w:val="000000" w:themeColor="text1"/>
          <w:lang w:val="en-GB"/>
        </w:rPr>
        <w:t>,</w:t>
      </w:r>
      <w:r w:rsidR="005C177B" w:rsidRPr="4F67A8C1">
        <w:rPr>
          <w:rFonts w:cs="Arial"/>
          <w:color w:val="000000" w:themeColor="text1"/>
          <w:lang w:val="en-GB"/>
        </w:rPr>
        <w:t xml:space="preserve"> </w:t>
      </w:r>
      <w:r w:rsidR="00A02701" w:rsidRPr="4F67A8C1">
        <w:rPr>
          <w:rFonts w:cs="Arial"/>
          <w:color w:val="000000" w:themeColor="text1"/>
          <w:lang w:val="en-GB"/>
        </w:rPr>
        <w:t xml:space="preserve">as shown </w:t>
      </w:r>
      <w:r w:rsidR="002C279E" w:rsidRPr="4F67A8C1">
        <w:rPr>
          <w:rFonts w:cs="Arial"/>
          <w:color w:val="000000" w:themeColor="text1"/>
          <w:lang w:val="en-GB"/>
        </w:rPr>
        <w:t>in some areas of</w:t>
      </w:r>
      <w:r w:rsidR="00A02701" w:rsidRPr="4F67A8C1">
        <w:rPr>
          <w:rFonts w:cs="Arial"/>
          <w:color w:val="000000" w:themeColor="text1"/>
          <w:lang w:val="en-GB"/>
        </w:rPr>
        <w:t xml:space="preserve"> </w:t>
      </w:r>
      <w:r w:rsidR="0063136F" w:rsidRPr="4F67A8C1">
        <w:rPr>
          <w:rFonts w:cs="Arial"/>
          <w:color w:val="000000" w:themeColor="text1"/>
          <w:lang w:val="en-GB"/>
        </w:rPr>
        <w:t>Central</w:t>
      </w:r>
      <w:r w:rsidR="00A02701" w:rsidRPr="4F67A8C1">
        <w:rPr>
          <w:rFonts w:cs="Arial"/>
          <w:color w:val="000000" w:themeColor="text1"/>
          <w:lang w:val="en-GB"/>
        </w:rPr>
        <w:t xml:space="preserve"> </w:t>
      </w:r>
      <w:r w:rsidR="00565C2A" w:rsidRPr="4F67A8C1">
        <w:rPr>
          <w:rFonts w:cs="Arial"/>
          <w:color w:val="000000" w:themeColor="text1"/>
          <w:lang w:val="en-GB"/>
        </w:rPr>
        <w:t>Asia</w:t>
      </w:r>
      <w:r w:rsidR="00A02701" w:rsidRPr="4F67A8C1">
        <w:rPr>
          <w:rFonts w:cs="Arial"/>
          <w:color w:val="000000" w:themeColor="text1"/>
          <w:lang w:val="en-GB"/>
        </w:rPr>
        <w:t xml:space="preserve"> </w:t>
      </w:r>
      <w:r w:rsidR="005C177B" w:rsidRPr="4F67A8C1">
        <w:rPr>
          <w:rFonts w:cs="Arial"/>
          <w:color w:val="000000" w:themeColor="text1"/>
          <w:lang w:val="en-GB"/>
        </w:rPr>
        <w:t xml:space="preserve">(Kerven et al., 2011; </w:t>
      </w:r>
      <w:proofErr w:type="spellStart"/>
      <w:r w:rsidR="001A6E70" w:rsidRPr="4F67A8C1">
        <w:rPr>
          <w:rFonts w:cs="Arial"/>
          <w:color w:val="000000" w:themeColor="text1"/>
          <w:lang w:val="en-GB"/>
        </w:rPr>
        <w:t>Nkonya</w:t>
      </w:r>
      <w:proofErr w:type="spellEnd"/>
      <w:r w:rsidR="005C177B" w:rsidRPr="4F67A8C1">
        <w:rPr>
          <w:rFonts w:cs="Arial"/>
          <w:color w:val="000000" w:themeColor="text1"/>
          <w:lang w:val="en-GB"/>
        </w:rPr>
        <w:t xml:space="preserve"> et al.</w:t>
      </w:r>
      <w:r w:rsidR="001A6E70" w:rsidRPr="4F67A8C1">
        <w:rPr>
          <w:rFonts w:cs="Arial"/>
          <w:color w:val="000000" w:themeColor="text1"/>
          <w:lang w:val="en-GB"/>
        </w:rPr>
        <w:t>, 2015</w:t>
      </w:r>
      <w:r w:rsidR="005C177B" w:rsidRPr="4F67A8C1">
        <w:rPr>
          <w:rFonts w:cs="Arial"/>
          <w:color w:val="000000" w:themeColor="text1"/>
          <w:lang w:val="en-GB"/>
        </w:rPr>
        <w:t xml:space="preserve">). </w:t>
      </w:r>
      <w:r w:rsidR="00DC3427" w:rsidRPr="4F67A8C1">
        <w:rPr>
          <w:rFonts w:cs="Arial"/>
          <w:color w:val="000000" w:themeColor="text1"/>
          <w:lang w:val="en-GB"/>
        </w:rPr>
        <w:t>A</w:t>
      </w:r>
      <w:r w:rsidR="00DA69F2">
        <w:rPr>
          <w:rFonts w:cs="Arial"/>
          <w:color w:val="000000" w:themeColor="text1"/>
          <w:lang w:val="en-GB"/>
        </w:rPr>
        <w:t xml:space="preserve"> study by the </w:t>
      </w:r>
      <w:r w:rsidR="00E94F5A" w:rsidRPr="4F67A8C1">
        <w:rPr>
          <w:rFonts w:cs="Arial"/>
          <w:color w:val="000000" w:themeColor="text1"/>
          <w:lang w:val="en-GB"/>
        </w:rPr>
        <w:t xml:space="preserve">RSPB of the impact of large herds of </w:t>
      </w:r>
      <w:r w:rsidR="00DE332C" w:rsidRPr="4F67A8C1">
        <w:rPr>
          <w:rFonts w:cs="Arial"/>
          <w:color w:val="000000" w:themeColor="text1"/>
          <w:lang w:val="en-GB"/>
        </w:rPr>
        <w:t xml:space="preserve">saiga antelope on </w:t>
      </w:r>
      <w:r w:rsidR="071C8456" w:rsidRPr="4F67A8C1">
        <w:rPr>
          <w:rFonts w:cs="Arial"/>
          <w:color w:val="000000" w:themeColor="text1"/>
          <w:lang w:val="en-GB"/>
        </w:rPr>
        <w:t>agricultural</w:t>
      </w:r>
      <w:r w:rsidR="00DE332C" w:rsidRPr="4F67A8C1">
        <w:rPr>
          <w:rFonts w:cs="Arial"/>
          <w:color w:val="000000" w:themeColor="text1"/>
          <w:lang w:val="en-GB"/>
        </w:rPr>
        <w:t xml:space="preserve"> lands in </w:t>
      </w:r>
      <w:r w:rsidR="00EF6226">
        <w:rPr>
          <w:rFonts w:cs="Arial"/>
          <w:color w:val="000000" w:themeColor="text1"/>
          <w:lang w:val="en-GB"/>
        </w:rPr>
        <w:t>w</w:t>
      </w:r>
      <w:r w:rsidR="00DE332C" w:rsidRPr="4F67A8C1">
        <w:rPr>
          <w:rFonts w:cs="Arial"/>
          <w:color w:val="000000" w:themeColor="text1"/>
          <w:lang w:val="en-GB"/>
        </w:rPr>
        <w:t>estern Kazakhstan</w:t>
      </w:r>
      <w:r w:rsidR="00E94F5A" w:rsidRPr="4F67A8C1">
        <w:rPr>
          <w:rFonts w:cs="Arial"/>
          <w:color w:val="000000" w:themeColor="text1"/>
          <w:lang w:val="en-GB"/>
        </w:rPr>
        <w:t xml:space="preserve"> illustrates </w:t>
      </w:r>
      <w:r w:rsidR="007E79CF" w:rsidRPr="00666546">
        <w:rPr>
          <w:rFonts w:cs="Arial"/>
          <w:color w:val="000000" w:themeColor="text1"/>
          <w:lang w:val="en-GB"/>
        </w:rPr>
        <w:t xml:space="preserve">the relevance of this </w:t>
      </w:r>
      <w:r w:rsidR="00666546" w:rsidRPr="009473DA">
        <w:rPr>
          <w:rFonts w:cs="Arial"/>
          <w:color w:val="000000" w:themeColor="text1"/>
          <w:lang w:val="en-GB"/>
        </w:rPr>
        <w:t>issue</w:t>
      </w:r>
      <w:r w:rsidR="007E79CF" w:rsidRPr="00666546">
        <w:rPr>
          <w:rFonts w:cs="Arial"/>
          <w:color w:val="000000" w:themeColor="text1"/>
          <w:lang w:val="en-GB"/>
        </w:rPr>
        <w:t xml:space="preserve"> to</w:t>
      </w:r>
      <w:r w:rsidR="00266C07" w:rsidRPr="00666546">
        <w:rPr>
          <w:rFonts w:cs="Arial"/>
          <w:color w:val="000000" w:themeColor="text1"/>
          <w:lang w:val="en-GB"/>
        </w:rPr>
        <w:t xml:space="preserve"> </w:t>
      </w:r>
      <w:r w:rsidR="00266C07" w:rsidRPr="4F67A8C1">
        <w:rPr>
          <w:rFonts w:cs="Arial"/>
          <w:color w:val="000000" w:themeColor="text1"/>
          <w:lang w:val="en-GB"/>
        </w:rPr>
        <w:t>migratory species</w:t>
      </w:r>
      <w:r w:rsidR="00E94F5A" w:rsidRPr="4F67A8C1">
        <w:rPr>
          <w:rFonts w:cs="Arial"/>
          <w:color w:val="000000" w:themeColor="text1"/>
          <w:lang w:val="en-GB"/>
        </w:rPr>
        <w:t xml:space="preserve">. </w:t>
      </w:r>
      <w:r w:rsidR="00C924AB" w:rsidRPr="4F67A8C1">
        <w:rPr>
          <w:rFonts w:cs="Arial"/>
          <w:color w:val="000000" w:themeColor="text1"/>
          <w:lang w:val="en-GB"/>
        </w:rPr>
        <w:t>The</w:t>
      </w:r>
      <w:r w:rsidR="003C63A3">
        <w:rPr>
          <w:rFonts w:cs="Arial"/>
          <w:color w:val="000000" w:themeColor="text1"/>
          <w:lang w:val="en-GB"/>
        </w:rPr>
        <w:t xml:space="preserve"> study</w:t>
      </w:r>
      <w:r w:rsidR="00C924AB" w:rsidRPr="4F67A8C1">
        <w:rPr>
          <w:rFonts w:cs="Arial"/>
          <w:color w:val="000000" w:themeColor="text1"/>
          <w:lang w:val="en-GB"/>
        </w:rPr>
        <w:t xml:space="preserve"> found that the highest levels of damage </w:t>
      </w:r>
      <w:r w:rsidR="00B86819">
        <w:rPr>
          <w:rFonts w:cs="Arial"/>
          <w:color w:val="000000" w:themeColor="text1"/>
          <w:lang w:val="en-GB"/>
        </w:rPr>
        <w:t xml:space="preserve">to pasture </w:t>
      </w:r>
      <w:r w:rsidR="00C924AB" w:rsidRPr="4F67A8C1">
        <w:rPr>
          <w:rFonts w:cs="Arial"/>
          <w:color w:val="000000" w:themeColor="text1"/>
          <w:lang w:val="en-GB"/>
        </w:rPr>
        <w:t xml:space="preserve">from saiga occurred </w:t>
      </w:r>
      <w:r w:rsidR="0055299A" w:rsidRPr="4F67A8C1">
        <w:rPr>
          <w:rFonts w:cs="Arial"/>
          <w:color w:val="000000" w:themeColor="text1"/>
          <w:lang w:val="en-GB"/>
        </w:rPr>
        <w:t>in a</w:t>
      </w:r>
      <w:r w:rsidR="00906AC7" w:rsidRPr="4F67A8C1">
        <w:rPr>
          <w:rFonts w:cs="Arial"/>
          <w:color w:val="000000" w:themeColor="text1"/>
          <w:lang w:val="en-GB"/>
        </w:rPr>
        <w:t xml:space="preserve">reas </w:t>
      </w:r>
      <w:r w:rsidR="00577733" w:rsidRPr="4F67A8C1">
        <w:rPr>
          <w:rFonts w:cs="Arial"/>
          <w:color w:val="000000" w:themeColor="text1"/>
          <w:lang w:val="en-GB"/>
        </w:rPr>
        <w:t>which were already impacted by high densities of livestock</w:t>
      </w:r>
      <w:r w:rsidR="009305CE">
        <w:rPr>
          <w:rFonts w:cs="Arial"/>
          <w:color w:val="000000" w:themeColor="text1"/>
          <w:lang w:val="en-GB"/>
        </w:rPr>
        <w:t xml:space="preserve"> –</w:t>
      </w:r>
      <w:r w:rsidR="00677501" w:rsidRPr="4F67A8C1">
        <w:rPr>
          <w:rFonts w:cs="Arial"/>
          <w:color w:val="000000" w:themeColor="text1"/>
          <w:lang w:val="en-GB"/>
        </w:rPr>
        <w:t xml:space="preserve"> e.g.</w:t>
      </w:r>
      <w:r w:rsidR="00577733" w:rsidRPr="4F67A8C1">
        <w:rPr>
          <w:rFonts w:cs="Arial"/>
          <w:color w:val="000000" w:themeColor="text1"/>
          <w:lang w:val="en-GB"/>
        </w:rPr>
        <w:t xml:space="preserve"> </w:t>
      </w:r>
      <w:r w:rsidR="00C924AB" w:rsidRPr="4F67A8C1">
        <w:rPr>
          <w:rFonts w:cs="Arial"/>
          <w:color w:val="000000" w:themeColor="text1"/>
          <w:lang w:val="en-GB"/>
        </w:rPr>
        <w:t>whe</w:t>
      </w:r>
      <w:r w:rsidR="00020A7A">
        <w:rPr>
          <w:rFonts w:cs="Arial"/>
          <w:color w:val="000000" w:themeColor="text1"/>
          <w:lang w:val="en-GB"/>
        </w:rPr>
        <w:t>re</w:t>
      </w:r>
      <w:r w:rsidR="00C924AB" w:rsidRPr="4F67A8C1">
        <w:rPr>
          <w:rFonts w:cs="Arial"/>
          <w:color w:val="000000" w:themeColor="text1"/>
          <w:lang w:val="en-GB"/>
        </w:rPr>
        <w:t xml:space="preserve"> livestock and wildlife </w:t>
      </w:r>
      <w:r w:rsidR="00AC4FC4" w:rsidRPr="4F67A8C1">
        <w:rPr>
          <w:rFonts w:cs="Arial"/>
          <w:color w:val="000000" w:themeColor="text1"/>
          <w:lang w:val="en-GB"/>
        </w:rPr>
        <w:t xml:space="preserve">congregated around a few functional water points at times of </w:t>
      </w:r>
      <w:r w:rsidR="00366B16" w:rsidRPr="4F67A8C1">
        <w:rPr>
          <w:rFonts w:cs="Arial"/>
          <w:color w:val="000000" w:themeColor="text1"/>
          <w:lang w:val="en-GB"/>
        </w:rPr>
        <w:t>dr</w:t>
      </w:r>
      <w:r w:rsidR="00B86819">
        <w:rPr>
          <w:rFonts w:cs="Arial"/>
          <w:color w:val="000000" w:themeColor="text1"/>
          <w:lang w:val="en-GB"/>
        </w:rPr>
        <w:t>o</w:t>
      </w:r>
      <w:r w:rsidR="00366B16" w:rsidRPr="4F67A8C1">
        <w:rPr>
          <w:rFonts w:cs="Arial"/>
          <w:color w:val="000000" w:themeColor="text1"/>
          <w:lang w:val="en-GB"/>
        </w:rPr>
        <w:t xml:space="preserve">ught </w:t>
      </w:r>
      <w:r w:rsidR="002F1126" w:rsidRPr="4F67A8C1">
        <w:rPr>
          <w:rFonts w:cs="Arial"/>
          <w:color w:val="000000" w:themeColor="text1"/>
          <w:lang w:val="en-GB"/>
        </w:rPr>
        <w:t>(M. Bowe, personal communication)</w:t>
      </w:r>
      <w:r w:rsidR="00AD2556" w:rsidRPr="4F67A8C1">
        <w:rPr>
          <w:rFonts w:cs="Arial"/>
          <w:color w:val="000000" w:themeColor="text1"/>
          <w:lang w:val="en-GB"/>
        </w:rPr>
        <w:t xml:space="preserve">. This eventually led </w:t>
      </w:r>
      <w:r w:rsidR="00B339DE" w:rsidRPr="4F67A8C1">
        <w:rPr>
          <w:rFonts w:cs="Arial"/>
          <w:color w:val="000000" w:themeColor="text1"/>
          <w:lang w:val="en-GB"/>
        </w:rPr>
        <w:t xml:space="preserve">to </w:t>
      </w:r>
      <w:r w:rsidR="00FB29B6" w:rsidRPr="4F67A8C1">
        <w:rPr>
          <w:rFonts w:cs="Arial"/>
          <w:color w:val="000000" w:themeColor="text1"/>
          <w:lang w:val="en-GB"/>
        </w:rPr>
        <w:t xml:space="preserve">requests </w:t>
      </w:r>
      <w:r w:rsidR="00AD2556" w:rsidRPr="4F67A8C1">
        <w:rPr>
          <w:rFonts w:cs="Arial"/>
          <w:color w:val="000000" w:themeColor="text1"/>
          <w:lang w:val="en-GB"/>
        </w:rPr>
        <w:t xml:space="preserve">from local pastoralists </w:t>
      </w:r>
      <w:r w:rsidR="00FB29B6" w:rsidRPr="4F67A8C1">
        <w:rPr>
          <w:rFonts w:cs="Arial"/>
          <w:color w:val="000000" w:themeColor="text1"/>
          <w:lang w:val="en-GB"/>
        </w:rPr>
        <w:t>to cull saiga</w:t>
      </w:r>
      <w:r w:rsidR="00DE332C" w:rsidRPr="00A14E9A">
        <w:rPr>
          <w:rFonts w:cs="Arial"/>
          <w:color w:val="000000" w:themeColor="text1"/>
          <w:lang w:val="en-GB"/>
        </w:rPr>
        <w:t xml:space="preserve">. </w:t>
      </w:r>
      <w:r w:rsidR="0030632C" w:rsidRPr="00A14E9A">
        <w:rPr>
          <w:rFonts w:cs="Arial"/>
          <w:color w:val="000000" w:themeColor="text1"/>
          <w:lang w:val="en-GB"/>
        </w:rPr>
        <w:t>K</w:t>
      </w:r>
      <w:r w:rsidR="00DE332C" w:rsidRPr="00A14E9A">
        <w:rPr>
          <w:rFonts w:cs="Arial"/>
          <w:color w:val="000000" w:themeColor="text1"/>
          <w:lang w:val="en-GB"/>
        </w:rPr>
        <w:t xml:space="preserve">ey levers </w:t>
      </w:r>
      <w:r w:rsidR="006465BB" w:rsidRPr="00A14E9A">
        <w:rPr>
          <w:rFonts w:cs="Arial"/>
          <w:color w:val="000000" w:themeColor="text1"/>
          <w:lang w:val="en-GB"/>
        </w:rPr>
        <w:t xml:space="preserve">to be addressed </w:t>
      </w:r>
      <w:r w:rsidR="00FB29B6" w:rsidRPr="00A14E9A">
        <w:rPr>
          <w:rFonts w:cs="Arial"/>
          <w:color w:val="000000" w:themeColor="text1"/>
          <w:lang w:val="en-GB"/>
        </w:rPr>
        <w:t>in this case mi</w:t>
      </w:r>
      <w:r w:rsidR="006465BB" w:rsidRPr="00A14E9A">
        <w:rPr>
          <w:rFonts w:cs="Arial"/>
          <w:color w:val="000000" w:themeColor="text1"/>
          <w:lang w:val="en-GB"/>
        </w:rPr>
        <w:t>ght be</w:t>
      </w:r>
      <w:r w:rsidR="000E3165" w:rsidRPr="00A14E9A">
        <w:rPr>
          <w:rFonts w:cs="Arial"/>
          <w:color w:val="000000" w:themeColor="text1"/>
          <w:lang w:val="en-GB"/>
        </w:rPr>
        <w:t xml:space="preserve"> water </w:t>
      </w:r>
      <w:r w:rsidR="00EC0566" w:rsidRPr="00A14E9A">
        <w:rPr>
          <w:rFonts w:cs="Arial"/>
          <w:color w:val="000000" w:themeColor="text1"/>
          <w:lang w:val="en-GB"/>
        </w:rPr>
        <w:t xml:space="preserve">and </w:t>
      </w:r>
      <w:r w:rsidR="00DE332C" w:rsidRPr="00A14E9A">
        <w:rPr>
          <w:rFonts w:cs="Arial"/>
          <w:color w:val="000000" w:themeColor="text1"/>
          <w:lang w:val="en-GB"/>
        </w:rPr>
        <w:t xml:space="preserve">drought </w:t>
      </w:r>
      <w:r w:rsidR="006465BB" w:rsidRPr="00A14E9A">
        <w:rPr>
          <w:rFonts w:cs="Arial"/>
          <w:color w:val="000000" w:themeColor="text1"/>
          <w:lang w:val="en-GB"/>
        </w:rPr>
        <w:t>managemen</w:t>
      </w:r>
      <w:r w:rsidR="00FB29B6" w:rsidRPr="00A14E9A">
        <w:rPr>
          <w:rFonts w:cs="Arial"/>
          <w:color w:val="000000" w:themeColor="text1"/>
          <w:lang w:val="en-GB"/>
        </w:rPr>
        <w:t>t</w:t>
      </w:r>
      <w:r w:rsidR="00DE332C" w:rsidRPr="00A14E9A">
        <w:rPr>
          <w:rFonts w:cs="Arial"/>
          <w:color w:val="000000" w:themeColor="text1"/>
          <w:lang w:val="en-GB"/>
        </w:rPr>
        <w:t>.</w:t>
      </w:r>
      <w:r w:rsidR="00455ED8" w:rsidRPr="00A14E9A">
        <w:rPr>
          <w:rFonts w:cs="Arial"/>
          <w:color w:val="000000" w:themeColor="text1"/>
          <w:lang w:val="en-GB"/>
        </w:rPr>
        <w:t xml:space="preserve"> </w:t>
      </w:r>
      <w:r w:rsidR="00952652" w:rsidRPr="00A14E9A">
        <w:rPr>
          <w:rFonts w:cs="Arial"/>
          <w:color w:val="000000" w:themeColor="text1"/>
          <w:lang w:val="en-GB"/>
        </w:rPr>
        <w:t>Therefore</w:t>
      </w:r>
      <w:r w:rsidR="00952652" w:rsidRPr="4F67A8C1">
        <w:rPr>
          <w:rFonts w:cs="Arial"/>
          <w:color w:val="000000" w:themeColor="text1"/>
          <w:lang w:val="en-GB"/>
        </w:rPr>
        <w:t>, s</w:t>
      </w:r>
      <w:r w:rsidR="005E79AC" w:rsidRPr="4F67A8C1">
        <w:rPr>
          <w:rFonts w:cs="Arial"/>
          <w:color w:val="000000" w:themeColor="text1"/>
          <w:lang w:val="en-GB"/>
        </w:rPr>
        <w:t xml:space="preserve">patial planning </w:t>
      </w:r>
      <w:r w:rsidR="00E956B1" w:rsidRPr="4F67A8C1">
        <w:rPr>
          <w:rFonts w:cs="Arial"/>
          <w:color w:val="000000" w:themeColor="text1"/>
          <w:lang w:val="en-GB"/>
        </w:rPr>
        <w:t>needs to consider context</w:t>
      </w:r>
      <w:r w:rsidR="00B75E0D" w:rsidRPr="4F67A8C1">
        <w:rPr>
          <w:rFonts w:cs="Arial"/>
          <w:color w:val="000000" w:themeColor="text1"/>
          <w:lang w:val="en-GB"/>
        </w:rPr>
        <w:t>-</w:t>
      </w:r>
      <w:r w:rsidR="00E956B1" w:rsidRPr="4F67A8C1">
        <w:rPr>
          <w:rFonts w:cs="Arial"/>
          <w:color w:val="000000" w:themeColor="text1"/>
          <w:lang w:val="en-GB"/>
        </w:rPr>
        <w:t>specific</w:t>
      </w:r>
      <w:r w:rsidR="00856B77">
        <w:rPr>
          <w:rFonts w:cs="Arial"/>
          <w:color w:val="000000" w:themeColor="text1"/>
          <w:lang w:val="en-GB"/>
        </w:rPr>
        <w:t>,</w:t>
      </w:r>
      <w:r w:rsidR="00E956B1" w:rsidRPr="4F67A8C1">
        <w:rPr>
          <w:rFonts w:cs="Arial"/>
          <w:color w:val="000000" w:themeColor="text1"/>
          <w:lang w:val="en-GB"/>
        </w:rPr>
        <w:t xml:space="preserve"> </w:t>
      </w:r>
      <w:r w:rsidR="00B567C8" w:rsidRPr="4F67A8C1">
        <w:rPr>
          <w:rFonts w:cs="Arial"/>
          <w:color w:val="000000" w:themeColor="text1"/>
          <w:lang w:val="en-GB"/>
        </w:rPr>
        <w:t xml:space="preserve">potential sources of conflict and </w:t>
      </w:r>
      <w:r w:rsidR="0036283D" w:rsidRPr="4F67A8C1">
        <w:rPr>
          <w:rFonts w:cs="Arial"/>
          <w:color w:val="000000" w:themeColor="text1"/>
          <w:lang w:val="en-GB"/>
        </w:rPr>
        <w:t>be informed by data on habitat use and migrations of wildlife</w:t>
      </w:r>
      <w:r w:rsidR="003517C1" w:rsidRPr="4F67A8C1">
        <w:rPr>
          <w:rFonts w:cs="Arial"/>
          <w:color w:val="000000" w:themeColor="text1"/>
          <w:lang w:val="en-GB"/>
        </w:rPr>
        <w:t xml:space="preserve">. Some </w:t>
      </w:r>
      <w:r w:rsidR="00F03FB4" w:rsidRPr="4F67A8C1">
        <w:rPr>
          <w:rFonts w:cs="Arial"/>
          <w:color w:val="000000" w:themeColor="text1"/>
          <w:lang w:val="en-GB"/>
        </w:rPr>
        <w:t xml:space="preserve">tools </w:t>
      </w:r>
      <w:r w:rsidR="000C22B2" w:rsidRPr="4F67A8C1">
        <w:rPr>
          <w:rFonts w:cs="Arial"/>
          <w:color w:val="000000" w:themeColor="text1"/>
          <w:lang w:val="en-GB"/>
        </w:rPr>
        <w:t xml:space="preserve">based on </w:t>
      </w:r>
      <w:r w:rsidR="00B567C8" w:rsidRPr="4F67A8C1">
        <w:rPr>
          <w:rFonts w:cs="Arial"/>
          <w:color w:val="000000" w:themeColor="text1"/>
          <w:lang w:val="en-GB"/>
        </w:rPr>
        <w:t>spatial patterns of habitat use</w:t>
      </w:r>
      <w:r w:rsidR="000C22B2" w:rsidRPr="4F67A8C1">
        <w:rPr>
          <w:rFonts w:cs="Arial"/>
          <w:color w:val="000000" w:themeColor="text1"/>
          <w:lang w:val="en-GB"/>
        </w:rPr>
        <w:t xml:space="preserve"> </w:t>
      </w:r>
      <w:r w:rsidR="00F03FB4" w:rsidRPr="4F67A8C1">
        <w:rPr>
          <w:rFonts w:cs="Arial"/>
          <w:color w:val="000000" w:themeColor="text1"/>
          <w:lang w:val="en-GB"/>
        </w:rPr>
        <w:t xml:space="preserve">like </w:t>
      </w:r>
      <w:r w:rsidR="0036283D" w:rsidRPr="4F67A8C1">
        <w:rPr>
          <w:rFonts w:cs="Arial"/>
          <w:color w:val="000000" w:themeColor="text1"/>
          <w:lang w:val="en-GB"/>
        </w:rPr>
        <w:t xml:space="preserve">those offered by the Global Initiative on Ungulate Migration </w:t>
      </w:r>
      <w:r w:rsidR="0036283D" w:rsidRPr="4F67A8C1">
        <w:rPr>
          <w:rFonts w:cs="Arial"/>
          <w:color w:val="000000" w:themeColor="text1"/>
          <w:lang w:val="en-GB"/>
        </w:rPr>
        <w:lastRenderedPageBreak/>
        <w:t xml:space="preserve">(S. Zuther, personal communication) </w:t>
      </w:r>
      <w:r w:rsidR="00F03FB4" w:rsidRPr="4F67A8C1">
        <w:rPr>
          <w:rFonts w:cs="Arial"/>
          <w:color w:val="000000" w:themeColor="text1"/>
          <w:lang w:val="en-GB"/>
        </w:rPr>
        <w:t xml:space="preserve">are available and should be </w:t>
      </w:r>
      <w:r w:rsidR="000C22B2" w:rsidRPr="4F67A8C1">
        <w:rPr>
          <w:rFonts w:cs="Arial"/>
          <w:color w:val="000000" w:themeColor="text1"/>
          <w:lang w:val="en-GB"/>
        </w:rPr>
        <w:t xml:space="preserve">utilized </w:t>
      </w:r>
      <w:r w:rsidR="0036283D" w:rsidRPr="4F67A8C1">
        <w:rPr>
          <w:rFonts w:cs="Arial"/>
          <w:color w:val="000000" w:themeColor="text1"/>
          <w:lang w:val="en-GB"/>
        </w:rPr>
        <w:t xml:space="preserve">to </w:t>
      </w:r>
      <w:r w:rsidR="002646FC" w:rsidRPr="4F67A8C1">
        <w:rPr>
          <w:rFonts w:cs="Arial"/>
          <w:color w:val="000000" w:themeColor="text1"/>
          <w:lang w:val="en-GB"/>
        </w:rPr>
        <w:t xml:space="preserve">develop options </w:t>
      </w:r>
      <w:r w:rsidR="0036283D" w:rsidRPr="4F67A8C1">
        <w:rPr>
          <w:rFonts w:cs="Arial"/>
          <w:color w:val="000000" w:themeColor="text1"/>
          <w:lang w:val="en-GB"/>
        </w:rPr>
        <w:t>for a peaceful coexistence between wildlife and livestock.</w:t>
      </w:r>
    </w:p>
    <w:p w14:paraId="0EBE3C31" w14:textId="77777777" w:rsidR="00E13FE4" w:rsidRPr="00FA6811" w:rsidRDefault="00E13FE4" w:rsidP="00D46B7E">
      <w:pPr>
        <w:widowControl w:val="0"/>
        <w:autoSpaceDE w:val="0"/>
        <w:autoSpaceDN w:val="0"/>
        <w:adjustRightInd w:val="0"/>
        <w:spacing w:after="0" w:line="240" w:lineRule="auto"/>
        <w:ind w:left="360"/>
        <w:jc w:val="both"/>
        <w:rPr>
          <w:rFonts w:cs="Arial"/>
          <w:lang w:val="en-GB"/>
        </w:rPr>
      </w:pPr>
    </w:p>
    <w:p w14:paraId="7E154614" w14:textId="31EEA3FC" w:rsidR="00DE332C" w:rsidRPr="003436B9" w:rsidRDefault="00E13FE4" w:rsidP="00B04920">
      <w:pPr>
        <w:widowControl w:val="0"/>
        <w:numPr>
          <w:ilvl w:val="0"/>
          <w:numId w:val="25"/>
        </w:numPr>
        <w:autoSpaceDE w:val="0"/>
        <w:autoSpaceDN w:val="0"/>
        <w:adjustRightInd w:val="0"/>
        <w:spacing w:after="0" w:line="240" w:lineRule="auto"/>
        <w:ind w:left="567" w:hanging="567"/>
        <w:jc w:val="both"/>
        <w:rPr>
          <w:rFonts w:cs="Arial"/>
          <w:lang w:val="en-GB"/>
        </w:rPr>
      </w:pPr>
      <w:r w:rsidRPr="003436B9">
        <w:rPr>
          <w:rFonts w:cs="Arial"/>
          <w:lang w:val="en-GB"/>
        </w:rPr>
        <w:t>Conflicts often arise du</w:t>
      </w:r>
      <w:r w:rsidR="0036283D" w:rsidRPr="003436B9">
        <w:rPr>
          <w:rFonts w:cs="Arial"/>
          <w:lang w:val="en-GB"/>
        </w:rPr>
        <w:t>e</w:t>
      </w:r>
      <w:r w:rsidRPr="003436B9">
        <w:rPr>
          <w:rFonts w:cs="Arial"/>
          <w:lang w:val="en-GB"/>
        </w:rPr>
        <w:t xml:space="preserve"> to depredation by wild carnivores</w:t>
      </w:r>
      <w:r w:rsidR="00784221" w:rsidRPr="003436B9">
        <w:rPr>
          <w:rFonts w:cs="Arial"/>
          <w:lang w:val="en-GB"/>
        </w:rPr>
        <w:t xml:space="preserve">, including </w:t>
      </w:r>
      <w:r w:rsidR="00CA1A0C" w:rsidRPr="003436B9">
        <w:rPr>
          <w:rFonts w:cs="Arial"/>
          <w:lang w:val="en-GB"/>
        </w:rPr>
        <w:t>CMS-listed ones</w:t>
      </w:r>
      <w:r w:rsidRPr="003436B9">
        <w:rPr>
          <w:rFonts w:cs="Arial"/>
          <w:lang w:val="en-GB"/>
        </w:rPr>
        <w:t xml:space="preserve">. </w:t>
      </w:r>
      <w:r w:rsidR="003436B9" w:rsidRPr="003436B9">
        <w:rPr>
          <w:rFonts w:cs="Arial"/>
          <w:lang w:val="en-GB"/>
        </w:rPr>
        <w:t>For large carnivores, low prey density (often ungulates reliant on pasture), disease, and persecution by people are cited as the main causes of extinction</w:t>
      </w:r>
      <w:r w:rsidR="008F27A9">
        <w:rPr>
          <w:rFonts w:cs="Arial"/>
          <w:lang w:val="en-GB"/>
        </w:rPr>
        <w:t>, which are closely linked to rangeland use</w:t>
      </w:r>
      <w:r w:rsidR="003436B9" w:rsidRPr="003436B9">
        <w:rPr>
          <w:rFonts w:cs="Arial"/>
          <w:lang w:val="en-GB"/>
        </w:rPr>
        <w:t>.</w:t>
      </w:r>
      <w:r w:rsidR="006B279D">
        <w:rPr>
          <w:rFonts w:cs="Arial"/>
          <w:lang w:val="en-GB"/>
        </w:rPr>
        <w:t xml:space="preserve"> D</w:t>
      </w:r>
      <w:r w:rsidR="003436B9" w:rsidRPr="003436B9">
        <w:rPr>
          <w:rFonts w:cs="Arial"/>
          <w:lang w:val="en-GB"/>
        </w:rPr>
        <w:t>irect killing and</w:t>
      </w:r>
      <w:r w:rsidR="002646FC">
        <w:rPr>
          <w:rFonts w:cs="Arial"/>
          <w:lang w:val="en-GB"/>
        </w:rPr>
        <w:t xml:space="preserve"> </w:t>
      </w:r>
      <w:r w:rsidR="003436B9" w:rsidRPr="003436B9">
        <w:rPr>
          <w:rFonts w:cs="Arial"/>
          <w:lang w:val="en-GB"/>
        </w:rPr>
        <w:t xml:space="preserve">the use of poison is often </w:t>
      </w:r>
      <w:r w:rsidR="006B279D">
        <w:rPr>
          <w:rFonts w:cs="Arial"/>
          <w:lang w:val="en-GB"/>
        </w:rPr>
        <w:t>a</w:t>
      </w:r>
      <w:r w:rsidR="003436B9" w:rsidRPr="003436B9">
        <w:rPr>
          <w:rFonts w:cs="Arial"/>
          <w:lang w:val="en-GB"/>
        </w:rPr>
        <w:t xml:space="preserve"> response to the loss of livestock to large carnivores – both as a retaliatory and preventative measure.</w:t>
      </w:r>
      <w:r w:rsidR="003436B9">
        <w:rPr>
          <w:rFonts w:cs="Arial"/>
          <w:lang w:val="en-GB"/>
        </w:rPr>
        <w:t xml:space="preserve"> </w:t>
      </w:r>
      <w:r w:rsidR="0036283D" w:rsidRPr="003436B9">
        <w:rPr>
          <w:rFonts w:cs="Arial"/>
          <w:lang w:val="en-GB"/>
        </w:rPr>
        <w:t>M</w:t>
      </w:r>
      <w:r w:rsidRPr="003436B9">
        <w:rPr>
          <w:rFonts w:cs="Arial"/>
          <w:lang w:val="en-GB"/>
        </w:rPr>
        <w:t xml:space="preserve">easures to </w:t>
      </w:r>
      <w:r w:rsidR="00930A48">
        <w:rPr>
          <w:rFonts w:cs="Arial"/>
          <w:lang w:val="en-GB"/>
        </w:rPr>
        <w:t>protect</w:t>
      </w:r>
      <w:r w:rsidRPr="003436B9">
        <w:rPr>
          <w:rFonts w:cs="Arial"/>
          <w:lang w:val="en-GB"/>
        </w:rPr>
        <w:t xml:space="preserve"> livestock, compensation schemes</w:t>
      </w:r>
      <w:r w:rsidR="0037401D">
        <w:rPr>
          <w:rFonts w:cs="Arial"/>
          <w:lang w:val="en-GB"/>
        </w:rPr>
        <w:t xml:space="preserve"> and</w:t>
      </w:r>
      <w:r w:rsidR="00D7271C">
        <w:rPr>
          <w:rFonts w:cs="Arial"/>
          <w:lang w:val="en-GB"/>
        </w:rPr>
        <w:t>,</w:t>
      </w:r>
      <w:r w:rsidRPr="003436B9">
        <w:rPr>
          <w:rFonts w:cs="Arial"/>
          <w:lang w:val="en-GB"/>
        </w:rPr>
        <w:t xml:space="preserve"> potentially</w:t>
      </w:r>
      <w:r w:rsidR="00D7271C">
        <w:rPr>
          <w:rFonts w:cs="Arial"/>
          <w:lang w:val="en-GB"/>
        </w:rPr>
        <w:t>,</w:t>
      </w:r>
      <w:r w:rsidRPr="003436B9">
        <w:rPr>
          <w:rFonts w:cs="Arial"/>
          <w:lang w:val="en-GB"/>
        </w:rPr>
        <w:t xml:space="preserve"> population control</w:t>
      </w:r>
      <w:r w:rsidR="0036283D" w:rsidRPr="003436B9">
        <w:rPr>
          <w:rFonts w:cs="Arial"/>
          <w:lang w:val="en-GB"/>
        </w:rPr>
        <w:t xml:space="preserve"> </w:t>
      </w:r>
      <w:r w:rsidR="00930A48">
        <w:rPr>
          <w:rFonts w:cs="Arial"/>
          <w:lang w:val="en-GB"/>
        </w:rPr>
        <w:t xml:space="preserve">of </w:t>
      </w:r>
      <w:r w:rsidR="00C50F9A">
        <w:rPr>
          <w:rFonts w:cs="Arial"/>
          <w:lang w:val="en-GB"/>
        </w:rPr>
        <w:t xml:space="preserve">non-threatened </w:t>
      </w:r>
      <w:r w:rsidR="00930A48">
        <w:rPr>
          <w:rFonts w:cs="Arial"/>
          <w:lang w:val="en-GB"/>
        </w:rPr>
        <w:t xml:space="preserve">carnivores </w:t>
      </w:r>
      <w:r w:rsidR="0036283D" w:rsidRPr="003436B9">
        <w:rPr>
          <w:rFonts w:cs="Arial"/>
          <w:lang w:val="en-GB"/>
        </w:rPr>
        <w:t>could help reduce such conflicts</w:t>
      </w:r>
      <w:r w:rsidRPr="003436B9">
        <w:rPr>
          <w:rFonts w:cs="Arial"/>
          <w:lang w:val="en-GB"/>
        </w:rPr>
        <w:t xml:space="preserve">. </w:t>
      </w:r>
    </w:p>
    <w:p w14:paraId="07A568C5" w14:textId="77777777" w:rsidR="00FF7CCC" w:rsidRDefault="00FF7CCC" w:rsidP="00B04920">
      <w:pPr>
        <w:widowControl w:val="0"/>
        <w:autoSpaceDE w:val="0"/>
        <w:autoSpaceDN w:val="0"/>
        <w:adjustRightInd w:val="0"/>
        <w:spacing w:after="0" w:line="240" w:lineRule="auto"/>
        <w:ind w:left="567"/>
        <w:jc w:val="both"/>
        <w:rPr>
          <w:rFonts w:cs="Arial"/>
          <w:lang w:val="en-GB"/>
        </w:rPr>
      </w:pPr>
    </w:p>
    <w:p w14:paraId="1E71C991" w14:textId="19685A78" w:rsidR="000945A7" w:rsidRDefault="00FF7CCC" w:rsidP="00B04920">
      <w:pPr>
        <w:widowControl w:val="0"/>
        <w:numPr>
          <w:ilvl w:val="0"/>
          <w:numId w:val="25"/>
        </w:numPr>
        <w:autoSpaceDE w:val="0"/>
        <w:autoSpaceDN w:val="0"/>
        <w:adjustRightInd w:val="0"/>
        <w:spacing w:after="0" w:line="240" w:lineRule="auto"/>
        <w:ind w:left="567" w:hanging="567"/>
        <w:jc w:val="both"/>
        <w:rPr>
          <w:rFonts w:cs="Arial"/>
          <w:lang w:val="en-GB"/>
        </w:rPr>
      </w:pPr>
      <w:r>
        <w:rPr>
          <w:rFonts w:cs="Arial"/>
          <w:lang w:val="en-GB"/>
        </w:rPr>
        <w:t>D</w:t>
      </w:r>
      <w:r w:rsidR="000945A7" w:rsidRPr="000945A7">
        <w:rPr>
          <w:rFonts w:cs="Arial"/>
          <w:lang w:val="en-GB"/>
        </w:rPr>
        <w:t>eveloping effective solutions requires drawing on scientific evidence and engaging diverse stakeholders through inclusive consultations. Co-designed rangeland management strategies</w:t>
      </w:r>
      <w:r w:rsidR="002723E3">
        <w:rPr>
          <w:rFonts w:cs="Arial"/>
          <w:lang w:val="en-GB"/>
        </w:rPr>
        <w:t xml:space="preserve"> – </w:t>
      </w:r>
      <w:r w:rsidR="000945A7" w:rsidRPr="000945A7">
        <w:rPr>
          <w:rFonts w:cs="Arial"/>
          <w:lang w:val="en-GB"/>
        </w:rPr>
        <w:t xml:space="preserve">such as participatory grazing systems that involve local communities and </w:t>
      </w:r>
      <w:r w:rsidR="002C1F1E">
        <w:rPr>
          <w:rFonts w:cs="Arial"/>
          <w:lang w:val="en-GB"/>
        </w:rPr>
        <w:t xml:space="preserve">other </w:t>
      </w:r>
      <w:r w:rsidR="000945A7" w:rsidRPr="000945A7">
        <w:rPr>
          <w:rFonts w:cs="Arial"/>
          <w:lang w:val="en-GB"/>
        </w:rPr>
        <w:t xml:space="preserve">relevant </w:t>
      </w:r>
      <w:r w:rsidR="002C1F1E">
        <w:rPr>
          <w:rFonts w:cs="Arial"/>
          <w:lang w:val="en-GB"/>
        </w:rPr>
        <w:t>stakeholders</w:t>
      </w:r>
      <w:r w:rsidR="002723E3">
        <w:rPr>
          <w:rFonts w:cs="Arial"/>
          <w:lang w:val="en-GB"/>
        </w:rPr>
        <w:t xml:space="preserve"> – </w:t>
      </w:r>
      <w:r w:rsidR="000945A7">
        <w:rPr>
          <w:rFonts w:cs="Arial"/>
          <w:lang w:val="en-GB"/>
        </w:rPr>
        <w:t>are key</w:t>
      </w:r>
      <w:r w:rsidR="000945A7" w:rsidRPr="000945A7">
        <w:rPr>
          <w:rFonts w:cs="Arial"/>
          <w:lang w:val="en-GB"/>
        </w:rPr>
        <w:t xml:space="preserve"> to address</w:t>
      </w:r>
      <w:r w:rsidR="002723E3">
        <w:rPr>
          <w:rFonts w:cs="Arial"/>
          <w:lang w:val="en-GB"/>
        </w:rPr>
        <w:t>ing</w:t>
      </w:r>
      <w:r w:rsidR="000945A7" w:rsidRPr="000945A7">
        <w:rPr>
          <w:rFonts w:cs="Arial"/>
          <w:lang w:val="en-GB"/>
        </w:rPr>
        <w:t xml:space="preserve"> human–wildlife conflict.</w:t>
      </w:r>
    </w:p>
    <w:p w14:paraId="12DA03C1" w14:textId="77777777" w:rsidR="002C695C" w:rsidRDefault="002C695C" w:rsidP="00B04920">
      <w:pPr>
        <w:spacing w:after="0"/>
        <w:rPr>
          <w:rFonts w:cs="Arial"/>
          <w:lang w:val="en-GB"/>
        </w:rPr>
      </w:pPr>
    </w:p>
    <w:p w14:paraId="08F9F63B" w14:textId="75258684" w:rsidR="00DE332C" w:rsidRDefault="00DE332C" w:rsidP="00B04920">
      <w:pPr>
        <w:widowControl w:val="0"/>
        <w:autoSpaceDE w:val="0"/>
        <w:autoSpaceDN w:val="0"/>
        <w:adjustRightInd w:val="0"/>
        <w:spacing w:after="0" w:line="240" w:lineRule="auto"/>
        <w:jc w:val="both"/>
        <w:rPr>
          <w:rFonts w:cs="Arial"/>
          <w:u w:val="single"/>
          <w:lang w:val="en-GB"/>
        </w:rPr>
      </w:pPr>
      <w:r w:rsidRPr="002C695C">
        <w:rPr>
          <w:rFonts w:cs="Arial"/>
          <w:u w:val="single"/>
          <w:lang w:val="en-GB"/>
        </w:rPr>
        <w:t xml:space="preserve">One </w:t>
      </w:r>
      <w:r w:rsidR="0065226B">
        <w:rPr>
          <w:rFonts w:cs="Arial"/>
          <w:u w:val="single"/>
          <w:lang w:val="en-GB"/>
        </w:rPr>
        <w:t>H</w:t>
      </w:r>
      <w:r w:rsidR="00DF7E3A" w:rsidRPr="002C695C">
        <w:rPr>
          <w:rFonts w:cs="Arial"/>
          <w:u w:val="single"/>
          <w:lang w:val="en-GB"/>
        </w:rPr>
        <w:t xml:space="preserve">ealth </w:t>
      </w:r>
    </w:p>
    <w:p w14:paraId="197CD0A0" w14:textId="77777777" w:rsidR="002C695C" w:rsidRPr="002C695C" w:rsidRDefault="002C695C" w:rsidP="002C695C">
      <w:pPr>
        <w:widowControl w:val="0"/>
        <w:autoSpaceDE w:val="0"/>
        <w:autoSpaceDN w:val="0"/>
        <w:adjustRightInd w:val="0"/>
        <w:spacing w:after="0" w:line="240" w:lineRule="auto"/>
        <w:jc w:val="both"/>
        <w:rPr>
          <w:rFonts w:cs="Arial"/>
          <w:u w:val="single"/>
          <w:lang w:val="en-GB"/>
        </w:rPr>
      </w:pPr>
    </w:p>
    <w:p w14:paraId="7867E1A3" w14:textId="082C596A" w:rsidR="00DE332C" w:rsidRPr="002D5923"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 xml:space="preserve">For pastoralist communities, livestock health underpins livelihoods, food security and social identity. Diseases that lower herd productivity or increase mortality </w:t>
      </w:r>
      <w:r w:rsidR="00E24718" w:rsidRPr="002D5923">
        <w:rPr>
          <w:rFonts w:cs="Arial"/>
          <w:color w:val="000000" w:themeColor="text1"/>
          <w:lang w:val="en-GB"/>
        </w:rPr>
        <w:t xml:space="preserve">do </w:t>
      </w:r>
      <w:r w:rsidRPr="002D5923">
        <w:rPr>
          <w:rFonts w:cs="Arial"/>
          <w:color w:val="000000" w:themeColor="text1"/>
          <w:lang w:val="en-GB"/>
        </w:rPr>
        <w:t>not only reduce economic resilience but also destabilize access to nutrition and cultural traditions. The international community increasingly recognizes that animal health</w:t>
      </w:r>
      <w:r w:rsidR="006B0FE0">
        <w:rPr>
          <w:rFonts w:cs="Arial"/>
          <w:color w:val="000000" w:themeColor="text1"/>
          <w:lang w:val="en-GB"/>
        </w:rPr>
        <w:t xml:space="preserve"> – </w:t>
      </w:r>
      <w:r w:rsidRPr="002D5923">
        <w:rPr>
          <w:rFonts w:cs="Arial"/>
          <w:color w:val="000000" w:themeColor="text1"/>
          <w:lang w:val="en-GB"/>
        </w:rPr>
        <w:t>particularly</w:t>
      </w:r>
      <w:r w:rsidR="006B0FE0">
        <w:rPr>
          <w:rFonts w:cs="Arial"/>
          <w:color w:val="000000" w:themeColor="text1"/>
          <w:lang w:val="en-GB"/>
        </w:rPr>
        <w:t xml:space="preserve"> </w:t>
      </w:r>
      <w:r w:rsidRPr="002D5923">
        <w:rPr>
          <w:rFonts w:cs="Arial"/>
          <w:color w:val="000000" w:themeColor="text1"/>
          <w:lang w:val="en-GB"/>
        </w:rPr>
        <w:t>disease prevention and control</w:t>
      </w:r>
      <w:r w:rsidR="006B0FE0">
        <w:rPr>
          <w:rFonts w:cs="Arial"/>
          <w:color w:val="000000" w:themeColor="text1"/>
          <w:lang w:val="en-GB"/>
        </w:rPr>
        <w:t xml:space="preserve"> – </w:t>
      </w:r>
      <w:r w:rsidRPr="002D5923">
        <w:rPr>
          <w:rFonts w:cs="Arial"/>
          <w:color w:val="000000" w:themeColor="text1"/>
          <w:lang w:val="en-GB"/>
        </w:rPr>
        <w:t xml:space="preserve">is fundamental to rural development. </w:t>
      </w:r>
    </w:p>
    <w:p w14:paraId="444830DC" w14:textId="77777777" w:rsidR="00DE332C" w:rsidRPr="002D5923" w:rsidRDefault="00DE332C" w:rsidP="002D5923">
      <w:pPr>
        <w:pStyle w:val="ListParagraph"/>
        <w:spacing w:after="0" w:line="240" w:lineRule="auto"/>
        <w:ind w:left="567"/>
        <w:contextualSpacing w:val="0"/>
        <w:jc w:val="both"/>
        <w:rPr>
          <w:rFonts w:cs="Arial"/>
          <w:color w:val="000000" w:themeColor="text1"/>
          <w:lang w:val="en-GB"/>
        </w:rPr>
      </w:pPr>
    </w:p>
    <w:p w14:paraId="024E4C5B" w14:textId="2AB793D1" w:rsidR="00DE332C" w:rsidRPr="002D5923"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Pastoral regions are often marginalized</w:t>
      </w:r>
      <w:r w:rsidR="003057F3">
        <w:rPr>
          <w:rFonts w:cs="Arial"/>
          <w:color w:val="000000" w:themeColor="text1"/>
          <w:lang w:val="en-GB"/>
        </w:rPr>
        <w:t>,</w:t>
      </w:r>
      <w:r w:rsidRPr="002D5923">
        <w:rPr>
          <w:rFonts w:cs="Arial"/>
          <w:color w:val="000000" w:themeColor="text1"/>
          <w:lang w:val="en-GB"/>
        </w:rPr>
        <w:t xml:space="preserve"> in</w:t>
      </w:r>
      <w:r w:rsidR="003057F3">
        <w:rPr>
          <w:rFonts w:cs="Arial"/>
          <w:color w:val="000000" w:themeColor="text1"/>
          <w:lang w:val="en-GB"/>
        </w:rPr>
        <w:t>cluding across</w:t>
      </w:r>
      <w:r w:rsidRPr="002D5923">
        <w:rPr>
          <w:rFonts w:cs="Arial"/>
          <w:color w:val="000000" w:themeColor="text1"/>
          <w:lang w:val="en-GB"/>
        </w:rPr>
        <w:t xml:space="preserve"> agroecological, socio</w:t>
      </w:r>
      <w:r w:rsidR="00E37CC1">
        <w:rPr>
          <w:rFonts w:cs="Arial"/>
          <w:color w:val="000000" w:themeColor="text1"/>
          <w:lang w:val="en-GB"/>
        </w:rPr>
        <w:t>political</w:t>
      </w:r>
      <w:r w:rsidRPr="002D5923">
        <w:rPr>
          <w:rFonts w:cs="Arial"/>
          <w:color w:val="000000" w:themeColor="text1"/>
          <w:lang w:val="en-GB"/>
        </w:rPr>
        <w:t xml:space="preserve"> and </w:t>
      </w:r>
      <w:r w:rsidRPr="003057F3">
        <w:rPr>
          <w:rFonts w:cs="Arial"/>
          <w:color w:val="000000" w:themeColor="text1"/>
          <w:lang w:val="en-GB"/>
        </w:rPr>
        <w:t>economic dimensions</w:t>
      </w:r>
      <w:r w:rsidRPr="002D5923">
        <w:rPr>
          <w:rFonts w:cs="Arial"/>
          <w:color w:val="000000" w:themeColor="text1"/>
          <w:lang w:val="en-GB"/>
        </w:rPr>
        <w:t xml:space="preserve">. Veterinary services are frequently the only link between pastoralists and state institutions, </w:t>
      </w:r>
      <w:r w:rsidR="00427A7A">
        <w:rPr>
          <w:rFonts w:cs="Arial"/>
          <w:color w:val="000000" w:themeColor="text1"/>
          <w:lang w:val="en-GB"/>
        </w:rPr>
        <w:t xml:space="preserve">and, as such, </w:t>
      </w:r>
      <w:r w:rsidRPr="002D5923">
        <w:rPr>
          <w:rFonts w:cs="Arial"/>
          <w:color w:val="000000" w:themeColor="text1"/>
          <w:lang w:val="en-GB"/>
        </w:rPr>
        <w:t>carry both political and economic significance</w:t>
      </w:r>
      <w:r w:rsidR="0094166A" w:rsidRPr="002D5923">
        <w:rPr>
          <w:rFonts w:cs="Arial"/>
          <w:color w:val="000000" w:themeColor="text1"/>
          <w:lang w:val="en-GB"/>
        </w:rPr>
        <w:t xml:space="preserve"> (E. Denstedt, personal communication)</w:t>
      </w:r>
      <w:r w:rsidRPr="002D5923">
        <w:rPr>
          <w:rFonts w:cs="Arial"/>
          <w:color w:val="000000" w:themeColor="text1"/>
          <w:lang w:val="en-GB"/>
        </w:rPr>
        <w:t>. Yet, services are often under-resourced, poorly adapted to mobile lifestyles, or constrained by weak governance and accountability. Delivery systems that restrict rather than facilitate mobility exacerbate vulnerability and undermine sustainable land management.</w:t>
      </w:r>
    </w:p>
    <w:p w14:paraId="70E60B2A" w14:textId="77777777" w:rsidR="002D5923" w:rsidRPr="002D5923" w:rsidRDefault="002D5923" w:rsidP="002D5923">
      <w:pPr>
        <w:pStyle w:val="ListParagraph"/>
        <w:spacing w:after="0" w:line="240" w:lineRule="auto"/>
        <w:ind w:left="567"/>
        <w:contextualSpacing w:val="0"/>
        <w:jc w:val="both"/>
        <w:rPr>
          <w:rFonts w:cs="Arial"/>
          <w:color w:val="000000" w:themeColor="text1"/>
          <w:lang w:val="en-GB"/>
        </w:rPr>
      </w:pPr>
    </w:p>
    <w:p w14:paraId="10D40306" w14:textId="0F238796" w:rsidR="00DE332C" w:rsidRPr="00245682"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Livestock grazing increases exposure to parasites, highlighting a significant disease transmission risk from livestock to wild populations through shared pastures and water sources. In India</w:t>
      </w:r>
      <w:r w:rsidR="00823431">
        <w:rPr>
          <w:rFonts w:cs="Arial"/>
          <w:color w:val="000000" w:themeColor="text1"/>
          <w:lang w:val="en-GB"/>
        </w:rPr>
        <w:t>,</w:t>
      </w:r>
      <w:r w:rsidRPr="002D5923">
        <w:rPr>
          <w:rFonts w:cs="Arial"/>
          <w:color w:val="000000" w:themeColor="text1"/>
          <w:lang w:val="en-GB"/>
        </w:rPr>
        <w:t xml:space="preserve"> </w:t>
      </w:r>
      <w:r w:rsidR="00766BE7">
        <w:rPr>
          <w:rFonts w:cs="Arial"/>
          <w:color w:val="000000" w:themeColor="text1"/>
          <w:lang w:val="en-GB"/>
        </w:rPr>
        <w:t xml:space="preserve">a </w:t>
      </w:r>
      <w:r w:rsidRPr="002D5923">
        <w:rPr>
          <w:rFonts w:cs="Arial"/>
          <w:color w:val="000000" w:themeColor="text1"/>
          <w:lang w:val="en-GB"/>
        </w:rPr>
        <w:t xml:space="preserve">higher </w:t>
      </w:r>
      <w:r w:rsidR="00766BE7">
        <w:rPr>
          <w:rFonts w:cs="Arial"/>
          <w:color w:val="000000" w:themeColor="text1"/>
          <w:lang w:val="en-GB"/>
        </w:rPr>
        <w:t xml:space="preserve">prevalence of </w:t>
      </w:r>
      <w:r w:rsidRPr="002D5923">
        <w:rPr>
          <w:rFonts w:cs="Arial"/>
          <w:color w:val="000000" w:themeColor="text1"/>
          <w:lang w:val="en-GB"/>
        </w:rPr>
        <w:t>gastrointestinal parasite</w:t>
      </w:r>
      <w:r w:rsidR="00766BE7">
        <w:rPr>
          <w:rFonts w:cs="Arial"/>
          <w:color w:val="000000" w:themeColor="text1"/>
          <w:lang w:val="en-GB"/>
        </w:rPr>
        <w:t>s</w:t>
      </w:r>
      <w:r w:rsidRPr="002D5923">
        <w:rPr>
          <w:rFonts w:cs="Arial"/>
          <w:color w:val="000000" w:themeColor="text1"/>
          <w:lang w:val="en-GB"/>
        </w:rPr>
        <w:t xml:space="preserve"> in Siberian ibex f</w:t>
      </w:r>
      <w:r w:rsidR="002071CC">
        <w:rPr>
          <w:rFonts w:cs="Arial"/>
          <w:color w:val="000000" w:themeColor="text1"/>
          <w:lang w:val="en-GB"/>
        </w:rPr>
        <w:t>aecal</w:t>
      </w:r>
      <w:r w:rsidRPr="002D5923">
        <w:rPr>
          <w:rFonts w:cs="Arial"/>
          <w:color w:val="000000" w:themeColor="text1"/>
          <w:lang w:val="en-GB"/>
        </w:rPr>
        <w:t xml:space="preserve"> samples from grazed areas compared to ungrazed areas suggest</w:t>
      </w:r>
      <w:r w:rsidR="008F5587">
        <w:rPr>
          <w:rFonts w:cs="Arial"/>
          <w:color w:val="000000" w:themeColor="text1"/>
          <w:lang w:val="en-GB"/>
        </w:rPr>
        <w:t>s</w:t>
      </w:r>
      <w:r w:rsidRPr="002D5923">
        <w:rPr>
          <w:rFonts w:cs="Arial"/>
          <w:color w:val="000000" w:themeColor="text1"/>
          <w:lang w:val="en-GB"/>
        </w:rPr>
        <w:t xml:space="preserve"> possible cross-transmission from livestock (Sathyakumar S., personal communication). In Kyrgyzstan, recent studies have documented outbreaks of brucellosis and echinococcosis</w:t>
      </w:r>
      <w:r w:rsidR="00A70904">
        <w:rPr>
          <w:rFonts w:cs="Arial"/>
          <w:color w:val="000000" w:themeColor="text1"/>
          <w:lang w:val="en-GB"/>
        </w:rPr>
        <w:t xml:space="preserve"> in areas where</w:t>
      </w:r>
      <w:r w:rsidR="00E71A84" w:rsidRPr="002D5923">
        <w:rPr>
          <w:rFonts w:cs="Arial"/>
          <w:color w:val="000000" w:themeColor="text1"/>
          <w:lang w:val="en-GB"/>
        </w:rPr>
        <w:t xml:space="preserve"> livestock and wild ungulate</w:t>
      </w:r>
      <w:r w:rsidR="00F8377D">
        <w:rPr>
          <w:rFonts w:cs="Arial"/>
          <w:color w:val="000000" w:themeColor="text1"/>
          <w:lang w:val="en-GB"/>
        </w:rPr>
        <w:t xml:space="preserve"> grazing overlap</w:t>
      </w:r>
      <w:r w:rsidRPr="002D5923">
        <w:rPr>
          <w:rFonts w:cs="Arial"/>
          <w:color w:val="000000" w:themeColor="text1"/>
          <w:lang w:val="en-GB"/>
        </w:rPr>
        <w:t xml:space="preserve"> (CAMP </w:t>
      </w:r>
      <w:proofErr w:type="spellStart"/>
      <w:r w:rsidRPr="002D5923">
        <w:rPr>
          <w:rFonts w:cs="Arial"/>
          <w:color w:val="000000" w:themeColor="text1"/>
          <w:lang w:val="en-GB"/>
        </w:rPr>
        <w:t>Alatoo</w:t>
      </w:r>
      <w:proofErr w:type="spellEnd"/>
      <w:r w:rsidRPr="002D5923">
        <w:rPr>
          <w:rFonts w:cs="Arial"/>
          <w:color w:val="000000" w:themeColor="text1"/>
          <w:lang w:val="en-GB"/>
        </w:rPr>
        <w:t xml:space="preserve">, 2025). Migratory birds may spread or amplify pathogens at pastoral interfaces. Effective livestock disease control can yield benefits for wildlife conservation by reducing transmission risks and protecting ecosystem stability. Avian influenza outbreaks illustrate </w:t>
      </w:r>
      <w:r w:rsidRPr="00245682">
        <w:rPr>
          <w:rFonts w:cs="Arial"/>
          <w:color w:val="000000" w:themeColor="text1"/>
          <w:lang w:val="en-GB"/>
        </w:rPr>
        <w:t>the dual vulnerability</w:t>
      </w:r>
      <w:r w:rsidR="004A1843" w:rsidRPr="009473DA">
        <w:rPr>
          <w:rFonts w:cs="Arial"/>
          <w:color w:val="000000" w:themeColor="text1"/>
          <w:lang w:val="en-GB"/>
        </w:rPr>
        <w:t xml:space="preserve"> of and </w:t>
      </w:r>
      <w:r w:rsidRPr="00245682">
        <w:rPr>
          <w:rFonts w:cs="Arial"/>
          <w:color w:val="000000" w:themeColor="text1"/>
          <w:lang w:val="en-GB"/>
        </w:rPr>
        <w:t>risk to domestic flocks</w:t>
      </w:r>
      <w:r w:rsidR="00245682" w:rsidRPr="009473DA">
        <w:rPr>
          <w:rFonts w:cs="Arial"/>
          <w:color w:val="000000" w:themeColor="text1"/>
          <w:lang w:val="en-GB"/>
        </w:rPr>
        <w:t>,</w:t>
      </w:r>
      <w:r w:rsidRPr="00245682">
        <w:rPr>
          <w:rFonts w:cs="Arial"/>
          <w:color w:val="000000" w:themeColor="text1"/>
          <w:lang w:val="en-GB"/>
        </w:rPr>
        <w:t xml:space="preserve"> and </w:t>
      </w:r>
      <w:r w:rsidR="00245682" w:rsidRPr="00245682">
        <w:rPr>
          <w:rFonts w:cs="Arial"/>
          <w:color w:val="000000" w:themeColor="text1"/>
          <w:lang w:val="en-GB"/>
        </w:rPr>
        <w:t xml:space="preserve">the </w:t>
      </w:r>
      <w:r w:rsidRPr="00245682">
        <w:rPr>
          <w:rFonts w:cs="Arial"/>
          <w:color w:val="000000" w:themeColor="text1"/>
          <w:lang w:val="en-GB"/>
        </w:rPr>
        <w:t>cascading impacts on wild bird populations</w:t>
      </w:r>
      <w:r w:rsidR="002D5923" w:rsidRPr="00245682">
        <w:rPr>
          <w:rFonts w:cs="Arial"/>
          <w:color w:val="000000" w:themeColor="text1"/>
          <w:lang w:val="en-GB"/>
        </w:rPr>
        <w:t>.</w:t>
      </w:r>
    </w:p>
    <w:p w14:paraId="3084A6FE" w14:textId="77777777" w:rsidR="00DE332C" w:rsidRPr="009473DA" w:rsidRDefault="00DE332C" w:rsidP="00AE1ADF">
      <w:pPr>
        <w:widowControl w:val="0"/>
        <w:autoSpaceDE w:val="0"/>
        <w:autoSpaceDN w:val="0"/>
        <w:adjustRightInd w:val="0"/>
        <w:spacing w:after="0" w:line="240" w:lineRule="auto"/>
        <w:ind w:left="360"/>
        <w:jc w:val="both"/>
        <w:rPr>
          <w:rFonts w:cs="Arial"/>
          <w:color w:val="000000" w:themeColor="text1"/>
          <w:lang w:val="en-GB"/>
        </w:rPr>
      </w:pPr>
    </w:p>
    <w:p w14:paraId="6C073663" w14:textId="152A45A3" w:rsidR="00DE332C" w:rsidRPr="002D5923"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 xml:space="preserve">Diseases such as </w:t>
      </w:r>
      <w:proofErr w:type="spellStart"/>
      <w:r w:rsidRPr="002D5923">
        <w:rPr>
          <w:rFonts w:cs="Arial"/>
          <w:color w:val="000000" w:themeColor="text1"/>
          <w:lang w:val="en-GB"/>
        </w:rPr>
        <w:t>peste</w:t>
      </w:r>
      <w:proofErr w:type="spellEnd"/>
      <w:r w:rsidRPr="002D5923">
        <w:rPr>
          <w:rFonts w:cs="Arial"/>
          <w:color w:val="000000" w:themeColor="text1"/>
          <w:lang w:val="en-GB"/>
        </w:rPr>
        <w:t xml:space="preserve"> des petits ruminants (PPR), foot-and-mouth disease and Rift Valley fever spread rapidly across landscapes and even borders. For pastoralists, these transboundary threats can devastate livelihoods. For conservation, they represent high-risk wildlife–livestock interfaces. Recent PPR outbreaks in Mongolia illustrate how pathogens crossing from livestock to wild ungulates (e.g., saiga antelope, ibex) ca</w:t>
      </w:r>
      <w:r w:rsidRPr="00693578">
        <w:rPr>
          <w:rFonts w:cs="Arial"/>
          <w:color w:val="000000" w:themeColor="text1"/>
          <w:lang w:val="en-GB"/>
        </w:rPr>
        <w:t xml:space="preserve">n drive </w:t>
      </w:r>
      <w:r w:rsidRPr="002D5923">
        <w:rPr>
          <w:rFonts w:cs="Arial"/>
          <w:color w:val="000000" w:themeColor="text1"/>
          <w:lang w:val="en-GB"/>
        </w:rPr>
        <w:t>conservation crises, complicating eradication efforts and jeopardizing biodiversity</w:t>
      </w:r>
      <w:r w:rsidR="00C6548C" w:rsidRPr="002D5923">
        <w:rPr>
          <w:rFonts w:cs="Arial"/>
          <w:color w:val="000000" w:themeColor="text1"/>
          <w:lang w:val="en-GB"/>
        </w:rPr>
        <w:t xml:space="preserve"> (E. Denstedt, personal communication)</w:t>
      </w:r>
      <w:r w:rsidRPr="002D5923">
        <w:rPr>
          <w:rFonts w:cs="Arial"/>
          <w:color w:val="000000" w:themeColor="text1"/>
          <w:lang w:val="en-GB"/>
        </w:rPr>
        <w:t>.</w:t>
      </w:r>
    </w:p>
    <w:p w14:paraId="2FFFCD50" w14:textId="77777777" w:rsidR="00173826" w:rsidRPr="002D5923" w:rsidRDefault="00173826" w:rsidP="002D5923">
      <w:pPr>
        <w:pStyle w:val="ListParagraph"/>
        <w:spacing w:after="0" w:line="240" w:lineRule="auto"/>
        <w:ind w:left="567"/>
        <w:contextualSpacing w:val="0"/>
        <w:jc w:val="both"/>
        <w:rPr>
          <w:rFonts w:cs="Arial"/>
          <w:color w:val="000000" w:themeColor="text1"/>
          <w:lang w:val="en-GB"/>
        </w:rPr>
      </w:pPr>
    </w:p>
    <w:p w14:paraId="023C813D" w14:textId="43728679" w:rsidR="00DE332C" w:rsidRPr="002D5923"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 xml:space="preserve">These findings emphasize that poorly managed pastoral systems undermine both biodiversity and public health at various scales. In contrast, well-managed grazing that </w:t>
      </w:r>
      <w:r w:rsidRPr="002D5923">
        <w:rPr>
          <w:rFonts w:cs="Arial"/>
          <w:color w:val="000000" w:themeColor="text1"/>
          <w:lang w:val="en-GB"/>
        </w:rPr>
        <w:lastRenderedPageBreak/>
        <w:t>respects carrying capacity, uses rotational rest and supports mobility</w:t>
      </w:r>
      <w:r w:rsidR="00852CE7">
        <w:rPr>
          <w:rFonts w:cs="Arial"/>
          <w:color w:val="000000" w:themeColor="text1"/>
          <w:lang w:val="en-GB"/>
        </w:rPr>
        <w:t>,</w:t>
      </w:r>
      <w:r w:rsidRPr="002D5923">
        <w:rPr>
          <w:rFonts w:cs="Arial"/>
          <w:color w:val="000000" w:themeColor="text1"/>
          <w:lang w:val="en-GB"/>
        </w:rPr>
        <w:t xml:space="preserve"> helps maintain healthy vegetation mosaics, stable prey populations and lower disease risks, aligning with One Health approaches. </w:t>
      </w:r>
    </w:p>
    <w:p w14:paraId="6636A772" w14:textId="77777777" w:rsidR="00DE332C" w:rsidRPr="002D5923" w:rsidRDefault="00DE332C" w:rsidP="002D5923">
      <w:pPr>
        <w:pStyle w:val="ListParagraph"/>
        <w:spacing w:after="0" w:line="240" w:lineRule="auto"/>
        <w:ind w:left="567"/>
        <w:contextualSpacing w:val="0"/>
        <w:jc w:val="both"/>
        <w:rPr>
          <w:rFonts w:cs="Arial"/>
          <w:color w:val="000000" w:themeColor="text1"/>
          <w:lang w:val="en-GB"/>
        </w:rPr>
      </w:pPr>
    </w:p>
    <w:p w14:paraId="59C2B9A6" w14:textId="77777777" w:rsidR="00DE332C" w:rsidRPr="002D5923"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Supporting pastoralist-adapted animal health services and participatory rangeland governance aligns with CMS commitments by reducing disease risks, maintaining habitat connectivity, and enabling coexistence between pastoralists and migratory species.</w:t>
      </w:r>
    </w:p>
    <w:p w14:paraId="66C5E7CB" w14:textId="77777777" w:rsidR="00065B46" w:rsidRDefault="00065B46" w:rsidP="00B04920">
      <w:pPr>
        <w:pStyle w:val="ListParagraph"/>
        <w:spacing w:after="0"/>
        <w:rPr>
          <w:rFonts w:cs="Arial"/>
          <w:lang w:val="en-GB"/>
        </w:rPr>
      </w:pPr>
    </w:p>
    <w:p w14:paraId="515A38D4" w14:textId="6B18489E" w:rsidR="00065B46" w:rsidRPr="00065B46" w:rsidRDefault="00065B46" w:rsidP="00B04920">
      <w:pPr>
        <w:spacing w:after="0" w:line="240" w:lineRule="auto"/>
        <w:rPr>
          <w:rFonts w:cs="Arial"/>
          <w:u w:val="single"/>
          <w:lang w:val="en-GB"/>
        </w:rPr>
      </w:pPr>
      <w:r w:rsidRPr="00065B46">
        <w:rPr>
          <w:rFonts w:cs="Arial"/>
          <w:u w:val="single"/>
          <w:lang w:val="en-GB"/>
        </w:rPr>
        <w:t xml:space="preserve">Soil restoration and </w:t>
      </w:r>
      <w:r w:rsidR="00E97F97">
        <w:rPr>
          <w:rFonts w:cs="Arial"/>
          <w:u w:val="single"/>
          <w:lang w:val="en-GB"/>
        </w:rPr>
        <w:t>c</w:t>
      </w:r>
      <w:r w:rsidR="00E97F97" w:rsidRPr="00065B46">
        <w:rPr>
          <w:rFonts w:cs="Arial"/>
          <w:u w:val="single"/>
          <w:lang w:val="en-GB"/>
        </w:rPr>
        <w:t xml:space="preserve">limate change </w:t>
      </w:r>
      <w:r w:rsidR="007D3142">
        <w:rPr>
          <w:rFonts w:cs="Arial"/>
          <w:u w:val="single"/>
          <w:lang w:val="en-GB"/>
        </w:rPr>
        <w:t>m</w:t>
      </w:r>
      <w:r w:rsidRPr="00065B46">
        <w:rPr>
          <w:rFonts w:cs="Arial"/>
          <w:u w:val="single"/>
          <w:lang w:val="en-GB"/>
        </w:rPr>
        <w:t xml:space="preserve">itigation and </w:t>
      </w:r>
      <w:r w:rsidR="007D3142">
        <w:rPr>
          <w:rFonts w:cs="Arial"/>
          <w:u w:val="single"/>
          <w:lang w:val="en-GB"/>
        </w:rPr>
        <w:t>a</w:t>
      </w:r>
      <w:r w:rsidRPr="00065B46">
        <w:rPr>
          <w:rFonts w:cs="Arial"/>
          <w:u w:val="single"/>
          <w:lang w:val="en-GB"/>
        </w:rPr>
        <w:t xml:space="preserve">daptation </w:t>
      </w:r>
    </w:p>
    <w:p w14:paraId="0D42EDF1" w14:textId="77777777" w:rsidR="00065B46" w:rsidRPr="00EA751C" w:rsidRDefault="00065B46" w:rsidP="00B04920">
      <w:pPr>
        <w:widowControl w:val="0"/>
        <w:autoSpaceDE w:val="0"/>
        <w:autoSpaceDN w:val="0"/>
        <w:adjustRightInd w:val="0"/>
        <w:spacing w:after="0" w:line="240" w:lineRule="auto"/>
        <w:ind w:left="630" w:hanging="630"/>
        <w:rPr>
          <w:rFonts w:cs="Arial"/>
          <w:lang w:val="en-GB"/>
        </w:rPr>
      </w:pPr>
    </w:p>
    <w:p w14:paraId="5BAEF09E" w14:textId="1136DA17" w:rsidR="00065B46" w:rsidRPr="002D5923" w:rsidRDefault="00065B46"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 xml:space="preserve">Herbivory enhances soil nutrient and carbon storage by accelerating organic matter decomposition and returning nutrients to the soil, promoting plant growth and supporting dependent species. This process also aids carbon sequestration and climate mitigation. Where wild herbivores are absent, extensive pastoralism can perform similar ecological functions (Seid et al, 2016). Therefore, thorough land-use planning and extensive use </w:t>
      </w:r>
      <w:r w:rsidR="00E32D4C">
        <w:rPr>
          <w:rFonts w:cs="Arial"/>
          <w:color w:val="000000" w:themeColor="text1"/>
          <w:lang w:val="en-GB"/>
        </w:rPr>
        <w:t xml:space="preserve">of </w:t>
      </w:r>
      <w:r w:rsidR="000834D3">
        <w:rPr>
          <w:rFonts w:cs="Arial"/>
          <w:color w:val="000000" w:themeColor="text1"/>
          <w:lang w:val="en-GB"/>
        </w:rPr>
        <w:t>pastoralism</w:t>
      </w:r>
      <w:r w:rsidRPr="002D5923">
        <w:rPr>
          <w:rFonts w:cs="Arial"/>
          <w:color w:val="000000" w:themeColor="text1"/>
          <w:lang w:val="en-GB"/>
        </w:rPr>
        <w:t xml:space="preserve"> is recommended to ensure sustainability (Kavana et al., 2021).</w:t>
      </w:r>
    </w:p>
    <w:p w14:paraId="6151D4D5" w14:textId="77777777" w:rsidR="00065B46" w:rsidRPr="00EA751C" w:rsidRDefault="00065B46" w:rsidP="00065B46">
      <w:pPr>
        <w:widowControl w:val="0"/>
        <w:autoSpaceDE w:val="0"/>
        <w:autoSpaceDN w:val="0"/>
        <w:adjustRightInd w:val="0"/>
        <w:spacing w:after="0" w:line="240" w:lineRule="auto"/>
        <w:ind w:left="360"/>
        <w:jc w:val="both"/>
        <w:rPr>
          <w:rFonts w:cs="Arial"/>
          <w:lang w:val="en-GB"/>
        </w:rPr>
      </w:pPr>
    </w:p>
    <w:p w14:paraId="1B5EDDC0" w14:textId="65E474A5" w:rsidR="00065B46" w:rsidRPr="002D5923" w:rsidRDefault="00065B46" w:rsidP="002D5923">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 xml:space="preserve">In many grasslands, global reviews show that well-managed livestock grazing increases soil organic carbon and microbial activity compared to both overgrazing and long-term exclusion (McSherry &amp; Ritchie 2013; Abdalla et al. 2018; </w:t>
      </w:r>
      <w:r w:rsidRPr="00A81BC2">
        <w:rPr>
          <w:rFonts w:cs="Arial"/>
          <w:color w:val="000000" w:themeColor="text1"/>
          <w:lang w:val="en-GB"/>
        </w:rPr>
        <w:t>CAMP</w:t>
      </w:r>
      <w:r w:rsidRPr="002D5923">
        <w:rPr>
          <w:rFonts w:cs="Arial"/>
          <w:color w:val="000000" w:themeColor="text1"/>
          <w:lang w:val="en-GB"/>
        </w:rPr>
        <w:t xml:space="preserve"> </w:t>
      </w:r>
      <w:proofErr w:type="spellStart"/>
      <w:r w:rsidRPr="002D5923">
        <w:rPr>
          <w:rFonts w:cs="Arial"/>
          <w:color w:val="000000" w:themeColor="text1"/>
          <w:lang w:val="en-GB"/>
        </w:rPr>
        <w:t>Alatoo</w:t>
      </w:r>
      <w:proofErr w:type="spellEnd"/>
      <w:r w:rsidRPr="002D5923">
        <w:rPr>
          <w:rFonts w:cs="Arial"/>
          <w:color w:val="000000" w:themeColor="text1"/>
          <w:lang w:val="en-GB"/>
        </w:rPr>
        <w:t xml:space="preserve"> 2019). As such</w:t>
      </w:r>
      <w:r w:rsidR="007A0E9C">
        <w:rPr>
          <w:rFonts w:cs="Arial"/>
          <w:color w:val="000000" w:themeColor="text1"/>
          <w:lang w:val="en-GB"/>
        </w:rPr>
        <w:t>,</w:t>
      </w:r>
      <w:r w:rsidRPr="002D5923">
        <w:rPr>
          <w:rFonts w:cs="Arial"/>
          <w:color w:val="000000" w:themeColor="text1"/>
          <w:lang w:val="en-GB"/>
        </w:rPr>
        <w:t xml:space="preserve"> sustainable pastoralism plays </w:t>
      </w:r>
      <w:r w:rsidR="007A0E9C">
        <w:rPr>
          <w:rFonts w:cs="Arial"/>
          <w:color w:val="000000" w:themeColor="text1"/>
          <w:lang w:val="en-GB"/>
        </w:rPr>
        <w:t xml:space="preserve">an </w:t>
      </w:r>
      <w:r w:rsidRPr="002D5923">
        <w:rPr>
          <w:rFonts w:cs="Arial"/>
          <w:color w:val="000000" w:themeColor="text1"/>
          <w:lang w:val="en-GB"/>
        </w:rPr>
        <w:t xml:space="preserve">important ecological role in the maintenance and/or recovery of important ecosystem services, such as biomass production and carbon sequestration, functioning as a proven nature-based solution for soil restoration and climate change mitigation. Unsustainable grazing, however, is a key driver of rangeland degradation, undermining biodiversity, destabilizing soils, and reducing both plant and animal productivity (Petz et al., 2014; Maestre et al., 2022). </w:t>
      </w:r>
    </w:p>
    <w:p w14:paraId="216DD795" w14:textId="77777777" w:rsidR="00065B46" w:rsidRPr="00065B46" w:rsidRDefault="00065B46" w:rsidP="00065B46">
      <w:pPr>
        <w:widowControl w:val="0"/>
        <w:autoSpaceDE w:val="0"/>
        <w:autoSpaceDN w:val="0"/>
        <w:adjustRightInd w:val="0"/>
        <w:spacing w:after="0" w:line="240" w:lineRule="auto"/>
        <w:jc w:val="both"/>
        <w:rPr>
          <w:rFonts w:cs="Arial"/>
        </w:rPr>
      </w:pPr>
    </w:p>
    <w:p w14:paraId="39A0492F" w14:textId="729B6083" w:rsidR="00315E2A" w:rsidRDefault="00065B46" w:rsidP="00065B46">
      <w:pPr>
        <w:pStyle w:val="ListParagraph"/>
        <w:numPr>
          <w:ilvl w:val="0"/>
          <w:numId w:val="25"/>
        </w:numPr>
        <w:spacing w:after="0" w:line="240" w:lineRule="auto"/>
        <w:ind w:left="567" w:hanging="567"/>
        <w:contextualSpacing w:val="0"/>
        <w:jc w:val="both"/>
        <w:rPr>
          <w:rFonts w:cs="Arial"/>
          <w:color w:val="000000" w:themeColor="text1"/>
          <w:lang w:val="en-GB"/>
        </w:rPr>
      </w:pPr>
      <w:r w:rsidRPr="002D5923">
        <w:rPr>
          <w:rFonts w:cs="Arial"/>
          <w:color w:val="000000" w:themeColor="text1"/>
          <w:lang w:val="en-GB"/>
        </w:rPr>
        <w:t xml:space="preserve">In </w:t>
      </w:r>
      <w:r w:rsidR="009D5241">
        <w:rPr>
          <w:rFonts w:cs="Arial"/>
          <w:color w:val="000000" w:themeColor="text1"/>
          <w:lang w:val="en-GB"/>
        </w:rPr>
        <w:t xml:space="preserve">the </w:t>
      </w:r>
      <w:r w:rsidRPr="002D5923">
        <w:rPr>
          <w:rFonts w:cs="Arial"/>
          <w:color w:val="000000" w:themeColor="text1"/>
          <w:lang w:val="en-GB"/>
        </w:rPr>
        <w:t>Sikkim region, for example</w:t>
      </w:r>
      <w:r w:rsidR="00E007F9">
        <w:rPr>
          <w:rFonts w:cs="Arial"/>
          <w:color w:val="000000" w:themeColor="text1"/>
          <w:lang w:val="en-GB"/>
        </w:rPr>
        <w:t>, it has been shown</w:t>
      </w:r>
      <w:r w:rsidRPr="002D5923">
        <w:rPr>
          <w:rFonts w:cs="Arial"/>
          <w:color w:val="000000" w:themeColor="text1"/>
          <w:lang w:val="en-GB"/>
        </w:rPr>
        <w:t xml:space="preserve"> that increased grazing pressure</w:t>
      </w:r>
      <w:r w:rsidRPr="00693578">
        <w:rPr>
          <w:rFonts w:cs="Arial"/>
          <w:color w:val="000000" w:themeColor="text1"/>
          <w:lang w:val="en-GB"/>
        </w:rPr>
        <w:t xml:space="preserve"> reduced </w:t>
      </w:r>
      <w:r w:rsidRPr="002D5923">
        <w:rPr>
          <w:rFonts w:cs="Arial"/>
          <w:color w:val="000000" w:themeColor="text1"/>
          <w:lang w:val="en-GB"/>
        </w:rPr>
        <w:t xml:space="preserve">microbial activity, soil fertility and moisture retention (S. Sathyakumar, personal communication). Research in Kyrgyzstan has shown that overgrazed sites had depleted carbon stocks, while regulated grazing and improved vegetation cover enhanced carbon retention and reduced erosion. Restoration measures such as rotational grazing, crop rotation and the use of green manures help rebuild soil fertility, store carbon and strengthen resilience to climate stress (CAMP </w:t>
      </w:r>
      <w:proofErr w:type="spellStart"/>
      <w:r w:rsidRPr="002D5923">
        <w:rPr>
          <w:rFonts w:cs="Arial"/>
          <w:color w:val="000000" w:themeColor="text1"/>
          <w:lang w:val="en-GB"/>
        </w:rPr>
        <w:t>Alatoo</w:t>
      </w:r>
      <w:proofErr w:type="spellEnd"/>
      <w:r w:rsidRPr="002D5923">
        <w:rPr>
          <w:rFonts w:cs="Arial"/>
          <w:color w:val="000000" w:themeColor="text1"/>
          <w:lang w:val="en-GB"/>
        </w:rPr>
        <w:t xml:space="preserve">, 2019). These practices demonstrate that </w:t>
      </w:r>
      <w:r w:rsidRPr="00CE7003">
        <w:rPr>
          <w:rFonts w:cs="Arial"/>
          <w:color w:val="000000" w:themeColor="text1"/>
          <w:lang w:val="en-GB"/>
        </w:rPr>
        <w:t xml:space="preserve">restoring soil health is </w:t>
      </w:r>
      <w:r w:rsidR="008D4873" w:rsidRPr="00CE7003">
        <w:rPr>
          <w:rFonts w:cs="Arial"/>
          <w:color w:val="000000" w:themeColor="text1"/>
          <w:lang w:val="en-GB"/>
        </w:rPr>
        <w:t xml:space="preserve">an </w:t>
      </w:r>
      <w:r w:rsidR="008D4873">
        <w:rPr>
          <w:rFonts w:cs="Arial"/>
          <w:color w:val="000000" w:themeColor="text1"/>
          <w:lang w:val="en-GB"/>
        </w:rPr>
        <w:t xml:space="preserve">integral </w:t>
      </w:r>
      <w:r w:rsidR="00CE7003">
        <w:rPr>
          <w:rFonts w:cs="Arial"/>
          <w:color w:val="000000" w:themeColor="text1"/>
          <w:lang w:val="en-GB"/>
        </w:rPr>
        <w:t>component of</w:t>
      </w:r>
      <w:r w:rsidRPr="002D5923">
        <w:rPr>
          <w:rFonts w:cs="Arial"/>
          <w:color w:val="000000" w:themeColor="text1"/>
          <w:lang w:val="en-GB"/>
        </w:rPr>
        <w:t xml:space="preserve"> sustainable pasture management and directly supports biodiversity, livelihoods and climate change mitigation and adaptation.</w:t>
      </w:r>
    </w:p>
    <w:p w14:paraId="552458AE" w14:textId="77777777" w:rsidR="00315E2A" w:rsidRPr="00315E2A" w:rsidRDefault="00315E2A" w:rsidP="00315E2A">
      <w:pPr>
        <w:pStyle w:val="ListParagraph"/>
        <w:rPr>
          <w:rFonts w:cs="Arial"/>
          <w:u w:val="single"/>
          <w:lang w:val="en-GB"/>
        </w:rPr>
      </w:pPr>
    </w:p>
    <w:p w14:paraId="57B26F65" w14:textId="4FBDA643" w:rsidR="00DE332C" w:rsidRPr="00315E2A" w:rsidRDefault="00DE332C" w:rsidP="00315E2A">
      <w:pPr>
        <w:pStyle w:val="ListParagraph"/>
        <w:spacing w:after="0" w:line="240" w:lineRule="auto"/>
        <w:ind w:left="-180"/>
        <w:contextualSpacing w:val="0"/>
        <w:jc w:val="both"/>
        <w:rPr>
          <w:rFonts w:cs="Arial"/>
          <w:color w:val="000000" w:themeColor="text1"/>
          <w:lang w:val="en-GB"/>
        </w:rPr>
      </w:pPr>
      <w:r w:rsidRPr="00315E2A">
        <w:rPr>
          <w:rFonts w:cs="Arial"/>
          <w:u w:val="single"/>
          <w:lang w:val="en-GB"/>
        </w:rPr>
        <w:t xml:space="preserve">Integrated rangeland and migratory species </w:t>
      </w:r>
      <w:r w:rsidRPr="009473DA">
        <w:rPr>
          <w:rFonts w:cs="Arial"/>
          <w:color w:val="000000" w:themeColor="text1"/>
          <w:u w:val="single"/>
          <w:lang w:val="en-GB"/>
        </w:rPr>
        <w:t xml:space="preserve">management and ecosystem </w:t>
      </w:r>
      <w:r w:rsidRPr="00315E2A">
        <w:rPr>
          <w:rFonts w:cs="Arial"/>
          <w:u w:val="single"/>
          <w:lang w:val="en-GB"/>
        </w:rPr>
        <w:t xml:space="preserve">health </w:t>
      </w:r>
    </w:p>
    <w:p w14:paraId="3951540A" w14:textId="77777777" w:rsidR="00D3044A" w:rsidRPr="002C1E29" w:rsidRDefault="00D3044A" w:rsidP="002C1E29">
      <w:pPr>
        <w:pStyle w:val="ListParagraph"/>
        <w:spacing w:after="0" w:line="240" w:lineRule="auto"/>
        <w:ind w:left="567"/>
        <w:contextualSpacing w:val="0"/>
        <w:jc w:val="both"/>
        <w:rPr>
          <w:rFonts w:cs="Arial"/>
          <w:color w:val="000000" w:themeColor="text1"/>
          <w:lang w:val="en-GB"/>
        </w:rPr>
      </w:pPr>
    </w:p>
    <w:p w14:paraId="55EA29F8" w14:textId="26A65922" w:rsidR="00697F1E" w:rsidRPr="002C1E29" w:rsidRDefault="00926A85" w:rsidP="002C1E29">
      <w:pPr>
        <w:pStyle w:val="ListParagraph"/>
        <w:numPr>
          <w:ilvl w:val="0"/>
          <w:numId w:val="25"/>
        </w:numPr>
        <w:spacing w:after="0" w:line="240" w:lineRule="auto"/>
        <w:ind w:left="567" w:hanging="567"/>
        <w:contextualSpacing w:val="0"/>
        <w:jc w:val="both"/>
        <w:rPr>
          <w:rFonts w:cs="Arial"/>
          <w:color w:val="000000" w:themeColor="text1"/>
          <w:lang w:val="en-GB"/>
        </w:rPr>
      </w:pPr>
      <w:r w:rsidRPr="002C1E29">
        <w:rPr>
          <w:rFonts w:cs="Arial"/>
          <w:color w:val="000000" w:themeColor="text1"/>
          <w:lang w:val="en-GB"/>
        </w:rPr>
        <w:t>Rangelands form the backbone of rural economies but</w:t>
      </w:r>
      <w:r w:rsidR="00A47F28">
        <w:rPr>
          <w:rFonts w:cs="Arial"/>
          <w:color w:val="000000" w:themeColor="text1"/>
          <w:lang w:val="en-GB"/>
        </w:rPr>
        <w:t>,</w:t>
      </w:r>
      <w:r w:rsidRPr="002C1E29">
        <w:rPr>
          <w:rFonts w:cs="Arial"/>
          <w:color w:val="000000" w:themeColor="text1"/>
          <w:lang w:val="en-GB"/>
        </w:rPr>
        <w:t xml:space="preserve"> equally</w:t>
      </w:r>
      <w:r w:rsidR="00A47F28">
        <w:rPr>
          <w:rFonts w:cs="Arial"/>
          <w:color w:val="000000" w:themeColor="text1"/>
          <w:lang w:val="en-GB"/>
        </w:rPr>
        <w:t>,</w:t>
      </w:r>
      <w:r w:rsidRPr="002C1E29">
        <w:rPr>
          <w:rFonts w:cs="Arial"/>
          <w:color w:val="000000" w:themeColor="text1"/>
          <w:lang w:val="en-GB"/>
        </w:rPr>
        <w:t xml:space="preserve"> </w:t>
      </w:r>
      <w:r w:rsidR="00F61CAC" w:rsidRPr="009473DA">
        <w:rPr>
          <w:rFonts w:cs="Arial"/>
          <w:lang w:val="en-GB"/>
        </w:rPr>
        <w:t>provide</w:t>
      </w:r>
      <w:r w:rsidR="00A47F28" w:rsidRPr="009473DA">
        <w:rPr>
          <w:rFonts w:cs="Arial"/>
          <w:lang w:val="en-GB"/>
        </w:rPr>
        <w:t xml:space="preserve"> </w:t>
      </w:r>
      <w:r w:rsidRPr="002C1E29">
        <w:rPr>
          <w:rFonts w:cs="Arial"/>
          <w:color w:val="000000" w:themeColor="text1"/>
          <w:lang w:val="en-GB"/>
        </w:rPr>
        <w:t>critical habitats and m</w:t>
      </w:r>
      <w:r w:rsidR="00FA5778">
        <w:rPr>
          <w:rFonts w:cs="Arial"/>
          <w:color w:val="000000" w:themeColor="text1"/>
          <w:lang w:val="en-GB"/>
        </w:rPr>
        <w:t>igratory</w:t>
      </w:r>
      <w:r w:rsidRPr="002C1E29">
        <w:rPr>
          <w:rFonts w:cs="Arial"/>
          <w:color w:val="000000" w:themeColor="text1"/>
          <w:lang w:val="en-GB"/>
        </w:rPr>
        <w:t xml:space="preserve"> routes for wildlife. </w:t>
      </w:r>
      <w:r w:rsidR="00847D60" w:rsidRPr="002C1E29">
        <w:rPr>
          <w:rFonts w:cs="Arial"/>
          <w:color w:val="000000" w:themeColor="text1"/>
          <w:lang w:val="en-GB"/>
        </w:rPr>
        <w:t xml:space="preserve">Participatory planning of pasture use offers a pathway to develop integrated </w:t>
      </w:r>
      <w:r w:rsidR="00FD37E1" w:rsidRPr="002C1E29">
        <w:rPr>
          <w:rFonts w:cs="Arial"/>
          <w:color w:val="000000" w:themeColor="text1"/>
          <w:lang w:val="en-GB"/>
        </w:rPr>
        <w:t>rangeland and migratory species management</w:t>
      </w:r>
      <w:r w:rsidR="00847D60" w:rsidRPr="002C1E29">
        <w:rPr>
          <w:rFonts w:cs="Arial"/>
          <w:color w:val="000000" w:themeColor="text1"/>
          <w:lang w:val="en-GB"/>
        </w:rPr>
        <w:t xml:space="preserve">. </w:t>
      </w:r>
      <w:r w:rsidR="003F0744" w:rsidRPr="002C1E29">
        <w:rPr>
          <w:rFonts w:cs="Arial"/>
          <w:color w:val="000000" w:themeColor="text1"/>
          <w:lang w:val="en-GB"/>
        </w:rPr>
        <w:t xml:space="preserve">For example, </w:t>
      </w:r>
      <w:r w:rsidR="00197D60" w:rsidRPr="002C1E29">
        <w:rPr>
          <w:rFonts w:cs="Arial"/>
          <w:color w:val="000000" w:themeColor="text1"/>
          <w:lang w:val="en-GB"/>
        </w:rPr>
        <w:t>Kyrgyzstan’s law on Pastures</w:t>
      </w:r>
      <w:r w:rsidR="00F61CAC">
        <w:rPr>
          <w:rFonts w:cs="Arial"/>
          <w:color w:val="000000" w:themeColor="text1"/>
          <w:lang w:val="en-GB"/>
        </w:rPr>
        <w:t>,</w:t>
      </w:r>
      <w:r w:rsidR="00197D60" w:rsidRPr="002C1E29">
        <w:rPr>
          <w:rFonts w:cs="Arial"/>
          <w:color w:val="000000" w:themeColor="text1"/>
          <w:lang w:val="en-GB"/>
        </w:rPr>
        <w:t xml:space="preserve"> adopted in 2009</w:t>
      </w:r>
      <w:r w:rsidR="00F61CAC">
        <w:rPr>
          <w:rFonts w:cs="Arial"/>
          <w:color w:val="000000" w:themeColor="text1"/>
          <w:lang w:val="en-GB"/>
        </w:rPr>
        <w:t>,</w:t>
      </w:r>
      <w:r w:rsidR="00197D60" w:rsidRPr="002C1E29">
        <w:rPr>
          <w:rFonts w:cs="Arial"/>
          <w:color w:val="000000" w:themeColor="text1"/>
          <w:lang w:val="en-GB"/>
        </w:rPr>
        <w:t xml:space="preserve"> </w:t>
      </w:r>
      <w:r w:rsidR="00555D8A" w:rsidRPr="002C1E29">
        <w:rPr>
          <w:rFonts w:cs="Arial"/>
          <w:color w:val="000000" w:themeColor="text1"/>
          <w:lang w:val="en-GB"/>
        </w:rPr>
        <w:t>enabl</w:t>
      </w:r>
      <w:r w:rsidR="00197D60" w:rsidRPr="002C1E29">
        <w:rPr>
          <w:rFonts w:cs="Arial"/>
          <w:color w:val="000000" w:themeColor="text1"/>
          <w:lang w:val="en-GB"/>
        </w:rPr>
        <w:t>ed</w:t>
      </w:r>
      <w:r w:rsidR="00555D8A" w:rsidRPr="002C1E29">
        <w:rPr>
          <w:rFonts w:cs="Arial"/>
          <w:color w:val="000000" w:themeColor="text1"/>
          <w:lang w:val="en-GB"/>
        </w:rPr>
        <w:t xml:space="preserve"> communities</w:t>
      </w:r>
      <w:r w:rsidR="00993E1E">
        <w:rPr>
          <w:rFonts w:cs="Arial"/>
          <w:color w:val="000000" w:themeColor="text1"/>
          <w:lang w:val="en-GB"/>
        </w:rPr>
        <w:t>,</w:t>
      </w:r>
      <w:r w:rsidR="00370B66" w:rsidRPr="002C1E29">
        <w:rPr>
          <w:rFonts w:cs="Arial"/>
          <w:color w:val="000000" w:themeColor="text1"/>
          <w:lang w:val="en-GB"/>
        </w:rPr>
        <w:t xml:space="preserve"> through </w:t>
      </w:r>
      <w:r w:rsidR="00993E1E">
        <w:rPr>
          <w:rFonts w:cs="Arial"/>
          <w:color w:val="000000" w:themeColor="text1"/>
          <w:lang w:val="en-GB"/>
        </w:rPr>
        <w:t xml:space="preserve">the </w:t>
      </w:r>
      <w:r w:rsidR="00370B66" w:rsidRPr="002C1E29">
        <w:rPr>
          <w:rFonts w:cs="Arial"/>
          <w:color w:val="000000" w:themeColor="text1"/>
          <w:lang w:val="en-GB"/>
        </w:rPr>
        <w:t>form</w:t>
      </w:r>
      <w:r w:rsidR="00993E1E">
        <w:rPr>
          <w:rFonts w:cs="Arial"/>
          <w:color w:val="000000" w:themeColor="text1"/>
          <w:lang w:val="en-GB"/>
        </w:rPr>
        <w:t>ation of</w:t>
      </w:r>
      <w:r w:rsidR="00370B66" w:rsidRPr="002C1E29">
        <w:rPr>
          <w:rFonts w:cs="Arial"/>
          <w:color w:val="000000" w:themeColor="text1"/>
          <w:lang w:val="en-GB"/>
        </w:rPr>
        <w:t xml:space="preserve"> pasture committees</w:t>
      </w:r>
      <w:r w:rsidR="00993E1E">
        <w:rPr>
          <w:rFonts w:cs="Arial"/>
          <w:color w:val="000000" w:themeColor="text1"/>
          <w:lang w:val="en-GB"/>
        </w:rPr>
        <w:t>,</w:t>
      </w:r>
      <w:r w:rsidR="00555D8A" w:rsidRPr="002C1E29">
        <w:rPr>
          <w:rFonts w:cs="Arial"/>
          <w:color w:val="000000" w:themeColor="text1"/>
          <w:lang w:val="en-GB"/>
        </w:rPr>
        <w:t xml:space="preserve"> to develop </w:t>
      </w:r>
      <w:r w:rsidR="003F0744" w:rsidRPr="002C1E29">
        <w:rPr>
          <w:rFonts w:cs="Arial"/>
          <w:color w:val="000000" w:themeColor="text1"/>
          <w:lang w:val="en-GB"/>
        </w:rPr>
        <w:t xml:space="preserve">adaptive </w:t>
      </w:r>
      <w:r w:rsidR="00555D8A" w:rsidRPr="002C1E29">
        <w:rPr>
          <w:rFonts w:cs="Arial"/>
          <w:color w:val="000000" w:themeColor="text1"/>
          <w:lang w:val="en-GB"/>
        </w:rPr>
        <w:t>grazing plans together with scientists, based on carrying capacity, monitor</w:t>
      </w:r>
      <w:r w:rsidR="003F0744" w:rsidRPr="002C1E29">
        <w:rPr>
          <w:rFonts w:cs="Arial"/>
          <w:color w:val="000000" w:themeColor="text1"/>
          <w:lang w:val="en-GB"/>
        </w:rPr>
        <w:t>ing of</w:t>
      </w:r>
      <w:r w:rsidR="00555D8A" w:rsidRPr="002C1E29">
        <w:rPr>
          <w:rFonts w:cs="Arial"/>
          <w:color w:val="000000" w:themeColor="text1"/>
          <w:lang w:val="en-GB"/>
        </w:rPr>
        <w:t xml:space="preserve"> pasture conditions and </w:t>
      </w:r>
      <w:r w:rsidR="008C37F1">
        <w:rPr>
          <w:rFonts w:cs="Arial"/>
          <w:color w:val="000000" w:themeColor="text1"/>
          <w:lang w:val="en-GB"/>
        </w:rPr>
        <w:t>integration of</w:t>
      </w:r>
      <w:r w:rsidR="00555D8A" w:rsidRPr="002C1E29">
        <w:rPr>
          <w:rFonts w:cs="Arial"/>
          <w:color w:val="000000" w:themeColor="text1"/>
          <w:lang w:val="en-GB"/>
        </w:rPr>
        <w:t xml:space="preserve"> wildlife needs (Isakov, 2013).</w:t>
      </w:r>
      <w:r w:rsidR="002F2459" w:rsidRPr="002C1E29">
        <w:rPr>
          <w:rFonts w:cs="Arial"/>
          <w:color w:val="000000" w:themeColor="text1"/>
          <w:lang w:val="en-GB"/>
        </w:rPr>
        <w:t xml:space="preserve"> This </w:t>
      </w:r>
      <w:r w:rsidR="00173826" w:rsidRPr="002C1E29">
        <w:rPr>
          <w:rFonts w:cs="Arial"/>
          <w:color w:val="000000" w:themeColor="text1"/>
          <w:lang w:val="en-GB"/>
        </w:rPr>
        <w:t>led</w:t>
      </w:r>
      <w:r w:rsidR="002F2459" w:rsidRPr="002C1E29">
        <w:rPr>
          <w:rFonts w:cs="Arial"/>
          <w:color w:val="000000" w:themeColor="text1"/>
          <w:lang w:val="en-GB"/>
        </w:rPr>
        <w:t xml:space="preserve"> to </w:t>
      </w:r>
      <w:r w:rsidR="008C37F1">
        <w:rPr>
          <w:rFonts w:cs="Arial"/>
          <w:color w:val="000000" w:themeColor="text1"/>
          <w:lang w:val="en-GB"/>
        </w:rPr>
        <w:t xml:space="preserve">the </w:t>
      </w:r>
      <w:r w:rsidRPr="002C1E29">
        <w:rPr>
          <w:rFonts w:cs="Arial"/>
          <w:color w:val="000000" w:themeColor="text1"/>
          <w:lang w:val="en-GB"/>
        </w:rPr>
        <w:t>development</w:t>
      </w:r>
      <w:r w:rsidR="002F2459" w:rsidRPr="002C1E29">
        <w:rPr>
          <w:rFonts w:cs="Arial"/>
          <w:color w:val="000000" w:themeColor="text1"/>
          <w:lang w:val="en-GB"/>
        </w:rPr>
        <w:t xml:space="preserve"> of practical </w:t>
      </w:r>
      <w:r w:rsidR="00286ECC" w:rsidRPr="002C1E29">
        <w:rPr>
          <w:rFonts w:cs="Arial"/>
          <w:color w:val="000000" w:themeColor="text1"/>
          <w:lang w:val="en-GB"/>
        </w:rPr>
        <w:t>sustainable land</w:t>
      </w:r>
      <w:r w:rsidR="004B0EF9">
        <w:rPr>
          <w:rFonts w:cs="Arial"/>
          <w:color w:val="000000" w:themeColor="text1"/>
          <w:lang w:val="en-GB"/>
        </w:rPr>
        <w:t>-</w:t>
      </w:r>
      <w:r w:rsidR="00286ECC" w:rsidRPr="002C1E29">
        <w:rPr>
          <w:rFonts w:cs="Arial"/>
          <w:color w:val="000000" w:themeColor="text1"/>
          <w:lang w:val="en-GB"/>
        </w:rPr>
        <w:t xml:space="preserve">use </w:t>
      </w:r>
      <w:r w:rsidR="00173826" w:rsidRPr="002C1E29">
        <w:rPr>
          <w:rFonts w:cs="Arial"/>
          <w:color w:val="000000" w:themeColor="text1"/>
          <w:lang w:val="en-GB"/>
        </w:rPr>
        <w:t xml:space="preserve">measures that benefit </w:t>
      </w:r>
      <w:r w:rsidRPr="002C1E29">
        <w:rPr>
          <w:rFonts w:cs="Arial"/>
          <w:color w:val="000000" w:themeColor="text1"/>
          <w:lang w:val="en-GB"/>
        </w:rPr>
        <w:t>migratory species</w:t>
      </w:r>
      <w:r w:rsidR="00286ECC" w:rsidRPr="002C1E29">
        <w:rPr>
          <w:rFonts w:cs="Arial"/>
          <w:color w:val="000000" w:themeColor="text1"/>
          <w:lang w:val="en-GB"/>
        </w:rPr>
        <w:t xml:space="preserve"> and other wildlife</w:t>
      </w:r>
      <w:r w:rsidRPr="002C1E29">
        <w:rPr>
          <w:rFonts w:cs="Arial"/>
          <w:color w:val="000000" w:themeColor="text1"/>
          <w:lang w:val="en-GB"/>
        </w:rPr>
        <w:t xml:space="preserve">. </w:t>
      </w:r>
      <w:r w:rsidR="00697F1E" w:rsidRPr="002C1E29">
        <w:rPr>
          <w:rFonts w:cs="Arial"/>
          <w:color w:val="000000" w:themeColor="text1"/>
          <w:lang w:val="en-GB"/>
        </w:rPr>
        <w:t xml:space="preserve">Across Central Asia, emerging institutions such as Kyrgyzstan’s </w:t>
      </w:r>
      <w:r w:rsidR="006A353D">
        <w:rPr>
          <w:rFonts w:cs="Arial"/>
          <w:color w:val="000000" w:themeColor="text1"/>
          <w:lang w:val="en-GB"/>
        </w:rPr>
        <w:t>J</w:t>
      </w:r>
      <w:r w:rsidR="00697F1E" w:rsidRPr="002C1E29">
        <w:rPr>
          <w:rFonts w:cs="Arial"/>
          <w:color w:val="000000" w:themeColor="text1"/>
          <w:lang w:val="en-GB"/>
        </w:rPr>
        <w:t xml:space="preserve">ayit committees and community-based pasture management groups in Tajikistan and Kazakhstan illustrate the potential to link pasture governance with biodiversity conservation (Isakov, 2013; </w:t>
      </w:r>
      <w:proofErr w:type="spellStart"/>
      <w:r w:rsidR="00697F1E" w:rsidRPr="002C1E29">
        <w:rPr>
          <w:rFonts w:cs="Arial"/>
          <w:color w:val="000000" w:themeColor="text1"/>
          <w:lang w:val="en-GB"/>
        </w:rPr>
        <w:t>Dörre</w:t>
      </w:r>
      <w:proofErr w:type="spellEnd"/>
      <w:r w:rsidR="00697F1E" w:rsidRPr="002C1E29">
        <w:rPr>
          <w:rFonts w:cs="Arial"/>
          <w:color w:val="000000" w:themeColor="text1"/>
          <w:lang w:val="en-GB"/>
        </w:rPr>
        <w:t xml:space="preserve"> &amp; Borchardt, 2012).</w:t>
      </w:r>
    </w:p>
    <w:p w14:paraId="2C3D8DE6" w14:textId="77777777" w:rsidR="00E30D04" w:rsidRPr="002C1E29" w:rsidRDefault="00E30D04" w:rsidP="002C1E29">
      <w:pPr>
        <w:pStyle w:val="ListParagraph"/>
        <w:spacing w:after="0" w:line="240" w:lineRule="auto"/>
        <w:ind w:left="567"/>
        <w:contextualSpacing w:val="0"/>
        <w:jc w:val="both"/>
        <w:rPr>
          <w:rFonts w:cs="Arial"/>
          <w:color w:val="000000" w:themeColor="text1"/>
          <w:lang w:val="en-GB"/>
        </w:rPr>
      </w:pPr>
    </w:p>
    <w:p w14:paraId="05163687" w14:textId="3CA1F8DD" w:rsidR="00173826" w:rsidRPr="002C1E29" w:rsidRDefault="00FD06BD" w:rsidP="002C1E29">
      <w:pPr>
        <w:pStyle w:val="ListParagraph"/>
        <w:numPr>
          <w:ilvl w:val="0"/>
          <w:numId w:val="25"/>
        </w:numPr>
        <w:spacing w:after="0" w:line="240" w:lineRule="auto"/>
        <w:ind w:left="567" w:hanging="567"/>
        <w:contextualSpacing w:val="0"/>
        <w:jc w:val="both"/>
        <w:rPr>
          <w:rFonts w:cs="Arial"/>
          <w:color w:val="000000" w:themeColor="text1"/>
          <w:lang w:val="en-GB"/>
        </w:rPr>
      </w:pPr>
      <w:r w:rsidRPr="002C1E29">
        <w:rPr>
          <w:rFonts w:cs="Arial"/>
          <w:color w:val="000000" w:themeColor="text1"/>
          <w:lang w:val="en-GB"/>
        </w:rPr>
        <w:lastRenderedPageBreak/>
        <w:t xml:space="preserve">Equitable community-based rangeland management </w:t>
      </w:r>
      <w:r w:rsidR="0011544B" w:rsidRPr="002C1E29">
        <w:rPr>
          <w:rFonts w:cs="Arial"/>
          <w:color w:val="000000" w:themeColor="text1"/>
          <w:lang w:val="en-GB"/>
        </w:rPr>
        <w:t xml:space="preserve">was </w:t>
      </w:r>
      <w:r w:rsidR="00B00A9A">
        <w:rPr>
          <w:rFonts w:cs="Arial"/>
          <w:color w:val="000000" w:themeColor="text1"/>
          <w:lang w:val="en-GB"/>
        </w:rPr>
        <w:t xml:space="preserve">also </w:t>
      </w:r>
      <w:r w:rsidR="0011544B" w:rsidRPr="002C1E29">
        <w:rPr>
          <w:rFonts w:cs="Arial"/>
          <w:color w:val="000000" w:themeColor="text1"/>
          <w:lang w:val="en-GB"/>
        </w:rPr>
        <w:t>shown to be effective</w:t>
      </w:r>
      <w:r w:rsidRPr="002C1E29">
        <w:rPr>
          <w:rFonts w:cs="Arial"/>
          <w:color w:val="000000" w:themeColor="text1"/>
          <w:lang w:val="en-GB"/>
        </w:rPr>
        <w:t xml:space="preserve"> for the restoration of lands and ecosystems vital for migratory species</w:t>
      </w:r>
      <w:r w:rsidR="0011544B" w:rsidRPr="002C1E29">
        <w:rPr>
          <w:rFonts w:cs="Arial"/>
          <w:color w:val="000000" w:themeColor="text1"/>
          <w:lang w:val="en-GB"/>
        </w:rPr>
        <w:t xml:space="preserve"> elsewhere</w:t>
      </w:r>
      <w:r w:rsidRPr="002C1E29">
        <w:rPr>
          <w:rFonts w:cs="Arial"/>
          <w:color w:val="000000" w:themeColor="text1"/>
          <w:lang w:val="en-GB"/>
        </w:rPr>
        <w:t xml:space="preserve"> </w:t>
      </w:r>
      <w:r w:rsidR="00800D3E">
        <w:rPr>
          <w:rFonts w:cs="Arial"/>
          <w:color w:val="000000" w:themeColor="text1"/>
          <w:lang w:val="en-GB"/>
        </w:rPr>
        <w:t xml:space="preserve">– </w:t>
      </w:r>
      <w:r w:rsidRPr="002C1E29">
        <w:rPr>
          <w:rFonts w:cs="Arial"/>
          <w:color w:val="000000" w:themeColor="text1"/>
          <w:lang w:val="en-GB"/>
        </w:rPr>
        <w:t xml:space="preserve">e.g., in Tunisia </w:t>
      </w:r>
      <w:r w:rsidR="00800D3E">
        <w:rPr>
          <w:rFonts w:cs="Arial"/>
          <w:color w:val="000000" w:themeColor="text1"/>
          <w:lang w:val="en-GB"/>
        </w:rPr>
        <w:t>(</w:t>
      </w:r>
      <w:r w:rsidRPr="002C1E29">
        <w:rPr>
          <w:rFonts w:cs="Arial"/>
          <w:color w:val="000000" w:themeColor="text1"/>
          <w:lang w:val="en-GB"/>
        </w:rPr>
        <w:t xml:space="preserve">see </w:t>
      </w:r>
      <w:proofErr w:type="spellStart"/>
      <w:r w:rsidRPr="002C1E29">
        <w:rPr>
          <w:rFonts w:cs="Arial"/>
          <w:color w:val="000000" w:themeColor="text1"/>
          <w:lang w:val="en-GB"/>
        </w:rPr>
        <w:t>Fetoui</w:t>
      </w:r>
      <w:proofErr w:type="spellEnd"/>
      <w:r w:rsidRPr="002C1E29">
        <w:rPr>
          <w:rFonts w:cs="Arial"/>
          <w:color w:val="000000" w:themeColor="text1"/>
          <w:lang w:val="en-GB"/>
        </w:rPr>
        <w:t xml:space="preserve"> et al.</w:t>
      </w:r>
      <w:r w:rsidR="0068072A" w:rsidRPr="002C1E29">
        <w:rPr>
          <w:rFonts w:cs="Arial"/>
          <w:color w:val="000000" w:themeColor="text1"/>
          <w:lang w:val="en-GB"/>
        </w:rPr>
        <w:t xml:space="preserve">, </w:t>
      </w:r>
      <w:r w:rsidRPr="002C1E29">
        <w:rPr>
          <w:rFonts w:cs="Arial"/>
          <w:color w:val="000000" w:themeColor="text1"/>
          <w:lang w:val="en-GB"/>
        </w:rPr>
        <w:t xml:space="preserve">2018). </w:t>
      </w:r>
    </w:p>
    <w:p w14:paraId="6EF19C10" w14:textId="77777777" w:rsidR="00173826" w:rsidRPr="002C1E29" w:rsidRDefault="00173826" w:rsidP="002C1E29">
      <w:pPr>
        <w:pStyle w:val="ListParagraph"/>
        <w:spacing w:after="0" w:line="240" w:lineRule="auto"/>
        <w:ind w:left="567"/>
        <w:contextualSpacing w:val="0"/>
        <w:jc w:val="both"/>
        <w:rPr>
          <w:rFonts w:cs="Arial"/>
          <w:color w:val="000000" w:themeColor="text1"/>
          <w:lang w:val="en-GB"/>
        </w:rPr>
      </w:pPr>
    </w:p>
    <w:p w14:paraId="1B217815" w14:textId="23616589" w:rsidR="00FD06BD" w:rsidRPr="002C1E29" w:rsidRDefault="0011544B" w:rsidP="002C1E29">
      <w:pPr>
        <w:pStyle w:val="ListParagraph"/>
        <w:numPr>
          <w:ilvl w:val="0"/>
          <w:numId w:val="25"/>
        </w:numPr>
        <w:spacing w:after="0" w:line="240" w:lineRule="auto"/>
        <w:ind w:left="567" w:hanging="567"/>
        <w:contextualSpacing w:val="0"/>
        <w:jc w:val="both"/>
        <w:rPr>
          <w:rFonts w:cs="Arial"/>
          <w:color w:val="000000" w:themeColor="text1"/>
          <w:lang w:val="en-GB"/>
        </w:rPr>
      </w:pPr>
      <w:r w:rsidRPr="002C1E29">
        <w:rPr>
          <w:rFonts w:cs="Arial"/>
          <w:color w:val="000000" w:themeColor="text1"/>
          <w:lang w:val="en-GB"/>
        </w:rPr>
        <w:t xml:space="preserve">Sustainable rangeland use should take into consideration ecosystem connectivity. Overgrazing, fencing and fragmented land use reduce forage availability and block migration pathways. </w:t>
      </w:r>
      <w:r w:rsidR="00CC5BB3" w:rsidRPr="002C1E29">
        <w:rPr>
          <w:rFonts w:cs="Arial"/>
          <w:color w:val="000000" w:themeColor="text1"/>
          <w:lang w:val="en-GB"/>
        </w:rPr>
        <w:t>T</w:t>
      </w:r>
      <w:r w:rsidR="00FD06BD" w:rsidRPr="002C1E29">
        <w:rPr>
          <w:rFonts w:cs="Arial"/>
          <w:color w:val="000000" w:themeColor="text1"/>
          <w:lang w:val="en-GB"/>
        </w:rPr>
        <w:t>raditional mobile pastoralism conducted at levels sustainable for ecosystems might be an important contributor to the maintenance of ecosystem connectivity (Yılmaz et al., 2019).</w:t>
      </w:r>
    </w:p>
    <w:p w14:paraId="7DF6253D" w14:textId="77777777" w:rsidR="00FD06BD" w:rsidRPr="002C1E29" w:rsidRDefault="00FD06BD" w:rsidP="002C1E29">
      <w:pPr>
        <w:pStyle w:val="ListParagraph"/>
        <w:spacing w:after="0" w:line="240" w:lineRule="auto"/>
        <w:ind w:left="567"/>
        <w:contextualSpacing w:val="0"/>
        <w:jc w:val="both"/>
        <w:rPr>
          <w:rFonts w:cs="Arial"/>
          <w:color w:val="000000" w:themeColor="text1"/>
          <w:lang w:val="en-GB"/>
        </w:rPr>
      </w:pPr>
    </w:p>
    <w:p w14:paraId="0598D4E4" w14:textId="55AF7B8B" w:rsidR="009C48F7" w:rsidRPr="003927FB" w:rsidRDefault="00CC5BB3">
      <w:pPr>
        <w:pStyle w:val="ListParagraph"/>
        <w:numPr>
          <w:ilvl w:val="0"/>
          <w:numId w:val="25"/>
        </w:numPr>
        <w:spacing w:after="0" w:line="240" w:lineRule="auto"/>
        <w:ind w:left="567" w:hanging="567"/>
        <w:contextualSpacing w:val="0"/>
        <w:jc w:val="both"/>
        <w:rPr>
          <w:rFonts w:cs="Arial"/>
          <w:lang w:val="en-GB"/>
        </w:rPr>
      </w:pPr>
      <w:r w:rsidRPr="003927FB">
        <w:rPr>
          <w:rFonts w:cs="Arial"/>
          <w:color w:val="000000" w:themeColor="text1"/>
          <w:lang w:val="en-GB"/>
        </w:rPr>
        <w:t xml:space="preserve">One </w:t>
      </w:r>
      <w:r w:rsidR="0053500D" w:rsidRPr="003927FB">
        <w:rPr>
          <w:rFonts w:cs="Arial"/>
          <w:color w:val="000000" w:themeColor="text1"/>
          <w:lang w:val="en-GB"/>
        </w:rPr>
        <w:t xml:space="preserve">example </w:t>
      </w:r>
      <w:r w:rsidRPr="003927FB">
        <w:rPr>
          <w:rFonts w:cs="Arial"/>
          <w:color w:val="000000" w:themeColor="text1"/>
          <w:lang w:val="en-GB"/>
        </w:rPr>
        <w:t xml:space="preserve">of </w:t>
      </w:r>
      <w:r w:rsidR="0053500D" w:rsidRPr="003927FB">
        <w:rPr>
          <w:rFonts w:cs="Arial"/>
          <w:color w:val="000000" w:themeColor="text1"/>
          <w:lang w:val="en-GB"/>
        </w:rPr>
        <w:t>an</w:t>
      </w:r>
      <w:r w:rsidRPr="003927FB">
        <w:rPr>
          <w:rFonts w:cs="Arial"/>
          <w:color w:val="000000" w:themeColor="text1"/>
          <w:lang w:val="en-GB"/>
        </w:rPr>
        <w:t xml:space="preserve"> integrative landscape</w:t>
      </w:r>
      <w:r w:rsidR="00C834F1">
        <w:rPr>
          <w:rFonts w:cs="Arial"/>
          <w:color w:val="000000" w:themeColor="text1"/>
          <w:lang w:val="en-GB"/>
        </w:rPr>
        <w:t>-</w:t>
      </w:r>
      <w:r w:rsidRPr="003927FB">
        <w:rPr>
          <w:rFonts w:cs="Arial"/>
          <w:color w:val="000000" w:themeColor="text1"/>
          <w:lang w:val="en-GB"/>
        </w:rPr>
        <w:t xml:space="preserve">level approach </w:t>
      </w:r>
      <w:r w:rsidR="00BD7B88" w:rsidRPr="003927FB">
        <w:rPr>
          <w:rFonts w:cs="Arial"/>
          <w:color w:val="000000" w:themeColor="text1"/>
          <w:lang w:val="en-GB"/>
        </w:rPr>
        <w:t xml:space="preserve">is the establishment of the Ak </w:t>
      </w:r>
      <w:proofErr w:type="spellStart"/>
      <w:r w:rsidR="00BD7B88" w:rsidRPr="003927FB">
        <w:rPr>
          <w:rFonts w:cs="Arial"/>
          <w:color w:val="000000" w:themeColor="text1"/>
          <w:lang w:val="en-GB"/>
        </w:rPr>
        <w:t>Ilbirs</w:t>
      </w:r>
      <w:proofErr w:type="spellEnd"/>
      <w:r w:rsidR="00BD7B88" w:rsidRPr="003927FB">
        <w:rPr>
          <w:rFonts w:cs="Arial"/>
          <w:color w:val="000000" w:themeColor="text1"/>
          <w:lang w:val="en-GB"/>
        </w:rPr>
        <w:t xml:space="preserve"> ecological corridor in Kyrgyzstan</w:t>
      </w:r>
      <w:r w:rsidR="00A03B2A">
        <w:rPr>
          <w:rFonts w:cs="Arial"/>
          <w:color w:val="000000" w:themeColor="text1"/>
          <w:lang w:val="en-GB"/>
        </w:rPr>
        <w:t xml:space="preserve">, </w:t>
      </w:r>
      <w:r w:rsidR="00283311">
        <w:rPr>
          <w:rFonts w:cs="Arial"/>
          <w:color w:val="000000" w:themeColor="text1"/>
          <w:lang w:val="en-GB"/>
        </w:rPr>
        <w:t>part of</w:t>
      </w:r>
      <w:r w:rsidRPr="003927FB">
        <w:rPr>
          <w:rFonts w:cs="Arial"/>
          <w:color w:val="000000" w:themeColor="text1"/>
          <w:lang w:val="en-GB"/>
        </w:rPr>
        <w:t xml:space="preserve"> the</w:t>
      </w:r>
      <w:r w:rsidR="00DE332C" w:rsidRPr="003927FB">
        <w:rPr>
          <w:rFonts w:cs="Arial"/>
          <w:color w:val="000000" w:themeColor="text1"/>
          <w:lang w:val="en-GB"/>
        </w:rPr>
        <w:t xml:space="preserve"> </w:t>
      </w:r>
      <w:r w:rsidR="00B21C45" w:rsidRPr="003927FB">
        <w:rPr>
          <w:rFonts w:cs="Arial"/>
          <w:color w:val="000000" w:themeColor="text1"/>
          <w:lang w:val="en-GB"/>
        </w:rPr>
        <w:t xml:space="preserve">Central Asian Mammals and Climate Adaptation Project funded by the </w:t>
      </w:r>
      <w:r w:rsidRPr="003927FB">
        <w:rPr>
          <w:rFonts w:cs="Arial"/>
          <w:color w:val="000000" w:themeColor="text1"/>
          <w:lang w:val="en-GB"/>
        </w:rPr>
        <w:t>International</w:t>
      </w:r>
      <w:r w:rsidR="00B21C45" w:rsidRPr="003927FB">
        <w:rPr>
          <w:rFonts w:cs="Arial"/>
          <w:color w:val="000000" w:themeColor="text1"/>
          <w:lang w:val="en-GB"/>
        </w:rPr>
        <w:t xml:space="preserve"> Climate </w:t>
      </w:r>
      <w:r w:rsidRPr="003927FB">
        <w:rPr>
          <w:rFonts w:cs="Arial"/>
          <w:color w:val="000000" w:themeColor="text1"/>
          <w:lang w:val="en-GB"/>
        </w:rPr>
        <w:t>Initiative</w:t>
      </w:r>
      <w:r w:rsidR="00B21C45" w:rsidRPr="003927FB">
        <w:rPr>
          <w:rFonts w:cs="Arial"/>
          <w:color w:val="000000" w:themeColor="text1"/>
          <w:lang w:val="en-GB"/>
        </w:rPr>
        <w:t xml:space="preserve"> of </w:t>
      </w:r>
      <w:r w:rsidR="003C66F3" w:rsidRPr="003927FB">
        <w:rPr>
          <w:rFonts w:cs="Arial"/>
          <w:color w:val="000000" w:themeColor="text1"/>
          <w:lang w:val="en-GB"/>
        </w:rPr>
        <w:t>the German Government (</w:t>
      </w:r>
      <w:r w:rsidR="00DE332C" w:rsidRPr="003927FB">
        <w:rPr>
          <w:rFonts w:cs="Arial"/>
          <w:color w:val="000000" w:themeColor="text1"/>
          <w:lang w:val="en-GB"/>
        </w:rPr>
        <w:t>CAMCA</w:t>
      </w:r>
      <w:r w:rsidR="003C66F3" w:rsidRPr="003927FB">
        <w:rPr>
          <w:rFonts w:cs="Arial"/>
          <w:color w:val="000000" w:themeColor="text1"/>
          <w:lang w:val="en-GB"/>
        </w:rPr>
        <w:t>)</w:t>
      </w:r>
      <w:r w:rsidR="00A03B2A">
        <w:rPr>
          <w:rFonts w:cs="Arial"/>
          <w:color w:val="000000" w:themeColor="text1"/>
          <w:lang w:val="en-GB"/>
        </w:rPr>
        <w:t>. Th</w:t>
      </w:r>
      <w:r w:rsidR="00143D87">
        <w:rPr>
          <w:rFonts w:cs="Arial"/>
          <w:color w:val="000000" w:themeColor="text1"/>
          <w:lang w:val="en-GB"/>
        </w:rPr>
        <w:t>is</w:t>
      </w:r>
      <w:r w:rsidR="00A03B2A">
        <w:rPr>
          <w:rFonts w:cs="Arial"/>
          <w:color w:val="000000" w:themeColor="text1"/>
          <w:lang w:val="en-GB"/>
        </w:rPr>
        <w:t xml:space="preserve"> approach</w:t>
      </w:r>
      <w:r w:rsidR="002115F2" w:rsidRPr="003927FB">
        <w:rPr>
          <w:rFonts w:cs="Arial"/>
          <w:color w:val="000000" w:themeColor="text1"/>
          <w:lang w:val="en-GB"/>
        </w:rPr>
        <w:t xml:space="preserve"> </w:t>
      </w:r>
      <w:r w:rsidR="00143D87">
        <w:rPr>
          <w:rFonts w:cs="Arial"/>
          <w:color w:val="000000" w:themeColor="text1"/>
          <w:lang w:val="en-GB"/>
        </w:rPr>
        <w:t>integrates</w:t>
      </w:r>
      <w:r w:rsidR="007F0F80" w:rsidRPr="003927FB">
        <w:rPr>
          <w:rFonts w:cs="Arial"/>
          <w:color w:val="000000" w:themeColor="text1"/>
          <w:lang w:val="en-GB"/>
        </w:rPr>
        <w:t xml:space="preserve"> scien</w:t>
      </w:r>
      <w:r w:rsidR="00BA2DFB">
        <w:rPr>
          <w:rFonts w:cs="Arial"/>
          <w:color w:val="000000" w:themeColor="text1"/>
          <w:lang w:val="en-GB"/>
        </w:rPr>
        <w:t>tific evidence</w:t>
      </w:r>
      <w:r w:rsidR="002115F2" w:rsidRPr="003927FB">
        <w:rPr>
          <w:rFonts w:cs="Arial"/>
          <w:color w:val="000000" w:themeColor="text1"/>
          <w:lang w:val="en-GB"/>
        </w:rPr>
        <w:t>, community involvement</w:t>
      </w:r>
      <w:r w:rsidR="007F0F80" w:rsidRPr="003927FB">
        <w:rPr>
          <w:rFonts w:cs="Arial"/>
          <w:color w:val="000000" w:themeColor="text1"/>
          <w:lang w:val="en-GB"/>
        </w:rPr>
        <w:t xml:space="preserve"> </w:t>
      </w:r>
      <w:r w:rsidR="002115F2" w:rsidRPr="003927FB">
        <w:rPr>
          <w:rFonts w:cs="Arial"/>
          <w:color w:val="000000" w:themeColor="text1"/>
          <w:lang w:val="en-GB"/>
        </w:rPr>
        <w:t>and</w:t>
      </w:r>
      <w:r w:rsidR="00511039" w:rsidRPr="003927FB">
        <w:rPr>
          <w:rFonts w:cs="Arial"/>
          <w:color w:val="000000" w:themeColor="text1"/>
          <w:lang w:val="en-GB"/>
        </w:rPr>
        <w:t xml:space="preserve"> </w:t>
      </w:r>
      <w:r w:rsidR="0062322B" w:rsidRPr="003927FB">
        <w:rPr>
          <w:rFonts w:cs="Arial"/>
          <w:color w:val="000000" w:themeColor="text1"/>
          <w:lang w:val="en-GB"/>
        </w:rPr>
        <w:t xml:space="preserve">multisector </w:t>
      </w:r>
      <w:r w:rsidR="00511039" w:rsidRPr="003927FB">
        <w:rPr>
          <w:rFonts w:cs="Arial"/>
          <w:color w:val="000000" w:themeColor="text1"/>
          <w:lang w:val="en-GB"/>
        </w:rPr>
        <w:t xml:space="preserve">stakeholder consultations </w:t>
      </w:r>
      <w:r w:rsidR="002115F2" w:rsidRPr="003927FB">
        <w:rPr>
          <w:rFonts w:cs="Arial"/>
          <w:color w:val="000000" w:themeColor="text1"/>
          <w:lang w:val="en-GB"/>
        </w:rPr>
        <w:t>to agree on</w:t>
      </w:r>
      <w:r w:rsidR="00511039" w:rsidRPr="003927FB">
        <w:rPr>
          <w:rFonts w:cs="Arial"/>
          <w:color w:val="000000" w:themeColor="text1"/>
          <w:lang w:val="en-GB"/>
        </w:rPr>
        <w:t xml:space="preserve"> specific </w:t>
      </w:r>
      <w:r w:rsidR="0053500D" w:rsidRPr="003927FB">
        <w:rPr>
          <w:rFonts w:cs="Arial"/>
          <w:color w:val="000000" w:themeColor="text1"/>
          <w:lang w:val="en-GB"/>
        </w:rPr>
        <w:t xml:space="preserve">protection regimes </w:t>
      </w:r>
      <w:r w:rsidR="00DE332C" w:rsidRPr="003927FB">
        <w:rPr>
          <w:rFonts w:cs="Arial"/>
          <w:color w:val="000000" w:themeColor="text1"/>
          <w:lang w:val="en-GB"/>
        </w:rPr>
        <w:t>(</w:t>
      </w:r>
      <w:r w:rsidR="005672D6" w:rsidRPr="003927FB">
        <w:rPr>
          <w:rFonts w:cs="Arial"/>
          <w:color w:val="000000" w:themeColor="text1"/>
          <w:lang w:val="en-GB"/>
        </w:rPr>
        <w:t>UNEP</w:t>
      </w:r>
      <w:r w:rsidR="0067757E" w:rsidRPr="003927FB">
        <w:rPr>
          <w:rFonts w:cs="Arial"/>
          <w:color w:val="000000" w:themeColor="text1"/>
          <w:lang w:val="en-GB"/>
        </w:rPr>
        <w:t xml:space="preserve">, </w:t>
      </w:r>
      <w:r w:rsidR="005672D6" w:rsidRPr="003927FB">
        <w:rPr>
          <w:rFonts w:cs="Arial"/>
          <w:color w:val="000000" w:themeColor="text1"/>
          <w:lang w:val="en-GB"/>
        </w:rPr>
        <w:t>2025</w:t>
      </w:r>
      <w:r w:rsidR="00DE332C" w:rsidRPr="003927FB">
        <w:rPr>
          <w:rFonts w:cs="Arial"/>
          <w:color w:val="000000" w:themeColor="text1"/>
          <w:lang w:val="en-GB"/>
        </w:rPr>
        <w:t>).</w:t>
      </w:r>
      <w:r w:rsidR="007C426D" w:rsidRPr="003927FB">
        <w:rPr>
          <w:rFonts w:cs="Arial"/>
          <w:color w:val="000000" w:themeColor="text1"/>
          <w:lang w:val="en-GB"/>
        </w:rPr>
        <w:t xml:space="preserve"> </w:t>
      </w:r>
      <w:r w:rsidR="00143D87">
        <w:rPr>
          <w:rFonts w:cs="Arial"/>
          <w:color w:val="000000" w:themeColor="text1"/>
          <w:lang w:val="en-GB"/>
        </w:rPr>
        <w:t>It</w:t>
      </w:r>
      <w:r w:rsidR="007C426D" w:rsidRPr="003927FB">
        <w:rPr>
          <w:rFonts w:cs="Arial"/>
          <w:color w:val="000000" w:themeColor="text1"/>
          <w:lang w:val="en-GB"/>
        </w:rPr>
        <w:t xml:space="preserve"> provides an opportunity to develop landscape-level plans </w:t>
      </w:r>
      <w:r w:rsidR="006B7A98">
        <w:rPr>
          <w:rFonts w:cs="Arial"/>
          <w:color w:val="000000" w:themeColor="text1"/>
          <w:lang w:val="en-GB"/>
        </w:rPr>
        <w:t xml:space="preserve">that </w:t>
      </w:r>
      <w:r w:rsidR="00474B3D" w:rsidRPr="003927FB">
        <w:rPr>
          <w:rFonts w:cs="Arial"/>
          <w:color w:val="000000" w:themeColor="text1"/>
          <w:lang w:val="en-GB"/>
        </w:rPr>
        <w:t>harmoniz</w:t>
      </w:r>
      <w:r w:rsidR="006B7A98">
        <w:rPr>
          <w:rFonts w:cs="Arial"/>
          <w:color w:val="000000" w:themeColor="text1"/>
          <w:lang w:val="en-GB"/>
        </w:rPr>
        <w:t>e</w:t>
      </w:r>
      <w:r w:rsidR="007C426D" w:rsidRPr="003927FB">
        <w:rPr>
          <w:rFonts w:cs="Arial"/>
          <w:color w:val="000000" w:themeColor="text1"/>
          <w:lang w:val="en-GB"/>
        </w:rPr>
        <w:t xml:space="preserve"> th</w:t>
      </w:r>
      <w:r w:rsidR="0036411B" w:rsidRPr="003927FB">
        <w:rPr>
          <w:rFonts w:cs="Arial"/>
          <w:color w:val="000000" w:themeColor="text1"/>
          <w:lang w:val="en-GB"/>
        </w:rPr>
        <w:t xml:space="preserve">e needs of </w:t>
      </w:r>
      <w:r w:rsidR="00D33A8A" w:rsidRPr="003927FB">
        <w:rPr>
          <w:rFonts w:cs="Arial"/>
          <w:color w:val="000000" w:themeColor="text1"/>
          <w:lang w:val="en-GB"/>
        </w:rPr>
        <w:t xml:space="preserve">local </w:t>
      </w:r>
      <w:r w:rsidR="0036411B" w:rsidRPr="003927FB">
        <w:rPr>
          <w:rFonts w:cs="Arial"/>
          <w:color w:val="000000" w:themeColor="text1"/>
          <w:lang w:val="en-GB"/>
        </w:rPr>
        <w:t xml:space="preserve">land users with </w:t>
      </w:r>
      <w:r w:rsidR="006B7A98">
        <w:rPr>
          <w:rFonts w:cs="Arial"/>
          <w:color w:val="000000" w:themeColor="text1"/>
          <w:lang w:val="en-GB"/>
        </w:rPr>
        <w:t xml:space="preserve">the </w:t>
      </w:r>
      <w:r w:rsidR="0036411B" w:rsidRPr="003927FB">
        <w:rPr>
          <w:rFonts w:cs="Arial"/>
          <w:color w:val="000000" w:themeColor="text1"/>
          <w:lang w:val="en-GB"/>
        </w:rPr>
        <w:t>requirements of conserving migratory species</w:t>
      </w:r>
      <w:r w:rsidR="0053500D" w:rsidRPr="003927FB">
        <w:rPr>
          <w:rFonts w:cs="Arial"/>
          <w:color w:val="000000" w:themeColor="text1"/>
          <w:lang w:val="en-GB"/>
        </w:rPr>
        <w:t xml:space="preserve">. </w:t>
      </w:r>
    </w:p>
    <w:p w14:paraId="08803BAB" w14:textId="77777777" w:rsidR="003927FB" w:rsidRPr="003927FB" w:rsidRDefault="003927FB" w:rsidP="003927FB">
      <w:pPr>
        <w:spacing w:after="0" w:line="240" w:lineRule="auto"/>
        <w:jc w:val="both"/>
        <w:rPr>
          <w:rFonts w:cs="Arial"/>
          <w:lang w:val="en-GB"/>
        </w:rPr>
      </w:pPr>
    </w:p>
    <w:p w14:paraId="757E3D78" w14:textId="4F15367F" w:rsidR="00DE332C" w:rsidRPr="002D5923" w:rsidRDefault="0099313B" w:rsidP="0099313B">
      <w:pPr>
        <w:spacing w:before="240" w:line="276" w:lineRule="auto"/>
        <w:ind w:right="-99"/>
        <w:jc w:val="center"/>
        <w:rPr>
          <w:rFonts w:cs="Arial"/>
          <w:b/>
          <w:bCs/>
        </w:rPr>
      </w:pPr>
      <w:r w:rsidRPr="002D5923">
        <w:rPr>
          <w:rFonts w:cs="Arial"/>
          <w:b/>
          <w:bCs/>
        </w:rPr>
        <w:t>CONCLUSIONS</w:t>
      </w:r>
    </w:p>
    <w:p w14:paraId="4165D287" w14:textId="4238877D" w:rsidR="0009372C" w:rsidRDefault="0009372C"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t xml:space="preserve">Rangelands used by pastoralists </w:t>
      </w:r>
      <w:r w:rsidR="00783CA3" w:rsidRPr="00586158">
        <w:rPr>
          <w:rFonts w:cs="Arial"/>
          <w:color w:val="000000" w:themeColor="text1"/>
          <w:lang w:val="en-GB"/>
        </w:rPr>
        <w:t>are of key importance to migratory species of mammals and birds</w:t>
      </w:r>
      <w:r w:rsidR="00010990">
        <w:rPr>
          <w:rFonts w:cs="Arial"/>
          <w:color w:val="000000" w:themeColor="text1"/>
          <w:lang w:val="en-GB"/>
        </w:rPr>
        <w:t>;</w:t>
      </w:r>
      <w:r w:rsidR="00783CA3" w:rsidRPr="00586158">
        <w:rPr>
          <w:rFonts w:cs="Arial"/>
          <w:color w:val="000000" w:themeColor="text1"/>
          <w:lang w:val="en-GB"/>
        </w:rPr>
        <w:t xml:space="preserve"> their conversion to other land uses </w:t>
      </w:r>
      <w:r w:rsidR="00CA06B0">
        <w:rPr>
          <w:rFonts w:cs="Arial"/>
          <w:color w:val="000000" w:themeColor="text1"/>
          <w:lang w:val="en-GB"/>
        </w:rPr>
        <w:t xml:space="preserve">that are </w:t>
      </w:r>
      <w:r w:rsidR="00783CA3" w:rsidRPr="00586158">
        <w:rPr>
          <w:rFonts w:cs="Arial"/>
          <w:color w:val="000000" w:themeColor="text1"/>
          <w:lang w:val="en-GB"/>
        </w:rPr>
        <w:t>less suitable as wildlife habitat should be avoided</w:t>
      </w:r>
      <w:r w:rsidR="002A290B" w:rsidRPr="00586158">
        <w:rPr>
          <w:rFonts w:cs="Arial"/>
          <w:color w:val="000000" w:themeColor="text1"/>
          <w:lang w:val="en-GB"/>
        </w:rPr>
        <w:t>.</w:t>
      </w:r>
    </w:p>
    <w:p w14:paraId="32A20BF6" w14:textId="77777777" w:rsidR="00586158" w:rsidRPr="00E10AEF" w:rsidRDefault="00586158" w:rsidP="00E10AEF">
      <w:pPr>
        <w:spacing w:after="0" w:line="240" w:lineRule="auto"/>
        <w:jc w:val="both"/>
        <w:rPr>
          <w:rFonts w:cs="Arial"/>
          <w:color w:val="000000" w:themeColor="text1"/>
          <w:lang w:val="en-GB"/>
        </w:rPr>
      </w:pPr>
    </w:p>
    <w:p w14:paraId="42784C64" w14:textId="055181B4" w:rsidR="00AF683B" w:rsidRDefault="00AF683B"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t xml:space="preserve">Soil restoration is essential for productivity and resilience, </w:t>
      </w:r>
      <w:r w:rsidR="00CA06B0">
        <w:rPr>
          <w:rFonts w:cs="Arial"/>
          <w:color w:val="000000" w:themeColor="text1"/>
          <w:lang w:val="en-GB"/>
        </w:rPr>
        <w:t xml:space="preserve">and </w:t>
      </w:r>
      <w:r w:rsidRPr="00586158">
        <w:rPr>
          <w:rFonts w:cs="Arial"/>
          <w:color w:val="000000" w:themeColor="text1"/>
          <w:lang w:val="en-GB"/>
        </w:rPr>
        <w:t>requir</w:t>
      </w:r>
      <w:r w:rsidR="00CA06B0">
        <w:rPr>
          <w:rFonts w:cs="Arial"/>
          <w:color w:val="000000" w:themeColor="text1"/>
          <w:lang w:val="en-GB"/>
        </w:rPr>
        <w:t>es</w:t>
      </w:r>
      <w:r w:rsidRPr="00586158">
        <w:rPr>
          <w:rFonts w:cs="Arial"/>
          <w:color w:val="000000" w:themeColor="text1"/>
          <w:lang w:val="en-GB"/>
        </w:rPr>
        <w:t xml:space="preserve"> sustainable grazing. </w:t>
      </w:r>
    </w:p>
    <w:p w14:paraId="7351FBD3" w14:textId="77777777" w:rsidR="00586158" w:rsidRPr="00586158" w:rsidRDefault="00586158" w:rsidP="00586158">
      <w:pPr>
        <w:spacing w:after="0" w:line="240" w:lineRule="auto"/>
        <w:jc w:val="both"/>
        <w:rPr>
          <w:rFonts w:cs="Arial"/>
          <w:color w:val="000000" w:themeColor="text1"/>
          <w:lang w:val="en-GB"/>
        </w:rPr>
      </w:pPr>
    </w:p>
    <w:p w14:paraId="4E965760" w14:textId="6F75609E" w:rsidR="00AF683B" w:rsidRDefault="00AF683B"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t>In general, moderate and mobile livestock grazing is beneficial for migratory species and their habitats, while overgrazing threatens migratory species</w:t>
      </w:r>
      <w:r w:rsidR="0044677A">
        <w:rPr>
          <w:rFonts w:cs="Arial"/>
          <w:color w:val="000000" w:themeColor="text1"/>
          <w:lang w:val="en-GB"/>
        </w:rPr>
        <w:t xml:space="preserve"> and</w:t>
      </w:r>
      <w:r w:rsidRPr="00586158">
        <w:rPr>
          <w:rFonts w:cs="Arial"/>
          <w:color w:val="000000" w:themeColor="text1"/>
          <w:lang w:val="en-GB"/>
        </w:rPr>
        <w:t xml:space="preserve"> undermines ecosystem health, public health and livelihoods.</w:t>
      </w:r>
    </w:p>
    <w:p w14:paraId="7D0FCCFF" w14:textId="77777777" w:rsidR="00586158" w:rsidRPr="00586158" w:rsidRDefault="00586158" w:rsidP="00586158">
      <w:pPr>
        <w:spacing w:after="0" w:line="240" w:lineRule="auto"/>
        <w:jc w:val="both"/>
        <w:rPr>
          <w:rFonts w:cs="Arial"/>
          <w:color w:val="000000" w:themeColor="text1"/>
          <w:lang w:val="en-GB"/>
        </w:rPr>
      </w:pPr>
    </w:p>
    <w:p w14:paraId="7346C4AC" w14:textId="7D72FC69" w:rsidR="00E35D1C" w:rsidRDefault="00151F56" w:rsidP="4F67A8C1">
      <w:pPr>
        <w:pStyle w:val="ListParagraph"/>
        <w:numPr>
          <w:ilvl w:val="0"/>
          <w:numId w:val="29"/>
        </w:numPr>
        <w:spacing w:after="0" w:line="240" w:lineRule="auto"/>
        <w:jc w:val="both"/>
        <w:rPr>
          <w:rFonts w:cs="Arial"/>
          <w:color w:val="000000" w:themeColor="text1"/>
          <w:lang w:val="en-GB"/>
        </w:rPr>
      </w:pPr>
      <w:r w:rsidRPr="4F67A8C1">
        <w:rPr>
          <w:rFonts w:cs="Arial"/>
          <w:color w:val="000000" w:themeColor="text1"/>
          <w:lang w:val="en-GB"/>
        </w:rPr>
        <w:t>T</w:t>
      </w:r>
      <w:r w:rsidR="000028D9" w:rsidRPr="4F67A8C1">
        <w:rPr>
          <w:rFonts w:cs="Arial"/>
          <w:color w:val="000000" w:themeColor="text1"/>
          <w:lang w:val="en-GB"/>
        </w:rPr>
        <w:t>he i</w:t>
      </w:r>
      <w:r w:rsidR="003C1C10" w:rsidRPr="4F67A8C1">
        <w:rPr>
          <w:rFonts w:cs="Arial"/>
          <w:color w:val="000000" w:themeColor="text1"/>
          <w:lang w:val="en-GB"/>
        </w:rPr>
        <w:t>mpact of pastoralism on migratory species can be</w:t>
      </w:r>
      <w:r w:rsidR="005E3124">
        <w:rPr>
          <w:rFonts w:cs="Arial"/>
          <w:color w:val="000000" w:themeColor="text1"/>
          <w:lang w:val="en-GB"/>
        </w:rPr>
        <w:t xml:space="preserve"> </w:t>
      </w:r>
      <w:r w:rsidR="003C1C10" w:rsidRPr="4F67A8C1">
        <w:rPr>
          <w:rFonts w:cs="Arial"/>
          <w:color w:val="000000" w:themeColor="text1"/>
          <w:lang w:val="en-GB"/>
        </w:rPr>
        <w:t>positive and negative. This</w:t>
      </w:r>
      <w:r w:rsidR="000028D9" w:rsidRPr="4F67A8C1">
        <w:rPr>
          <w:rFonts w:cs="Arial"/>
          <w:color w:val="000000" w:themeColor="text1"/>
          <w:lang w:val="en-GB"/>
        </w:rPr>
        <w:t xml:space="preserve"> depends on the characteristics of </w:t>
      </w:r>
      <w:r w:rsidR="00C85EE3">
        <w:rPr>
          <w:rFonts w:cs="Arial"/>
          <w:color w:val="000000" w:themeColor="text1"/>
          <w:lang w:val="en-GB"/>
        </w:rPr>
        <w:t>the</w:t>
      </w:r>
      <w:r w:rsidR="000028D9" w:rsidRPr="4F67A8C1">
        <w:rPr>
          <w:rFonts w:cs="Arial"/>
          <w:color w:val="000000" w:themeColor="text1"/>
          <w:lang w:val="en-GB"/>
        </w:rPr>
        <w:t xml:space="preserve"> specific ecosystem, where it occurs</w:t>
      </w:r>
      <w:r w:rsidR="002F2FDD" w:rsidRPr="4F67A8C1">
        <w:rPr>
          <w:rFonts w:cs="Arial"/>
          <w:color w:val="000000" w:themeColor="text1"/>
          <w:lang w:val="en-GB"/>
        </w:rPr>
        <w:t xml:space="preserve">, </w:t>
      </w:r>
      <w:r w:rsidR="00C85EE3">
        <w:rPr>
          <w:rFonts w:cs="Arial"/>
          <w:color w:val="000000" w:themeColor="text1"/>
          <w:lang w:val="en-GB"/>
        </w:rPr>
        <w:t>the</w:t>
      </w:r>
      <w:r w:rsidRPr="4F67A8C1">
        <w:rPr>
          <w:rFonts w:cs="Arial"/>
          <w:color w:val="000000" w:themeColor="text1"/>
          <w:lang w:val="en-GB"/>
        </w:rPr>
        <w:t xml:space="preserve"> habitat </w:t>
      </w:r>
      <w:proofErr w:type="gramStart"/>
      <w:r w:rsidRPr="4F67A8C1">
        <w:rPr>
          <w:rFonts w:cs="Arial"/>
          <w:color w:val="000000" w:themeColor="text1"/>
          <w:lang w:val="en-GB"/>
        </w:rPr>
        <w:t>use</w:t>
      </w:r>
      <w:proofErr w:type="gramEnd"/>
      <w:r w:rsidR="0041051F" w:rsidRPr="4F67A8C1">
        <w:rPr>
          <w:rFonts w:cs="Arial"/>
          <w:color w:val="000000" w:themeColor="text1"/>
          <w:lang w:val="en-GB"/>
        </w:rPr>
        <w:t xml:space="preserve">, </w:t>
      </w:r>
      <w:r w:rsidR="00C85EE3">
        <w:rPr>
          <w:rFonts w:cs="Arial"/>
          <w:color w:val="000000" w:themeColor="text1"/>
          <w:lang w:val="en-GB"/>
        </w:rPr>
        <w:t xml:space="preserve">the </w:t>
      </w:r>
      <w:r w:rsidR="0041051F" w:rsidRPr="4F67A8C1">
        <w:rPr>
          <w:rFonts w:cs="Arial"/>
          <w:color w:val="000000" w:themeColor="text1"/>
          <w:lang w:val="en-GB"/>
        </w:rPr>
        <w:t xml:space="preserve">specific needs and characteristics of migratory species, </w:t>
      </w:r>
      <w:r w:rsidR="00215CD2">
        <w:rPr>
          <w:rFonts w:cs="Arial"/>
          <w:color w:val="000000" w:themeColor="text1"/>
          <w:lang w:val="en-GB"/>
        </w:rPr>
        <w:t xml:space="preserve">and </w:t>
      </w:r>
      <w:r w:rsidR="00C85EE3">
        <w:rPr>
          <w:rFonts w:cs="Arial"/>
          <w:color w:val="000000" w:themeColor="text1"/>
          <w:lang w:val="en-GB"/>
        </w:rPr>
        <w:t xml:space="preserve">the </w:t>
      </w:r>
      <w:r w:rsidR="0041051F" w:rsidRPr="4F67A8C1">
        <w:rPr>
          <w:rFonts w:cs="Arial"/>
          <w:color w:val="000000" w:themeColor="text1"/>
          <w:lang w:val="en-GB"/>
        </w:rPr>
        <w:t xml:space="preserve">socioeconomic conditions </w:t>
      </w:r>
      <w:r w:rsidR="00C85EE3">
        <w:rPr>
          <w:rFonts w:cs="Arial"/>
          <w:color w:val="000000" w:themeColor="text1"/>
          <w:lang w:val="en-GB"/>
        </w:rPr>
        <w:t>of</w:t>
      </w:r>
      <w:r w:rsidR="0041051F" w:rsidRPr="4F67A8C1">
        <w:rPr>
          <w:rFonts w:cs="Arial"/>
          <w:color w:val="000000" w:themeColor="text1"/>
          <w:lang w:val="en-GB"/>
        </w:rPr>
        <w:t xml:space="preserve"> local communities and</w:t>
      </w:r>
      <w:r w:rsidR="000028D9" w:rsidRPr="4F67A8C1">
        <w:rPr>
          <w:rFonts w:cs="Arial"/>
          <w:color w:val="000000" w:themeColor="text1"/>
          <w:lang w:val="en-GB"/>
        </w:rPr>
        <w:t xml:space="preserve"> the practices </w:t>
      </w:r>
      <w:r w:rsidR="00CB4A92">
        <w:rPr>
          <w:rFonts w:cs="Arial"/>
          <w:color w:val="000000" w:themeColor="text1"/>
          <w:lang w:val="en-GB"/>
        </w:rPr>
        <w:t xml:space="preserve">they </w:t>
      </w:r>
      <w:r w:rsidR="000028D9" w:rsidRPr="4F67A8C1">
        <w:rPr>
          <w:rFonts w:cs="Arial"/>
          <w:color w:val="000000" w:themeColor="text1"/>
          <w:lang w:val="en-GB"/>
        </w:rPr>
        <w:t>appl</w:t>
      </w:r>
      <w:r w:rsidR="00CB4A92">
        <w:rPr>
          <w:rFonts w:cs="Arial"/>
          <w:color w:val="000000" w:themeColor="text1"/>
          <w:lang w:val="en-GB"/>
        </w:rPr>
        <w:t>y</w:t>
      </w:r>
      <w:r w:rsidR="000028D9" w:rsidRPr="4F67A8C1">
        <w:rPr>
          <w:rFonts w:cs="Arial"/>
          <w:color w:val="000000" w:themeColor="text1"/>
          <w:lang w:val="en-GB"/>
        </w:rPr>
        <w:t xml:space="preserve">. </w:t>
      </w:r>
      <w:proofErr w:type="gramStart"/>
      <w:r w:rsidR="0041051F" w:rsidRPr="4F67A8C1">
        <w:rPr>
          <w:rFonts w:cs="Arial"/>
          <w:color w:val="000000" w:themeColor="text1"/>
          <w:lang w:val="en-GB"/>
        </w:rPr>
        <w:t>Taking into account</w:t>
      </w:r>
      <w:proofErr w:type="gramEnd"/>
      <w:r w:rsidR="0041051F" w:rsidRPr="4F67A8C1">
        <w:rPr>
          <w:rFonts w:cs="Arial"/>
          <w:color w:val="000000" w:themeColor="text1"/>
          <w:lang w:val="en-GB"/>
        </w:rPr>
        <w:t xml:space="preserve"> all of these aspects</w:t>
      </w:r>
      <w:r w:rsidR="00834D82" w:rsidRPr="4F67A8C1">
        <w:rPr>
          <w:rFonts w:cs="Arial"/>
          <w:color w:val="000000" w:themeColor="text1"/>
          <w:lang w:val="en-GB"/>
        </w:rPr>
        <w:t xml:space="preserve"> when developing management interventions</w:t>
      </w:r>
      <w:r w:rsidR="000028D9" w:rsidRPr="4F67A8C1">
        <w:rPr>
          <w:rFonts w:cs="Arial"/>
          <w:color w:val="000000" w:themeColor="text1"/>
          <w:lang w:val="en-GB"/>
        </w:rPr>
        <w:t xml:space="preserve"> is </w:t>
      </w:r>
      <w:r w:rsidRPr="4F67A8C1">
        <w:rPr>
          <w:rFonts w:cs="Arial"/>
          <w:color w:val="000000" w:themeColor="text1"/>
          <w:lang w:val="en-GB"/>
        </w:rPr>
        <w:t>essential</w:t>
      </w:r>
      <w:r w:rsidR="000028D9" w:rsidRPr="4F67A8C1">
        <w:rPr>
          <w:rFonts w:cs="Arial"/>
          <w:color w:val="000000" w:themeColor="text1"/>
          <w:lang w:val="en-GB"/>
        </w:rPr>
        <w:t xml:space="preserve"> for </w:t>
      </w:r>
      <w:r w:rsidR="00110C18">
        <w:rPr>
          <w:rFonts w:cs="Arial"/>
          <w:color w:val="000000" w:themeColor="text1"/>
          <w:lang w:val="en-GB"/>
        </w:rPr>
        <w:t>ensuring</w:t>
      </w:r>
      <w:r w:rsidR="000028D9" w:rsidRPr="4F67A8C1">
        <w:rPr>
          <w:rFonts w:cs="Arial"/>
          <w:color w:val="000000" w:themeColor="text1"/>
          <w:lang w:val="en-GB"/>
        </w:rPr>
        <w:t xml:space="preserve"> </w:t>
      </w:r>
      <w:r w:rsidR="003046CA">
        <w:rPr>
          <w:rFonts w:cs="Arial"/>
          <w:color w:val="000000" w:themeColor="text1"/>
          <w:lang w:val="en-GB"/>
        </w:rPr>
        <w:t xml:space="preserve">that </w:t>
      </w:r>
      <w:r w:rsidR="000028D9" w:rsidRPr="4F67A8C1">
        <w:rPr>
          <w:rFonts w:cs="Arial"/>
          <w:color w:val="000000" w:themeColor="text1"/>
          <w:lang w:val="en-GB"/>
        </w:rPr>
        <w:t>both pastoralists and biodiversity</w:t>
      </w:r>
      <w:r w:rsidR="00110C18">
        <w:rPr>
          <w:rFonts w:cs="Arial"/>
          <w:color w:val="000000" w:themeColor="text1"/>
          <w:lang w:val="en-GB"/>
        </w:rPr>
        <w:t xml:space="preserve"> benefit</w:t>
      </w:r>
      <w:r w:rsidR="000028D9" w:rsidRPr="4F67A8C1">
        <w:rPr>
          <w:rFonts w:cs="Arial"/>
          <w:color w:val="000000" w:themeColor="text1"/>
          <w:lang w:val="en-GB"/>
        </w:rPr>
        <w:t xml:space="preserve">. </w:t>
      </w:r>
    </w:p>
    <w:p w14:paraId="5D3C6B68" w14:textId="77777777" w:rsidR="00E10AEF" w:rsidRPr="00E10AEF" w:rsidRDefault="00E10AEF" w:rsidP="00E10AEF">
      <w:pPr>
        <w:spacing w:after="0" w:line="240" w:lineRule="auto"/>
        <w:jc w:val="both"/>
        <w:rPr>
          <w:rFonts w:cs="Arial"/>
          <w:color w:val="000000" w:themeColor="text1"/>
          <w:lang w:val="en-GB"/>
        </w:rPr>
      </w:pPr>
    </w:p>
    <w:p w14:paraId="7EA9EFEB" w14:textId="180D8764" w:rsidR="00E35D1C" w:rsidRDefault="00834D82"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t xml:space="preserve">In addition to controlling overgrazing, maintaining </w:t>
      </w:r>
      <w:r w:rsidR="00151406">
        <w:rPr>
          <w:rFonts w:cs="Arial"/>
          <w:color w:val="000000" w:themeColor="text1"/>
          <w:lang w:val="en-GB"/>
        </w:rPr>
        <w:t xml:space="preserve">the </w:t>
      </w:r>
      <w:r w:rsidRPr="00586158">
        <w:rPr>
          <w:rFonts w:cs="Arial"/>
          <w:color w:val="000000" w:themeColor="text1"/>
          <w:lang w:val="en-GB"/>
        </w:rPr>
        <w:t xml:space="preserve">connectivity of wildlife habitat </w:t>
      </w:r>
      <w:r w:rsidR="00072CE3" w:rsidRPr="00586158">
        <w:rPr>
          <w:rFonts w:cs="Arial"/>
          <w:color w:val="000000" w:themeColor="text1"/>
          <w:lang w:val="en-GB"/>
        </w:rPr>
        <w:t xml:space="preserve">is important </w:t>
      </w:r>
      <w:r w:rsidR="004F0EE8">
        <w:rPr>
          <w:rFonts w:cs="Arial"/>
          <w:color w:val="000000" w:themeColor="text1"/>
          <w:lang w:val="en-GB"/>
        </w:rPr>
        <w:t>for</w:t>
      </w:r>
      <w:r w:rsidR="00072CE3" w:rsidRPr="00586158">
        <w:rPr>
          <w:rFonts w:cs="Arial"/>
          <w:color w:val="000000" w:themeColor="text1"/>
          <w:lang w:val="en-GB"/>
        </w:rPr>
        <w:t xml:space="preserve"> </w:t>
      </w:r>
      <w:r w:rsidR="00150894" w:rsidRPr="00586158">
        <w:rPr>
          <w:rFonts w:cs="Arial"/>
          <w:color w:val="000000" w:themeColor="text1"/>
          <w:lang w:val="en-GB"/>
        </w:rPr>
        <w:t>ensur</w:t>
      </w:r>
      <w:r w:rsidR="004F0EE8">
        <w:rPr>
          <w:rFonts w:cs="Arial"/>
          <w:color w:val="000000" w:themeColor="text1"/>
          <w:lang w:val="en-GB"/>
        </w:rPr>
        <w:t>ing</w:t>
      </w:r>
      <w:r w:rsidR="00150894" w:rsidRPr="00586158">
        <w:rPr>
          <w:rFonts w:cs="Arial"/>
          <w:color w:val="000000" w:themeColor="text1"/>
          <w:lang w:val="en-GB"/>
        </w:rPr>
        <w:t xml:space="preserve"> mobility of wild grazers and </w:t>
      </w:r>
      <w:r w:rsidR="003E1814" w:rsidRPr="00586158">
        <w:rPr>
          <w:rFonts w:cs="Arial"/>
          <w:color w:val="000000" w:themeColor="text1"/>
          <w:lang w:val="en-GB"/>
        </w:rPr>
        <w:t xml:space="preserve">their </w:t>
      </w:r>
      <w:r w:rsidR="00150894" w:rsidRPr="00586158">
        <w:rPr>
          <w:rFonts w:cs="Arial"/>
          <w:color w:val="000000" w:themeColor="text1"/>
          <w:lang w:val="en-GB"/>
        </w:rPr>
        <w:t>access to pasture and water</w:t>
      </w:r>
      <w:r w:rsidR="004F0EE8">
        <w:rPr>
          <w:rFonts w:cs="Arial"/>
          <w:color w:val="000000" w:themeColor="text1"/>
          <w:lang w:val="en-GB"/>
        </w:rPr>
        <w:t>,</w:t>
      </w:r>
      <w:r w:rsidR="00472169" w:rsidRPr="00586158">
        <w:rPr>
          <w:rFonts w:cs="Arial"/>
          <w:color w:val="000000" w:themeColor="text1"/>
          <w:lang w:val="en-GB"/>
        </w:rPr>
        <w:t xml:space="preserve"> and </w:t>
      </w:r>
      <w:r w:rsidR="004F0EE8">
        <w:rPr>
          <w:rFonts w:cs="Arial"/>
          <w:color w:val="000000" w:themeColor="text1"/>
          <w:lang w:val="en-GB"/>
        </w:rPr>
        <w:t xml:space="preserve">for </w:t>
      </w:r>
      <w:r w:rsidR="00472169" w:rsidRPr="00586158">
        <w:rPr>
          <w:rFonts w:cs="Arial"/>
          <w:color w:val="000000" w:themeColor="text1"/>
          <w:lang w:val="en-GB"/>
        </w:rPr>
        <w:t>avoid</w:t>
      </w:r>
      <w:r w:rsidR="004F0EE8">
        <w:rPr>
          <w:rFonts w:cs="Arial"/>
          <w:color w:val="000000" w:themeColor="text1"/>
          <w:lang w:val="en-GB"/>
        </w:rPr>
        <w:t>ing</w:t>
      </w:r>
      <w:r w:rsidR="00472169" w:rsidRPr="00586158">
        <w:rPr>
          <w:rFonts w:cs="Arial"/>
          <w:color w:val="000000" w:themeColor="text1"/>
          <w:lang w:val="en-GB"/>
        </w:rPr>
        <w:t xml:space="preserve"> aggregations of wildlife in less suitable habitats</w:t>
      </w:r>
      <w:r w:rsidR="004F0EE8">
        <w:rPr>
          <w:rFonts w:cs="Arial"/>
          <w:color w:val="000000" w:themeColor="text1"/>
          <w:lang w:val="en-GB"/>
        </w:rPr>
        <w:t>.</w:t>
      </w:r>
    </w:p>
    <w:p w14:paraId="1120EF11" w14:textId="77777777" w:rsidR="00E10AEF" w:rsidRPr="00E10AEF" w:rsidRDefault="00E10AEF" w:rsidP="00E10AEF">
      <w:pPr>
        <w:spacing w:after="0" w:line="240" w:lineRule="auto"/>
        <w:jc w:val="both"/>
        <w:rPr>
          <w:rFonts w:cs="Arial"/>
          <w:color w:val="000000" w:themeColor="text1"/>
          <w:lang w:val="en-GB"/>
        </w:rPr>
      </w:pPr>
    </w:p>
    <w:p w14:paraId="04C9F861" w14:textId="6D6859F9" w:rsidR="00DE332C" w:rsidRDefault="00DE332C"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t xml:space="preserve">Disease risks increase where livestock, wildlife and people overlap without proper management, but can be reduced through </w:t>
      </w:r>
      <w:r w:rsidR="000028D9" w:rsidRPr="00586158">
        <w:rPr>
          <w:rFonts w:cs="Arial"/>
          <w:color w:val="000000" w:themeColor="text1"/>
          <w:lang w:val="en-GB"/>
        </w:rPr>
        <w:t xml:space="preserve">spatial planning and </w:t>
      </w:r>
      <w:r w:rsidRPr="00586158">
        <w:rPr>
          <w:rFonts w:cs="Arial"/>
          <w:color w:val="000000" w:themeColor="text1"/>
          <w:lang w:val="en-GB"/>
        </w:rPr>
        <w:t>One Health approaches.</w:t>
      </w:r>
    </w:p>
    <w:p w14:paraId="2675FB0D" w14:textId="77777777" w:rsidR="00E10AEF" w:rsidRPr="00E10AEF" w:rsidRDefault="00E10AEF" w:rsidP="00E10AEF">
      <w:pPr>
        <w:spacing w:after="0" w:line="240" w:lineRule="auto"/>
        <w:jc w:val="both"/>
        <w:rPr>
          <w:rFonts w:cs="Arial"/>
          <w:color w:val="000000" w:themeColor="text1"/>
          <w:lang w:val="en-GB"/>
        </w:rPr>
      </w:pPr>
    </w:p>
    <w:p w14:paraId="0890C679" w14:textId="77777777" w:rsidR="00E10AEF" w:rsidRDefault="00472169"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t xml:space="preserve">Participatory </w:t>
      </w:r>
      <w:r w:rsidR="0009372C" w:rsidRPr="00586158">
        <w:rPr>
          <w:rFonts w:cs="Arial"/>
          <w:color w:val="000000" w:themeColor="text1"/>
          <w:lang w:val="en-GB"/>
        </w:rPr>
        <w:t xml:space="preserve">planning and community engagement is essential </w:t>
      </w:r>
      <w:r w:rsidR="00985948" w:rsidRPr="00586158">
        <w:rPr>
          <w:rFonts w:cs="Arial"/>
          <w:color w:val="000000" w:themeColor="text1"/>
          <w:lang w:val="en-GB"/>
        </w:rPr>
        <w:t>to</w:t>
      </w:r>
      <w:r w:rsidR="0009372C" w:rsidRPr="00586158">
        <w:rPr>
          <w:rFonts w:cs="Arial"/>
          <w:color w:val="000000" w:themeColor="text1"/>
          <w:lang w:val="en-GB"/>
        </w:rPr>
        <w:t xml:space="preserve"> achieving sustainable pasture use and migratory species conservation</w:t>
      </w:r>
      <w:r w:rsidR="00E10AEF">
        <w:rPr>
          <w:rFonts w:cs="Arial"/>
          <w:color w:val="000000" w:themeColor="text1"/>
          <w:lang w:val="en-GB"/>
        </w:rPr>
        <w:t>.</w:t>
      </w:r>
    </w:p>
    <w:p w14:paraId="3C65A062" w14:textId="04E543A9" w:rsidR="00985948" w:rsidRPr="00E10AEF" w:rsidRDefault="00985948" w:rsidP="00E10AEF">
      <w:pPr>
        <w:spacing w:after="0" w:line="240" w:lineRule="auto"/>
        <w:jc w:val="both"/>
        <w:rPr>
          <w:rFonts w:cs="Arial"/>
          <w:color w:val="000000" w:themeColor="text1"/>
          <w:lang w:val="en-GB"/>
        </w:rPr>
      </w:pPr>
    </w:p>
    <w:p w14:paraId="63537CAA" w14:textId="2273E768" w:rsidR="00E35D1C" w:rsidRDefault="00DE332C"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t xml:space="preserve">Ecological corridors provide a powerful tool for integrated </w:t>
      </w:r>
      <w:r w:rsidR="00985948" w:rsidRPr="00586158">
        <w:rPr>
          <w:rFonts w:cs="Arial"/>
          <w:color w:val="000000" w:themeColor="text1"/>
          <w:lang w:val="en-GB"/>
        </w:rPr>
        <w:t xml:space="preserve">landscape-level </w:t>
      </w:r>
      <w:r w:rsidRPr="00586158">
        <w:rPr>
          <w:rFonts w:cs="Arial"/>
          <w:color w:val="000000" w:themeColor="text1"/>
          <w:lang w:val="en-GB"/>
        </w:rPr>
        <w:t>management, bringing together different land uses under a shared framework that balances conservation and development.</w:t>
      </w:r>
    </w:p>
    <w:p w14:paraId="751E27EB" w14:textId="77777777" w:rsidR="00E10AEF" w:rsidRPr="00E10AEF" w:rsidRDefault="00E10AEF" w:rsidP="00E10AEF">
      <w:pPr>
        <w:spacing w:after="0" w:line="240" w:lineRule="auto"/>
        <w:jc w:val="both"/>
        <w:rPr>
          <w:rFonts w:cs="Arial"/>
          <w:color w:val="000000" w:themeColor="text1"/>
          <w:lang w:val="en-GB"/>
        </w:rPr>
      </w:pPr>
    </w:p>
    <w:p w14:paraId="3285026E" w14:textId="3C9351F6" w:rsidR="007C5B0D" w:rsidRPr="00586158" w:rsidRDefault="007C5B0D" w:rsidP="00586158">
      <w:pPr>
        <w:pStyle w:val="ListParagraph"/>
        <w:numPr>
          <w:ilvl w:val="0"/>
          <w:numId w:val="29"/>
        </w:numPr>
        <w:spacing w:after="0" w:line="240" w:lineRule="auto"/>
        <w:contextualSpacing w:val="0"/>
        <w:jc w:val="both"/>
        <w:rPr>
          <w:rFonts w:cs="Arial"/>
          <w:color w:val="000000" w:themeColor="text1"/>
          <w:lang w:val="en-GB"/>
        </w:rPr>
      </w:pPr>
      <w:r w:rsidRPr="00586158">
        <w:rPr>
          <w:rFonts w:cs="Arial"/>
          <w:color w:val="000000" w:themeColor="text1"/>
          <w:lang w:val="en-GB"/>
        </w:rPr>
        <w:lastRenderedPageBreak/>
        <w:t>Th</w:t>
      </w:r>
      <w:r w:rsidR="00451DD6">
        <w:rPr>
          <w:rFonts w:cs="Arial"/>
          <w:color w:val="000000" w:themeColor="text1"/>
          <w:lang w:val="en-GB"/>
        </w:rPr>
        <w:t>is</w:t>
      </w:r>
      <w:r w:rsidRPr="00586158">
        <w:rPr>
          <w:rFonts w:cs="Arial"/>
          <w:color w:val="000000" w:themeColor="text1"/>
          <w:lang w:val="en-GB"/>
        </w:rPr>
        <w:t xml:space="preserve"> </w:t>
      </w:r>
      <w:r w:rsidR="008C5367" w:rsidRPr="00586158">
        <w:rPr>
          <w:rFonts w:cs="Arial"/>
          <w:color w:val="000000" w:themeColor="text1"/>
          <w:lang w:val="en-GB"/>
        </w:rPr>
        <w:t xml:space="preserve">complex </w:t>
      </w:r>
      <w:r w:rsidRPr="00586158">
        <w:rPr>
          <w:rFonts w:cs="Arial"/>
          <w:color w:val="000000" w:themeColor="text1"/>
          <w:lang w:val="en-GB"/>
        </w:rPr>
        <w:t xml:space="preserve">topic needs to be treated holistically through enhanced communication, coordination and cooperation among relevant sectors </w:t>
      </w:r>
      <w:r w:rsidR="00451DD6">
        <w:rPr>
          <w:rFonts w:cs="Arial"/>
          <w:color w:val="000000" w:themeColor="text1"/>
          <w:lang w:val="en-GB"/>
        </w:rPr>
        <w:t xml:space="preserve">and </w:t>
      </w:r>
      <w:r w:rsidR="008C5367" w:rsidRPr="00586158">
        <w:rPr>
          <w:rFonts w:cs="Arial"/>
          <w:color w:val="000000" w:themeColor="text1"/>
          <w:lang w:val="en-GB"/>
        </w:rPr>
        <w:t>stakeholders</w:t>
      </w:r>
      <w:r w:rsidR="00451DD6">
        <w:rPr>
          <w:rFonts w:cs="Arial"/>
          <w:color w:val="000000" w:themeColor="text1"/>
          <w:lang w:val="en-GB"/>
        </w:rPr>
        <w:t>,</w:t>
      </w:r>
      <w:r w:rsidRPr="00586158">
        <w:rPr>
          <w:rFonts w:cs="Arial"/>
          <w:color w:val="000000" w:themeColor="text1"/>
          <w:lang w:val="en-GB"/>
        </w:rPr>
        <w:t xml:space="preserve"> </w:t>
      </w:r>
      <w:r w:rsidR="008C5367" w:rsidRPr="00586158">
        <w:rPr>
          <w:rFonts w:cs="Arial"/>
          <w:color w:val="000000" w:themeColor="text1"/>
          <w:lang w:val="en-GB"/>
        </w:rPr>
        <w:t xml:space="preserve">at national and international levels. </w:t>
      </w:r>
    </w:p>
    <w:p w14:paraId="11CFC18D" w14:textId="77777777" w:rsidR="002511E9" w:rsidRDefault="002511E9" w:rsidP="002511E9">
      <w:pPr>
        <w:spacing w:after="0" w:line="240" w:lineRule="auto"/>
        <w:rPr>
          <w:rFonts w:cs="Arial"/>
          <w:b/>
          <w:bCs/>
          <w:u w:val="single"/>
          <w:lang w:val="en-GB"/>
        </w:rPr>
      </w:pPr>
    </w:p>
    <w:p w14:paraId="008A4FC9" w14:textId="77777777" w:rsidR="00760BA8" w:rsidRDefault="00760BA8" w:rsidP="002511E9">
      <w:pPr>
        <w:spacing w:after="0" w:line="240" w:lineRule="auto"/>
        <w:rPr>
          <w:rFonts w:cs="Arial"/>
          <w:b/>
          <w:bCs/>
          <w:u w:val="single"/>
          <w:lang w:val="en-GB"/>
        </w:rPr>
      </w:pPr>
    </w:p>
    <w:p w14:paraId="5B61CA7F" w14:textId="6C5368E6" w:rsidR="002511E9" w:rsidRDefault="0099313B" w:rsidP="0099313B">
      <w:pPr>
        <w:spacing w:after="0" w:line="240" w:lineRule="auto"/>
        <w:jc w:val="center"/>
        <w:rPr>
          <w:rFonts w:cs="Arial"/>
          <w:b/>
          <w:bCs/>
          <w:lang w:val="en-GB"/>
        </w:rPr>
      </w:pPr>
      <w:r w:rsidRPr="0099313B">
        <w:rPr>
          <w:rFonts w:cs="Arial"/>
          <w:b/>
          <w:bCs/>
          <w:lang w:val="en-GB"/>
        </w:rPr>
        <w:t>PRELIMINARY RECOMMENDATIONS OF THE WORKING GROUP</w:t>
      </w:r>
    </w:p>
    <w:p w14:paraId="23D6B7B2" w14:textId="77777777" w:rsidR="00760BA8" w:rsidRPr="0099313B" w:rsidRDefault="00760BA8" w:rsidP="0099313B">
      <w:pPr>
        <w:spacing w:after="0" w:line="240" w:lineRule="auto"/>
        <w:jc w:val="center"/>
        <w:rPr>
          <w:rFonts w:cs="Arial"/>
          <w:b/>
          <w:bCs/>
          <w:lang w:val="en-GB"/>
        </w:rPr>
      </w:pPr>
    </w:p>
    <w:p w14:paraId="58A3A4AA" w14:textId="0CA984EE" w:rsidR="002511E9" w:rsidRPr="00760BA8" w:rsidRDefault="002511E9" w:rsidP="00760BA8">
      <w:pPr>
        <w:numPr>
          <w:ilvl w:val="0"/>
          <w:numId w:val="14"/>
        </w:numPr>
        <w:spacing w:after="0" w:line="240" w:lineRule="auto"/>
        <w:ind w:left="567" w:hanging="567"/>
        <w:jc w:val="both"/>
        <w:rPr>
          <w:rFonts w:eastAsia="Times New Roman" w:cs="Arial"/>
          <w:lang w:val="en-GB" w:eastAsia="en-GB"/>
        </w:rPr>
      </w:pPr>
      <w:r w:rsidRPr="00EA751C">
        <w:rPr>
          <w:rFonts w:eastAsia="Yu Gothic Light" w:cs="Arial"/>
          <w:b/>
          <w:bCs/>
          <w:lang w:val="en-GB" w:eastAsia="en-GB"/>
        </w:rPr>
        <w:t>Recommendations to CMS Parties and other stakeholders supporting CMS implementation</w:t>
      </w:r>
    </w:p>
    <w:p w14:paraId="04842C68" w14:textId="77777777" w:rsidR="00760BA8" w:rsidRPr="00EA751C" w:rsidRDefault="00760BA8" w:rsidP="00760BA8">
      <w:pPr>
        <w:spacing w:after="0" w:line="240" w:lineRule="auto"/>
        <w:ind w:left="360"/>
        <w:jc w:val="both"/>
        <w:rPr>
          <w:rFonts w:eastAsia="Times New Roman" w:cs="Arial"/>
          <w:lang w:val="en-GB" w:eastAsia="en-GB"/>
        </w:rPr>
      </w:pPr>
    </w:p>
    <w:p w14:paraId="1B19CACA" w14:textId="0B5C0751" w:rsidR="00760BA8" w:rsidRDefault="002511E9" w:rsidP="00760BA8">
      <w:pPr>
        <w:spacing w:after="0" w:line="240" w:lineRule="auto"/>
        <w:ind w:left="567" w:hanging="567"/>
        <w:rPr>
          <w:rFonts w:eastAsia="Times New Roman" w:cs="Arial"/>
          <w:b/>
          <w:bCs/>
          <w:i/>
          <w:iCs/>
          <w:lang w:val="en-GB" w:eastAsia="en-GB"/>
        </w:rPr>
      </w:pPr>
      <w:r w:rsidRPr="00EA751C">
        <w:rPr>
          <w:rFonts w:eastAsia="Times New Roman" w:cs="Arial"/>
          <w:b/>
          <w:bCs/>
          <w:i/>
          <w:iCs/>
          <w:lang w:val="en-GB" w:eastAsia="en-GB"/>
        </w:rPr>
        <w:t xml:space="preserve">1.1 </w:t>
      </w:r>
      <w:r w:rsidR="00760BA8">
        <w:rPr>
          <w:rFonts w:eastAsia="Times New Roman" w:cs="Arial"/>
          <w:b/>
          <w:bCs/>
          <w:i/>
          <w:iCs/>
          <w:lang w:val="en-GB" w:eastAsia="en-GB"/>
        </w:rPr>
        <w:tab/>
      </w:r>
      <w:r w:rsidRPr="00EA751C">
        <w:rPr>
          <w:rFonts w:eastAsia="Times New Roman" w:cs="Arial"/>
          <w:b/>
          <w:bCs/>
          <w:i/>
          <w:iCs/>
          <w:lang w:val="en-GB" w:eastAsia="en-GB"/>
        </w:rPr>
        <w:t>Improve communication, awareness and cooperation</w:t>
      </w:r>
    </w:p>
    <w:p w14:paraId="3803F0FD" w14:textId="77777777" w:rsidR="00760BA8" w:rsidRPr="00EA751C" w:rsidRDefault="00760BA8" w:rsidP="00760BA8">
      <w:pPr>
        <w:spacing w:after="0" w:line="240" w:lineRule="auto"/>
        <w:ind w:left="567" w:hanging="567"/>
        <w:rPr>
          <w:rFonts w:eastAsia="Times New Roman" w:cs="Arial"/>
          <w:b/>
          <w:bCs/>
          <w:i/>
          <w:iCs/>
          <w:lang w:val="en-GB" w:eastAsia="en-GB"/>
        </w:rPr>
      </w:pPr>
    </w:p>
    <w:p w14:paraId="6E95575F" w14:textId="19ADABDC" w:rsidR="002511E9" w:rsidRDefault="002511E9" w:rsidP="00C542F1">
      <w:pPr>
        <w:pStyle w:val="ListParagraph"/>
        <w:numPr>
          <w:ilvl w:val="0"/>
          <w:numId w:val="12"/>
        </w:numPr>
        <w:spacing w:after="0" w:line="240" w:lineRule="auto"/>
        <w:ind w:left="993" w:hanging="426"/>
        <w:contextualSpacing w:val="0"/>
        <w:jc w:val="both"/>
        <w:rPr>
          <w:rFonts w:eastAsia="Times New Roman" w:cs="Arial"/>
          <w:lang w:val="en-GB" w:eastAsia="en-GB"/>
        </w:rPr>
      </w:pPr>
      <w:r w:rsidRPr="00904AE3">
        <w:rPr>
          <w:rFonts w:eastAsia="Times New Roman" w:cs="Arial"/>
          <w:lang w:val="en-GB" w:eastAsia="en-GB"/>
        </w:rPr>
        <w:t>In line with United Nations General Assembly Resolution 76/253</w:t>
      </w:r>
      <w:r w:rsidR="00EB30A6">
        <w:rPr>
          <w:rFonts w:eastAsia="Times New Roman" w:cs="Arial"/>
          <w:lang w:val="en-GB" w:eastAsia="en-GB"/>
        </w:rPr>
        <w:t>, which designates 2026 as the</w:t>
      </w:r>
      <w:r w:rsidRPr="00904AE3">
        <w:rPr>
          <w:rFonts w:eastAsia="Times New Roman" w:cs="Arial"/>
          <w:lang w:val="en-GB" w:eastAsia="en-GB"/>
        </w:rPr>
        <w:t xml:space="preserve"> International Year of Rangelands and Pastoralists, raise awareness of the </w:t>
      </w:r>
      <w:r w:rsidRPr="009473DA">
        <w:rPr>
          <w:rFonts w:eastAsia="Times New Roman" w:cs="Arial"/>
          <w:color w:val="000000" w:themeColor="text1"/>
          <w:lang w:val="en-GB" w:eastAsia="en-GB"/>
        </w:rPr>
        <w:t>importance of the conservation and sustainable use of rangelands and other ecosystems</w:t>
      </w:r>
      <w:r w:rsidR="00BD21DB" w:rsidRPr="009473DA">
        <w:rPr>
          <w:rFonts w:eastAsia="Times New Roman" w:cs="Arial"/>
          <w:color w:val="000000" w:themeColor="text1"/>
          <w:lang w:val="en-GB" w:eastAsia="en-GB"/>
        </w:rPr>
        <w:t xml:space="preserve"> –</w:t>
      </w:r>
      <w:r w:rsidRPr="009473DA">
        <w:rPr>
          <w:rFonts w:eastAsia="Times New Roman" w:cs="Arial"/>
          <w:color w:val="000000" w:themeColor="text1"/>
          <w:lang w:val="en-GB" w:eastAsia="en-GB"/>
        </w:rPr>
        <w:t xml:space="preserve"> </w:t>
      </w:r>
      <w:r w:rsidR="0017707D" w:rsidRPr="009473DA">
        <w:rPr>
          <w:rFonts w:eastAsia="Times New Roman" w:cs="Arial"/>
          <w:color w:val="000000" w:themeColor="text1"/>
          <w:lang w:val="en-GB" w:eastAsia="en-GB"/>
        </w:rPr>
        <w:t xml:space="preserve">notably, </w:t>
      </w:r>
      <w:r w:rsidRPr="009473DA">
        <w:rPr>
          <w:rFonts w:eastAsia="Times New Roman" w:cs="Arial"/>
          <w:color w:val="000000" w:themeColor="text1"/>
          <w:lang w:val="en-GB" w:eastAsia="en-GB"/>
        </w:rPr>
        <w:t xml:space="preserve">sustainable pastoralism </w:t>
      </w:r>
      <w:r w:rsidR="0017707D" w:rsidRPr="009473DA">
        <w:rPr>
          <w:rFonts w:eastAsia="Times New Roman" w:cs="Arial"/>
          <w:color w:val="000000" w:themeColor="text1"/>
          <w:lang w:val="en-GB" w:eastAsia="en-GB"/>
        </w:rPr>
        <w:t xml:space="preserve">– </w:t>
      </w:r>
      <w:r w:rsidRPr="009473DA">
        <w:rPr>
          <w:rFonts w:eastAsia="Times New Roman" w:cs="Arial"/>
          <w:color w:val="000000" w:themeColor="text1"/>
          <w:lang w:val="en-GB" w:eastAsia="en-GB"/>
        </w:rPr>
        <w:t xml:space="preserve">for the conservation of CMS-listed </w:t>
      </w:r>
      <w:r w:rsidRPr="00904AE3">
        <w:rPr>
          <w:rFonts w:eastAsia="Times New Roman" w:cs="Arial"/>
          <w:lang w:val="en-GB" w:eastAsia="en-GB"/>
        </w:rPr>
        <w:t>species, through communication, outreach, events and activities, collaboration, and educational materials and programmes</w:t>
      </w:r>
      <w:r w:rsidR="00AF377C">
        <w:rPr>
          <w:rFonts w:eastAsia="Times New Roman" w:cs="Arial"/>
          <w:lang w:val="en-GB" w:eastAsia="en-GB"/>
        </w:rPr>
        <w:t>.</w:t>
      </w:r>
    </w:p>
    <w:p w14:paraId="7FC9106F" w14:textId="77777777" w:rsidR="00760BA8" w:rsidRPr="00904AE3" w:rsidRDefault="00760BA8" w:rsidP="00C542F1">
      <w:pPr>
        <w:pStyle w:val="ListParagraph"/>
        <w:spacing w:after="0" w:line="240" w:lineRule="auto"/>
        <w:ind w:left="993" w:hanging="426"/>
        <w:contextualSpacing w:val="0"/>
        <w:jc w:val="both"/>
        <w:rPr>
          <w:rFonts w:eastAsia="Times New Roman" w:cs="Arial"/>
          <w:lang w:val="en-GB" w:eastAsia="en-GB"/>
        </w:rPr>
      </w:pPr>
    </w:p>
    <w:p w14:paraId="7245BD09" w14:textId="35F3D36A" w:rsidR="002511E9" w:rsidRDefault="002511E9" w:rsidP="00C542F1">
      <w:pPr>
        <w:numPr>
          <w:ilvl w:val="0"/>
          <w:numId w:val="12"/>
        </w:numPr>
        <w:spacing w:after="0" w:line="240" w:lineRule="auto"/>
        <w:ind w:left="993" w:hanging="426"/>
        <w:jc w:val="both"/>
        <w:rPr>
          <w:rFonts w:eastAsia="Times New Roman" w:cs="Arial"/>
          <w:lang w:val="en-GB" w:eastAsia="en-GB"/>
        </w:rPr>
      </w:pPr>
      <w:r w:rsidRPr="00EA751C">
        <w:rPr>
          <w:rFonts w:eastAsia="Times New Roman" w:cs="Arial"/>
          <w:lang w:val="en-GB" w:eastAsia="en-GB"/>
        </w:rPr>
        <w:t xml:space="preserve">Set up cross-sectoral working groups </w:t>
      </w:r>
      <w:r w:rsidRPr="00EA751C">
        <w:rPr>
          <w:rFonts w:eastAsia="Yu Gothic Light" w:cs="Arial"/>
          <w:lang w:val="en-GB" w:eastAsia="en-GB"/>
        </w:rPr>
        <w:t>and provide guidance on pastoralism and CMS-listed species</w:t>
      </w:r>
      <w:r w:rsidRPr="00EA751C">
        <w:rPr>
          <w:rFonts w:eastAsia="Times New Roman" w:cs="Arial"/>
          <w:lang w:val="en-GB" w:eastAsia="en-GB"/>
        </w:rPr>
        <w:t xml:space="preserve"> to relevant national ministries and authorities (e.g. agriculture, environment, rural development) </w:t>
      </w:r>
      <w:r>
        <w:rPr>
          <w:rFonts w:eastAsia="Times New Roman" w:cs="Arial"/>
          <w:lang w:val="en-GB" w:eastAsia="en-GB"/>
        </w:rPr>
        <w:t xml:space="preserve">with </w:t>
      </w:r>
      <w:r w:rsidR="00F21C74">
        <w:rPr>
          <w:rFonts w:eastAsia="Times New Roman" w:cs="Arial"/>
          <w:lang w:val="en-GB" w:eastAsia="en-GB"/>
        </w:rPr>
        <w:t>a</w:t>
      </w:r>
      <w:r>
        <w:rPr>
          <w:rFonts w:eastAsia="Times New Roman" w:cs="Arial"/>
          <w:lang w:val="en-GB" w:eastAsia="en-GB"/>
        </w:rPr>
        <w:t xml:space="preserve"> view to</w:t>
      </w:r>
      <w:r w:rsidRPr="00EA751C">
        <w:rPr>
          <w:rFonts w:eastAsia="Times New Roman" w:cs="Arial"/>
          <w:lang w:val="en-GB" w:eastAsia="en-GB"/>
        </w:rPr>
        <w:t xml:space="preserve"> </w:t>
      </w:r>
      <w:r w:rsidRPr="00EA751C">
        <w:rPr>
          <w:rFonts w:eastAsia="Yu Gothic Light" w:cs="Arial"/>
          <w:lang w:val="en-GB" w:eastAsia="en-GB"/>
        </w:rPr>
        <w:t>integrat</w:t>
      </w:r>
      <w:r w:rsidR="00F21C74">
        <w:rPr>
          <w:rFonts w:eastAsia="Yu Gothic Light" w:cs="Arial"/>
          <w:lang w:val="en-GB" w:eastAsia="en-GB"/>
        </w:rPr>
        <w:t>ing</w:t>
      </w:r>
      <w:r w:rsidRPr="00EA751C">
        <w:rPr>
          <w:rFonts w:eastAsia="Yu Gothic Light" w:cs="Arial"/>
          <w:lang w:val="en-GB" w:eastAsia="en-GB"/>
        </w:rPr>
        <w:t xml:space="preserve"> CMS provisions on pastoralism and CMS-listed species into national policies and reporting frameworks</w:t>
      </w:r>
      <w:r w:rsidRPr="00EA751C">
        <w:rPr>
          <w:rFonts w:eastAsia="Times New Roman" w:cs="Arial"/>
          <w:lang w:val="en-GB" w:eastAsia="en-GB"/>
        </w:rPr>
        <w:t xml:space="preserve"> related to sustainable land use and migratory species conservation</w:t>
      </w:r>
      <w:r w:rsidR="00AF377C">
        <w:rPr>
          <w:rFonts w:eastAsia="Times New Roman" w:cs="Arial"/>
          <w:lang w:val="en-GB" w:eastAsia="en-GB"/>
        </w:rPr>
        <w:t>.</w:t>
      </w:r>
    </w:p>
    <w:p w14:paraId="0FAA21DC" w14:textId="77777777" w:rsidR="00760BA8" w:rsidRPr="00EA751C" w:rsidRDefault="00760BA8" w:rsidP="00C542F1">
      <w:pPr>
        <w:spacing w:after="0" w:line="240" w:lineRule="auto"/>
        <w:ind w:left="993" w:hanging="426"/>
        <w:jc w:val="both"/>
        <w:rPr>
          <w:rFonts w:eastAsia="Times New Roman" w:cs="Arial"/>
          <w:lang w:val="en-GB" w:eastAsia="en-GB"/>
        </w:rPr>
      </w:pPr>
    </w:p>
    <w:p w14:paraId="78720744" w14:textId="5CC44EBF" w:rsidR="002511E9" w:rsidRDefault="002511E9" w:rsidP="00A428D4">
      <w:pPr>
        <w:numPr>
          <w:ilvl w:val="0"/>
          <w:numId w:val="12"/>
        </w:numPr>
        <w:spacing w:after="0" w:line="240" w:lineRule="auto"/>
        <w:ind w:left="992" w:hanging="425"/>
        <w:jc w:val="both"/>
        <w:rPr>
          <w:rFonts w:eastAsia="Times New Roman" w:cs="Arial"/>
          <w:color w:val="000000" w:themeColor="text1"/>
          <w:lang w:val="en-GB" w:eastAsia="en-GB"/>
        </w:rPr>
      </w:pPr>
      <w:r w:rsidRPr="00EA751C">
        <w:rPr>
          <w:rFonts w:eastAsia="Yu Gothic Light" w:cs="Arial"/>
          <w:lang w:val="en-GB" w:eastAsia="en-GB"/>
        </w:rPr>
        <w:t>Promote the uptake of CMS mandates</w:t>
      </w:r>
      <w:r w:rsidRPr="00EA751C">
        <w:rPr>
          <w:rFonts w:eastAsia="Times New Roman" w:cs="Arial"/>
          <w:lang w:val="en-GB" w:eastAsia="en-GB"/>
        </w:rPr>
        <w:t xml:space="preserve"> on pastoralism and migratory species within other relevant intergovernmental </w:t>
      </w:r>
      <w:r w:rsidR="00AF377C">
        <w:rPr>
          <w:rFonts w:eastAsia="Times New Roman" w:cs="Arial"/>
          <w:lang w:val="en-GB" w:eastAsia="en-GB"/>
        </w:rPr>
        <w:t xml:space="preserve">fora – </w:t>
      </w:r>
      <w:r w:rsidRPr="00EA751C">
        <w:rPr>
          <w:rFonts w:eastAsia="Times New Roman" w:cs="Arial"/>
          <w:lang w:val="en-GB" w:eastAsia="en-GB"/>
        </w:rPr>
        <w:t>such</w:t>
      </w:r>
      <w:r w:rsidR="00AF377C">
        <w:rPr>
          <w:rFonts w:eastAsia="Times New Roman" w:cs="Arial"/>
          <w:lang w:val="en-GB" w:eastAsia="en-GB"/>
        </w:rPr>
        <w:t xml:space="preserve"> </w:t>
      </w:r>
      <w:r w:rsidRPr="00EA751C">
        <w:rPr>
          <w:rFonts w:eastAsia="Times New Roman" w:cs="Arial"/>
          <w:lang w:val="en-GB" w:eastAsia="en-GB"/>
        </w:rPr>
        <w:t xml:space="preserve">as </w:t>
      </w:r>
      <w:r w:rsidR="00AF377C">
        <w:rPr>
          <w:rFonts w:eastAsia="Times New Roman" w:cs="Arial"/>
          <w:lang w:val="en-GB" w:eastAsia="en-GB"/>
        </w:rPr>
        <w:t xml:space="preserve">the </w:t>
      </w:r>
      <w:r w:rsidR="0025513E" w:rsidRPr="0025513E">
        <w:rPr>
          <w:rFonts w:eastAsia="Times New Roman" w:cs="Arial"/>
          <w:lang w:val="en-GB" w:eastAsia="en-GB"/>
        </w:rPr>
        <w:t>Food and Agriculture Organization (FAO), the United Nations Convention to Combat Desertification (UNCCD), the Convention on Biological Diversity (CBD), the United Nations Framework Convention on Climate Change (UNFCCC), the Convention on International Trade in Endangered Species of Wild Fauna and Flora (CITES), and the United Nations Environment Programme (UNEP)</w:t>
      </w:r>
      <w:r w:rsidR="00BE4D90">
        <w:rPr>
          <w:rFonts w:eastAsia="Times New Roman" w:cs="Arial"/>
          <w:lang w:val="en-GB" w:eastAsia="en-GB"/>
        </w:rPr>
        <w:t xml:space="preserve"> – </w:t>
      </w:r>
      <w:r w:rsidRPr="00EA751C">
        <w:rPr>
          <w:rFonts w:eastAsia="Times New Roman" w:cs="Arial"/>
          <w:lang w:val="en-GB" w:eastAsia="en-GB"/>
        </w:rPr>
        <w:t>to ensure policy coherence across agriculture, development, environment, biodiversity and climate agendas</w:t>
      </w:r>
      <w:r w:rsidR="0091147A">
        <w:rPr>
          <w:rFonts w:eastAsia="Times New Roman" w:cs="Arial"/>
          <w:lang w:val="en-GB" w:eastAsia="en-GB"/>
        </w:rPr>
        <w:t>. This can be achieved</w:t>
      </w:r>
      <w:r w:rsidRPr="00EA751C">
        <w:rPr>
          <w:rFonts w:eastAsia="Times New Roman" w:cs="Arial"/>
          <w:lang w:val="en-GB" w:eastAsia="en-GB"/>
        </w:rPr>
        <w:t xml:space="preserve"> </w:t>
      </w:r>
      <w:r w:rsidRPr="009473DA">
        <w:rPr>
          <w:rFonts w:eastAsia="Times New Roman" w:cs="Arial"/>
          <w:color w:val="000000" w:themeColor="text1"/>
          <w:lang w:val="en-GB" w:eastAsia="en-GB"/>
        </w:rPr>
        <w:t>through</w:t>
      </w:r>
      <w:r w:rsidR="0096311A" w:rsidRPr="009473DA">
        <w:rPr>
          <w:rFonts w:eastAsia="Times New Roman" w:cs="Arial"/>
          <w:color w:val="000000" w:themeColor="text1"/>
          <w:lang w:val="en-GB" w:eastAsia="en-GB"/>
        </w:rPr>
        <w:t xml:space="preserve"> </w:t>
      </w:r>
      <w:r w:rsidRPr="009473DA">
        <w:rPr>
          <w:rFonts w:eastAsia="Times New Roman" w:cs="Arial"/>
          <w:color w:val="000000" w:themeColor="text1"/>
          <w:lang w:val="en-GB" w:eastAsia="en-GB"/>
        </w:rPr>
        <w:t>subm</w:t>
      </w:r>
      <w:r w:rsidR="0096311A" w:rsidRPr="009473DA">
        <w:rPr>
          <w:rFonts w:eastAsia="Times New Roman" w:cs="Arial"/>
          <w:color w:val="000000" w:themeColor="text1"/>
          <w:lang w:val="en-GB" w:eastAsia="en-GB"/>
        </w:rPr>
        <w:t>i</w:t>
      </w:r>
      <w:r w:rsidR="0091147A">
        <w:rPr>
          <w:rFonts w:eastAsia="Times New Roman" w:cs="Arial"/>
          <w:color w:val="000000" w:themeColor="text1"/>
          <w:lang w:val="en-GB" w:eastAsia="en-GB"/>
        </w:rPr>
        <w:t>tting</w:t>
      </w:r>
      <w:r w:rsidRPr="009473DA">
        <w:rPr>
          <w:rFonts w:eastAsia="Times New Roman" w:cs="Arial"/>
          <w:color w:val="000000" w:themeColor="text1"/>
          <w:lang w:val="en-GB" w:eastAsia="en-GB"/>
        </w:rPr>
        <w:t xml:space="preserve"> resolutions and</w:t>
      </w:r>
      <w:r w:rsidR="0096311A" w:rsidRPr="009473DA">
        <w:rPr>
          <w:rFonts w:eastAsia="Times New Roman" w:cs="Arial"/>
          <w:color w:val="000000" w:themeColor="text1"/>
          <w:lang w:val="en-GB" w:eastAsia="en-GB"/>
        </w:rPr>
        <w:t xml:space="preserve"> </w:t>
      </w:r>
      <w:r w:rsidRPr="009473DA">
        <w:rPr>
          <w:rFonts w:eastAsia="Times New Roman" w:cs="Arial"/>
          <w:color w:val="000000" w:themeColor="text1"/>
          <w:lang w:val="en-GB" w:eastAsia="en-GB"/>
        </w:rPr>
        <w:t>organi</w:t>
      </w:r>
      <w:r w:rsidR="002957E6" w:rsidRPr="009473DA">
        <w:rPr>
          <w:rFonts w:eastAsia="Times New Roman" w:cs="Arial"/>
          <w:color w:val="000000" w:themeColor="text1"/>
          <w:lang w:val="en-GB" w:eastAsia="en-GB"/>
        </w:rPr>
        <w:t>z</w:t>
      </w:r>
      <w:r w:rsidR="0091147A">
        <w:rPr>
          <w:rFonts w:eastAsia="Times New Roman" w:cs="Arial"/>
          <w:color w:val="000000" w:themeColor="text1"/>
          <w:lang w:val="en-GB" w:eastAsia="en-GB"/>
        </w:rPr>
        <w:t>ing</w:t>
      </w:r>
      <w:r w:rsidRPr="009473DA">
        <w:rPr>
          <w:rFonts w:eastAsia="Times New Roman" w:cs="Arial"/>
          <w:color w:val="000000" w:themeColor="text1"/>
          <w:lang w:val="en-GB" w:eastAsia="en-GB"/>
        </w:rPr>
        <w:t xml:space="preserve"> side-events</w:t>
      </w:r>
      <w:r w:rsidR="00541BC5">
        <w:rPr>
          <w:rFonts w:eastAsia="Times New Roman" w:cs="Arial"/>
          <w:color w:val="000000" w:themeColor="text1"/>
          <w:lang w:val="en-GB" w:eastAsia="en-GB"/>
        </w:rPr>
        <w:t>,</w:t>
      </w:r>
      <w:r w:rsidRPr="009473DA">
        <w:rPr>
          <w:rFonts w:eastAsia="Times New Roman" w:cs="Arial"/>
          <w:color w:val="000000" w:themeColor="text1"/>
          <w:lang w:val="en-GB" w:eastAsia="en-GB"/>
        </w:rPr>
        <w:t xml:space="preserve"> with the support of </w:t>
      </w:r>
      <w:r w:rsidR="0096311A" w:rsidRPr="009473DA">
        <w:rPr>
          <w:rFonts w:eastAsia="Times New Roman" w:cs="Arial"/>
          <w:color w:val="000000" w:themeColor="text1"/>
          <w:lang w:val="en-GB" w:eastAsia="en-GB"/>
        </w:rPr>
        <w:t xml:space="preserve">members of </w:t>
      </w:r>
      <w:r w:rsidRPr="009473DA">
        <w:rPr>
          <w:rFonts w:eastAsia="Times New Roman" w:cs="Arial"/>
          <w:color w:val="000000" w:themeColor="text1"/>
          <w:lang w:val="en-GB" w:eastAsia="en-GB"/>
        </w:rPr>
        <w:t xml:space="preserve">the </w:t>
      </w:r>
      <w:r w:rsidRPr="00267496">
        <w:rPr>
          <w:rFonts w:eastAsia="Times New Roman" w:cs="Arial"/>
          <w:color w:val="000000" w:themeColor="text1"/>
          <w:lang w:val="en-GB" w:eastAsia="en-GB"/>
        </w:rPr>
        <w:t xml:space="preserve">CMS Scientific </w:t>
      </w:r>
      <w:r w:rsidR="0096311A" w:rsidRPr="00267496">
        <w:rPr>
          <w:rFonts w:eastAsia="Times New Roman" w:cs="Arial"/>
          <w:color w:val="000000" w:themeColor="text1"/>
          <w:lang w:val="en-GB" w:eastAsia="en-GB"/>
        </w:rPr>
        <w:t>C</w:t>
      </w:r>
      <w:r w:rsidRPr="00267496">
        <w:rPr>
          <w:rFonts w:eastAsia="Times New Roman" w:cs="Arial"/>
          <w:color w:val="000000" w:themeColor="text1"/>
          <w:lang w:val="en-GB" w:eastAsia="en-GB"/>
        </w:rPr>
        <w:t xml:space="preserve">ouncil </w:t>
      </w:r>
      <w:r w:rsidR="0096311A" w:rsidRPr="00267496">
        <w:rPr>
          <w:rFonts w:eastAsia="Times New Roman" w:cs="Arial"/>
          <w:color w:val="000000" w:themeColor="text1"/>
          <w:lang w:val="en-GB" w:eastAsia="en-GB"/>
        </w:rPr>
        <w:t>Working Group on P</w:t>
      </w:r>
      <w:r w:rsidRPr="00267496">
        <w:rPr>
          <w:rFonts w:eastAsia="Times New Roman" w:cs="Arial"/>
          <w:color w:val="000000" w:themeColor="text1"/>
          <w:lang w:val="en-GB" w:eastAsia="en-GB"/>
        </w:rPr>
        <w:t>astoralism</w:t>
      </w:r>
      <w:r w:rsidRPr="009473DA">
        <w:rPr>
          <w:rFonts w:eastAsia="Times New Roman" w:cs="Arial"/>
          <w:color w:val="000000" w:themeColor="text1"/>
          <w:lang w:val="en-GB" w:eastAsia="en-GB"/>
        </w:rPr>
        <w:t xml:space="preserve"> and CMS-listed </w:t>
      </w:r>
      <w:r w:rsidR="0036239F">
        <w:rPr>
          <w:rFonts w:eastAsia="Times New Roman" w:cs="Arial"/>
          <w:color w:val="000000" w:themeColor="text1"/>
          <w:lang w:val="en-GB" w:eastAsia="en-GB"/>
        </w:rPr>
        <w:t>S</w:t>
      </w:r>
      <w:r w:rsidRPr="009473DA">
        <w:rPr>
          <w:rFonts w:eastAsia="Times New Roman" w:cs="Arial"/>
          <w:color w:val="000000" w:themeColor="text1"/>
          <w:lang w:val="en-GB" w:eastAsia="en-GB"/>
        </w:rPr>
        <w:t>pecies</w:t>
      </w:r>
      <w:r w:rsidR="0096311A" w:rsidRPr="009473DA">
        <w:rPr>
          <w:rFonts w:eastAsia="Times New Roman" w:cs="Arial"/>
          <w:color w:val="000000" w:themeColor="text1"/>
          <w:lang w:val="en-GB" w:eastAsia="en-GB"/>
        </w:rPr>
        <w:t>.</w:t>
      </w:r>
    </w:p>
    <w:p w14:paraId="4ACC22C8" w14:textId="77777777" w:rsidR="00760BA8" w:rsidRPr="009473DA" w:rsidRDefault="00760BA8" w:rsidP="00A428D4">
      <w:pPr>
        <w:spacing w:after="0" w:line="240" w:lineRule="auto"/>
        <w:ind w:left="992" w:hanging="425"/>
        <w:jc w:val="both"/>
        <w:rPr>
          <w:rFonts w:eastAsia="Times New Roman" w:cs="Arial"/>
          <w:color w:val="000000" w:themeColor="text1"/>
          <w:lang w:val="en-GB" w:eastAsia="en-GB"/>
        </w:rPr>
      </w:pPr>
    </w:p>
    <w:p w14:paraId="498DA56D" w14:textId="3FF4C005" w:rsidR="002511E9" w:rsidRDefault="00703959" w:rsidP="00A428D4">
      <w:pPr>
        <w:numPr>
          <w:ilvl w:val="0"/>
          <w:numId w:val="12"/>
        </w:numPr>
        <w:spacing w:after="0" w:line="240" w:lineRule="auto"/>
        <w:ind w:left="992" w:hanging="425"/>
        <w:jc w:val="both"/>
        <w:rPr>
          <w:rFonts w:eastAsia="Times New Roman" w:cs="Arial"/>
          <w:lang w:val="en-GB" w:eastAsia="en-GB"/>
        </w:rPr>
      </w:pPr>
      <w:r>
        <w:rPr>
          <w:rFonts w:eastAsia="Times New Roman" w:cs="Arial"/>
          <w:lang w:val="en-GB" w:eastAsia="en-GB"/>
        </w:rPr>
        <w:t xml:space="preserve">Consider </w:t>
      </w:r>
      <w:r w:rsidR="00936648">
        <w:rPr>
          <w:rFonts w:eastAsia="Times New Roman" w:cs="Arial"/>
          <w:lang w:val="en-GB" w:eastAsia="en-GB"/>
        </w:rPr>
        <w:t>creating</w:t>
      </w:r>
      <w:r>
        <w:rPr>
          <w:rFonts w:eastAsia="Times New Roman" w:cs="Arial"/>
          <w:lang w:val="en-GB" w:eastAsia="en-GB"/>
        </w:rPr>
        <w:t xml:space="preserve"> a </w:t>
      </w:r>
      <w:r w:rsidRPr="009473DA">
        <w:rPr>
          <w:rFonts w:eastAsia="Times New Roman" w:cs="Arial"/>
          <w:color w:val="000000" w:themeColor="text1"/>
          <w:lang w:val="en-GB" w:eastAsia="en-GB"/>
        </w:rPr>
        <w:t xml:space="preserve">coordination mechanism </w:t>
      </w:r>
      <w:r w:rsidR="001340E5" w:rsidRPr="009473DA">
        <w:rPr>
          <w:rFonts w:eastAsia="Times New Roman" w:cs="Arial"/>
          <w:color w:val="000000" w:themeColor="text1"/>
          <w:lang w:val="en-GB" w:eastAsia="en-GB"/>
        </w:rPr>
        <w:t>for</w:t>
      </w:r>
      <w:r w:rsidR="00936648" w:rsidRPr="009473DA">
        <w:rPr>
          <w:rFonts w:eastAsia="Times New Roman" w:cs="Arial"/>
          <w:color w:val="000000" w:themeColor="text1"/>
          <w:lang w:val="en-GB" w:eastAsia="en-GB"/>
        </w:rPr>
        <w:t xml:space="preserve"> organizations mentioned above and </w:t>
      </w:r>
      <w:r w:rsidR="001340E5" w:rsidRPr="009473DA">
        <w:rPr>
          <w:rFonts w:eastAsia="Times New Roman" w:cs="Arial"/>
          <w:color w:val="000000" w:themeColor="text1"/>
          <w:lang w:val="en-GB" w:eastAsia="en-GB"/>
        </w:rPr>
        <w:t xml:space="preserve">the </w:t>
      </w:r>
      <w:r w:rsidR="00936648" w:rsidRPr="009473DA">
        <w:rPr>
          <w:rFonts w:eastAsia="Times New Roman" w:cs="Arial"/>
          <w:color w:val="000000" w:themeColor="text1"/>
          <w:lang w:val="en-GB" w:eastAsia="en-GB"/>
        </w:rPr>
        <w:t xml:space="preserve">CMS Secretariat to address </w:t>
      </w:r>
      <w:r w:rsidR="00684027" w:rsidRPr="009473DA">
        <w:rPr>
          <w:rFonts w:eastAsia="Times New Roman" w:cs="Arial"/>
          <w:color w:val="000000" w:themeColor="text1"/>
          <w:lang w:val="en-GB" w:eastAsia="en-GB"/>
        </w:rPr>
        <w:t xml:space="preserve">the </w:t>
      </w:r>
      <w:r w:rsidR="00684027">
        <w:rPr>
          <w:rFonts w:eastAsia="Times New Roman" w:cs="Arial"/>
          <w:lang w:val="en-GB" w:eastAsia="en-GB"/>
        </w:rPr>
        <w:t xml:space="preserve">degradation of </w:t>
      </w:r>
      <w:r w:rsidR="00936648">
        <w:rPr>
          <w:rFonts w:eastAsia="Times New Roman" w:cs="Arial"/>
          <w:lang w:val="en-GB" w:eastAsia="en-GB"/>
        </w:rPr>
        <w:t>hab</w:t>
      </w:r>
      <w:r w:rsidR="00BF2F7E">
        <w:rPr>
          <w:rFonts w:eastAsia="Times New Roman" w:cs="Arial"/>
          <w:lang w:val="en-GB" w:eastAsia="en-GB"/>
        </w:rPr>
        <w:t xml:space="preserve">itat </w:t>
      </w:r>
      <w:r w:rsidR="00684027">
        <w:rPr>
          <w:rFonts w:eastAsia="Times New Roman" w:cs="Arial"/>
          <w:lang w:val="en-GB" w:eastAsia="en-GB"/>
        </w:rPr>
        <w:t>used by</w:t>
      </w:r>
      <w:r w:rsidR="00BF2F7E">
        <w:rPr>
          <w:rFonts w:eastAsia="Times New Roman" w:cs="Arial"/>
          <w:lang w:val="en-GB" w:eastAsia="en-GB"/>
        </w:rPr>
        <w:t xml:space="preserve"> CMS-listed</w:t>
      </w:r>
      <w:r w:rsidR="002511E9" w:rsidRPr="00EA751C">
        <w:rPr>
          <w:rFonts w:eastAsia="Times New Roman" w:cs="Arial"/>
          <w:lang w:val="en-GB" w:eastAsia="en-GB"/>
        </w:rPr>
        <w:t xml:space="preserve"> species through information exchange, joint planning</w:t>
      </w:r>
      <w:r w:rsidR="002213F7">
        <w:rPr>
          <w:rFonts w:eastAsia="Times New Roman" w:cs="Arial"/>
          <w:lang w:val="en-GB" w:eastAsia="en-GB"/>
        </w:rPr>
        <w:t>,</w:t>
      </w:r>
      <w:r w:rsidR="002511E9" w:rsidRPr="00EA751C">
        <w:rPr>
          <w:rFonts w:eastAsia="Times New Roman" w:cs="Arial"/>
          <w:lang w:val="en-GB" w:eastAsia="en-GB"/>
        </w:rPr>
        <w:t xml:space="preserve"> and </w:t>
      </w:r>
      <w:r w:rsidR="00652911">
        <w:rPr>
          <w:rFonts w:eastAsia="Times New Roman" w:cs="Arial"/>
          <w:lang w:val="en-GB" w:eastAsia="en-GB"/>
        </w:rPr>
        <w:t>the use of</w:t>
      </w:r>
      <w:r w:rsidR="002511E9">
        <w:rPr>
          <w:rFonts w:eastAsia="Times New Roman" w:cs="Arial"/>
          <w:lang w:val="en-GB" w:eastAsia="en-GB"/>
        </w:rPr>
        <w:t xml:space="preserve"> synergies for enhanced implementation of </w:t>
      </w:r>
      <w:r w:rsidR="002133D8">
        <w:rPr>
          <w:rFonts w:eastAsia="Times New Roman" w:cs="Arial"/>
          <w:lang w:val="en-GB" w:eastAsia="en-GB"/>
        </w:rPr>
        <w:t>aligned mandates.</w:t>
      </w:r>
    </w:p>
    <w:p w14:paraId="24D897AD" w14:textId="77777777" w:rsidR="00760BA8" w:rsidRDefault="00760BA8" w:rsidP="00A428D4">
      <w:pPr>
        <w:spacing w:after="0" w:line="240" w:lineRule="auto"/>
        <w:ind w:left="992" w:hanging="425"/>
        <w:jc w:val="both"/>
        <w:rPr>
          <w:rFonts w:eastAsia="Times New Roman" w:cs="Arial"/>
          <w:lang w:val="en-GB" w:eastAsia="en-GB"/>
        </w:rPr>
      </w:pPr>
    </w:p>
    <w:p w14:paraId="3F9BF791" w14:textId="044C041F" w:rsidR="001F153F" w:rsidRDefault="009D1CBE" w:rsidP="00A428D4">
      <w:pPr>
        <w:numPr>
          <w:ilvl w:val="0"/>
          <w:numId w:val="12"/>
        </w:numPr>
        <w:spacing w:after="0" w:line="240" w:lineRule="auto"/>
        <w:ind w:left="992" w:hanging="425"/>
        <w:jc w:val="both"/>
        <w:rPr>
          <w:rFonts w:eastAsia="Times New Roman" w:cs="Arial"/>
          <w:lang w:val="en-GB" w:eastAsia="en-GB"/>
        </w:rPr>
      </w:pPr>
      <w:r w:rsidRPr="009D1CBE">
        <w:rPr>
          <w:rFonts w:eastAsia="Times New Roman" w:cs="Arial"/>
          <w:lang w:eastAsia="en-GB"/>
        </w:rPr>
        <w:t xml:space="preserve">Consider establishing ecological corridors within and across national boundaries through science-based and inclusive approaches, in consultation with pastoralists and without land </w:t>
      </w:r>
      <w:r w:rsidR="003E0869" w:rsidRPr="009D1CBE">
        <w:rPr>
          <w:rFonts w:eastAsia="Times New Roman" w:cs="Arial"/>
          <w:lang w:eastAsia="en-GB"/>
        </w:rPr>
        <w:t>alienation,</w:t>
      </w:r>
      <w:r w:rsidR="003E0869" w:rsidRPr="0526C027">
        <w:rPr>
          <w:rFonts w:eastAsia="Times New Roman" w:cs="Arial"/>
          <w:lang w:val="en-GB" w:eastAsia="en-GB"/>
        </w:rPr>
        <w:t xml:space="preserve"> to</w:t>
      </w:r>
      <w:r w:rsidR="00AF5E50" w:rsidRPr="0526C027">
        <w:rPr>
          <w:rFonts w:eastAsia="Times New Roman" w:cs="Arial"/>
          <w:lang w:val="en-GB" w:eastAsia="en-GB"/>
        </w:rPr>
        <w:t xml:space="preserve"> protect migratory routes </w:t>
      </w:r>
      <w:r w:rsidR="009C7DBE" w:rsidRPr="0526C027">
        <w:rPr>
          <w:rFonts w:eastAsia="Times New Roman" w:cs="Arial"/>
          <w:lang w:val="en-GB" w:eastAsia="en-GB"/>
        </w:rPr>
        <w:t>and ensure sustainable land use in these areas</w:t>
      </w:r>
      <w:r w:rsidR="00E35226" w:rsidRPr="0526C027">
        <w:rPr>
          <w:rFonts w:eastAsia="Times New Roman" w:cs="Arial"/>
          <w:lang w:val="en-GB" w:eastAsia="en-GB"/>
        </w:rPr>
        <w:t xml:space="preserve"> through </w:t>
      </w:r>
      <w:r w:rsidR="00D645AF" w:rsidRPr="0526C027">
        <w:rPr>
          <w:rFonts w:eastAsia="Times New Roman" w:cs="Arial"/>
          <w:lang w:val="en-GB" w:eastAsia="en-GB"/>
        </w:rPr>
        <w:t>science-</w:t>
      </w:r>
      <w:r w:rsidR="00E35226" w:rsidRPr="0526C027">
        <w:rPr>
          <w:rFonts w:eastAsia="Times New Roman" w:cs="Arial"/>
          <w:lang w:val="en-GB" w:eastAsia="en-GB"/>
        </w:rPr>
        <w:t>based and inclusive approaches.</w:t>
      </w:r>
      <w:r w:rsidR="7A7A6059" w:rsidRPr="0526C027">
        <w:rPr>
          <w:rFonts w:eastAsia="Times New Roman" w:cs="Arial"/>
          <w:lang w:val="en-GB" w:eastAsia="en-GB"/>
        </w:rPr>
        <w:t xml:space="preserve"> </w:t>
      </w:r>
    </w:p>
    <w:p w14:paraId="37EE5153" w14:textId="77777777" w:rsidR="00760BA8" w:rsidRDefault="00760BA8" w:rsidP="00C542F1">
      <w:pPr>
        <w:spacing w:after="0" w:line="240" w:lineRule="auto"/>
        <w:ind w:left="993" w:hanging="426"/>
        <w:jc w:val="both"/>
        <w:rPr>
          <w:rFonts w:eastAsia="Times New Roman" w:cs="Arial"/>
          <w:lang w:val="en-GB" w:eastAsia="en-GB"/>
        </w:rPr>
      </w:pPr>
    </w:p>
    <w:p w14:paraId="5A102BD3" w14:textId="74FC7189" w:rsidR="002511E9" w:rsidRPr="00E35330" w:rsidRDefault="39391E4D" w:rsidP="00C542F1">
      <w:pPr>
        <w:numPr>
          <w:ilvl w:val="0"/>
          <w:numId w:val="12"/>
        </w:numPr>
        <w:spacing w:after="0" w:line="240" w:lineRule="auto"/>
        <w:ind w:left="993" w:hanging="426"/>
        <w:jc w:val="both"/>
        <w:rPr>
          <w:rFonts w:eastAsia="Times New Roman" w:cs="Arial"/>
          <w:b/>
          <w:bCs/>
          <w:i/>
          <w:iCs/>
          <w:lang w:eastAsia="en-GB"/>
        </w:rPr>
      </w:pPr>
      <w:r w:rsidRPr="003B7D25">
        <w:rPr>
          <w:rFonts w:eastAsia="Arial" w:cs="Arial"/>
          <w:lang w:val="en-GB"/>
        </w:rPr>
        <w:t>Facilitate the</w:t>
      </w:r>
      <w:r w:rsidR="006A6098">
        <w:rPr>
          <w:rFonts w:eastAsia="Arial" w:cs="Arial"/>
          <w:color w:val="EE0000"/>
          <w:lang w:val="en-GB"/>
        </w:rPr>
        <w:t xml:space="preserve"> </w:t>
      </w:r>
      <w:r w:rsidR="006A6098">
        <w:rPr>
          <w:rFonts w:eastAsia="Arial" w:cs="Arial"/>
          <w:color w:val="000000" w:themeColor="text1"/>
          <w:lang w:val="en-GB"/>
        </w:rPr>
        <w:t xml:space="preserve">seasonal movement of livestock (transhumance) and </w:t>
      </w:r>
      <w:r w:rsidR="00CC1BCF">
        <w:rPr>
          <w:rFonts w:eastAsia="Arial" w:cs="Arial"/>
          <w:color w:val="000000" w:themeColor="text1"/>
          <w:lang w:val="en-GB"/>
        </w:rPr>
        <w:t>the mobility of</w:t>
      </w:r>
      <w:r w:rsidRPr="00282CD6">
        <w:rPr>
          <w:rFonts w:eastAsia="Arial" w:cs="Arial"/>
          <w:color w:val="EE0000"/>
          <w:lang w:val="en-GB"/>
        </w:rPr>
        <w:t xml:space="preserve"> </w:t>
      </w:r>
      <w:r w:rsidRPr="003B7D25">
        <w:rPr>
          <w:rFonts w:eastAsia="Arial" w:cs="Arial"/>
          <w:lang w:val="en-GB"/>
        </w:rPr>
        <w:t>nomadic pastoralists</w:t>
      </w:r>
      <w:r w:rsidR="00CC1BCF">
        <w:rPr>
          <w:rFonts w:eastAsia="Arial" w:cs="Arial"/>
          <w:lang w:val="en-GB"/>
        </w:rPr>
        <w:t>,</w:t>
      </w:r>
      <w:r w:rsidRPr="003B7D25">
        <w:rPr>
          <w:rFonts w:eastAsia="Arial" w:cs="Arial"/>
          <w:lang w:val="en-GB"/>
        </w:rPr>
        <w:t xml:space="preserve"> ensur</w:t>
      </w:r>
      <w:r w:rsidR="00CC1BCF">
        <w:rPr>
          <w:rFonts w:eastAsia="Arial" w:cs="Arial"/>
          <w:lang w:val="en-GB"/>
        </w:rPr>
        <w:t xml:space="preserve">ing </w:t>
      </w:r>
      <w:r w:rsidRPr="003B7D25">
        <w:rPr>
          <w:rFonts w:eastAsia="Arial" w:cs="Arial"/>
          <w:lang w:val="en-GB"/>
        </w:rPr>
        <w:t xml:space="preserve">access to traditional migration routes, as mobility is essential to the sustainability of pastoralism </w:t>
      </w:r>
      <w:r w:rsidR="00CC1BCF">
        <w:rPr>
          <w:rFonts w:eastAsia="Arial" w:cs="Arial"/>
          <w:lang w:val="en-GB"/>
        </w:rPr>
        <w:t>and</w:t>
      </w:r>
      <w:r w:rsidRPr="003B7D25">
        <w:rPr>
          <w:rFonts w:eastAsia="Arial" w:cs="Arial"/>
          <w:lang w:val="en-GB"/>
        </w:rPr>
        <w:t xml:space="preserve"> the conservation of biodiversity, including CMS-listed species.</w:t>
      </w:r>
    </w:p>
    <w:p w14:paraId="7FE12EB0" w14:textId="490148A9" w:rsidR="00760BA8" w:rsidRDefault="00760BA8" w:rsidP="00760BA8">
      <w:pPr>
        <w:spacing w:after="0" w:line="240" w:lineRule="auto"/>
        <w:ind w:left="720"/>
        <w:jc w:val="both"/>
        <w:rPr>
          <w:rFonts w:eastAsia="Times New Roman" w:cs="Arial"/>
          <w:b/>
          <w:bCs/>
          <w:i/>
          <w:iCs/>
          <w:lang w:eastAsia="en-GB"/>
        </w:rPr>
      </w:pPr>
      <w:r>
        <w:rPr>
          <w:rFonts w:eastAsia="Times New Roman" w:cs="Arial"/>
          <w:b/>
          <w:bCs/>
          <w:i/>
          <w:iCs/>
          <w:lang w:eastAsia="en-GB"/>
        </w:rPr>
        <w:br w:type="page"/>
      </w:r>
    </w:p>
    <w:p w14:paraId="396E26B4" w14:textId="7423EE72" w:rsidR="002511E9" w:rsidRDefault="002511E9" w:rsidP="00C542F1">
      <w:pPr>
        <w:spacing w:after="0" w:line="240" w:lineRule="auto"/>
        <w:ind w:left="567" w:hanging="567"/>
        <w:rPr>
          <w:rFonts w:eastAsia="Times New Roman" w:cs="Arial"/>
          <w:b/>
          <w:bCs/>
          <w:i/>
          <w:iCs/>
          <w:lang w:val="en-GB" w:eastAsia="en-GB"/>
        </w:rPr>
      </w:pPr>
      <w:r w:rsidRPr="00EA751C">
        <w:rPr>
          <w:rFonts w:eastAsia="Times New Roman" w:cs="Arial"/>
          <w:b/>
          <w:bCs/>
          <w:i/>
          <w:iCs/>
          <w:lang w:val="en-GB" w:eastAsia="en-GB"/>
        </w:rPr>
        <w:lastRenderedPageBreak/>
        <w:t xml:space="preserve">1.2 </w:t>
      </w:r>
      <w:r w:rsidR="00760BA8">
        <w:rPr>
          <w:rFonts w:eastAsia="Times New Roman" w:cs="Arial"/>
          <w:b/>
          <w:bCs/>
          <w:i/>
          <w:iCs/>
          <w:lang w:val="en-GB" w:eastAsia="en-GB"/>
        </w:rPr>
        <w:tab/>
      </w:r>
      <w:r w:rsidRPr="00EA751C">
        <w:rPr>
          <w:rFonts w:eastAsia="Times New Roman" w:cs="Arial"/>
          <w:b/>
          <w:bCs/>
          <w:i/>
          <w:iCs/>
          <w:lang w:val="en-GB" w:eastAsia="en-GB"/>
        </w:rPr>
        <w:t xml:space="preserve">Collect data on migratory species </w:t>
      </w:r>
      <w:r w:rsidR="005E1B77">
        <w:rPr>
          <w:rFonts w:eastAsia="Times New Roman" w:cs="Arial"/>
          <w:b/>
          <w:bCs/>
          <w:i/>
          <w:iCs/>
          <w:lang w:val="en-GB" w:eastAsia="en-GB"/>
        </w:rPr>
        <w:t>for use in</w:t>
      </w:r>
      <w:r w:rsidRPr="00EA751C">
        <w:rPr>
          <w:rFonts w:eastAsia="Times New Roman" w:cs="Arial"/>
          <w:b/>
          <w:bCs/>
          <w:i/>
          <w:iCs/>
          <w:lang w:val="en-GB" w:eastAsia="en-GB"/>
        </w:rPr>
        <w:t xml:space="preserve"> land</w:t>
      </w:r>
      <w:r w:rsidR="004B0EF9">
        <w:rPr>
          <w:rFonts w:eastAsia="Times New Roman" w:cs="Arial"/>
          <w:b/>
          <w:bCs/>
          <w:i/>
          <w:iCs/>
          <w:lang w:val="en-GB" w:eastAsia="en-GB"/>
        </w:rPr>
        <w:t>-</w:t>
      </w:r>
      <w:r w:rsidRPr="00EA751C">
        <w:rPr>
          <w:rFonts w:eastAsia="Times New Roman" w:cs="Arial"/>
          <w:b/>
          <w:bCs/>
          <w:i/>
          <w:iCs/>
          <w:lang w:val="en-GB" w:eastAsia="en-GB"/>
        </w:rPr>
        <w:t>use planning</w:t>
      </w:r>
    </w:p>
    <w:p w14:paraId="7DFEAF00" w14:textId="77777777" w:rsidR="00C542F1" w:rsidRPr="00EA751C" w:rsidRDefault="00C542F1" w:rsidP="00C542F1">
      <w:pPr>
        <w:spacing w:after="0" w:line="240" w:lineRule="auto"/>
        <w:ind w:left="567" w:hanging="567"/>
        <w:rPr>
          <w:rFonts w:eastAsia="Times New Roman" w:cs="Arial"/>
          <w:b/>
          <w:bCs/>
          <w:i/>
          <w:iCs/>
          <w:lang w:val="en-GB" w:eastAsia="en-GB"/>
        </w:rPr>
      </w:pPr>
    </w:p>
    <w:p w14:paraId="51CF9431" w14:textId="77777777" w:rsidR="002511E9" w:rsidRDefault="002511E9" w:rsidP="00C542F1">
      <w:pPr>
        <w:numPr>
          <w:ilvl w:val="0"/>
          <w:numId w:val="15"/>
        </w:numPr>
        <w:spacing w:after="80" w:line="240" w:lineRule="auto"/>
        <w:ind w:left="993" w:hanging="425"/>
        <w:jc w:val="both"/>
        <w:rPr>
          <w:rFonts w:eastAsia="Times New Roman" w:cs="Arial"/>
          <w:lang w:val="en-GB" w:eastAsia="en-GB"/>
        </w:rPr>
      </w:pPr>
      <w:r w:rsidRPr="00EA751C">
        <w:rPr>
          <w:rFonts w:eastAsia="Times New Roman" w:cs="Arial"/>
          <w:lang w:val="en-GB" w:eastAsia="en-GB"/>
        </w:rPr>
        <w:t>In cooperation with relevant institutions, collect data on</w:t>
      </w:r>
      <w:r>
        <w:rPr>
          <w:rFonts w:eastAsia="Times New Roman" w:cs="Arial"/>
          <w:lang w:val="en-GB" w:eastAsia="en-GB"/>
        </w:rPr>
        <w:t>:</w:t>
      </w:r>
    </w:p>
    <w:p w14:paraId="2374FC9C" w14:textId="04E57587" w:rsidR="002511E9" w:rsidRDefault="002511E9" w:rsidP="00C542F1">
      <w:pPr>
        <w:pStyle w:val="ListParagraph"/>
        <w:numPr>
          <w:ilvl w:val="0"/>
          <w:numId w:val="17"/>
        </w:numPr>
        <w:spacing w:after="80" w:line="240" w:lineRule="auto"/>
        <w:ind w:left="1560" w:hanging="425"/>
        <w:contextualSpacing w:val="0"/>
        <w:jc w:val="both"/>
        <w:rPr>
          <w:rFonts w:eastAsia="Times New Roman" w:cs="Arial"/>
          <w:lang w:val="en-GB" w:eastAsia="en-GB"/>
        </w:rPr>
      </w:pPr>
      <w:r w:rsidRPr="00FF6E28">
        <w:rPr>
          <w:rFonts w:eastAsia="Times New Roman" w:cs="Arial"/>
          <w:lang w:val="en-GB" w:eastAsia="en-GB"/>
        </w:rPr>
        <w:t xml:space="preserve">migratory species distribution and habitat use (e.g. using available tools such as the </w:t>
      </w:r>
      <w:hyperlink r:id="rId19" w:history="1">
        <w:r w:rsidRPr="00FF6E28">
          <w:rPr>
            <w:rFonts w:eastAsia="Times New Roman" w:cs="Arial"/>
            <w:color w:val="467886"/>
            <w:u w:val="single"/>
            <w:lang w:val="en-GB" w:eastAsia="en-GB"/>
          </w:rPr>
          <w:t>Global Atlas of Ungulate Migration</w:t>
        </w:r>
      </w:hyperlink>
      <w:r w:rsidRPr="00FF6E28">
        <w:rPr>
          <w:rFonts w:eastAsia="Times New Roman" w:cs="Arial"/>
          <w:lang w:val="en-GB" w:eastAsia="en-GB"/>
        </w:rPr>
        <w:t>),</w:t>
      </w:r>
      <w:r w:rsidR="007B6686">
        <w:rPr>
          <w:rFonts w:eastAsia="Times New Roman" w:cs="Arial"/>
          <w:lang w:val="en-GB" w:eastAsia="en-GB"/>
        </w:rPr>
        <w:t xml:space="preserve"> and</w:t>
      </w:r>
      <w:r w:rsidRPr="00FF6E28">
        <w:rPr>
          <w:rFonts w:eastAsia="Times New Roman" w:cs="Arial"/>
          <w:lang w:val="en-GB" w:eastAsia="en-GB"/>
        </w:rPr>
        <w:t xml:space="preserve"> </w:t>
      </w:r>
    </w:p>
    <w:p w14:paraId="5A0BBA39" w14:textId="68B7EC2C" w:rsidR="00880620" w:rsidRDefault="002511E9" w:rsidP="00C542F1">
      <w:pPr>
        <w:pStyle w:val="ListParagraph"/>
        <w:numPr>
          <w:ilvl w:val="0"/>
          <w:numId w:val="17"/>
        </w:numPr>
        <w:spacing w:after="0" w:line="240" w:lineRule="auto"/>
        <w:ind w:left="1560" w:hanging="426"/>
        <w:contextualSpacing w:val="0"/>
        <w:jc w:val="both"/>
        <w:rPr>
          <w:rFonts w:eastAsia="Times New Roman" w:cs="Arial"/>
          <w:lang w:val="en-GB" w:eastAsia="en-GB"/>
        </w:rPr>
      </w:pPr>
      <w:r w:rsidRPr="00FF6E28">
        <w:rPr>
          <w:rFonts w:eastAsia="Times New Roman" w:cs="Arial"/>
          <w:lang w:val="en-GB" w:eastAsia="en-GB"/>
        </w:rPr>
        <w:t xml:space="preserve">land use by pastoralists </w:t>
      </w:r>
      <w:r w:rsidR="00225660">
        <w:rPr>
          <w:lang w:val="en-GB"/>
        </w:rPr>
        <w:t>–</w:t>
      </w:r>
      <w:r w:rsidR="00A066BE">
        <w:rPr>
          <w:lang w:val="en-GB"/>
        </w:rPr>
        <w:t xml:space="preserve"> </w:t>
      </w:r>
      <w:r w:rsidR="38BE95C4" w:rsidRPr="727D5A81">
        <w:rPr>
          <w:lang w:val="en-GB"/>
        </w:rPr>
        <w:t xml:space="preserve">differentiated from </w:t>
      </w:r>
      <w:r w:rsidR="61EC5379" w:rsidRPr="727D5A81">
        <w:rPr>
          <w:lang w:val="en-GB"/>
        </w:rPr>
        <w:t>industrial</w:t>
      </w:r>
      <w:r w:rsidR="38BE95C4" w:rsidRPr="727D5A81">
        <w:rPr>
          <w:lang w:val="en-GB"/>
        </w:rPr>
        <w:t xml:space="preserve"> or </w:t>
      </w:r>
      <w:r w:rsidRPr="727D5A81">
        <w:rPr>
          <w:lang w:val="en-GB"/>
        </w:rPr>
        <w:t>intensive</w:t>
      </w:r>
      <w:r w:rsidR="46C0FE85" w:rsidRPr="727D5A81">
        <w:rPr>
          <w:lang w:val="en-GB"/>
        </w:rPr>
        <w:t xml:space="preserve"> livestock production systems</w:t>
      </w:r>
      <w:r w:rsidR="00A066BE">
        <w:rPr>
          <w:lang w:val="en-GB"/>
        </w:rPr>
        <w:t xml:space="preserve"> </w:t>
      </w:r>
      <w:r w:rsidR="00225660">
        <w:rPr>
          <w:lang w:val="en-GB"/>
        </w:rPr>
        <w:t>–</w:t>
      </w:r>
      <w:r>
        <w:rPr>
          <w:rFonts w:eastAsia="Times New Roman" w:cs="Arial"/>
          <w:lang w:val="en-GB" w:eastAsia="en-GB"/>
        </w:rPr>
        <w:t xml:space="preserve"> </w:t>
      </w:r>
      <w:r w:rsidRPr="00FF6E28">
        <w:rPr>
          <w:rFonts w:eastAsia="Times New Roman" w:cs="Arial"/>
          <w:lang w:val="en-GB" w:eastAsia="en-GB"/>
        </w:rPr>
        <w:t xml:space="preserve">and potential and actual areas </w:t>
      </w:r>
      <w:r>
        <w:rPr>
          <w:rFonts w:eastAsia="Times New Roman" w:cs="Arial"/>
          <w:lang w:val="en-GB" w:eastAsia="en-GB"/>
        </w:rPr>
        <w:t xml:space="preserve">and drivers </w:t>
      </w:r>
      <w:r w:rsidRPr="00FF6E28">
        <w:rPr>
          <w:rFonts w:eastAsia="Times New Roman" w:cs="Arial"/>
          <w:lang w:val="en-GB" w:eastAsia="en-GB"/>
        </w:rPr>
        <w:t xml:space="preserve">of </w:t>
      </w:r>
      <w:r>
        <w:rPr>
          <w:rFonts w:eastAsia="Times New Roman" w:cs="Arial"/>
          <w:lang w:val="en-GB" w:eastAsia="en-GB"/>
        </w:rPr>
        <w:t>human</w:t>
      </w:r>
      <w:r w:rsidR="00225660">
        <w:rPr>
          <w:rFonts w:eastAsia="Times New Roman" w:cs="Arial"/>
          <w:lang w:val="en-GB" w:eastAsia="en-GB"/>
        </w:rPr>
        <w:t>–</w:t>
      </w:r>
      <w:r>
        <w:rPr>
          <w:rFonts w:eastAsia="Times New Roman" w:cs="Arial"/>
          <w:lang w:val="en-GB" w:eastAsia="en-GB"/>
        </w:rPr>
        <w:t>wildlife</w:t>
      </w:r>
      <w:r w:rsidR="00225660">
        <w:rPr>
          <w:rFonts w:eastAsia="Times New Roman" w:cs="Arial"/>
          <w:lang w:val="en-GB" w:eastAsia="en-GB"/>
        </w:rPr>
        <w:t xml:space="preserve"> </w:t>
      </w:r>
      <w:r w:rsidRPr="00FF6E28">
        <w:rPr>
          <w:rFonts w:eastAsia="Times New Roman" w:cs="Arial"/>
          <w:lang w:val="en-GB" w:eastAsia="en-GB"/>
        </w:rPr>
        <w:t>conflict</w:t>
      </w:r>
      <w:r w:rsidR="007B6686">
        <w:rPr>
          <w:rFonts w:eastAsia="Times New Roman" w:cs="Arial"/>
          <w:lang w:val="en-GB" w:eastAsia="en-GB"/>
        </w:rPr>
        <w:t>.</w:t>
      </w:r>
    </w:p>
    <w:p w14:paraId="4A6565F2" w14:textId="77777777" w:rsidR="00C542F1" w:rsidRDefault="00C542F1" w:rsidP="00C542F1">
      <w:pPr>
        <w:pStyle w:val="ListParagraph"/>
        <w:spacing w:after="0" w:line="240" w:lineRule="auto"/>
        <w:ind w:left="1560"/>
        <w:contextualSpacing w:val="0"/>
        <w:jc w:val="both"/>
        <w:rPr>
          <w:rFonts w:eastAsia="Times New Roman" w:cs="Arial"/>
          <w:lang w:val="en-GB" w:eastAsia="en-GB"/>
        </w:rPr>
      </w:pPr>
    </w:p>
    <w:p w14:paraId="0EF3F679" w14:textId="36F9E2A8" w:rsidR="002511E9" w:rsidRDefault="00AD6FC9" w:rsidP="00C542F1">
      <w:pPr>
        <w:numPr>
          <w:ilvl w:val="0"/>
          <w:numId w:val="15"/>
        </w:numPr>
        <w:spacing w:after="0" w:line="240" w:lineRule="auto"/>
        <w:ind w:left="993" w:hanging="426"/>
        <w:jc w:val="both"/>
        <w:rPr>
          <w:lang w:val="en-GB" w:eastAsia="en-GB"/>
        </w:rPr>
      </w:pPr>
      <w:r w:rsidRPr="009B5393">
        <w:rPr>
          <w:lang w:val="en-GB" w:eastAsia="en-GB"/>
        </w:rPr>
        <w:t>U</w:t>
      </w:r>
      <w:r w:rsidR="002511E9" w:rsidRPr="009B5393">
        <w:rPr>
          <w:lang w:val="en-GB" w:eastAsia="en-GB"/>
        </w:rPr>
        <w:t xml:space="preserve">tilize </w:t>
      </w:r>
      <w:r w:rsidRPr="009B5393">
        <w:rPr>
          <w:lang w:val="en-GB" w:eastAsia="en-GB"/>
        </w:rPr>
        <w:t>the data</w:t>
      </w:r>
      <w:r w:rsidR="002511E9" w:rsidRPr="009B5393">
        <w:rPr>
          <w:lang w:val="en-GB" w:eastAsia="en-GB"/>
        </w:rPr>
        <w:t xml:space="preserve"> in land use and conservation planning to mitigate conflict and achieve benefits for both sustainable land use and conservation of migratory species. </w:t>
      </w:r>
    </w:p>
    <w:p w14:paraId="69A16F92" w14:textId="77777777" w:rsidR="00C542F1" w:rsidRPr="009B5393" w:rsidRDefault="00C542F1" w:rsidP="00C542F1">
      <w:pPr>
        <w:spacing w:after="0" w:line="240" w:lineRule="auto"/>
        <w:ind w:left="993"/>
        <w:jc w:val="both"/>
        <w:rPr>
          <w:lang w:val="en-GB" w:eastAsia="en-GB"/>
        </w:rPr>
      </w:pPr>
    </w:p>
    <w:p w14:paraId="40434AA9" w14:textId="0EE08CD0" w:rsidR="002511E9" w:rsidRDefault="002511E9" w:rsidP="00C542F1">
      <w:pPr>
        <w:numPr>
          <w:ilvl w:val="0"/>
          <w:numId w:val="15"/>
        </w:numPr>
        <w:spacing w:after="0" w:line="240" w:lineRule="auto"/>
        <w:ind w:left="993" w:hanging="426"/>
        <w:jc w:val="both"/>
        <w:rPr>
          <w:rFonts w:eastAsia="Times New Roman" w:cs="Arial"/>
          <w:lang w:val="en-GB" w:eastAsia="en-GB"/>
        </w:rPr>
      </w:pPr>
      <w:r w:rsidRPr="00EA751C">
        <w:rPr>
          <w:rFonts w:eastAsia="Times New Roman" w:cs="Arial"/>
          <w:lang w:val="en-GB" w:eastAsia="en-GB"/>
        </w:rPr>
        <w:t xml:space="preserve">Incorporate climate </w:t>
      </w:r>
      <w:r w:rsidR="00A066BE" w:rsidRPr="00EA751C">
        <w:rPr>
          <w:rFonts w:eastAsia="Times New Roman" w:cs="Arial"/>
          <w:lang w:val="en-GB" w:eastAsia="en-GB"/>
        </w:rPr>
        <w:t>change projections</w:t>
      </w:r>
      <w:r w:rsidRPr="00EA751C">
        <w:rPr>
          <w:rFonts w:eastAsia="Times New Roman" w:cs="Arial"/>
          <w:lang w:val="en-GB" w:eastAsia="en-GB"/>
        </w:rPr>
        <w:t xml:space="preserve"> into rangeland</w:t>
      </w:r>
      <w:r>
        <w:rPr>
          <w:rFonts w:eastAsia="Times New Roman" w:cs="Arial"/>
          <w:lang w:val="en-GB" w:eastAsia="en-GB"/>
        </w:rPr>
        <w:t>, water use</w:t>
      </w:r>
      <w:r w:rsidRPr="00EA751C">
        <w:rPr>
          <w:rFonts w:eastAsia="Times New Roman" w:cs="Arial"/>
          <w:lang w:val="en-GB" w:eastAsia="en-GB"/>
        </w:rPr>
        <w:t xml:space="preserve"> and biodiversity planning to anticipate shifts in forage</w:t>
      </w:r>
      <w:r w:rsidR="00EA5E7B">
        <w:rPr>
          <w:rFonts w:eastAsia="Times New Roman" w:cs="Arial"/>
          <w:lang w:val="en-GB" w:eastAsia="en-GB"/>
        </w:rPr>
        <w:t>/</w:t>
      </w:r>
      <w:r>
        <w:rPr>
          <w:rFonts w:eastAsia="Times New Roman" w:cs="Arial"/>
          <w:lang w:val="en-GB" w:eastAsia="en-GB"/>
        </w:rPr>
        <w:t xml:space="preserve">water </w:t>
      </w:r>
      <w:r w:rsidRPr="00EA751C">
        <w:rPr>
          <w:rFonts w:eastAsia="Times New Roman" w:cs="Arial"/>
          <w:lang w:val="en-GB" w:eastAsia="en-GB"/>
        </w:rPr>
        <w:t>availability and migratory routes.</w:t>
      </w:r>
    </w:p>
    <w:p w14:paraId="709412E7" w14:textId="77777777" w:rsidR="002511E9" w:rsidRPr="00EA751C" w:rsidRDefault="002511E9" w:rsidP="00C542F1">
      <w:pPr>
        <w:spacing w:after="0" w:line="240" w:lineRule="auto"/>
        <w:ind w:left="720"/>
        <w:jc w:val="both"/>
        <w:rPr>
          <w:rFonts w:eastAsia="Times New Roman" w:cs="Arial"/>
          <w:b/>
          <w:bCs/>
          <w:i/>
          <w:iCs/>
          <w:lang w:val="en-GB" w:eastAsia="en-GB"/>
        </w:rPr>
      </w:pPr>
    </w:p>
    <w:p w14:paraId="7BA61C21" w14:textId="362E01A9" w:rsidR="002511E9" w:rsidRDefault="0099313B" w:rsidP="00C542F1">
      <w:pPr>
        <w:spacing w:after="0" w:line="240" w:lineRule="auto"/>
        <w:ind w:left="567" w:hanging="567"/>
        <w:jc w:val="both"/>
        <w:rPr>
          <w:rFonts w:eastAsia="Times New Roman" w:cs="Arial"/>
          <w:b/>
          <w:bCs/>
          <w:i/>
          <w:iCs/>
          <w:lang w:val="en-GB" w:eastAsia="en-GB"/>
        </w:rPr>
      </w:pPr>
      <w:r>
        <w:rPr>
          <w:rFonts w:eastAsia="Times New Roman" w:cs="Arial"/>
          <w:b/>
          <w:bCs/>
          <w:i/>
          <w:iCs/>
          <w:lang w:val="en-GB" w:eastAsia="en-GB"/>
        </w:rPr>
        <w:t xml:space="preserve">1.3 </w:t>
      </w:r>
      <w:r w:rsidR="00C542F1">
        <w:rPr>
          <w:rFonts w:eastAsia="Times New Roman" w:cs="Arial"/>
          <w:b/>
          <w:bCs/>
          <w:i/>
          <w:iCs/>
          <w:lang w:val="en-GB" w:eastAsia="en-GB"/>
        </w:rPr>
        <w:tab/>
      </w:r>
      <w:r w:rsidR="002511E9" w:rsidRPr="0526C027">
        <w:rPr>
          <w:rFonts w:eastAsia="Times New Roman" w:cs="Arial"/>
          <w:b/>
          <w:bCs/>
          <w:i/>
          <w:iCs/>
          <w:lang w:val="en-GB" w:eastAsia="en-GB"/>
        </w:rPr>
        <w:t>In</w:t>
      </w:r>
      <w:r w:rsidR="2297F762" w:rsidRPr="0526C027">
        <w:rPr>
          <w:rFonts w:eastAsia="Times New Roman" w:cs="Arial"/>
          <w:b/>
          <w:bCs/>
          <w:i/>
          <w:iCs/>
          <w:lang w:val="en-GB" w:eastAsia="en-GB"/>
        </w:rPr>
        <w:t>clude</w:t>
      </w:r>
      <w:r w:rsidR="002511E9" w:rsidRPr="0526C027">
        <w:rPr>
          <w:rFonts w:eastAsia="Times New Roman" w:cs="Arial"/>
          <w:b/>
          <w:bCs/>
          <w:i/>
          <w:iCs/>
          <w:lang w:val="en-GB" w:eastAsia="en-GB"/>
        </w:rPr>
        <w:t xml:space="preserve"> pastoralist communities in</w:t>
      </w:r>
      <w:r w:rsidR="70DA88D8" w:rsidRPr="0526C027">
        <w:rPr>
          <w:rFonts w:eastAsia="Times New Roman" w:cs="Arial"/>
          <w:b/>
          <w:bCs/>
          <w:i/>
          <w:iCs/>
          <w:lang w:val="en-GB" w:eastAsia="en-GB"/>
        </w:rPr>
        <w:t xml:space="preserve"> governance and management of pastures </w:t>
      </w:r>
    </w:p>
    <w:p w14:paraId="5A3E96A0" w14:textId="77777777" w:rsidR="00D35F0E" w:rsidRPr="00EA751C" w:rsidRDefault="00D35F0E" w:rsidP="00C542F1">
      <w:pPr>
        <w:spacing w:after="0" w:line="240" w:lineRule="auto"/>
        <w:ind w:left="567" w:hanging="567"/>
        <w:jc w:val="both"/>
        <w:rPr>
          <w:rFonts w:eastAsia="Times New Roman" w:cs="Arial"/>
          <w:b/>
          <w:bCs/>
          <w:i/>
          <w:iCs/>
          <w:lang w:val="en-GB" w:eastAsia="en-GB"/>
        </w:rPr>
      </w:pPr>
    </w:p>
    <w:p w14:paraId="241C2D90" w14:textId="3D4997CD" w:rsidR="00667BAA" w:rsidRDefault="00667BAA" w:rsidP="00D35F0E">
      <w:pPr>
        <w:pStyle w:val="ListParagraph"/>
        <w:numPr>
          <w:ilvl w:val="0"/>
          <w:numId w:val="35"/>
        </w:numPr>
        <w:spacing w:after="0" w:line="240" w:lineRule="auto"/>
        <w:ind w:left="993" w:hanging="426"/>
        <w:jc w:val="both"/>
        <w:rPr>
          <w:rFonts w:eastAsia="Times New Roman" w:cs="Arial"/>
          <w:lang w:val="en-GB" w:eastAsia="en-GB"/>
        </w:rPr>
      </w:pPr>
      <w:r w:rsidRPr="00D35F0E">
        <w:rPr>
          <w:rFonts w:eastAsia="Times New Roman" w:cs="Arial"/>
          <w:lang w:val="en-GB" w:eastAsia="en-GB"/>
        </w:rPr>
        <w:t>Develop financial incentives to promote products from sustainable rangeland management, including branding</w:t>
      </w:r>
      <w:r w:rsidR="00C66FB9" w:rsidRPr="00D35F0E">
        <w:rPr>
          <w:rFonts w:eastAsia="Times New Roman" w:cs="Arial"/>
          <w:lang w:val="en-GB" w:eastAsia="en-GB"/>
        </w:rPr>
        <w:t xml:space="preserve"> and</w:t>
      </w:r>
      <w:r w:rsidRPr="00D35F0E">
        <w:rPr>
          <w:rFonts w:eastAsia="Times New Roman" w:cs="Arial"/>
          <w:lang w:val="en-GB" w:eastAsia="en-GB"/>
        </w:rPr>
        <w:t xml:space="preserve"> marketing</w:t>
      </w:r>
      <w:r w:rsidR="00C66FB9" w:rsidRPr="00D35F0E">
        <w:rPr>
          <w:rFonts w:eastAsia="Times New Roman" w:cs="Arial"/>
          <w:lang w:val="en-GB" w:eastAsia="en-GB"/>
        </w:rPr>
        <w:t>,</w:t>
      </w:r>
      <w:r w:rsidRPr="00D35F0E">
        <w:rPr>
          <w:rFonts w:eastAsia="Times New Roman" w:cs="Arial"/>
          <w:lang w:val="en-GB" w:eastAsia="en-GB"/>
        </w:rPr>
        <w:t xml:space="preserve"> and remove perverse subsidies</w:t>
      </w:r>
      <w:r w:rsidR="007B64D9" w:rsidRPr="00D35F0E">
        <w:rPr>
          <w:rFonts w:eastAsia="Times New Roman" w:cs="Arial"/>
          <w:lang w:val="en-GB" w:eastAsia="en-GB"/>
        </w:rPr>
        <w:t>.</w:t>
      </w:r>
    </w:p>
    <w:p w14:paraId="6A97ED73" w14:textId="77777777" w:rsidR="00D35F0E" w:rsidRPr="00D35F0E" w:rsidRDefault="00D35F0E" w:rsidP="00D35F0E">
      <w:pPr>
        <w:pStyle w:val="ListParagraph"/>
        <w:spacing w:after="0" w:line="240" w:lineRule="auto"/>
        <w:ind w:left="993"/>
        <w:jc w:val="both"/>
        <w:rPr>
          <w:rFonts w:eastAsia="Times New Roman" w:cs="Arial"/>
          <w:lang w:val="en-GB" w:eastAsia="en-GB"/>
        </w:rPr>
      </w:pPr>
    </w:p>
    <w:p w14:paraId="73480A2C" w14:textId="70BFE1A3" w:rsidR="00B963B8" w:rsidRPr="00D35F0E" w:rsidRDefault="00B963B8" w:rsidP="00D35F0E">
      <w:pPr>
        <w:pStyle w:val="ListParagraph"/>
        <w:numPr>
          <w:ilvl w:val="0"/>
          <w:numId w:val="35"/>
        </w:numPr>
        <w:spacing w:after="0" w:line="240" w:lineRule="auto"/>
        <w:ind w:left="993" w:hanging="426"/>
        <w:jc w:val="both"/>
        <w:rPr>
          <w:rFonts w:eastAsia="Times New Roman" w:cs="Arial"/>
          <w:lang w:val="en-GB" w:eastAsia="en-GB"/>
        </w:rPr>
      </w:pPr>
      <w:r>
        <w:t>Involve pastoralist communities as key stakeholders in designing, governing and implementing sustainable pasture management</w:t>
      </w:r>
      <w:r w:rsidR="007B64D9">
        <w:t>,</w:t>
      </w:r>
      <w:r>
        <w:t xml:space="preserve"> and </w:t>
      </w:r>
      <w:r w:rsidR="006D260E">
        <w:t xml:space="preserve">in developing </w:t>
      </w:r>
      <w:r>
        <w:t>conservation measures for CMS-listed species</w:t>
      </w:r>
      <w:r w:rsidR="00762225">
        <w:t xml:space="preserve"> in relevant areas</w:t>
      </w:r>
      <w:r w:rsidR="007B64D9">
        <w:t>.</w:t>
      </w:r>
    </w:p>
    <w:p w14:paraId="1DD08E46" w14:textId="77777777" w:rsidR="00D35F0E" w:rsidRPr="00D35F0E" w:rsidRDefault="00D35F0E" w:rsidP="00D35F0E">
      <w:pPr>
        <w:pStyle w:val="ListParagraph"/>
        <w:spacing w:after="0" w:line="240" w:lineRule="auto"/>
        <w:ind w:left="993"/>
        <w:jc w:val="both"/>
        <w:rPr>
          <w:rFonts w:eastAsia="Times New Roman" w:cs="Arial"/>
          <w:lang w:val="en-GB" w:eastAsia="en-GB"/>
        </w:rPr>
      </w:pPr>
    </w:p>
    <w:p w14:paraId="73E86585" w14:textId="5B70C88F" w:rsidR="002511E9" w:rsidRDefault="002511E9" w:rsidP="00D35F0E">
      <w:pPr>
        <w:pStyle w:val="ListParagraph"/>
        <w:numPr>
          <w:ilvl w:val="0"/>
          <w:numId w:val="35"/>
        </w:numPr>
        <w:spacing w:after="0" w:line="240" w:lineRule="auto"/>
        <w:ind w:left="993" w:hanging="426"/>
        <w:jc w:val="both"/>
        <w:rPr>
          <w:rFonts w:eastAsia="Times New Roman" w:cs="Arial"/>
          <w:lang w:val="en-GB" w:eastAsia="en-GB"/>
        </w:rPr>
      </w:pPr>
      <w:r w:rsidRPr="00D35F0E">
        <w:rPr>
          <w:rFonts w:eastAsia="Times New Roman" w:cs="Arial"/>
          <w:lang w:val="en-GB" w:eastAsia="en-GB"/>
        </w:rPr>
        <w:t>Compile and utilize traditional ecological knowledge of pastoralists for conservation, restoration and monitoring actions that benefit CMS-listed species</w:t>
      </w:r>
      <w:r w:rsidR="00C11956" w:rsidRPr="00D35F0E">
        <w:rPr>
          <w:rFonts w:eastAsia="Times New Roman" w:cs="Arial"/>
          <w:lang w:val="en-GB" w:eastAsia="en-GB"/>
        </w:rPr>
        <w:t>.</w:t>
      </w:r>
      <w:r w:rsidRPr="00D35F0E">
        <w:rPr>
          <w:rFonts w:eastAsia="Times New Roman" w:cs="Arial"/>
          <w:lang w:val="en-GB" w:eastAsia="en-GB"/>
        </w:rPr>
        <w:t xml:space="preserve"> </w:t>
      </w:r>
    </w:p>
    <w:p w14:paraId="3BB29184" w14:textId="77777777" w:rsidR="00D35F0E" w:rsidRPr="00D35F0E" w:rsidRDefault="00D35F0E" w:rsidP="00D35F0E">
      <w:pPr>
        <w:pStyle w:val="ListParagraph"/>
        <w:spacing w:after="0" w:line="240" w:lineRule="auto"/>
        <w:ind w:left="993"/>
        <w:jc w:val="both"/>
        <w:rPr>
          <w:rFonts w:eastAsia="Times New Roman" w:cs="Arial"/>
          <w:lang w:val="en-GB" w:eastAsia="en-GB"/>
        </w:rPr>
      </w:pPr>
    </w:p>
    <w:p w14:paraId="581370F5" w14:textId="30448123" w:rsidR="00840061" w:rsidRDefault="002511E9" w:rsidP="00D35F0E">
      <w:pPr>
        <w:pStyle w:val="ListParagraph"/>
        <w:numPr>
          <w:ilvl w:val="0"/>
          <w:numId w:val="35"/>
        </w:numPr>
        <w:spacing w:after="0" w:line="240" w:lineRule="auto"/>
        <w:ind w:left="993" w:hanging="426"/>
        <w:jc w:val="both"/>
        <w:rPr>
          <w:rFonts w:eastAsia="Times New Roman" w:cs="Arial"/>
          <w:lang w:val="en-GB" w:eastAsia="en-GB"/>
        </w:rPr>
      </w:pPr>
      <w:r w:rsidRPr="00D35F0E">
        <w:rPr>
          <w:rFonts w:eastAsia="Times New Roman" w:cs="Arial"/>
          <w:lang w:val="en-GB" w:eastAsia="en-GB"/>
        </w:rPr>
        <w:t xml:space="preserve">Incorporate pastoralist livelihoods into protected area planning, where applicable, through </w:t>
      </w:r>
      <w:r w:rsidRPr="00D35F0E">
        <w:rPr>
          <w:rFonts w:eastAsia="Times New Roman" w:cs="Arial"/>
          <w:color w:val="000000" w:themeColor="text1"/>
          <w:lang w:val="en-GB" w:eastAsia="en-GB"/>
        </w:rPr>
        <w:t>de</w:t>
      </w:r>
      <w:r w:rsidR="004B0216" w:rsidRPr="00D35F0E">
        <w:rPr>
          <w:rFonts w:eastAsia="Times New Roman" w:cs="Arial"/>
          <w:color w:val="000000" w:themeColor="text1"/>
          <w:lang w:val="en-GB" w:eastAsia="en-GB"/>
        </w:rPr>
        <w:t>terminations</w:t>
      </w:r>
      <w:r w:rsidRPr="00D35F0E">
        <w:rPr>
          <w:rFonts w:eastAsia="Times New Roman" w:cs="Arial"/>
          <w:color w:val="000000" w:themeColor="text1"/>
          <w:lang w:val="en-GB" w:eastAsia="en-GB"/>
        </w:rPr>
        <w:t xml:space="preserve"> of land </w:t>
      </w:r>
      <w:r w:rsidRPr="00D35F0E">
        <w:rPr>
          <w:rFonts w:eastAsia="Times New Roman" w:cs="Arial"/>
          <w:lang w:val="en-GB" w:eastAsia="en-GB"/>
        </w:rPr>
        <w:t>use in protected areas which do not harm or displace wildlife</w:t>
      </w:r>
      <w:r w:rsidR="00EC4FDE" w:rsidRPr="00D35F0E">
        <w:rPr>
          <w:rFonts w:eastAsia="Times New Roman" w:cs="Arial"/>
          <w:lang w:val="en-GB" w:eastAsia="en-GB"/>
        </w:rPr>
        <w:t>.</w:t>
      </w:r>
    </w:p>
    <w:p w14:paraId="31B68D36" w14:textId="77777777" w:rsidR="00D35F0E" w:rsidRPr="00D35F0E" w:rsidRDefault="00D35F0E" w:rsidP="00D35F0E">
      <w:pPr>
        <w:pStyle w:val="ListParagraph"/>
        <w:spacing w:after="0" w:line="240" w:lineRule="auto"/>
        <w:ind w:left="993"/>
        <w:jc w:val="both"/>
        <w:rPr>
          <w:rFonts w:eastAsia="Times New Roman" w:cs="Arial"/>
          <w:lang w:val="en-GB" w:eastAsia="en-GB"/>
        </w:rPr>
      </w:pPr>
    </w:p>
    <w:p w14:paraId="631CC4DD" w14:textId="690E852F" w:rsidR="007F3FEA" w:rsidRDefault="007F3FEA" w:rsidP="00D35F0E">
      <w:pPr>
        <w:pStyle w:val="ListParagraph"/>
        <w:numPr>
          <w:ilvl w:val="0"/>
          <w:numId w:val="35"/>
        </w:numPr>
        <w:spacing w:after="0" w:line="240" w:lineRule="auto"/>
        <w:ind w:left="993" w:hanging="426"/>
        <w:jc w:val="both"/>
        <w:rPr>
          <w:rFonts w:eastAsia="Times New Roman" w:cs="Arial"/>
          <w:lang w:val="en-GB" w:eastAsia="en-GB"/>
        </w:rPr>
      </w:pPr>
      <w:r w:rsidRPr="00D35F0E">
        <w:rPr>
          <w:rFonts w:eastAsia="Times New Roman" w:cs="Arial"/>
          <w:lang w:val="en-GB" w:eastAsia="en-GB"/>
        </w:rPr>
        <w:t xml:space="preserve">Develop and implement activities to support livelihoods of local people that benefit </w:t>
      </w:r>
      <w:r w:rsidR="00FD4871" w:rsidRPr="00D35F0E">
        <w:rPr>
          <w:rFonts w:eastAsia="Times New Roman" w:cs="Arial"/>
          <w:lang w:val="en-GB" w:eastAsia="en-GB"/>
        </w:rPr>
        <w:t xml:space="preserve">the </w:t>
      </w:r>
      <w:r w:rsidRPr="00D35F0E">
        <w:rPr>
          <w:rFonts w:eastAsia="Times New Roman" w:cs="Arial"/>
          <w:lang w:val="en-GB" w:eastAsia="en-GB"/>
        </w:rPr>
        <w:t>conservation of CMS-listed species and reduce dependence on livestock</w:t>
      </w:r>
      <w:r w:rsidR="00EC4FDE" w:rsidRPr="00D35F0E">
        <w:rPr>
          <w:rFonts w:eastAsia="Times New Roman" w:cs="Arial"/>
          <w:lang w:val="en-GB" w:eastAsia="en-GB"/>
        </w:rPr>
        <w:t>.</w:t>
      </w:r>
    </w:p>
    <w:p w14:paraId="0DF6674D" w14:textId="77777777" w:rsidR="00D35F0E" w:rsidRPr="00D35F0E" w:rsidRDefault="00D35F0E" w:rsidP="00D35F0E">
      <w:pPr>
        <w:pStyle w:val="ListParagraph"/>
        <w:spacing w:after="0" w:line="240" w:lineRule="auto"/>
        <w:ind w:left="993"/>
        <w:jc w:val="both"/>
        <w:rPr>
          <w:rFonts w:eastAsia="Times New Roman" w:cs="Arial"/>
          <w:lang w:val="en-GB" w:eastAsia="en-GB"/>
        </w:rPr>
      </w:pPr>
    </w:p>
    <w:p w14:paraId="1C001AF3" w14:textId="3BCFAADE" w:rsidR="00D9078B" w:rsidRPr="00D35F0E" w:rsidRDefault="00D9078B" w:rsidP="00D35F0E">
      <w:pPr>
        <w:pStyle w:val="ListParagraph"/>
        <w:numPr>
          <w:ilvl w:val="0"/>
          <w:numId w:val="35"/>
        </w:numPr>
        <w:spacing w:after="0" w:line="240" w:lineRule="auto"/>
        <w:ind w:left="993" w:hanging="426"/>
        <w:jc w:val="both"/>
        <w:rPr>
          <w:rFonts w:eastAsia="Times New Roman" w:cs="Arial"/>
          <w:lang w:val="en-GB" w:eastAsia="en-GB"/>
        </w:rPr>
      </w:pPr>
      <w:r>
        <w:t xml:space="preserve">Promote evidence-based and participatory approaches </w:t>
      </w:r>
      <w:r w:rsidR="00EC4FDE">
        <w:t>for</w:t>
      </w:r>
      <w:r>
        <w:t xml:space="preserve"> develop</w:t>
      </w:r>
      <w:r w:rsidR="00EC4FDE">
        <w:t>ing</w:t>
      </w:r>
      <w:r>
        <w:t xml:space="preserve"> conflict-mitigation mechanisms</w:t>
      </w:r>
      <w:r w:rsidR="008D1855">
        <w:t>,</w:t>
      </w:r>
      <w:r>
        <w:t xml:space="preserve"> incorporating </w:t>
      </w:r>
      <w:r w:rsidR="0075444E">
        <w:t xml:space="preserve">spatial planning, </w:t>
      </w:r>
      <w:r>
        <w:t>early warning, prevention, incentive schemes that encourage tolerance of wildlife impacts, and compensation for affected communities</w:t>
      </w:r>
      <w:r w:rsidR="008D1855">
        <w:t>.</w:t>
      </w:r>
    </w:p>
    <w:p w14:paraId="46C98673" w14:textId="77777777" w:rsidR="00D35F0E" w:rsidRPr="00D35F0E" w:rsidRDefault="00D35F0E" w:rsidP="00D35F0E">
      <w:pPr>
        <w:pStyle w:val="ListParagraph"/>
        <w:spacing w:after="0" w:line="240" w:lineRule="auto"/>
        <w:ind w:left="993"/>
        <w:jc w:val="both"/>
        <w:rPr>
          <w:rFonts w:eastAsia="Times New Roman" w:cs="Arial"/>
          <w:lang w:val="en-GB" w:eastAsia="en-GB"/>
        </w:rPr>
      </w:pPr>
    </w:p>
    <w:p w14:paraId="6E54F1D6" w14:textId="77E2EE05" w:rsidR="002511E9" w:rsidRPr="00D35F0E" w:rsidRDefault="002511E9" w:rsidP="00D35F0E">
      <w:pPr>
        <w:pStyle w:val="ListParagraph"/>
        <w:numPr>
          <w:ilvl w:val="0"/>
          <w:numId w:val="35"/>
        </w:numPr>
        <w:spacing w:after="0" w:line="240" w:lineRule="auto"/>
        <w:ind w:left="993" w:hanging="426"/>
        <w:jc w:val="both"/>
        <w:rPr>
          <w:rFonts w:eastAsia="Times New Roman" w:cs="Arial"/>
          <w:lang w:val="en-GB" w:eastAsia="en-GB"/>
        </w:rPr>
      </w:pPr>
      <w:r w:rsidRPr="00D35F0E">
        <w:rPr>
          <w:rFonts w:eastAsia="Times New Roman" w:cs="Arial"/>
          <w:lang w:val="en-GB" w:eastAsia="en-GB"/>
        </w:rPr>
        <w:t>Identify</w:t>
      </w:r>
      <w:r w:rsidR="008D1855" w:rsidRPr="00D35F0E">
        <w:rPr>
          <w:rFonts w:eastAsia="Times New Roman" w:cs="Arial"/>
          <w:lang w:val="en-GB" w:eastAsia="en-GB"/>
        </w:rPr>
        <w:t>,</w:t>
      </w:r>
      <w:r w:rsidRPr="00D35F0E">
        <w:rPr>
          <w:rFonts w:eastAsia="Times New Roman" w:cs="Arial"/>
          <w:lang w:val="en-GB" w:eastAsia="en-GB"/>
        </w:rPr>
        <w:t xml:space="preserve"> compile and promote ecologically sound practices for guard and herder dog management</w:t>
      </w:r>
      <w:r w:rsidR="0075444E" w:rsidRPr="00D35F0E">
        <w:rPr>
          <w:rFonts w:eastAsia="Times New Roman" w:cs="Arial"/>
          <w:lang w:val="en-GB" w:eastAsia="en-GB"/>
        </w:rPr>
        <w:t>.</w:t>
      </w:r>
    </w:p>
    <w:p w14:paraId="47BCA7C3" w14:textId="77777777" w:rsidR="00E35330" w:rsidRPr="00EA751C" w:rsidRDefault="00E35330" w:rsidP="00C542F1">
      <w:pPr>
        <w:spacing w:after="0" w:line="240" w:lineRule="auto"/>
        <w:ind w:left="720"/>
        <w:jc w:val="both"/>
        <w:rPr>
          <w:rFonts w:eastAsia="Times New Roman" w:cs="Arial"/>
          <w:lang w:val="en-GB" w:eastAsia="en-GB"/>
        </w:rPr>
      </w:pPr>
    </w:p>
    <w:p w14:paraId="4BCE80BF" w14:textId="3F0BAD52" w:rsidR="002511E9" w:rsidRDefault="002511E9" w:rsidP="00A428D4">
      <w:pPr>
        <w:spacing w:after="0" w:line="240" w:lineRule="auto"/>
        <w:ind w:left="567" w:hanging="567"/>
        <w:jc w:val="both"/>
        <w:rPr>
          <w:rFonts w:eastAsia="Times New Roman" w:cs="Arial"/>
          <w:b/>
          <w:bCs/>
          <w:i/>
          <w:iCs/>
          <w:lang w:val="en-GB" w:eastAsia="en-GB"/>
        </w:rPr>
      </w:pPr>
      <w:r w:rsidRPr="00EA751C">
        <w:rPr>
          <w:rFonts w:eastAsia="Times New Roman" w:cs="Arial"/>
          <w:b/>
          <w:bCs/>
          <w:i/>
          <w:iCs/>
          <w:lang w:val="en-GB" w:eastAsia="en-GB"/>
        </w:rPr>
        <w:t>1.5</w:t>
      </w:r>
      <w:r w:rsidR="00A428D4">
        <w:rPr>
          <w:rFonts w:eastAsia="Times New Roman" w:cs="Arial"/>
          <w:b/>
          <w:bCs/>
          <w:i/>
          <w:iCs/>
          <w:lang w:val="en-GB" w:eastAsia="en-GB"/>
        </w:rPr>
        <w:tab/>
      </w:r>
      <w:r w:rsidR="0004482B">
        <w:rPr>
          <w:rFonts w:eastAsia="Times New Roman" w:cs="Arial"/>
          <w:b/>
          <w:bCs/>
          <w:i/>
          <w:iCs/>
          <w:lang w:val="en-GB" w:eastAsia="en-GB"/>
        </w:rPr>
        <w:t>I</w:t>
      </w:r>
      <w:r w:rsidR="0004482B" w:rsidRPr="00EA751C">
        <w:rPr>
          <w:rFonts w:eastAsia="Times New Roman" w:cs="Arial"/>
          <w:b/>
          <w:bCs/>
          <w:i/>
          <w:iCs/>
          <w:lang w:val="en-GB" w:eastAsia="en-GB"/>
        </w:rPr>
        <w:t xml:space="preserve">ncorporate </w:t>
      </w:r>
      <w:r w:rsidR="0004482B">
        <w:rPr>
          <w:rFonts w:eastAsia="Times New Roman" w:cs="Arial"/>
          <w:b/>
          <w:bCs/>
          <w:i/>
          <w:iCs/>
          <w:lang w:val="en-GB" w:eastAsia="en-GB"/>
        </w:rPr>
        <w:t>n</w:t>
      </w:r>
      <w:r w:rsidR="0004482B" w:rsidRPr="00EA751C">
        <w:rPr>
          <w:rFonts w:eastAsia="Times New Roman" w:cs="Arial"/>
          <w:b/>
          <w:bCs/>
          <w:i/>
          <w:iCs/>
          <w:lang w:val="en-GB" w:eastAsia="en-GB"/>
        </w:rPr>
        <w:t xml:space="preserve">eeds of </w:t>
      </w:r>
      <w:r w:rsidR="0004482B">
        <w:rPr>
          <w:rFonts w:eastAsia="Times New Roman" w:cs="Arial"/>
          <w:b/>
          <w:bCs/>
          <w:i/>
          <w:iCs/>
          <w:lang w:val="en-GB" w:eastAsia="en-GB"/>
        </w:rPr>
        <w:t>m</w:t>
      </w:r>
      <w:r w:rsidR="0004482B" w:rsidRPr="00EA751C">
        <w:rPr>
          <w:rFonts w:eastAsia="Times New Roman" w:cs="Arial"/>
          <w:b/>
          <w:bCs/>
          <w:i/>
          <w:iCs/>
          <w:lang w:val="en-GB" w:eastAsia="en-GB"/>
        </w:rPr>
        <w:t xml:space="preserve">igratory </w:t>
      </w:r>
      <w:r w:rsidR="0004482B">
        <w:rPr>
          <w:rFonts w:eastAsia="Times New Roman" w:cs="Arial"/>
          <w:b/>
          <w:bCs/>
          <w:i/>
          <w:iCs/>
          <w:lang w:val="en-GB" w:eastAsia="en-GB"/>
        </w:rPr>
        <w:t>s</w:t>
      </w:r>
      <w:r w:rsidR="0004482B" w:rsidRPr="00EA751C">
        <w:rPr>
          <w:rFonts w:eastAsia="Times New Roman" w:cs="Arial"/>
          <w:b/>
          <w:bCs/>
          <w:i/>
          <w:iCs/>
          <w:lang w:val="en-GB" w:eastAsia="en-GB"/>
        </w:rPr>
        <w:t xml:space="preserve">pecies </w:t>
      </w:r>
      <w:r w:rsidR="0004482B">
        <w:rPr>
          <w:rFonts w:eastAsia="Times New Roman" w:cs="Arial"/>
          <w:b/>
          <w:bCs/>
          <w:i/>
          <w:iCs/>
          <w:lang w:val="en-GB" w:eastAsia="en-GB"/>
        </w:rPr>
        <w:t>in</w:t>
      </w:r>
      <w:r w:rsidR="0004482B" w:rsidRPr="00EA751C">
        <w:rPr>
          <w:rFonts w:eastAsia="Times New Roman" w:cs="Arial"/>
          <w:b/>
          <w:bCs/>
          <w:i/>
          <w:iCs/>
          <w:lang w:val="en-GB" w:eastAsia="en-GB"/>
        </w:rPr>
        <w:t xml:space="preserve"> </w:t>
      </w:r>
      <w:r w:rsidR="0004482B">
        <w:rPr>
          <w:rFonts w:eastAsia="Times New Roman" w:cs="Arial"/>
          <w:b/>
          <w:bCs/>
          <w:i/>
          <w:iCs/>
          <w:lang w:val="en-GB" w:eastAsia="en-GB"/>
        </w:rPr>
        <w:t>p</w:t>
      </w:r>
      <w:r w:rsidR="0004482B" w:rsidRPr="00EA751C">
        <w:rPr>
          <w:rFonts w:eastAsia="Times New Roman" w:cs="Arial"/>
          <w:b/>
          <w:bCs/>
          <w:i/>
          <w:iCs/>
          <w:lang w:val="en-GB" w:eastAsia="en-GB"/>
        </w:rPr>
        <w:t xml:space="preserve">lanning and </w:t>
      </w:r>
      <w:r w:rsidR="0004482B">
        <w:rPr>
          <w:rFonts w:eastAsia="Times New Roman" w:cs="Arial"/>
          <w:b/>
          <w:bCs/>
          <w:i/>
          <w:iCs/>
          <w:lang w:val="en-GB" w:eastAsia="en-GB"/>
        </w:rPr>
        <w:t>e</w:t>
      </w:r>
      <w:r w:rsidR="0004482B" w:rsidRPr="00EA751C">
        <w:rPr>
          <w:rFonts w:eastAsia="Times New Roman" w:cs="Arial"/>
          <w:b/>
          <w:bCs/>
          <w:i/>
          <w:iCs/>
          <w:lang w:val="en-GB" w:eastAsia="en-GB"/>
        </w:rPr>
        <w:t xml:space="preserve">nacting </w:t>
      </w:r>
      <w:r w:rsidR="0004482B">
        <w:rPr>
          <w:rFonts w:eastAsia="Times New Roman" w:cs="Arial"/>
          <w:b/>
          <w:bCs/>
          <w:i/>
          <w:iCs/>
          <w:lang w:val="en-GB" w:eastAsia="en-GB"/>
        </w:rPr>
        <w:t>s</w:t>
      </w:r>
      <w:r w:rsidR="0004482B" w:rsidRPr="00EA751C">
        <w:rPr>
          <w:rFonts w:eastAsia="Times New Roman" w:cs="Arial"/>
          <w:b/>
          <w:bCs/>
          <w:i/>
          <w:iCs/>
          <w:lang w:val="en-GB" w:eastAsia="en-GB"/>
        </w:rPr>
        <w:t xml:space="preserve">ustainable </w:t>
      </w:r>
      <w:r w:rsidR="0004482B">
        <w:rPr>
          <w:rFonts w:eastAsia="Times New Roman" w:cs="Arial"/>
          <w:b/>
          <w:bCs/>
          <w:i/>
          <w:iCs/>
          <w:lang w:val="en-GB" w:eastAsia="en-GB"/>
        </w:rPr>
        <w:t>l</w:t>
      </w:r>
      <w:r w:rsidR="0004482B" w:rsidRPr="00EA751C">
        <w:rPr>
          <w:rFonts w:eastAsia="Times New Roman" w:cs="Arial"/>
          <w:b/>
          <w:bCs/>
          <w:i/>
          <w:iCs/>
          <w:lang w:val="en-GB" w:eastAsia="en-GB"/>
        </w:rPr>
        <w:t>and</w:t>
      </w:r>
      <w:r w:rsidR="004B0EF9">
        <w:rPr>
          <w:rFonts w:eastAsia="Times New Roman" w:cs="Arial"/>
          <w:b/>
          <w:bCs/>
          <w:i/>
          <w:iCs/>
          <w:lang w:val="en-GB" w:eastAsia="en-GB"/>
        </w:rPr>
        <w:t>-</w:t>
      </w:r>
      <w:r w:rsidR="0004482B">
        <w:rPr>
          <w:rFonts w:eastAsia="Times New Roman" w:cs="Arial"/>
          <w:b/>
          <w:bCs/>
          <w:i/>
          <w:iCs/>
          <w:lang w:val="en-GB" w:eastAsia="en-GB"/>
        </w:rPr>
        <w:t>u</w:t>
      </w:r>
      <w:r w:rsidR="0004482B" w:rsidRPr="00EA751C">
        <w:rPr>
          <w:rFonts w:eastAsia="Times New Roman" w:cs="Arial"/>
          <w:b/>
          <w:bCs/>
          <w:i/>
          <w:iCs/>
          <w:lang w:val="en-GB" w:eastAsia="en-GB"/>
        </w:rPr>
        <w:t xml:space="preserve">se </w:t>
      </w:r>
      <w:r w:rsidR="0004482B">
        <w:rPr>
          <w:rFonts w:eastAsia="Times New Roman" w:cs="Arial"/>
          <w:b/>
          <w:bCs/>
          <w:i/>
          <w:iCs/>
          <w:lang w:val="en-GB" w:eastAsia="en-GB"/>
        </w:rPr>
        <w:t>p</w:t>
      </w:r>
      <w:r w:rsidR="0004482B" w:rsidRPr="00EA751C">
        <w:rPr>
          <w:rFonts w:eastAsia="Times New Roman" w:cs="Arial"/>
          <w:b/>
          <w:bCs/>
          <w:i/>
          <w:iCs/>
          <w:lang w:val="en-GB" w:eastAsia="en-GB"/>
        </w:rPr>
        <w:t>ractices</w:t>
      </w:r>
    </w:p>
    <w:p w14:paraId="2C99F288" w14:textId="77777777" w:rsidR="00A428D4" w:rsidRPr="00EA751C" w:rsidRDefault="00A428D4" w:rsidP="00C542F1">
      <w:pPr>
        <w:spacing w:after="0" w:line="240" w:lineRule="auto"/>
        <w:jc w:val="both"/>
        <w:rPr>
          <w:rFonts w:eastAsia="Times New Roman" w:cs="Arial"/>
          <w:b/>
          <w:bCs/>
          <w:i/>
          <w:iCs/>
          <w:lang w:val="en-GB" w:eastAsia="en-GB"/>
        </w:rPr>
      </w:pPr>
    </w:p>
    <w:p w14:paraId="7DBF0272" w14:textId="66584A09" w:rsidR="001D16D5" w:rsidRDefault="001D16D5" w:rsidP="00A428D4">
      <w:pPr>
        <w:pStyle w:val="ListParagraph"/>
        <w:numPr>
          <w:ilvl w:val="0"/>
          <w:numId w:val="21"/>
        </w:numPr>
        <w:spacing w:after="0" w:line="240" w:lineRule="auto"/>
        <w:ind w:left="993" w:hanging="426"/>
        <w:contextualSpacing w:val="0"/>
        <w:jc w:val="both"/>
        <w:rPr>
          <w:rFonts w:eastAsia="Times New Roman" w:cs="Arial"/>
          <w:lang w:val="en-GB" w:eastAsia="en-GB"/>
        </w:rPr>
      </w:pPr>
      <w:r w:rsidRPr="001D16D5">
        <w:rPr>
          <w:rFonts w:eastAsia="Times New Roman" w:cs="Arial"/>
          <w:lang w:val="en-GB" w:eastAsia="en-GB"/>
        </w:rPr>
        <w:t xml:space="preserve">Involve wildlife conservation specialists and authorities in developing rangeland management plans. </w:t>
      </w:r>
    </w:p>
    <w:p w14:paraId="7756B650" w14:textId="77777777" w:rsidR="00A428D4" w:rsidRPr="001D16D5" w:rsidRDefault="00A428D4" w:rsidP="00A428D4">
      <w:pPr>
        <w:pStyle w:val="ListParagraph"/>
        <w:spacing w:after="0" w:line="240" w:lineRule="auto"/>
        <w:ind w:left="993"/>
        <w:contextualSpacing w:val="0"/>
        <w:jc w:val="both"/>
        <w:rPr>
          <w:rFonts w:eastAsia="Times New Roman" w:cs="Arial"/>
          <w:lang w:val="en-GB" w:eastAsia="en-GB"/>
        </w:rPr>
      </w:pPr>
    </w:p>
    <w:p w14:paraId="4C2E0FB4" w14:textId="1DB873F9" w:rsidR="002511E9" w:rsidRDefault="002511E9" w:rsidP="00A428D4">
      <w:pPr>
        <w:numPr>
          <w:ilvl w:val="0"/>
          <w:numId w:val="21"/>
        </w:numPr>
        <w:spacing w:after="0" w:line="240" w:lineRule="auto"/>
        <w:ind w:left="993" w:hanging="426"/>
        <w:jc w:val="both"/>
        <w:rPr>
          <w:rFonts w:eastAsia="Times New Roman" w:cs="Arial"/>
          <w:lang w:val="en-GB" w:eastAsia="en-GB"/>
        </w:rPr>
      </w:pPr>
      <w:r w:rsidRPr="0526C027">
        <w:rPr>
          <w:rFonts w:eastAsia="Times New Roman" w:cs="Arial"/>
          <w:lang w:val="en-GB" w:eastAsia="en-GB"/>
        </w:rPr>
        <w:t xml:space="preserve">Promote and incentivize </w:t>
      </w:r>
      <w:r w:rsidR="00652AAB" w:rsidRPr="0526C027">
        <w:rPr>
          <w:rFonts w:eastAsia="Times New Roman" w:cs="Arial"/>
          <w:lang w:val="en-GB" w:eastAsia="en-GB"/>
        </w:rPr>
        <w:t>traditional mobile</w:t>
      </w:r>
      <w:r w:rsidR="008560DD" w:rsidRPr="0526C027">
        <w:rPr>
          <w:rFonts w:eastAsia="Times New Roman" w:cs="Arial"/>
          <w:lang w:val="en-GB" w:eastAsia="en-GB"/>
        </w:rPr>
        <w:t>, rotational and</w:t>
      </w:r>
      <w:r w:rsidR="00393524" w:rsidRPr="0526C027">
        <w:rPr>
          <w:rFonts w:eastAsia="Times New Roman" w:cs="Arial"/>
          <w:lang w:val="en-GB" w:eastAsia="en-GB"/>
        </w:rPr>
        <w:t xml:space="preserve"> extensive</w:t>
      </w:r>
      <w:r w:rsidR="00652AAB" w:rsidRPr="0526C027">
        <w:rPr>
          <w:rFonts w:eastAsia="Times New Roman" w:cs="Arial"/>
          <w:lang w:val="en-GB" w:eastAsia="en-GB"/>
        </w:rPr>
        <w:t xml:space="preserve"> </w:t>
      </w:r>
      <w:r w:rsidRPr="0526C027">
        <w:rPr>
          <w:rFonts w:eastAsia="Times New Roman" w:cs="Arial"/>
          <w:lang w:val="en-GB" w:eastAsia="en-GB"/>
        </w:rPr>
        <w:t xml:space="preserve">pastoralism </w:t>
      </w:r>
      <w:r w:rsidR="004008E4">
        <w:rPr>
          <w:rFonts w:eastAsia="Times New Roman" w:cs="Arial"/>
          <w:lang w:val="en-GB" w:eastAsia="en-GB"/>
        </w:rPr>
        <w:t xml:space="preserve">practices </w:t>
      </w:r>
      <w:r w:rsidR="00370D9C">
        <w:rPr>
          <w:rFonts w:eastAsia="Times New Roman" w:cs="Arial"/>
          <w:lang w:val="en-GB" w:eastAsia="en-GB"/>
        </w:rPr>
        <w:t xml:space="preserve">in habitats of </w:t>
      </w:r>
      <w:r w:rsidRPr="0526C027">
        <w:rPr>
          <w:rFonts w:eastAsia="Times New Roman" w:cs="Arial"/>
          <w:lang w:val="en-GB" w:eastAsia="en-GB"/>
        </w:rPr>
        <w:t>CMS-listed species using ecological indicators such as maintenance of habitat heterogeneity, vegetation regeneration, soil health, ecological connectivity, ecosystem resilience, carbon storage, nutrient cycling</w:t>
      </w:r>
      <w:r w:rsidR="00AC23D0">
        <w:rPr>
          <w:rFonts w:eastAsia="Times New Roman" w:cs="Arial"/>
          <w:lang w:val="en-GB" w:eastAsia="en-GB"/>
        </w:rPr>
        <w:t>,</w:t>
      </w:r>
      <w:r w:rsidRPr="0526C027">
        <w:rPr>
          <w:rFonts w:eastAsia="Times New Roman" w:cs="Arial"/>
          <w:lang w:val="en-GB" w:eastAsia="en-GB"/>
        </w:rPr>
        <w:t xml:space="preserve"> and </w:t>
      </w:r>
      <w:r w:rsidRPr="0526C027">
        <w:rPr>
          <w:rFonts w:eastAsia="Times New Roman" w:cs="Arial"/>
          <w:lang w:val="en-GB" w:eastAsia="en-GB"/>
        </w:rPr>
        <w:lastRenderedPageBreak/>
        <w:t>provision of sufficient forage for CMS-listed grazers (birds and mammals), predator</w:t>
      </w:r>
      <w:r w:rsidR="00EC7D30">
        <w:rPr>
          <w:rFonts w:eastAsia="Times New Roman" w:cs="Arial"/>
          <w:lang w:val="en-GB" w:eastAsia="en-GB"/>
        </w:rPr>
        <w:t>s</w:t>
      </w:r>
      <w:r w:rsidRPr="0526C027">
        <w:rPr>
          <w:rFonts w:eastAsia="Times New Roman" w:cs="Arial"/>
          <w:lang w:val="en-GB" w:eastAsia="en-GB"/>
        </w:rPr>
        <w:t xml:space="preserve"> and scavenger</w:t>
      </w:r>
      <w:r w:rsidR="00BB157E">
        <w:rPr>
          <w:rFonts w:eastAsia="Times New Roman" w:cs="Arial"/>
          <w:lang w:val="en-GB" w:eastAsia="en-GB"/>
        </w:rPr>
        <w:t>s</w:t>
      </w:r>
      <w:r w:rsidR="00AC23D0">
        <w:rPr>
          <w:rFonts w:eastAsia="Times New Roman" w:cs="Arial"/>
          <w:lang w:val="en-GB" w:eastAsia="en-GB"/>
        </w:rPr>
        <w:t>.</w:t>
      </w:r>
    </w:p>
    <w:p w14:paraId="2BB59FA9" w14:textId="77777777" w:rsidR="00A428D4" w:rsidRPr="00EA751C" w:rsidRDefault="00A428D4" w:rsidP="00A428D4">
      <w:pPr>
        <w:spacing w:after="0" w:line="240" w:lineRule="auto"/>
        <w:ind w:left="993"/>
        <w:jc w:val="both"/>
        <w:rPr>
          <w:rFonts w:eastAsia="Times New Roman" w:cs="Arial"/>
          <w:lang w:val="en-GB" w:eastAsia="en-GB"/>
        </w:rPr>
      </w:pPr>
    </w:p>
    <w:p w14:paraId="65B7249C" w14:textId="251239D5" w:rsidR="002511E9" w:rsidRDefault="00ED2421" w:rsidP="00A428D4">
      <w:pPr>
        <w:numPr>
          <w:ilvl w:val="0"/>
          <w:numId w:val="21"/>
        </w:numPr>
        <w:spacing w:after="0" w:line="240" w:lineRule="auto"/>
        <w:ind w:left="993" w:hanging="426"/>
        <w:jc w:val="both"/>
        <w:rPr>
          <w:rFonts w:eastAsia="Times New Roman" w:cs="Arial"/>
          <w:lang w:val="en-GB" w:eastAsia="en-GB"/>
        </w:rPr>
      </w:pPr>
      <w:r>
        <w:rPr>
          <w:rFonts w:eastAsia="Times New Roman" w:cs="Arial"/>
          <w:lang w:val="en-GB" w:eastAsia="en-GB"/>
        </w:rPr>
        <w:t>A</w:t>
      </w:r>
      <w:r w:rsidR="002511E9" w:rsidRPr="00EA751C">
        <w:rPr>
          <w:rFonts w:eastAsia="Times New Roman" w:cs="Arial"/>
          <w:lang w:val="en-GB" w:eastAsia="en-GB"/>
        </w:rPr>
        <w:t>void the conversion of rangelands of high conservation importance for CMS-listed species and used by pastoralists to other land uses (e.g. afforestation in rangelands, or the expansion and intensification of agricultural areas, extractive activities, urbanization)</w:t>
      </w:r>
      <w:r w:rsidR="00041450">
        <w:rPr>
          <w:rFonts w:eastAsia="Times New Roman" w:cs="Arial"/>
          <w:lang w:val="en-GB" w:eastAsia="en-GB"/>
        </w:rPr>
        <w:t>.</w:t>
      </w:r>
    </w:p>
    <w:p w14:paraId="276ECFB6" w14:textId="77777777" w:rsidR="00A428D4" w:rsidRPr="00EA751C" w:rsidRDefault="00A428D4" w:rsidP="00A428D4">
      <w:pPr>
        <w:spacing w:after="0" w:line="240" w:lineRule="auto"/>
        <w:ind w:left="993"/>
        <w:jc w:val="both"/>
        <w:rPr>
          <w:rFonts w:eastAsia="Times New Roman" w:cs="Arial"/>
          <w:lang w:val="en-GB" w:eastAsia="en-GB"/>
        </w:rPr>
      </w:pPr>
    </w:p>
    <w:p w14:paraId="49DF7FBF" w14:textId="0FA636D1" w:rsidR="002511E9" w:rsidRPr="00EA751C" w:rsidRDefault="002511E9" w:rsidP="00A428D4">
      <w:pPr>
        <w:numPr>
          <w:ilvl w:val="0"/>
          <w:numId w:val="21"/>
        </w:numPr>
        <w:spacing w:after="0" w:line="240" w:lineRule="auto"/>
        <w:ind w:left="993" w:hanging="426"/>
        <w:jc w:val="both"/>
        <w:rPr>
          <w:rFonts w:eastAsia="Times New Roman" w:cs="Arial"/>
          <w:lang w:val="en-GB" w:eastAsia="en-GB"/>
        </w:rPr>
      </w:pPr>
      <w:r w:rsidRPr="00EA751C">
        <w:rPr>
          <w:rFonts w:eastAsia="Times New Roman" w:cs="Arial"/>
          <w:lang w:val="en-GB" w:eastAsia="en-GB"/>
        </w:rPr>
        <w:t xml:space="preserve">Consider </w:t>
      </w:r>
      <w:r w:rsidR="007D471C">
        <w:rPr>
          <w:rFonts w:eastAsia="Times New Roman" w:cs="Arial"/>
          <w:lang w:val="en-GB" w:eastAsia="en-GB"/>
        </w:rPr>
        <w:t xml:space="preserve">the </w:t>
      </w:r>
      <w:r w:rsidRPr="00EA751C">
        <w:rPr>
          <w:rFonts w:eastAsia="Times New Roman" w:cs="Arial"/>
          <w:lang w:val="en-GB" w:eastAsia="en-GB"/>
        </w:rPr>
        <w:t>possibility of designat</w:t>
      </w:r>
      <w:r w:rsidR="00A63183">
        <w:rPr>
          <w:rFonts w:eastAsia="Times New Roman" w:cs="Arial"/>
          <w:lang w:val="en-GB" w:eastAsia="en-GB"/>
        </w:rPr>
        <w:t>ing</w:t>
      </w:r>
      <w:r w:rsidRPr="00EA751C">
        <w:rPr>
          <w:rFonts w:eastAsia="Times New Roman" w:cs="Arial"/>
          <w:lang w:val="en-GB" w:eastAsia="en-GB"/>
        </w:rPr>
        <w:t xml:space="preserve"> areas governed and/or managed by pastoralists that deliver significant positive biodiversity outcomes and </w:t>
      </w:r>
      <w:r w:rsidR="00CD0B77">
        <w:rPr>
          <w:rFonts w:eastAsia="Times New Roman" w:cs="Arial"/>
          <w:lang w:val="en-GB" w:eastAsia="en-GB"/>
        </w:rPr>
        <w:t xml:space="preserve">that </w:t>
      </w:r>
      <w:r w:rsidR="00E27985">
        <w:rPr>
          <w:rFonts w:eastAsia="Times New Roman" w:cs="Arial"/>
          <w:lang w:val="en-GB" w:eastAsia="en-GB"/>
        </w:rPr>
        <w:t xml:space="preserve">support the </w:t>
      </w:r>
      <w:r w:rsidRPr="00EA751C">
        <w:rPr>
          <w:rFonts w:eastAsia="Times New Roman" w:cs="Arial"/>
          <w:lang w:val="en-GB" w:eastAsia="en-GB"/>
        </w:rPr>
        <w:t>effective in situ conservation of CMS-listed species as</w:t>
      </w:r>
      <w:r w:rsidRPr="00792A17">
        <w:rPr>
          <w:rFonts w:eastAsia="Times New Roman" w:cs="Arial"/>
          <w:color w:val="EE0000"/>
          <w:lang w:val="en-GB" w:eastAsia="en-GB"/>
        </w:rPr>
        <w:t xml:space="preserve"> </w:t>
      </w:r>
      <w:r w:rsidRPr="00792A17">
        <w:rPr>
          <w:rFonts w:eastAsia="Yu Gothic Light" w:cs="Arial"/>
          <w:color w:val="000000" w:themeColor="text1"/>
          <w:lang w:val="en-GB" w:eastAsia="en-GB"/>
        </w:rPr>
        <w:t>OECMs</w:t>
      </w:r>
      <w:r w:rsidR="00733937" w:rsidRPr="00792A17">
        <w:rPr>
          <w:rFonts w:eastAsia="Times New Roman" w:cs="Arial"/>
          <w:color w:val="000000" w:themeColor="text1"/>
          <w:lang w:val="en-GB" w:eastAsia="en-GB"/>
        </w:rPr>
        <w:t>.</w:t>
      </w:r>
    </w:p>
    <w:p w14:paraId="6642AD3F" w14:textId="77777777" w:rsidR="002511E9" w:rsidRPr="00EA751C" w:rsidRDefault="002511E9" w:rsidP="00C542F1">
      <w:pPr>
        <w:spacing w:after="0" w:line="240" w:lineRule="auto"/>
        <w:ind w:left="360"/>
        <w:jc w:val="both"/>
        <w:rPr>
          <w:rFonts w:eastAsia="Times New Roman" w:cs="Arial"/>
          <w:b/>
          <w:bCs/>
          <w:i/>
          <w:iCs/>
          <w:lang w:val="en-GB" w:eastAsia="en-GB"/>
        </w:rPr>
      </w:pPr>
    </w:p>
    <w:p w14:paraId="26FD2A19" w14:textId="1F942A4D" w:rsidR="002511E9" w:rsidRDefault="002511E9" w:rsidP="00A428D4">
      <w:pPr>
        <w:spacing w:after="0" w:line="240" w:lineRule="auto"/>
        <w:ind w:left="567" w:hanging="567"/>
        <w:jc w:val="both"/>
        <w:rPr>
          <w:rFonts w:eastAsia="Times New Roman" w:cs="Arial"/>
          <w:b/>
          <w:bCs/>
          <w:i/>
          <w:iCs/>
          <w:lang w:val="en-GB" w:eastAsia="en-GB"/>
        </w:rPr>
      </w:pPr>
      <w:r w:rsidRPr="00315E2A">
        <w:rPr>
          <w:rFonts w:eastAsia="Times New Roman" w:cs="Arial"/>
          <w:b/>
          <w:bCs/>
          <w:i/>
          <w:iCs/>
          <w:lang w:val="en-GB" w:eastAsia="en-GB"/>
        </w:rPr>
        <w:t>1.6</w:t>
      </w:r>
      <w:r w:rsidR="00A428D4">
        <w:rPr>
          <w:rFonts w:eastAsia="Times New Roman" w:cs="Arial"/>
          <w:b/>
          <w:bCs/>
          <w:i/>
          <w:iCs/>
          <w:lang w:val="en-GB" w:eastAsia="en-GB"/>
        </w:rPr>
        <w:tab/>
      </w:r>
      <w:r w:rsidRPr="00315E2A">
        <w:rPr>
          <w:rFonts w:eastAsia="Times New Roman" w:cs="Arial"/>
          <w:b/>
          <w:bCs/>
          <w:i/>
          <w:iCs/>
          <w:lang w:val="en-GB" w:eastAsia="en-GB"/>
        </w:rPr>
        <w:t xml:space="preserve">One </w:t>
      </w:r>
      <w:r w:rsidR="002A3538">
        <w:rPr>
          <w:rFonts w:eastAsia="Times New Roman" w:cs="Arial"/>
          <w:b/>
          <w:bCs/>
          <w:i/>
          <w:iCs/>
          <w:lang w:val="en-GB" w:eastAsia="en-GB"/>
        </w:rPr>
        <w:t>H</w:t>
      </w:r>
      <w:r w:rsidRPr="00315E2A">
        <w:rPr>
          <w:rFonts w:eastAsia="Times New Roman" w:cs="Arial"/>
          <w:b/>
          <w:bCs/>
          <w:i/>
          <w:iCs/>
          <w:lang w:val="en-GB" w:eastAsia="en-GB"/>
        </w:rPr>
        <w:t xml:space="preserve">ealth </w:t>
      </w:r>
    </w:p>
    <w:p w14:paraId="100F136D" w14:textId="77777777" w:rsidR="00A428D4" w:rsidRPr="00315E2A" w:rsidRDefault="00A428D4" w:rsidP="00A428D4">
      <w:pPr>
        <w:spacing w:after="0" w:line="240" w:lineRule="auto"/>
        <w:ind w:left="567" w:hanging="567"/>
        <w:jc w:val="both"/>
        <w:rPr>
          <w:rFonts w:eastAsia="Times New Roman" w:cs="Arial"/>
          <w:b/>
          <w:bCs/>
          <w:i/>
          <w:iCs/>
          <w:lang w:val="en-GB" w:eastAsia="en-GB"/>
        </w:rPr>
      </w:pPr>
    </w:p>
    <w:p w14:paraId="5944BD40" w14:textId="705C1BFE" w:rsidR="002511E9" w:rsidRDefault="00441658" w:rsidP="00A428D4">
      <w:pPr>
        <w:numPr>
          <w:ilvl w:val="0"/>
          <w:numId w:val="22"/>
        </w:numPr>
        <w:spacing w:after="0" w:line="240" w:lineRule="auto"/>
        <w:ind w:left="993" w:hanging="426"/>
        <w:jc w:val="both"/>
        <w:rPr>
          <w:rFonts w:eastAsia="Times New Roman" w:cs="Arial"/>
          <w:lang w:val="en-GB" w:eastAsia="en-GB"/>
        </w:rPr>
      </w:pPr>
      <w:r>
        <w:rPr>
          <w:rFonts w:eastAsia="Times New Roman" w:cs="Arial"/>
          <w:lang w:val="en-GB" w:eastAsia="en-GB"/>
        </w:rPr>
        <w:t>A</w:t>
      </w:r>
      <w:r w:rsidR="007963CF" w:rsidRPr="00EA751C">
        <w:rPr>
          <w:rFonts w:eastAsia="Times New Roman" w:cs="Arial"/>
          <w:lang w:val="en-GB" w:eastAsia="en-GB"/>
        </w:rPr>
        <w:t xml:space="preserve">dapt veterinary and </w:t>
      </w:r>
      <w:r w:rsidR="007C00B6">
        <w:rPr>
          <w:rFonts w:eastAsia="Times New Roman" w:cs="Arial"/>
          <w:lang w:val="en-GB" w:eastAsia="en-GB"/>
        </w:rPr>
        <w:t>O</w:t>
      </w:r>
      <w:r w:rsidR="007963CF" w:rsidRPr="00EA751C">
        <w:rPr>
          <w:rFonts w:eastAsia="Times New Roman" w:cs="Arial"/>
          <w:lang w:val="en-GB" w:eastAsia="en-GB"/>
        </w:rPr>
        <w:t xml:space="preserve">ne </w:t>
      </w:r>
      <w:r w:rsidR="007C00B6">
        <w:rPr>
          <w:rFonts w:eastAsia="Times New Roman" w:cs="Arial"/>
          <w:lang w:val="en-GB" w:eastAsia="en-GB"/>
        </w:rPr>
        <w:t>H</w:t>
      </w:r>
      <w:r w:rsidR="007963CF" w:rsidRPr="00EA751C">
        <w:rPr>
          <w:rFonts w:eastAsia="Times New Roman" w:cs="Arial"/>
          <w:lang w:val="en-GB" w:eastAsia="en-GB"/>
        </w:rPr>
        <w:t>ealth services, including vaccination programmes (including</w:t>
      </w:r>
      <w:r w:rsidR="00891A49">
        <w:rPr>
          <w:rFonts w:eastAsia="Times New Roman" w:cs="Arial"/>
          <w:lang w:val="en-GB" w:eastAsia="en-GB"/>
        </w:rPr>
        <w:t xml:space="preserve"> for</w:t>
      </w:r>
      <w:r w:rsidR="007963CF" w:rsidRPr="00EA751C">
        <w:rPr>
          <w:rFonts w:eastAsia="Times New Roman" w:cs="Arial"/>
          <w:lang w:val="en-GB" w:eastAsia="en-GB"/>
        </w:rPr>
        <w:t xml:space="preserve"> livestock and dogs), tailored to the mobility of pastoralists</w:t>
      </w:r>
      <w:r w:rsidR="004F1E7E">
        <w:rPr>
          <w:rFonts w:eastAsia="Times New Roman" w:cs="Arial"/>
          <w:lang w:val="en-GB" w:eastAsia="en-GB"/>
        </w:rPr>
        <w:t>.</w:t>
      </w:r>
    </w:p>
    <w:p w14:paraId="2F1B5429" w14:textId="77777777" w:rsidR="00A428D4" w:rsidRPr="00EA751C" w:rsidRDefault="00A428D4" w:rsidP="00A428D4">
      <w:pPr>
        <w:spacing w:after="0" w:line="240" w:lineRule="auto"/>
        <w:ind w:left="993"/>
        <w:jc w:val="both"/>
        <w:rPr>
          <w:rFonts w:eastAsia="Times New Roman" w:cs="Arial"/>
          <w:lang w:val="en-GB" w:eastAsia="en-GB"/>
        </w:rPr>
      </w:pPr>
    </w:p>
    <w:p w14:paraId="585A1003" w14:textId="28FE36EC" w:rsidR="0010768C" w:rsidRDefault="00441658" w:rsidP="00A428D4">
      <w:pPr>
        <w:numPr>
          <w:ilvl w:val="0"/>
          <w:numId w:val="22"/>
        </w:numPr>
        <w:spacing w:after="0" w:line="240" w:lineRule="auto"/>
        <w:ind w:left="993" w:hanging="426"/>
        <w:jc w:val="both"/>
        <w:rPr>
          <w:rFonts w:eastAsia="Times New Roman" w:cs="Arial"/>
          <w:lang w:val="en-GB" w:eastAsia="en-GB"/>
        </w:rPr>
      </w:pPr>
      <w:r>
        <w:rPr>
          <w:rFonts w:eastAsia="Times New Roman" w:cs="Arial"/>
          <w:lang w:val="en-GB" w:eastAsia="en-GB"/>
        </w:rPr>
        <w:t>C</w:t>
      </w:r>
      <w:r w:rsidR="007963CF" w:rsidRPr="00EA751C">
        <w:rPr>
          <w:rFonts w:eastAsia="Times New Roman" w:cs="Arial"/>
          <w:lang w:val="en-GB" w:eastAsia="en-GB"/>
        </w:rPr>
        <w:t xml:space="preserve">ouple livestock health surveillance with wildlife disease participatory monitoring to detect potential spillovers for </w:t>
      </w:r>
      <w:r w:rsidR="005C52B4" w:rsidRPr="00EA751C">
        <w:rPr>
          <w:rFonts w:eastAsia="Times New Roman" w:cs="Arial"/>
          <w:lang w:val="en-GB" w:eastAsia="en-GB"/>
        </w:rPr>
        <w:t>CMS</w:t>
      </w:r>
      <w:r w:rsidR="005C52B4">
        <w:rPr>
          <w:rFonts w:eastAsia="Times New Roman" w:cs="Arial"/>
          <w:lang w:val="en-GB" w:eastAsia="en-GB"/>
        </w:rPr>
        <w:t>-</w:t>
      </w:r>
      <w:r w:rsidR="007963CF" w:rsidRPr="00EA751C">
        <w:rPr>
          <w:rFonts w:eastAsia="Times New Roman" w:cs="Arial"/>
          <w:lang w:val="en-GB" w:eastAsia="en-GB"/>
        </w:rPr>
        <w:t>listed species</w:t>
      </w:r>
      <w:r w:rsidR="004F1E7E">
        <w:rPr>
          <w:rFonts w:eastAsia="Times New Roman" w:cs="Arial"/>
          <w:lang w:val="en-GB" w:eastAsia="en-GB"/>
        </w:rPr>
        <w:t>.</w:t>
      </w:r>
    </w:p>
    <w:p w14:paraId="146DC3D0" w14:textId="77777777" w:rsidR="00A428D4" w:rsidRDefault="00A428D4" w:rsidP="00A428D4">
      <w:pPr>
        <w:spacing w:after="0" w:line="240" w:lineRule="auto"/>
        <w:ind w:left="993"/>
        <w:jc w:val="both"/>
        <w:rPr>
          <w:rFonts w:eastAsia="Times New Roman" w:cs="Arial"/>
          <w:lang w:val="en-GB" w:eastAsia="en-GB"/>
        </w:rPr>
      </w:pPr>
    </w:p>
    <w:p w14:paraId="73012F8C" w14:textId="356F0E0E" w:rsidR="004C3765" w:rsidRDefault="00441658" w:rsidP="00A428D4">
      <w:pPr>
        <w:numPr>
          <w:ilvl w:val="0"/>
          <w:numId w:val="22"/>
        </w:numPr>
        <w:spacing w:after="0" w:line="240" w:lineRule="auto"/>
        <w:ind w:left="993" w:hanging="426"/>
        <w:jc w:val="both"/>
        <w:rPr>
          <w:rFonts w:eastAsia="Times New Roman" w:cs="Arial"/>
          <w:lang w:val="en-GB" w:eastAsia="en-GB"/>
        </w:rPr>
      </w:pPr>
      <w:r>
        <w:rPr>
          <w:rFonts w:eastAsia="Times New Roman" w:cs="Arial"/>
          <w:lang w:val="en-GB" w:eastAsia="en-GB"/>
        </w:rPr>
        <w:t>E</w:t>
      </w:r>
      <w:r w:rsidR="007963CF" w:rsidRPr="00AA34A6">
        <w:rPr>
          <w:rFonts w:eastAsia="Times New Roman" w:cs="Arial"/>
          <w:lang w:val="en-GB" w:eastAsia="en-GB"/>
        </w:rPr>
        <w:t xml:space="preserve">nsure </w:t>
      </w:r>
      <w:r w:rsidR="00E901F2">
        <w:rPr>
          <w:rFonts w:eastAsia="Times New Roman" w:cs="Arial"/>
          <w:lang w:val="en-GB" w:eastAsia="en-GB"/>
        </w:rPr>
        <w:t xml:space="preserve">that </w:t>
      </w:r>
      <w:r w:rsidR="007963CF" w:rsidRPr="00AA34A6">
        <w:rPr>
          <w:rFonts w:eastAsia="Times New Roman" w:cs="Arial"/>
          <w:lang w:val="en-GB" w:eastAsia="en-GB"/>
        </w:rPr>
        <w:t>global eradication campaigns (e.g</w:t>
      </w:r>
      <w:r w:rsidR="007963CF" w:rsidRPr="00792A17">
        <w:rPr>
          <w:rFonts w:eastAsia="Times New Roman" w:cs="Arial"/>
          <w:color w:val="000000" w:themeColor="text1"/>
          <w:lang w:val="en-GB" w:eastAsia="en-GB"/>
        </w:rPr>
        <w:t xml:space="preserve">., </w:t>
      </w:r>
      <w:r w:rsidR="00D1726B" w:rsidRPr="00792A17">
        <w:rPr>
          <w:rFonts w:eastAsia="Times New Roman" w:cs="Arial"/>
          <w:color w:val="000000" w:themeColor="text1"/>
          <w:lang w:val="en-GB" w:eastAsia="en-GB"/>
        </w:rPr>
        <w:t>PPR GEP</w:t>
      </w:r>
      <w:r w:rsidR="007963CF" w:rsidRPr="00AA34A6">
        <w:rPr>
          <w:rFonts w:eastAsia="Times New Roman" w:cs="Arial"/>
          <w:lang w:val="en-GB" w:eastAsia="en-GB"/>
        </w:rPr>
        <w:t>) integrate wildlife and migratory species expertise</w:t>
      </w:r>
      <w:r w:rsidR="00A97206">
        <w:rPr>
          <w:rFonts w:eastAsia="Times New Roman" w:cs="Arial"/>
          <w:lang w:val="en-GB" w:eastAsia="en-GB"/>
        </w:rPr>
        <w:t>.</w:t>
      </w:r>
    </w:p>
    <w:p w14:paraId="0F90748A" w14:textId="77777777" w:rsidR="00A428D4" w:rsidRPr="00AA34A6" w:rsidRDefault="00A428D4" w:rsidP="00A428D4">
      <w:pPr>
        <w:spacing w:after="0" w:line="240" w:lineRule="auto"/>
        <w:ind w:left="993"/>
        <w:jc w:val="both"/>
        <w:rPr>
          <w:rFonts w:eastAsia="Times New Roman" w:cs="Arial"/>
          <w:lang w:val="en-GB" w:eastAsia="en-GB"/>
        </w:rPr>
      </w:pPr>
    </w:p>
    <w:p w14:paraId="5B91CC8D" w14:textId="29BB97F0" w:rsidR="00BA3CCA" w:rsidRDefault="00441658" w:rsidP="00A428D4">
      <w:pPr>
        <w:numPr>
          <w:ilvl w:val="0"/>
          <w:numId w:val="22"/>
        </w:numPr>
        <w:spacing w:after="0" w:line="240" w:lineRule="auto"/>
        <w:ind w:left="993" w:hanging="426"/>
        <w:jc w:val="both"/>
        <w:rPr>
          <w:rFonts w:eastAsia="Times New Roman" w:cs="Arial"/>
          <w:lang w:val="en-GB" w:eastAsia="en-GB"/>
        </w:rPr>
      </w:pPr>
      <w:r>
        <w:rPr>
          <w:rFonts w:eastAsia="Times New Roman" w:cs="Arial"/>
          <w:lang w:val="en-GB" w:eastAsia="en-GB"/>
        </w:rPr>
        <w:t>P</w:t>
      </w:r>
      <w:r w:rsidR="007963CF" w:rsidRPr="00AA34A6">
        <w:rPr>
          <w:rFonts w:eastAsia="Times New Roman" w:cs="Arial"/>
          <w:lang w:val="en-GB" w:eastAsia="en-GB"/>
        </w:rPr>
        <w:t>revent habitat fragmentation to ensure seasonal mobility of both livestock and migratory species</w:t>
      </w:r>
      <w:r w:rsidR="00A97206">
        <w:rPr>
          <w:rFonts w:eastAsia="Times New Roman" w:cs="Arial"/>
          <w:lang w:val="en-GB" w:eastAsia="en-GB"/>
        </w:rPr>
        <w:t>.</w:t>
      </w:r>
    </w:p>
    <w:p w14:paraId="534C73C4" w14:textId="77777777" w:rsidR="00A428D4" w:rsidRPr="00AA34A6" w:rsidRDefault="00A428D4" w:rsidP="00A428D4">
      <w:pPr>
        <w:spacing w:after="0" w:line="240" w:lineRule="auto"/>
        <w:ind w:left="993"/>
        <w:jc w:val="both"/>
        <w:rPr>
          <w:rFonts w:eastAsia="Times New Roman" w:cs="Arial"/>
          <w:lang w:val="en-GB" w:eastAsia="en-GB"/>
        </w:rPr>
      </w:pPr>
    </w:p>
    <w:p w14:paraId="66A69346" w14:textId="3F1FFA69" w:rsidR="004C3765" w:rsidRDefault="00441658" w:rsidP="00A428D4">
      <w:pPr>
        <w:numPr>
          <w:ilvl w:val="0"/>
          <w:numId w:val="22"/>
        </w:numPr>
        <w:spacing w:after="0" w:line="240" w:lineRule="auto"/>
        <w:ind w:left="993" w:hanging="426"/>
        <w:jc w:val="both"/>
        <w:rPr>
          <w:rFonts w:eastAsia="Times New Roman" w:cs="Arial"/>
          <w:lang w:val="en-GB" w:eastAsia="en-GB"/>
        </w:rPr>
      </w:pPr>
      <w:r w:rsidRPr="003927FB">
        <w:rPr>
          <w:rFonts w:eastAsia="Times New Roman" w:cs="Arial"/>
          <w:lang w:val="en-GB" w:eastAsia="en-GB"/>
        </w:rPr>
        <w:t>U</w:t>
      </w:r>
      <w:r w:rsidR="007963CF" w:rsidRPr="003927FB">
        <w:rPr>
          <w:rFonts w:eastAsia="Times New Roman" w:cs="Arial"/>
          <w:lang w:val="en-GB" w:eastAsia="en-GB"/>
        </w:rPr>
        <w:t xml:space="preserve">se </w:t>
      </w:r>
      <w:r w:rsidR="003C4B0B" w:rsidRPr="003927FB">
        <w:rPr>
          <w:rFonts w:eastAsia="Times New Roman" w:cs="Arial"/>
          <w:lang w:val="en-GB" w:eastAsia="en-GB"/>
        </w:rPr>
        <w:t>CMS</w:t>
      </w:r>
      <w:r w:rsidR="007963CF" w:rsidRPr="003927FB">
        <w:rPr>
          <w:rFonts w:eastAsia="Times New Roman" w:cs="Arial"/>
          <w:lang w:val="en-GB" w:eastAsia="en-GB"/>
        </w:rPr>
        <w:t xml:space="preserve"> frameworks to link livestock health program</w:t>
      </w:r>
      <w:r w:rsidR="00A97206">
        <w:rPr>
          <w:rFonts w:eastAsia="Times New Roman" w:cs="Arial"/>
          <w:lang w:val="en-GB" w:eastAsia="en-GB"/>
        </w:rPr>
        <w:t>me</w:t>
      </w:r>
      <w:r w:rsidR="007963CF" w:rsidRPr="003927FB">
        <w:rPr>
          <w:rFonts w:eastAsia="Times New Roman" w:cs="Arial"/>
          <w:lang w:val="en-GB" w:eastAsia="en-GB"/>
        </w:rPr>
        <w:t>s with biodiversity commitments.</w:t>
      </w:r>
    </w:p>
    <w:p w14:paraId="6668EDE5" w14:textId="77777777" w:rsidR="00A428D4" w:rsidRPr="003927FB" w:rsidRDefault="00A428D4" w:rsidP="00A428D4">
      <w:pPr>
        <w:spacing w:after="0" w:line="240" w:lineRule="auto"/>
        <w:ind w:left="993"/>
        <w:jc w:val="both"/>
        <w:rPr>
          <w:rFonts w:eastAsia="Times New Roman" w:cs="Arial"/>
          <w:lang w:val="en-GB" w:eastAsia="en-GB"/>
        </w:rPr>
      </w:pPr>
    </w:p>
    <w:p w14:paraId="11E57938" w14:textId="5E5D49D8" w:rsidR="002511E9" w:rsidRDefault="002511E9" w:rsidP="00A428D4">
      <w:pPr>
        <w:numPr>
          <w:ilvl w:val="0"/>
          <w:numId w:val="14"/>
        </w:numPr>
        <w:spacing w:after="0" w:line="240" w:lineRule="auto"/>
        <w:ind w:left="567" w:hanging="567"/>
        <w:jc w:val="both"/>
        <w:rPr>
          <w:rFonts w:eastAsia="Yu Gothic Light" w:cs="Arial"/>
          <w:b/>
          <w:bCs/>
          <w:lang w:val="en-GB" w:eastAsia="en-GB"/>
        </w:rPr>
      </w:pPr>
      <w:r w:rsidRPr="001C4BB3">
        <w:rPr>
          <w:rFonts w:eastAsia="Yu Gothic Light" w:cs="Arial"/>
          <w:b/>
          <w:bCs/>
          <w:lang w:val="en-GB" w:eastAsia="en-GB"/>
        </w:rPr>
        <w:t xml:space="preserve">Recommendations to CMS Scientific Council </w:t>
      </w:r>
    </w:p>
    <w:p w14:paraId="2F9A054F" w14:textId="77777777" w:rsidR="00A428D4" w:rsidRPr="001C4BB3" w:rsidRDefault="00A428D4" w:rsidP="00A428D4">
      <w:pPr>
        <w:spacing w:after="0" w:line="240" w:lineRule="auto"/>
        <w:ind w:left="360"/>
        <w:jc w:val="both"/>
        <w:rPr>
          <w:rFonts w:eastAsia="Yu Gothic Light" w:cs="Arial"/>
          <w:b/>
          <w:bCs/>
          <w:lang w:val="en-GB" w:eastAsia="en-GB"/>
        </w:rPr>
      </w:pPr>
    </w:p>
    <w:p w14:paraId="2B681AE8" w14:textId="73AB708A" w:rsidR="002511E9" w:rsidRDefault="002511E9" w:rsidP="00C542F1">
      <w:pPr>
        <w:spacing w:after="0" w:line="240" w:lineRule="auto"/>
        <w:jc w:val="both"/>
        <w:rPr>
          <w:rFonts w:eastAsia="Times New Roman" w:cs="Arial"/>
          <w:lang w:val="en-GB" w:eastAsia="en-GB"/>
        </w:rPr>
      </w:pPr>
      <w:r w:rsidRPr="00EA751C">
        <w:rPr>
          <w:rFonts w:eastAsia="Times New Roman" w:cs="Arial"/>
          <w:lang w:val="en-GB" w:eastAsia="en-GB"/>
        </w:rPr>
        <w:t>The Scientific Council is recommended to establish a</w:t>
      </w:r>
      <w:r w:rsidR="00E67B88">
        <w:rPr>
          <w:rFonts w:eastAsia="Times New Roman" w:cs="Arial"/>
          <w:lang w:val="en-GB" w:eastAsia="en-GB"/>
        </w:rPr>
        <w:t>n open-ended</w:t>
      </w:r>
      <w:r w:rsidRPr="00EA751C">
        <w:rPr>
          <w:rFonts w:eastAsia="Times New Roman" w:cs="Arial"/>
          <w:lang w:val="en-GB" w:eastAsia="en-GB"/>
        </w:rPr>
        <w:t xml:space="preserve"> Working Group on Pastoralism and CMS-listed Species to fulfil the following tasks until COP16</w:t>
      </w:r>
      <w:r>
        <w:rPr>
          <w:rFonts w:eastAsia="Times New Roman" w:cs="Arial"/>
          <w:lang w:val="en-GB" w:eastAsia="en-GB"/>
        </w:rPr>
        <w:t>, subject to availability of external resources</w:t>
      </w:r>
      <w:r w:rsidRPr="00EA751C">
        <w:rPr>
          <w:rFonts w:eastAsia="Times New Roman" w:cs="Arial"/>
          <w:lang w:val="en-GB" w:eastAsia="en-GB"/>
        </w:rPr>
        <w:t>:</w:t>
      </w:r>
    </w:p>
    <w:p w14:paraId="1E179CDF" w14:textId="77777777" w:rsidR="00E569BB" w:rsidRPr="00EA751C" w:rsidRDefault="00E569BB" w:rsidP="00C542F1">
      <w:pPr>
        <w:spacing w:after="0" w:line="240" w:lineRule="auto"/>
        <w:jc w:val="both"/>
        <w:rPr>
          <w:rFonts w:eastAsia="Times New Roman" w:cs="Arial"/>
          <w:lang w:val="en-GB" w:eastAsia="en-GB"/>
        </w:rPr>
      </w:pPr>
    </w:p>
    <w:p w14:paraId="2D3EC735" w14:textId="115CCA7D" w:rsidR="00413B19" w:rsidRDefault="002D5923" w:rsidP="00E569BB">
      <w:pPr>
        <w:numPr>
          <w:ilvl w:val="0"/>
          <w:numId w:val="27"/>
        </w:numPr>
        <w:spacing w:after="0" w:line="240" w:lineRule="auto"/>
        <w:ind w:left="993" w:hanging="426"/>
        <w:jc w:val="both"/>
        <w:rPr>
          <w:rFonts w:eastAsia="Times New Roman" w:cs="Arial"/>
          <w:lang w:val="en-GB" w:eastAsia="en-GB"/>
        </w:rPr>
      </w:pPr>
      <w:r w:rsidRPr="000E671E">
        <w:rPr>
          <w:rFonts w:eastAsia="Times New Roman" w:cs="Arial"/>
          <w:lang w:val="en-GB" w:eastAsia="en-GB"/>
        </w:rPr>
        <w:t>t</w:t>
      </w:r>
      <w:r w:rsidR="00413B19" w:rsidRPr="000E671E">
        <w:rPr>
          <w:rFonts w:eastAsia="Times New Roman" w:cs="Arial"/>
          <w:lang w:val="en-GB" w:eastAsia="en-GB"/>
        </w:rPr>
        <w:t>o the extent possible</w:t>
      </w:r>
      <w:r w:rsidR="00CE1BBD">
        <w:rPr>
          <w:rFonts w:eastAsia="Times New Roman" w:cs="Arial"/>
          <w:lang w:val="en-GB" w:eastAsia="en-GB"/>
        </w:rPr>
        <w:t>,</w:t>
      </w:r>
      <w:r w:rsidR="00413B19" w:rsidRPr="000E671E">
        <w:rPr>
          <w:rFonts w:eastAsia="Times New Roman" w:cs="Arial"/>
          <w:lang w:val="en-GB" w:eastAsia="en-GB"/>
        </w:rPr>
        <w:t xml:space="preserve"> consider available </w:t>
      </w:r>
      <w:r w:rsidR="00A16FBE">
        <w:rPr>
          <w:rFonts w:eastAsia="Times New Roman" w:cs="Arial"/>
          <w:lang w:val="en-GB" w:eastAsia="en-GB"/>
        </w:rPr>
        <w:t xml:space="preserve">maps of </w:t>
      </w:r>
      <w:r w:rsidR="00413B19" w:rsidRPr="00792A17">
        <w:rPr>
          <w:rFonts w:eastAsia="Times New Roman" w:cs="Arial"/>
          <w:color w:val="000000" w:themeColor="text1"/>
          <w:lang w:val="en-GB" w:eastAsia="en-GB"/>
        </w:rPr>
        <w:t>rangeland</w:t>
      </w:r>
      <w:r w:rsidR="00A16FBE" w:rsidRPr="00792A17">
        <w:rPr>
          <w:rFonts w:eastAsia="Times New Roman" w:cs="Arial"/>
          <w:color w:val="000000" w:themeColor="text1"/>
          <w:lang w:val="en-GB" w:eastAsia="en-GB"/>
        </w:rPr>
        <w:t>s</w:t>
      </w:r>
      <w:r w:rsidR="00DE4C17" w:rsidRPr="00792A17">
        <w:rPr>
          <w:rFonts w:eastAsia="Times New Roman" w:cs="Arial"/>
          <w:color w:val="000000" w:themeColor="text1"/>
          <w:lang w:val="en-GB" w:eastAsia="en-GB"/>
        </w:rPr>
        <w:t>,</w:t>
      </w:r>
      <w:r w:rsidR="00413B19" w:rsidRPr="00792A17">
        <w:rPr>
          <w:rFonts w:eastAsia="Times New Roman" w:cs="Arial"/>
          <w:color w:val="000000" w:themeColor="text1"/>
          <w:lang w:val="en-GB" w:eastAsia="en-GB"/>
        </w:rPr>
        <w:t xml:space="preserve"> pastoral</w:t>
      </w:r>
      <w:r w:rsidR="00A16FBE" w:rsidRPr="00792A17">
        <w:rPr>
          <w:rFonts w:eastAsia="Times New Roman" w:cs="Arial"/>
          <w:color w:val="000000" w:themeColor="text1"/>
          <w:lang w:val="en-GB" w:eastAsia="en-GB"/>
        </w:rPr>
        <w:t xml:space="preserve"> land use</w:t>
      </w:r>
      <w:r w:rsidR="00413B19" w:rsidRPr="00792A17">
        <w:rPr>
          <w:rFonts w:eastAsia="Times New Roman" w:cs="Arial"/>
          <w:color w:val="000000" w:themeColor="text1"/>
          <w:lang w:val="en-GB" w:eastAsia="en-GB"/>
        </w:rPr>
        <w:t xml:space="preserve"> </w:t>
      </w:r>
      <w:r w:rsidR="00413B19" w:rsidRPr="000E671E">
        <w:rPr>
          <w:rFonts w:eastAsia="Times New Roman" w:cs="Arial"/>
          <w:lang w:val="en-GB" w:eastAsia="en-GB"/>
        </w:rPr>
        <w:t xml:space="preserve">and key habitats of selected CMS-listed species to identify </w:t>
      </w:r>
      <w:r w:rsidR="00A96DE0">
        <w:rPr>
          <w:rFonts w:eastAsia="Times New Roman" w:cs="Arial"/>
          <w:lang w:val="en-GB" w:eastAsia="en-GB"/>
        </w:rPr>
        <w:t>any</w:t>
      </w:r>
      <w:r w:rsidR="00413B19" w:rsidRPr="000E671E">
        <w:rPr>
          <w:rFonts w:eastAsia="Times New Roman" w:cs="Arial"/>
          <w:lang w:val="en-GB" w:eastAsia="en-GB"/>
        </w:rPr>
        <w:t xml:space="preserve"> overlaps</w:t>
      </w:r>
      <w:r w:rsidR="004122C3">
        <w:rPr>
          <w:rFonts w:eastAsia="Times New Roman" w:cs="Arial"/>
          <w:lang w:val="en-GB" w:eastAsia="en-GB"/>
        </w:rPr>
        <w:t>,</w:t>
      </w:r>
      <w:r w:rsidR="00413B19" w:rsidRPr="000E671E">
        <w:rPr>
          <w:rFonts w:eastAsia="Times New Roman" w:cs="Arial"/>
          <w:lang w:val="en-GB" w:eastAsia="en-GB"/>
        </w:rPr>
        <w:t xml:space="preserve"> and showcase positive and negative interactions and action</w:t>
      </w:r>
      <w:r w:rsidR="004122C3">
        <w:rPr>
          <w:rFonts w:eastAsia="Times New Roman" w:cs="Arial"/>
          <w:lang w:val="en-GB" w:eastAsia="en-GB"/>
        </w:rPr>
        <w:t>s</w:t>
      </w:r>
      <w:r w:rsidR="00413B19" w:rsidRPr="000E671E">
        <w:rPr>
          <w:rFonts w:eastAsia="Times New Roman" w:cs="Arial"/>
          <w:lang w:val="en-GB" w:eastAsia="en-GB"/>
        </w:rPr>
        <w:t xml:space="preserve"> need</w:t>
      </w:r>
      <w:r w:rsidR="004122C3">
        <w:rPr>
          <w:rFonts w:eastAsia="Times New Roman" w:cs="Arial"/>
          <w:lang w:val="en-GB" w:eastAsia="en-GB"/>
        </w:rPr>
        <w:t>ed</w:t>
      </w:r>
      <w:r w:rsidR="00413B19" w:rsidRPr="000E671E">
        <w:rPr>
          <w:rFonts w:eastAsia="Times New Roman" w:cs="Arial"/>
          <w:lang w:val="en-GB" w:eastAsia="en-GB"/>
        </w:rPr>
        <w:t xml:space="preserve"> </w:t>
      </w:r>
      <w:r w:rsidR="004F4879">
        <w:rPr>
          <w:rFonts w:eastAsia="Times New Roman" w:cs="Arial"/>
          <w:lang w:val="en-GB" w:eastAsia="en-GB"/>
        </w:rPr>
        <w:t>to support the</w:t>
      </w:r>
      <w:r w:rsidR="00413B19" w:rsidRPr="000E671E">
        <w:rPr>
          <w:rFonts w:eastAsia="Times New Roman" w:cs="Arial"/>
          <w:lang w:val="en-GB" w:eastAsia="en-GB"/>
        </w:rPr>
        <w:t xml:space="preserve"> coexistence o</w:t>
      </w:r>
      <w:r w:rsidR="004F4879">
        <w:rPr>
          <w:rFonts w:eastAsia="Times New Roman" w:cs="Arial"/>
          <w:lang w:val="en-GB" w:eastAsia="en-GB"/>
        </w:rPr>
        <w:t>f</w:t>
      </w:r>
      <w:r w:rsidR="00413B19" w:rsidRPr="000E671E">
        <w:rPr>
          <w:rFonts w:eastAsia="Times New Roman" w:cs="Arial"/>
          <w:lang w:val="en-GB" w:eastAsia="en-GB"/>
        </w:rPr>
        <w:t xml:space="preserve"> wildlife and domestic animals</w:t>
      </w:r>
      <w:r w:rsidR="00B8599E">
        <w:rPr>
          <w:rFonts w:eastAsia="Times New Roman" w:cs="Arial"/>
          <w:lang w:val="en-GB" w:eastAsia="en-GB"/>
        </w:rPr>
        <w:t>;</w:t>
      </w:r>
    </w:p>
    <w:p w14:paraId="0746CBC6" w14:textId="77777777" w:rsidR="00E569BB" w:rsidRPr="000E671E" w:rsidRDefault="00E569BB" w:rsidP="00E569BB">
      <w:pPr>
        <w:spacing w:after="0" w:line="240" w:lineRule="auto"/>
        <w:ind w:left="993"/>
        <w:jc w:val="both"/>
        <w:rPr>
          <w:rFonts w:eastAsia="Times New Roman" w:cs="Arial"/>
          <w:lang w:val="en-GB" w:eastAsia="en-GB"/>
        </w:rPr>
      </w:pPr>
    </w:p>
    <w:p w14:paraId="3E900CE0" w14:textId="1160A8AF" w:rsidR="00526638" w:rsidRDefault="002D5923" w:rsidP="00E569BB">
      <w:pPr>
        <w:numPr>
          <w:ilvl w:val="0"/>
          <w:numId w:val="27"/>
        </w:numPr>
        <w:spacing w:after="0" w:line="240" w:lineRule="auto"/>
        <w:ind w:left="993" w:hanging="426"/>
        <w:jc w:val="both"/>
        <w:rPr>
          <w:rFonts w:eastAsia="Times New Roman" w:cs="Arial"/>
          <w:lang w:val="en-GB" w:eastAsia="en-GB"/>
        </w:rPr>
      </w:pPr>
      <w:r w:rsidRPr="000E671E">
        <w:rPr>
          <w:rFonts w:eastAsia="Times New Roman" w:cs="Arial"/>
          <w:lang w:val="en-GB" w:eastAsia="en-GB"/>
        </w:rPr>
        <w:t>d</w:t>
      </w:r>
      <w:r w:rsidR="00413B19" w:rsidRPr="000E671E">
        <w:rPr>
          <w:rFonts w:eastAsia="Times New Roman" w:cs="Arial"/>
          <w:lang w:val="en-GB" w:eastAsia="en-GB"/>
        </w:rPr>
        <w:t>efine information/data needed by decision</w:t>
      </w:r>
      <w:r w:rsidR="004F4879">
        <w:rPr>
          <w:rFonts w:eastAsia="Times New Roman" w:cs="Arial"/>
          <w:lang w:val="en-GB" w:eastAsia="en-GB"/>
        </w:rPr>
        <w:t xml:space="preserve"> </w:t>
      </w:r>
      <w:r w:rsidR="00413B19" w:rsidRPr="000E671E">
        <w:rPr>
          <w:rFonts w:eastAsia="Times New Roman" w:cs="Arial"/>
          <w:lang w:val="en-GB" w:eastAsia="en-GB"/>
        </w:rPr>
        <w:t xml:space="preserve">makers in the agricultural and forestry sectors to ensure migratory species are </w:t>
      </w:r>
      <w:proofErr w:type="gramStart"/>
      <w:r w:rsidR="00413B19" w:rsidRPr="000E671E">
        <w:rPr>
          <w:rFonts w:eastAsia="Times New Roman" w:cs="Arial"/>
          <w:lang w:val="en-GB" w:eastAsia="en-GB"/>
        </w:rPr>
        <w:t>taken into account</w:t>
      </w:r>
      <w:proofErr w:type="gramEnd"/>
      <w:r w:rsidR="00413B19" w:rsidRPr="000E671E">
        <w:rPr>
          <w:rFonts w:eastAsia="Times New Roman" w:cs="Arial"/>
          <w:lang w:val="en-GB" w:eastAsia="en-GB"/>
        </w:rPr>
        <w:t xml:space="preserve"> in the planning and management of pastural land use;</w:t>
      </w:r>
    </w:p>
    <w:p w14:paraId="33CFE4CA" w14:textId="77777777" w:rsidR="00E569BB" w:rsidRPr="000E671E" w:rsidRDefault="00E569BB" w:rsidP="00E569BB">
      <w:pPr>
        <w:spacing w:after="0" w:line="240" w:lineRule="auto"/>
        <w:ind w:left="993"/>
        <w:jc w:val="both"/>
        <w:rPr>
          <w:rFonts w:eastAsia="Times New Roman" w:cs="Arial"/>
          <w:lang w:val="en-GB" w:eastAsia="en-GB"/>
        </w:rPr>
      </w:pPr>
    </w:p>
    <w:p w14:paraId="12B4AC99" w14:textId="399D11C0" w:rsidR="00526638" w:rsidRDefault="008D3FD2" w:rsidP="00E569BB">
      <w:pPr>
        <w:numPr>
          <w:ilvl w:val="0"/>
          <w:numId w:val="27"/>
        </w:numPr>
        <w:spacing w:after="0" w:line="240" w:lineRule="auto"/>
        <w:ind w:left="993" w:hanging="426"/>
        <w:jc w:val="both"/>
        <w:rPr>
          <w:rFonts w:eastAsia="Times New Roman" w:cs="Arial"/>
          <w:lang w:val="en-GB" w:eastAsia="en-GB"/>
        </w:rPr>
      </w:pPr>
      <w:r w:rsidRPr="000E671E">
        <w:rPr>
          <w:rFonts w:eastAsia="Times New Roman" w:cs="Arial"/>
          <w:lang w:val="en-GB" w:eastAsia="en-GB"/>
        </w:rPr>
        <w:t>develop guidelines for decision makers on sustainable pastoralism in migratory species</w:t>
      </w:r>
      <w:r w:rsidR="006C5235">
        <w:rPr>
          <w:rFonts w:eastAsia="Times New Roman" w:cs="Arial"/>
          <w:lang w:val="en-GB" w:eastAsia="en-GB"/>
        </w:rPr>
        <w:t>’</w:t>
      </w:r>
      <w:r w:rsidRPr="000E671E">
        <w:rPr>
          <w:rFonts w:eastAsia="Times New Roman" w:cs="Arial"/>
          <w:lang w:val="en-GB" w:eastAsia="en-GB"/>
        </w:rPr>
        <w:t xml:space="preserve"> habitats based </w:t>
      </w:r>
      <w:r w:rsidRPr="00792A17">
        <w:rPr>
          <w:rFonts w:eastAsia="Times New Roman" w:cs="Arial"/>
          <w:color w:val="000000" w:themeColor="text1"/>
          <w:lang w:val="en-GB" w:eastAsia="en-GB"/>
        </w:rPr>
        <w:t xml:space="preserve">on </w:t>
      </w:r>
      <w:r w:rsidR="00C03343">
        <w:rPr>
          <w:rFonts w:eastAsia="Times New Roman" w:cs="Arial"/>
          <w:color w:val="000000" w:themeColor="text1"/>
          <w:lang w:val="en-GB" w:eastAsia="en-GB"/>
        </w:rPr>
        <w:t>a)</w:t>
      </w:r>
      <w:r w:rsidRPr="00503DDB">
        <w:rPr>
          <w:rFonts w:eastAsia="Times New Roman" w:cs="Arial"/>
          <w:color w:val="000000" w:themeColor="text1"/>
          <w:lang w:val="en-GB" w:eastAsia="en-GB"/>
        </w:rPr>
        <w:t xml:space="preserve"> and </w:t>
      </w:r>
      <w:r w:rsidR="00C03343">
        <w:rPr>
          <w:rFonts w:eastAsia="Times New Roman" w:cs="Arial"/>
          <w:color w:val="000000" w:themeColor="text1"/>
          <w:lang w:val="en-GB" w:eastAsia="en-GB"/>
        </w:rPr>
        <w:t>b) above,</w:t>
      </w:r>
      <w:r w:rsidRPr="000E671E">
        <w:rPr>
          <w:rFonts w:eastAsia="Times New Roman" w:cs="Arial"/>
          <w:lang w:val="en-GB" w:eastAsia="en-GB"/>
        </w:rPr>
        <w:t xml:space="preserve"> taking into account the recommendations contained in document </w:t>
      </w:r>
      <w:r w:rsidR="003927FB" w:rsidRPr="000E671E">
        <w:rPr>
          <w:rFonts w:eastAsia="Times New Roman" w:cs="Arial"/>
          <w:lang w:val="en-GB" w:eastAsia="en-GB"/>
        </w:rPr>
        <w:t>UNEP/CMS/COP</w:t>
      </w:r>
      <w:r w:rsidRPr="000E671E">
        <w:rPr>
          <w:rFonts w:eastAsia="Times New Roman" w:cs="Arial"/>
          <w:lang w:val="en-GB" w:eastAsia="en-GB"/>
        </w:rPr>
        <w:t>15/</w:t>
      </w:r>
      <w:r w:rsidR="009A3F18">
        <w:rPr>
          <w:rFonts w:eastAsia="Times New Roman" w:cs="Arial"/>
          <w:lang w:val="en-GB" w:eastAsia="en-GB"/>
        </w:rPr>
        <w:t>D</w:t>
      </w:r>
      <w:r w:rsidRPr="000E671E">
        <w:rPr>
          <w:rFonts w:eastAsia="Times New Roman" w:cs="Arial"/>
          <w:lang w:val="en-GB" w:eastAsia="en-GB"/>
        </w:rPr>
        <w:t xml:space="preserve">oc.28.6, existing </w:t>
      </w:r>
      <w:r w:rsidR="003927FB" w:rsidRPr="000E671E">
        <w:rPr>
          <w:rFonts w:eastAsia="Times New Roman" w:cs="Arial"/>
          <w:lang w:val="en-GB" w:eastAsia="en-GB"/>
        </w:rPr>
        <w:t>CMS</w:t>
      </w:r>
      <w:r w:rsidR="003927FB">
        <w:rPr>
          <w:rFonts w:eastAsia="Times New Roman" w:cs="Arial"/>
          <w:lang w:val="en-GB" w:eastAsia="en-GB"/>
        </w:rPr>
        <w:t xml:space="preserve"> </w:t>
      </w:r>
      <w:r w:rsidRPr="000E671E">
        <w:rPr>
          <w:rFonts w:eastAsia="Times New Roman" w:cs="Arial"/>
          <w:lang w:val="en-GB" w:eastAsia="en-GB"/>
        </w:rPr>
        <w:t xml:space="preserve">mandates, </w:t>
      </w:r>
      <w:r w:rsidR="00B8599E">
        <w:rPr>
          <w:rFonts w:eastAsia="Times New Roman" w:cs="Arial"/>
          <w:lang w:val="en-GB" w:eastAsia="en-GB"/>
        </w:rPr>
        <w:t xml:space="preserve">the </w:t>
      </w:r>
      <w:r w:rsidRPr="000E671E">
        <w:rPr>
          <w:rFonts w:eastAsia="Times New Roman" w:cs="Arial"/>
          <w:lang w:val="en-GB" w:eastAsia="en-GB"/>
        </w:rPr>
        <w:t xml:space="preserve">rights of pastoralists, cultural </w:t>
      </w:r>
      <w:r w:rsidR="003A64AC">
        <w:rPr>
          <w:rFonts w:eastAsia="Times New Roman" w:cs="Arial"/>
          <w:lang w:val="en-GB" w:eastAsia="en-GB"/>
        </w:rPr>
        <w:t>considerations</w:t>
      </w:r>
      <w:r w:rsidRPr="000E671E">
        <w:rPr>
          <w:rFonts w:eastAsia="Times New Roman" w:cs="Arial"/>
          <w:lang w:val="en-GB" w:eastAsia="en-GB"/>
        </w:rPr>
        <w:t xml:space="preserve">, </w:t>
      </w:r>
      <w:r w:rsidR="003A64AC">
        <w:rPr>
          <w:rFonts w:eastAsia="Times New Roman" w:cs="Arial"/>
          <w:lang w:val="en-GB" w:eastAsia="en-GB"/>
        </w:rPr>
        <w:t xml:space="preserve">the </w:t>
      </w:r>
      <w:r w:rsidRPr="000E671E">
        <w:rPr>
          <w:rFonts w:eastAsia="Times New Roman" w:cs="Arial"/>
          <w:lang w:val="en-GB" w:eastAsia="en-GB"/>
        </w:rPr>
        <w:t xml:space="preserve">negative impacts of unsustainable practices and positive impacts of sustainable pastoralism on migratory species, including wildlife health and </w:t>
      </w:r>
      <w:r w:rsidR="007C00B6">
        <w:rPr>
          <w:rFonts w:eastAsia="Times New Roman" w:cs="Arial"/>
          <w:lang w:val="en-GB" w:eastAsia="en-GB"/>
        </w:rPr>
        <w:t>O</w:t>
      </w:r>
      <w:r w:rsidRPr="000E671E">
        <w:rPr>
          <w:rFonts w:eastAsia="Times New Roman" w:cs="Arial"/>
          <w:lang w:val="en-GB" w:eastAsia="en-GB"/>
        </w:rPr>
        <w:t xml:space="preserve">ne </w:t>
      </w:r>
      <w:r w:rsidR="007C00B6">
        <w:rPr>
          <w:rFonts w:eastAsia="Times New Roman" w:cs="Arial"/>
          <w:lang w:val="en-GB" w:eastAsia="en-GB"/>
        </w:rPr>
        <w:t>H</w:t>
      </w:r>
      <w:r w:rsidRPr="000E671E">
        <w:rPr>
          <w:rFonts w:eastAsia="Times New Roman" w:cs="Arial"/>
          <w:lang w:val="en-GB" w:eastAsia="en-GB"/>
        </w:rPr>
        <w:t>ealth aspects; and</w:t>
      </w:r>
    </w:p>
    <w:p w14:paraId="24B41138" w14:textId="77777777" w:rsidR="00E569BB" w:rsidRPr="000E671E" w:rsidRDefault="00E569BB" w:rsidP="00E569BB">
      <w:pPr>
        <w:spacing w:after="0" w:line="240" w:lineRule="auto"/>
        <w:ind w:left="993"/>
        <w:jc w:val="both"/>
        <w:rPr>
          <w:rFonts w:eastAsia="Times New Roman" w:cs="Arial"/>
          <w:lang w:val="en-GB" w:eastAsia="en-GB"/>
        </w:rPr>
      </w:pPr>
    </w:p>
    <w:p w14:paraId="291D28C5" w14:textId="25793E92" w:rsidR="00413B19" w:rsidRDefault="008D3FD2" w:rsidP="00E569BB">
      <w:pPr>
        <w:numPr>
          <w:ilvl w:val="0"/>
          <w:numId w:val="27"/>
        </w:numPr>
        <w:spacing w:after="0" w:line="240" w:lineRule="auto"/>
        <w:ind w:left="993" w:hanging="426"/>
        <w:jc w:val="both"/>
        <w:rPr>
          <w:rFonts w:eastAsia="Times New Roman" w:cs="Arial"/>
          <w:lang w:val="en-GB" w:eastAsia="en-GB"/>
        </w:rPr>
      </w:pPr>
      <w:r w:rsidRPr="000E671E">
        <w:rPr>
          <w:rFonts w:eastAsia="Times New Roman" w:cs="Arial"/>
          <w:lang w:val="en-GB" w:eastAsia="en-GB"/>
        </w:rPr>
        <w:t>develop recommendations on how to mainstream the guidelines into land</w:t>
      </w:r>
      <w:r w:rsidR="001743FF">
        <w:rPr>
          <w:rFonts w:eastAsia="Times New Roman" w:cs="Arial"/>
          <w:lang w:val="en-GB" w:eastAsia="en-GB"/>
        </w:rPr>
        <w:t>-</w:t>
      </w:r>
      <w:r w:rsidRPr="000E671E">
        <w:rPr>
          <w:rFonts w:eastAsia="Times New Roman" w:cs="Arial"/>
          <w:lang w:val="en-GB" w:eastAsia="en-GB"/>
        </w:rPr>
        <w:t>use and conservation policies a</w:t>
      </w:r>
      <w:r w:rsidR="00103A2F">
        <w:rPr>
          <w:rFonts w:eastAsia="Times New Roman" w:cs="Arial"/>
          <w:lang w:val="en-GB" w:eastAsia="en-GB"/>
        </w:rPr>
        <w:t>t</w:t>
      </w:r>
      <w:r w:rsidRPr="000E671E">
        <w:rPr>
          <w:rFonts w:eastAsia="Times New Roman" w:cs="Arial"/>
          <w:lang w:val="en-GB" w:eastAsia="en-GB"/>
        </w:rPr>
        <w:t xml:space="preserve"> national and international levels to achieve benefits for both conservation of migratory species and pastoralists.</w:t>
      </w:r>
    </w:p>
    <w:p w14:paraId="06F3FE05" w14:textId="77777777" w:rsidR="00E569BB" w:rsidRPr="000E671E" w:rsidRDefault="00E569BB" w:rsidP="00E569BB">
      <w:pPr>
        <w:spacing w:after="0" w:line="240" w:lineRule="auto"/>
        <w:ind w:left="993"/>
        <w:jc w:val="both"/>
        <w:rPr>
          <w:rFonts w:eastAsia="Times New Roman" w:cs="Arial"/>
          <w:lang w:val="en-GB" w:eastAsia="en-GB"/>
        </w:rPr>
      </w:pPr>
    </w:p>
    <w:p w14:paraId="42C9298B" w14:textId="77777777" w:rsidR="002511E9" w:rsidRDefault="002511E9" w:rsidP="00E569BB">
      <w:pPr>
        <w:numPr>
          <w:ilvl w:val="0"/>
          <w:numId w:val="14"/>
        </w:numPr>
        <w:spacing w:after="0" w:line="240" w:lineRule="auto"/>
        <w:ind w:left="567" w:hanging="567"/>
        <w:jc w:val="both"/>
        <w:rPr>
          <w:rFonts w:eastAsia="Yu Gothic Light" w:cs="Arial"/>
          <w:b/>
          <w:bCs/>
          <w:lang w:val="en-GB" w:eastAsia="en-GB"/>
        </w:rPr>
      </w:pPr>
      <w:r w:rsidRPr="00CE3D7A">
        <w:rPr>
          <w:rFonts w:eastAsia="Yu Gothic Light" w:cs="Arial"/>
          <w:b/>
          <w:bCs/>
          <w:lang w:val="en-GB" w:eastAsia="en-GB"/>
        </w:rPr>
        <w:lastRenderedPageBreak/>
        <w:t>Recommendations to CMS Secretariat</w:t>
      </w:r>
    </w:p>
    <w:p w14:paraId="7A5ED67E" w14:textId="77777777" w:rsidR="00E569BB" w:rsidRDefault="00E569BB" w:rsidP="00E569BB">
      <w:pPr>
        <w:spacing w:after="0" w:line="240" w:lineRule="auto"/>
        <w:ind w:left="567"/>
        <w:jc w:val="both"/>
        <w:rPr>
          <w:rFonts w:eastAsia="Yu Gothic Light" w:cs="Arial"/>
          <w:b/>
          <w:bCs/>
          <w:lang w:val="en-GB" w:eastAsia="en-GB"/>
        </w:rPr>
      </w:pPr>
    </w:p>
    <w:p w14:paraId="7CCC6CCE" w14:textId="6295CEB3" w:rsidR="006A075F" w:rsidRDefault="006A075F" w:rsidP="00C542F1">
      <w:pPr>
        <w:spacing w:after="0" w:line="240" w:lineRule="auto"/>
        <w:jc w:val="both"/>
        <w:rPr>
          <w:rFonts w:eastAsia="Times New Roman" w:cs="Arial"/>
          <w:lang w:val="en-GB" w:eastAsia="en-GB"/>
        </w:rPr>
      </w:pPr>
      <w:r w:rsidRPr="006A075F">
        <w:rPr>
          <w:rFonts w:eastAsia="Times New Roman" w:cs="Arial"/>
          <w:lang w:val="en-GB" w:eastAsia="en-GB"/>
        </w:rPr>
        <w:t>The CMS Secretariat is recommended to:</w:t>
      </w:r>
    </w:p>
    <w:p w14:paraId="73450FB4" w14:textId="77777777" w:rsidR="00E569BB" w:rsidRPr="006A075F" w:rsidRDefault="00E569BB" w:rsidP="00C542F1">
      <w:pPr>
        <w:spacing w:after="0" w:line="240" w:lineRule="auto"/>
        <w:jc w:val="both"/>
        <w:rPr>
          <w:rFonts w:eastAsia="Times New Roman" w:cs="Arial"/>
          <w:lang w:val="en-GB" w:eastAsia="en-GB"/>
        </w:rPr>
      </w:pPr>
    </w:p>
    <w:p w14:paraId="7F746684" w14:textId="2A379ED4" w:rsidR="002511E9" w:rsidRDefault="008D3FD2" w:rsidP="00E569BB">
      <w:pPr>
        <w:numPr>
          <w:ilvl w:val="0"/>
          <w:numId w:val="28"/>
        </w:numPr>
        <w:spacing w:after="0" w:line="240" w:lineRule="auto"/>
        <w:ind w:left="993" w:hanging="426"/>
        <w:jc w:val="both"/>
        <w:rPr>
          <w:rFonts w:eastAsia="Times New Roman" w:cs="Arial"/>
          <w:lang w:val="en-GB" w:eastAsia="en-GB"/>
        </w:rPr>
      </w:pPr>
      <w:r w:rsidRPr="00436435">
        <w:rPr>
          <w:rFonts w:eastAsia="Times New Roman" w:cs="Arial"/>
          <w:lang w:val="en-GB" w:eastAsia="en-GB"/>
        </w:rPr>
        <w:t xml:space="preserve">raise funds to support the </w:t>
      </w:r>
      <w:r w:rsidR="00E515E4" w:rsidRPr="00274B6D">
        <w:rPr>
          <w:rFonts w:eastAsia="Times New Roman" w:cs="Arial"/>
          <w:lang w:val="en-GB" w:eastAsia="en-GB"/>
        </w:rPr>
        <w:t>S</w:t>
      </w:r>
      <w:r w:rsidRPr="00274B6D">
        <w:rPr>
          <w:rFonts w:eastAsia="Times New Roman" w:cs="Arial"/>
          <w:lang w:val="en-GB" w:eastAsia="en-GB"/>
        </w:rPr>
        <w:t xml:space="preserve">cientific </w:t>
      </w:r>
      <w:r w:rsidR="00E515E4" w:rsidRPr="00274B6D">
        <w:rPr>
          <w:rFonts w:eastAsia="Times New Roman" w:cs="Arial"/>
          <w:lang w:val="en-GB" w:eastAsia="en-GB"/>
        </w:rPr>
        <w:t>C</w:t>
      </w:r>
      <w:r w:rsidRPr="00274B6D">
        <w:rPr>
          <w:rFonts w:eastAsia="Times New Roman" w:cs="Arial"/>
          <w:lang w:val="en-GB" w:eastAsia="en-GB"/>
        </w:rPr>
        <w:t xml:space="preserve">ouncil and the </w:t>
      </w:r>
      <w:r w:rsidR="007F4B38" w:rsidRPr="00274B6D">
        <w:rPr>
          <w:rFonts w:eastAsia="Times New Roman" w:cs="Arial"/>
          <w:lang w:val="en-GB" w:eastAsia="en-GB"/>
        </w:rPr>
        <w:t>Working Group on Pastoralism</w:t>
      </w:r>
      <w:r w:rsidR="007F4B38">
        <w:rPr>
          <w:rFonts w:eastAsia="Times New Roman" w:cs="Arial"/>
          <w:lang w:val="en-GB" w:eastAsia="en-GB"/>
        </w:rPr>
        <w:t xml:space="preserve"> and CMS-listed Species</w:t>
      </w:r>
      <w:r w:rsidRPr="00436435">
        <w:rPr>
          <w:rFonts w:eastAsia="Times New Roman" w:cs="Arial"/>
          <w:lang w:val="en-GB" w:eastAsia="en-GB"/>
        </w:rPr>
        <w:t xml:space="preserve"> in implementing the recommendations under 2</w:t>
      </w:r>
      <w:r w:rsidR="00DD0E42">
        <w:rPr>
          <w:rFonts w:eastAsia="Times New Roman" w:cs="Arial"/>
          <w:lang w:val="en-GB" w:eastAsia="en-GB"/>
        </w:rPr>
        <w:t xml:space="preserve"> above</w:t>
      </w:r>
      <w:r w:rsidR="00441658">
        <w:rPr>
          <w:rFonts w:eastAsia="Times New Roman" w:cs="Arial"/>
          <w:lang w:val="en-GB" w:eastAsia="en-GB"/>
        </w:rPr>
        <w:t>;</w:t>
      </w:r>
    </w:p>
    <w:p w14:paraId="2BE7C65B" w14:textId="77777777" w:rsidR="00E569BB" w:rsidRPr="00436435" w:rsidRDefault="00E569BB" w:rsidP="00E569BB">
      <w:pPr>
        <w:spacing w:after="0" w:line="240" w:lineRule="auto"/>
        <w:ind w:left="993"/>
        <w:jc w:val="both"/>
        <w:rPr>
          <w:rFonts w:eastAsia="Times New Roman" w:cs="Arial"/>
          <w:lang w:val="en-GB" w:eastAsia="en-GB"/>
        </w:rPr>
      </w:pPr>
    </w:p>
    <w:p w14:paraId="6E329BBA" w14:textId="18444011" w:rsidR="002511E9" w:rsidRDefault="008D3FD2" w:rsidP="00E569BB">
      <w:pPr>
        <w:numPr>
          <w:ilvl w:val="0"/>
          <w:numId w:val="28"/>
        </w:numPr>
        <w:spacing w:after="0" w:line="240" w:lineRule="auto"/>
        <w:ind w:left="993" w:hanging="426"/>
        <w:jc w:val="both"/>
        <w:rPr>
          <w:rFonts w:eastAsia="Times New Roman" w:cs="Arial"/>
          <w:lang w:val="en-GB" w:eastAsia="en-GB"/>
        </w:rPr>
      </w:pPr>
      <w:bookmarkStart w:id="0" w:name="_Hlk212059283"/>
      <w:r w:rsidRPr="00436435">
        <w:rPr>
          <w:rFonts w:eastAsia="Times New Roman" w:cs="Arial"/>
          <w:lang w:val="en-GB" w:eastAsia="en-GB"/>
        </w:rPr>
        <w:t>consolidate information from various CMS mandates addressing pastoralism to create a communication product</w:t>
      </w:r>
      <w:r w:rsidR="00464869">
        <w:rPr>
          <w:rFonts w:eastAsia="Times New Roman" w:cs="Arial"/>
          <w:lang w:val="en-GB" w:eastAsia="en-GB"/>
        </w:rPr>
        <w:t>,</w:t>
      </w:r>
      <w:r w:rsidRPr="00436435">
        <w:rPr>
          <w:rFonts w:eastAsia="Times New Roman" w:cs="Arial"/>
          <w:lang w:val="en-GB" w:eastAsia="en-GB"/>
        </w:rPr>
        <w:t xml:space="preserve"> </w:t>
      </w:r>
      <w:r w:rsidRPr="00792A17">
        <w:rPr>
          <w:rFonts w:eastAsia="Times New Roman" w:cs="Arial"/>
          <w:color w:val="000000" w:themeColor="text1"/>
          <w:lang w:val="en-GB" w:eastAsia="en-GB"/>
        </w:rPr>
        <w:t>and use it</w:t>
      </w:r>
      <w:r w:rsidR="004A1EB3" w:rsidRPr="00792A17">
        <w:rPr>
          <w:rFonts w:eastAsia="Times New Roman" w:cs="Arial"/>
          <w:color w:val="000000" w:themeColor="text1"/>
          <w:lang w:val="en-GB" w:eastAsia="en-GB"/>
        </w:rPr>
        <w:t>, in</w:t>
      </w:r>
      <w:r w:rsidRPr="00792A17">
        <w:rPr>
          <w:rFonts w:eastAsia="Times New Roman" w:cs="Arial"/>
          <w:color w:val="000000" w:themeColor="text1"/>
          <w:lang w:val="en-GB" w:eastAsia="en-GB"/>
        </w:rPr>
        <w:t xml:space="preserve"> co</w:t>
      </w:r>
      <w:r w:rsidR="004A1EB3" w:rsidRPr="00792A17">
        <w:rPr>
          <w:rFonts w:eastAsia="Times New Roman" w:cs="Arial"/>
          <w:color w:val="000000" w:themeColor="text1"/>
          <w:lang w:val="en-GB" w:eastAsia="en-GB"/>
        </w:rPr>
        <w:t>llaboration</w:t>
      </w:r>
      <w:r w:rsidRPr="00792A17">
        <w:rPr>
          <w:rFonts w:eastAsia="Times New Roman" w:cs="Arial"/>
          <w:color w:val="000000" w:themeColor="text1"/>
          <w:lang w:val="en-GB" w:eastAsia="en-GB"/>
        </w:rPr>
        <w:t xml:space="preserve"> with relevant </w:t>
      </w:r>
      <w:r w:rsidR="004B7CB4" w:rsidRPr="00792A17">
        <w:rPr>
          <w:rFonts w:eastAsia="Times New Roman" w:cs="Arial"/>
          <w:color w:val="000000" w:themeColor="text1"/>
          <w:lang w:val="en-GB" w:eastAsia="en-GB"/>
        </w:rPr>
        <w:t>UN</w:t>
      </w:r>
      <w:r w:rsidRPr="00792A17">
        <w:rPr>
          <w:rFonts w:eastAsia="Times New Roman" w:cs="Arial"/>
          <w:color w:val="000000" w:themeColor="text1"/>
          <w:lang w:val="en-GB" w:eastAsia="en-GB"/>
        </w:rPr>
        <w:t xml:space="preserve"> agencies and initiatives</w:t>
      </w:r>
      <w:r w:rsidR="004A1EB3" w:rsidRPr="00792A17">
        <w:rPr>
          <w:rFonts w:eastAsia="Times New Roman" w:cs="Arial"/>
          <w:color w:val="000000" w:themeColor="text1"/>
          <w:lang w:val="en-GB" w:eastAsia="en-GB"/>
        </w:rPr>
        <w:t>,</w:t>
      </w:r>
      <w:r w:rsidRPr="00792A17">
        <w:rPr>
          <w:rFonts w:eastAsia="Times New Roman" w:cs="Arial"/>
          <w:color w:val="000000" w:themeColor="text1"/>
          <w:lang w:val="en-GB" w:eastAsia="en-GB"/>
        </w:rPr>
        <w:t xml:space="preserve"> to mainstream CMS</w:t>
      </w:r>
      <w:r w:rsidR="00546FBD">
        <w:rPr>
          <w:rFonts w:eastAsia="Times New Roman" w:cs="Arial"/>
          <w:lang w:val="en-GB" w:eastAsia="en-GB"/>
        </w:rPr>
        <w:t xml:space="preserve"> mandates</w:t>
      </w:r>
      <w:r w:rsidRPr="00436435">
        <w:rPr>
          <w:rFonts w:eastAsia="Times New Roman" w:cs="Arial"/>
          <w:lang w:val="en-GB" w:eastAsia="en-GB"/>
        </w:rPr>
        <w:t xml:space="preserve"> related to pastoralism in relevant </w:t>
      </w:r>
      <w:r w:rsidR="00441658">
        <w:rPr>
          <w:rFonts w:eastAsia="Times New Roman" w:cs="Arial"/>
          <w:lang w:val="en-GB" w:eastAsia="en-GB"/>
        </w:rPr>
        <w:t>fora</w:t>
      </w:r>
      <w:bookmarkEnd w:id="0"/>
      <w:r w:rsidR="00441658">
        <w:rPr>
          <w:rFonts w:eastAsia="Times New Roman" w:cs="Arial"/>
          <w:lang w:val="en-GB" w:eastAsia="en-GB"/>
        </w:rPr>
        <w:t>;</w:t>
      </w:r>
      <w:r w:rsidRPr="00436435">
        <w:rPr>
          <w:rFonts w:eastAsia="Times New Roman" w:cs="Arial"/>
          <w:lang w:val="en-GB" w:eastAsia="en-GB"/>
        </w:rPr>
        <w:t xml:space="preserve"> </w:t>
      </w:r>
      <w:r w:rsidR="00041EB2">
        <w:rPr>
          <w:rFonts w:eastAsia="Times New Roman" w:cs="Arial"/>
          <w:lang w:val="en-GB" w:eastAsia="en-GB"/>
        </w:rPr>
        <w:t xml:space="preserve">and </w:t>
      </w:r>
    </w:p>
    <w:p w14:paraId="2D5CD069" w14:textId="77777777" w:rsidR="00E569BB" w:rsidRPr="00436435" w:rsidRDefault="00E569BB" w:rsidP="00E569BB">
      <w:pPr>
        <w:spacing w:after="0" w:line="240" w:lineRule="auto"/>
        <w:ind w:left="993"/>
        <w:jc w:val="both"/>
        <w:rPr>
          <w:rFonts w:eastAsia="Times New Roman" w:cs="Arial"/>
          <w:lang w:val="en-GB" w:eastAsia="en-GB"/>
        </w:rPr>
      </w:pPr>
    </w:p>
    <w:p w14:paraId="0D7F7F56" w14:textId="4B0C4395" w:rsidR="002511E9" w:rsidRDefault="008D3FD2" w:rsidP="00E569BB">
      <w:pPr>
        <w:numPr>
          <w:ilvl w:val="0"/>
          <w:numId w:val="28"/>
        </w:numPr>
        <w:spacing w:after="0" w:line="240" w:lineRule="auto"/>
        <w:ind w:left="993" w:hanging="426"/>
        <w:jc w:val="both"/>
        <w:rPr>
          <w:rFonts w:eastAsia="Times New Roman" w:cs="Arial"/>
          <w:lang w:val="en-GB" w:eastAsia="en-GB"/>
        </w:rPr>
      </w:pPr>
      <w:r w:rsidRPr="00436435">
        <w:rPr>
          <w:rFonts w:eastAsia="Times New Roman" w:cs="Arial"/>
          <w:lang w:val="en-GB" w:eastAsia="en-GB"/>
        </w:rPr>
        <w:t xml:space="preserve">ensure </w:t>
      </w:r>
      <w:r w:rsidR="000B71E7">
        <w:rPr>
          <w:rFonts w:eastAsia="Times New Roman" w:cs="Arial"/>
          <w:lang w:val="en-GB" w:eastAsia="en-GB"/>
        </w:rPr>
        <w:t>CMS</w:t>
      </w:r>
      <w:r w:rsidRPr="00436435">
        <w:rPr>
          <w:rFonts w:eastAsia="Times New Roman" w:cs="Arial"/>
          <w:lang w:val="en-GB" w:eastAsia="en-GB"/>
        </w:rPr>
        <w:t xml:space="preserve"> representation at the CBD, UNCCD and UNFCCC </w:t>
      </w:r>
      <w:r w:rsidR="000B71E7">
        <w:rPr>
          <w:rFonts w:eastAsia="Times New Roman" w:cs="Arial"/>
          <w:lang w:val="en-GB" w:eastAsia="en-GB"/>
        </w:rPr>
        <w:t>COP</w:t>
      </w:r>
      <w:r w:rsidRPr="00436435">
        <w:rPr>
          <w:rFonts w:eastAsia="Times New Roman" w:cs="Arial"/>
          <w:lang w:val="en-GB" w:eastAsia="en-GB"/>
        </w:rPr>
        <w:t>s in 2026, including</w:t>
      </w:r>
      <w:r w:rsidR="00EB38C3">
        <w:rPr>
          <w:rFonts w:eastAsia="Times New Roman" w:cs="Arial"/>
          <w:lang w:val="en-GB" w:eastAsia="en-GB"/>
        </w:rPr>
        <w:t xml:space="preserve">, </w:t>
      </w:r>
      <w:r w:rsidR="00EB38C3" w:rsidRPr="00436435">
        <w:rPr>
          <w:rFonts w:eastAsia="Times New Roman" w:cs="Arial"/>
          <w:lang w:val="en-GB" w:eastAsia="en-GB"/>
        </w:rPr>
        <w:t xml:space="preserve">with the support of </w:t>
      </w:r>
      <w:r w:rsidR="00EB38C3">
        <w:rPr>
          <w:rFonts w:eastAsia="Times New Roman" w:cs="Arial"/>
          <w:lang w:val="en-GB" w:eastAsia="en-GB"/>
        </w:rPr>
        <w:t xml:space="preserve">the </w:t>
      </w:r>
      <w:r w:rsidR="007F4B38">
        <w:rPr>
          <w:rFonts w:eastAsia="Times New Roman" w:cs="Arial"/>
          <w:lang w:val="en-GB" w:eastAsia="en-GB"/>
        </w:rPr>
        <w:t>Working Group on Pastoralism and CMS-listed Species</w:t>
      </w:r>
      <w:r w:rsidR="00EB38C3">
        <w:rPr>
          <w:rFonts w:eastAsia="Times New Roman" w:cs="Arial"/>
          <w:lang w:val="en-GB" w:eastAsia="en-GB"/>
        </w:rPr>
        <w:t>,</w:t>
      </w:r>
      <w:r w:rsidRPr="00436435">
        <w:rPr>
          <w:rFonts w:eastAsia="Times New Roman" w:cs="Arial"/>
          <w:lang w:val="en-GB" w:eastAsia="en-GB"/>
        </w:rPr>
        <w:t xml:space="preserve"> through side</w:t>
      </w:r>
      <w:r w:rsidR="000B71E7">
        <w:rPr>
          <w:rFonts w:eastAsia="Times New Roman" w:cs="Arial"/>
          <w:lang w:val="en-GB" w:eastAsia="en-GB"/>
        </w:rPr>
        <w:t>-</w:t>
      </w:r>
      <w:r w:rsidRPr="00436435">
        <w:rPr>
          <w:rFonts w:eastAsia="Times New Roman" w:cs="Arial"/>
          <w:lang w:val="en-GB" w:eastAsia="en-GB"/>
        </w:rPr>
        <w:t>events and other joint activities highlighting pastoralism and its relevance to the conservation of CMS-listed species.</w:t>
      </w:r>
    </w:p>
    <w:p w14:paraId="49E7EFF8" w14:textId="77777777" w:rsidR="00E569BB" w:rsidRPr="00436435" w:rsidRDefault="00E569BB" w:rsidP="00E569BB">
      <w:pPr>
        <w:spacing w:after="0" w:line="240" w:lineRule="auto"/>
        <w:ind w:left="993"/>
        <w:jc w:val="both"/>
        <w:rPr>
          <w:rFonts w:eastAsia="Times New Roman" w:cs="Arial"/>
          <w:lang w:val="en-GB" w:eastAsia="en-GB"/>
        </w:rPr>
      </w:pPr>
    </w:p>
    <w:p w14:paraId="4B88A19B" w14:textId="0E4B533A" w:rsidR="00DE332C" w:rsidRDefault="00DE332C" w:rsidP="00E569BB">
      <w:pPr>
        <w:numPr>
          <w:ilvl w:val="0"/>
          <w:numId w:val="14"/>
        </w:numPr>
        <w:spacing w:after="0" w:line="240" w:lineRule="auto"/>
        <w:ind w:left="567" w:hanging="567"/>
        <w:jc w:val="both"/>
        <w:rPr>
          <w:rFonts w:eastAsia="Yu Gothic Light" w:cs="Arial"/>
          <w:b/>
          <w:bCs/>
          <w:lang w:val="en-GB" w:eastAsia="en-GB"/>
        </w:rPr>
      </w:pPr>
      <w:r w:rsidRPr="00E569BB">
        <w:rPr>
          <w:rFonts w:eastAsia="Yu Gothic Light" w:cs="Arial"/>
          <w:b/>
          <w:bCs/>
          <w:lang w:val="en-GB" w:eastAsia="en-GB"/>
        </w:rPr>
        <w:t>Literature sources</w:t>
      </w:r>
    </w:p>
    <w:p w14:paraId="7A1C7A5C" w14:textId="77777777" w:rsidR="00E569BB" w:rsidRPr="00E569BB" w:rsidRDefault="00E569BB" w:rsidP="00E569BB">
      <w:pPr>
        <w:spacing w:after="0" w:line="240" w:lineRule="auto"/>
        <w:ind w:left="567"/>
        <w:jc w:val="both"/>
        <w:rPr>
          <w:rFonts w:eastAsia="Yu Gothic Light" w:cs="Arial"/>
          <w:b/>
          <w:bCs/>
          <w:lang w:val="en-GB" w:eastAsia="en-GB"/>
        </w:rPr>
      </w:pPr>
    </w:p>
    <w:p w14:paraId="3C19C817" w14:textId="079873E1"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 xml:space="preserve">Abdalla, M., Hastings A., Chadwick D., Jones D., Evans C., Jones M., Rees B. &amp; Smith P. 2018. Critical review of the impacts of grazing intensity on soil organic carbon storage and other soil quality indicators in extensively managed grasslands. Agriculture, Ecosystems &amp; Environment, 253: 62–81. </w:t>
      </w:r>
      <w:hyperlink r:id="rId20" w:history="1">
        <w:r w:rsidR="00FC1F5E" w:rsidRPr="00E569BB">
          <w:rPr>
            <w:rStyle w:val="Hyperlink"/>
            <w:rFonts w:eastAsia="Times New Roman" w:cs="Arial"/>
            <w:sz w:val="20"/>
            <w:szCs w:val="20"/>
          </w:rPr>
          <w:t>https://doi.org/10.1016/j.agee.2017.10.023</w:t>
        </w:r>
      </w:hyperlink>
      <w:r w:rsidR="00FC1F5E" w:rsidRPr="00E569BB">
        <w:rPr>
          <w:rFonts w:eastAsia="Times New Roman" w:cs="Arial"/>
          <w:sz w:val="20"/>
          <w:szCs w:val="20"/>
        </w:rPr>
        <w:t xml:space="preserve"> </w:t>
      </w:r>
    </w:p>
    <w:p w14:paraId="441DF11F" w14:textId="0FCC7FCB"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 xml:space="preserve">Aguilera-Alcalá, N., </w:t>
      </w:r>
      <w:proofErr w:type="spellStart"/>
      <w:r w:rsidRPr="00E569BB">
        <w:rPr>
          <w:rFonts w:eastAsia="Times New Roman" w:cs="Arial"/>
          <w:sz w:val="20"/>
          <w:szCs w:val="20"/>
        </w:rPr>
        <w:t>Arrondo</w:t>
      </w:r>
      <w:proofErr w:type="spellEnd"/>
      <w:r w:rsidRPr="00E569BB">
        <w:rPr>
          <w:rFonts w:eastAsia="Times New Roman" w:cs="Arial"/>
          <w:sz w:val="20"/>
          <w:szCs w:val="20"/>
        </w:rPr>
        <w:t xml:space="preserve"> E., Pascual-Rico R., Morales-Reyes Z., Gil-Sánchez J. M., </w:t>
      </w:r>
      <w:proofErr w:type="spellStart"/>
      <w:r w:rsidRPr="00E569BB">
        <w:rPr>
          <w:rFonts w:eastAsia="Times New Roman" w:cs="Arial"/>
          <w:sz w:val="20"/>
          <w:szCs w:val="20"/>
        </w:rPr>
        <w:t>Donázar</w:t>
      </w:r>
      <w:proofErr w:type="spellEnd"/>
      <w:r w:rsidRPr="00E569BB">
        <w:rPr>
          <w:rFonts w:eastAsia="Times New Roman" w:cs="Arial"/>
          <w:sz w:val="20"/>
          <w:szCs w:val="20"/>
        </w:rPr>
        <w:t xml:space="preserve"> J. A., </w:t>
      </w:r>
      <w:proofErr w:type="spellStart"/>
      <w:r w:rsidRPr="00E569BB">
        <w:rPr>
          <w:rFonts w:eastAsia="Times New Roman" w:cs="Arial"/>
          <w:sz w:val="20"/>
          <w:szCs w:val="20"/>
        </w:rPr>
        <w:t>Moleón</w:t>
      </w:r>
      <w:proofErr w:type="spellEnd"/>
      <w:r w:rsidRPr="00E569BB">
        <w:rPr>
          <w:rFonts w:eastAsia="Times New Roman" w:cs="Arial"/>
          <w:sz w:val="20"/>
          <w:szCs w:val="20"/>
        </w:rPr>
        <w:t xml:space="preserve"> M. &amp; Sánchez-Zapata J. A. 2022. The value of transhumance for biodiversity conservation: Vulture foraging in relation to livestock movements. AMBIO: A Journal of the Human Environment, 51: 1330–1342. </w:t>
      </w:r>
      <w:hyperlink r:id="rId21" w:history="1">
        <w:r w:rsidR="00FC1F5E" w:rsidRPr="00E569BB">
          <w:rPr>
            <w:rStyle w:val="Hyperlink"/>
            <w:rFonts w:eastAsia="Times New Roman" w:cs="Arial"/>
            <w:sz w:val="20"/>
            <w:szCs w:val="20"/>
          </w:rPr>
          <w:t>https://doi.org/10.1007/s13280-021-01668-x</w:t>
        </w:r>
      </w:hyperlink>
      <w:r w:rsidR="00FC1F5E" w:rsidRPr="00E569BB">
        <w:rPr>
          <w:rFonts w:eastAsia="Times New Roman" w:cs="Arial"/>
          <w:sz w:val="20"/>
          <w:szCs w:val="20"/>
        </w:rPr>
        <w:t xml:space="preserve"> </w:t>
      </w:r>
    </w:p>
    <w:p w14:paraId="4BB81923" w14:textId="77777777" w:rsidR="00DE1BD8" w:rsidRPr="00E569BB" w:rsidRDefault="00DE1BD8" w:rsidP="00E569BB">
      <w:pPr>
        <w:spacing w:after="80" w:line="240" w:lineRule="auto"/>
        <w:ind w:left="567" w:hanging="567"/>
        <w:jc w:val="both"/>
        <w:rPr>
          <w:rFonts w:eastAsia="Times New Roman" w:cs="Arial"/>
          <w:sz w:val="20"/>
          <w:szCs w:val="20"/>
        </w:rPr>
      </w:pPr>
      <w:proofErr w:type="spellStart"/>
      <w:r w:rsidRPr="00E569BB">
        <w:rPr>
          <w:rFonts w:eastAsia="Times New Roman" w:cs="Arial"/>
          <w:sz w:val="20"/>
          <w:szCs w:val="20"/>
        </w:rPr>
        <w:t>Antoninova</w:t>
      </w:r>
      <w:proofErr w:type="spellEnd"/>
      <w:r w:rsidRPr="00E569BB">
        <w:rPr>
          <w:rFonts w:eastAsia="Times New Roman" w:cs="Arial"/>
          <w:sz w:val="20"/>
          <w:szCs w:val="20"/>
        </w:rPr>
        <w:t xml:space="preserve">, M., Gaylard A., Gibbons G., </w:t>
      </w:r>
      <w:proofErr w:type="spellStart"/>
      <w:r w:rsidRPr="00E569BB">
        <w:rPr>
          <w:rFonts w:eastAsia="Times New Roman" w:cs="Arial"/>
          <w:sz w:val="20"/>
          <w:szCs w:val="20"/>
        </w:rPr>
        <w:t>Moueix</w:t>
      </w:r>
      <w:proofErr w:type="spellEnd"/>
      <w:r w:rsidRPr="00E569BB">
        <w:rPr>
          <w:rFonts w:eastAsia="Times New Roman" w:cs="Arial"/>
          <w:sz w:val="20"/>
          <w:szCs w:val="20"/>
        </w:rPr>
        <w:t xml:space="preserve"> Ch., </w:t>
      </w:r>
      <w:proofErr w:type="spellStart"/>
      <w:r w:rsidRPr="00E569BB">
        <w:rPr>
          <w:rFonts w:eastAsia="Times New Roman" w:cs="Arial"/>
          <w:sz w:val="20"/>
          <w:szCs w:val="20"/>
        </w:rPr>
        <w:t>Chevillot</w:t>
      </w:r>
      <w:proofErr w:type="spellEnd"/>
      <w:r w:rsidRPr="00E569BB">
        <w:rPr>
          <w:rFonts w:eastAsia="Times New Roman" w:cs="Arial"/>
          <w:sz w:val="20"/>
          <w:szCs w:val="20"/>
        </w:rPr>
        <w:t xml:space="preserve"> J. &amp; Froment J.M. 2020. Aerial survey of the regional WAP Complex in Benin, Burkina Faso and Niger 2019. </w:t>
      </w:r>
      <w:proofErr w:type="spellStart"/>
      <w:r w:rsidRPr="00E569BB">
        <w:rPr>
          <w:rFonts w:eastAsia="Times New Roman" w:cs="Arial"/>
          <w:sz w:val="20"/>
          <w:szCs w:val="20"/>
        </w:rPr>
        <w:t>Gnusletter</w:t>
      </w:r>
      <w:proofErr w:type="spellEnd"/>
      <w:r w:rsidRPr="00E569BB">
        <w:rPr>
          <w:rFonts w:eastAsia="Times New Roman" w:cs="Arial"/>
          <w:sz w:val="20"/>
          <w:szCs w:val="20"/>
        </w:rPr>
        <w:t>, 37(2): 8.</w:t>
      </w:r>
    </w:p>
    <w:p w14:paraId="70A93C9D" w14:textId="77777777" w:rsidR="00DE1BD8" w:rsidRPr="00E569BB" w:rsidRDefault="00DE1BD8" w:rsidP="00E569BB">
      <w:pPr>
        <w:spacing w:after="80" w:line="240" w:lineRule="auto"/>
        <w:ind w:left="567" w:hanging="567"/>
        <w:jc w:val="both"/>
        <w:rPr>
          <w:rFonts w:eastAsia="Times New Roman" w:cs="Arial"/>
          <w:sz w:val="20"/>
          <w:szCs w:val="20"/>
        </w:rPr>
      </w:pPr>
      <w:proofErr w:type="spellStart"/>
      <w:r w:rsidRPr="00E569BB">
        <w:rPr>
          <w:rFonts w:eastAsia="Times New Roman" w:cs="Arial"/>
          <w:sz w:val="20"/>
          <w:szCs w:val="20"/>
        </w:rPr>
        <w:t>Arrondo</w:t>
      </w:r>
      <w:proofErr w:type="spellEnd"/>
      <w:r w:rsidRPr="00E569BB">
        <w:rPr>
          <w:rFonts w:eastAsia="Times New Roman" w:cs="Arial"/>
          <w:sz w:val="20"/>
          <w:szCs w:val="20"/>
        </w:rPr>
        <w:t xml:space="preserve">, E., Morales-Reyes Z., </w:t>
      </w:r>
      <w:proofErr w:type="spellStart"/>
      <w:r w:rsidRPr="00E569BB">
        <w:rPr>
          <w:rFonts w:eastAsia="Times New Roman" w:cs="Arial"/>
          <w:sz w:val="20"/>
          <w:szCs w:val="20"/>
        </w:rPr>
        <w:t>Moleón</w:t>
      </w:r>
      <w:proofErr w:type="spellEnd"/>
      <w:r w:rsidRPr="00E569BB">
        <w:rPr>
          <w:rFonts w:eastAsia="Times New Roman" w:cs="Arial"/>
          <w:sz w:val="20"/>
          <w:szCs w:val="20"/>
        </w:rPr>
        <w:t xml:space="preserve"> M., Cortés-Avizanda A., </w:t>
      </w:r>
      <w:proofErr w:type="spellStart"/>
      <w:r w:rsidRPr="00E569BB">
        <w:rPr>
          <w:rFonts w:eastAsia="Times New Roman" w:cs="Arial"/>
          <w:sz w:val="20"/>
          <w:szCs w:val="20"/>
        </w:rPr>
        <w:t>Donázar</w:t>
      </w:r>
      <w:proofErr w:type="spellEnd"/>
      <w:r w:rsidRPr="00E569BB">
        <w:rPr>
          <w:rFonts w:eastAsia="Times New Roman" w:cs="Arial"/>
          <w:sz w:val="20"/>
          <w:szCs w:val="20"/>
        </w:rPr>
        <w:t xml:space="preserve"> J. A. &amp; Sánchez-Zapata J. A. 2019.Rewilding traditional grazing areas affects scavenger assemblages and carcass consumption patterns. Basic and Applied Ecology, 41: 56–66.</w:t>
      </w:r>
    </w:p>
    <w:p w14:paraId="27873844"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Berger, J., Buuveibaatar B. &amp; Mishra C. 2013. Globalization of the Cashmere Market and the Decline of Large Mammals in Central Asia. Conservation Biology, 27(4): 679–689.</w:t>
      </w:r>
    </w:p>
    <w:p w14:paraId="09864B78"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 xml:space="preserve">CAMP </w:t>
      </w:r>
      <w:proofErr w:type="spellStart"/>
      <w:r w:rsidRPr="00E569BB">
        <w:rPr>
          <w:rFonts w:eastAsia="Times New Roman" w:cs="Arial"/>
          <w:sz w:val="20"/>
          <w:szCs w:val="20"/>
        </w:rPr>
        <w:t>Alatoo</w:t>
      </w:r>
      <w:proofErr w:type="spellEnd"/>
      <w:r w:rsidRPr="00E569BB">
        <w:rPr>
          <w:rFonts w:eastAsia="Times New Roman" w:cs="Arial"/>
          <w:sz w:val="20"/>
          <w:szCs w:val="20"/>
        </w:rPr>
        <w:t>. 2019. Soil Report on Carbon and Biomass. Bishkek.</w:t>
      </w:r>
    </w:p>
    <w:p w14:paraId="0009E801" w14:textId="77777777" w:rsidR="00DE1BD8" w:rsidRPr="00E569BB" w:rsidRDefault="00DE1BD8" w:rsidP="00E569BB">
      <w:pPr>
        <w:spacing w:after="80" w:line="240" w:lineRule="auto"/>
        <w:ind w:left="567" w:hanging="567"/>
        <w:jc w:val="both"/>
        <w:rPr>
          <w:rFonts w:eastAsia="Times New Roman" w:cs="Arial"/>
          <w:sz w:val="20"/>
          <w:szCs w:val="20"/>
          <w:lang w:val="de-DE"/>
        </w:rPr>
      </w:pPr>
      <w:r w:rsidRPr="00E569BB">
        <w:rPr>
          <w:rFonts w:eastAsia="Times New Roman" w:cs="Arial"/>
          <w:sz w:val="20"/>
          <w:szCs w:val="20"/>
        </w:rPr>
        <w:t xml:space="preserve">CAMP </w:t>
      </w:r>
      <w:proofErr w:type="spellStart"/>
      <w:r w:rsidRPr="00E569BB">
        <w:rPr>
          <w:rFonts w:eastAsia="Times New Roman" w:cs="Arial"/>
          <w:sz w:val="20"/>
          <w:szCs w:val="20"/>
        </w:rPr>
        <w:t>Alatoo</w:t>
      </w:r>
      <w:proofErr w:type="spellEnd"/>
      <w:r w:rsidRPr="00E569BB">
        <w:rPr>
          <w:rFonts w:eastAsia="Times New Roman" w:cs="Arial"/>
          <w:sz w:val="20"/>
          <w:szCs w:val="20"/>
        </w:rPr>
        <w:t xml:space="preserve">. 2025. Baseline Study in Issyk-Kul region. </w:t>
      </w:r>
      <w:proofErr w:type="spellStart"/>
      <w:r w:rsidRPr="00E569BB">
        <w:rPr>
          <w:rFonts w:eastAsia="Times New Roman" w:cs="Arial"/>
          <w:sz w:val="20"/>
          <w:szCs w:val="20"/>
          <w:lang w:val="de-DE"/>
        </w:rPr>
        <w:t>Bishkek</w:t>
      </w:r>
      <w:proofErr w:type="spellEnd"/>
      <w:r w:rsidRPr="00E569BB">
        <w:rPr>
          <w:rFonts w:eastAsia="Times New Roman" w:cs="Arial"/>
          <w:sz w:val="20"/>
          <w:szCs w:val="20"/>
          <w:lang w:val="de-DE"/>
        </w:rPr>
        <w:t>.</w:t>
      </w:r>
    </w:p>
    <w:p w14:paraId="171624B0"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lang w:val="de-DE"/>
        </w:rPr>
        <w:t xml:space="preserve">Dörre, A. &amp; Borchardt P. 2012. </w:t>
      </w:r>
      <w:r w:rsidRPr="00E569BB">
        <w:rPr>
          <w:rFonts w:eastAsia="Times New Roman" w:cs="Arial"/>
          <w:sz w:val="20"/>
          <w:szCs w:val="20"/>
        </w:rPr>
        <w:t>Changing Systems, Changing Effects—Pasture Utilization in the Post-Soviet Transition. Mountain Research and Development, 32(3): 313–323.</w:t>
      </w:r>
    </w:p>
    <w:p w14:paraId="478A41DD"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Fernandez-Giménez, M.E. 2000. The role of Mongolian nomadic pastoralists’ ecological knowledge in rangeland management. Ecological Applications, 10: 1318–1326.</w:t>
      </w:r>
    </w:p>
    <w:p w14:paraId="1E0D9F30"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 xml:space="preserve">Fetoui, Frija A., </w:t>
      </w:r>
      <w:proofErr w:type="spellStart"/>
      <w:r w:rsidRPr="00E569BB">
        <w:rPr>
          <w:rFonts w:eastAsia="Times New Roman" w:cs="Arial"/>
          <w:sz w:val="20"/>
          <w:szCs w:val="20"/>
        </w:rPr>
        <w:t>Dhehibi</w:t>
      </w:r>
      <w:proofErr w:type="spellEnd"/>
      <w:r w:rsidRPr="00E569BB">
        <w:rPr>
          <w:rFonts w:eastAsia="Times New Roman" w:cs="Arial"/>
          <w:sz w:val="20"/>
          <w:szCs w:val="20"/>
        </w:rPr>
        <w:t xml:space="preserve"> B., Sghaier M. &amp; Sghaier M. 2021. Prospects for stakeholder cooperation in effective implementation of enhanced rangeland restoration techniques in southern Tunisia. Rangeland Ecology and Management, 74(1): 9–20.</w:t>
      </w:r>
    </w:p>
    <w:p w14:paraId="0BA0A4EB"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Isakov, A. 2013. Assessment of Land Condition in the Kyrgyz Republic with Respect to Grazing and Possible Development of a Quota System at the Local Government Level. UNU-LRT Final Project, Reykjavik.</w:t>
      </w:r>
    </w:p>
    <w:p w14:paraId="2CE392DB"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 xml:space="preserve">Kaczensky, P., </w:t>
      </w:r>
      <w:proofErr w:type="spellStart"/>
      <w:r w:rsidRPr="00E569BB">
        <w:rPr>
          <w:rFonts w:eastAsia="Times New Roman" w:cs="Arial"/>
          <w:sz w:val="20"/>
          <w:szCs w:val="20"/>
        </w:rPr>
        <w:t>Enkhsaihan</w:t>
      </w:r>
      <w:proofErr w:type="spellEnd"/>
      <w:r w:rsidRPr="00E569BB">
        <w:rPr>
          <w:rFonts w:eastAsia="Times New Roman" w:cs="Arial"/>
          <w:sz w:val="20"/>
          <w:szCs w:val="20"/>
        </w:rPr>
        <w:t xml:space="preserve"> N., Ganbaatar O. &amp; Walzer C. 2007. Identification of herder-wild equid conflicts in the Great Gobi B Strictly Protected Area in SW Mongolia. Exploration into the Biological Resources of Mongolia. Martin-Luther-Universität Halle-Wittenberg, Germany.</w:t>
      </w:r>
    </w:p>
    <w:p w14:paraId="318599FA" w14:textId="702488A6"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lang w:val="fi-FI"/>
        </w:rPr>
        <w:t xml:space="preserve">Kavana, P. Y., Mtengeti E. J., Sangeda A., Mahonge C., Fyumagwa R. &amp; John B. 2021. </w:t>
      </w:r>
      <w:r w:rsidRPr="00E569BB">
        <w:rPr>
          <w:rFonts w:eastAsia="Times New Roman" w:cs="Arial"/>
          <w:sz w:val="20"/>
          <w:szCs w:val="20"/>
        </w:rPr>
        <w:t xml:space="preserve">How does </w:t>
      </w:r>
      <w:proofErr w:type="spellStart"/>
      <w:r w:rsidRPr="00E569BB">
        <w:rPr>
          <w:rFonts w:eastAsia="Times New Roman" w:cs="Arial"/>
          <w:sz w:val="20"/>
          <w:szCs w:val="20"/>
        </w:rPr>
        <w:t>agro</w:t>
      </w:r>
      <w:proofErr w:type="spellEnd"/>
      <w:r w:rsidRPr="00E569BB">
        <w:rPr>
          <w:rFonts w:eastAsia="Times New Roman" w:cs="Arial"/>
          <w:sz w:val="20"/>
          <w:szCs w:val="20"/>
        </w:rPr>
        <w:t xml:space="preserve">-pastoralism affect forage and soil properties in western Serengeti, Tanzania? Tropical Grasslands – </w:t>
      </w:r>
      <w:proofErr w:type="spellStart"/>
      <w:r w:rsidRPr="00E569BB">
        <w:rPr>
          <w:rFonts w:eastAsia="Times New Roman" w:cs="Arial"/>
          <w:sz w:val="20"/>
          <w:szCs w:val="20"/>
        </w:rPr>
        <w:t>Forrajes</w:t>
      </w:r>
      <w:proofErr w:type="spellEnd"/>
      <w:r w:rsidRPr="00E569BB">
        <w:rPr>
          <w:rFonts w:eastAsia="Times New Roman" w:cs="Arial"/>
          <w:sz w:val="20"/>
          <w:szCs w:val="20"/>
        </w:rPr>
        <w:t xml:space="preserve"> </w:t>
      </w:r>
      <w:proofErr w:type="spellStart"/>
      <w:r w:rsidRPr="00E569BB">
        <w:rPr>
          <w:rFonts w:eastAsia="Times New Roman" w:cs="Arial"/>
          <w:sz w:val="20"/>
          <w:szCs w:val="20"/>
        </w:rPr>
        <w:t>Tropicales</w:t>
      </w:r>
      <w:proofErr w:type="spellEnd"/>
      <w:r w:rsidRPr="00E569BB">
        <w:rPr>
          <w:rFonts w:eastAsia="Times New Roman" w:cs="Arial"/>
          <w:sz w:val="20"/>
          <w:szCs w:val="20"/>
        </w:rPr>
        <w:t xml:space="preserve">, 9(1): 120–133. </w:t>
      </w:r>
      <w:hyperlink r:id="rId22" w:history="1">
        <w:r w:rsidR="00FC1F5E" w:rsidRPr="00E569BB">
          <w:rPr>
            <w:rStyle w:val="Hyperlink"/>
            <w:rFonts w:eastAsia="Times New Roman" w:cs="Arial"/>
            <w:sz w:val="20"/>
            <w:szCs w:val="20"/>
          </w:rPr>
          <w:t>https://doi.org/10.17138/TGFT(9)120-133</w:t>
        </w:r>
      </w:hyperlink>
      <w:r w:rsidR="00FC1F5E" w:rsidRPr="00E569BB">
        <w:rPr>
          <w:rFonts w:eastAsia="Times New Roman" w:cs="Arial"/>
          <w:sz w:val="20"/>
          <w:szCs w:val="20"/>
        </w:rPr>
        <w:t xml:space="preserve"> </w:t>
      </w:r>
    </w:p>
    <w:p w14:paraId="6D70CB0F"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 xml:space="preserve">Kerven, C., </w:t>
      </w:r>
      <w:proofErr w:type="spellStart"/>
      <w:r w:rsidRPr="00E569BB">
        <w:rPr>
          <w:rFonts w:eastAsia="Times New Roman" w:cs="Arial"/>
          <w:sz w:val="20"/>
          <w:szCs w:val="20"/>
        </w:rPr>
        <w:t>Steimann</w:t>
      </w:r>
      <w:proofErr w:type="spellEnd"/>
      <w:r w:rsidRPr="00E569BB">
        <w:rPr>
          <w:rFonts w:eastAsia="Times New Roman" w:cs="Arial"/>
          <w:sz w:val="20"/>
          <w:szCs w:val="20"/>
        </w:rPr>
        <w:t xml:space="preserve"> B., Dear C. &amp; Ashley L. 2011. Pastoralism and Farming in Central Asia’s Mountains: A Research Review.</w:t>
      </w:r>
    </w:p>
    <w:p w14:paraId="1B2AE3FB" w14:textId="77777777" w:rsidR="00DE1BD8" w:rsidRPr="00E569BB" w:rsidRDefault="00DE1BD8" w:rsidP="00E569BB">
      <w:pPr>
        <w:spacing w:after="80" w:line="240" w:lineRule="auto"/>
        <w:ind w:left="567" w:hanging="567"/>
        <w:jc w:val="both"/>
        <w:rPr>
          <w:rFonts w:eastAsia="Times New Roman" w:cs="Arial"/>
          <w:sz w:val="20"/>
          <w:szCs w:val="20"/>
          <w:lang w:val="fr-FR"/>
        </w:rPr>
      </w:pPr>
      <w:r w:rsidRPr="00E569BB">
        <w:rPr>
          <w:rFonts w:eastAsia="Times New Roman" w:cs="Arial"/>
          <w:sz w:val="20"/>
          <w:szCs w:val="20"/>
        </w:rPr>
        <w:lastRenderedPageBreak/>
        <w:t xml:space="preserve">Lankester, F. &amp; Davis A. 2016. Pastoralism and wildlife: historical and current perspectives in the East African rangelands of Kenya and Tanzania. </w:t>
      </w:r>
      <w:r w:rsidRPr="00E569BB">
        <w:rPr>
          <w:rFonts w:eastAsia="Times New Roman" w:cs="Arial"/>
          <w:sz w:val="20"/>
          <w:szCs w:val="20"/>
          <w:lang w:val="fr-FR"/>
        </w:rPr>
        <w:t xml:space="preserve">Revue Scientifique et Technique (International Office of </w:t>
      </w:r>
      <w:proofErr w:type="spellStart"/>
      <w:r w:rsidRPr="00E569BB">
        <w:rPr>
          <w:rFonts w:eastAsia="Times New Roman" w:cs="Arial"/>
          <w:sz w:val="20"/>
          <w:szCs w:val="20"/>
          <w:lang w:val="fr-FR"/>
        </w:rPr>
        <w:t>Epizootics</w:t>
      </w:r>
      <w:proofErr w:type="spellEnd"/>
      <w:r w:rsidRPr="00E569BB">
        <w:rPr>
          <w:rFonts w:eastAsia="Times New Roman" w:cs="Arial"/>
          <w:sz w:val="20"/>
          <w:szCs w:val="20"/>
          <w:lang w:val="fr-FR"/>
        </w:rPr>
        <w:t>), 35(2): 473–484.</w:t>
      </w:r>
    </w:p>
    <w:p w14:paraId="5778CC74" w14:textId="5FBC2875"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lang w:val="fr-FR"/>
        </w:rPr>
        <w:t xml:space="preserve">Li, J., Yin H., Wang D., </w:t>
      </w:r>
      <w:proofErr w:type="spellStart"/>
      <w:r w:rsidRPr="00E569BB">
        <w:rPr>
          <w:rFonts w:eastAsia="Times New Roman" w:cs="Arial"/>
          <w:sz w:val="20"/>
          <w:szCs w:val="20"/>
          <w:lang w:val="fr-FR"/>
        </w:rPr>
        <w:t>Jiagong</w:t>
      </w:r>
      <w:proofErr w:type="spellEnd"/>
      <w:r w:rsidRPr="00E569BB">
        <w:rPr>
          <w:rFonts w:eastAsia="Times New Roman" w:cs="Arial"/>
          <w:sz w:val="20"/>
          <w:szCs w:val="20"/>
          <w:lang w:val="fr-FR"/>
        </w:rPr>
        <w:t xml:space="preserve"> Z. &amp; Lu Z. 2014. </w:t>
      </w:r>
      <w:r w:rsidRPr="00E569BB">
        <w:rPr>
          <w:rFonts w:eastAsia="Times New Roman" w:cs="Arial"/>
          <w:sz w:val="20"/>
          <w:szCs w:val="20"/>
        </w:rPr>
        <w:t xml:space="preserve">Human–snow leopard conflicts in the </w:t>
      </w:r>
      <w:proofErr w:type="spellStart"/>
      <w:r w:rsidRPr="00E569BB">
        <w:rPr>
          <w:rFonts w:eastAsia="Times New Roman" w:cs="Arial"/>
          <w:sz w:val="20"/>
          <w:szCs w:val="20"/>
        </w:rPr>
        <w:t>Sanjiangyuan</w:t>
      </w:r>
      <w:proofErr w:type="spellEnd"/>
      <w:r w:rsidRPr="00E569BB">
        <w:rPr>
          <w:rFonts w:eastAsia="Times New Roman" w:cs="Arial"/>
          <w:sz w:val="20"/>
          <w:szCs w:val="20"/>
        </w:rPr>
        <w:t xml:space="preserve"> Region of the Tibetan Plateau. Biological Conservation, 166: 118–123.</w:t>
      </w:r>
      <w:r w:rsidR="00FC1F5E" w:rsidRPr="00E569BB">
        <w:rPr>
          <w:rFonts w:eastAsia="Times New Roman" w:cs="Arial"/>
          <w:sz w:val="20"/>
          <w:szCs w:val="20"/>
        </w:rPr>
        <w:t xml:space="preserve"> </w:t>
      </w:r>
    </w:p>
    <w:p w14:paraId="504867CA" w14:textId="3D7DCAE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 xml:space="preserve">Maestre, F. T., Le </w:t>
      </w:r>
      <w:proofErr w:type="spellStart"/>
      <w:r w:rsidRPr="00E569BB">
        <w:rPr>
          <w:rFonts w:eastAsia="Times New Roman" w:cs="Arial"/>
          <w:sz w:val="20"/>
          <w:szCs w:val="20"/>
        </w:rPr>
        <w:t>Bagousse-Pinguet</w:t>
      </w:r>
      <w:proofErr w:type="spellEnd"/>
      <w:r w:rsidRPr="00E569BB">
        <w:rPr>
          <w:rFonts w:eastAsia="Times New Roman" w:cs="Arial"/>
          <w:sz w:val="20"/>
          <w:szCs w:val="20"/>
        </w:rPr>
        <w:t xml:space="preserve"> Y., Delgado-Baquerizo M., Eldridge D. J., Saiz H., Berdugo M., </w:t>
      </w:r>
      <w:proofErr w:type="spellStart"/>
      <w:r w:rsidRPr="00E569BB">
        <w:rPr>
          <w:rFonts w:eastAsia="Times New Roman" w:cs="Arial"/>
          <w:sz w:val="20"/>
          <w:szCs w:val="20"/>
        </w:rPr>
        <w:t>Gozalo</w:t>
      </w:r>
      <w:proofErr w:type="spellEnd"/>
      <w:r w:rsidRPr="00E569BB">
        <w:rPr>
          <w:rFonts w:eastAsia="Times New Roman" w:cs="Arial"/>
          <w:sz w:val="20"/>
          <w:szCs w:val="20"/>
        </w:rPr>
        <w:t xml:space="preserve"> B., Ochoa V., Guirado E., García-Gómez M. et al. 2022. Grazing and ecosystem service delivery in global drylands. Science, 378(6622): 915–920. </w:t>
      </w:r>
      <w:hyperlink r:id="rId23" w:history="1">
        <w:r w:rsidR="00FC1F5E" w:rsidRPr="00E569BB">
          <w:rPr>
            <w:rStyle w:val="Hyperlink"/>
            <w:rFonts w:eastAsia="Times New Roman" w:cs="Arial"/>
            <w:sz w:val="20"/>
            <w:szCs w:val="20"/>
          </w:rPr>
          <w:t>https://doi.org/10.1126/science.abq4062</w:t>
        </w:r>
      </w:hyperlink>
      <w:r w:rsidR="00FC1F5E" w:rsidRPr="00E569BB">
        <w:rPr>
          <w:rFonts w:eastAsia="Times New Roman" w:cs="Arial"/>
          <w:sz w:val="20"/>
          <w:szCs w:val="20"/>
        </w:rPr>
        <w:t xml:space="preserve"> </w:t>
      </w:r>
    </w:p>
    <w:p w14:paraId="04C28E92"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McSherry, M. E. &amp; Ritchie M. E. 2013. Effects of grazing on grassland soil carbon: A global review. Global Change Biology, 19(5): 1347–1357.</w:t>
      </w:r>
    </w:p>
    <w:p w14:paraId="36E436E1"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 xml:space="preserve">Mishra, C., Prins H.H.T. &amp; Van Wieren S.E. 2004. Competition between domestic livestock and wild bharal </w:t>
      </w:r>
      <w:proofErr w:type="spellStart"/>
      <w:r w:rsidRPr="00E569BB">
        <w:rPr>
          <w:rFonts w:eastAsia="Times New Roman" w:cs="Arial"/>
          <w:sz w:val="20"/>
          <w:szCs w:val="20"/>
        </w:rPr>
        <w:t>Pseudois</w:t>
      </w:r>
      <w:proofErr w:type="spellEnd"/>
      <w:r w:rsidRPr="00E569BB">
        <w:rPr>
          <w:rFonts w:eastAsia="Times New Roman" w:cs="Arial"/>
          <w:sz w:val="20"/>
          <w:szCs w:val="20"/>
        </w:rPr>
        <w:t xml:space="preserve"> </w:t>
      </w:r>
      <w:proofErr w:type="spellStart"/>
      <w:r w:rsidRPr="00E569BB">
        <w:rPr>
          <w:rFonts w:eastAsia="Times New Roman" w:cs="Arial"/>
          <w:sz w:val="20"/>
          <w:szCs w:val="20"/>
        </w:rPr>
        <w:t>nayaur</w:t>
      </w:r>
      <w:proofErr w:type="spellEnd"/>
      <w:r w:rsidRPr="00E569BB">
        <w:rPr>
          <w:rFonts w:eastAsia="Times New Roman" w:cs="Arial"/>
          <w:sz w:val="20"/>
          <w:szCs w:val="20"/>
        </w:rPr>
        <w:t xml:space="preserve"> in the Indian Trans-Himalaya. Journal of Applied Ecology, 41(2): 344–354.</w:t>
      </w:r>
    </w:p>
    <w:p w14:paraId="6C1A2649" w14:textId="2C5893F1" w:rsidR="00DE1BD8" w:rsidRPr="00E569BB" w:rsidRDefault="00DE1BD8" w:rsidP="00E569BB">
      <w:pPr>
        <w:spacing w:after="80" w:line="240" w:lineRule="auto"/>
        <w:ind w:left="567" w:hanging="567"/>
        <w:jc w:val="both"/>
        <w:rPr>
          <w:rFonts w:eastAsia="Times New Roman" w:cs="Arial"/>
          <w:sz w:val="20"/>
          <w:szCs w:val="20"/>
          <w:lang w:val="nl-NL"/>
        </w:rPr>
      </w:pPr>
      <w:proofErr w:type="spellStart"/>
      <w:r w:rsidRPr="00E569BB">
        <w:rPr>
          <w:rFonts w:eastAsia="Times New Roman" w:cs="Arial"/>
          <w:sz w:val="20"/>
          <w:szCs w:val="20"/>
          <w:lang w:val="de-AT"/>
        </w:rPr>
        <w:t>Nkonya</w:t>
      </w:r>
      <w:proofErr w:type="spellEnd"/>
      <w:r w:rsidRPr="00E569BB">
        <w:rPr>
          <w:rFonts w:eastAsia="Times New Roman" w:cs="Arial"/>
          <w:sz w:val="20"/>
          <w:szCs w:val="20"/>
          <w:lang w:val="de-AT"/>
        </w:rPr>
        <w:t xml:space="preserve">, E., </w:t>
      </w:r>
      <w:proofErr w:type="spellStart"/>
      <w:r w:rsidRPr="00E569BB">
        <w:rPr>
          <w:rFonts w:eastAsia="Times New Roman" w:cs="Arial"/>
          <w:sz w:val="20"/>
          <w:szCs w:val="20"/>
          <w:lang w:val="de-AT"/>
        </w:rPr>
        <w:t>Mirzabaev</w:t>
      </w:r>
      <w:proofErr w:type="spellEnd"/>
      <w:r w:rsidRPr="00E569BB">
        <w:rPr>
          <w:rFonts w:eastAsia="Times New Roman" w:cs="Arial"/>
          <w:sz w:val="20"/>
          <w:szCs w:val="20"/>
          <w:lang w:val="de-AT"/>
        </w:rPr>
        <w:t xml:space="preserve"> A. &amp; von Braun J. 2015. </w:t>
      </w:r>
      <w:r w:rsidRPr="00E569BB">
        <w:rPr>
          <w:rFonts w:eastAsia="Times New Roman" w:cs="Arial"/>
          <w:sz w:val="20"/>
          <w:szCs w:val="20"/>
        </w:rPr>
        <w:t xml:space="preserve">Economics of land degradation and improvement: An introduction and overview. In: E. </w:t>
      </w:r>
      <w:proofErr w:type="spellStart"/>
      <w:r w:rsidRPr="00E569BB">
        <w:rPr>
          <w:rFonts w:eastAsia="Times New Roman" w:cs="Arial"/>
          <w:sz w:val="20"/>
          <w:szCs w:val="20"/>
        </w:rPr>
        <w:t>Nkonya</w:t>
      </w:r>
      <w:proofErr w:type="spellEnd"/>
      <w:r w:rsidRPr="00E569BB">
        <w:rPr>
          <w:rFonts w:eastAsia="Times New Roman" w:cs="Arial"/>
          <w:sz w:val="20"/>
          <w:szCs w:val="20"/>
        </w:rPr>
        <w:t xml:space="preserve">, A. </w:t>
      </w:r>
      <w:proofErr w:type="spellStart"/>
      <w:r w:rsidRPr="00E569BB">
        <w:rPr>
          <w:rFonts w:eastAsia="Times New Roman" w:cs="Arial"/>
          <w:sz w:val="20"/>
          <w:szCs w:val="20"/>
        </w:rPr>
        <w:t>Mirzabaev</w:t>
      </w:r>
      <w:proofErr w:type="spellEnd"/>
      <w:r w:rsidRPr="00E569BB">
        <w:rPr>
          <w:rFonts w:eastAsia="Times New Roman" w:cs="Arial"/>
          <w:sz w:val="20"/>
          <w:szCs w:val="20"/>
        </w:rPr>
        <w:t xml:space="preserve"> &amp; J. von Braun (Eds.), Economics of Land Degradation and Improvement—A Global Assessment for Sustainable Development, pp. 1–14. </w:t>
      </w:r>
      <w:r w:rsidRPr="00E569BB">
        <w:rPr>
          <w:rFonts w:eastAsia="Times New Roman" w:cs="Arial"/>
          <w:sz w:val="20"/>
          <w:szCs w:val="20"/>
          <w:lang w:val="nl-NL"/>
        </w:rPr>
        <w:t xml:space="preserve">Springer International Publishing. </w:t>
      </w:r>
      <w:hyperlink r:id="rId24" w:history="1">
        <w:r w:rsidR="00FC1F5E" w:rsidRPr="00E569BB">
          <w:rPr>
            <w:rStyle w:val="Hyperlink"/>
            <w:rFonts w:eastAsia="Times New Roman" w:cs="Arial"/>
            <w:sz w:val="20"/>
            <w:szCs w:val="20"/>
            <w:lang w:val="nl-NL"/>
          </w:rPr>
          <w:t>https://doi.org/10.1007/978-3-319-19168-3_1</w:t>
        </w:r>
      </w:hyperlink>
      <w:r w:rsidR="00FC1F5E" w:rsidRPr="00E569BB">
        <w:rPr>
          <w:rFonts w:eastAsia="Times New Roman" w:cs="Arial"/>
          <w:sz w:val="20"/>
          <w:szCs w:val="20"/>
          <w:lang w:val="nl-NL"/>
        </w:rPr>
        <w:t xml:space="preserve"> </w:t>
      </w:r>
    </w:p>
    <w:p w14:paraId="423BA279" w14:textId="24E18283"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lang w:val="nl-NL"/>
        </w:rPr>
        <w:t xml:space="preserve">Petz, K., Alkemade R., Bakkenes M., Schulp C. J. E., van der Velde M. &amp; </w:t>
      </w:r>
      <w:proofErr w:type="spellStart"/>
      <w:r w:rsidRPr="00E569BB">
        <w:rPr>
          <w:rFonts w:eastAsia="Times New Roman" w:cs="Arial"/>
          <w:sz w:val="20"/>
          <w:szCs w:val="20"/>
          <w:lang w:val="nl-NL"/>
        </w:rPr>
        <w:t>Leemans</w:t>
      </w:r>
      <w:proofErr w:type="spellEnd"/>
      <w:r w:rsidRPr="00E569BB">
        <w:rPr>
          <w:rFonts w:eastAsia="Times New Roman" w:cs="Arial"/>
          <w:sz w:val="20"/>
          <w:szCs w:val="20"/>
          <w:lang w:val="nl-NL"/>
        </w:rPr>
        <w:t xml:space="preserve"> R. 2014. </w:t>
      </w:r>
      <w:r w:rsidRPr="00E569BB">
        <w:rPr>
          <w:rFonts w:eastAsia="Times New Roman" w:cs="Arial"/>
          <w:sz w:val="20"/>
          <w:szCs w:val="20"/>
        </w:rPr>
        <w:t xml:space="preserve">Mapping and modelling trade-offs and synergies between grazing intensity and ecosystem services in rangelands using global-scale datasets and models. Global Environmental Change, 29: 223–234. </w:t>
      </w:r>
      <w:hyperlink r:id="rId25" w:history="1">
        <w:r w:rsidR="00FC1F5E" w:rsidRPr="00E569BB">
          <w:rPr>
            <w:rStyle w:val="Hyperlink"/>
            <w:rFonts w:eastAsia="Times New Roman" w:cs="Arial"/>
            <w:sz w:val="20"/>
            <w:szCs w:val="20"/>
          </w:rPr>
          <w:t>https://doi.org/10.1016/j.gloenvcha.2014.08.00</w:t>
        </w:r>
      </w:hyperlink>
      <w:r w:rsidR="00FC1F5E" w:rsidRPr="00E569BB">
        <w:rPr>
          <w:rFonts w:eastAsia="Times New Roman" w:cs="Arial"/>
          <w:sz w:val="20"/>
          <w:szCs w:val="20"/>
        </w:rPr>
        <w:t xml:space="preserve"> </w:t>
      </w:r>
    </w:p>
    <w:p w14:paraId="04D4E1CA" w14:textId="146A1B57" w:rsidR="00DE1BD8" w:rsidRPr="00E569BB" w:rsidRDefault="00DE1BD8" w:rsidP="00E569BB">
      <w:pPr>
        <w:spacing w:after="80" w:line="240" w:lineRule="auto"/>
        <w:ind w:left="567" w:hanging="567"/>
        <w:jc w:val="both"/>
        <w:rPr>
          <w:rFonts w:eastAsia="Times New Roman" w:cs="Arial"/>
          <w:sz w:val="20"/>
          <w:szCs w:val="20"/>
          <w:lang w:val="nb-NO"/>
        </w:rPr>
      </w:pPr>
      <w:proofErr w:type="spellStart"/>
      <w:r w:rsidRPr="00E569BB">
        <w:rPr>
          <w:rFonts w:eastAsia="Times New Roman" w:cs="Arial"/>
          <w:sz w:val="20"/>
          <w:szCs w:val="20"/>
        </w:rPr>
        <w:t>Rakosy</w:t>
      </w:r>
      <w:proofErr w:type="spellEnd"/>
      <w:r w:rsidRPr="00E569BB">
        <w:rPr>
          <w:rFonts w:eastAsia="Times New Roman" w:cs="Arial"/>
          <w:sz w:val="20"/>
          <w:szCs w:val="20"/>
        </w:rPr>
        <w:t xml:space="preserve">, D., </w:t>
      </w:r>
      <w:proofErr w:type="spellStart"/>
      <w:r w:rsidRPr="00E569BB">
        <w:rPr>
          <w:rFonts w:eastAsia="Times New Roman" w:cs="Arial"/>
          <w:sz w:val="20"/>
          <w:szCs w:val="20"/>
        </w:rPr>
        <w:t>Motivans</w:t>
      </w:r>
      <w:proofErr w:type="spellEnd"/>
      <w:r w:rsidRPr="00E569BB">
        <w:rPr>
          <w:rFonts w:eastAsia="Times New Roman" w:cs="Arial"/>
          <w:sz w:val="20"/>
          <w:szCs w:val="20"/>
        </w:rPr>
        <w:t xml:space="preserve"> E., Ştefan V., Nowak A., </w:t>
      </w:r>
      <w:proofErr w:type="spellStart"/>
      <w:r w:rsidRPr="00E569BB">
        <w:rPr>
          <w:rFonts w:eastAsia="Times New Roman" w:cs="Arial"/>
          <w:sz w:val="20"/>
          <w:szCs w:val="20"/>
        </w:rPr>
        <w:t>Świerszcz</w:t>
      </w:r>
      <w:proofErr w:type="spellEnd"/>
      <w:r w:rsidRPr="00E569BB">
        <w:rPr>
          <w:rFonts w:eastAsia="Times New Roman" w:cs="Arial"/>
          <w:sz w:val="20"/>
          <w:szCs w:val="20"/>
        </w:rPr>
        <w:t xml:space="preserve"> S., Feldmann R. et al. 2022. Intensive grazing alters the diversity, composition and structure of plant–pollinator interaction networks in Central European grasslands. </w:t>
      </w:r>
      <w:r w:rsidRPr="00E569BB">
        <w:rPr>
          <w:rFonts w:eastAsia="Times New Roman" w:cs="Arial"/>
          <w:sz w:val="20"/>
          <w:szCs w:val="20"/>
          <w:lang w:val="nb-NO"/>
        </w:rPr>
        <w:t xml:space="preserve">PLoS ONE, 17(3): e0263576. </w:t>
      </w:r>
      <w:hyperlink r:id="rId26" w:history="1">
        <w:r w:rsidR="00FC1F5E" w:rsidRPr="00E569BB">
          <w:rPr>
            <w:rStyle w:val="Hyperlink"/>
            <w:rFonts w:eastAsia="Times New Roman" w:cs="Arial"/>
            <w:sz w:val="20"/>
            <w:szCs w:val="20"/>
            <w:lang w:val="nb-NO"/>
          </w:rPr>
          <w:t>https://doi.org/10.1371/journal.pone.0263576</w:t>
        </w:r>
      </w:hyperlink>
      <w:r w:rsidR="00FC1F5E" w:rsidRPr="00E569BB">
        <w:rPr>
          <w:rFonts w:eastAsia="Times New Roman" w:cs="Arial"/>
          <w:sz w:val="20"/>
          <w:szCs w:val="20"/>
          <w:lang w:val="nb-NO"/>
        </w:rPr>
        <w:t xml:space="preserve"> </w:t>
      </w:r>
    </w:p>
    <w:p w14:paraId="75E6B016" w14:textId="30C20C14"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lang w:val="nb-NO"/>
        </w:rPr>
        <w:t xml:space="preserve">Seid, M. A., Kuhn N. J. &amp; Fikre T. Z. 2016. </w:t>
      </w:r>
      <w:r w:rsidRPr="00E569BB">
        <w:rPr>
          <w:rFonts w:eastAsia="Times New Roman" w:cs="Arial"/>
          <w:sz w:val="20"/>
          <w:szCs w:val="20"/>
        </w:rPr>
        <w:t xml:space="preserve">The role of pastoralism in regulating ecosystem services. Revue Scientifique et Technique, 35(2): 435–444. </w:t>
      </w:r>
      <w:hyperlink r:id="rId27" w:history="1">
        <w:r w:rsidR="00FC1F5E" w:rsidRPr="00E569BB">
          <w:rPr>
            <w:rStyle w:val="Hyperlink"/>
            <w:rFonts w:eastAsia="Times New Roman" w:cs="Arial"/>
            <w:sz w:val="20"/>
            <w:szCs w:val="20"/>
          </w:rPr>
          <w:t>https://doi.org/10.20506/rst.35.2.2534</w:t>
        </w:r>
      </w:hyperlink>
      <w:r w:rsidR="00FC1F5E" w:rsidRPr="00E569BB">
        <w:rPr>
          <w:rFonts w:eastAsia="Times New Roman" w:cs="Arial"/>
          <w:sz w:val="20"/>
          <w:szCs w:val="20"/>
        </w:rPr>
        <w:t xml:space="preserve"> </w:t>
      </w:r>
    </w:p>
    <w:p w14:paraId="2DFE348E" w14:textId="77777777" w:rsidR="00DE1BD8" w:rsidRPr="00E569BB" w:rsidRDefault="00DE1BD8" w:rsidP="00E569BB">
      <w:pPr>
        <w:spacing w:after="80" w:line="240" w:lineRule="auto"/>
        <w:ind w:left="567" w:hanging="567"/>
        <w:jc w:val="both"/>
        <w:rPr>
          <w:rFonts w:eastAsia="Times New Roman" w:cs="Arial"/>
          <w:sz w:val="20"/>
          <w:szCs w:val="20"/>
        </w:rPr>
      </w:pPr>
      <w:proofErr w:type="spellStart"/>
      <w:r w:rsidRPr="00E569BB">
        <w:rPr>
          <w:rFonts w:eastAsia="Times New Roman" w:cs="Arial"/>
          <w:sz w:val="20"/>
          <w:szCs w:val="20"/>
        </w:rPr>
        <w:t>Sonneveld</w:t>
      </w:r>
      <w:proofErr w:type="spellEnd"/>
      <w:r w:rsidRPr="00E569BB">
        <w:rPr>
          <w:rFonts w:eastAsia="Times New Roman" w:cs="Arial"/>
          <w:sz w:val="20"/>
          <w:szCs w:val="20"/>
        </w:rPr>
        <w:t xml:space="preserve">, B., </w:t>
      </w:r>
      <w:proofErr w:type="spellStart"/>
      <w:r w:rsidRPr="00E569BB">
        <w:rPr>
          <w:rFonts w:eastAsia="Times New Roman" w:cs="Arial"/>
          <w:sz w:val="20"/>
          <w:szCs w:val="20"/>
        </w:rPr>
        <w:t>Wesenbeeck</w:t>
      </w:r>
      <w:proofErr w:type="spellEnd"/>
      <w:r w:rsidRPr="00E569BB">
        <w:rPr>
          <w:rFonts w:eastAsia="Times New Roman" w:cs="Arial"/>
          <w:sz w:val="20"/>
          <w:szCs w:val="20"/>
        </w:rPr>
        <w:t xml:space="preserve"> C., Keyzer M., Beyene F., Georgis K., Urbano F., Meroni M., Leo O., Yimer M. &amp; </w:t>
      </w:r>
      <w:proofErr w:type="spellStart"/>
      <w:r w:rsidRPr="00E569BB">
        <w:rPr>
          <w:rFonts w:eastAsia="Times New Roman" w:cs="Arial"/>
          <w:sz w:val="20"/>
          <w:szCs w:val="20"/>
        </w:rPr>
        <w:t>Abdulatife</w:t>
      </w:r>
      <w:proofErr w:type="spellEnd"/>
      <w:r w:rsidRPr="00E569BB">
        <w:rPr>
          <w:rFonts w:eastAsia="Times New Roman" w:cs="Arial"/>
          <w:sz w:val="20"/>
          <w:szCs w:val="20"/>
        </w:rPr>
        <w:t xml:space="preserve"> M. 2017. Identifying hot spots of critical forage supply in dryland nomadic pastoralist areas: A case study for the Afar Region, Ethiopia. Land.</w:t>
      </w:r>
    </w:p>
    <w:p w14:paraId="0C32E91B"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Török, P., Lindborg R., Eldridge D. &amp; Pakeman R. 2024. Grazing effects on vegetation: Biodiversity, management, and restoration. Applied Vegetation Science, 27: e12794.</w:t>
      </w:r>
    </w:p>
    <w:p w14:paraId="18256928" w14:textId="77777777"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UNEP. 2025. Kyrgyz Republic unveils 800,000-hectare ecological corridor. Press Release.</w:t>
      </w:r>
    </w:p>
    <w:p w14:paraId="6E3FEDC8" w14:textId="32614C63" w:rsidR="00DE1BD8" w:rsidRPr="00E569BB" w:rsidRDefault="00DE1BD8" w:rsidP="00E569BB">
      <w:pPr>
        <w:spacing w:after="80" w:line="240" w:lineRule="auto"/>
        <w:ind w:left="567" w:hanging="567"/>
        <w:jc w:val="both"/>
        <w:rPr>
          <w:rFonts w:eastAsia="Times New Roman" w:cs="Arial"/>
          <w:sz w:val="20"/>
          <w:szCs w:val="20"/>
        </w:rPr>
      </w:pPr>
      <w:r w:rsidRPr="00E569BB">
        <w:rPr>
          <w:rFonts w:eastAsia="Times New Roman" w:cs="Arial"/>
          <w:sz w:val="20"/>
          <w:szCs w:val="20"/>
        </w:rPr>
        <w:t xml:space="preserve">Vulture Conservation Foundation. 2023. Egyptian Vultures wintering population in Cáceres. Retrieved October 18, 2023, from </w:t>
      </w:r>
      <w:hyperlink r:id="rId28" w:history="1">
        <w:r w:rsidR="00FC1F5E" w:rsidRPr="00E569BB">
          <w:rPr>
            <w:rStyle w:val="Hyperlink"/>
            <w:rFonts w:eastAsia="Times New Roman" w:cs="Arial"/>
            <w:sz w:val="20"/>
            <w:szCs w:val="20"/>
          </w:rPr>
          <w:t>https://4vultures.org/blog/egyptian-vultures-wintering-population-in-caceres/</w:t>
        </w:r>
      </w:hyperlink>
      <w:r w:rsidR="00FC1F5E" w:rsidRPr="00E569BB">
        <w:rPr>
          <w:rFonts w:eastAsia="Times New Roman" w:cs="Arial"/>
          <w:sz w:val="20"/>
          <w:szCs w:val="20"/>
        </w:rPr>
        <w:t xml:space="preserve"> </w:t>
      </w:r>
    </w:p>
    <w:p w14:paraId="13DEEB67" w14:textId="77777777" w:rsidR="00944EA4" w:rsidRPr="00E569BB" w:rsidRDefault="00DE1BD8" w:rsidP="00E569BB">
      <w:pPr>
        <w:spacing w:after="80" w:line="240" w:lineRule="auto"/>
        <w:ind w:left="567" w:hanging="567"/>
        <w:jc w:val="both"/>
        <w:rPr>
          <w:sz w:val="20"/>
          <w:szCs w:val="20"/>
          <w:lang w:val="sv-SE"/>
        </w:rPr>
        <w:sectPr w:rsidR="00944EA4" w:rsidRPr="00E569BB" w:rsidSect="00DD2914">
          <w:headerReference w:type="even" r:id="rId29"/>
          <w:headerReference w:type="default" r:id="rId30"/>
          <w:footerReference w:type="even" r:id="rId31"/>
          <w:footerReference w:type="default" r:id="rId32"/>
          <w:headerReference w:type="first" r:id="rId33"/>
          <w:pgSz w:w="11906" w:h="16838" w:code="9"/>
          <w:pgMar w:top="1440" w:right="1440" w:bottom="1440" w:left="1440" w:header="720" w:footer="720" w:gutter="0"/>
          <w:cols w:space="720"/>
          <w:docGrid w:linePitch="360"/>
        </w:sectPr>
      </w:pPr>
      <w:r w:rsidRPr="00E569BB">
        <w:rPr>
          <w:rFonts w:eastAsia="Times New Roman" w:cs="Arial"/>
          <w:sz w:val="20"/>
          <w:szCs w:val="20"/>
        </w:rPr>
        <w:t xml:space="preserve">Yılmaz, E., </w:t>
      </w:r>
      <w:proofErr w:type="spellStart"/>
      <w:r w:rsidRPr="00E569BB">
        <w:rPr>
          <w:rFonts w:eastAsia="Times New Roman" w:cs="Arial"/>
          <w:sz w:val="20"/>
          <w:szCs w:val="20"/>
        </w:rPr>
        <w:t>Zogib</w:t>
      </w:r>
      <w:proofErr w:type="spellEnd"/>
      <w:r w:rsidRPr="00E569BB">
        <w:rPr>
          <w:rFonts w:eastAsia="Times New Roman" w:cs="Arial"/>
          <w:sz w:val="20"/>
          <w:szCs w:val="20"/>
        </w:rPr>
        <w:t xml:space="preserve"> L., </w:t>
      </w:r>
      <w:proofErr w:type="spellStart"/>
      <w:r w:rsidRPr="00E569BB">
        <w:rPr>
          <w:rFonts w:eastAsia="Times New Roman" w:cs="Arial"/>
          <w:sz w:val="20"/>
          <w:szCs w:val="20"/>
        </w:rPr>
        <w:t>Urivelarrea</w:t>
      </w:r>
      <w:proofErr w:type="spellEnd"/>
      <w:r w:rsidRPr="00E569BB">
        <w:rPr>
          <w:rFonts w:eastAsia="Times New Roman" w:cs="Arial"/>
          <w:sz w:val="20"/>
          <w:szCs w:val="20"/>
        </w:rPr>
        <w:t xml:space="preserve"> P. &amp; Çağlayan S. D. 2019. Mobile pastoralism and protected areas: Conflict, collaboration and connectivity. PARKS – The International Journal of Protected Areas and Conservation, 25(1), May 2019. </w:t>
      </w:r>
      <w:hyperlink r:id="rId34" w:history="1">
        <w:r w:rsidR="00FC1F5E" w:rsidRPr="00E569BB">
          <w:rPr>
            <w:rStyle w:val="Hyperlink"/>
            <w:rFonts w:eastAsia="Times New Roman" w:cs="Arial"/>
            <w:sz w:val="20"/>
            <w:szCs w:val="20"/>
            <w:lang w:val="sv-SE"/>
          </w:rPr>
          <w:t>https://doi.org/10.2305/IUCN.CH.2019.PARKS-25-1EY.en</w:t>
        </w:r>
      </w:hyperlink>
    </w:p>
    <w:p w14:paraId="69F987A9" w14:textId="5870079D" w:rsidR="00944EA4" w:rsidRPr="0030138A" w:rsidRDefault="00944EA4" w:rsidP="00944EA4">
      <w:pPr>
        <w:spacing w:after="0" w:line="240" w:lineRule="auto"/>
        <w:jc w:val="right"/>
        <w:rPr>
          <w:rFonts w:eastAsia="Calibri" w:cs="Arial"/>
          <w:b/>
          <w:lang w:val="sv-SE"/>
        </w:rPr>
      </w:pPr>
      <w:r w:rsidRPr="0030138A">
        <w:rPr>
          <w:rFonts w:eastAsia="Calibri" w:cs="Arial"/>
          <w:b/>
          <w:lang w:val="sv-SE"/>
        </w:rPr>
        <w:lastRenderedPageBreak/>
        <w:t xml:space="preserve">ANNEX </w:t>
      </w:r>
      <w:r w:rsidR="009A3F18" w:rsidRPr="0030138A">
        <w:rPr>
          <w:rFonts w:eastAsia="Calibri" w:cs="Arial"/>
          <w:b/>
          <w:lang w:val="sv-SE"/>
        </w:rPr>
        <w:t>2</w:t>
      </w:r>
    </w:p>
    <w:p w14:paraId="24D655E8" w14:textId="77777777" w:rsidR="00944EA4" w:rsidRPr="0030138A" w:rsidRDefault="00944EA4" w:rsidP="00944EA4">
      <w:pPr>
        <w:spacing w:after="0" w:line="240" w:lineRule="auto"/>
        <w:jc w:val="center"/>
        <w:rPr>
          <w:rFonts w:eastAsia="Calibri" w:cs="Arial"/>
          <w:lang w:val="sv-SE"/>
        </w:rPr>
      </w:pPr>
    </w:p>
    <w:p w14:paraId="4DAA7441" w14:textId="77777777" w:rsidR="00944EA4" w:rsidRPr="0030138A" w:rsidRDefault="00944EA4" w:rsidP="00944EA4">
      <w:pPr>
        <w:spacing w:after="0" w:line="240" w:lineRule="auto"/>
        <w:jc w:val="center"/>
        <w:rPr>
          <w:rFonts w:eastAsia="Calibri" w:cs="Arial"/>
          <w:lang w:val="sv-SE"/>
        </w:rPr>
      </w:pPr>
      <w:r w:rsidRPr="0030138A">
        <w:rPr>
          <w:rFonts w:eastAsia="Calibri" w:cs="Arial"/>
          <w:lang w:val="sv-SE"/>
        </w:rPr>
        <w:t>DRAFT DECISIONS</w:t>
      </w:r>
    </w:p>
    <w:p w14:paraId="1F3ACCB0" w14:textId="77777777" w:rsidR="00944EA4" w:rsidRPr="0030138A" w:rsidRDefault="00944EA4" w:rsidP="00944EA4">
      <w:pPr>
        <w:spacing w:after="0" w:line="240" w:lineRule="auto"/>
        <w:jc w:val="center"/>
        <w:rPr>
          <w:rFonts w:eastAsia="Calibri" w:cs="Arial"/>
          <w:lang w:val="sv-SE"/>
        </w:rPr>
      </w:pPr>
    </w:p>
    <w:p w14:paraId="2DCB4512" w14:textId="77777777" w:rsidR="00944EA4" w:rsidRPr="0030138A" w:rsidRDefault="00944EA4" w:rsidP="00944EA4">
      <w:pPr>
        <w:spacing w:after="0" w:line="240" w:lineRule="auto"/>
        <w:jc w:val="center"/>
        <w:rPr>
          <w:rFonts w:eastAsia="Times New Roman" w:cs="Arial"/>
          <w:b/>
          <w:lang w:val="sv-SE"/>
        </w:rPr>
      </w:pPr>
      <w:r w:rsidRPr="0030138A">
        <w:rPr>
          <w:rFonts w:eastAsia="Times New Roman" w:cs="Arial"/>
          <w:b/>
          <w:lang w:val="sv-SE"/>
        </w:rPr>
        <w:t>PASTORALISM</w:t>
      </w:r>
    </w:p>
    <w:p w14:paraId="6A2581CD" w14:textId="77777777" w:rsidR="00944EA4" w:rsidRPr="0030138A" w:rsidRDefault="00944EA4" w:rsidP="00944EA4">
      <w:pPr>
        <w:spacing w:after="0" w:line="240" w:lineRule="auto"/>
        <w:jc w:val="center"/>
        <w:rPr>
          <w:rFonts w:eastAsia="Times New Roman" w:cs="Arial"/>
          <w:b/>
          <w:lang w:val="sv-SE"/>
        </w:rPr>
      </w:pPr>
    </w:p>
    <w:p w14:paraId="3BF19381" w14:textId="77777777" w:rsidR="00944EA4" w:rsidRPr="0030138A" w:rsidRDefault="00944EA4" w:rsidP="00944EA4">
      <w:pPr>
        <w:spacing w:after="0" w:line="240" w:lineRule="auto"/>
        <w:jc w:val="center"/>
        <w:rPr>
          <w:rFonts w:eastAsia="Times New Roman" w:cs="Arial"/>
          <w:b/>
          <w:lang w:val="sv-SE"/>
        </w:rPr>
      </w:pPr>
    </w:p>
    <w:p w14:paraId="3DB48345" w14:textId="77777777" w:rsidR="00944EA4" w:rsidRPr="00EA751C" w:rsidRDefault="00944EA4" w:rsidP="00944EA4">
      <w:pPr>
        <w:spacing w:after="0" w:line="240" w:lineRule="auto"/>
        <w:jc w:val="both"/>
        <w:rPr>
          <w:rFonts w:eastAsia="Calibri" w:cs="Arial"/>
          <w:b/>
          <w:i/>
          <w:lang w:val="en-GB"/>
        </w:rPr>
      </w:pPr>
      <w:r w:rsidRPr="00EA751C">
        <w:rPr>
          <w:rFonts w:eastAsia="Calibri" w:cs="Arial"/>
          <w:b/>
          <w:i/>
          <w:lang w:val="en-GB"/>
        </w:rPr>
        <w:t xml:space="preserve">Directed to Parties </w:t>
      </w:r>
    </w:p>
    <w:p w14:paraId="511CCBE0" w14:textId="77777777" w:rsidR="00944EA4" w:rsidRPr="00EA751C" w:rsidRDefault="00944EA4" w:rsidP="00944EA4">
      <w:pPr>
        <w:spacing w:after="0" w:line="240" w:lineRule="auto"/>
        <w:jc w:val="both"/>
        <w:rPr>
          <w:rFonts w:eastAsia="Calibri" w:cs="Arial"/>
          <w:b/>
          <w:i/>
          <w:lang w:val="en-GB"/>
        </w:rPr>
      </w:pPr>
    </w:p>
    <w:p w14:paraId="58C63A19" w14:textId="77777777" w:rsidR="00944EA4" w:rsidRPr="005E599A" w:rsidRDefault="00944EA4" w:rsidP="00944EA4">
      <w:pPr>
        <w:spacing w:after="0" w:line="240" w:lineRule="auto"/>
        <w:ind w:left="900" w:hanging="900"/>
        <w:jc w:val="both"/>
        <w:rPr>
          <w:rFonts w:cs="Arial"/>
          <w:lang w:val="en-GB"/>
        </w:rPr>
      </w:pPr>
      <w:r w:rsidRPr="005E599A">
        <w:rPr>
          <w:rFonts w:cs="Arial"/>
          <w:lang w:val="en-GB"/>
        </w:rPr>
        <w:t>15.AA</w:t>
      </w:r>
      <w:r w:rsidRPr="005E599A">
        <w:rPr>
          <w:rFonts w:cs="Arial"/>
          <w:lang w:val="en-GB"/>
        </w:rPr>
        <w:tab/>
        <w:t>Parties are encouraged to:</w:t>
      </w:r>
    </w:p>
    <w:p w14:paraId="47AFB63C" w14:textId="77777777" w:rsidR="00944EA4" w:rsidRPr="00EA751C" w:rsidRDefault="00944EA4" w:rsidP="00944EA4">
      <w:pPr>
        <w:spacing w:after="0" w:line="240" w:lineRule="auto"/>
        <w:ind w:left="851" w:hanging="851"/>
        <w:jc w:val="both"/>
        <w:rPr>
          <w:rFonts w:eastAsia="Calibri" w:cs="Arial"/>
          <w:iCs/>
          <w:lang w:val="en-GB"/>
        </w:rPr>
      </w:pPr>
    </w:p>
    <w:p w14:paraId="3AEEFDE1" w14:textId="07B0A8CC" w:rsidR="00944EA4" w:rsidRPr="00EA751C" w:rsidRDefault="00944EA4" w:rsidP="00944EA4">
      <w:pPr>
        <w:widowControl w:val="0"/>
        <w:numPr>
          <w:ilvl w:val="0"/>
          <w:numId w:val="11"/>
        </w:numPr>
        <w:autoSpaceDE w:val="0"/>
        <w:autoSpaceDN w:val="0"/>
        <w:adjustRightInd w:val="0"/>
        <w:spacing w:after="0" w:line="240" w:lineRule="auto"/>
        <w:ind w:left="1440" w:hanging="540"/>
        <w:jc w:val="both"/>
        <w:rPr>
          <w:rFonts w:eastAsia="Calibri" w:cs="Arial"/>
          <w:lang w:val="en-GB"/>
        </w:rPr>
      </w:pPr>
      <w:r w:rsidRPr="00E46E43">
        <w:rPr>
          <w:rFonts w:eastAsia="Calibri" w:cs="Arial"/>
          <w:lang w:val="en-GB"/>
        </w:rPr>
        <w:t>observe</w:t>
      </w:r>
      <w:r>
        <w:rPr>
          <w:rFonts w:eastAsia="Calibri" w:cs="Arial"/>
          <w:lang w:val="en-GB"/>
        </w:rPr>
        <w:t>,</w:t>
      </w:r>
      <w:r w:rsidRPr="00E46E43">
        <w:rPr>
          <w:rFonts w:eastAsia="Calibri" w:cs="Arial"/>
          <w:lang w:val="en-GB"/>
        </w:rPr>
        <w:t xml:space="preserve"> </w:t>
      </w:r>
      <w:r>
        <w:rPr>
          <w:rFonts w:eastAsia="Calibri" w:cs="Arial"/>
          <w:lang w:val="en-GB"/>
        </w:rPr>
        <w:t>i</w:t>
      </w:r>
      <w:r w:rsidRPr="00E46E43">
        <w:rPr>
          <w:rFonts w:eastAsia="Calibri" w:cs="Arial"/>
          <w:lang w:val="en-GB"/>
        </w:rPr>
        <w:t>n line with United Nations General Assembly Resolution 76/253</w:t>
      </w:r>
      <w:r w:rsidR="00417096">
        <w:rPr>
          <w:rFonts w:eastAsia="Calibri" w:cs="Arial"/>
          <w:lang w:val="en-GB"/>
        </w:rPr>
        <w:t>,</w:t>
      </w:r>
      <w:r w:rsidRPr="00E46E43">
        <w:rPr>
          <w:rFonts w:eastAsia="Calibri" w:cs="Arial"/>
          <w:lang w:val="en-GB"/>
        </w:rPr>
        <w:t xml:space="preserve"> the International Year of Rangelands and Pastoralis</w:t>
      </w:r>
      <w:r>
        <w:rPr>
          <w:rFonts w:eastAsia="Calibri" w:cs="Arial"/>
          <w:lang w:val="en-GB"/>
        </w:rPr>
        <w:t>m</w:t>
      </w:r>
      <w:r w:rsidRPr="00E46E43">
        <w:rPr>
          <w:rFonts w:eastAsia="Calibri" w:cs="Arial"/>
          <w:lang w:val="en-GB"/>
        </w:rPr>
        <w:t xml:space="preserve"> </w:t>
      </w:r>
      <w:r>
        <w:rPr>
          <w:rFonts w:eastAsia="Calibri" w:cs="Arial"/>
          <w:lang w:val="en-GB"/>
        </w:rPr>
        <w:t xml:space="preserve">(IYRP) </w:t>
      </w:r>
      <w:r w:rsidRPr="00E46E43">
        <w:rPr>
          <w:rFonts w:eastAsia="Calibri" w:cs="Arial"/>
          <w:lang w:val="en-GB"/>
        </w:rPr>
        <w:t>in 2026</w:t>
      </w:r>
      <w:r w:rsidR="00583070">
        <w:rPr>
          <w:rFonts w:eastAsia="Calibri" w:cs="Arial"/>
          <w:lang w:val="en-GB"/>
        </w:rPr>
        <w:t>,</w:t>
      </w:r>
      <w:r w:rsidRPr="00E46E43">
        <w:rPr>
          <w:rFonts w:eastAsia="Calibri" w:cs="Arial"/>
          <w:lang w:val="en-GB"/>
        </w:rPr>
        <w:t xml:space="preserve"> and raise awareness of the importance of the conservation and sustainable </w:t>
      </w:r>
      <w:r>
        <w:rPr>
          <w:rFonts w:eastAsia="Calibri" w:cs="Arial"/>
          <w:lang w:val="en-GB"/>
        </w:rPr>
        <w:t>use</w:t>
      </w:r>
      <w:r w:rsidRPr="00E46E43">
        <w:rPr>
          <w:rFonts w:eastAsia="Calibri" w:cs="Arial"/>
          <w:lang w:val="en-GB"/>
        </w:rPr>
        <w:t xml:space="preserve"> of rangelands</w:t>
      </w:r>
      <w:r>
        <w:rPr>
          <w:rFonts w:eastAsia="Calibri" w:cs="Arial"/>
          <w:lang w:val="en-GB"/>
        </w:rPr>
        <w:t xml:space="preserve"> </w:t>
      </w:r>
      <w:r w:rsidRPr="00E46E43">
        <w:rPr>
          <w:rFonts w:eastAsia="Calibri" w:cs="Arial"/>
          <w:lang w:val="en-GB"/>
        </w:rPr>
        <w:t>for the conservation of CMS-listed species through communication, outreach, events and activities, collaboration, and educational materials and programmes;</w:t>
      </w:r>
    </w:p>
    <w:p w14:paraId="7D8E71A8" w14:textId="77777777" w:rsidR="00944EA4" w:rsidRPr="00EA751C" w:rsidRDefault="00944EA4" w:rsidP="00944EA4">
      <w:pPr>
        <w:widowControl w:val="0"/>
        <w:autoSpaceDE w:val="0"/>
        <w:autoSpaceDN w:val="0"/>
        <w:adjustRightInd w:val="0"/>
        <w:spacing w:after="0" w:line="240" w:lineRule="auto"/>
        <w:ind w:left="1440"/>
        <w:jc w:val="both"/>
        <w:rPr>
          <w:rFonts w:eastAsia="Calibri" w:cs="Arial"/>
          <w:lang w:val="en-GB"/>
        </w:rPr>
      </w:pPr>
    </w:p>
    <w:p w14:paraId="5CAB40D3" w14:textId="086C3EBF" w:rsidR="00944EA4" w:rsidRPr="00E46E43" w:rsidRDefault="00944EA4" w:rsidP="00944EA4">
      <w:pPr>
        <w:widowControl w:val="0"/>
        <w:numPr>
          <w:ilvl w:val="0"/>
          <w:numId w:val="11"/>
        </w:numPr>
        <w:autoSpaceDE w:val="0"/>
        <w:autoSpaceDN w:val="0"/>
        <w:adjustRightInd w:val="0"/>
        <w:spacing w:after="0" w:line="240" w:lineRule="auto"/>
        <w:ind w:left="1440" w:hanging="540"/>
        <w:jc w:val="both"/>
        <w:rPr>
          <w:rFonts w:eastAsia="Calibri" w:cs="Arial"/>
          <w:lang w:val="en-GB"/>
        </w:rPr>
      </w:pPr>
      <w:r w:rsidRPr="00CF7203">
        <w:rPr>
          <w:rFonts w:cs="Arial"/>
          <w:lang w:val="en-GB"/>
        </w:rPr>
        <w:t xml:space="preserve">support the implementation of the actions related to the conservation of CMS-listed species within the IYRP Global Action Plan endorsed by the IYRP Steering Committee; </w:t>
      </w:r>
      <w:r w:rsidR="00FD50D0">
        <w:rPr>
          <w:rFonts w:cs="Arial"/>
          <w:lang w:val="en-GB"/>
        </w:rPr>
        <w:t>and</w:t>
      </w:r>
    </w:p>
    <w:p w14:paraId="30E2D62A" w14:textId="77777777" w:rsidR="00944EA4" w:rsidRPr="0030138A" w:rsidRDefault="00944EA4" w:rsidP="00634558">
      <w:pPr>
        <w:spacing w:after="0"/>
        <w:rPr>
          <w:rFonts w:eastAsia="Calibri" w:cs="Arial"/>
          <w:lang w:val="en-GB"/>
        </w:rPr>
      </w:pPr>
    </w:p>
    <w:p w14:paraId="093ED83C" w14:textId="77777777" w:rsidR="00944EA4" w:rsidRPr="00767CCB" w:rsidRDefault="00944EA4" w:rsidP="00944EA4">
      <w:pPr>
        <w:widowControl w:val="0"/>
        <w:numPr>
          <w:ilvl w:val="0"/>
          <w:numId w:val="11"/>
        </w:numPr>
        <w:autoSpaceDE w:val="0"/>
        <w:autoSpaceDN w:val="0"/>
        <w:adjustRightInd w:val="0"/>
        <w:spacing w:after="0" w:line="240" w:lineRule="auto"/>
        <w:ind w:left="1440" w:hanging="540"/>
        <w:jc w:val="both"/>
        <w:rPr>
          <w:rFonts w:eastAsia="Calibri" w:cs="Arial"/>
          <w:lang w:val="en-GB"/>
        </w:rPr>
      </w:pPr>
      <w:r w:rsidRPr="00CF7203">
        <w:rPr>
          <w:rFonts w:eastAsia="Calibri" w:cs="Arial"/>
          <w:lang w:val="en-GB"/>
        </w:rPr>
        <w:t xml:space="preserve">support the Scientific Council in implementing Decision 15.BB by providing information, data and resources. </w:t>
      </w:r>
    </w:p>
    <w:p w14:paraId="4AFA3A81" w14:textId="77777777" w:rsidR="00944EA4" w:rsidRPr="00EA751C" w:rsidRDefault="00944EA4" w:rsidP="00944EA4">
      <w:pPr>
        <w:spacing w:after="0" w:line="240" w:lineRule="auto"/>
        <w:rPr>
          <w:rFonts w:eastAsia="Calibri" w:cs="Arial"/>
          <w:lang w:val="en-GB"/>
        </w:rPr>
      </w:pPr>
    </w:p>
    <w:p w14:paraId="7CA3565A" w14:textId="77777777" w:rsidR="00944EA4" w:rsidRPr="00EA751C" w:rsidRDefault="00944EA4" w:rsidP="00944EA4">
      <w:pPr>
        <w:spacing w:after="0" w:line="240" w:lineRule="auto"/>
        <w:jc w:val="both"/>
        <w:rPr>
          <w:rFonts w:eastAsia="Calibri" w:cs="Arial"/>
          <w:lang w:val="en-GB"/>
        </w:rPr>
      </w:pPr>
      <w:r w:rsidRPr="00EA751C">
        <w:rPr>
          <w:rFonts w:eastAsia="Calibri" w:cs="Arial"/>
          <w:b/>
          <w:i/>
          <w:lang w:val="en-GB"/>
        </w:rPr>
        <w:t xml:space="preserve">Directed to the Scientific Council </w:t>
      </w:r>
    </w:p>
    <w:p w14:paraId="2134C5B1" w14:textId="77777777" w:rsidR="00944EA4" w:rsidRPr="00EA751C" w:rsidRDefault="00944EA4" w:rsidP="00944EA4">
      <w:pPr>
        <w:spacing w:after="0" w:line="240" w:lineRule="auto"/>
        <w:jc w:val="both"/>
        <w:rPr>
          <w:rFonts w:eastAsia="Calibri" w:cs="Arial"/>
          <w:lang w:val="en-GB"/>
        </w:rPr>
      </w:pPr>
    </w:p>
    <w:p w14:paraId="0090C8AF" w14:textId="77777777" w:rsidR="00944EA4" w:rsidRPr="00EA751C" w:rsidRDefault="00944EA4" w:rsidP="00944EA4">
      <w:pPr>
        <w:spacing w:after="0" w:line="240" w:lineRule="auto"/>
        <w:ind w:left="900" w:hanging="900"/>
        <w:jc w:val="both"/>
        <w:rPr>
          <w:rFonts w:eastAsia="Calibri" w:cs="Arial"/>
          <w:lang w:val="en-GB"/>
        </w:rPr>
      </w:pPr>
      <w:r w:rsidRPr="00EA751C">
        <w:rPr>
          <w:rFonts w:eastAsia="Calibri" w:cs="Arial"/>
          <w:lang w:val="en-GB"/>
        </w:rPr>
        <w:t>15.BB</w:t>
      </w:r>
      <w:r w:rsidRPr="00EA751C">
        <w:rPr>
          <w:rFonts w:eastAsia="Calibri" w:cs="Arial"/>
          <w:lang w:val="en-GB"/>
        </w:rPr>
        <w:tab/>
        <w:t xml:space="preserve">The Scientific Council is requested to </w:t>
      </w:r>
      <w:r w:rsidRPr="009E5824">
        <w:rPr>
          <w:rFonts w:cs="Arial"/>
          <w:lang w:val="en-GB"/>
        </w:rPr>
        <w:t>establish an open-ended Working Group on Pastoralism and CMS-listed Species with the following mandate</w:t>
      </w:r>
      <w:r w:rsidRPr="00EA751C">
        <w:rPr>
          <w:rFonts w:eastAsia="Calibri" w:cs="Arial"/>
          <w:lang w:val="en-GB"/>
        </w:rPr>
        <w:t>:</w:t>
      </w:r>
    </w:p>
    <w:p w14:paraId="4D6F8996" w14:textId="77777777" w:rsidR="00944EA4" w:rsidRPr="009E5824" w:rsidRDefault="00944EA4" w:rsidP="00944EA4">
      <w:pPr>
        <w:spacing w:after="0" w:line="240" w:lineRule="auto"/>
        <w:ind w:left="900" w:hanging="900"/>
        <w:jc w:val="both"/>
        <w:rPr>
          <w:rFonts w:cs="Arial"/>
          <w:lang w:val="en-GB"/>
        </w:rPr>
      </w:pPr>
    </w:p>
    <w:p w14:paraId="4AFE192F" w14:textId="490A252A" w:rsidR="00944EA4" w:rsidRPr="00FE7315" w:rsidRDefault="00944EA4" w:rsidP="00944EA4">
      <w:pPr>
        <w:widowControl w:val="0"/>
        <w:numPr>
          <w:ilvl w:val="0"/>
          <w:numId w:val="33"/>
        </w:numPr>
        <w:autoSpaceDE w:val="0"/>
        <w:autoSpaceDN w:val="0"/>
        <w:adjustRightInd w:val="0"/>
        <w:spacing w:after="0" w:line="240" w:lineRule="auto"/>
        <w:ind w:left="1440" w:hanging="540"/>
        <w:jc w:val="both"/>
        <w:rPr>
          <w:rFonts w:eastAsia="Calibri" w:cs="Arial"/>
          <w:lang w:val="en-GB"/>
        </w:rPr>
      </w:pPr>
      <w:r>
        <w:rPr>
          <w:rFonts w:eastAsia="Calibri" w:cs="Arial"/>
          <w:lang w:val="en-GB"/>
        </w:rPr>
        <w:t>u</w:t>
      </w:r>
      <w:r w:rsidRPr="00FE7315">
        <w:rPr>
          <w:rFonts w:eastAsia="Calibri" w:cs="Arial"/>
          <w:lang w:val="en-GB"/>
        </w:rPr>
        <w:t>nder the lead of a dedicated specialist and through at least one in-person meeting</w:t>
      </w:r>
      <w:r>
        <w:rPr>
          <w:rFonts w:eastAsia="Calibri" w:cs="Arial"/>
          <w:lang w:val="en-GB"/>
        </w:rPr>
        <w:t xml:space="preserve">, </w:t>
      </w:r>
      <w:r w:rsidRPr="00FE7315">
        <w:rPr>
          <w:rFonts w:eastAsia="Calibri" w:cs="Arial"/>
          <w:lang w:val="en-GB"/>
        </w:rPr>
        <w:t xml:space="preserve">subject to the availability of external resources, </w:t>
      </w:r>
    </w:p>
    <w:p w14:paraId="1118EF47" w14:textId="77777777" w:rsidR="00944EA4" w:rsidRPr="00EA751C" w:rsidRDefault="00944EA4" w:rsidP="00944EA4">
      <w:pPr>
        <w:widowControl w:val="0"/>
        <w:autoSpaceDE w:val="0"/>
        <w:autoSpaceDN w:val="0"/>
        <w:adjustRightInd w:val="0"/>
        <w:spacing w:after="0" w:line="240" w:lineRule="auto"/>
        <w:ind w:left="360"/>
        <w:jc w:val="both"/>
        <w:rPr>
          <w:rFonts w:eastAsia="Calibri" w:cs="Arial"/>
          <w:lang w:val="en-GB"/>
        </w:rPr>
      </w:pPr>
    </w:p>
    <w:p w14:paraId="04A02A0C" w14:textId="5185CBB4" w:rsidR="00944EA4" w:rsidRPr="00EA751C" w:rsidRDefault="00944EA4" w:rsidP="00944EA4">
      <w:pPr>
        <w:widowControl w:val="0"/>
        <w:numPr>
          <w:ilvl w:val="2"/>
          <w:numId w:val="10"/>
        </w:numPr>
        <w:autoSpaceDE w:val="0"/>
        <w:autoSpaceDN w:val="0"/>
        <w:adjustRightInd w:val="0"/>
        <w:spacing w:after="0" w:line="240" w:lineRule="auto"/>
        <w:jc w:val="both"/>
        <w:rPr>
          <w:rFonts w:eastAsia="Calibri" w:cs="Arial"/>
          <w:lang w:val="en-GB"/>
        </w:rPr>
      </w:pPr>
      <w:r>
        <w:rPr>
          <w:rFonts w:eastAsia="Calibri" w:cs="Arial"/>
          <w:lang w:val="en-GB"/>
        </w:rPr>
        <w:t>overlay, t</w:t>
      </w:r>
      <w:r w:rsidRPr="00EA751C">
        <w:rPr>
          <w:rFonts w:eastAsia="Calibri" w:cs="Arial"/>
          <w:lang w:val="en-GB"/>
        </w:rPr>
        <w:t>o the extent possible</w:t>
      </w:r>
      <w:r>
        <w:rPr>
          <w:rFonts w:eastAsia="Calibri" w:cs="Arial"/>
          <w:lang w:val="en-GB"/>
        </w:rPr>
        <w:t>,</w:t>
      </w:r>
      <w:r w:rsidRPr="00EA751C">
        <w:rPr>
          <w:rFonts w:eastAsia="Calibri" w:cs="Arial"/>
          <w:lang w:val="en-GB"/>
        </w:rPr>
        <w:t xml:space="preserve"> maps </w:t>
      </w:r>
      <w:r>
        <w:rPr>
          <w:rFonts w:eastAsia="Calibri" w:cs="Arial"/>
          <w:lang w:val="en-GB"/>
        </w:rPr>
        <w:t xml:space="preserve">of pastoral rangelands </w:t>
      </w:r>
      <w:r w:rsidRPr="00EA751C">
        <w:rPr>
          <w:rFonts w:eastAsia="Calibri" w:cs="Arial"/>
          <w:lang w:val="en-GB"/>
        </w:rPr>
        <w:t xml:space="preserve">and key habitats of selected CMS-listed species to identify overlaps and showcase positive and negative interactions and </w:t>
      </w:r>
      <w:r w:rsidR="00602E68">
        <w:rPr>
          <w:rFonts w:eastAsia="Calibri" w:cs="Arial"/>
          <w:lang w:val="en-GB"/>
        </w:rPr>
        <w:t xml:space="preserve">the </w:t>
      </w:r>
      <w:r w:rsidRPr="00EA751C">
        <w:rPr>
          <w:rFonts w:eastAsia="Calibri" w:cs="Arial"/>
          <w:lang w:val="en-GB"/>
        </w:rPr>
        <w:t>action</w:t>
      </w:r>
      <w:r w:rsidR="00602E68">
        <w:rPr>
          <w:rFonts w:eastAsia="Calibri" w:cs="Arial"/>
          <w:lang w:val="en-GB"/>
        </w:rPr>
        <w:t>s</w:t>
      </w:r>
      <w:r w:rsidRPr="00EA751C">
        <w:rPr>
          <w:rFonts w:eastAsia="Calibri" w:cs="Arial"/>
          <w:lang w:val="en-GB"/>
        </w:rPr>
        <w:t xml:space="preserve"> need</w:t>
      </w:r>
      <w:r w:rsidR="00602E68">
        <w:rPr>
          <w:rFonts w:eastAsia="Calibri" w:cs="Arial"/>
          <w:lang w:val="en-GB"/>
        </w:rPr>
        <w:t>ed</w:t>
      </w:r>
      <w:r w:rsidRPr="00B72CB8">
        <w:t xml:space="preserve"> </w:t>
      </w:r>
      <w:r w:rsidR="00602E68">
        <w:rPr>
          <w:rFonts w:eastAsia="Calibri" w:cs="Arial"/>
          <w:lang w:val="en-GB"/>
        </w:rPr>
        <w:t>to support</w:t>
      </w:r>
      <w:r w:rsidRPr="00B72CB8">
        <w:rPr>
          <w:rFonts w:eastAsia="Calibri" w:cs="Arial"/>
          <w:lang w:val="en-GB"/>
        </w:rPr>
        <w:t xml:space="preserve"> </w:t>
      </w:r>
      <w:r>
        <w:rPr>
          <w:rFonts w:eastAsia="Calibri" w:cs="Arial"/>
          <w:lang w:val="en-GB"/>
        </w:rPr>
        <w:t>the</w:t>
      </w:r>
      <w:r w:rsidRPr="00B72CB8">
        <w:rPr>
          <w:rFonts w:eastAsia="Calibri" w:cs="Arial"/>
          <w:lang w:val="en-GB"/>
        </w:rPr>
        <w:t xml:space="preserve"> co</w:t>
      </w:r>
      <w:r w:rsidR="00E37CC1">
        <w:rPr>
          <w:rFonts w:eastAsia="Calibri" w:cs="Arial"/>
          <w:lang w:val="en-GB"/>
        </w:rPr>
        <w:t>existence</w:t>
      </w:r>
      <w:r w:rsidRPr="00B72CB8">
        <w:rPr>
          <w:rFonts w:eastAsia="Calibri" w:cs="Arial"/>
          <w:lang w:val="en-GB"/>
        </w:rPr>
        <w:t xml:space="preserve"> of wildlife and domestic animals</w:t>
      </w:r>
      <w:r w:rsidRPr="00EA751C">
        <w:rPr>
          <w:rFonts w:eastAsia="Calibri" w:cs="Arial"/>
          <w:lang w:val="en-GB"/>
        </w:rPr>
        <w:t>,</w:t>
      </w:r>
    </w:p>
    <w:p w14:paraId="0F79CB21" w14:textId="77777777" w:rsidR="00944EA4" w:rsidRPr="00EA751C" w:rsidRDefault="00944EA4" w:rsidP="00944EA4">
      <w:pPr>
        <w:widowControl w:val="0"/>
        <w:autoSpaceDE w:val="0"/>
        <w:autoSpaceDN w:val="0"/>
        <w:adjustRightInd w:val="0"/>
        <w:spacing w:after="0" w:line="240" w:lineRule="auto"/>
        <w:ind w:left="2160"/>
        <w:jc w:val="both"/>
        <w:rPr>
          <w:rFonts w:eastAsia="Calibri" w:cs="Arial"/>
          <w:lang w:val="en-GB"/>
        </w:rPr>
      </w:pPr>
    </w:p>
    <w:p w14:paraId="4E727061" w14:textId="70789F23" w:rsidR="00944EA4" w:rsidRPr="00EA751C" w:rsidRDefault="00944EA4" w:rsidP="00944EA4">
      <w:pPr>
        <w:widowControl w:val="0"/>
        <w:numPr>
          <w:ilvl w:val="2"/>
          <w:numId w:val="10"/>
        </w:numPr>
        <w:autoSpaceDE w:val="0"/>
        <w:autoSpaceDN w:val="0"/>
        <w:adjustRightInd w:val="0"/>
        <w:spacing w:after="0" w:line="240" w:lineRule="auto"/>
        <w:jc w:val="both"/>
        <w:rPr>
          <w:rFonts w:eastAsia="Calibri" w:cs="Arial"/>
          <w:lang w:val="en-GB"/>
        </w:rPr>
      </w:pPr>
      <w:r>
        <w:rPr>
          <w:rFonts w:eastAsia="Calibri" w:cs="Arial"/>
          <w:lang w:val="en-GB"/>
        </w:rPr>
        <w:t>d</w:t>
      </w:r>
      <w:r w:rsidRPr="00EA751C">
        <w:rPr>
          <w:rFonts w:eastAsia="Calibri" w:cs="Arial"/>
          <w:lang w:val="en-GB"/>
        </w:rPr>
        <w:t>efine information/data needed by decision</w:t>
      </w:r>
      <w:r w:rsidR="00602E68">
        <w:rPr>
          <w:rFonts w:eastAsia="Calibri" w:cs="Arial"/>
          <w:lang w:val="en-GB"/>
        </w:rPr>
        <w:t xml:space="preserve"> </w:t>
      </w:r>
      <w:r w:rsidRPr="00EA751C">
        <w:rPr>
          <w:rFonts w:eastAsia="Calibri" w:cs="Arial"/>
          <w:lang w:val="en-GB"/>
        </w:rPr>
        <w:t xml:space="preserve">makers in the agricultural and forestry sectors to ensure migratory species are </w:t>
      </w:r>
      <w:proofErr w:type="gramStart"/>
      <w:r w:rsidRPr="00EA751C">
        <w:rPr>
          <w:rFonts w:eastAsia="Calibri" w:cs="Arial"/>
          <w:lang w:val="en-GB"/>
        </w:rPr>
        <w:t>taken into account</w:t>
      </w:r>
      <w:proofErr w:type="gramEnd"/>
      <w:r w:rsidRPr="00EA751C">
        <w:rPr>
          <w:rFonts w:eastAsia="Calibri" w:cs="Arial"/>
          <w:lang w:val="en-GB"/>
        </w:rPr>
        <w:t xml:space="preserve"> in the </w:t>
      </w:r>
      <w:r>
        <w:rPr>
          <w:rFonts w:eastAsia="Calibri" w:cs="Arial"/>
          <w:lang w:val="en-GB"/>
        </w:rPr>
        <w:t xml:space="preserve">planning and </w:t>
      </w:r>
      <w:r w:rsidRPr="00EA751C">
        <w:rPr>
          <w:rFonts w:eastAsia="Calibri" w:cs="Arial"/>
          <w:lang w:val="en-GB"/>
        </w:rPr>
        <w:t>management of past</w:t>
      </w:r>
      <w:r>
        <w:rPr>
          <w:rFonts w:eastAsia="Calibri" w:cs="Arial"/>
          <w:lang w:val="en-GB"/>
        </w:rPr>
        <w:t>o</w:t>
      </w:r>
      <w:r w:rsidRPr="00EA751C">
        <w:rPr>
          <w:rFonts w:eastAsia="Calibri" w:cs="Arial"/>
          <w:lang w:val="en-GB"/>
        </w:rPr>
        <w:t>r</w:t>
      </w:r>
      <w:r>
        <w:rPr>
          <w:rFonts w:eastAsia="Calibri" w:cs="Arial"/>
          <w:lang w:val="en-GB"/>
        </w:rPr>
        <w:t>al land use</w:t>
      </w:r>
      <w:r w:rsidR="00602E68">
        <w:rPr>
          <w:rFonts w:eastAsia="Calibri" w:cs="Arial"/>
          <w:lang w:val="en-GB"/>
        </w:rPr>
        <w:t>,</w:t>
      </w:r>
    </w:p>
    <w:p w14:paraId="174E0658" w14:textId="77777777" w:rsidR="00944EA4" w:rsidRPr="00EA751C" w:rsidRDefault="00944EA4" w:rsidP="00944EA4">
      <w:pPr>
        <w:widowControl w:val="0"/>
        <w:autoSpaceDE w:val="0"/>
        <w:autoSpaceDN w:val="0"/>
        <w:adjustRightInd w:val="0"/>
        <w:spacing w:after="0" w:line="240" w:lineRule="auto"/>
        <w:ind w:left="2160"/>
        <w:jc w:val="both"/>
        <w:rPr>
          <w:rFonts w:eastAsia="Calibri" w:cs="Arial"/>
          <w:lang w:val="en-GB"/>
        </w:rPr>
      </w:pPr>
    </w:p>
    <w:p w14:paraId="27560DED" w14:textId="7B66B229" w:rsidR="00944EA4" w:rsidRPr="00EA751C" w:rsidRDefault="00944EA4" w:rsidP="00944EA4">
      <w:pPr>
        <w:widowControl w:val="0"/>
        <w:numPr>
          <w:ilvl w:val="2"/>
          <w:numId w:val="10"/>
        </w:numPr>
        <w:autoSpaceDE w:val="0"/>
        <w:autoSpaceDN w:val="0"/>
        <w:adjustRightInd w:val="0"/>
        <w:spacing w:after="0" w:line="240" w:lineRule="auto"/>
        <w:jc w:val="both"/>
        <w:rPr>
          <w:rFonts w:eastAsia="Calibri" w:cs="Arial"/>
          <w:lang w:val="en-GB"/>
        </w:rPr>
      </w:pPr>
      <w:r>
        <w:rPr>
          <w:rFonts w:eastAsia="Calibri" w:cs="Arial"/>
          <w:lang w:val="en-GB"/>
        </w:rPr>
        <w:t>d</w:t>
      </w:r>
      <w:r w:rsidRPr="00EA751C">
        <w:rPr>
          <w:rFonts w:eastAsia="Calibri" w:cs="Arial"/>
          <w:lang w:val="en-GB"/>
        </w:rPr>
        <w:t>evelop guidelines on sustainable pastoralism in migratory species</w:t>
      </w:r>
      <w:r w:rsidR="00C03343">
        <w:rPr>
          <w:rFonts w:eastAsia="Calibri" w:cs="Arial"/>
          <w:lang w:val="en-GB"/>
        </w:rPr>
        <w:t>’</w:t>
      </w:r>
      <w:r w:rsidRPr="00EA751C">
        <w:rPr>
          <w:rFonts w:eastAsia="Calibri" w:cs="Arial"/>
          <w:lang w:val="en-GB"/>
        </w:rPr>
        <w:t xml:space="preserve"> habitats for decision</w:t>
      </w:r>
      <w:r w:rsidR="00602E68">
        <w:rPr>
          <w:rFonts w:eastAsia="Calibri" w:cs="Arial"/>
          <w:lang w:val="en-GB"/>
        </w:rPr>
        <w:t xml:space="preserve"> </w:t>
      </w:r>
      <w:r w:rsidRPr="00EA751C">
        <w:rPr>
          <w:rFonts w:eastAsia="Calibri" w:cs="Arial"/>
          <w:lang w:val="en-GB"/>
        </w:rPr>
        <w:t xml:space="preserve">makers based on </w:t>
      </w:r>
      <w:r>
        <w:rPr>
          <w:rFonts w:eastAsia="Calibri" w:cs="Arial"/>
          <w:lang w:val="en-GB"/>
        </w:rPr>
        <w:t>(</w:t>
      </w:r>
      <w:r w:rsidRPr="00EA751C">
        <w:rPr>
          <w:rFonts w:eastAsia="Calibri" w:cs="Arial"/>
          <w:lang w:val="en-GB"/>
        </w:rPr>
        <w:t>i</w:t>
      </w:r>
      <w:r>
        <w:rPr>
          <w:rFonts w:eastAsia="Calibri" w:cs="Arial"/>
          <w:lang w:val="en-GB"/>
        </w:rPr>
        <w:t>)</w:t>
      </w:r>
      <w:r w:rsidRPr="00EA751C">
        <w:rPr>
          <w:rFonts w:eastAsia="Calibri" w:cs="Arial"/>
          <w:lang w:val="en-GB"/>
        </w:rPr>
        <w:t xml:space="preserve"> and </w:t>
      </w:r>
      <w:r>
        <w:rPr>
          <w:rFonts w:eastAsia="Calibri" w:cs="Arial"/>
          <w:lang w:val="en-GB"/>
        </w:rPr>
        <w:t>(</w:t>
      </w:r>
      <w:r w:rsidRPr="00EA751C">
        <w:rPr>
          <w:rFonts w:eastAsia="Calibri" w:cs="Arial"/>
          <w:lang w:val="en-GB"/>
        </w:rPr>
        <w:t>ii</w:t>
      </w:r>
      <w:r>
        <w:rPr>
          <w:rFonts w:eastAsia="Calibri" w:cs="Arial"/>
          <w:lang w:val="en-GB"/>
        </w:rPr>
        <w:t>)</w:t>
      </w:r>
      <w:r w:rsidRPr="00EA751C">
        <w:rPr>
          <w:rFonts w:eastAsia="Calibri" w:cs="Arial"/>
          <w:lang w:val="en-GB"/>
        </w:rPr>
        <w:t>, taking into account the recommendations contained in document UNEP/CMS/COP15/Doc.2</w:t>
      </w:r>
      <w:r w:rsidRPr="00EA751C">
        <w:rPr>
          <w:rFonts w:eastAsia="Calibri" w:cs="Arial"/>
        </w:rPr>
        <w:t>8</w:t>
      </w:r>
      <w:r w:rsidRPr="00EA751C">
        <w:rPr>
          <w:rFonts w:eastAsia="Calibri" w:cs="Arial"/>
          <w:lang w:val="en-GB"/>
        </w:rPr>
        <w:t>.</w:t>
      </w:r>
      <w:r w:rsidRPr="00EA751C">
        <w:rPr>
          <w:rFonts w:eastAsia="Calibri" w:cs="Arial"/>
        </w:rPr>
        <w:t>6</w:t>
      </w:r>
      <w:r w:rsidRPr="00EA751C">
        <w:rPr>
          <w:rFonts w:eastAsia="Calibri" w:cs="Arial"/>
          <w:lang w:val="en-GB"/>
        </w:rPr>
        <w:t>, existing CMS</w:t>
      </w:r>
      <w:r w:rsidR="00D4705D">
        <w:rPr>
          <w:rFonts w:eastAsia="Calibri" w:cs="Arial"/>
          <w:lang w:val="en-GB"/>
        </w:rPr>
        <w:t xml:space="preserve"> </w:t>
      </w:r>
      <w:r w:rsidRPr="00EA751C">
        <w:rPr>
          <w:rFonts w:eastAsia="Calibri" w:cs="Arial"/>
          <w:lang w:val="en-GB"/>
        </w:rPr>
        <w:t xml:space="preserve">mandates, </w:t>
      </w:r>
      <w:r w:rsidR="00D4705D">
        <w:rPr>
          <w:rFonts w:eastAsia="Calibri" w:cs="Arial"/>
          <w:lang w:val="en-GB"/>
        </w:rPr>
        <w:t xml:space="preserve">the </w:t>
      </w:r>
      <w:r w:rsidRPr="00EA751C">
        <w:rPr>
          <w:rFonts w:eastAsia="Calibri" w:cs="Arial"/>
          <w:lang w:val="en-GB"/>
        </w:rPr>
        <w:t xml:space="preserve">rights of pastoralists, cultural </w:t>
      </w:r>
      <w:r w:rsidR="00D4705D">
        <w:rPr>
          <w:rFonts w:eastAsia="Calibri" w:cs="Arial"/>
          <w:lang w:val="en-GB"/>
        </w:rPr>
        <w:t>considerations</w:t>
      </w:r>
      <w:r w:rsidRPr="00EA751C">
        <w:rPr>
          <w:rFonts w:eastAsia="Calibri" w:cs="Arial"/>
          <w:lang w:val="en-GB"/>
        </w:rPr>
        <w:t xml:space="preserve">, </w:t>
      </w:r>
      <w:r w:rsidR="001C0E65">
        <w:rPr>
          <w:rFonts w:eastAsia="Calibri" w:cs="Arial"/>
          <w:lang w:val="en-GB"/>
        </w:rPr>
        <w:t xml:space="preserve">the </w:t>
      </w:r>
      <w:r w:rsidRPr="00EA751C">
        <w:rPr>
          <w:rFonts w:eastAsia="Calibri" w:cs="Arial"/>
          <w:lang w:val="en-GB"/>
        </w:rPr>
        <w:t xml:space="preserve">negative impacts of unsustainable practices and positive impacts of sustainable pastoralism on migratory species, including wildlife health and </w:t>
      </w:r>
      <w:r w:rsidR="007C00B6">
        <w:rPr>
          <w:rFonts w:eastAsia="Calibri" w:cs="Arial"/>
          <w:lang w:val="en-GB"/>
        </w:rPr>
        <w:t>O</w:t>
      </w:r>
      <w:r w:rsidRPr="00EA751C">
        <w:rPr>
          <w:rFonts w:eastAsia="Calibri" w:cs="Arial"/>
          <w:lang w:val="en-GB"/>
        </w:rPr>
        <w:t xml:space="preserve">ne </w:t>
      </w:r>
      <w:r w:rsidR="007C00B6">
        <w:rPr>
          <w:rFonts w:eastAsia="Calibri" w:cs="Arial"/>
          <w:lang w:val="en-GB"/>
        </w:rPr>
        <w:t>H</w:t>
      </w:r>
      <w:r w:rsidRPr="00EA751C">
        <w:rPr>
          <w:rFonts w:eastAsia="Calibri" w:cs="Arial"/>
          <w:lang w:val="en-GB"/>
        </w:rPr>
        <w:t>ealth aspects</w:t>
      </w:r>
      <w:r w:rsidR="00905677">
        <w:rPr>
          <w:rFonts w:eastAsia="Calibri" w:cs="Arial"/>
          <w:lang w:val="en-GB"/>
        </w:rPr>
        <w:t>,</w:t>
      </w:r>
      <w:r w:rsidRPr="00EA751C">
        <w:rPr>
          <w:rFonts w:eastAsia="Calibri" w:cs="Arial"/>
          <w:lang w:val="en-GB"/>
        </w:rPr>
        <w:t xml:space="preserve"> and</w:t>
      </w:r>
    </w:p>
    <w:p w14:paraId="2B60FA2A" w14:textId="77777777" w:rsidR="00944EA4" w:rsidRPr="00EA751C" w:rsidRDefault="00944EA4" w:rsidP="00944EA4">
      <w:pPr>
        <w:widowControl w:val="0"/>
        <w:autoSpaceDE w:val="0"/>
        <w:autoSpaceDN w:val="0"/>
        <w:adjustRightInd w:val="0"/>
        <w:spacing w:after="0" w:line="240" w:lineRule="auto"/>
        <w:ind w:left="2160"/>
        <w:jc w:val="both"/>
        <w:rPr>
          <w:rFonts w:eastAsia="Calibri" w:cs="Arial"/>
          <w:lang w:val="en-GB"/>
        </w:rPr>
      </w:pPr>
    </w:p>
    <w:p w14:paraId="4269F885" w14:textId="4970C8CF" w:rsidR="00944EA4" w:rsidRPr="00EA751C" w:rsidRDefault="00944EA4" w:rsidP="00944EA4">
      <w:pPr>
        <w:widowControl w:val="0"/>
        <w:numPr>
          <w:ilvl w:val="2"/>
          <w:numId w:val="10"/>
        </w:numPr>
        <w:autoSpaceDE w:val="0"/>
        <w:autoSpaceDN w:val="0"/>
        <w:adjustRightInd w:val="0"/>
        <w:spacing w:after="0" w:line="240" w:lineRule="auto"/>
        <w:jc w:val="both"/>
        <w:rPr>
          <w:rFonts w:eastAsia="Calibri" w:cs="Arial"/>
          <w:lang w:val="en-GB"/>
        </w:rPr>
      </w:pPr>
      <w:r>
        <w:rPr>
          <w:rFonts w:eastAsia="Calibri" w:cs="Arial"/>
          <w:lang w:val="en-GB"/>
        </w:rPr>
        <w:t>d</w:t>
      </w:r>
      <w:r w:rsidRPr="00EA751C">
        <w:rPr>
          <w:rFonts w:eastAsia="Calibri" w:cs="Arial"/>
          <w:lang w:val="en-GB"/>
        </w:rPr>
        <w:t>evelop recommendations on how to mainstream the guidelines into land</w:t>
      </w:r>
      <w:r w:rsidR="00C71B1F">
        <w:rPr>
          <w:rFonts w:eastAsia="Calibri" w:cs="Arial"/>
          <w:lang w:val="en-GB"/>
        </w:rPr>
        <w:t>-</w:t>
      </w:r>
      <w:r w:rsidRPr="00EA751C">
        <w:rPr>
          <w:rFonts w:eastAsia="Calibri" w:cs="Arial"/>
          <w:lang w:val="en-GB"/>
        </w:rPr>
        <w:t xml:space="preserve">use and conservation policies at the national and international levels to achieve benefits for both conservation of migratory species and </w:t>
      </w:r>
      <w:r>
        <w:rPr>
          <w:rFonts w:eastAsia="Calibri" w:cs="Arial"/>
          <w:lang w:val="en-GB"/>
        </w:rPr>
        <w:t>pastoralists</w:t>
      </w:r>
      <w:r w:rsidR="00905677">
        <w:rPr>
          <w:rFonts w:eastAsia="Calibri" w:cs="Arial"/>
          <w:lang w:val="en-GB"/>
        </w:rPr>
        <w:t>;</w:t>
      </w:r>
    </w:p>
    <w:p w14:paraId="766FE94B" w14:textId="77777777" w:rsidR="00944EA4" w:rsidRPr="00EA751C" w:rsidRDefault="00944EA4" w:rsidP="00944EA4">
      <w:pPr>
        <w:widowControl w:val="0"/>
        <w:autoSpaceDE w:val="0"/>
        <w:autoSpaceDN w:val="0"/>
        <w:adjustRightInd w:val="0"/>
        <w:spacing w:after="0" w:line="240" w:lineRule="auto"/>
        <w:ind w:left="1418"/>
        <w:jc w:val="both"/>
        <w:rPr>
          <w:rFonts w:eastAsia="Calibri" w:cs="Arial"/>
          <w:lang w:val="en-GB"/>
        </w:rPr>
      </w:pPr>
    </w:p>
    <w:p w14:paraId="3E55E06D" w14:textId="085F4398" w:rsidR="00944EA4" w:rsidRPr="00A6216A" w:rsidRDefault="00905677" w:rsidP="00944EA4">
      <w:pPr>
        <w:widowControl w:val="0"/>
        <w:numPr>
          <w:ilvl w:val="0"/>
          <w:numId w:val="32"/>
        </w:numPr>
        <w:autoSpaceDE w:val="0"/>
        <w:autoSpaceDN w:val="0"/>
        <w:adjustRightInd w:val="0"/>
        <w:spacing w:after="0" w:line="240" w:lineRule="auto"/>
        <w:ind w:left="1440" w:hanging="540"/>
        <w:jc w:val="both"/>
        <w:rPr>
          <w:rFonts w:eastAsia="Calibri" w:cs="Arial"/>
          <w:lang w:val="en-GB"/>
        </w:rPr>
      </w:pPr>
      <w:r>
        <w:rPr>
          <w:rFonts w:eastAsia="Calibri" w:cs="Arial"/>
          <w:lang w:val="en-GB"/>
        </w:rPr>
        <w:t>b</w:t>
      </w:r>
      <w:r w:rsidR="00944EA4" w:rsidRPr="00A6216A">
        <w:rPr>
          <w:rFonts w:eastAsia="Calibri" w:cs="Arial"/>
          <w:lang w:val="en-GB"/>
        </w:rPr>
        <w:t xml:space="preserve">uilding on the above, prepare a draft </w:t>
      </w:r>
      <w:r>
        <w:rPr>
          <w:rFonts w:eastAsia="Calibri" w:cs="Arial"/>
          <w:lang w:val="en-GB"/>
        </w:rPr>
        <w:t>R</w:t>
      </w:r>
      <w:r w:rsidR="00944EA4" w:rsidRPr="00A6216A">
        <w:rPr>
          <w:rFonts w:eastAsia="Calibri" w:cs="Arial"/>
          <w:lang w:val="en-GB"/>
        </w:rPr>
        <w:t>esolution on Pastoralism and Migratory Species for consideration by the Conference of the Parties at its 16</w:t>
      </w:r>
      <w:r w:rsidR="00944EA4" w:rsidRPr="0030138A">
        <w:rPr>
          <w:rFonts w:eastAsia="Calibri" w:cs="Arial"/>
          <w:vertAlign w:val="superscript"/>
          <w:lang w:val="en-GB"/>
        </w:rPr>
        <w:t>th</w:t>
      </w:r>
      <w:r w:rsidR="00944EA4" w:rsidRPr="00A6216A">
        <w:rPr>
          <w:rFonts w:eastAsia="Calibri" w:cs="Arial"/>
          <w:lang w:val="en-GB"/>
        </w:rPr>
        <w:t xml:space="preserve"> meeting.</w:t>
      </w:r>
    </w:p>
    <w:p w14:paraId="7F8F8AF0" w14:textId="77777777" w:rsidR="00944EA4" w:rsidRDefault="00944EA4" w:rsidP="00944EA4">
      <w:pPr>
        <w:widowControl w:val="0"/>
        <w:autoSpaceDE w:val="0"/>
        <w:autoSpaceDN w:val="0"/>
        <w:adjustRightInd w:val="0"/>
        <w:spacing w:after="0" w:line="240" w:lineRule="auto"/>
        <w:ind w:left="1418"/>
        <w:jc w:val="both"/>
        <w:rPr>
          <w:rFonts w:eastAsia="Calibri" w:cs="Arial"/>
          <w:b/>
          <w:i/>
          <w:lang w:val="en-GB"/>
        </w:rPr>
      </w:pPr>
    </w:p>
    <w:p w14:paraId="40D2151F" w14:textId="77777777" w:rsidR="00944EA4" w:rsidRPr="006C314B" w:rsidRDefault="00944EA4" w:rsidP="00944EA4">
      <w:pPr>
        <w:widowControl w:val="0"/>
        <w:autoSpaceDE w:val="0"/>
        <w:autoSpaceDN w:val="0"/>
        <w:adjustRightInd w:val="0"/>
        <w:spacing w:after="0" w:line="240" w:lineRule="auto"/>
        <w:ind w:left="1418"/>
        <w:jc w:val="both"/>
        <w:rPr>
          <w:rFonts w:eastAsia="Calibri" w:cs="Arial"/>
          <w:b/>
          <w:i/>
          <w:lang w:val="en-GB"/>
        </w:rPr>
      </w:pPr>
    </w:p>
    <w:p w14:paraId="56810A85" w14:textId="77777777" w:rsidR="00944EA4" w:rsidRPr="00DE332C" w:rsidRDefault="00944EA4" w:rsidP="00944EA4">
      <w:pPr>
        <w:widowControl w:val="0"/>
        <w:autoSpaceDE w:val="0"/>
        <w:autoSpaceDN w:val="0"/>
        <w:adjustRightInd w:val="0"/>
        <w:spacing w:after="0" w:line="240" w:lineRule="auto"/>
        <w:jc w:val="both"/>
        <w:rPr>
          <w:rFonts w:eastAsia="Calibri" w:cs="Arial"/>
          <w:b/>
          <w:i/>
          <w:lang w:val="en-GB"/>
        </w:rPr>
      </w:pPr>
      <w:r w:rsidRPr="00DE332C">
        <w:rPr>
          <w:rFonts w:eastAsia="Calibri" w:cs="Arial"/>
          <w:b/>
          <w:i/>
          <w:lang w:val="en-GB"/>
        </w:rPr>
        <w:t>Directed to the Secretariat</w:t>
      </w:r>
    </w:p>
    <w:p w14:paraId="2F7D7C5D" w14:textId="77777777" w:rsidR="00944EA4" w:rsidRPr="00EA751C" w:rsidRDefault="00944EA4" w:rsidP="00944EA4">
      <w:pPr>
        <w:spacing w:after="0" w:line="240" w:lineRule="auto"/>
        <w:jc w:val="both"/>
        <w:rPr>
          <w:rFonts w:eastAsia="Calibri" w:cs="Arial"/>
          <w:lang w:val="en-GB"/>
        </w:rPr>
      </w:pPr>
    </w:p>
    <w:p w14:paraId="7C18D2C6" w14:textId="568FDA14" w:rsidR="00944EA4" w:rsidRPr="00EA751C" w:rsidRDefault="00944EA4" w:rsidP="00944EA4">
      <w:pPr>
        <w:spacing w:after="0" w:line="240" w:lineRule="auto"/>
        <w:ind w:left="851" w:hanging="851"/>
        <w:jc w:val="both"/>
        <w:rPr>
          <w:rFonts w:eastAsia="Calibri" w:cs="Arial"/>
          <w:iCs/>
          <w:lang w:val="en-GB"/>
        </w:rPr>
      </w:pPr>
      <w:r w:rsidRPr="00EA751C">
        <w:rPr>
          <w:rFonts w:eastAsia="Calibri" w:cs="Arial"/>
          <w:lang w:val="en-GB"/>
        </w:rPr>
        <w:t>15.CC</w:t>
      </w:r>
      <w:r w:rsidRPr="00EA751C">
        <w:rPr>
          <w:rFonts w:eastAsia="Calibri" w:cs="Arial"/>
          <w:lang w:val="en-GB"/>
        </w:rPr>
        <w:tab/>
        <w:t>The Secretariat shall, subject to the availability of resources:</w:t>
      </w:r>
    </w:p>
    <w:p w14:paraId="5F5AF1B6" w14:textId="77777777" w:rsidR="00944EA4" w:rsidRPr="00EA751C" w:rsidRDefault="00944EA4" w:rsidP="00944EA4">
      <w:pPr>
        <w:widowControl w:val="0"/>
        <w:autoSpaceDE w:val="0"/>
        <w:autoSpaceDN w:val="0"/>
        <w:adjustRightInd w:val="0"/>
        <w:spacing w:after="0" w:line="240" w:lineRule="auto"/>
        <w:jc w:val="both"/>
        <w:rPr>
          <w:rFonts w:eastAsia="Calibri" w:cs="Arial"/>
          <w:iCs/>
          <w:lang w:val="en-GB"/>
        </w:rPr>
      </w:pPr>
    </w:p>
    <w:p w14:paraId="3EF7AFA7" w14:textId="77777777" w:rsidR="00944EA4" w:rsidRPr="002B7645" w:rsidRDefault="00944EA4" w:rsidP="00944EA4">
      <w:pPr>
        <w:widowControl w:val="0"/>
        <w:numPr>
          <w:ilvl w:val="0"/>
          <w:numId w:val="34"/>
        </w:numPr>
        <w:autoSpaceDE w:val="0"/>
        <w:autoSpaceDN w:val="0"/>
        <w:adjustRightInd w:val="0"/>
        <w:spacing w:after="0" w:line="240" w:lineRule="auto"/>
        <w:ind w:left="1440" w:hanging="540"/>
        <w:jc w:val="both"/>
        <w:rPr>
          <w:rFonts w:eastAsia="Calibri" w:cs="Arial"/>
          <w:lang w:val="en-GB"/>
        </w:rPr>
      </w:pPr>
      <w:r>
        <w:rPr>
          <w:rFonts w:eastAsia="Calibri" w:cs="Arial"/>
          <w:lang w:val="en-GB"/>
        </w:rPr>
        <w:t>c</w:t>
      </w:r>
      <w:r w:rsidRPr="00A43613">
        <w:rPr>
          <w:rFonts w:eastAsia="Calibri" w:cs="Arial"/>
          <w:lang w:val="en-GB"/>
        </w:rPr>
        <w:t>onsolidate information from various CMS mandates related to interactions between pastoralism and CMS-listed species, and develop tailored communication products to convey this information to relevant sectors and organizations, with the aim of promoting implementation of CMS mandates</w:t>
      </w:r>
      <w:r w:rsidRPr="002B7645">
        <w:rPr>
          <w:rFonts w:eastAsia="Calibri" w:cs="Arial"/>
          <w:lang w:val="en-GB"/>
        </w:rPr>
        <w:t xml:space="preserve">; </w:t>
      </w:r>
    </w:p>
    <w:p w14:paraId="3F1A8005" w14:textId="77777777" w:rsidR="00944EA4" w:rsidRPr="002B7645" w:rsidRDefault="00944EA4" w:rsidP="00944EA4">
      <w:pPr>
        <w:widowControl w:val="0"/>
        <w:autoSpaceDE w:val="0"/>
        <w:autoSpaceDN w:val="0"/>
        <w:adjustRightInd w:val="0"/>
        <w:spacing w:after="0" w:line="240" w:lineRule="auto"/>
        <w:ind w:left="1440"/>
        <w:jc w:val="both"/>
        <w:rPr>
          <w:rFonts w:eastAsia="Calibri" w:cs="Arial"/>
          <w:lang w:val="en-GB"/>
        </w:rPr>
      </w:pPr>
    </w:p>
    <w:p w14:paraId="76AE1E4C" w14:textId="1D2EEBA1" w:rsidR="00944EA4" w:rsidRPr="002B7645" w:rsidRDefault="00944EA4" w:rsidP="00944EA4">
      <w:pPr>
        <w:widowControl w:val="0"/>
        <w:numPr>
          <w:ilvl w:val="0"/>
          <w:numId w:val="34"/>
        </w:numPr>
        <w:autoSpaceDE w:val="0"/>
        <w:autoSpaceDN w:val="0"/>
        <w:adjustRightInd w:val="0"/>
        <w:spacing w:after="0" w:line="240" w:lineRule="auto"/>
        <w:ind w:left="1440" w:hanging="540"/>
        <w:jc w:val="both"/>
        <w:rPr>
          <w:rFonts w:eastAsia="Calibri" w:cs="Arial"/>
          <w:lang w:val="en-GB"/>
        </w:rPr>
      </w:pPr>
      <w:r w:rsidRPr="002B7645">
        <w:rPr>
          <w:rFonts w:eastAsia="Calibri" w:cs="Arial"/>
          <w:lang w:val="en-GB"/>
        </w:rPr>
        <w:t>liaise with the Secretariats of the Convention on Biological Diversity, the United Nations Convention to Combat Desertification and the United Nations Framework Convention on Climate Change,</w:t>
      </w:r>
      <w:r w:rsidRPr="002B7645" w:rsidDel="004A2E9C">
        <w:rPr>
          <w:rFonts w:eastAsia="Calibri" w:cs="Arial"/>
          <w:lang w:val="en-GB"/>
        </w:rPr>
        <w:t xml:space="preserve"> </w:t>
      </w:r>
      <w:r w:rsidRPr="002B7645">
        <w:rPr>
          <w:rFonts w:eastAsia="Calibri" w:cs="Arial"/>
          <w:lang w:val="en-GB"/>
        </w:rPr>
        <w:t>the Global Rewilding Alliance’s Rangelands Working Group and the Global Grasslands and Savannahs Dialogue Platform, the International Year of Rangelands and Pastoralists Global Alliance and other partners to explore possibilities for cooperation, including through joint activities highlighting pastoralism and its relevance to the conservation of CMS-listed species</w:t>
      </w:r>
      <w:r w:rsidR="00B352E2">
        <w:rPr>
          <w:rFonts w:eastAsia="Calibri" w:cs="Arial"/>
          <w:lang w:val="en-GB"/>
        </w:rPr>
        <w:t>,</w:t>
      </w:r>
      <w:r w:rsidRPr="002B7645">
        <w:rPr>
          <w:rFonts w:eastAsia="Calibri" w:cs="Arial"/>
          <w:lang w:val="en-GB"/>
        </w:rPr>
        <w:t xml:space="preserve"> with the support of the Working Group established by the Scientific Council under Decision 15.BB;</w:t>
      </w:r>
      <w:r w:rsidR="00EA1F2B">
        <w:rPr>
          <w:rFonts w:eastAsia="Calibri" w:cs="Arial"/>
          <w:lang w:val="en-GB"/>
        </w:rPr>
        <w:t xml:space="preserve"> and</w:t>
      </w:r>
    </w:p>
    <w:p w14:paraId="10CD4BB0" w14:textId="77777777" w:rsidR="00944EA4" w:rsidRPr="002B7645" w:rsidRDefault="00944EA4" w:rsidP="00944EA4">
      <w:pPr>
        <w:widowControl w:val="0"/>
        <w:autoSpaceDE w:val="0"/>
        <w:autoSpaceDN w:val="0"/>
        <w:adjustRightInd w:val="0"/>
        <w:spacing w:after="0" w:line="240" w:lineRule="auto"/>
        <w:ind w:left="1440"/>
        <w:jc w:val="both"/>
        <w:rPr>
          <w:rFonts w:eastAsia="Calibri" w:cs="Arial"/>
          <w:lang w:val="en-GB"/>
        </w:rPr>
      </w:pPr>
    </w:p>
    <w:p w14:paraId="2EDD5F01" w14:textId="77777777" w:rsidR="00944EA4" w:rsidRPr="002B7645" w:rsidRDefault="00944EA4" w:rsidP="00944EA4">
      <w:pPr>
        <w:widowControl w:val="0"/>
        <w:numPr>
          <w:ilvl w:val="0"/>
          <w:numId w:val="34"/>
        </w:numPr>
        <w:autoSpaceDE w:val="0"/>
        <w:autoSpaceDN w:val="0"/>
        <w:adjustRightInd w:val="0"/>
        <w:spacing w:after="0" w:line="240" w:lineRule="auto"/>
        <w:ind w:left="1440" w:hanging="540"/>
        <w:jc w:val="both"/>
        <w:rPr>
          <w:rFonts w:eastAsia="Calibri" w:cs="Arial"/>
          <w:lang w:val="en-GB"/>
        </w:rPr>
      </w:pPr>
      <w:r w:rsidRPr="002B7645">
        <w:rPr>
          <w:rFonts w:eastAsia="Calibri" w:cs="Arial"/>
          <w:lang w:val="en-GB"/>
        </w:rPr>
        <w:t xml:space="preserve">support the Scientific Council with the implementation of Decision 15.BB. </w:t>
      </w:r>
    </w:p>
    <w:p w14:paraId="661198FD" w14:textId="77777777" w:rsidR="00A5106F" w:rsidRDefault="00A5106F" w:rsidP="00A5106F">
      <w:pPr>
        <w:pStyle w:val="ListParagraph"/>
        <w:rPr>
          <w:rFonts w:eastAsia="Calibri" w:cs="Arial"/>
          <w:lang w:val="en-GB"/>
        </w:rPr>
      </w:pPr>
    </w:p>
    <w:p w14:paraId="153692FF" w14:textId="3EAAAF7D" w:rsidR="0089057B" w:rsidRPr="00944EA4" w:rsidRDefault="0089057B" w:rsidP="00F37950">
      <w:pPr>
        <w:rPr>
          <w:lang w:val="en-GB"/>
        </w:rPr>
      </w:pPr>
    </w:p>
    <w:sectPr w:rsidR="0089057B" w:rsidRPr="00944EA4" w:rsidSect="00DD2914">
      <w:headerReference w:type="even" r:id="rId35"/>
      <w:headerReference w:type="default" r:id="rId3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6BC3" w14:textId="77777777" w:rsidR="00AA4653" w:rsidRDefault="00AA4653" w:rsidP="002E0DE9">
      <w:pPr>
        <w:spacing w:after="0" w:line="240" w:lineRule="auto"/>
      </w:pPr>
      <w:r>
        <w:separator/>
      </w:r>
    </w:p>
  </w:endnote>
  <w:endnote w:type="continuationSeparator" w:id="0">
    <w:p w14:paraId="0B9FDA9C" w14:textId="77777777" w:rsidR="00AA4653" w:rsidRDefault="00AA4653" w:rsidP="002E0DE9">
      <w:pPr>
        <w:spacing w:after="0" w:line="240" w:lineRule="auto"/>
      </w:pPr>
      <w:r>
        <w:continuationSeparator/>
      </w:r>
    </w:p>
  </w:endnote>
  <w:endnote w:type="continuationNotice" w:id="1">
    <w:p w14:paraId="1A9A4880" w14:textId="77777777" w:rsidR="00AA4653" w:rsidRDefault="00AA46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16100"/>
      <w:docPartObj>
        <w:docPartGallery w:val="Page Numbers (Bottom of Page)"/>
        <w:docPartUnique/>
      </w:docPartObj>
    </w:sdtPr>
    <w:sdtEndPr>
      <w:rPr>
        <w:noProof/>
        <w:sz w:val="18"/>
        <w:szCs w:val="18"/>
      </w:rPr>
    </w:sdtEndPr>
    <w:sdtContent>
      <w:p w14:paraId="7FE6B7A5" w14:textId="4794027C" w:rsidR="006E7AA9" w:rsidRPr="003325BE" w:rsidRDefault="009902F5" w:rsidP="003325BE">
        <w:pPr>
          <w:pStyle w:val="Footer"/>
          <w:jc w:val="center"/>
          <w:rPr>
            <w:sz w:val="18"/>
            <w:szCs w:val="18"/>
          </w:rPr>
        </w:pPr>
        <w:r w:rsidRPr="009902F5">
          <w:rPr>
            <w:sz w:val="18"/>
            <w:szCs w:val="18"/>
          </w:rPr>
          <w:fldChar w:fldCharType="begin"/>
        </w:r>
        <w:r w:rsidRPr="009902F5">
          <w:rPr>
            <w:sz w:val="18"/>
            <w:szCs w:val="18"/>
          </w:rPr>
          <w:instrText xml:space="preserve"> PAGE   \* MERGEFORMAT </w:instrText>
        </w:r>
        <w:r w:rsidRPr="009902F5">
          <w:rPr>
            <w:sz w:val="18"/>
            <w:szCs w:val="18"/>
          </w:rPr>
          <w:fldChar w:fldCharType="separate"/>
        </w:r>
        <w:r w:rsidRPr="009902F5">
          <w:rPr>
            <w:noProof/>
            <w:sz w:val="18"/>
            <w:szCs w:val="18"/>
          </w:rPr>
          <w:t>2</w:t>
        </w:r>
        <w:r w:rsidRPr="009902F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00401194"/>
      <w:docPartObj>
        <w:docPartGallery w:val="Page Numbers (Bottom of Page)"/>
        <w:docPartUnique/>
      </w:docPartObj>
    </w:sdtPr>
    <w:sdtEndPr>
      <w:rPr>
        <w:noProof/>
      </w:rPr>
    </w:sdtEndPr>
    <w:sdtContent>
      <w:p w14:paraId="2F2BF5FF" w14:textId="77777777" w:rsidR="00DE332C" w:rsidRPr="002D6582" w:rsidRDefault="00DE332C">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0688" w14:textId="512042A1" w:rsidR="00DE332C" w:rsidRPr="002D6582" w:rsidRDefault="00DE332C">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04A5" w14:textId="77777777" w:rsidR="00AA4653" w:rsidRDefault="00AA4653" w:rsidP="002E0DE9">
      <w:pPr>
        <w:spacing w:after="0" w:line="240" w:lineRule="auto"/>
      </w:pPr>
      <w:r>
        <w:separator/>
      </w:r>
    </w:p>
  </w:footnote>
  <w:footnote w:type="continuationSeparator" w:id="0">
    <w:p w14:paraId="3A33ECAA" w14:textId="77777777" w:rsidR="00AA4653" w:rsidRDefault="00AA4653" w:rsidP="002E0DE9">
      <w:pPr>
        <w:spacing w:after="0" w:line="240" w:lineRule="auto"/>
      </w:pPr>
      <w:r>
        <w:continuationSeparator/>
      </w:r>
    </w:p>
  </w:footnote>
  <w:footnote w:type="continuationNotice" w:id="1">
    <w:p w14:paraId="432EA018" w14:textId="77777777" w:rsidR="00AA4653" w:rsidRDefault="00AA4653">
      <w:pPr>
        <w:spacing w:after="0" w:line="240" w:lineRule="auto"/>
      </w:pPr>
    </w:p>
  </w:footnote>
  <w:footnote w:id="2">
    <w:p w14:paraId="68198B03" w14:textId="7DE184F1" w:rsidR="00747027" w:rsidRPr="001036BA" w:rsidRDefault="00747027" w:rsidP="003325BE">
      <w:pPr>
        <w:pStyle w:val="FootnoteText"/>
        <w:jc w:val="both"/>
        <w:rPr>
          <w:rFonts w:ascii="Arial" w:hAnsi="Arial" w:cs="Arial"/>
          <w:sz w:val="16"/>
          <w:szCs w:val="16"/>
        </w:rPr>
      </w:pPr>
      <w:r w:rsidRPr="0030138A">
        <w:rPr>
          <w:rStyle w:val="FootnoteReference"/>
          <w:rFonts w:ascii="Arial" w:hAnsi="Arial" w:cs="Arial"/>
          <w:sz w:val="16"/>
          <w:szCs w:val="16"/>
          <w:vertAlign w:val="superscript"/>
        </w:rPr>
        <w:footnoteRef/>
      </w:r>
      <w:r w:rsidRPr="001036BA">
        <w:rPr>
          <w:rFonts w:ascii="Arial" w:hAnsi="Arial" w:cs="Arial"/>
          <w:sz w:val="16"/>
          <w:szCs w:val="16"/>
        </w:rPr>
        <w:t xml:space="preserve"> e.g. Action Plan for the Conservation of the Asiatic Wild Ass 2024-2033</w:t>
      </w:r>
      <w:r w:rsidR="0029584C">
        <w:rPr>
          <w:rFonts w:ascii="Arial" w:hAnsi="Arial" w:cs="Arial"/>
          <w:sz w:val="16"/>
          <w:szCs w:val="16"/>
        </w:rPr>
        <w:t xml:space="preserve"> </w:t>
      </w:r>
      <w:r w:rsidR="008573F5" w:rsidRPr="001036BA">
        <w:rPr>
          <w:rFonts w:ascii="Arial" w:hAnsi="Arial" w:cs="Arial"/>
          <w:sz w:val="16"/>
          <w:szCs w:val="16"/>
        </w:rPr>
        <w:t>(AWA</w:t>
      </w:r>
      <w:r w:rsidR="009414F3" w:rsidRPr="001036BA">
        <w:rPr>
          <w:rFonts w:ascii="Arial" w:hAnsi="Arial" w:cs="Arial"/>
          <w:sz w:val="16"/>
          <w:szCs w:val="16"/>
        </w:rPr>
        <w:t>AP</w:t>
      </w:r>
      <w:r w:rsidR="008573F5" w:rsidRPr="001036BA">
        <w:rPr>
          <w:rFonts w:ascii="Arial" w:hAnsi="Arial" w:cs="Arial"/>
          <w:sz w:val="16"/>
          <w:szCs w:val="16"/>
        </w:rPr>
        <w:t>)</w:t>
      </w:r>
      <w:r w:rsidRPr="001036BA">
        <w:rPr>
          <w:rFonts w:ascii="Arial" w:hAnsi="Arial" w:cs="Arial"/>
          <w:sz w:val="16"/>
          <w:szCs w:val="16"/>
        </w:rPr>
        <w:t xml:space="preserve">, Work </w:t>
      </w:r>
      <w:proofErr w:type="spellStart"/>
      <w:r w:rsidRPr="001036BA">
        <w:rPr>
          <w:rFonts w:ascii="Arial" w:hAnsi="Arial" w:cs="Arial"/>
          <w:sz w:val="16"/>
          <w:szCs w:val="16"/>
        </w:rPr>
        <w:t>Programme</w:t>
      </w:r>
      <w:proofErr w:type="spellEnd"/>
      <w:r w:rsidRPr="001036BA">
        <w:rPr>
          <w:rFonts w:ascii="Arial" w:hAnsi="Arial" w:cs="Arial"/>
          <w:sz w:val="16"/>
          <w:szCs w:val="16"/>
        </w:rPr>
        <w:t xml:space="preserve"> for the Bukhara Deer 2025-2032</w:t>
      </w:r>
      <w:r w:rsidR="008573F5" w:rsidRPr="001036BA">
        <w:rPr>
          <w:rFonts w:ascii="Arial" w:hAnsi="Arial" w:cs="Arial"/>
          <w:sz w:val="16"/>
          <w:szCs w:val="16"/>
        </w:rPr>
        <w:t xml:space="preserve"> (Bukhara Deer WP)</w:t>
      </w:r>
      <w:r w:rsidR="007E3631" w:rsidRPr="001036BA">
        <w:rPr>
          <w:rFonts w:ascii="Arial" w:hAnsi="Arial" w:cs="Arial"/>
          <w:sz w:val="16"/>
          <w:szCs w:val="16"/>
        </w:rPr>
        <w:t xml:space="preserve">, </w:t>
      </w:r>
      <w:proofErr w:type="spellStart"/>
      <w:r w:rsidR="007E3631" w:rsidRPr="001036BA">
        <w:rPr>
          <w:rFonts w:ascii="Arial" w:hAnsi="Arial" w:cs="Arial"/>
          <w:sz w:val="16"/>
          <w:szCs w:val="16"/>
        </w:rPr>
        <w:t>Programme</w:t>
      </w:r>
      <w:proofErr w:type="spellEnd"/>
      <w:r w:rsidR="007E3631" w:rsidRPr="001036BA">
        <w:rPr>
          <w:rFonts w:ascii="Arial" w:hAnsi="Arial" w:cs="Arial"/>
          <w:sz w:val="16"/>
          <w:szCs w:val="16"/>
        </w:rPr>
        <w:t xml:space="preserve"> of Work for the Central Asian Mammals Initiative 2020-2026</w:t>
      </w:r>
      <w:r w:rsidR="008573F5" w:rsidRPr="001036BA">
        <w:rPr>
          <w:rFonts w:ascii="Arial" w:hAnsi="Arial" w:cs="Arial"/>
          <w:sz w:val="16"/>
          <w:szCs w:val="16"/>
        </w:rPr>
        <w:t xml:space="preserve"> (CAMI POW)</w:t>
      </w:r>
    </w:p>
  </w:footnote>
  <w:footnote w:id="3">
    <w:p w14:paraId="17AC161D" w14:textId="1804ABD7" w:rsidR="00747027" w:rsidRPr="001036BA" w:rsidRDefault="00747027" w:rsidP="003325BE">
      <w:pPr>
        <w:pStyle w:val="FootnoteText"/>
        <w:jc w:val="both"/>
        <w:rPr>
          <w:rFonts w:ascii="Arial" w:hAnsi="Arial" w:cs="Arial"/>
          <w:sz w:val="16"/>
          <w:szCs w:val="16"/>
        </w:rPr>
      </w:pPr>
      <w:r w:rsidRPr="00634558">
        <w:rPr>
          <w:rStyle w:val="FootnoteReference"/>
          <w:rFonts w:ascii="Arial" w:hAnsi="Arial" w:cs="Arial"/>
          <w:sz w:val="16"/>
          <w:szCs w:val="16"/>
          <w:vertAlign w:val="superscript"/>
        </w:rPr>
        <w:footnoteRef/>
      </w:r>
      <w:r w:rsidRPr="00634558">
        <w:rPr>
          <w:rFonts w:ascii="Arial" w:hAnsi="Arial" w:cs="Arial"/>
          <w:sz w:val="16"/>
          <w:szCs w:val="16"/>
          <w:vertAlign w:val="superscript"/>
        </w:rPr>
        <w:t xml:space="preserve"> </w:t>
      </w:r>
      <w:r w:rsidR="006435AD">
        <w:rPr>
          <w:rFonts w:ascii="Arial" w:hAnsi="Arial" w:cs="Arial"/>
          <w:sz w:val="16"/>
          <w:szCs w:val="16"/>
        </w:rPr>
        <w:t xml:space="preserve">e.g. </w:t>
      </w:r>
      <w:r w:rsidRPr="001036BA">
        <w:rPr>
          <w:rFonts w:ascii="Arial" w:hAnsi="Arial" w:cs="Arial"/>
          <w:sz w:val="16"/>
          <w:szCs w:val="16"/>
        </w:rPr>
        <w:t>Range-wide Strategy for the Persian Leopard 2023–2032</w:t>
      </w:r>
      <w:r w:rsidR="008573F5" w:rsidRPr="001036BA">
        <w:rPr>
          <w:rFonts w:ascii="Arial" w:hAnsi="Arial" w:cs="Arial"/>
          <w:sz w:val="16"/>
          <w:szCs w:val="16"/>
        </w:rPr>
        <w:t xml:space="preserve"> (</w:t>
      </w:r>
      <w:proofErr w:type="spellStart"/>
      <w:r w:rsidR="008573F5" w:rsidRPr="001036BA">
        <w:rPr>
          <w:rFonts w:ascii="Arial" w:hAnsi="Arial" w:cs="Arial"/>
          <w:sz w:val="16"/>
          <w:szCs w:val="16"/>
        </w:rPr>
        <w:t>PeLe</w:t>
      </w:r>
      <w:proofErr w:type="spellEnd"/>
      <w:r w:rsidR="008573F5" w:rsidRPr="001036BA">
        <w:rPr>
          <w:rFonts w:ascii="Arial" w:hAnsi="Arial" w:cs="Arial"/>
          <w:sz w:val="16"/>
          <w:szCs w:val="16"/>
        </w:rPr>
        <w:t xml:space="preserve"> Strategy)</w:t>
      </w:r>
      <w:r w:rsidRPr="001036BA">
        <w:rPr>
          <w:rFonts w:ascii="Arial" w:hAnsi="Arial" w:cs="Arial"/>
          <w:sz w:val="16"/>
          <w:szCs w:val="16"/>
        </w:rPr>
        <w:t xml:space="preserve">, </w:t>
      </w:r>
      <w:proofErr w:type="spellStart"/>
      <w:r w:rsidR="007178E1" w:rsidRPr="001036BA">
        <w:rPr>
          <w:rFonts w:ascii="Arial" w:hAnsi="Arial" w:cs="Arial"/>
          <w:sz w:val="16"/>
          <w:szCs w:val="16"/>
        </w:rPr>
        <w:t>Programme</w:t>
      </w:r>
      <w:proofErr w:type="spellEnd"/>
      <w:r w:rsidR="007178E1" w:rsidRPr="001036BA">
        <w:rPr>
          <w:rFonts w:ascii="Arial" w:hAnsi="Arial" w:cs="Arial"/>
          <w:sz w:val="16"/>
          <w:szCs w:val="16"/>
        </w:rPr>
        <w:t xml:space="preserve"> of Work for the Joint CITES-CMS African Carnivores Initiative 2021-2025 (ACI POW)</w:t>
      </w:r>
    </w:p>
  </w:footnote>
  <w:footnote w:id="4">
    <w:p w14:paraId="1CCB4238" w14:textId="06F2052F" w:rsidR="00747027" w:rsidRPr="001036BA" w:rsidRDefault="00747027" w:rsidP="003325BE">
      <w:pPr>
        <w:pStyle w:val="FootnoteText"/>
        <w:jc w:val="both"/>
        <w:rPr>
          <w:rFonts w:ascii="Arial" w:hAnsi="Arial" w:cs="Arial"/>
          <w:sz w:val="16"/>
          <w:szCs w:val="16"/>
        </w:rPr>
      </w:pPr>
      <w:r w:rsidRPr="00634558">
        <w:rPr>
          <w:rStyle w:val="FootnoteReference"/>
          <w:rFonts w:ascii="Arial" w:hAnsi="Arial" w:cs="Arial"/>
          <w:sz w:val="16"/>
          <w:szCs w:val="16"/>
          <w:vertAlign w:val="superscript"/>
        </w:rPr>
        <w:footnoteRef/>
      </w:r>
      <w:r w:rsidRPr="001036BA">
        <w:rPr>
          <w:rFonts w:ascii="Arial" w:hAnsi="Arial" w:cs="Arial"/>
          <w:sz w:val="16"/>
          <w:szCs w:val="16"/>
        </w:rPr>
        <w:t xml:space="preserve"> e.g. </w:t>
      </w:r>
      <w:r w:rsidR="00D16246">
        <w:rPr>
          <w:rFonts w:ascii="Arial" w:hAnsi="Arial" w:cs="Arial"/>
          <w:sz w:val="16"/>
          <w:szCs w:val="16"/>
        </w:rPr>
        <w:t>Medium-</w:t>
      </w:r>
      <w:r w:rsidR="008575F9">
        <w:rPr>
          <w:rFonts w:ascii="Arial" w:hAnsi="Arial" w:cs="Arial"/>
          <w:sz w:val="16"/>
          <w:szCs w:val="16"/>
        </w:rPr>
        <w:t xml:space="preserve">Term International Work </w:t>
      </w:r>
      <w:proofErr w:type="spellStart"/>
      <w:r w:rsidR="008575F9">
        <w:rPr>
          <w:rFonts w:ascii="Arial" w:hAnsi="Arial" w:cs="Arial"/>
          <w:sz w:val="16"/>
          <w:szCs w:val="16"/>
        </w:rPr>
        <w:t>Programme</w:t>
      </w:r>
      <w:proofErr w:type="spellEnd"/>
      <w:r w:rsidR="008575F9">
        <w:rPr>
          <w:rFonts w:ascii="Arial" w:hAnsi="Arial" w:cs="Arial"/>
          <w:sz w:val="16"/>
          <w:szCs w:val="16"/>
        </w:rPr>
        <w:t xml:space="preserve"> (</w:t>
      </w:r>
      <w:r w:rsidR="009414F3" w:rsidRPr="001036BA">
        <w:rPr>
          <w:rFonts w:ascii="Arial" w:hAnsi="Arial" w:cs="Arial"/>
          <w:sz w:val="16"/>
          <w:szCs w:val="16"/>
        </w:rPr>
        <w:t>MTIWP</w:t>
      </w:r>
      <w:r w:rsidR="008575F9">
        <w:rPr>
          <w:rFonts w:ascii="Arial" w:hAnsi="Arial" w:cs="Arial"/>
          <w:sz w:val="16"/>
          <w:szCs w:val="16"/>
        </w:rPr>
        <w:t>)</w:t>
      </w:r>
      <w:r w:rsidRPr="001036BA">
        <w:rPr>
          <w:rFonts w:ascii="Arial" w:hAnsi="Arial" w:cs="Arial"/>
          <w:sz w:val="16"/>
          <w:szCs w:val="16"/>
        </w:rPr>
        <w:t xml:space="preserve"> for the Saiga Antelope 2025-2030, </w:t>
      </w:r>
      <w:r w:rsidR="007178E1" w:rsidRPr="001036BA">
        <w:rPr>
          <w:rFonts w:ascii="Arial" w:hAnsi="Arial" w:cs="Arial"/>
          <w:sz w:val="16"/>
          <w:szCs w:val="16"/>
        </w:rPr>
        <w:t>ACI POW</w:t>
      </w:r>
    </w:p>
  </w:footnote>
  <w:footnote w:id="5">
    <w:p w14:paraId="73A38264" w14:textId="30E100DA" w:rsidR="00747027" w:rsidRPr="001036BA" w:rsidRDefault="00747027" w:rsidP="003325BE">
      <w:pPr>
        <w:pStyle w:val="FootnoteText"/>
        <w:jc w:val="both"/>
        <w:rPr>
          <w:rFonts w:ascii="Arial" w:hAnsi="Arial" w:cs="Arial"/>
          <w:sz w:val="16"/>
          <w:szCs w:val="16"/>
        </w:rPr>
      </w:pPr>
      <w:r w:rsidRPr="00634558">
        <w:rPr>
          <w:rStyle w:val="FootnoteReference"/>
          <w:rFonts w:ascii="Arial" w:hAnsi="Arial" w:cs="Arial"/>
          <w:sz w:val="16"/>
          <w:szCs w:val="16"/>
          <w:vertAlign w:val="superscript"/>
        </w:rPr>
        <w:footnoteRef/>
      </w:r>
      <w:r w:rsidRPr="001036BA">
        <w:rPr>
          <w:rFonts w:ascii="Arial" w:hAnsi="Arial" w:cs="Arial"/>
          <w:sz w:val="16"/>
          <w:szCs w:val="16"/>
        </w:rPr>
        <w:t xml:space="preserve"> </w:t>
      </w:r>
      <w:r w:rsidR="009414F3" w:rsidRPr="001036BA">
        <w:rPr>
          <w:rFonts w:ascii="Arial" w:hAnsi="Arial" w:cs="Arial"/>
          <w:sz w:val="16"/>
          <w:szCs w:val="16"/>
        </w:rPr>
        <w:t>AWAAP</w:t>
      </w:r>
      <w:r w:rsidR="00871007" w:rsidRPr="001036BA">
        <w:rPr>
          <w:rFonts w:ascii="Arial" w:hAnsi="Arial" w:cs="Arial"/>
          <w:sz w:val="16"/>
          <w:szCs w:val="16"/>
        </w:rPr>
        <w:t xml:space="preserve">, </w:t>
      </w:r>
      <w:r w:rsidR="009414F3" w:rsidRPr="001036BA">
        <w:rPr>
          <w:rFonts w:ascii="Arial" w:hAnsi="Arial" w:cs="Arial"/>
          <w:sz w:val="16"/>
          <w:szCs w:val="16"/>
        </w:rPr>
        <w:t xml:space="preserve">MTIWP </w:t>
      </w:r>
      <w:r w:rsidR="00C62C95" w:rsidRPr="001036BA">
        <w:rPr>
          <w:rFonts w:ascii="Arial" w:hAnsi="Arial" w:cs="Arial"/>
          <w:sz w:val="16"/>
          <w:szCs w:val="16"/>
        </w:rPr>
        <w:t>for the Saiga Antelope,</w:t>
      </w:r>
      <w:r w:rsidR="00871007" w:rsidRPr="001036BA">
        <w:rPr>
          <w:rFonts w:ascii="Arial" w:hAnsi="Arial" w:cs="Arial"/>
          <w:sz w:val="16"/>
          <w:szCs w:val="16"/>
        </w:rPr>
        <w:t xml:space="preserve"> </w:t>
      </w:r>
      <w:r w:rsidR="00C62C95" w:rsidRPr="001036BA">
        <w:rPr>
          <w:rFonts w:ascii="Arial" w:hAnsi="Arial" w:cs="Arial"/>
          <w:sz w:val="16"/>
          <w:szCs w:val="16"/>
        </w:rPr>
        <w:t>ACI POW</w:t>
      </w:r>
    </w:p>
  </w:footnote>
  <w:footnote w:id="6">
    <w:p w14:paraId="491854EB" w14:textId="778AD767" w:rsidR="00E87401" w:rsidRPr="001036BA" w:rsidRDefault="00E87401" w:rsidP="003325BE">
      <w:pPr>
        <w:pStyle w:val="FootnoteText"/>
        <w:jc w:val="both"/>
        <w:rPr>
          <w:rFonts w:ascii="Arial" w:hAnsi="Arial" w:cs="Arial"/>
          <w:sz w:val="16"/>
          <w:szCs w:val="16"/>
        </w:rPr>
      </w:pPr>
      <w:r w:rsidRPr="00634558">
        <w:rPr>
          <w:rStyle w:val="FootnoteReference"/>
          <w:rFonts w:ascii="Arial" w:hAnsi="Arial" w:cs="Arial"/>
          <w:sz w:val="16"/>
          <w:szCs w:val="16"/>
          <w:vertAlign w:val="superscript"/>
        </w:rPr>
        <w:footnoteRef/>
      </w:r>
      <w:r w:rsidRPr="001036BA">
        <w:rPr>
          <w:rFonts w:ascii="Arial" w:hAnsi="Arial" w:cs="Arial"/>
          <w:sz w:val="16"/>
          <w:szCs w:val="16"/>
        </w:rPr>
        <w:t xml:space="preserve"> Sahelo-Saharan Megafauna Action Plan</w:t>
      </w:r>
      <w:r w:rsidR="00C62C95" w:rsidRPr="001036BA">
        <w:rPr>
          <w:rFonts w:ascii="Arial" w:hAnsi="Arial" w:cs="Arial"/>
          <w:sz w:val="16"/>
          <w:szCs w:val="16"/>
        </w:rPr>
        <w:t xml:space="preserve"> (SSMAP)</w:t>
      </w:r>
      <w:r w:rsidRPr="001036BA">
        <w:rPr>
          <w:rFonts w:ascii="Arial" w:hAnsi="Arial" w:cs="Arial"/>
          <w:sz w:val="16"/>
          <w:szCs w:val="16"/>
        </w:rPr>
        <w:t>, Action Plan for the Conservation of the Argali 2024-3032</w:t>
      </w:r>
      <w:r w:rsidR="00C62C95" w:rsidRPr="001036BA">
        <w:rPr>
          <w:rFonts w:ascii="Arial" w:hAnsi="Arial" w:cs="Arial"/>
          <w:sz w:val="16"/>
          <w:szCs w:val="16"/>
        </w:rPr>
        <w:t xml:space="preserve"> (A</w:t>
      </w:r>
      <w:r w:rsidR="00EC0004" w:rsidRPr="001036BA">
        <w:rPr>
          <w:rFonts w:ascii="Arial" w:hAnsi="Arial" w:cs="Arial"/>
          <w:sz w:val="16"/>
          <w:szCs w:val="16"/>
        </w:rPr>
        <w:t>PCA)</w:t>
      </w:r>
      <w:r w:rsidRPr="001036BA">
        <w:rPr>
          <w:rFonts w:ascii="Arial" w:hAnsi="Arial" w:cs="Arial"/>
          <w:sz w:val="16"/>
          <w:szCs w:val="16"/>
        </w:rPr>
        <w:t xml:space="preserve">, </w:t>
      </w:r>
      <w:r w:rsidR="00EC0004" w:rsidRPr="001036BA">
        <w:rPr>
          <w:rFonts w:ascii="Arial" w:hAnsi="Arial" w:cs="Arial"/>
          <w:sz w:val="16"/>
          <w:szCs w:val="16"/>
        </w:rPr>
        <w:t>AWAAP</w:t>
      </w:r>
      <w:r w:rsidRPr="001036BA">
        <w:rPr>
          <w:rFonts w:ascii="Arial" w:hAnsi="Arial" w:cs="Arial"/>
          <w:sz w:val="16"/>
          <w:szCs w:val="16"/>
        </w:rPr>
        <w:t xml:space="preserve">, Bukhara Deer </w:t>
      </w:r>
      <w:r w:rsidR="00EC0004" w:rsidRPr="001036BA">
        <w:rPr>
          <w:rFonts w:ascii="Arial" w:hAnsi="Arial" w:cs="Arial"/>
          <w:sz w:val="16"/>
          <w:szCs w:val="16"/>
        </w:rPr>
        <w:t>WP</w:t>
      </w:r>
      <w:r w:rsidRPr="001036BA">
        <w:rPr>
          <w:rFonts w:ascii="Arial" w:hAnsi="Arial" w:cs="Arial"/>
          <w:sz w:val="16"/>
          <w:szCs w:val="16"/>
        </w:rPr>
        <w:t xml:space="preserve">, </w:t>
      </w:r>
      <w:proofErr w:type="spellStart"/>
      <w:r w:rsidR="00EC0004" w:rsidRPr="001036BA">
        <w:rPr>
          <w:rFonts w:ascii="Arial" w:hAnsi="Arial" w:cs="Arial"/>
          <w:sz w:val="16"/>
          <w:szCs w:val="16"/>
        </w:rPr>
        <w:t>PeLe</w:t>
      </w:r>
      <w:proofErr w:type="spellEnd"/>
      <w:r w:rsidR="00EC0004" w:rsidRPr="001036BA">
        <w:rPr>
          <w:rFonts w:ascii="Arial" w:hAnsi="Arial" w:cs="Arial"/>
          <w:sz w:val="16"/>
          <w:szCs w:val="16"/>
        </w:rPr>
        <w:t xml:space="preserve"> Strategy</w:t>
      </w:r>
      <w:r w:rsidRPr="001036BA">
        <w:rPr>
          <w:rFonts w:ascii="Arial" w:hAnsi="Arial" w:cs="Arial"/>
          <w:sz w:val="16"/>
          <w:szCs w:val="16"/>
        </w:rPr>
        <w:t xml:space="preserve">, African Eurasian Migratory Landbirds Action Plan </w:t>
      </w:r>
      <w:r w:rsidR="00EC0004" w:rsidRPr="001036BA">
        <w:rPr>
          <w:rFonts w:ascii="Arial" w:hAnsi="Arial" w:cs="Arial"/>
          <w:sz w:val="16"/>
          <w:szCs w:val="16"/>
        </w:rPr>
        <w:t xml:space="preserve">(AEMLAP) </w:t>
      </w:r>
      <w:r w:rsidRPr="001036BA">
        <w:rPr>
          <w:rFonts w:ascii="Arial" w:hAnsi="Arial" w:cs="Arial"/>
          <w:sz w:val="16"/>
          <w:szCs w:val="16"/>
        </w:rPr>
        <w:t>and the Multi-species Action Plan to Conserve African-Eurasian Vultures</w:t>
      </w:r>
      <w:r w:rsidR="00EC0004" w:rsidRPr="001036BA">
        <w:rPr>
          <w:rFonts w:ascii="Arial" w:hAnsi="Arial" w:cs="Arial"/>
          <w:sz w:val="16"/>
          <w:szCs w:val="16"/>
        </w:rPr>
        <w:t xml:space="preserve"> (</w:t>
      </w:r>
      <w:r w:rsidR="0041257C" w:rsidRPr="001036BA">
        <w:rPr>
          <w:rFonts w:ascii="Arial" w:hAnsi="Arial" w:cs="Arial"/>
          <w:sz w:val="16"/>
          <w:szCs w:val="16"/>
        </w:rPr>
        <w:t>Vulture MSAP)</w:t>
      </w:r>
    </w:p>
  </w:footnote>
  <w:footnote w:id="7">
    <w:p w14:paraId="73B6DB03" w14:textId="256D2BBF" w:rsidR="00E87401" w:rsidRPr="001036BA" w:rsidRDefault="00E87401" w:rsidP="003325BE">
      <w:pPr>
        <w:pStyle w:val="FootnoteText"/>
        <w:jc w:val="both"/>
        <w:rPr>
          <w:rFonts w:ascii="Arial" w:hAnsi="Arial" w:cs="Arial"/>
          <w:sz w:val="16"/>
          <w:szCs w:val="16"/>
        </w:rPr>
      </w:pPr>
      <w:r w:rsidRPr="00634558">
        <w:rPr>
          <w:rStyle w:val="FootnoteReference"/>
          <w:rFonts w:ascii="Arial" w:hAnsi="Arial" w:cs="Arial"/>
          <w:sz w:val="16"/>
          <w:szCs w:val="16"/>
          <w:vertAlign w:val="superscript"/>
        </w:rPr>
        <w:footnoteRef/>
      </w:r>
      <w:r w:rsidRPr="00634558">
        <w:rPr>
          <w:rFonts w:ascii="Arial" w:hAnsi="Arial" w:cs="Arial"/>
          <w:sz w:val="16"/>
          <w:szCs w:val="16"/>
          <w:vertAlign w:val="superscript"/>
        </w:rPr>
        <w:t xml:space="preserve"> </w:t>
      </w:r>
      <w:r w:rsidR="0041257C" w:rsidRPr="001036BA">
        <w:rPr>
          <w:rFonts w:ascii="Arial" w:hAnsi="Arial" w:cs="Arial"/>
          <w:sz w:val="16"/>
          <w:szCs w:val="16"/>
        </w:rPr>
        <w:t>AWAAP</w:t>
      </w:r>
      <w:r w:rsidRPr="001036BA">
        <w:rPr>
          <w:rFonts w:ascii="Arial" w:hAnsi="Arial" w:cs="Arial"/>
          <w:sz w:val="16"/>
          <w:szCs w:val="16"/>
        </w:rPr>
        <w:t xml:space="preserve">, </w:t>
      </w:r>
      <w:r w:rsidR="0041257C" w:rsidRPr="001036BA">
        <w:rPr>
          <w:rFonts w:ascii="Arial" w:hAnsi="Arial" w:cs="Arial"/>
          <w:sz w:val="16"/>
          <w:szCs w:val="16"/>
        </w:rPr>
        <w:t xml:space="preserve">MTIWP for the Saiga </w:t>
      </w:r>
      <w:r w:rsidR="006E4FAA" w:rsidRPr="001036BA">
        <w:rPr>
          <w:rFonts w:ascii="Arial" w:hAnsi="Arial" w:cs="Arial"/>
          <w:sz w:val="16"/>
          <w:szCs w:val="16"/>
        </w:rPr>
        <w:t>Antelope</w:t>
      </w:r>
      <w:r w:rsidR="0041257C" w:rsidRPr="001036BA">
        <w:rPr>
          <w:rFonts w:ascii="Arial" w:hAnsi="Arial" w:cs="Arial"/>
          <w:sz w:val="16"/>
          <w:szCs w:val="16"/>
        </w:rPr>
        <w:t>, ACI POW</w:t>
      </w:r>
    </w:p>
  </w:footnote>
  <w:footnote w:id="8">
    <w:p w14:paraId="035758F3" w14:textId="1F3567F2" w:rsidR="00E87401" w:rsidRPr="001036BA" w:rsidRDefault="00E87401" w:rsidP="003325BE">
      <w:pPr>
        <w:pStyle w:val="FootnoteText"/>
        <w:jc w:val="both"/>
        <w:rPr>
          <w:rFonts w:ascii="Arial" w:hAnsi="Arial" w:cs="Arial"/>
          <w:sz w:val="16"/>
          <w:szCs w:val="16"/>
        </w:rPr>
      </w:pPr>
      <w:r w:rsidRPr="00634558">
        <w:rPr>
          <w:rStyle w:val="FootnoteReference"/>
          <w:rFonts w:ascii="Arial" w:hAnsi="Arial" w:cs="Arial"/>
          <w:sz w:val="16"/>
          <w:szCs w:val="16"/>
          <w:vertAlign w:val="superscript"/>
        </w:rPr>
        <w:footnoteRef/>
      </w:r>
      <w:r w:rsidRPr="001036BA">
        <w:rPr>
          <w:rFonts w:ascii="Arial" w:hAnsi="Arial" w:cs="Arial"/>
          <w:sz w:val="16"/>
          <w:szCs w:val="16"/>
        </w:rPr>
        <w:t xml:space="preserve"> </w:t>
      </w:r>
      <w:r w:rsidR="0041257C" w:rsidRPr="001036BA">
        <w:rPr>
          <w:rFonts w:ascii="Arial" w:hAnsi="Arial" w:cs="Arial"/>
          <w:sz w:val="16"/>
          <w:szCs w:val="16"/>
        </w:rPr>
        <w:t>AWAAP</w:t>
      </w:r>
      <w:r w:rsidR="00214650">
        <w:rPr>
          <w:rFonts w:ascii="Arial" w:hAnsi="Arial" w:cs="Arial"/>
          <w:sz w:val="16"/>
          <w:szCs w:val="16"/>
        </w:rPr>
        <w:t>,</w:t>
      </w:r>
      <w:r w:rsidR="00281ED4" w:rsidRPr="001036BA">
        <w:rPr>
          <w:rFonts w:ascii="Arial" w:hAnsi="Arial" w:cs="Arial"/>
          <w:sz w:val="16"/>
          <w:szCs w:val="16"/>
        </w:rPr>
        <w:t xml:space="preserve"> </w:t>
      </w:r>
      <w:r w:rsidR="0041257C" w:rsidRPr="001036BA">
        <w:rPr>
          <w:rFonts w:ascii="Arial" w:hAnsi="Arial" w:cs="Arial"/>
          <w:sz w:val="16"/>
          <w:szCs w:val="16"/>
        </w:rPr>
        <w:t>MTIWP</w:t>
      </w:r>
      <w:r w:rsidR="009D7124" w:rsidRPr="001036BA">
        <w:rPr>
          <w:rFonts w:ascii="Arial" w:hAnsi="Arial" w:cs="Arial"/>
          <w:sz w:val="16"/>
          <w:szCs w:val="16"/>
        </w:rPr>
        <w:t xml:space="preserve"> for the</w:t>
      </w:r>
      <w:r w:rsidR="0041257C" w:rsidRPr="001036BA">
        <w:rPr>
          <w:rFonts w:ascii="Arial" w:hAnsi="Arial" w:cs="Arial"/>
          <w:sz w:val="16"/>
          <w:szCs w:val="16"/>
        </w:rPr>
        <w:t xml:space="preserve"> Saig</w:t>
      </w:r>
      <w:r w:rsidR="009D7124" w:rsidRPr="001036BA">
        <w:rPr>
          <w:rFonts w:ascii="Arial" w:hAnsi="Arial" w:cs="Arial"/>
          <w:sz w:val="16"/>
          <w:szCs w:val="16"/>
        </w:rPr>
        <w:t>a Antelope</w:t>
      </w:r>
      <w:r w:rsidR="00281ED4" w:rsidRPr="001036BA">
        <w:rPr>
          <w:rFonts w:ascii="Arial" w:hAnsi="Arial" w:cs="Arial"/>
          <w:sz w:val="16"/>
          <w:szCs w:val="16"/>
        </w:rPr>
        <w:t xml:space="preserve">, </w:t>
      </w:r>
      <w:r w:rsidR="009D7124" w:rsidRPr="001036BA">
        <w:rPr>
          <w:rFonts w:ascii="Arial" w:hAnsi="Arial" w:cs="Arial"/>
          <w:sz w:val="16"/>
          <w:szCs w:val="16"/>
        </w:rPr>
        <w:t>ACI POW</w:t>
      </w:r>
    </w:p>
  </w:footnote>
  <w:footnote w:id="9">
    <w:p w14:paraId="0C03439D" w14:textId="486E5E63" w:rsidR="00E87401" w:rsidRDefault="00E87401" w:rsidP="003325BE">
      <w:pPr>
        <w:pStyle w:val="FootnoteText"/>
        <w:jc w:val="both"/>
      </w:pPr>
      <w:r w:rsidRPr="00634558">
        <w:rPr>
          <w:rStyle w:val="FootnoteReference"/>
          <w:rFonts w:ascii="Arial" w:hAnsi="Arial" w:cs="Arial"/>
          <w:sz w:val="16"/>
          <w:szCs w:val="16"/>
          <w:vertAlign w:val="superscript"/>
        </w:rPr>
        <w:footnoteRef/>
      </w:r>
      <w:r w:rsidRPr="001036BA">
        <w:rPr>
          <w:rFonts w:ascii="Arial" w:hAnsi="Arial" w:cs="Arial"/>
          <w:sz w:val="16"/>
          <w:szCs w:val="16"/>
        </w:rPr>
        <w:t xml:space="preserve"> </w:t>
      </w:r>
      <w:r w:rsidR="009D7124" w:rsidRPr="001036BA">
        <w:rPr>
          <w:rFonts w:ascii="Arial" w:hAnsi="Arial" w:cs="Arial"/>
          <w:sz w:val="16"/>
          <w:szCs w:val="16"/>
        </w:rPr>
        <w:t>MTIWP for the Saiga Antelope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D42C" w14:textId="77777777" w:rsidR="001438D3" w:rsidRPr="00661875" w:rsidRDefault="001438D3" w:rsidP="001438D3">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.28.6</w:t>
    </w:r>
  </w:p>
  <w:p w14:paraId="30D37C72" w14:textId="77777777" w:rsidR="00DE332C" w:rsidRPr="001438D3" w:rsidRDefault="00DE332C" w:rsidP="00143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470C" w14:textId="77777777" w:rsidR="00F825DE" w:rsidRPr="00661875" w:rsidRDefault="00F825DE" w:rsidP="00F825DE">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.28.6</w:t>
    </w:r>
  </w:p>
  <w:p w14:paraId="5DF55327" w14:textId="77777777" w:rsidR="00F825DE" w:rsidRPr="001438D3" w:rsidRDefault="00F825DE" w:rsidP="00F825DE">
    <w:pPr>
      <w:pStyle w:val="Header"/>
    </w:pPr>
  </w:p>
  <w:p w14:paraId="7345860C" w14:textId="77777777" w:rsidR="001438D3" w:rsidRDefault="001438D3" w:rsidP="001438D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7ADD" w14:textId="77777777" w:rsidR="002F0DF2" w:rsidRPr="002E0DE9" w:rsidRDefault="002F0DF2" w:rsidP="002F0DF2">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4" behindDoc="1" locked="0" layoutInCell="1" allowOverlap="1" wp14:anchorId="4FE31AC5" wp14:editId="5686D108">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3" behindDoc="0" locked="0" layoutInCell="1" allowOverlap="1" wp14:anchorId="0D0DF51A" wp14:editId="6B80AE13">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5" behindDoc="0" locked="0" layoutInCell="1" allowOverlap="1" wp14:anchorId="42A3019E" wp14:editId="0281E7D7">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471084" w14:textId="77777777" w:rsidR="002F0DF2" w:rsidRDefault="002F0D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B86" w14:textId="166F6000" w:rsidR="003203BF" w:rsidRPr="00211030" w:rsidRDefault="003203BF" w:rsidP="00364BA9">
    <w:pPr>
      <w:pStyle w:val="Header"/>
      <w:pBdr>
        <w:bottom w:val="single" w:sz="4" w:space="1" w:color="auto"/>
      </w:pBdr>
      <w:rPr>
        <w:rFonts w:cs="Arial"/>
        <w:i/>
        <w:sz w:val="18"/>
        <w:szCs w:val="18"/>
      </w:rPr>
    </w:pPr>
    <w:r w:rsidRPr="00211030">
      <w:rPr>
        <w:rFonts w:cs="Arial"/>
        <w:i/>
        <w:sz w:val="18"/>
        <w:szCs w:val="18"/>
      </w:rPr>
      <w:t>UNEP/CMS/COP15/Doc.28.6/An</w:t>
    </w:r>
    <w:r>
      <w:rPr>
        <w:rFonts w:cs="Arial"/>
        <w:i/>
        <w:sz w:val="18"/>
        <w:szCs w:val="18"/>
      </w:rPr>
      <w:t>nex</w:t>
    </w:r>
    <w:r w:rsidR="00944EA4">
      <w:rPr>
        <w:rFonts w:cs="Arial"/>
        <w:i/>
        <w:sz w:val="18"/>
        <w:szCs w:val="18"/>
      </w:rPr>
      <w:t>1</w:t>
    </w:r>
  </w:p>
  <w:p w14:paraId="0A9A768F" w14:textId="77777777" w:rsidR="003203BF" w:rsidRDefault="003203BF" w:rsidP="003203B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56C6" w14:textId="29AACF0D" w:rsidR="003203BF" w:rsidRPr="00211030" w:rsidRDefault="003203BF" w:rsidP="00364BA9">
    <w:pPr>
      <w:pStyle w:val="Header"/>
      <w:pBdr>
        <w:bottom w:val="single" w:sz="4" w:space="1" w:color="auto"/>
      </w:pBdr>
      <w:jc w:val="right"/>
      <w:rPr>
        <w:rFonts w:cs="Arial"/>
        <w:i/>
        <w:sz w:val="18"/>
        <w:szCs w:val="18"/>
      </w:rPr>
    </w:pPr>
    <w:r w:rsidRPr="00211030">
      <w:rPr>
        <w:rFonts w:cs="Arial"/>
        <w:i/>
        <w:sz w:val="18"/>
        <w:szCs w:val="18"/>
      </w:rPr>
      <w:t>UNEP/CMS/COP15/Doc.28.6/An</w:t>
    </w:r>
    <w:r>
      <w:rPr>
        <w:rFonts w:cs="Arial"/>
        <w:i/>
        <w:sz w:val="18"/>
        <w:szCs w:val="18"/>
      </w:rPr>
      <w:t>nex</w:t>
    </w:r>
    <w:r w:rsidR="003927FB">
      <w:rPr>
        <w:rFonts w:cs="Arial"/>
        <w:i/>
        <w:sz w:val="18"/>
        <w:szCs w:val="18"/>
      </w:rPr>
      <w:t>1</w:t>
    </w:r>
  </w:p>
  <w:p w14:paraId="614278D1" w14:textId="1CE78F01" w:rsidR="003203BF" w:rsidRPr="002E0DE9" w:rsidRDefault="003203BF" w:rsidP="000F2841">
    <w:pPr>
      <w:pStyle w:val="Header"/>
      <w:jc w:val="right"/>
      <w:rPr>
        <w:i/>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1208555562" name="Picture 12085555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392463412" name="Picture 1392463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800057141" name="Picture 8000571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01BB" w14:textId="0C8DA264" w:rsidR="00944EA4" w:rsidRPr="00ED0A64" w:rsidRDefault="00944EA4" w:rsidP="001438D3">
    <w:pPr>
      <w:pStyle w:val="Header"/>
      <w:pBdr>
        <w:bottom w:val="single" w:sz="4" w:space="1" w:color="auto"/>
      </w:pBdr>
      <w:rPr>
        <w:rFonts w:cs="Arial"/>
        <w:i/>
        <w:sz w:val="18"/>
        <w:szCs w:val="18"/>
      </w:rPr>
    </w:pPr>
    <w:r w:rsidRPr="00ED0A64">
      <w:rPr>
        <w:rFonts w:cs="Arial"/>
        <w:i/>
        <w:sz w:val="18"/>
        <w:szCs w:val="18"/>
      </w:rPr>
      <w:t>UNEP/CMS/COP15/Doc.28.6/An</w:t>
    </w:r>
    <w:r>
      <w:rPr>
        <w:rFonts w:cs="Arial"/>
        <w:i/>
        <w:sz w:val="18"/>
        <w:szCs w:val="18"/>
      </w:rPr>
      <w:t>nex</w:t>
    </w:r>
    <w:r w:rsidR="009A3F18">
      <w:rPr>
        <w:rFonts w:cs="Arial"/>
        <w:i/>
        <w:sz w:val="18"/>
        <w:szCs w:val="18"/>
      </w:rPr>
      <w:t>2</w:t>
    </w:r>
  </w:p>
  <w:p w14:paraId="385549D0" w14:textId="77777777" w:rsidR="00944EA4" w:rsidRPr="001438D3" w:rsidRDefault="00944EA4" w:rsidP="001438D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4B2F" w14:textId="3BEE003D" w:rsidR="00944EA4" w:rsidRPr="00211030" w:rsidRDefault="00944EA4" w:rsidP="001438D3">
    <w:pPr>
      <w:pStyle w:val="Header"/>
      <w:pBdr>
        <w:bottom w:val="single" w:sz="4" w:space="1" w:color="auto"/>
      </w:pBdr>
      <w:jc w:val="right"/>
      <w:rPr>
        <w:rFonts w:cs="Arial"/>
        <w:i/>
        <w:sz w:val="18"/>
        <w:szCs w:val="18"/>
      </w:rPr>
    </w:pPr>
    <w:r w:rsidRPr="00211030">
      <w:rPr>
        <w:rFonts w:cs="Arial"/>
        <w:i/>
        <w:sz w:val="18"/>
        <w:szCs w:val="18"/>
      </w:rPr>
      <w:t>UNEP/CMS/COP15/Doc.28.6/An</w:t>
    </w:r>
    <w:r>
      <w:rPr>
        <w:rFonts w:cs="Arial"/>
        <w:i/>
        <w:sz w:val="18"/>
        <w:szCs w:val="18"/>
      </w:rPr>
      <w:t>nex</w:t>
    </w:r>
    <w:r w:rsidR="009A3F18">
      <w:rPr>
        <w:rFonts w:cs="Arial"/>
        <w:i/>
        <w:sz w:val="18"/>
        <w:szCs w:val="18"/>
      </w:rPr>
      <w:t>2</w:t>
    </w:r>
  </w:p>
  <w:p w14:paraId="12A908A4" w14:textId="77777777" w:rsidR="00944EA4" w:rsidRDefault="00944EA4" w:rsidP="001438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734"/>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1543B"/>
    <w:multiLevelType w:val="multilevel"/>
    <w:tmpl w:val="F6FCEA62"/>
    <w:lvl w:ilvl="0">
      <w:start w:val="1"/>
      <w:numFmt w:val="decimal"/>
      <w:lvlText w:val="%1."/>
      <w:lvlJc w:val="left"/>
      <w:pPr>
        <w:ind w:left="720" w:hanging="360"/>
      </w:pPr>
      <w:rPr>
        <w:rFonts w:eastAsiaTheme="majorEastAsia"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3B0F6B"/>
    <w:multiLevelType w:val="hybridMultilevel"/>
    <w:tmpl w:val="107837F8"/>
    <w:lvl w:ilvl="0" w:tplc="4FF25BBE">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3" w15:restartNumberingAfterBreak="0">
    <w:nsid w:val="08512FBE"/>
    <w:multiLevelType w:val="hybridMultilevel"/>
    <w:tmpl w:val="C7709EA6"/>
    <w:lvl w:ilvl="0" w:tplc="B6C2ACB2">
      <w:start w:val="1"/>
      <w:numFmt w:val="lowerLetter"/>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94001"/>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EA5191"/>
    <w:multiLevelType w:val="hybridMultilevel"/>
    <w:tmpl w:val="8E3AE8DC"/>
    <w:lvl w:ilvl="0" w:tplc="0809001B">
      <w:start w:val="1"/>
      <w:numFmt w:val="lowerRoman"/>
      <w:lvlText w:val="%1."/>
      <w:lvlJc w:val="right"/>
      <w:pPr>
        <w:ind w:left="1500" w:hanging="360"/>
      </w:pPr>
    </w:lvl>
    <w:lvl w:ilvl="1" w:tplc="10000019" w:tentative="1">
      <w:start w:val="1"/>
      <w:numFmt w:val="lowerLetter"/>
      <w:lvlText w:val="%2."/>
      <w:lvlJc w:val="left"/>
      <w:pPr>
        <w:ind w:left="2220" w:hanging="360"/>
      </w:pPr>
    </w:lvl>
    <w:lvl w:ilvl="2" w:tplc="1000001B" w:tentative="1">
      <w:start w:val="1"/>
      <w:numFmt w:val="lowerRoman"/>
      <w:lvlText w:val="%3."/>
      <w:lvlJc w:val="right"/>
      <w:pPr>
        <w:ind w:left="2940" w:hanging="180"/>
      </w:pPr>
    </w:lvl>
    <w:lvl w:ilvl="3" w:tplc="1000000F" w:tentative="1">
      <w:start w:val="1"/>
      <w:numFmt w:val="decimal"/>
      <w:lvlText w:val="%4."/>
      <w:lvlJc w:val="left"/>
      <w:pPr>
        <w:ind w:left="3660" w:hanging="360"/>
      </w:pPr>
    </w:lvl>
    <w:lvl w:ilvl="4" w:tplc="10000019" w:tentative="1">
      <w:start w:val="1"/>
      <w:numFmt w:val="lowerLetter"/>
      <w:lvlText w:val="%5."/>
      <w:lvlJc w:val="left"/>
      <w:pPr>
        <w:ind w:left="4380" w:hanging="360"/>
      </w:pPr>
    </w:lvl>
    <w:lvl w:ilvl="5" w:tplc="1000001B" w:tentative="1">
      <w:start w:val="1"/>
      <w:numFmt w:val="lowerRoman"/>
      <w:lvlText w:val="%6."/>
      <w:lvlJc w:val="right"/>
      <w:pPr>
        <w:ind w:left="5100" w:hanging="180"/>
      </w:pPr>
    </w:lvl>
    <w:lvl w:ilvl="6" w:tplc="1000000F" w:tentative="1">
      <w:start w:val="1"/>
      <w:numFmt w:val="decimal"/>
      <w:lvlText w:val="%7."/>
      <w:lvlJc w:val="left"/>
      <w:pPr>
        <w:ind w:left="5820" w:hanging="360"/>
      </w:pPr>
    </w:lvl>
    <w:lvl w:ilvl="7" w:tplc="10000019" w:tentative="1">
      <w:start w:val="1"/>
      <w:numFmt w:val="lowerLetter"/>
      <w:lvlText w:val="%8."/>
      <w:lvlJc w:val="left"/>
      <w:pPr>
        <w:ind w:left="6540" w:hanging="360"/>
      </w:pPr>
    </w:lvl>
    <w:lvl w:ilvl="8" w:tplc="1000001B" w:tentative="1">
      <w:start w:val="1"/>
      <w:numFmt w:val="lowerRoman"/>
      <w:lvlText w:val="%9."/>
      <w:lvlJc w:val="right"/>
      <w:pPr>
        <w:ind w:left="7260" w:hanging="180"/>
      </w:pPr>
    </w:lvl>
  </w:abstractNum>
  <w:abstractNum w:abstractNumId="6" w15:restartNumberingAfterBreak="0">
    <w:nsid w:val="0F543ABD"/>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4F243C"/>
    <w:multiLevelType w:val="hybridMultilevel"/>
    <w:tmpl w:val="E0A4B834"/>
    <w:lvl w:ilvl="0" w:tplc="3C086C36">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8" w15:restartNumberingAfterBreak="0">
    <w:nsid w:val="1907513F"/>
    <w:multiLevelType w:val="hybridMultilevel"/>
    <w:tmpl w:val="35F2CDB0"/>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21257C1"/>
    <w:multiLevelType w:val="hybridMultilevel"/>
    <w:tmpl w:val="705AB60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2682E09"/>
    <w:multiLevelType w:val="hybridMultilevel"/>
    <w:tmpl w:val="9DC891B8"/>
    <w:lvl w:ilvl="0" w:tplc="2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1"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9FF4DBE"/>
    <w:multiLevelType w:val="hybridMultilevel"/>
    <w:tmpl w:val="52BEBD6C"/>
    <w:lvl w:ilvl="0" w:tplc="2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1071827"/>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D3CCF"/>
    <w:multiLevelType w:val="hybridMultilevel"/>
    <w:tmpl w:val="CF823D9A"/>
    <w:lvl w:ilvl="0" w:tplc="DF14C024">
      <w:start w:val="1"/>
      <w:numFmt w:val="lowerLetter"/>
      <w:lvlText w:val="%1)"/>
      <w:lvlJc w:val="left"/>
      <w:pPr>
        <w:ind w:left="1080" w:hanging="360"/>
      </w:pPr>
      <w:rPr>
        <w:b w:val="0"/>
        <w:bCs/>
        <w:i w:val="0"/>
        <w:iCs/>
      </w:rPr>
    </w:lvl>
    <w:lvl w:ilvl="1" w:tplc="10000019">
      <w:start w:val="1"/>
      <w:numFmt w:val="lowerLetter"/>
      <w:lvlText w:val="%2."/>
      <w:lvlJc w:val="left"/>
      <w:pPr>
        <w:ind w:left="1440" w:hanging="360"/>
      </w:pPr>
    </w:lvl>
    <w:lvl w:ilvl="2" w:tplc="1000001B">
      <w:start w:val="1"/>
      <w:numFmt w:val="lowerRoman"/>
      <w:lvlText w:val="%3."/>
      <w:lvlJc w:val="right"/>
      <w:pPr>
        <w:ind w:left="2340" w:hanging="36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5" w15:restartNumberingAfterBreak="0">
    <w:nsid w:val="39524696"/>
    <w:multiLevelType w:val="hybridMultilevel"/>
    <w:tmpl w:val="3580DB7C"/>
    <w:lvl w:ilvl="0" w:tplc="E51028A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39CB6EE6"/>
    <w:multiLevelType w:val="hybridMultilevel"/>
    <w:tmpl w:val="8FECFD18"/>
    <w:lvl w:ilvl="0" w:tplc="E4AAE428">
      <w:start w:val="2"/>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3DDE2272"/>
    <w:multiLevelType w:val="hybridMultilevel"/>
    <w:tmpl w:val="107837F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405D76D7"/>
    <w:multiLevelType w:val="hybridMultilevel"/>
    <w:tmpl w:val="4F26F768"/>
    <w:lvl w:ilvl="0" w:tplc="890061E6">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9" w15:restartNumberingAfterBreak="0">
    <w:nsid w:val="411E6E43"/>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244372"/>
    <w:multiLevelType w:val="hybridMultilevel"/>
    <w:tmpl w:val="C43EF3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431546F0"/>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811065"/>
    <w:multiLevelType w:val="hybridMultilevel"/>
    <w:tmpl w:val="33A487D0"/>
    <w:lvl w:ilvl="0" w:tplc="2000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4FE709E7"/>
    <w:multiLevelType w:val="multilevel"/>
    <w:tmpl w:val="06B23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C66B8"/>
    <w:multiLevelType w:val="hybridMultilevel"/>
    <w:tmpl w:val="705AB606"/>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98D3094"/>
    <w:multiLevelType w:val="hybridMultilevel"/>
    <w:tmpl w:val="C6B0C8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5DD03587"/>
    <w:multiLevelType w:val="hybridMultilevel"/>
    <w:tmpl w:val="DB6E8D66"/>
    <w:lvl w:ilvl="0" w:tplc="057CD968">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F550912"/>
    <w:multiLevelType w:val="hybridMultilevel"/>
    <w:tmpl w:val="5CEEADA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A23F83"/>
    <w:multiLevelType w:val="hybridMultilevel"/>
    <w:tmpl w:val="C6B0C8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A1271D7"/>
    <w:multiLevelType w:val="hybridMultilevel"/>
    <w:tmpl w:val="48C0747C"/>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78024915"/>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077148"/>
    <w:multiLevelType w:val="hybridMultilevel"/>
    <w:tmpl w:val="69DA4F4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DCB389C"/>
    <w:multiLevelType w:val="hybridMultilevel"/>
    <w:tmpl w:val="D604EE6C"/>
    <w:lvl w:ilvl="0" w:tplc="2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3" w15:restartNumberingAfterBreak="0">
    <w:nsid w:val="7EC65372"/>
    <w:multiLevelType w:val="hybridMultilevel"/>
    <w:tmpl w:val="C43EF3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503712034">
    <w:abstractNumId w:val="28"/>
  </w:num>
  <w:num w:numId="2" w16cid:durableId="824974842">
    <w:abstractNumId w:val="2"/>
  </w:num>
  <w:num w:numId="3" w16cid:durableId="1738941606">
    <w:abstractNumId w:val="11"/>
    <w:lvlOverride w:ilvl="0">
      <w:startOverride w:val="1"/>
    </w:lvlOverride>
  </w:num>
  <w:num w:numId="4" w16cid:durableId="1230572826">
    <w:abstractNumId w:val="24"/>
  </w:num>
  <w:num w:numId="5" w16cid:durableId="2122146865">
    <w:abstractNumId w:val="15"/>
  </w:num>
  <w:num w:numId="6" w16cid:durableId="1044132851">
    <w:abstractNumId w:val="10"/>
  </w:num>
  <w:num w:numId="7" w16cid:durableId="886066686">
    <w:abstractNumId w:val="17"/>
  </w:num>
  <w:num w:numId="8" w16cid:durableId="33890829">
    <w:abstractNumId w:val="33"/>
  </w:num>
  <w:num w:numId="9" w16cid:durableId="426272362">
    <w:abstractNumId w:val="27"/>
  </w:num>
  <w:num w:numId="10" w16cid:durableId="992566224">
    <w:abstractNumId w:val="14"/>
  </w:num>
  <w:num w:numId="11" w16cid:durableId="1337727394">
    <w:abstractNumId w:val="8"/>
  </w:num>
  <w:num w:numId="12" w16cid:durableId="989406374">
    <w:abstractNumId w:val="3"/>
  </w:num>
  <w:num w:numId="13" w16cid:durableId="835337821">
    <w:abstractNumId w:val="26"/>
  </w:num>
  <w:num w:numId="14" w16cid:durableId="982931609">
    <w:abstractNumId w:val="1"/>
  </w:num>
  <w:num w:numId="15" w16cid:durableId="1985425998">
    <w:abstractNumId w:val="7"/>
  </w:num>
  <w:num w:numId="16" w16cid:durableId="1831754822">
    <w:abstractNumId w:val="29"/>
  </w:num>
  <w:num w:numId="17" w16cid:durableId="925380711">
    <w:abstractNumId w:val="5"/>
  </w:num>
  <w:num w:numId="18" w16cid:durableId="1607226036">
    <w:abstractNumId w:val="23"/>
  </w:num>
  <w:num w:numId="19" w16cid:durableId="148207820">
    <w:abstractNumId w:val="32"/>
  </w:num>
  <w:num w:numId="20" w16cid:durableId="1354259074">
    <w:abstractNumId w:val="9"/>
  </w:num>
  <w:num w:numId="21" w16cid:durableId="980303175">
    <w:abstractNumId w:val="21"/>
  </w:num>
  <w:num w:numId="22" w16cid:durableId="1769619693">
    <w:abstractNumId w:val="30"/>
  </w:num>
  <w:num w:numId="23" w16cid:durableId="327027497">
    <w:abstractNumId w:val="18"/>
  </w:num>
  <w:num w:numId="24" w16cid:durableId="532815528">
    <w:abstractNumId w:val="23"/>
  </w:num>
  <w:num w:numId="25" w16cid:durableId="1231500658">
    <w:abstractNumId w:val="25"/>
  </w:num>
  <w:num w:numId="26" w16cid:durableId="1761676692">
    <w:abstractNumId w:val="12"/>
  </w:num>
  <w:num w:numId="27" w16cid:durableId="1076782513">
    <w:abstractNumId w:val="19"/>
  </w:num>
  <w:num w:numId="28" w16cid:durableId="1023173206">
    <w:abstractNumId w:val="13"/>
  </w:num>
  <w:num w:numId="29" w16cid:durableId="403526912">
    <w:abstractNumId w:val="22"/>
  </w:num>
  <w:num w:numId="30" w16cid:durableId="867911074">
    <w:abstractNumId w:val="6"/>
  </w:num>
  <w:num w:numId="31" w16cid:durableId="483086799">
    <w:abstractNumId w:val="0"/>
  </w:num>
  <w:num w:numId="32" w16cid:durableId="763306801">
    <w:abstractNumId w:val="16"/>
  </w:num>
  <w:num w:numId="33" w16cid:durableId="1096637291">
    <w:abstractNumId w:val="20"/>
  </w:num>
  <w:num w:numId="34" w16cid:durableId="934019601">
    <w:abstractNumId w:val="4"/>
  </w:num>
  <w:num w:numId="35" w16cid:durableId="751856843">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570"/>
    <w:rsid w:val="000028D9"/>
    <w:rsid w:val="000031B0"/>
    <w:rsid w:val="000031FB"/>
    <w:rsid w:val="00003225"/>
    <w:rsid w:val="000040AA"/>
    <w:rsid w:val="00004243"/>
    <w:rsid w:val="0000472D"/>
    <w:rsid w:val="00010990"/>
    <w:rsid w:val="000118C3"/>
    <w:rsid w:val="00012662"/>
    <w:rsid w:val="00013C59"/>
    <w:rsid w:val="000159F7"/>
    <w:rsid w:val="00015F0F"/>
    <w:rsid w:val="00020A7A"/>
    <w:rsid w:val="00022D31"/>
    <w:rsid w:val="000245F5"/>
    <w:rsid w:val="00025D58"/>
    <w:rsid w:val="00025E68"/>
    <w:rsid w:val="000267D3"/>
    <w:rsid w:val="0002739D"/>
    <w:rsid w:val="00030E81"/>
    <w:rsid w:val="00032391"/>
    <w:rsid w:val="000327C8"/>
    <w:rsid w:val="000327FD"/>
    <w:rsid w:val="00033660"/>
    <w:rsid w:val="000337CB"/>
    <w:rsid w:val="000346D8"/>
    <w:rsid w:val="00035C5D"/>
    <w:rsid w:val="00037AE1"/>
    <w:rsid w:val="00037F4A"/>
    <w:rsid w:val="0004004D"/>
    <w:rsid w:val="00040220"/>
    <w:rsid w:val="000410AB"/>
    <w:rsid w:val="0004133E"/>
    <w:rsid w:val="00041450"/>
    <w:rsid w:val="0004191E"/>
    <w:rsid w:val="00041EB2"/>
    <w:rsid w:val="0004263A"/>
    <w:rsid w:val="0004280C"/>
    <w:rsid w:val="00043A63"/>
    <w:rsid w:val="000443E8"/>
    <w:rsid w:val="0004482B"/>
    <w:rsid w:val="0004665D"/>
    <w:rsid w:val="00046727"/>
    <w:rsid w:val="00052807"/>
    <w:rsid w:val="000539AB"/>
    <w:rsid w:val="00054F65"/>
    <w:rsid w:val="00056BDC"/>
    <w:rsid w:val="00056E91"/>
    <w:rsid w:val="00057010"/>
    <w:rsid w:val="00057EC8"/>
    <w:rsid w:val="000608E3"/>
    <w:rsid w:val="0006101D"/>
    <w:rsid w:val="00061255"/>
    <w:rsid w:val="00061EF9"/>
    <w:rsid w:val="00062702"/>
    <w:rsid w:val="00062A2E"/>
    <w:rsid w:val="00062BDF"/>
    <w:rsid w:val="00063C40"/>
    <w:rsid w:val="00065B46"/>
    <w:rsid w:val="000661B2"/>
    <w:rsid w:val="00071D6A"/>
    <w:rsid w:val="0007238C"/>
    <w:rsid w:val="00072CE3"/>
    <w:rsid w:val="00072F4A"/>
    <w:rsid w:val="00075736"/>
    <w:rsid w:val="00081045"/>
    <w:rsid w:val="00082086"/>
    <w:rsid w:val="00083146"/>
    <w:rsid w:val="000834D3"/>
    <w:rsid w:val="0008399E"/>
    <w:rsid w:val="00084556"/>
    <w:rsid w:val="00084915"/>
    <w:rsid w:val="000863B8"/>
    <w:rsid w:val="00086DC9"/>
    <w:rsid w:val="00087CC5"/>
    <w:rsid w:val="00090130"/>
    <w:rsid w:val="0009043A"/>
    <w:rsid w:val="00091B7D"/>
    <w:rsid w:val="0009245E"/>
    <w:rsid w:val="0009349F"/>
    <w:rsid w:val="0009372C"/>
    <w:rsid w:val="00093C7C"/>
    <w:rsid w:val="000945A7"/>
    <w:rsid w:val="00095E93"/>
    <w:rsid w:val="00096540"/>
    <w:rsid w:val="00096BD9"/>
    <w:rsid w:val="00097D7D"/>
    <w:rsid w:val="000A0F3F"/>
    <w:rsid w:val="000A1074"/>
    <w:rsid w:val="000A1819"/>
    <w:rsid w:val="000A3E0C"/>
    <w:rsid w:val="000A3F55"/>
    <w:rsid w:val="000A49E5"/>
    <w:rsid w:val="000A4FAA"/>
    <w:rsid w:val="000A5633"/>
    <w:rsid w:val="000A7733"/>
    <w:rsid w:val="000A77A3"/>
    <w:rsid w:val="000B02A5"/>
    <w:rsid w:val="000B059C"/>
    <w:rsid w:val="000B1D66"/>
    <w:rsid w:val="000B1DF8"/>
    <w:rsid w:val="000B29B8"/>
    <w:rsid w:val="000B3DC8"/>
    <w:rsid w:val="000B45A2"/>
    <w:rsid w:val="000B6DD3"/>
    <w:rsid w:val="000B71E7"/>
    <w:rsid w:val="000C0892"/>
    <w:rsid w:val="000C22B2"/>
    <w:rsid w:val="000C2A21"/>
    <w:rsid w:val="000C2A7C"/>
    <w:rsid w:val="000C2B3B"/>
    <w:rsid w:val="000C3548"/>
    <w:rsid w:val="000C397A"/>
    <w:rsid w:val="000C47DC"/>
    <w:rsid w:val="000C5A56"/>
    <w:rsid w:val="000C68A1"/>
    <w:rsid w:val="000C7265"/>
    <w:rsid w:val="000C7528"/>
    <w:rsid w:val="000D009F"/>
    <w:rsid w:val="000D1F29"/>
    <w:rsid w:val="000D2CBC"/>
    <w:rsid w:val="000D3829"/>
    <w:rsid w:val="000D4A9A"/>
    <w:rsid w:val="000D50B4"/>
    <w:rsid w:val="000D5850"/>
    <w:rsid w:val="000D652B"/>
    <w:rsid w:val="000D6B7E"/>
    <w:rsid w:val="000D6E6D"/>
    <w:rsid w:val="000D76F0"/>
    <w:rsid w:val="000D7C8B"/>
    <w:rsid w:val="000D7E5B"/>
    <w:rsid w:val="000E1CD5"/>
    <w:rsid w:val="000E21B7"/>
    <w:rsid w:val="000E2656"/>
    <w:rsid w:val="000E3165"/>
    <w:rsid w:val="000E3F9F"/>
    <w:rsid w:val="000E4968"/>
    <w:rsid w:val="000E6192"/>
    <w:rsid w:val="000E671E"/>
    <w:rsid w:val="000E7C64"/>
    <w:rsid w:val="000E7F6C"/>
    <w:rsid w:val="000F13BB"/>
    <w:rsid w:val="000F16ED"/>
    <w:rsid w:val="000F21F4"/>
    <w:rsid w:val="000F2841"/>
    <w:rsid w:val="000F2A37"/>
    <w:rsid w:val="000F3FA0"/>
    <w:rsid w:val="000F472A"/>
    <w:rsid w:val="000F5E61"/>
    <w:rsid w:val="000F66D4"/>
    <w:rsid w:val="00100F08"/>
    <w:rsid w:val="0010185E"/>
    <w:rsid w:val="00103046"/>
    <w:rsid w:val="001036BA"/>
    <w:rsid w:val="00103A2F"/>
    <w:rsid w:val="00103C7C"/>
    <w:rsid w:val="001047C9"/>
    <w:rsid w:val="0010683F"/>
    <w:rsid w:val="0010736D"/>
    <w:rsid w:val="0010768C"/>
    <w:rsid w:val="001100D8"/>
    <w:rsid w:val="00110986"/>
    <w:rsid w:val="00110C18"/>
    <w:rsid w:val="001116F5"/>
    <w:rsid w:val="001117EB"/>
    <w:rsid w:val="00112855"/>
    <w:rsid w:val="00114710"/>
    <w:rsid w:val="00114979"/>
    <w:rsid w:val="00115411"/>
    <w:rsid w:val="0011544B"/>
    <w:rsid w:val="00115A10"/>
    <w:rsid w:val="001160F6"/>
    <w:rsid w:val="00117A28"/>
    <w:rsid w:val="00120B05"/>
    <w:rsid w:val="001210CF"/>
    <w:rsid w:val="00121FD6"/>
    <w:rsid w:val="0012292E"/>
    <w:rsid w:val="001234C0"/>
    <w:rsid w:val="00126389"/>
    <w:rsid w:val="00127CA1"/>
    <w:rsid w:val="00130028"/>
    <w:rsid w:val="0013230C"/>
    <w:rsid w:val="00132F13"/>
    <w:rsid w:val="001340E5"/>
    <w:rsid w:val="00134738"/>
    <w:rsid w:val="00134E45"/>
    <w:rsid w:val="0013737C"/>
    <w:rsid w:val="0013738B"/>
    <w:rsid w:val="00137609"/>
    <w:rsid w:val="0013768E"/>
    <w:rsid w:val="001377EE"/>
    <w:rsid w:val="00140EF2"/>
    <w:rsid w:val="00140FF1"/>
    <w:rsid w:val="00141F49"/>
    <w:rsid w:val="001438D3"/>
    <w:rsid w:val="00143D87"/>
    <w:rsid w:val="001442D5"/>
    <w:rsid w:val="0014454D"/>
    <w:rsid w:val="00144979"/>
    <w:rsid w:val="00144B3B"/>
    <w:rsid w:val="001458B0"/>
    <w:rsid w:val="00146265"/>
    <w:rsid w:val="00146A33"/>
    <w:rsid w:val="00146F3C"/>
    <w:rsid w:val="00150894"/>
    <w:rsid w:val="00151406"/>
    <w:rsid w:val="00151999"/>
    <w:rsid w:val="00151F56"/>
    <w:rsid w:val="00152CB1"/>
    <w:rsid w:val="00153599"/>
    <w:rsid w:val="00153C9C"/>
    <w:rsid w:val="001549EF"/>
    <w:rsid w:val="00156D5E"/>
    <w:rsid w:val="00157687"/>
    <w:rsid w:val="00157BD5"/>
    <w:rsid w:val="00161E8E"/>
    <w:rsid w:val="00164A3C"/>
    <w:rsid w:val="001656F6"/>
    <w:rsid w:val="0016734A"/>
    <w:rsid w:val="00167733"/>
    <w:rsid w:val="001678CB"/>
    <w:rsid w:val="0017086B"/>
    <w:rsid w:val="00171893"/>
    <w:rsid w:val="0017208F"/>
    <w:rsid w:val="00173826"/>
    <w:rsid w:val="00173F59"/>
    <w:rsid w:val="001743FF"/>
    <w:rsid w:val="001754FC"/>
    <w:rsid w:val="0017707D"/>
    <w:rsid w:val="0017712D"/>
    <w:rsid w:val="00177179"/>
    <w:rsid w:val="0017794C"/>
    <w:rsid w:val="0018062E"/>
    <w:rsid w:val="001808D6"/>
    <w:rsid w:val="0018150C"/>
    <w:rsid w:val="00181F35"/>
    <w:rsid w:val="00183E32"/>
    <w:rsid w:val="00184004"/>
    <w:rsid w:val="00184287"/>
    <w:rsid w:val="00184861"/>
    <w:rsid w:val="00184941"/>
    <w:rsid w:val="00184D02"/>
    <w:rsid w:val="00185D84"/>
    <w:rsid w:val="001863F1"/>
    <w:rsid w:val="001864EC"/>
    <w:rsid w:val="001900C1"/>
    <w:rsid w:val="00190ADA"/>
    <w:rsid w:val="001916C2"/>
    <w:rsid w:val="00192457"/>
    <w:rsid w:val="00193D5B"/>
    <w:rsid w:val="0019563C"/>
    <w:rsid w:val="00195ABC"/>
    <w:rsid w:val="0019618D"/>
    <w:rsid w:val="00196AFA"/>
    <w:rsid w:val="00196D43"/>
    <w:rsid w:val="00197D60"/>
    <w:rsid w:val="001A0350"/>
    <w:rsid w:val="001A0A5D"/>
    <w:rsid w:val="001A0DF4"/>
    <w:rsid w:val="001A16E5"/>
    <w:rsid w:val="001A2E52"/>
    <w:rsid w:val="001A535F"/>
    <w:rsid w:val="001A6269"/>
    <w:rsid w:val="001A6E70"/>
    <w:rsid w:val="001A6F8D"/>
    <w:rsid w:val="001B08E6"/>
    <w:rsid w:val="001B0983"/>
    <w:rsid w:val="001B2600"/>
    <w:rsid w:val="001B2846"/>
    <w:rsid w:val="001B3A51"/>
    <w:rsid w:val="001B3C33"/>
    <w:rsid w:val="001B3FE4"/>
    <w:rsid w:val="001B4316"/>
    <w:rsid w:val="001B4578"/>
    <w:rsid w:val="001C0245"/>
    <w:rsid w:val="001C0E65"/>
    <w:rsid w:val="001C16FC"/>
    <w:rsid w:val="001C1AFB"/>
    <w:rsid w:val="001C3992"/>
    <w:rsid w:val="001C4BB3"/>
    <w:rsid w:val="001C53F1"/>
    <w:rsid w:val="001C578E"/>
    <w:rsid w:val="001C57EB"/>
    <w:rsid w:val="001C6C56"/>
    <w:rsid w:val="001C6DE9"/>
    <w:rsid w:val="001C7BE9"/>
    <w:rsid w:val="001D08AF"/>
    <w:rsid w:val="001D09C1"/>
    <w:rsid w:val="001D0A04"/>
    <w:rsid w:val="001D148B"/>
    <w:rsid w:val="001D16D5"/>
    <w:rsid w:val="001D4E1A"/>
    <w:rsid w:val="001D519B"/>
    <w:rsid w:val="001D5832"/>
    <w:rsid w:val="001D75D2"/>
    <w:rsid w:val="001E0662"/>
    <w:rsid w:val="001E15E1"/>
    <w:rsid w:val="001E2C69"/>
    <w:rsid w:val="001E38BE"/>
    <w:rsid w:val="001E4150"/>
    <w:rsid w:val="001E485E"/>
    <w:rsid w:val="001E4C11"/>
    <w:rsid w:val="001E70D0"/>
    <w:rsid w:val="001E7868"/>
    <w:rsid w:val="001E7FCD"/>
    <w:rsid w:val="001F153F"/>
    <w:rsid w:val="001F2185"/>
    <w:rsid w:val="001F2874"/>
    <w:rsid w:val="001F315F"/>
    <w:rsid w:val="001F36FE"/>
    <w:rsid w:val="001F4AF7"/>
    <w:rsid w:val="001F50FA"/>
    <w:rsid w:val="001F5BB0"/>
    <w:rsid w:val="001F71FC"/>
    <w:rsid w:val="002027A1"/>
    <w:rsid w:val="00203081"/>
    <w:rsid w:val="00203273"/>
    <w:rsid w:val="00203F4F"/>
    <w:rsid w:val="002045A7"/>
    <w:rsid w:val="002071CC"/>
    <w:rsid w:val="00207264"/>
    <w:rsid w:val="0021028A"/>
    <w:rsid w:val="00211030"/>
    <w:rsid w:val="0021151E"/>
    <w:rsid w:val="002115F2"/>
    <w:rsid w:val="002121E9"/>
    <w:rsid w:val="00212207"/>
    <w:rsid w:val="002133D8"/>
    <w:rsid w:val="00213A0F"/>
    <w:rsid w:val="00214650"/>
    <w:rsid w:val="0021587E"/>
    <w:rsid w:val="00215CD2"/>
    <w:rsid w:val="00215E15"/>
    <w:rsid w:val="0021650D"/>
    <w:rsid w:val="00217158"/>
    <w:rsid w:val="0022076A"/>
    <w:rsid w:val="002207F0"/>
    <w:rsid w:val="002213F7"/>
    <w:rsid w:val="0022466B"/>
    <w:rsid w:val="00224EC4"/>
    <w:rsid w:val="0022508C"/>
    <w:rsid w:val="00225199"/>
    <w:rsid w:val="00225660"/>
    <w:rsid w:val="002301E4"/>
    <w:rsid w:val="00230BC7"/>
    <w:rsid w:val="00230DA7"/>
    <w:rsid w:val="00231368"/>
    <w:rsid w:val="002326AB"/>
    <w:rsid w:val="00233440"/>
    <w:rsid w:val="00233B67"/>
    <w:rsid w:val="002344D1"/>
    <w:rsid w:val="00235010"/>
    <w:rsid w:val="002358CF"/>
    <w:rsid w:val="00235C0F"/>
    <w:rsid w:val="002368DD"/>
    <w:rsid w:val="00237692"/>
    <w:rsid w:val="00237834"/>
    <w:rsid w:val="00240095"/>
    <w:rsid w:val="00240256"/>
    <w:rsid w:val="00241578"/>
    <w:rsid w:val="0024167E"/>
    <w:rsid w:val="00242208"/>
    <w:rsid w:val="0024436B"/>
    <w:rsid w:val="0024483E"/>
    <w:rsid w:val="00245682"/>
    <w:rsid w:val="00246B9F"/>
    <w:rsid w:val="002511E9"/>
    <w:rsid w:val="0025217B"/>
    <w:rsid w:val="00252F5F"/>
    <w:rsid w:val="002533E9"/>
    <w:rsid w:val="00254696"/>
    <w:rsid w:val="0025513E"/>
    <w:rsid w:val="00256472"/>
    <w:rsid w:val="00257DD2"/>
    <w:rsid w:val="00260135"/>
    <w:rsid w:val="00260DB3"/>
    <w:rsid w:val="00261C95"/>
    <w:rsid w:val="00262408"/>
    <w:rsid w:val="00263745"/>
    <w:rsid w:val="0026393A"/>
    <w:rsid w:val="00263D80"/>
    <w:rsid w:val="002646FC"/>
    <w:rsid w:val="0026476D"/>
    <w:rsid w:val="00264B53"/>
    <w:rsid w:val="00264CA0"/>
    <w:rsid w:val="00266C07"/>
    <w:rsid w:val="00267496"/>
    <w:rsid w:val="002723E3"/>
    <w:rsid w:val="00273425"/>
    <w:rsid w:val="00273E7F"/>
    <w:rsid w:val="0027457E"/>
    <w:rsid w:val="00274B6D"/>
    <w:rsid w:val="00274CCA"/>
    <w:rsid w:val="0027582D"/>
    <w:rsid w:val="00277051"/>
    <w:rsid w:val="002776E0"/>
    <w:rsid w:val="00277E6C"/>
    <w:rsid w:val="00280CF6"/>
    <w:rsid w:val="00281AD4"/>
    <w:rsid w:val="00281ED4"/>
    <w:rsid w:val="00282A7C"/>
    <w:rsid w:val="00282CD6"/>
    <w:rsid w:val="00283311"/>
    <w:rsid w:val="00283781"/>
    <w:rsid w:val="00283A46"/>
    <w:rsid w:val="00284272"/>
    <w:rsid w:val="00284880"/>
    <w:rsid w:val="00286ECC"/>
    <w:rsid w:val="002904C8"/>
    <w:rsid w:val="002904D3"/>
    <w:rsid w:val="002907DF"/>
    <w:rsid w:val="002927D2"/>
    <w:rsid w:val="00292E0D"/>
    <w:rsid w:val="00293DCA"/>
    <w:rsid w:val="002956EB"/>
    <w:rsid w:val="002957E6"/>
    <w:rsid w:val="0029584C"/>
    <w:rsid w:val="00295E77"/>
    <w:rsid w:val="00296515"/>
    <w:rsid w:val="0029694E"/>
    <w:rsid w:val="00296AC0"/>
    <w:rsid w:val="00297362"/>
    <w:rsid w:val="002A066F"/>
    <w:rsid w:val="002A20A2"/>
    <w:rsid w:val="002A2129"/>
    <w:rsid w:val="002A290B"/>
    <w:rsid w:val="002A2961"/>
    <w:rsid w:val="002A3538"/>
    <w:rsid w:val="002A3D40"/>
    <w:rsid w:val="002A70C5"/>
    <w:rsid w:val="002A74C9"/>
    <w:rsid w:val="002A7DB9"/>
    <w:rsid w:val="002B055F"/>
    <w:rsid w:val="002B0F59"/>
    <w:rsid w:val="002B2806"/>
    <w:rsid w:val="002B2AB9"/>
    <w:rsid w:val="002B2F5D"/>
    <w:rsid w:val="002B3DB1"/>
    <w:rsid w:val="002B4F99"/>
    <w:rsid w:val="002B6B30"/>
    <w:rsid w:val="002B6D78"/>
    <w:rsid w:val="002B73D5"/>
    <w:rsid w:val="002B75CE"/>
    <w:rsid w:val="002B7645"/>
    <w:rsid w:val="002C0AEE"/>
    <w:rsid w:val="002C0BFC"/>
    <w:rsid w:val="002C1147"/>
    <w:rsid w:val="002C1E29"/>
    <w:rsid w:val="002C1F1E"/>
    <w:rsid w:val="002C2136"/>
    <w:rsid w:val="002C2639"/>
    <w:rsid w:val="002C279E"/>
    <w:rsid w:val="002C3E32"/>
    <w:rsid w:val="002C46C0"/>
    <w:rsid w:val="002C53B0"/>
    <w:rsid w:val="002C57FC"/>
    <w:rsid w:val="002C5D55"/>
    <w:rsid w:val="002C695C"/>
    <w:rsid w:val="002D11E3"/>
    <w:rsid w:val="002D1395"/>
    <w:rsid w:val="002D18DA"/>
    <w:rsid w:val="002D2173"/>
    <w:rsid w:val="002D34D9"/>
    <w:rsid w:val="002D3B05"/>
    <w:rsid w:val="002D58A5"/>
    <w:rsid w:val="002D5923"/>
    <w:rsid w:val="002D6003"/>
    <w:rsid w:val="002D61AB"/>
    <w:rsid w:val="002D7E0E"/>
    <w:rsid w:val="002E06EF"/>
    <w:rsid w:val="002E0DE9"/>
    <w:rsid w:val="002E24DB"/>
    <w:rsid w:val="002E27C7"/>
    <w:rsid w:val="002E397D"/>
    <w:rsid w:val="002E5D64"/>
    <w:rsid w:val="002E6314"/>
    <w:rsid w:val="002E6A7D"/>
    <w:rsid w:val="002E7DCD"/>
    <w:rsid w:val="002F0BF6"/>
    <w:rsid w:val="002F0DF2"/>
    <w:rsid w:val="002F1126"/>
    <w:rsid w:val="002F2459"/>
    <w:rsid w:val="002F2FDD"/>
    <w:rsid w:val="002F360E"/>
    <w:rsid w:val="002F3A3F"/>
    <w:rsid w:val="002F3DB2"/>
    <w:rsid w:val="002F3DF3"/>
    <w:rsid w:val="002F3E0D"/>
    <w:rsid w:val="002F3F9D"/>
    <w:rsid w:val="002F637F"/>
    <w:rsid w:val="002F6A76"/>
    <w:rsid w:val="002F7217"/>
    <w:rsid w:val="00300A3B"/>
    <w:rsid w:val="0030138A"/>
    <w:rsid w:val="00301960"/>
    <w:rsid w:val="00303E58"/>
    <w:rsid w:val="003046CA"/>
    <w:rsid w:val="003057F3"/>
    <w:rsid w:val="00305AAA"/>
    <w:rsid w:val="0030632C"/>
    <w:rsid w:val="00306436"/>
    <w:rsid w:val="00310235"/>
    <w:rsid w:val="00310BDA"/>
    <w:rsid w:val="00310F8E"/>
    <w:rsid w:val="003110E2"/>
    <w:rsid w:val="003125EB"/>
    <w:rsid w:val="003132B4"/>
    <w:rsid w:val="003146A7"/>
    <w:rsid w:val="003151E1"/>
    <w:rsid w:val="003154F0"/>
    <w:rsid w:val="00315B44"/>
    <w:rsid w:val="00315E0C"/>
    <w:rsid w:val="00315E2A"/>
    <w:rsid w:val="00316B76"/>
    <w:rsid w:val="003203BF"/>
    <w:rsid w:val="00320D42"/>
    <w:rsid w:val="00320F15"/>
    <w:rsid w:val="00322359"/>
    <w:rsid w:val="0032307D"/>
    <w:rsid w:val="00323988"/>
    <w:rsid w:val="00323E62"/>
    <w:rsid w:val="00325355"/>
    <w:rsid w:val="00325FFC"/>
    <w:rsid w:val="00326080"/>
    <w:rsid w:val="003263C0"/>
    <w:rsid w:val="00326428"/>
    <w:rsid w:val="00327666"/>
    <w:rsid w:val="00327C42"/>
    <w:rsid w:val="00330BCA"/>
    <w:rsid w:val="00331D38"/>
    <w:rsid w:val="003325BE"/>
    <w:rsid w:val="00333316"/>
    <w:rsid w:val="00333860"/>
    <w:rsid w:val="00333CD6"/>
    <w:rsid w:val="00335DC6"/>
    <w:rsid w:val="003365BC"/>
    <w:rsid w:val="00336A90"/>
    <w:rsid w:val="003371B6"/>
    <w:rsid w:val="00337363"/>
    <w:rsid w:val="00337D55"/>
    <w:rsid w:val="00340527"/>
    <w:rsid w:val="0034069B"/>
    <w:rsid w:val="00340CA6"/>
    <w:rsid w:val="00341286"/>
    <w:rsid w:val="00341473"/>
    <w:rsid w:val="00342EF1"/>
    <w:rsid w:val="00343253"/>
    <w:rsid w:val="003436B9"/>
    <w:rsid w:val="003439C6"/>
    <w:rsid w:val="00345227"/>
    <w:rsid w:val="00346FC3"/>
    <w:rsid w:val="00347CC7"/>
    <w:rsid w:val="00347D31"/>
    <w:rsid w:val="00347EFB"/>
    <w:rsid w:val="0035024E"/>
    <w:rsid w:val="00350560"/>
    <w:rsid w:val="00351045"/>
    <w:rsid w:val="0035129A"/>
    <w:rsid w:val="003517C1"/>
    <w:rsid w:val="00351C37"/>
    <w:rsid w:val="00353196"/>
    <w:rsid w:val="00353347"/>
    <w:rsid w:val="00354C65"/>
    <w:rsid w:val="003554C1"/>
    <w:rsid w:val="00355541"/>
    <w:rsid w:val="00356E4D"/>
    <w:rsid w:val="003578EC"/>
    <w:rsid w:val="00357935"/>
    <w:rsid w:val="0036053B"/>
    <w:rsid w:val="0036239F"/>
    <w:rsid w:val="0036283D"/>
    <w:rsid w:val="00362AA1"/>
    <w:rsid w:val="00362CC9"/>
    <w:rsid w:val="00363BE8"/>
    <w:rsid w:val="0036411B"/>
    <w:rsid w:val="003644FA"/>
    <w:rsid w:val="00364BA9"/>
    <w:rsid w:val="003669FF"/>
    <w:rsid w:val="00366B16"/>
    <w:rsid w:val="00366F00"/>
    <w:rsid w:val="003670AC"/>
    <w:rsid w:val="0036742F"/>
    <w:rsid w:val="003678E6"/>
    <w:rsid w:val="00370B66"/>
    <w:rsid w:val="00370D9C"/>
    <w:rsid w:val="00371482"/>
    <w:rsid w:val="003716D2"/>
    <w:rsid w:val="00372F74"/>
    <w:rsid w:val="0037401D"/>
    <w:rsid w:val="003768BC"/>
    <w:rsid w:val="00376AAD"/>
    <w:rsid w:val="0037727B"/>
    <w:rsid w:val="00377BD6"/>
    <w:rsid w:val="00380223"/>
    <w:rsid w:val="00380BD1"/>
    <w:rsid w:val="003810B5"/>
    <w:rsid w:val="00381736"/>
    <w:rsid w:val="00382091"/>
    <w:rsid w:val="00382BB7"/>
    <w:rsid w:val="00382BF8"/>
    <w:rsid w:val="00383EB8"/>
    <w:rsid w:val="00384CD1"/>
    <w:rsid w:val="00385317"/>
    <w:rsid w:val="00386676"/>
    <w:rsid w:val="00386D64"/>
    <w:rsid w:val="00387CCA"/>
    <w:rsid w:val="003904ED"/>
    <w:rsid w:val="003912F9"/>
    <w:rsid w:val="003927FB"/>
    <w:rsid w:val="00393524"/>
    <w:rsid w:val="003938CF"/>
    <w:rsid w:val="00394F61"/>
    <w:rsid w:val="00396816"/>
    <w:rsid w:val="0039686F"/>
    <w:rsid w:val="0039771C"/>
    <w:rsid w:val="00397D84"/>
    <w:rsid w:val="003A185B"/>
    <w:rsid w:val="003A2013"/>
    <w:rsid w:val="003A2087"/>
    <w:rsid w:val="003A2A89"/>
    <w:rsid w:val="003A3657"/>
    <w:rsid w:val="003A4141"/>
    <w:rsid w:val="003A5EF2"/>
    <w:rsid w:val="003A64AC"/>
    <w:rsid w:val="003A74C2"/>
    <w:rsid w:val="003A795E"/>
    <w:rsid w:val="003A7962"/>
    <w:rsid w:val="003B0ADE"/>
    <w:rsid w:val="003B1D6D"/>
    <w:rsid w:val="003B305A"/>
    <w:rsid w:val="003B322A"/>
    <w:rsid w:val="003B34E8"/>
    <w:rsid w:val="003B50D3"/>
    <w:rsid w:val="003B530E"/>
    <w:rsid w:val="003B5F17"/>
    <w:rsid w:val="003B619E"/>
    <w:rsid w:val="003B633E"/>
    <w:rsid w:val="003B67F0"/>
    <w:rsid w:val="003B6EB7"/>
    <w:rsid w:val="003B7940"/>
    <w:rsid w:val="003B7D25"/>
    <w:rsid w:val="003B7ECB"/>
    <w:rsid w:val="003C02BD"/>
    <w:rsid w:val="003C1C10"/>
    <w:rsid w:val="003C2274"/>
    <w:rsid w:val="003C4B0B"/>
    <w:rsid w:val="003C4C4A"/>
    <w:rsid w:val="003C4E5A"/>
    <w:rsid w:val="003C569E"/>
    <w:rsid w:val="003C63A3"/>
    <w:rsid w:val="003C66F3"/>
    <w:rsid w:val="003D1018"/>
    <w:rsid w:val="003D18F6"/>
    <w:rsid w:val="003D35F4"/>
    <w:rsid w:val="003D3792"/>
    <w:rsid w:val="003D4169"/>
    <w:rsid w:val="003D47F1"/>
    <w:rsid w:val="003D5C68"/>
    <w:rsid w:val="003D631B"/>
    <w:rsid w:val="003D6591"/>
    <w:rsid w:val="003D6883"/>
    <w:rsid w:val="003D6EDC"/>
    <w:rsid w:val="003E0836"/>
    <w:rsid w:val="003E0869"/>
    <w:rsid w:val="003E1687"/>
    <w:rsid w:val="003E16B6"/>
    <w:rsid w:val="003E1814"/>
    <w:rsid w:val="003E2F10"/>
    <w:rsid w:val="003E30AF"/>
    <w:rsid w:val="003E54D9"/>
    <w:rsid w:val="003E5A35"/>
    <w:rsid w:val="003E7885"/>
    <w:rsid w:val="003E78F2"/>
    <w:rsid w:val="003E7F8C"/>
    <w:rsid w:val="003F02A1"/>
    <w:rsid w:val="003F0700"/>
    <w:rsid w:val="003F0744"/>
    <w:rsid w:val="003F13BD"/>
    <w:rsid w:val="003F17FC"/>
    <w:rsid w:val="003F270F"/>
    <w:rsid w:val="003F28A4"/>
    <w:rsid w:val="003F4117"/>
    <w:rsid w:val="003F4EF7"/>
    <w:rsid w:val="003F5713"/>
    <w:rsid w:val="003F674B"/>
    <w:rsid w:val="003F67A6"/>
    <w:rsid w:val="003F78EB"/>
    <w:rsid w:val="004008E4"/>
    <w:rsid w:val="004009C5"/>
    <w:rsid w:val="004013F6"/>
    <w:rsid w:val="004063C2"/>
    <w:rsid w:val="0040663F"/>
    <w:rsid w:val="0040779D"/>
    <w:rsid w:val="0041051F"/>
    <w:rsid w:val="00411E36"/>
    <w:rsid w:val="00411EA5"/>
    <w:rsid w:val="004122C3"/>
    <w:rsid w:val="00412361"/>
    <w:rsid w:val="0041257C"/>
    <w:rsid w:val="004130AA"/>
    <w:rsid w:val="0041396D"/>
    <w:rsid w:val="00413B19"/>
    <w:rsid w:val="00413DB5"/>
    <w:rsid w:val="00414EAD"/>
    <w:rsid w:val="004153DD"/>
    <w:rsid w:val="00416869"/>
    <w:rsid w:val="004168CB"/>
    <w:rsid w:val="00417096"/>
    <w:rsid w:val="00417423"/>
    <w:rsid w:val="00420C24"/>
    <w:rsid w:val="0042220F"/>
    <w:rsid w:val="00422F77"/>
    <w:rsid w:val="00423C7D"/>
    <w:rsid w:val="00424730"/>
    <w:rsid w:val="00426323"/>
    <w:rsid w:val="00427A7A"/>
    <w:rsid w:val="00431FE3"/>
    <w:rsid w:val="0043403E"/>
    <w:rsid w:val="004340AB"/>
    <w:rsid w:val="00434B23"/>
    <w:rsid w:val="00434BDA"/>
    <w:rsid w:val="00436435"/>
    <w:rsid w:val="00440576"/>
    <w:rsid w:val="00440FF1"/>
    <w:rsid w:val="004414F0"/>
    <w:rsid w:val="00441658"/>
    <w:rsid w:val="00441949"/>
    <w:rsid w:val="00443325"/>
    <w:rsid w:val="0044377A"/>
    <w:rsid w:val="004459D6"/>
    <w:rsid w:val="0044677A"/>
    <w:rsid w:val="00446C04"/>
    <w:rsid w:val="0044718C"/>
    <w:rsid w:val="0045007B"/>
    <w:rsid w:val="0045041A"/>
    <w:rsid w:val="00451391"/>
    <w:rsid w:val="00451DD6"/>
    <w:rsid w:val="00452078"/>
    <w:rsid w:val="004531F1"/>
    <w:rsid w:val="00453A2F"/>
    <w:rsid w:val="00453D69"/>
    <w:rsid w:val="004541ED"/>
    <w:rsid w:val="00455B5C"/>
    <w:rsid w:val="00455E21"/>
    <w:rsid w:val="00455ED8"/>
    <w:rsid w:val="00457A20"/>
    <w:rsid w:val="00457B27"/>
    <w:rsid w:val="00457D32"/>
    <w:rsid w:val="00460470"/>
    <w:rsid w:val="004608C4"/>
    <w:rsid w:val="00460A49"/>
    <w:rsid w:val="00460B07"/>
    <w:rsid w:val="00460E6F"/>
    <w:rsid w:val="00461B03"/>
    <w:rsid w:val="00462FFB"/>
    <w:rsid w:val="00463527"/>
    <w:rsid w:val="004639CE"/>
    <w:rsid w:val="00463FBD"/>
    <w:rsid w:val="00464869"/>
    <w:rsid w:val="00464E5F"/>
    <w:rsid w:val="00470BA7"/>
    <w:rsid w:val="0047100A"/>
    <w:rsid w:val="00471136"/>
    <w:rsid w:val="004714F5"/>
    <w:rsid w:val="0047153A"/>
    <w:rsid w:val="00472169"/>
    <w:rsid w:val="00472BCE"/>
    <w:rsid w:val="00472C77"/>
    <w:rsid w:val="004732EC"/>
    <w:rsid w:val="00473997"/>
    <w:rsid w:val="004747D7"/>
    <w:rsid w:val="00474B3D"/>
    <w:rsid w:val="004756C1"/>
    <w:rsid w:val="0047641F"/>
    <w:rsid w:val="00476E49"/>
    <w:rsid w:val="00476FDD"/>
    <w:rsid w:val="00477483"/>
    <w:rsid w:val="004814DF"/>
    <w:rsid w:val="00482592"/>
    <w:rsid w:val="0048409F"/>
    <w:rsid w:val="00485F63"/>
    <w:rsid w:val="004868E0"/>
    <w:rsid w:val="00486AEE"/>
    <w:rsid w:val="00487033"/>
    <w:rsid w:val="004876CF"/>
    <w:rsid w:val="00490F45"/>
    <w:rsid w:val="00492E37"/>
    <w:rsid w:val="00493930"/>
    <w:rsid w:val="00493A93"/>
    <w:rsid w:val="00494F96"/>
    <w:rsid w:val="00495B71"/>
    <w:rsid w:val="004A0CB9"/>
    <w:rsid w:val="004A1843"/>
    <w:rsid w:val="004A1EB3"/>
    <w:rsid w:val="004A2E9C"/>
    <w:rsid w:val="004A4024"/>
    <w:rsid w:val="004A431A"/>
    <w:rsid w:val="004A6399"/>
    <w:rsid w:val="004A6635"/>
    <w:rsid w:val="004A6D07"/>
    <w:rsid w:val="004A6F8D"/>
    <w:rsid w:val="004A7652"/>
    <w:rsid w:val="004B019A"/>
    <w:rsid w:val="004B0216"/>
    <w:rsid w:val="004B0EF9"/>
    <w:rsid w:val="004B2F8F"/>
    <w:rsid w:val="004B3265"/>
    <w:rsid w:val="004B33C4"/>
    <w:rsid w:val="004B3C3B"/>
    <w:rsid w:val="004B4488"/>
    <w:rsid w:val="004B455F"/>
    <w:rsid w:val="004B4B6C"/>
    <w:rsid w:val="004B5DF4"/>
    <w:rsid w:val="004B6369"/>
    <w:rsid w:val="004B71EC"/>
    <w:rsid w:val="004B7CB4"/>
    <w:rsid w:val="004C015B"/>
    <w:rsid w:val="004C1A30"/>
    <w:rsid w:val="004C1FDD"/>
    <w:rsid w:val="004C21F2"/>
    <w:rsid w:val="004C3765"/>
    <w:rsid w:val="004C4627"/>
    <w:rsid w:val="004C4A85"/>
    <w:rsid w:val="004C4FA0"/>
    <w:rsid w:val="004C6308"/>
    <w:rsid w:val="004D17C1"/>
    <w:rsid w:val="004D1941"/>
    <w:rsid w:val="004D197E"/>
    <w:rsid w:val="004D3E0C"/>
    <w:rsid w:val="004D44A6"/>
    <w:rsid w:val="004D64CB"/>
    <w:rsid w:val="004E155B"/>
    <w:rsid w:val="004E1ECA"/>
    <w:rsid w:val="004E274C"/>
    <w:rsid w:val="004E6806"/>
    <w:rsid w:val="004E6C39"/>
    <w:rsid w:val="004E7CEB"/>
    <w:rsid w:val="004F01A3"/>
    <w:rsid w:val="004F04FA"/>
    <w:rsid w:val="004F0EE8"/>
    <w:rsid w:val="004F1632"/>
    <w:rsid w:val="004F1E7E"/>
    <w:rsid w:val="004F2421"/>
    <w:rsid w:val="004F407C"/>
    <w:rsid w:val="004F4879"/>
    <w:rsid w:val="004F48CE"/>
    <w:rsid w:val="004F59EA"/>
    <w:rsid w:val="00500257"/>
    <w:rsid w:val="00500665"/>
    <w:rsid w:val="005017A4"/>
    <w:rsid w:val="005027EC"/>
    <w:rsid w:val="00502863"/>
    <w:rsid w:val="00503A7A"/>
    <w:rsid w:val="00503D82"/>
    <w:rsid w:val="00503DDB"/>
    <w:rsid w:val="00504DA8"/>
    <w:rsid w:val="00505F7A"/>
    <w:rsid w:val="00506A6F"/>
    <w:rsid w:val="00511039"/>
    <w:rsid w:val="00512548"/>
    <w:rsid w:val="00513C3C"/>
    <w:rsid w:val="005142CC"/>
    <w:rsid w:val="00514984"/>
    <w:rsid w:val="0051605A"/>
    <w:rsid w:val="00516A25"/>
    <w:rsid w:val="00520484"/>
    <w:rsid w:val="00520652"/>
    <w:rsid w:val="00521258"/>
    <w:rsid w:val="00521AF4"/>
    <w:rsid w:val="00522D98"/>
    <w:rsid w:val="00524EB5"/>
    <w:rsid w:val="00525A74"/>
    <w:rsid w:val="00525BE4"/>
    <w:rsid w:val="00526638"/>
    <w:rsid w:val="00527039"/>
    <w:rsid w:val="00527EE3"/>
    <w:rsid w:val="00527FFC"/>
    <w:rsid w:val="0053088F"/>
    <w:rsid w:val="0053163B"/>
    <w:rsid w:val="00531BD1"/>
    <w:rsid w:val="00532D7E"/>
    <w:rsid w:val="005330F7"/>
    <w:rsid w:val="00533CFF"/>
    <w:rsid w:val="00534249"/>
    <w:rsid w:val="0053425C"/>
    <w:rsid w:val="00534A37"/>
    <w:rsid w:val="0053500D"/>
    <w:rsid w:val="0053598E"/>
    <w:rsid w:val="00535BA6"/>
    <w:rsid w:val="00536351"/>
    <w:rsid w:val="005401A9"/>
    <w:rsid w:val="005404B5"/>
    <w:rsid w:val="00540EC5"/>
    <w:rsid w:val="00541939"/>
    <w:rsid w:val="005419F2"/>
    <w:rsid w:val="00541BC5"/>
    <w:rsid w:val="00542701"/>
    <w:rsid w:val="005433B2"/>
    <w:rsid w:val="00543571"/>
    <w:rsid w:val="005436CE"/>
    <w:rsid w:val="00544FB7"/>
    <w:rsid w:val="00546027"/>
    <w:rsid w:val="0054608F"/>
    <w:rsid w:val="005461B0"/>
    <w:rsid w:val="00546FBD"/>
    <w:rsid w:val="00551070"/>
    <w:rsid w:val="0055124E"/>
    <w:rsid w:val="00551F21"/>
    <w:rsid w:val="0055299A"/>
    <w:rsid w:val="00552F1F"/>
    <w:rsid w:val="0055344C"/>
    <w:rsid w:val="005543A7"/>
    <w:rsid w:val="005545D6"/>
    <w:rsid w:val="005545FE"/>
    <w:rsid w:val="00555B32"/>
    <w:rsid w:val="00555D8A"/>
    <w:rsid w:val="0055600B"/>
    <w:rsid w:val="00556EA4"/>
    <w:rsid w:val="0055761F"/>
    <w:rsid w:val="00557F64"/>
    <w:rsid w:val="00560D8D"/>
    <w:rsid w:val="00560EAB"/>
    <w:rsid w:val="00561410"/>
    <w:rsid w:val="00562000"/>
    <w:rsid w:val="00562796"/>
    <w:rsid w:val="00562FFF"/>
    <w:rsid w:val="00563598"/>
    <w:rsid w:val="00564ABA"/>
    <w:rsid w:val="00564BB4"/>
    <w:rsid w:val="00565C2A"/>
    <w:rsid w:val="00567159"/>
    <w:rsid w:val="005672D6"/>
    <w:rsid w:val="005716D9"/>
    <w:rsid w:val="00571921"/>
    <w:rsid w:val="00573585"/>
    <w:rsid w:val="00573BA6"/>
    <w:rsid w:val="00575335"/>
    <w:rsid w:val="00575DF5"/>
    <w:rsid w:val="0057747C"/>
    <w:rsid w:val="00577733"/>
    <w:rsid w:val="00580C72"/>
    <w:rsid w:val="00583070"/>
    <w:rsid w:val="00583C87"/>
    <w:rsid w:val="0058466F"/>
    <w:rsid w:val="005855D5"/>
    <w:rsid w:val="00585D1A"/>
    <w:rsid w:val="00586158"/>
    <w:rsid w:val="00586DD8"/>
    <w:rsid w:val="00587E35"/>
    <w:rsid w:val="005900A8"/>
    <w:rsid w:val="0059075E"/>
    <w:rsid w:val="00591058"/>
    <w:rsid w:val="00591103"/>
    <w:rsid w:val="0059128C"/>
    <w:rsid w:val="00592E96"/>
    <w:rsid w:val="00592FEC"/>
    <w:rsid w:val="005934E0"/>
    <w:rsid w:val="0059374C"/>
    <w:rsid w:val="005937A9"/>
    <w:rsid w:val="00594151"/>
    <w:rsid w:val="005945D2"/>
    <w:rsid w:val="00594A5C"/>
    <w:rsid w:val="00595D43"/>
    <w:rsid w:val="00597B01"/>
    <w:rsid w:val="00597EB1"/>
    <w:rsid w:val="005A0633"/>
    <w:rsid w:val="005A077D"/>
    <w:rsid w:val="005A2A3E"/>
    <w:rsid w:val="005A2F94"/>
    <w:rsid w:val="005A525A"/>
    <w:rsid w:val="005A6475"/>
    <w:rsid w:val="005B23A6"/>
    <w:rsid w:val="005B3205"/>
    <w:rsid w:val="005B468F"/>
    <w:rsid w:val="005B5A06"/>
    <w:rsid w:val="005B631E"/>
    <w:rsid w:val="005C0C6B"/>
    <w:rsid w:val="005C177B"/>
    <w:rsid w:val="005C1C8A"/>
    <w:rsid w:val="005C28E8"/>
    <w:rsid w:val="005C2BDD"/>
    <w:rsid w:val="005C2EF8"/>
    <w:rsid w:val="005C304B"/>
    <w:rsid w:val="005C3543"/>
    <w:rsid w:val="005C3818"/>
    <w:rsid w:val="005C52B4"/>
    <w:rsid w:val="005C5625"/>
    <w:rsid w:val="005C5AF6"/>
    <w:rsid w:val="005C5C48"/>
    <w:rsid w:val="005C64BD"/>
    <w:rsid w:val="005C7566"/>
    <w:rsid w:val="005C75A7"/>
    <w:rsid w:val="005C7E43"/>
    <w:rsid w:val="005D0262"/>
    <w:rsid w:val="005D0B9F"/>
    <w:rsid w:val="005D2251"/>
    <w:rsid w:val="005D2810"/>
    <w:rsid w:val="005D2A96"/>
    <w:rsid w:val="005D529D"/>
    <w:rsid w:val="005D755D"/>
    <w:rsid w:val="005E031D"/>
    <w:rsid w:val="005E123F"/>
    <w:rsid w:val="005E1568"/>
    <w:rsid w:val="005E1B77"/>
    <w:rsid w:val="005E3124"/>
    <w:rsid w:val="005E35BB"/>
    <w:rsid w:val="005E3FCF"/>
    <w:rsid w:val="005E48FF"/>
    <w:rsid w:val="005E583E"/>
    <w:rsid w:val="005E599A"/>
    <w:rsid w:val="005E666C"/>
    <w:rsid w:val="005E6D3C"/>
    <w:rsid w:val="005E6D40"/>
    <w:rsid w:val="005E6F6A"/>
    <w:rsid w:val="005E79AC"/>
    <w:rsid w:val="005E7A59"/>
    <w:rsid w:val="005F08D3"/>
    <w:rsid w:val="005F0DF6"/>
    <w:rsid w:val="005F102D"/>
    <w:rsid w:val="005F2AFF"/>
    <w:rsid w:val="005F37C3"/>
    <w:rsid w:val="005F6EC2"/>
    <w:rsid w:val="005F738C"/>
    <w:rsid w:val="005F7408"/>
    <w:rsid w:val="00602E68"/>
    <w:rsid w:val="00603169"/>
    <w:rsid w:val="006054B2"/>
    <w:rsid w:val="00607C13"/>
    <w:rsid w:val="00610891"/>
    <w:rsid w:val="00610EDF"/>
    <w:rsid w:val="00611F1E"/>
    <w:rsid w:val="006139CE"/>
    <w:rsid w:val="0061547D"/>
    <w:rsid w:val="00620D06"/>
    <w:rsid w:val="00620D1A"/>
    <w:rsid w:val="006219F9"/>
    <w:rsid w:val="00621DD9"/>
    <w:rsid w:val="0062285C"/>
    <w:rsid w:val="0062322B"/>
    <w:rsid w:val="00625E60"/>
    <w:rsid w:val="006271F9"/>
    <w:rsid w:val="0062728D"/>
    <w:rsid w:val="0063136F"/>
    <w:rsid w:val="00631D83"/>
    <w:rsid w:val="00634558"/>
    <w:rsid w:val="00637A48"/>
    <w:rsid w:val="00637E2F"/>
    <w:rsid w:val="00640955"/>
    <w:rsid w:val="006429AC"/>
    <w:rsid w:val="00643144"/>
    <w:rsid w:val="006435AD"/>
    <w:rsid w:val="00643A8F"/>
    <w:rsid w:val="00643E37"/>
    <w:rsid w:val="006459A7"/>
    <w:rsid w:val="0064656C"/>
    <w:rsid w:val="006465BB"/>
    <w:rsid w:val="00646730"/>
    <w:rsid w:val="0064696D"/>
    <w:rsid w:val="00646EBF"/>
    <w:rsid w:val="00646EF4"/>
    <w:rsid w:val="00647229"/>
    <w:rsid w:val="00651414"/>
    <w:rsid w:val="00651869"/>
    <w:rsid w:val="00651D12"/>
    <w:rsid w:val="0065226B"/>
    <w:rsid w:val="006528B1"/>
    <w:rsid w:val="00652911"/>
    <w:rsid w:val="00652924"/>
    <w:rsid w:val="00652AAB"/>
    <w:rsid w:val="00653A35"/>
    <w:rsid w:val="00653DED"/>
    <w:rsid w:val="0065450D"/>
    <w:rsid w:val="00654F34"/>
    <w:rsid w:val="00656045"/>
    <w:rsid w:val="006577C3"/>
    <w:rsid w:val="00657CB8"/>
    <w:rsid w:val="006601C8"/>
    <w:rsid w:val="0066103E"/>
    <w:rsid w:val="006630BD"/>
    <w:rsid w:val="006630D2"/>
    <w:rsid w:val="0066388D"/>
    <w:rsid w:val="00663FB0"/>
    <w:rsid w:val="00665CA0"/>
    <w:rsid w:val="00666546"/>
    <w:rsid w:val="00666C02"/>
    <w:rsid w:val="0066794C"/>
    <w:rsid w:val="00667BAA"/>
    <w:rsid w:val="006704FB"/>
    <w:rsid w:val="00670DE0"/>
    <w:rsid w:val="00671352"/>
    <w:rsid w:val="00671B56"/>
    <w:rsid w:val="0067345D"/>
    <w:rsid w:val="006744C7"/>
    <w:rsid w:val="006746CA"/>
    <w:rsid w:val="00677501"/>
    <w:rsid w:val="0067757E"/>
    <w:rsid w:val="0068072A"/>
    <w:rsid w:val="00680BEF"/>
    <w:rsid w:val="0068151E"/>
    <w:rsid w:val="00681A7F"/>
    <w:rsid w:val="006821FC"/>
    <w:rsid w:val="00682891"/>
    <w:rsid w:val="00682C6A"/>
    <w:rsid w:val="00684027"/>
    <w:rsid w:val="006846BC"/>
    <w:rsid w:val="0068480E"/>
    <w:rsid w:val="0068596C"/>
    <w:rsid w:val="006867A3"/>
    <w:rsid w:val="006912A0"/>
    <w:rsid w:val="00691A9C"/>
    <w:rsid w:val="00693578"/>
    <w:rsid w:val="00693EAD"/>
    <w:rsid w:val="00696470"/>
    <w:rsid w:val="00696A4F"/>
    <w:rsid w:val="00696A98"/>
    <w:rsid w:val="00697B5F"/>
    <w:rsid w:val="00697F1E"/>
    <w:rsid w:val="00697F40"/>
    <w:rsid w:val="006A075F"/>
    <w:rsid w:val="006A1002"/>
    <w:rsid w:val="006A200C"/>
    <w:rsid w:val="006A2180"/>
    <w:rsid w:val="006A21FC"/>
    <w:rsid w:val="006A3298"/>
    <w:rsid w:val="006A353D"/>
    <w:rsid w:val="006A3C94"/>
    <w:rsid w:val="006A3D9B"/>
    <w:rsid w:val="006A4D26"/>
    <w:rsid w:val="006A548F"/>
    <w:rsid w:val="006A5A82"/>
    <w:rsid w:val="006A6098"/>
    <w:rsid w:val="006A689A"/>
    <w:rsid w:val="006A6A6D"/>
    <w:rsid w:val="006A71CC"/>
    <w:rsid w:val="006A7DC4"/>
    <w:rsid w:val="006B0801"/>
    <w:rsid w:val="006B0FE0"/>
    <w:rsid w:val="006B1A77"/>
    <w:rsid w:val="006B26C2"/>
    <w:rsid w:val="006B279D"/>
    <w:rsid w:val="006B27DA"/>
    <w:rsid w:val="006B3596"/>
    <w:rsid w:val="006B3640"/>
    <w:rsid w:val="006B3EA6"/>
    <w:rsid w:val="006B5793"/>
    <w:rsid w:val="006B789F"/>
    <w:rsid w:val="006B7A98"/>
    <w:rsid w:val="006C0316"/>
    <w:rsid w:val="006C07FC"/>
    <w:rsid w:val="006C1099"/>
    <w:rsid w:val="006C1CAA"/>
    <w:rsid w:val="006C2625"/>
    <w:rsid w:val="006C314B"/>
    <w:rsid w:val="006C38E1"/>
    <w:rsid w:val="006C4F40"/>
    <w:rsid w:val="006C51BA"/>
    <w:rsid w:val="006C5235"/>
    <w:rsid w:val="006C5369"/>
    <w:rsid w:val="006C59B5"/>
    <w:rsid w:val="006D1032"/>
    <w:rsid w:val="006D1102"/>
    <w:rsid w:val="006D1238"/>
    <w:rsid w:val="006D1883"/>
    <w:rsid w:val="006D2054"/>
    <w:rsid w:val="006D260E"/>
    <w:rsid w:val="006D2DBC"/>
    <w:rsid w:val="006D2F96"/>
    <w:rsid w:val="006D3B8A"/>
    <w:rsid w:val="006D41E4"/>
    <w:rsid w:val="006D58B8"/>
    <w:rsid w:val="006D767D"/>
    <w:rsid w:val="006E0F79"/>
    <w:rsid w:val="006E1954"/>
    <w:rsid w:val="006E2A40"/>
    <w:rsid w:val="006E34A8"/>
    <w:rsid w:val="006E46B5"/>
    <w:rsid w:val="006E4FAA"/>
    <w:rsid w:val="006E5C2B"/>
    <w:rsid w:val="006E6914"/>
    <w:rsid w:val="006E7AA9"/>
    <w:rsid w:val="006E7E96"/>
    <w:rsid w:val="006F235E"/>
    <w:rsid w:val="006F23FD"/>
    <w:rsid w:val="006F289D"/>
    <w:rsid w:val="006F38F1"/>
    <w:rsid w:val="006F402D"/>
    <w:rsid w:val="006F40F2"/>
    <w:rsid w:val="006F562A"/>
    <w:rsid w:val="006F6993"/>
    <w:rsid w:val="006F7493"/>
    <w:rsid w:val="0070010C"/>
    <w:rsid w:val="0070062F"/>
    <w:rsid w:val="00701F7A"/>
    <w:rsid w:val="007024A8"/>
    <w:rsid w:val="007030AE"/>
    <w:rsid w:val="00703959"/>
    <w:rsid w:val="00704479"/>
    <w:rsid w:val="00704D3C"/>
    <w:rsid w:val="00704E4A"/>
    <w:rsid w:val="00705A6A"/>
    <w:rsid w:val="00705DE2"/>
    <w:rsid w:val="00706AD7"/>
    <w:rsid w:val="00707680"/>
    <w:rsid w:val="007078CF"/>
    <w:rsid w:val="00710096"/>
    <w:rsid w:val="00711711"/>
    <w:rsid w:val="0071181A"/>
    <w:rsid w:val="007119F3"/>
    <w:rsid w:val="007122E2"/>
    <w:rsid w:val="007125E7"/>
    <w:rsid w:val="0071410C"/>
    <w:rsid w:val="00716263"/>
    <w:rsid w:val="007178E1"/>
    <w:rsid w:val="007200C5"/>
    <w:rsid w:val="007215F5"/>
    <w:rsid w:val="007224FF"/>
    <w:rsid w:val="00722F1D"/>
    <w:rsid w:val="00722FB6"/>
    <w:rsid w:val="00725171"/>
    <w:rsid w:val="007259EC"/>
    <w:rsid w:val="00725AEB"/>
    <w:rsid w:val="00725B8B"/>
    <w:rsid w:val="007261F1"/>
    <w:rsid w:val="0072688D"/>
    <w:rsid w:val="007272C4"/>
    <w:rsid w:val="007319BA"/>
    <w:rsid w:val="0073233F"/>
    <w:rsid w:val="00732504"/>
    <w:rsid w:val="00732BD8"/>
    <w:rsid w:val="00732FDB"/>
    <w:rsid w:val="007336EB"/>
    <w:rsid w:val="00733937"/>
    <w:rsid w:val="0073433B"/>
    <w:rsid w:val="007348F5"/>
    <w:rsid w:val="007349AD"/>
    <w:rsid w:val="00734BF1"/>
    <w:rsid w:val="0073535C"/>
    <w:rsid w:val="00735AAA"/>
    <w:rsid w:val="00737614"/>
    <w:rsid w:val="00737D87"/>
    <w:rsid w:val="00737ED1"/>
    <w:rsid w:val="00740A15"/>
    <w:rsid w:val="00741494"/>
    <w:rsid w:val="0074201F"/>
    <w:rsid w:val="007427F9"/>
    <w:rsid w:val="007436BB"/>
    <w:rsid w:val="00744D35"/>
    <w:rsid w:val="00747027"/>
    <w:rsid w:val="00747712"/>
    <w:rsid w:val="0075028F"/>
    <w:rsid w:val="00750AA2"/>
    <w:rsid w:val="00751EC1"/>
    <w:rsid w:val="0075444E"/>
    <w:rsid w:val="0075479A"/>
    <w:rsid w:val="0075564E"/>
    <w:rsid w:val="00755884"/>
    <w:rsid w:val="00756F3B"/>
    <w:rsid w:val="007609C4"/>
    <w:rsid w:val="00760BA8"/>
    <w:rsid w:val="00761DD6"/>
    <w:rsid w:val="00762225"/>
    <w:rsid w:val="00763250"/>
    <w:rsid w:val="0076485D"/>
    <w:rsid w:val="00764AD6"/>
    <w:rsid w:val="00766329"/>
    <w:rsid w:val="00766BE7"/>
    <w:rsid w:val="00767CCB"/>
    <w:rsid w:val="00770408"/>
    <w:rsid w:val="007704F4"/>
    <w:rsid w:val="00770A12"/>
    <w:rsid w:val="00770E30"/>
    <w:rsid w:val="0077168B"/>
    <w:rsid w:val="007724FA"/>
    <w:rsid w:val="007746EE"/>
    <w:rsid w:val="00775327"/>
    <w:rsid w:val="00775525"/>
    <w:rsid w:val="00775E43"/>
    <w:rsid w:val="007776AF"/>
    <w:rsid w:val="00780274"/>
    <w:rsid w:val="00780576"/>
    <w:rsid w:val="0078173D"/>
    <w:rsid w:val="00782BC5"/>
    <w:rsid w:val="00783CA3"/>
    <w:rsid w:val="00784221"/>
    <w:rsid w:val="00784F81"/>
    <w:rsid w:val="00786961"/>
    <w:rsid w:val="00787225"/>
    <w:rsid w:val="007878D3"/>
    <w:rsid w:val="00792A17"/>
    <w:rsid w:val="007963CF"/>
    <w:rsid w:val="00797B55"/>
    <w:rsid w:val="007A0E9C"/>
    <w:rsid w:val="007A1B01"/>
    <w:rsid w:val="007A4DD2"/>
    <w:rsid w:val="007A5621"/>
    <w:rsid w:val="007A60C5"/>
    <w:rsid w:val="007A66B3"/>
    <w:rsid w:val="007A66EE"/>
    <w:rsid w:val="007A6EB7"/>
    <w:rsid w:val="007A6F74"/>
    <w:rsid w:val="007A7021"/>
    <w:rsid w:val="007B07CB"/>
    <w:rsid w:val="007B08F3"/>
    <w:rsid w:val="007B0931"/>
    <w:rsid w:val="007B4343"/>
    <w:rsid w:val="007B5006"/>
    <w:rsid w:val="007B5213"/>
    <w:rsid w:val="007B64D9"/>
    <w:rsid w:val="007B6686"/>
    <w:rsid w:val="007B66DA"/>
    <w:rsid w:val="007B7575"/>
    <w:rsid w:val="007B7BE9"/>
    <w:rsid w:val="007C00B6"/>
    <w:rsid w:val="007C19E0"/>
    <w:rsid w:val="007C3517"/>
    <w:rsid w:val="007C3FD7"/>
    <w:rsid w:val="007C426D"/>
    <w:rsid w:val="007C4FFA"/>
    <w:rsid w:val="007C5871"/>
    <w:rsid w:val="007C5B0D"/>
    <w:rsid w:val="007C6824"/>
    <w:rsid w:val="007C6A42"/>
    <w:rsid w:val="007C6B3B"/>
    <w:rsid w:val="007C7B55"/>
    <w:rsid w:val="007C7DB0"/>
    <w:rsid w:val="007D0075"/>
    <w:rsid w:val="007D00C7"/>
    <w:rsid w:val="007D040A"/>
    <w:rsid w:val="007D0FF3"/>
    <w:rsid w:val="007D15F1"/>
    <w:rsid w:val="007D3142"/>
    <w:rsid w:val="007D4237"/>
    <w:rsid w:val="007D471C"/>
    <w:rsid w:val="007D6497"/>
    <w:rsid w:val="007D72FB"/>
    <w:rsid w:val="007D783A"/>
    <w:rsid w:val="007E0581"/>
    <w:rsid w:val="007E097E"/>
    <w:rsid w:val="007E0B7A"/>
    <w:rsid w:val="007E3631"/>
    <w:rsid w:val="007E3847"/>
    <w:rsid w:val="007E3BE3"/>
    <w:rsid w:val="007E4722"/>
    <w:rsid w:val="007E5634"/>
    <w:rsid w:val="007E5660"/>
    <w:rsid w:val="007E7100"/>
    <w:rsid w:val="007E739E"/>
    <w:rsid w:val="007E79CF"/>
    <w:rsid w:val="007F0F80"/>
    <w:rsid w:val="007F128A"/>
    <w:rsid w:val="007F1A56"/>
    <w:rsid w:val="007F2A9B"/>
    <w:rsid w:val="007F3724"/>
    <w:rsid w:val="007F3FEA"/>
    <w:rsid w:val="007F4586"/>
    <w:rsid w:val="007F4B38"/>
    <w:rsid w:val="007F5474"/>
    <w:rsid w:val="007F7DC1"/>
    <w:rsid w:val="00800295"/>
    <w:rsid w:val="00800819"/>
    <w:rsid w:val="00800C26"/>
    <w:rsid w:val="00800D3E"/>
    <w:rsid w:val="008014CF"/>
    <w:rsid w:val="00802219"/>
    <w:rsid w:val="0080254D"/>
    <w:rsid w:val="0080323B"/>
    <w:rsid w:val="00803599"/>
    <w:rsid w:val="00803A44"/>
    <w:rsid w:val="00803D86"/>
    <w:rsid w:val="0080492A"/>
    <w:rsid w:val="00804F6E"/>
    <w:rsid w:val="00805F71"/>
    <w:rsid w:val="00806616"/>
    <w:rsid w:val="00807683"/>
    <w:rsid w:val="00810A31"/>
    <w:rsid w:val="00811298"/>
    <w:rsid w:val="00811577"/>
    <w:rsid w:val="00811724"/>
    <w:rsid w:val="00812133"/>
    <w:rsid w:val="00814AA7"/>
    <w:rsid w:val="00816618"/>
    <w:rsid w:val="0081715B"/>
    <w:rsid w:val="00817873"/>
    <w:rsid w:val="00820572"/>
    <w:rsid w:val="00821762"/>
    <w:rsid w:val="0082326A"/>
    <w:rsid w:val="008232BC"/>
    <w:rsid w:val="00823431"/>
    <w:rsid w:val="00823FEA"/>
    <w:rsid w:val="0082442A"/>
    <w:rsid w:val="0082457A"/>
    <w:rsid w:val="00824FAB"/>
    <w:rsid w:val="00826179"/>
    <w:rsid w:val="008261BD"/>
    <w:rsid w:val="008270B8"/>
    <w:rsid w:val="00827854"/>
    <w:rsid w:val="00827B36"/>
    <w:rsid w:val="00831234"/>
    <w:rsid w:val="0083134D"/>
    <w:rsid w:val="008319A2"/>
    <w:rsid w:val="008321EB"/>
    <w:rsid w:val="0083463B"/>
    <w:rsid w:val="00834D0A"/>
    <w:rsid w:val="00834D81"/>
    <w:rsid w:val="00834D82"/>
    <w:rsid w:val="00835EB2"/>
    <w:rsid w:val="00836BF7"/>
    <w:rsid w:val="00836FCF"/>
    <w:rsid w:val="00837188"/>
    <w:rsid w:val="00837BC1"/>
    <w:rsid w:val="00837D5C"/>
    <w:rsid w:val="00837DE5"/>
    <w:rsid w:val="00837F3D"/>
    <w:rsid w:val="00840061"/>
    <w:rsid w:val="00840107"/>
    <w:rsid w:val="0084297E"/>
    <w:rsid w:val="00842B75"/>
    <w:rsid w:val="00842F4D"/>
    <w:rsid w:val="00843B4D"/>
    <w:rsid w:val="00844483"/>
    <w:rsid w:val="00844AC3"/>
    <w:rsid w:val="0084507C"/>
    <w:rsid w:val="00846BFB"/>
    <w:rsid w:val="008473C9"/>
    <w:rsid w:val="00847D60"/>
    <w:rsid w:val="00847E05"/>
    <w:rsid w:val="00852CE7"/>
    <w:rsid w:val="00852DE4"/>
    <w:rsid w:val="00855F88"/>
    <w:rsid w:val="008560DD"/>
    <w:rsid w:val="0085653D"/>
    <w:rsid w:val="00856B77"/>
    <w:rsid w:val="008573F5"/>
    <w:rsid w:val="008575F9"/>
    <w:rsid w:val="008605F1"/>
    <w:rsid w:val="00860E24"/>
    <w:rsid w:val="008619CA"/>
    <w:rsid w:val="00862B81"/>
    <w:rsid w:val="00864AC9"/>
    <w:rsid w:val="008658A0"/>
    <w:rsid w:val="00865A9B"/>
    <w:rsid w:val="00865F2A"/>
    <w:rsid w:val="00866557"/>
    <w:rsid w:val="00866AEE"/>
    <w:rsid w:val="008676D0"/>
    <w:rsid w:val="00867FB1"/>
    <w:rsid w:val="008700AF"/>
    <w:rsid w:val="008707BC"/>
    <w:rsid w:val="00871007"/>
    <w:rsid w:val="00871567"/>
    <w:rsid w:val="008717CA"/>
    <w:rsid w:val="00871E2C"/>
    <w:rsid w:val="00872FF8"/>
    <w:rsid w:val="008737E4"/>
    <w:rsid w:val="0087705E"/>
    <w:rsid w:val="0087711B"/>
    <w:rsid w:val="00880620"/>
    <w:rsid w:val="0088076A"/>
    <w:rsid w:val="00881071"/>
    <w:rsid w:val="00882F5A"/>
    <w:rsid w:val="00883E87"/>
    <w:rsid w:val="00883E8C"/>
    <w:rsid w:val="0088461A"/>
    <w:rsid w:val="008852CE"/>
    <w:rsid w:val="0089057B"/>
    <w:rsid w:val="00890737"/>
    <w:rsid w:val="00891A49"/>
    <w:rsid w:val="008928BF"/>
    <w:rsid w:val="008935C4"/>
    <w:rsid w:val="008940E0"/>
    <w:rsid w:val="008944A6"/>
    <w:rsid w:val="00894D35"/>
    <w:rsid w:val="0089585E"/>
    <w:rsid w:val="00896725"/>
    <w:rsid w:val="008967EC"/>
    <w:rsid w:val="00897C1D"/>
    <w:rsid w:val="008A1349"/>
    <w:rsid w:val="008A2666"/>
    <w:rsid w:val="008A33E4"/>
    <w:rsid w:val="008A4D29"/>
    <w:rsid w:val="008A611F"/>
    <w:rsid w:val="008A6201"/>
    <w:rsid w:val="008A6C73"/>
    <w:rsid w:val="008A77F8"/>
    <w:rsid w:val="008A7CAC"/>
    <w:rsid w:val="008A7DFE"/>
    <w:rsid w:val="008B0906"/>
    <w:rsid w:val="008B09E9"/>
    <w:rsid w:val="008B0AC3"/>
    <w:rsid w:val="008B0E31"/>
    <w:rsid w:val="008B20BF"/>
    <w:rsid w:val="008B235D"/>
    <w:rsid w:val="008B2602"/>
    <w:rsid w:val="008B3753"/>
    <w:rsid w:val="008B3EF9"/>
    <w:rsid w:val="008B43BF"/>
    <w:rsid w:val="008B4EC0"/>
    <w:rsid w:val="008B6BAC"/>
    <w:rsid w:val="008C03F8"/>
    <w:rsid w:val="008C1040"/>
    <w:rsid w:val="008C24BA"/>
    <w:rsid w:val="008C376A"/>
    <w:rsid w:val="008C37F1"/>
    <w:rsid w:val="008C3A4A"/>
    <w:rsid w:val="008C5367"/>
    <w:rsid w:val="008C6594"/>
    <w:rsid w:val="008C6D8A"/>
    <w:rsid w:val="008D0811"/>
    <w:rsid w:val="008D0A3E"/>
    <w:rsid w:val="008D0E4E"/>
    <w:rsid w:val="008D1855"/>
    <w:rsid w:val="008D1B44"/>
    <w:rsid w:val="008D3FD2"/>
    <w:rsid w:val="008D4873"/>
    <w:rsid w:val="008D4EC5"/>
    <w:rsid w:val="008D5FC2"/>
    <w:rsid w:val="008D6D63"/>
    <w:rsid w:val="008D725F"/>
    <w:rsid w:val="008D7F9C"/>
    <w:rsid w:val="008E0042"/>
    <w:rsid w:val="008E04A6"/>
    <w:rsid w:val="008E0D30"/>
    <w:rsid w:val="008E0DEA"/>
    <w:rsid w:val="008E3924"/>
    <w:rsid w:val="008E399F"/>
    <w:rsid w:val="008E432E"/>
    <w:rsid w:val="008E4B89"/>
    <w:rsid w:val="008E4E08"/>
    <w:rsid w:val="008E5B74"/>
    <w:rsid w:val="008E6292"/>
    <w:rsid w:val="008E72EB"/>
    <w:rsid w:val="008E7441"/>
    <w:rsid w:val="008F0416"/>
    <w:rsid w:val="008F1E4C"/>
    <w:rsid w:val="008F27A9"/>
    <w:rsid w:val="008F2AD9"/>
    <w:rsid w:val="008F3A8E"/>
    <w:rsid w:val="008F49FC"/>
    <w:rsid w:val="008F5587"/>
    <w:rsid w:val="008F5F0F"/>
    <w:rsid w:val="008F5FFF"/>
    <w:rsid w:val="008F74DE"/>
    <w:rsid w:val="009007F7"/>
    <w:rsid w:val="009015B3"/>
    <w:rsid w:val="00903E9B"/>
    <w:rsid w:val="00904AE3"/>
    <w:rsid w:val="00904B51"/>
    <w:rsid w:val="00905677"/>
    <w:rsid w:val="00905C16"/>
    <w:rsid w:val="0090666B"/>
    <w:rsid w:val="00906784"/>
    <w:rsid w:val="00906AC7"/>
    <w:rsid w:val="00907928"/>
    <w:rsid w:val="0091147A"/>
    <w:rsid w:val="009120FF"/>
    <w:rsid w:val="00912AD5"/>
    <w:rsid w:val="009134F2"/>
    <w:rsid w:val="00913A6F"/>
    <w:rsid w:val="00914DE4"/>
    <w:rsid w:val="00915D97"/>
    <w:rsid w:val="0091629A"/>
    <w:rsid w:val="00916973"/>
    <w:rsid w:val="00917E24"/>
    <w:rsid w:val="00917E31"/>
    <w:rsid w:val="0092057B"/>
    <w:rsid w:val="0092141A"/>
    <w:rsid w:val="0092562F"/>
    <w:rsid w:val="00925D44"/>
    <w:rsid w:val="009261BE"/>
    <w:rsid w:val="0092681A"/>
    <w:rsid w:val="00926A85"/>
    <w:rsid w:val="00926B28"/>
    <w:rsid w:val="00927139"/>
    <w:rsid w:val="00927745"/>
    <w:rsid w:val="0092788E"/>
    <w:rsid w:val="00930051"/>
    <w:rsid w:val="009305CE"/>
    <w:rsid w:val="00930A48"/>
    <w:rsid w:val="0093141D"/>
    <w:rsid w:val="00931B7F"/>
    <w:rsid w:val="00931CCD"/>
    <w:rsid w:val="009324B9"/>
    <w:rsid w:val="00932510"/>
    <w:rsid w:val="00932884"/>
    <w:rsid w:val="009337BD"/>
    <w:rsid w:val="00933B90"/>
    <w:rsid w:val="00933D84"/>
    <w:rsid w:val="009347B4"/>
    <w:rsid w:val="00935016"/>
    <w:rsid w:val="009359D6"/>
    <w:rsid w:val="00935A0D"/>
    <w:rsid w:val="00936648"/>
    <w:rsid w:val="00936DFC"/>
    <w:rsid w:val="0093713A"/>
    <w:rsid w:val="00937144"/>
    <w:rsid w:val="00937BFD"/>
    <w:rsid w:val="009404DB"/>
    <w:rsid w:val="00940D41"/>
    <w:rsid w:val="009414F3"/>
    <w:rsid w:val="0094166A"/>
    <w:rsid w:val="0094240A"/>
    <w:rsid w:val="00944EA4"/>
    <w:rsid w:val="009464AB"/>
    <w:rsid w:val="00946C48"/>
    <w:rsid w:val="00946EF1"/>
    <w:rsid w:val="009473DA"/>
    <w:rsid w:val="0094783F"/>
    <w:rsid w:val="00950BDC"/>
    <w:rsid w:val="00951D62"/>
    <w:rsid w:val="0095231D"/>
    <w:rsid w:val="00952652"/>
    <w:rsid w:val="00953B34"/>
    <w:rsid w:val="00953DE0"/>
    <w:rsid w:val="00956F0E"/>
    <w:rsid w:val="009618C7"/>
    <w:rsid w:val="00961F27"/>
    <w:rsid w:val="0096219F"/>
    <w:rsid w:val="0096264E"/>
    <w:rsid w:val="00962723"/>
    <w:rsid w:val="0096311A"/>
    <w:rsid w:val="00963758"/>
    <w:rsid w:val="00963BB9"/>
    <w:rsid w:val="00964937"/>
    <w:rsid w:val="00965A36"/>
    <w:rsid w:val="00966804"/>
    <w:rsid w:val="00966EB5"/>
    <w:rsid w:val="00967033"/>
    <w:rsid w:val="009705F0"/>
    <w:rsid w:val="009710E9"/>
    <w:rsid w:val="009717A5"/>
    <w:rsid w:val="00972E1E"/>
    <w:rsid w:val="00973289"/>
    <w:rsid w:val="009741AF"/>
    <w:rsid w:val="00974658"/>
    <w:rsid w:val="009750AA"/>
    <w:rsid w:val="0097698B"/>
    <w:rsid w:val="0097782E"/>
    <w:rsid w:val="0098094B"/>
    <w:rsid w:val="00984606"/>
    <w:rsid w:val="00985948"/>
    <w:rsid w:val="0098777D"/>
    <w:rsid w:val="009902F5"/>
    <w:rsid w:val="009911AD"/>
    <w:rsid w:val="009926B8"/>
    <w:rsid w:val="00993059"/>
    <w:rsid w:val="0099313B"/>
    <w:rsid w:val="00993E1E"/>
    <w:rsid w:val="00995150"/>
    <w:rsid w:val="009954A6"/>
    <w:rsid w:val="00995AFB"/>
    <w:rsid w:val="009963FB"/>
    <w:rsid w:val="00996812"/>
    <w:rsid w:val="009A08AE"/>
    <w:rsid w:val="009A21DE"/>
    <w:rsid w:val="009A2337"/>
    <w:rsid w:val="009A3717"/>
    <w:rsid w:val="009A3F18"/>
    <w:rsid w:val="009A4274"/>
    <w:rsid w:val="009A4FCA"/>
    <w:rsid w:val="009A6799"/>
    <w:rsid w:val="009A679A"/>
    <w:rsid w:val="009A6E97"/>
    <w:rsid w:val="009A6F94"/>
    <w:rsid w:val="009B01EF"/>
    <w:rsid w:val="009B05D1"/>
    <w:rsid w:val="009B28A1"/>
    <w:rsid w:val="009B3093"/>
    <w:rsid w:val="009B3CF3"/>
    <w:rsid w:val="009B3E20"/>
    <w:rsid w:val="009B3F67"/>
    <w:rsid w:val="009B5393"/>
    <w:rsid w:val="009B5F1C"/>
    <w:rsid w:val="009B7557"/>
    <w:rsid w:val="009C0C34"/>
    <w:rsid w:val="009C20B3"/>
    <w:rsid w:val="009C20D5"/>
    <w:rsid w:val="009C22BC"/>
    <w:rsid w:val="009C383E"/>
    <w:rsid w:val="009C48F7"/>
    <w:rsid w:val="009C504E"/>
    <w:rsid w:val="009C6867"/>
    <w:rsid w:val="009C7DBE"/>
    <w:rsid w:val="009D0272"/>
    <w:rsid w:val="009D0D41"/>
    <w:rsid w:val="009D10EA"/>
    <w:rsid w:val="009D187F"/>
    <w:rsid w:val="009D1CBE"/>
    <w:rsid w:val="009D2487"/>
    <w:rsid w:val="009D2E6F"/>
    <w:rsid w:val="009D31A0"/>
    <w:rsid w:val="009D41A2"/>
    <w:rsid w:val="009D51AA"/>
    <w:rsid w:val="009D51B8"/>
    <w:rsid w:val="009D5241"/>
    <w:rsid w:val="009D53A7"/>
    <w:rsid w:val="009D55E0"/>
    <w:rsid w:val="009D5624"/>
    <w:rsid w:val="009D5A18"/>
    <w:rsid w:val="009D619D"/>
    <w:rsid w:val="009D7124"/>
    <w:rsid w:val="009D75FB"/>
    <w:rsid w:val="009E0450"/>
    <w:rsid w:val="009E3892"/>
    <w:rsid w:val="009E3B3D"/>
    <w:rsid w:val="009E5824"/>
    <w:rsid w:val="009E5EB7"/>
    <w:rsid w:val="009E6517"/>
    <w:rsid w:val="009E7C9A"/>
    <w:rsid w:val="009F0163"/>
    <w:rsid w:val="009F1251"/>
    <w:rsid w:val="009F34C4"/>
    <w:rsid w:val="009F3D24"/>
    <w:rsid w:val="009F3F12"/>
    <w:rsid w:val="009F42E4"/>
    <w:rsid w:val="009F43E4"/>
    <w:rsid w:val="009F486E"/>
    <w:rsid w:val="009F6BFE"/>
    <w:rsid w:val="009F6C60"/>
    <w:rsid w:val="00A00CE4"/>
    <w:rsid w:val="00A01BF6"/>
    <w:rsid w:val="00A02096"/>
    <w:rsid w:val="00A02701"/>
    <w:rsid w:val="00A02D1D"/>
    <w:rsid w:val="00A03B2A"/>
    <w:rsid w:val="00A0488F"/>
    <w:rsid w:val="00A066BE"/>
    <w:rsid w:val="00A06825"/>
    <w:rsid w:val="00A06FBE"/>
    <w:rsid w:val="00A11CFA"/>
    <w:rsid w:val="00A12A40"/>
    <w:rsid w:val="00A12E8E"/>
    <w:rsid w:val="00A1320E"/>
    <w:rsid w:val="00A133D0"/>
    <w:rsid w:val="00A1407E"/>
    <w:rsid w:val="00A141F0"/>
    <w:rsid w:val="00A143DE"/>
    <w:rsid w:val="00A14DC2"/>
    <w:rsid w:val="00A14E9A"/>
    <w:rsid w:val="00A160BF"/>
    <w:rsid w:val="00A16749"/>
    <w:rsid w:val="00A169BB"/>
    <w:rsid w:val="00A16DDC"/>
    <w:rsid w:val="00A16FBE"/>
    <w:rsid w:val="00A2311F"/>
    <w:rsid w:val="00A237DE"/>
    <w:rsid w:val="00A2409A"/>
    <w:rsid w:val="00A2428F"/>
    <w:rsid w:val="00A246DF"/>
    <w:rsid w:val="00A24A89"/>
    <w:rsid w:val="00A25699"/>
    <w:rsid w:val="00A26E47"/>
    <w:rsid w:val="00A2726C"/>
    <w:rsid w:val="00A303C9"/>
    <w:rsid w:val="00A308BC"/>
    <w:rsid w:val="00A311AB"/>
    <w:rsid w:val="00A31274"/>
    <w:rsid w:val="00A33D9A"/>
    <w:rsid w:val="00A3453B"/>
    <w:rsid w:val="00A34E2F"/>
    <w:rsid w:val="00A350E8"/>
    <w:rsid w:val="00A35550"/>
    <w:rsid w:val="00A36A5A"/>
    <w:rsid w:val="00A4119F"/>
    <w:rsid w:val="00A41C8B"/>
    <w:rsid w:val="00A420DA"/>
    <w:rsid w:val="00A42764"/>
    <w:rsid w:val="00A4281A"/>
    <w:rsid w:val="00A428D4"/>
    <w:rsid w:val="00A43613"/>
    <w:rsid w:val="00A44D7B"/>
    <w:rsid w:val="00A44D7E"/>
    <w:rsid w:val="00A44ED2"/>
    <w:rsid w:val="00A45046"/>
    <w:rsid w:val="00A456F2"/>
    <w:rsid w:val="00A45996"/>
    <w:rsid w:val="00A46E97"/>
    <w:rsid w:val="00A47F28"/>
    <w:rsid w:val="00A507C5"/>
    <w:rsid w:val="00A50A80"/>
    <w:rsid w:val="00A50D7D"/>
    <w:rsid w:val="00A5106F"/>
    <w:rsid w:val="00A518EC"/>
    <w:rsid w:val="00A522DD"/>
    <w:rsid w:val="00A5442D"/>
    <w:rsid w:val="00A5475A"/>
    <w:rsid w:val="00A56F6E"/>
    <w:rsid w:val="00A57A98"/>
    <w:rsid w:val="00A57DFF"/>
    <w:rsid w:val="00A57E67"/>
    <w:rsid w:val="00A60702"/>
    <w:rsid w:val="00A61553"/>
    <w:rsid w:val="00A61703"/>
    <w:rsid w:val="00A6216A"/>
    <w:rsid w:val="00A62594"/>
    <w:rsid w:val="00A62D13"/>
    <w:rsid w:val="00A63183"/>
    <w:rsid w:val="00A66C83"/>
    <w:rsid w:val="00A67178"/>
    <w:rsid w:val="00A674C5"/>
    <w:rsid w:val="00A67B69"/>
    <w:rsid w:val="00A70904"/>
    <w:rsid w:val="00A70C5A"/>
    <w:rsid w:val="00A7268D"/>
    <w:rsid w:val="00A74CFE"/>
    <w:rsid w:val="00A754AE"/>
    <w:rsid w:val="00A763EC"/>
    <w:rsid w:val="00A767A7"/>
    <w:rsid w:val="00A800A2"/>
    <w:rsid w:val="00A8021B"/>
    <w:rsid w:val="00A81BC2"/>
    <w:rsid w:val="00A8404B"/>
    <w:rsid w:val="00A84239"/>
    <w:rsid w:val="00A86387"/>
    <w:rsid w:val="00A8677E"/>
    <w:rsid w:val="00A87076"/>
    <w:rsid w:val="00A90DDA"/>
    <w:rsid w:val="00A90EB7"/>
    <w:rsid w:val="00A9127B"/>
    <w:rsid w:val="00A93363"/>
    <w:rsid w:val="00A9374B"/>
    <w:rsid w:val="00A939F1"/>
    <w:rsid w:val="00A9583F"/>
    <w:rsid w:val="00A95E87"/>
    <w:rsid w:val="00A961A3"/>
    <w:rsid w:val="00A96601"/>
    <w:rsid w:val="00A96732"/>
    <w:rsid w:val="00A96DE0"/>
    <w:rsid w:val="00A97206"/>
    <w:rsid w:val="00AA0923"/>
    <w:rsid w:val="00AA1232"/>
    <w:rsid w:val="00AA133E"/>
    <w:rsid w:val="00AA1895"/>
    <w:rsid w:val="00AA1898"/>
    <w:rsid w:val="00AA34A6"/>
    <w:rsid w:val="00AA4653"/>
    <w:rsid w:val="00AB0922"/>
    <w:rsid w:val="00AB15FD"/>
    <w:rsid w:val="00AB5F44"/>
    <w:rsid w:val="00AB5FC6"/>
    <w:rsid w:val="00AC02E8"/>
    <w:rsid w:val="00AC1BE5"/>
    <w:rsid w:val="00AC1F75"/>
    <w:rsid w:val="00AC23D0"/>
    <w:rsid w:val="00AC29C2"/>
    <w:rsid w:val="00AC301E"/>
    <w:rsid w:val="00AC3B1E"/>
    <w:rsid w:val="00AC3B46"/>
    <w:rsid w:val="00AC3BD2"/>
    <w:rsid w:val="00AC4FC4"/>
    <w:rsid w:val="00AC5EA4"/>
    <w:rsid w:val="00AC6B82"/>
    <w:rsid w:val="00AC6D7F"/>
    <w:rsid w:val="00AC70C5"/>
    <w:rsid w:val="00AC77C1"/>
    <w:rsid w:val="00AD01EA"/>
    <w:rsid w:val="00AD03B4"/>
    <w:rsid w:val="00AD0FC7"/>
    <w:rsid w:val="00AD17B8"/>
    <w:rsid w:val="00AD1DCC"/>
    <w:rsid w:val="00AD2556"/>
    <w:rsid w:val="00AD376A"/>
    <w:rsid w:val="00AD3EE1"/>
    <w:rsid w:val="00AD4F4C"/>
    <w:rsid w:val="00AD6ACB"/>
    <w:rsid w:val="00AD6FC9"/>
    <w:rsid w:val="00AD7682"/>
    <w:rsid w:val="00AE0CAE"/>
    <w:rsid w:val="00AE1154"/>
    <w:rsid w:val="00AE1ADF"/>
    <w:rsid w:val="00AE4A3A"/>
    <w:rsid w:val="00AF06C6"/>
    <w:rsid w:val="00AF377C"/>
    <w:rsid w:val="00AF46CF"/>
    <w:rsid w:val="00AF5736"/>
    <w:rsid w:val="00AF5B8A"/>
    <w:rsid w:val="00AF5DB0"/>
    <w:rsid w:val="00AF5E50"/>
    <w:rsid w:val="00AF6124"/>
    <w:rsid w:val="00AF63ED"/>
    <w:rsid w:val="00AF683B"/>
    <w:rsid w:val="00AF75D7"/>
    <w:rsid w:val="00B00A9A"/>
    <w:rsid w:val="00B012BC"/>
    <w:rsid w:val="00B02585"/>
    <w:rsid w:val="00B0354A"/>
    <w:rsid w:val="00B03D70"/>
    <w:rsid w:val="00B04920"/>
    <w:rsid w:val="00B057A7"/>
    <w:rsid w:val="00B06B78"/>
    <w:rsid w:val="00B0722B"/>
    <w:rsid w:val="00B07B8B"/>
    <w:rsid w:val="00B07EF3"/>
    <w:rsid w:val="00B10658"/>
    <w:rsid w:val="00B112C9"/>
    <w:rsid w:val="00B12B43"/>
    <w:rsid w:val="00B13B42"/>
    <w:rsid w:val="00B16742"/>
    <w:rsid w:val="00B16C78"/>
    <w:rsid w:val="00B1748C"/>
    <w:rsid w:val="00B17E6A"/>
    <w:rsid w:val="00B20363"/>
    <w:rsid w:val="00B2055E"/>
    <w:rsid w:val="00B21468"/>
    <w:rsid w:val="00B21C45"/>
    <w:rsid w:val="00B225DC"/>
    <w:rsid w:val="00B2370C"/>
    <w:rsid w:val="00B240ED"/>
    <w:rsid w:val="00B24461"/>
    <w:rsid w:val="00B24976"/>
    <w:rsid w:val="00B25242"/>
    <w:rsid w:val="00B25740"/>
    <w:rsid w:val="00B26F83"/>
    <w:rsid w:val="00B300F7"/>
    <w:rsid w:val="00B3056D"/>
    <w:rsid w:val="00B31322"/>
    <w:rsid w:val="00B31E2B"/>
    <w:rsid w:val="00B326A8"/>
    <w:rsid w:val="00B33183"/>
    <w:rsid w:val="00B339DE"/>
    <w:rsid w:val="00B33AE9"/>
    <w:rsid w:val="00B34BF5"/>
    <w:rsid w:val="00B352E2"/>
    <w:rsid w:val="00B360D0"/>
    <w:rsid w:val="00B370D2"/>
    <w:rsid w:val="00B371AC"/>
    <w:rsid w:val="00B37C6A"/>
    <w:rsid w:val="00B37CA3"/>
    <w:rsid w:val="00B42611"/>
    <w:rsid w:val="00B43383"/>
    <w:rsid w:val="00B43DC7"/>
    <w:rsid w:val="00B43E53"/>
    <w:rsid w:val="00B43FEE"/>
    <w:rsid w:val="00B44255"/>
    <w:rsid w:val="00B443A7"/>
    <w:rsid w:val="00B44AFC"/>
    <w:rsid w:val="00B4518F"/>
    <w:rsid w:val="00B451A6"/>
    <w:rsid w:val="00B4546D"/>
    <w:rsid w:val="00B47355"/>
    <w:rsid w:val="00B50735"/>
    <w:rsid w:val="00B50E2A"/>
    <w:rsid w:val="00B51A11"/>
    <w:rsid w:val="00B51B4B"/>
    <w:rsid w:val="00B526BA"/>
    <w:rsid w:val="00B52BDC"/>
    <w:rsid w:val="00B54A63"/>
    <w:rsid w:val="00B567C8"/>
    <w:rsid w:val="00B56E3C"/>
    <w:rsid w:val="00B56E96"/>
    <w:rsid w:val="00B57268"/>
    <w:rsid w:val="00B57CC1"/>
    <w:rsid w:val="00B607E2"/>
    <w:rsid w:val="00B609A5"/>
    <w:rsid w:val="00B60C19"/>
    <w:rsid w:val="00B61E2E"/>
    <w:rsid w:val="00B62BF2"/>
    <w:rsid w:val="00B63F70"/>
    <w:rsid w:val="00B64547"/>
    <w:rsid w:val="00B64939"/>
    <w:rsid w:val="00B64973"/>
    <w:rsid w:val="00B6584E"/>
    <w:rsid w:val="00B665AB"/>
    <w:rsid w:val="00B70704"/>
    <w:rsid w:val="00B716CD"/>
    <w:rsid w:val="00B7198C"/>
    <w:rsid w:val="00B71C48"/>
    <w:rsid w:val="00B71C95"/>
    <w:rsid w:val="00B7221B"/>
    <w:rsid w:val="00B726B0"/>
    <w:rsid w:val="00B72CB8"/>
    <w:rsid w:val="00B75A19"/>
    <w:rsid w:val="00B75E0D"/>
    <w:rsid w:val="00B76324"/>
    <w:rsid w:val="00B779A1"/>
    <w:rsid w:val="00B810EB"/>
    <w:rsid w:val="00B813F1"/>
    <w:rsid w:val="00B81680"/>
    <w:rsid w:val="00B81CB2"/>
    <w:rsid w:val="00B8339C"/>
    <w:rsid w:val="00B8599E"/>
    <w:rsid w:val="00B86344"/>
    <w:rsid w:val="00B86819"/>
    <w:rsid w:val="00B86FD6"/>
    <w:rsid w:val="00B87F81"/>
    <w:rsid w:val="00B90F5E"/>
    <w:rsid w:val="00B9134E"/>
    <w:rsid w:val="00B91CA8"/>
    <w:rsid w:val="00B933B4"/>
    <w:rsid w:val="00B9361B"/>
    <w:rsid w:val="00B93B28"/>
    <w:rsid w:val="00B94CF3"/>
    <w:rsid w:val="00B9614C"/>
    <w:rsid w:val="00B963A8"/>
    <w:rsid w:val="00B963B8"/>
    <w:rsid w:val="00B9683B"/>
    <w:rsid w:val="00B97345"/>
    <w:rsid w:val="00B9780E"/>
    <w:rsid w:val="00B97D04"/>
    <w:rsid w:val="00BA1471"/>
    <w:rsid w:val="00BA2115"/>
    <w:rsid w:val="00BA2DFB"/>
    <w:rsid w:val="00BA3154"/>
    <w:rsid w:val="00BA3CCA"/>
    <w:rsid w:val="00BA4B36"/>
    <w:rsid w:val="00BA5408"/>
    <w:rsid w:val="00BA5D91"/>
    <w:rsid w:val="00BB157E"/>
    <w:rsid w:val="00BB20E6"/>
    <w:rsid w:val="00BB21E6"/>
    <w:rsid w:val="00BB24A5"/>
    <w:rsid w:val="00BB2858"/>
    <w:rsid w:val="00BB291F"/>
    <w:rsid w:val="00BB2EA8"/>
    <w:rsid w:val="00BB46C3"/>
    <w:rsid w:val="00BB5DB8"/>
    <w:rsid w:val="00BB6767"/>
    <w:rsid w:val="00BB6F06"/>
    <w:rsid w:val="00BB7010"/>
    <w:rsid w:val="00BB7B84"/>
    <w:rsid w:val="00BB7BCB"/>
    <w:rsid w:val="00BB7CED"/>
    <w:rsid w:val="00BB7FAE"/>
    <w:rsid w:val="00BC07AD"/>
    <w:rsid w:val="00BC1135"/>
    <w:rsid w:val="00BC1C22"/>
    <w:rsid w:val="00BC240F"/>
    <w:rsid w:val="00BC27B6"/>
    <w:rsid w:val="00BC3993"/>
    <w:rsid w:val="00BC4911"/>
    <w:rsid w:val="00BC5718"/>
    <w:rsid w:val="00BC5812"/>
    <w:rsid w:val="00BC5A97"/>
    <w:rsid w:val="00BC60DB"/>
    <w:rsid w:val="00BC7997"/>
    <w:rsid w:val="00BD0F3B"/>
    <w:rsid w:val="00BD21DB"/>
    <w:rsid w:val="00BD26F7"/>
    <w:rsid w:val="00BD28E8"/>
    <w:rsid w:val="00BD2A7E"/>
    <w:rsid w:val="00BD307E"/>
    <w:rsid w:val="00BD3136"/>
    <w:rsid w:val="00BD4509"/>
    <w:rsid w:val="00BD7541"/>
    <w:rsid w:val="00BD764F"/>
    <w:rsid w:val="00BD7B88"/>
    <w:rsid w:val="00BE4222"/>
    <w:rsid w:val="00BE4D90"/>
    <w:rsid w:val="00BE54DD"/>
    <w:rsid w:val="00BE5A9C"/>
    <w:rsid w:val="00BE6466"/>
    <w:rsid w:val="00BE6737"/>
    <w:rsid w:val="00BE6FE6"/>
    <w:rsid w:val="00BE75D2"/>
    <w:rsid w:val="00BE79B0"/>
    <w:rsid w:val="00BE7A8C"/>
    <w:rsid w:val="00BE7AE6"/>
    <w:rsid w:val="00BE7C07"/>
    <w:rsid w:val="00BF0D2F"/>
    <w:rsid w:val="00BF140E"/>
    <w:rsid w:val="00BF2F7E"/>
    <w:rsid w:val="00BF3965"/>
    <w:rsid w:val="00BF3AB0"/>
    <w:rsid w:val="00BF439B"/>
    <w:rsid w:val="00BF5279"/>
    <w:rsid w:val="00BF5ACA"/>
    <w:rsid w:val="00BF63E7"/>
    <w:rsid w:val="00BF6619"/>
    <w:rsid w:val="00BF66A8"/>
    <w:rsid w:val="00C00F82"/>
    <w:rsid w:val="00C01ED7"/>
    <w:rsid w:val="00C03343"/>
    <w:rsid w:val="00C0383F"/>
    <w:rsid w:val="00C04008"/>
    <w:rsid w:val="00C04199"/>
    <w:rsid w:val="00C047D2"/>
    <w:rsid w:val="00C05F6C"/>
    <w:rsid w:val="00C06E06"/>
    <w:rsid w:val="00C07E1A"/>
    <w:rsid w:val="00C1039A"/>
    <w:rsid w:val="00C108C1"/>
    <w:rsid w:val="00C11737"/>
    <w:rsid w:val="00C11956"/>
    <w:rsid w:val="00C128F1"/>
    <w:rsid w:val="00C12F91"/>
    <w:rsid w:val="00C1331E"/>
    <w:rsid w:val="00C13EC5"/>
    <w:rsid w:val="00C1471F"/>
    <w:rsid w:val="00C16228"/>
    <w:rsid w:val="00C16512"/>
    <w:rsid w:val="00C20236"/>
    <w:rsid w:val="00C20BC2"/>
    <w:rsid w:val="00C2195D"/>
    <w:rsid w:val="00C22028"/>
    <w:rsid w:val="00C235F9"/>
    <w:rsid w:val="00C24163"/>
    <w:rsid w:val="00C247AB"/>
    <w:rsid w:val="00C25A5A"/>
    <w:rsid w:val="00C3010C"/>
    <w:rsid w:val="00C303A8"/>
    <w:rsid w:val="00C3202A"/>
    <w:rsid w:val="00C323FC"/>
    <w:rsid w:val="00C32E9F"/>
    <w:rsid w:val="00C3492B"/>
    <w:rsid w:val="00C34A1C"/>
    <w:rsid w:val="00C34F42"/>
    <w:rsid w:val="00C35766"/>
    <w:rsid w:val="00C358FA"/>
    <w:rsid w:val="00C35B0F"/>
    <w:rsid w:val="00C374B7"/>
    <w:rsid w:val="00C40C07"/>
    <w:rsid w:val="00C42019"/>
    <w:rsid w:val="00C4243C"/>
    <w:rsid w:val="00C42DED"/>
    <w:rsid w:val="00C42E43"/>
    <w:rsid w:val="00C4446C"/>
    <w:rsid w:val="00C44C49"/>
    <w:rsid w:val="00C4535F"/>
    <w:rsid w:val="00C453B1"/>
    <w:rsid w:val="00C50C43"/>
    <w:rsid w:val="00C50F9A"/>
    <w:rsid w:val="00C520F5"/>
    <w:rsid w:val="00C53F81"/>
    <w:rsid w:val="00C542F1"/>
    <w:rsid w:val="00C54DDC"/>
    <w:rsid w:val="00C55192"/>
    <w:rsid w:val="00C555E3"/>
    <w:rsid w:val="00C55FBB"/>
    <w:rsid w:val="00C56B70"/>
    <w:rsid w:val="00C56CE4"/>
    <w:rsid w:val="00C61EE6"/>
    <w:rsid w:val="00C62C95"/>
    <w:rsid w:val="00C64C10"/>
    <w:rsid w:val="00C6548C"/>
    <w:rsid w:val="00C669C2"/>
    <w:rsid w:val="00C66FB9"/>
    <w:rsid w:val="00C67112"/>
    <w:rsid w:val="00C67A47"/>
    <w:rsid w:val="00C707C4"/>
    <w:rsid w:val="00C71B1F"/>
    <w:rsid w:val="00C73C4E"/>
    <w:rsid w:val="00C7409D"/>
    <w:rsid w:val="00C74279"/>
    <w:rsid w:val="00C752D8"/>
    <w:rsid w:val="00C75A7F"/>
    <w:rsid w:val="00C80112"/>
    <w:rsid w:val="00C80317"/>
    <w:rsid w:val="00C80A84"/>
    <w:rsid w:val="00C80DCE"/>
    <w:rsid w:val="00C80F27"/>
    <w:rsid w:val="00C80FBE"/>
    <w:rsid w:val="00C81988"/>
    <w:rsid w:val="00C81A38"/>
    <w:rsid w:val="00C828CC"/>
    <w:rsid w:val="00C83316"/>
    <w:rsid w:val="00C834F1"/>
    <w:rsid w:val="00C83A5B"/>
    <w:rsid w:val="00C85EE3"/>
    <w:rsid w:val="00C915B9"/>
    <w:rsid w:val="00C916E5"/>
    <w:rsid w:val="00C91BFC"/>
    <w:rsid w:val="00C9246D"/>
    <w:rsid w:val="00C924AB"/>
    <w:rsid w:val="00C928AC"/>
    <w:rsid w:val="00C92F0B"/>
    <w:rsid w:val="00C9345F"/>
    <w:rsid w:val="00C938DF"/>
    <w:rsid w:val="00C93FA0"/>
    <w:rsid w:val="00C94202"/>
    <w:rsid w:val="00C94CA4"/>
    <w:rsid w:val="00C956B3"/>
    <w:rsid w:val="00C95804"/>
    <w:rsid w:val="00C95D92"/>
    <w:rsid w:val="00C96B90"/>
    <w:rsid w:val="00C974A1"/>
    <w:rsid w:val="00CA04EF"/>
    <w:rsid w:val="00CA06B0"/>
    <w:rsid w:val="00CA079B"/>
    <w:rsid w:val="00CA0B2B"/>
    <w:rsid w:val="00CA121C"/>
    <w:rsid w:val="00CA15BA"/>
    <w:rsid w:val="00CA190B"/>
    <w:rsid w:val="00CA1A0C"/>
    <w:rsid w:val="00CA375C"/>
    <w:rsid w:val="00CA38DB"/>
    <w:rsid w:val="00CA64EA"/>
    <w:rsid w:val="00CA66C1"/>
    <w:rsid w:val="00CA7998"/>
    <w:rsid w:val="00CB0BC8"/>
    <w:rsid w:val="00CB16B9"/>
    <w:rsid w:val="00CB1D8A"/>
    <w:rsid w:val="00CB3220"/>
    <w:rsid w:val="00CB3EEC"/>
    <w:rsid w:val="00CB40CF"/>
    <w:rsid w:val="00CB4A92"/>
    <w:rsid w:val="00CB4E9B"/>
    <w:rsid w:val="00CB5889"/>
    <w:rsid w:val="00CB5B52"/>
    <w:rsid w:val="00CB7EEA"/>
    <w:rsid w:val="00CC0AC0"/>
    <w:rsid w:val="00CC0D9F"/>
    <w:rsid w:val="00CC11D3"/>
    <w:rsid w:val="00CC1BCF"/>
    <w:rsid w:val="00CC1BE5"/>
    <w:rsid w:val="00CC20D1"/>
    <w:rsid w:val="00CC259D"/>
    <w:rsid w:val="00CC27F2"/>
    <w:rsid w:val="00CC33F7"/>
    <w:rsid w:val="00CC41AA"/>
    <w:rsid w:val="00CC46F6"/>
    <w:rsid w:val="00CC4925"/>
    <w:rsid w:val="00CC5076"/>
    <w:rsid w:val="00CC5959"/>
    <w:rsid w:val="00CC5BB3"/>
    <w:rsid w:val="00CC6766"/>
    <w:rsid w:val="00CC6793"/>
    <w:rsid w:val="00CC7023"/>
    <w:rsid w:val="00CD0B77"/>
    <w:rsid w:val="00CD1CD5"/>
    <w:rsid w:val="00CD27A9"/>
    <w:rsid w:val="00CD2CBD"/>
    <w:rsid w:val="00CD3D55"/>
    <w:rsid w:val="00CD48FD"/>
    <w:rsid w:val="00CD493C"/>
    <w:rsid w:val="00CD504D"/>
    <w:rsid w:val="00CD5CD7"/>
    <w:rsid w:val="00CD7BB9"/>
    <w:rsid w:val="00CE0519"/>
    <w:rsid w:val="00CE055A"/>
    <w:rsid w:val="00CE14BE"/>
    <w:rsid w:val="00CE1AE5"/>
    <w:rsid w:val="00CE1BBD"/>
    <w:rsid w:val="00CE21FD"/>
    <w:rsid w:val="00CE2D49"/>
    <w:rsid w:val="00CE3155"/>
    <w:rsid w:val="00CE37EC"/>
    <w:rsid w:val="00CE3BA9"/>
    <w:rsid w:val="00CE3D7A"/>
    <w:rsid w:val="00CE49D8"/>
    <w:rsid w:val="00CE4DAA"/>
    <w:rsid w:val="00CE6103"/>
    <w:rsid w:val="00CE6290"/>
    <w:rsid w:val="00CE6BA5"/>
    <w:rsid w:val="00CE7003"/>
    <w:rsid w:val="00CE7235"/>
    <w:rsid w:val="00CF1D19"/>
    <w:rsid w:val="00CF20B4"/>
    <w:rsid w:val="00CF22D0"/>
    <w:rsid w:val="00CF2703"/>
    <w:rsid w:val="00CF50B3"/>
    <w:rsid w:val="00CF5D3B"/>
    <w:rsid w:val="00CF667B"/>
    <w:rsid w:val="00CF7203"/>
    <w:rsid w:val="00D006AB"/>
    <w:rsid w:val="00D0100A"/>
    <w:rsid w:val="00D018DC"/>
    <w:rsid w:val="00D01D32"/>
    <w:rsid w:val="00D02184"/>
    <w:rsid w:val="00D0292C"/>
    <w:rsid w:val="00D02D7A"/>
    <w:rsid w:val="00D04774"/>
    <w:rsid w:val="00D06045"/>
    <w:rsid w:val="00D06534"/>
    <w:rsid w:val="00D06A66"/>
    <w:rsid w:val="00D120B5"/>
    <w:rsid w:val="00D12E37"/>
    <w:rsid w:val="00D1300D"/>
    <w:rsid w:val="00D13D3E"/>
    <w:rsid w:val="00D14E5A"/>
    <w:rsid w:val="00D15549"/>
    <w:rsid w:val="00D1567A"/>
    <w:rsid w:val="00D15E1F"/>
    <w:rsid w:val="00D16246"/>
    <w:rsid w:val="00D169EB"/>
    <w:rsid w:val="00D170EB"/>
    <w:rsid w:val="00D1726B"/>
    <w:rsid w:val="00D17A86"/>
    <w:rsid w:val="00D17D6A"/>
    <w:rsid w:val="00D22D99"/>
    <w:rsid w:val="00D235C6"/>
    <w:rsid w:val="00D23DB7"/>
    <w:rsid w:val="00D23DC8"/>
    <w:rsid w:val="00D24286"/>
    <w:rsid w:val="00D24BCE"/>
    <w:rsid w:val="00D252B5"/>
    <w:rsid w:val="00D25B6A"/>
    <w:rsid w:val="00D2644C"/>
    <w:rsid w:val="00D26B42"/>
    <w:rsid w:val="00D3044A"/>
    <w:rsid w:val="00D307B5"/>
    <w:rsid w:val="00D30C7D"/>
    <w:rsid w:val="00D3130D"/>
    <w:rsid w:val="00D315AB"/>
    <w:rsid w:val="00D32AA7"/>
    <w:rsid w:val="00D32BCE"/>
    <w:rsid w:val="00D338F8"/>
    <w:rsid w:val="00D33A8A"/>
    <w:rsid w:val="00D33FCE"/>
    <w:rsid w:val="00D34780"/>
    <w:rsid w:val="00D354F7"/>
    <w:rsid w:val="00D3592E"/>
    <w:rsid w:val="00D35F0E"/>
    <w:rsid w:val="00D40160"/>
    <w:rsid w:val="00D40274"/>
    <w:rsid w:val="00D40984"/>
    <w:rsid w:val="00D41046"/>
    <w:rsid w:val="00D418E6"/>
    <w:rsid w:val="00D434D6"/>
    <w:rsid w:val="00D438A4"/>
    <w:rsid w:val="00D43E64"/>
    <w:rsid w:val="00D44590"/>
    <w:rsid w:val="00D44839"/>
    <w:rsid w:val="00D45BA0"/>
    <w:rsid w:val="00D4691A"/>
    <w:rsid w:val="00D46B7E"/>
    <w:rsid w:val="00D4705D"/>
    <w:rsid w:val="00D470D4"/>
    <w:rsid w:val="00D47AC9"/>
    <w:rsid w:val="00D51176"/>
    <w:rsid w:val="00D520C2"/>
    <w:rsid w:val="00D531B1"/>
    <w:rsid w:val="00D544A2"/>
    <w:rsid w:val="00D544C3"/>
    <w:rsid w:val="00D5634C"/>
    <w:rsid w:val="00D610EC"/>
    <w:rsid w:val="00D61339"/>
    <w:rsid w:val="00D616DF"/>
    <w:rsid w:val="00D61BE5"/>
    <w:rsid w:val="00D6232B"/>
    <w:rsid w:val="00D62FDB"/>
    <w:rsid w:val="00D63D20"/>
    <w:rsid w:val="00D645AF"/>
    <w:rsid w:val="00D656E7"/>
    <w:rsid w:val="00D65984"/>
    <w:rsid w:val="00D65D84"/>
    <w:rsid w:val="00D66BA9"/>
    <w:rsid w:val="00D66DB0"/>
    <w:rsid w:val="00D66DF4"/>
    <w:rsid w:val="00D71A89"/>
    <w:rsid w:val="00D723E9"/>
    <w:rsid w:val="00D7271C"/>
    <w:rsid w:val="00D73016"/>
    <w:rsid w:val="00D74632"/>
    <w:rsid w:val="00D756E5"/>
    <w:rsid w:val="00D7781C"/>
    <w:rsid w:val="00D77A8D"/>
    <w:rsid w:val="00D77C89"/>
    <w:rsid w:val="00D8108B"/>
    <w:rsid w:val="00D82001"/>
    <w:rsid w:val="00D8210B"/>
    <w:rsid w:val="00D82D7E"/>
    <w:rsid w:val="00D83025"/>
    <w:rsid w:val="00D852AB"/>
    <w:rsid w:val="00D86AA0"/>
    <w:rsid w:val="00D875A5"/>
    <w:rsid w:val="00D902C8"/>
    <w:rsid w:val="00D9048A"/>
    <w:rsid w:val="00D9078B"/>
    <w:rsid w:val="00D90B7F"/>
    <w:rsid w:val="00D93404"/>
    <w:rsid w:val="00D93628"/>
    <w:rsid w:val="00D93D63"/>
    <w:rsid w:val="00D9586E"/>
    <w:rsid w:val="00D95891"/>
    <w:rsid w:val="00D96173"/>
    <w:rsid w:val="00D96C32"/>
    <w:rsid w:val="00D9744B"/>
    <w:rsid w:val="00D97491"/>
    <w:rsid w:val="00D97CC1"/>
    <w:rsid w:val="00DA02BC"/>
    <w:rsid w:val="00DA31D9"/>
    <w:rsid w:val="00DA3F8F"/>
    <w:rsid w:val="00DA4D5D"/>
    <w:rsid w:val="00DA4F59"/>
    <w:rsid w:val="00DA50EA"/>
    <w:rsid w:val="00DA69F2"/>
    <w:rsid w:val="00DA7CA0"/>
    <w:rsid w:val="00DB05DF"/>
    <w:rsid w:val="00DB0CD7"/>
    <w:rsid w:val="00DB159F"/>
    <w:rsid w:val="00DB19F5"/>
    <w:rsid w:val="00DB1DA4"/>
    <w:rsid w:val="00DB2838"/>
    <w:rsid w:val="00DB2D2A"/>
    <w:rsid w:val="00DB39DC"/>
    <w:rsid w:val="00DB5AA4"/>
    <w:rsid w:val="00DB6C69"/>
    <w:rsid w:val="00DB7776"/>
    <w:rsid w:val="00DC2CF2"/>
    <w:rsid w:val="00DC2E6C"/>
    <w:rsid w:val="00DC3427"/>
    <w:rsid w:val="00DC3F8F"/>
    <w:rsid w:val="00DC4519"/>
    <w:rsid w:val="00DC7C74"/>
    <w:rsid w:val="00DD007D"/>
    <w:rsid w:val="00DD0237"/>
    <w:rsid w:val="00DD0E42"/>
    <w:rsid w:val="00DD176B"/>
    <w:rsid w:val="00DD2914"/>
    <w:rsid w:val="00DD29E3"/>
    <w:rsid w:val="00DD37F5"/>
    <w:rsid w:val="00DD3A61"/>
    <w:rsid w:val="00DD3D3C"/>
    <w:rsid w:val="00DD3EB4"/>
    <w:rsid w:val="00DD42C5"/>
    <w:rsid w:val="00DD4314"/>
    <w:rsid w:val="00DD57DD"/>
    <w:rsid w:val="00DD7665"/>
    <w:rsid w:val="00DE0030"/>
    <w:rsid w:val="00DE07F9"/>
    <w:rsid w:val="00DE0D09"/>
    <w:rsid w:val="00DE10AD"/>
    <w:rsid w:val="00DE1BD8"/>
    <w:rsid w:val="00DE332C"/>
    <w:rsid w:val="00DE457E"/>
    <w:rsid w:val="00DE481B"/>
    <w:rsid w:val="00DE4C17"/>
    <w:rsid w:val="00DE63AE"/>
    <w:rsid w:val="00DE7011"/>
    <w:rsid w:val="00DE7941"/>
    <w:rsid w:val="00DF37C4"/>
    <w:rsid w:val="00DF54ED"/>
    <w:rsid w:val="00DF65F7"/>
    <w:rsid w:val="00DF6936"/>
    <w:rsid w:val="00DF72B3"/>
    <w:rsid w:val="00DF7761"/>
    <w:rsid w:val="00DF787D"/>
    <w:rsid w:val="00DF7B49"/>
    <w:rsid w:val="00DF7E3A"/>
    <w:rsid w:val="00E00060"/>
    <w:rsid w:val="00E007F9"/>
    <w:rsid w:val="00E0080D"/>
    <w:rsid w:val="00E01584"/>
    <w:rsid w:val="00E0188F"/>
    <w:rsid w:val="00E021E6"/>
    <w:rsid w:val="00E02764"/>
    <w:rsid w:val="00E03C99"/>
    <w:rsid w:val="00E03F03"/>
    <w:rsid w:val="00E04B1C"/>
    <w:rsid w:val="00E07058"/>
    <w:rsid w:val="00E0735E"/>
    <w:rsid w:val="00E073A2"/>
    <w:rsid w:val="00E10AEF"/>
    <w:rsid w:val="00E10AFF"/>
    <w:rsid w:val="00E11D96"/>
    <w:rsid w:val="00E11FF7"/>
    <w:rsid w:val="00E1373F"/>
    <w:rsid w:val="00E13D8D"/>
    <w:rsid w:val="00E13EC1"/>
    <w:rsid w:val="00E13FE4"/>
    <w:rsid w:val="00E14164"/>
    <w:rsid w:val="00E15321"/>
    <w:rsid w:val="00E17FE7"/>
    <w:rsid w:val="00E20BF1"/>
    <w:rsid w:val="00E2296E"/>
    <w:rsid w:val="00E22BC0"/>
    <w:rsid w:val="00E23AAD"/>
    <w:rsid w:val="00E23C10"/>
    <w:rsid w:val="00E23F79"/>
    <w:rsid w:val="00E24718"/>
    <w:rsid w:val="00E24828"/>
    <w:rsid w:val="00E27985"/>
    <w:rsid w:val="00E30389"/>
    <w:rsid w:val="00E30B53"/>
    <w:rsid w:val="00E30D04"/>
    <w:rsid w:val="00E30ED9"/>
    <w:rsid w:val="00E32D4C"/>
    <w:rsid w:val="00E3340B"/>
    <w:rsid w:val="00E338A1"/>
    <w:rsid w:val="00E34AF2"/>
    <w:rsid w:val="00E34B44"/>
    <w:rsid w:val="00E35226"/>
    <w:rsid w:val="00E35330"/>
    <w:rsid w:val="00E3557A"/>
    <w:rsid w:val="00E35BC4"/>
    <w:rsid w:val="00E35D1C"/>
    <w:rsid w:val="00E35E61"/>
    <w:rsid w:val="00E368F1"/>
    <w:rsid w:val="00E36B9D"/>
    <w:rsid w:val="00E3713E"/>
    <w:rsid w:val="00E37CC1"/>
    <w:rsid w:val="00E403DF"/>
    <w:rsid w:val="00E414BF"/>
    <w:rsid w:val="00E41618"/>
    <w:rsid w:val="00E41772"/>
    <w:rsid w:val="00E4182C"/>
    <w:rsid w:val="00E430C1"/>
    <w:rsid w:val="00E43363"/>
    <w:rsid w:val="00E438B3"/>
    <w:rsid w:val="00E43FD2"/>
    <w:rsid w:val="00E44156"/>
    <w:rsid w:val="00E4514C"/>
    <w:rsid w:val="00E45B7D"/>
    <w:rsid w:val="00E46117"/>
    <w:rsid w:val="00E46E43"/>
    <w:rsid w:val="00E47DA0"/>
    <w:rsid w:val="00E515E4"/>
    <w:rsid w:val="00E51D6C"/>
    <w:rsid w:val="00E52119"/>
    <w:rsid w:val="00E538DD"/>
    <w:rsid w:val="00E549C5"/>
    <w:rsid w:val="00E54C7A"/>
    <w:rsid w:val="00E56467"/>
    <w:rsid w:val="00E564D0"/>
    <w:rsid w:val="00E569BB"/>
    <w:rsid w:val="00E56C45"/>
    <w:rsid w:val="00E60B21"/>
    <w:rsid w:val="00E6153E"/>
    <w:rsid w:val="00E6212D"/>
    <w:rsid w:val="00E6312E"/>
    <w:rsid w:val="00E63652"/>
    <w:rsid w:val="00E63ACD"/>
    <w:rsid w:val="00E667F1"/>
    <w:rsid w:val="00E66EF4"/>
    <w:rsid w:val="00E67A2B"/>
    <w:rsid w:val="00E67B88"/>
    <w:rsid w:val="00E702C2"/>
    <w:rsid w:val="00E70996"/>
    <w:rsid w:val="00E7144D"/>
    <w:rsid w:val="00E71937"/>
    <w:rsid w:val="00E71A84"/>
    <w:rsid w:val="00E7455B"/>
    <w:rsid w:val="00E7562E"/>
    <w:rsid w:val="00E77672"/>
    <w:rsid w:val="00E77B8F"/>
    <w:rsid w:val="00E77D51"/>
    <w:rsid w:val="00E825CE"/>
    <w:rsid w:val="00E82DA0"/>
    <w:rsid w:val="00E86810"/>
    <w:rsid w:val="00E87401"/>
    <w:rsid w:val="00E87F13"/>
    <w:rsid w:val="00E901F2"/>
    <w:rsid w:val="00E90E93"/>
    <w:rsid w:val="00E912A3"/>
    <w:rsid w:val="00E931F6"/>
    <w:rsid w:val="00E934F2"/>
    <w:rsid w:val="00E94613"/>
    <w:rsid w:val="00E9468B"/>
    <w:rsid w:val="00E94F5A"/>
    <w:rsid w:val="00E95540"/>
    <w:rsid w:val="00E956B1"/>
    <w:rsid w:val="00E9774F"/>
    <w:rsid w:val="00E97F97"/>
    <w:rsid w:val="00EA00F1"/>
    <w:rsid w:val="00EA0336"/>
    <w:rsid w:val="00EA1316"/>
    <w:rsid w:val="00EA1615"/>
    <w:rsid w:val="00EA1F2B"/>
    <w:rsid w:val="00EA48A6"/>
    <w:rsid w:val="00EA4F84"/>
    <w:rsid w:val="00EA526E"/>
    <w:rsid w:val="00EA5E7B"/>
    <w:rsid w:val="00EA67FE"/>
    <w:rsid w:val="00EA68CA"/>
    <w:rsid w:val="00EA6A4B"/>
    <w:rsid w:val="00EA7180"/>
    <w:rsid w:val="00EA751C"/>
    <w:rsid w:val="00EA76E4"/>
    <w:rsid w:val="00EA7A1B"/>
    <w:rsid w:val="00EA7A9A"/>
    <w:rsid w:val="00EB30A6"/>
    <w:rsid w:val="00EB3205"/>
    <w:rsid w:val="00EB38C3"/>
    <w:rsid w:val="00EB455E"/>
    <w:rsid w:val="00EB58D0"/>
    <w:rsid w:val="00EB5BA1"/>
    <w:rsid w:val="00EB5FA1"/>
    <w:rsid w:val="00EB61A8"/>
    <w:rsid w:val="00EB7E69"/>
    <w:rsid w:val="00EC0004"/>
    <w:rsid w:val="00EC0566"/>
    <w:rsid w:val="00EC1488"/>
    <w:rsid w:val="00EC1F27"/>
    <w:rsid w:val="00EC25D3"/>
    <w:rsid w:val="00EC280D"/>
    <w:rsid w:val="00EC2F59"/>
    <w:rsid w:val="00EC3090"/>
    <w:rsid w:val="00EC3C92"/>
    <w:rsid w:val="00EC4FDE"/>
    <w:rsid w:val="00EC557D"/>
    <w:rsid w:val="00EC7D30"/>
    <w:rsid w:val="00ED0A64"/>
    <w:rsid w:val="00ED100B"/>
    <w:rsid w:val="00ED1035"/>
    <w:rsid w:val="00ED139D"/>
    <w:rsid w:val="00ED1F21"/>
    <w:rsid w:val="00ED2421"/>
    <w:rsid w:val="00ED2CD5"/>
    <w:rsid w:val="00ED3169"/>
    <w:rsid w:val="00ED53FC"/>
    <w:rsid w:val="00ED6A9E"/>
    <w:rsid w:val="00ED731F"/>
    <w:rsid w:val="00ED7817"/>
    <w:rsid w:val="00ED7B71"/>
    <w:rsid w:val="00EE0685"/>
    <w:rsid w:val="00EE0735"/>
    <w:rsid w:val="00EE0E5E"/>
    <w:rsid w:val="00EE194D"/>
    <w:rsid w:val="00EE30C1"/>
    <w:rsid w:val="00EE3D93"/>
    <w:rsid w:val="00EE4058"/>
    <w:rsid w:val="00EE460E"/>
    <w:rsid w:val="00EE6267"/>
    <w:rsid w:val="00EE6372"/>
    <w:rsid w:val="00EE6408"/>
    <w:rsid w:val="00EE6854"/>
    <w:rsid w:val="00EE6D1D"/>
    <w:rsid w:val="00EE7D99"/>
    <w:rsid w:val="00EF073E"/>
    <w:rsid w:val="00EF1D20"/>
    <w:rsid w:val="00EF2AE2"/>
    <w:rsid w:val="00EF35A6"/>
    <w:rsid w:val="00EF382D"/>
    <w:rsid w:val="00EF4429"/>
    <w:rsid w:val="00EF48F4"/>
    <w:rsid w:val="00EF51D7"/>
    <w:rsid w:val="00EF5F63"/>
    <w:rsid w:val="00EF6226"/>
    <w:rsid w:val="00EF72FF"/>
    <w:rsid w:val="00EF78B1"/>
    <w:rsid w:val="00F00366"/>
    <w:rsid w:val="00F0097A"/>
    <w:rsid w:val="00F03576"/>
    <w:rsid w:val="00F03695"/>
    <w:rsid w:val="00F03844"/>
    <w:rsid w:val="00F03A0E"/>
    <w:rsid w:val="00F03FB4"/>
    <w:rsid w:val="00F065EF"/>
    <w:rsid w:val="00F071A4"/>
    <w:rsid w:val="00F071CF"/>
    <w:rsid w:val="00F11034"/>
    <w:rsid w:val="00F113FC"/>
    <w:rsid w:val="00F11A82"/>
    <w:rsid w:val="00F13968"/>
    <w:rsid w:val="00F13B36"/>
    <w:rsid w:val="00F14920"/>
    <w:rsid w:val="00F14EC7"/>
    <w:rsid w:val="00F151E6"/>
    <w:rsid w:val="00F15E12"/>
    <w:rsid w:val="00F15FBB"/>
    <w:rsid w:val="00F166B9"/>
    <w:rsid w:val="00F1799B"/>
    <w:rsid w:val="00F17AD0"/>
    <w:rsid w:val="00F216AD"/>
    <w:rsid w:val="00F21C74"/>
    <w:rsid w:val="00F231E8"/>
    <w:rsid w:val="00F2492E"/>
    <w:rsid w:val="00F25503"/>
    <w:rsid w:val="00F25A83"/>
    <w:rsid w:val="00F26BA0"/>
    <w:rsid w:val="00F27630"/>
    <w:rsid w:val="00F27EE0"/>
    <w:rsid w:val="00F3175B"/>
    <w:rsid w:val="00F31A6A"/>
    <w:rsid w:val="00F31DFA"/>
    <w:rsid w:val="00F32BCC"/>
    <w:rsid w:val="00F33CEB"/>
    <w:rsid w:val="00F341F6"/>
    <w:rsid w:val="00F34918"/>
    <w:rsid w:val="00F350F1"/>
    <w:rsid w:val="00F3542A"/>
    <w:rsid w:val="00F365C3"/>
    <w:rsid w:val="00F36A17"/>
    <w:rsid w:val="00F374A6"/>
    <w:rsid w:val="00F37950"/>
    <w:rsid w:val="00F40C49"/>
    <w:rsid w:val="00F412BA"/>
    <w:rsid w:val="00F42407"/>
    <w:rsid w:val="00F42912"/>
    <w:rsid w:val="00F42A6B"/>
    <w:rsid w:val="00F45E59"/>
    <w:rsid w:val="00F460BD"/>
    <w:rsid w:val="00F46E70"/>
    <w:rsid w:val="00F47057"/>
    <w:rsid w:val="00F47731"/>
    <w:rsid w:val="00F47A61"/>
    <w:rsid w:val="00F5040E"/>
    <w:rsid w:val="00F5069C"/>
    <w:rsid w:val="00F50FA3"/>
    <w:rsid w:val="00F51E71"/>
    <w:rsid w:val="00F5265B"/>
    <w:rsid w:val="00F53636"/>
    <w:rsid w:val="00F54161"/>
    <w:rsid w:val="00F541EA"/>
    <w:rsid w:val="00F55859"/>
    <w:rsid w:val="00F57DA5"/>
    <w:rsid w:val="00F60498"/>
    <w:rsid w:val="00F60932"/>
    <w:rsid w:val="00F60AE6"/>
    <w:rsid w:val="00F61CAC"/>
    <w:rsid w:val="00F61E51"/>
    <w:rsid w:val="00F6286B"/>
    <w:rsid w:val="00F62CF0"/>
    <w:rsid w:val="00F6427B"/>
    <w:rsid w:val="00F64BEF"/>
    <w:rsid w:val="00F6550B"/>
    <w:rsid w:val="00F65B95"/>
    <w:rsid w:val="00F6664A"/>
    <w:rsid w:val="00F67E02"/>
    <w:rsid w:val="00F67E81"/>
    <w:rsid w:val="00F704C6"/>
    <w:rsid w:val="00F70636"/>
    <w:rsid w:val="00F70E58"/>
    <w:rsid w:val="00F712AC"/>
    <w:rsid w:val="00F7155B"/>
    <w:rsid w:val="00F71EB3"/>
    <w:rsid w:val="00F72BE0"/>
    <w:rsid w:val="00F72E22"/>
    <w:rsid w:val="00F73539"/>
    <w:rsid w:val="00F7353E"/>
    <w:rsid w:val="00F73F9F"/>
    <w:rsid w:val="00F74F81"/>
    <w:rsid w:val="00F7505F"/>
    <w:rsid w:val="00F75474"/>
    <w:rsid w:val="00F7570F"/>
    <w:rsid w:val="00F75712"/>
    <w:rsid w:val="00F76979"/>
    <w:rsid w:val="00F76C12"/>
    <w:rsid w:val="00F77A58"/>
    <w:rsid w:val="00F80AAF"/>
    <w:rsid w:val="00F825DE"/>
    <w:rsid w:val="00F8377D"/>
    <w:rsid w:val="00F83C65"/>
    <w:rsid w:val="00F84ACB"/>
    <w:rsid w:val="00F8547C"/>
    <w:rsid w:val="00F8598E"/>
    <w:rsid w:val="00F866F4"/>
    <w:rsid w:val="00F872E6"/>
    <w:rsid w:val="00F878E4"/>
    <w:rsid w:val="00F87F63"/>
    <w:rsid w:val="00F9129A"/>
    <w:rsid w:val="00F91A07"/>
    <w:rsid w:val="00F91E43"/>
    <w:rsid w:val="00F91EF2"/>
    <w:rsid w:val="00F93911"/>
    <w:rsid w:val="00F941D7"/>
    <w:rsid w:val="00F94DEB"/>
    <w:rsid w:val="00F954A6"/>
    <w:rsid w:val="00F9571D"/>
    <w:rsid w:val="00F95757"/>
    <w:rsid w:val="00F95A00"/>
    <w:rsid w:val="00F96CFA"/>
    <w:rsid w:val="00F97047"/>
    <w:rsid w:val="00F97D51"/>
    <w:rsid w:val="00F97E5C"/>
    <w:rsid w:val="00FA0CB0"/>
    <w:rsid w:val="00FA0F18"/>
    <w:rsid w:val="00FA0FA0"/>
    <w:rsid w:val="00FA14E7"/>
    <w:rsid w:val="00FA1E14"/>
    <w:rsid w:val="00FA257C"/>
    <w:rsid w:val="00FA29AC"/>
    <w:rsid w:val="00FA3105"/>
    <w:rsid w:val="00FA3E14"/>
    <w:rsid w:val="00FA49C2"/>
    <w:rsid w:val="00FA5582"/>
    <w:rsid w:val="00FA5778"/>
    <w:rsid w:val="00FA6811"/>
    <w:rsid w:val="00FA6909"/>
    <w:rsid w:val="00FA6F98"/>
    <w:rsid w:val="00FA7AB8"/>
    <w:rsid w:val="00FB00DA"/>
    <w:rsid w:val="00FB1003"/>
    <w:rsid w:val="00FB23E3"/>
    <w:rsid w:val="00FB27DD"/>
    <w:rsid w:val="00FB29B6"/>
    <w:rsid w:val="00FB3B7C"/>
    <w:rsid w:val="00FB4437"/>
    <w:rsid w:val="00FB4B41"/>
    <w:rsid w:val="00FB5769"/>
    <w:rsid w:val="00FB5936"/>
    <w:rsid w:val="00FB659B"/>
    <w:rsid w:val="00FB7238"/>
    <w:rsid w:val="00FC0CDD"/>
    <w:rsid w:val="00FC1F5E"/>
    <w:rsid w:val="00FC40A4"/>
    <w:rsid w:val="00FC4FFD"/>
    <w:rsid w:val="00FC5A16"/>
    <w:rsid w:val="00FC7A4F"/>
    <w:rsid w:val="00FC7A64"/>
    <w:rsid w:val="00FD00EA"/>
    <w:rsid w:val="00FD06BD"/>
    <w:rsid w:val="00FD1A3E"/>
    <w:rsid w:val="00FD1A93"/>
    <w:rsid w:val="00FD221E"/>
    <w:rsid w:val="00FD28C7"/>
    <w:rsid w:val="00FD37E1"/>
    <w:rsid w:val="00FD429B"/>
    <w:rsid w:val="00FD4871"/>
    <w:rsid w:val="00FD4A48"/>
    <w:rsid w:val="00FD50D0"/>
    <w:rsid w:val="00FD5D7F"/>
    <w:rsid w:val="00FD5D89"/>
    <w:rsid w:val="00FD67E5"/>
    <w:rsid w:val="00FE03B9"/>
    <w:rsid w:val="00FE1F16"/>
    <w:rsid w:val="00FE2771"/>
    <w:rsid w:val="00FE321E"/>
    <w:rsid w:val="00FE68C9"/>
    <w:rsid w:val="00FE7315"/>
    <w:rsid w:val="00FF3C86"/>
    <w:rsid w:val="00FF4E7B"/>
    <w:rsid w:val="00FF508B"/>
    <w:rsid w:val="00FF54F8"/>
    <w:rsid w:val="00FF6285"/>
    <w:rsid w:val="00FF6E28"/>
    <w:rsid w:val="00FF7CCC"/>
    <w:rsid w:val="02802078"/>
    <w:rsid w:val="0336385C"/>
    <w:rsid w:val="0391E8CD"/>
    <w:rsid w:val="04BFE5EE"/>
    <w:rsid w:val="04F78F13"/>
    <w:rsid w:val="0526C027"/>
    <w:rsid w:val="05FDA4EF"/>
    <w:rsid w:val="06EDC5A2"/>
    <w:rsid w:val="071C8456"/>
    <w:rsid w:val="087C8DA9"/>
    <w:rsid w:val="09A90186"/>
    <w:rsid w:val="09C7F204"/>
    <w:rsid w:val="09C8EF5C"/>
    <w:rsid w:val="0C0D500B"/>
    <w:rsid w:val="0C5F06C9"/>
    <w:rsid w:val="0D3AD088"/>
    <w:rsid w:val="0FA276E4"/>
    <w:rsid w:val="0FE081C0"/>
    <w:rsid w:val="118AAA6C"/>
    <w:rsid w:val="1368D22B"/>
    <w:rsid w:val="14DC2B33"/>
    <w:rsid w:val="153014E7"/>
    <w:rsid w:val="153DFF29"/>
    <w:rsid w:val="15769DE8"/>
    <w:rsid w:val="16A4EABC"/>
    <w:rsid w:val="17A7749B"/>
    <w:rsid w:val="1AA322FF"/>
    <w:rsid w:val="1CEA0B9E"/>
    <w:rsid w:val="1D79FEE7"/>
    <w:rsid w:val="1D9AD29B"/>
    <w:rsid w:val="1EFF671C"/>
    <w:rsid w:val="1F059431"/>
    <w:rsid w:val="1FE69B09"/>
    <w:rsid w:val="219CE0DE"/>
    <w:rsid w:val="2297F762"/>
    <w:rsid w:val="239587F6"/>
    <w:rsid w:val="23D24EB5"/>
    <w:rsid w:val="24822823"/>
    <w:rsid w:val="25420C2F"/>
    <w:rsid w:val="25DB320E"/>
    <w:rsid w:val="260B89AA"/>
    <w:rsid w:val="26A6D14C"/>
    <w:rsid w:val="278DE5B4"/>
    <w:rsid w:val="2B84170F"/>
    <w:rsid w:val="2BBEF878"/>
    <w:rsid w:val="2C9E22E5"/>
    <w:rsid w:val="2CA5EA6F"/>
    <w:rsid w:val="2CCD84FA"/>
    <w:rsid w:val="2CDD6BF3"/>
    <w:rsid w:val="2D3B1930"/>
    <w:rsid w:val="2D6F3523"/>
    <w:rsid w:val="2E629827"/>
    <w:rsid w:val="2FA44CAC"/>
    <w:rsid w:val="309D1F92"/>
    <w:rsid w:val="30B52453"/>
    <w:rsid w:val="31007E84"/>
    <w:rsid w:val="31CBEB61"/>
    <w:rsid w:val="3248305A"/>
    <w:rsid w:val="33BAB12E"/>
    <w:rsid w:val="3720704B"/>
    <w:rsid w:val="38BE95C4"/>
    <w:rsid w:val="39391E4D"/>
    <w:rsid w:val="397BF404"/>
    <w:rsid w:val="3B1818BA"/>
    <w:rsid w:val="3B6AA9F4"/>
    <w:rsid w:val="3CBE24FC"/>
    <w:rsid w:val="3DBEFA8B"/>
    <w:rsid w:val="3E19966C"/>
    <w:rsid w:val="3F4207D7"/>
    <w:rsid w:val="3FA8137C"/>
    <w:rsid w:val="4061674D"/>
    <w:rsid w:val="4362FA95"/>
    <w:rsid w:val="448239F7"/>
    <w:rsid w:val="46C0FE85"/>
    <w:rsid w:val="47407B9C"/>
    <w:rsid w:val="497B5A22"/>
    <w:rsid w:val="4A312EEC"/>
    <w:rsid w:val="4AF1B705"/>
    <w:rsid w:val="4E1DEC8B"/>
    <w:rsid w:val="4EC24FE8"/>
    <w:rsid w:val="4F67A8C1"/>
    <w:rsid w:val="4FF4DFDF"/>
    <w:rsid w:val="501BDC1F"/>
    <w:rsid w:val="50A9E495"/>
    <w:rsid w:val="52B2998B"/>
    <w:rsid w:val="53441423"/>
    <w:rsid w:val="54163133"/>
    <w:rsid w:val="54E0C900"/>
    <w:rsid w:val="5709DA47"/>
    <w:rsid w:val="5907C80A"/>
    <w:rsid w:val="59181E75"/>
    <w:rsid w:val="596B7788"/>
    <w:rsid w:val="5AA45B81"/>
    <w:rsid w:val="5CB2ADBF"/>
    <w:rsid w:val="5D19B0F9"/>
    <w:rsid w:val="5DC8AD97"/>
    <w:rsid w:val="5E7A8DF4"/>
    <w:rsid w:val="5F9F4C91"/>
    <w:rsid w:val="6027B07F"/>
    <w:rsid w:val="61EC5379"/>
    <w:rsid w:val="649E23EB"/>
    <w:rsid w:val="65616ABA"/>
    <w:rsid w:val="65B468A3"/>
    <w:rsid w:val="65DF5B7D"/>
    <w:rsid w:val="6620FF09"/>
    <w:rsid w:val="67009201"/>
    <w:rsid w:val="69C3EDC2"/>
    <w:rsid w:val="6C72A12C"/>
    <w:rsid w:val="6DB80FE6"/>
    <w:rsid w:val="70DA88D8"/>
    <w:rsid w:val="70FB789F"/>
    <w:rsid w:val="715509B3"/>
    <w:rsid w:val="71EC14D6"/>
    <w:rsid w:val="725B201A"/>
    <w:rsid w:val="727D5A81"/>
    <w:rsid w:val="74F5CDBD"/>
    <w:rsid w:val="766FFE6E"/>
    <w:rsid w:val="76B3350C"/>
    <w:rsid w:val="76BA37B3"/>
    <w:rsid w:val="7765B865"/>
    <w:rsid w:val="77FD0AF1"/>
    <w:rsid w:val="7999CE1C"/>
    <w:rsid w:val="7A7A6059"/>
    <w:rsid w:val="7ACDF2CC"/>
    <w:rsid w:val="7ACFEB89"/>
    <w:rsid w:val="7CE3E5F1"/>
    <w:rsid w:val="7E86388B"/>
    <w:rsid w:val="7FCACBA3"/>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488EFA2-3433-4D41-9782-36C72BAE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8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1"/>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style>
  <w:style w:type="character" w:styleId="CommentReference">
    <w:name w:val="annotation reference"/>
    <w:basedOn w:val="DefaultParagraphFont"/>
    <w:unhideWhenUsed/>
    <w:rsid w:val="00DD57DD"/>
    <w:rPr>
      <w:sz w:val="16"/>
      <w:szCs w:val="16"/>
    </w:rPr>
  </w:style>
  <w:style w:type="paragraph" w:styleId="CommentText">
    <w:name w:val="annotation text"/>
    <w:basedOn w:val="Normal"/>
    <w:link w:val="CommentTextChar"/>
    <w:unhideWhenUsed/>
    <w:rsid w:val="00DD57DD"/>
    <w:pPr>
      <w:spacing w:line="240" w:lineRule="auto"/>
    </w:pPr>
    <w:rPr>
      <w:sz w:val="20"/>
      <w:szCs w:val="20"/>
    </w:rPr>
  </w:style>
  <w:style w:type="character" w:customStyle="1" w:styleId="CommentTextChar">
    <w:name w:val="Comment Text Char"/>
    <w:basedOn w:val="DefaultParagraphFont"/>
    <w:link w:val="CommentText"/>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qFormat/>
    <w:rsid w:val="0089057B"/>
    <w:pPr>
      <w:numPr>
        <w:numId w:val="3"/>
      </w:numPr>
      <w:spacing w:after="0" w:line="240" w:lineRule="auto"/>
    </w:pPr>
    <w:rPr>
      <w:lang w:val="en-GB"/>
    </w:rPr>
  </w:style>
  <w:style w:type="paragraph" w:styleId="EndnoteText">
    <w:name w:val="endnote text"/>
    <w:basedOn w:val="Normal"/>
    <w:link w:val="EndnoteTextChar"/>
    <w:uiPriority w:val="99"/>
    <w:semiHidden/>
    <w:unhideWhenUsed/>
    <w:rsid w:val="0089057B"/>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89057B"/>
    <w:rPr>
      <w:sz w:val="20"/>
      <w:szCs w:val="20"/>
      <w:lang w:val="en-GB"/>
    </w:rPr>
  </w:style>
  <w:style w:type="character" w:styleId="UnresolvedMention">
    <w:name w:val="Unresolved Mention"/>
    <w:basedOn w:val="DefaultParagraphFont"/>
    <w:uiPriority w:val="99"/>
    <w:semiHidden/>
    <w:unhideWhenUsed/>
    <w:rsid w:val="00351C37"/>
    <w:rPr>
      <w:color w:val="605E5C"/>
      <w:shd w:val="clear" w:color="auto" w:fill="E1DFDD"/>
    </w:rPr>
  </w:style>
  <w:style w:type="character" w:customStyle="1" w:styleId="ListParagraphChar">
    <w:name w:val="List Paragraph Char"/>
    <w:basedOn w:val="DefaultParagraphFont"/>
    <w:link w:val="ListParagraph"/>
    <w:uiPriority w:val="1"/>
    <w:rsid w:val="000327C8"/>
  </w:style>
  <w:style w:type="character" w:styleId="Mention">
    <w:name w:val="Mention"/>
    <w:basedOn w:val="DefaultParagraphFont"/>
    <w:uiPriority w:val="99"/>
    <w:unhideWhenUsed/>
    <w:rsid w:val="000C5A56"/>
    <w:rPr>
      <w:color w:val="2B579A"/>
      <w:shd w:val="clear" w:color="auto" w:fill="E1DFDD"/>
    </w:rPr>
  </w:style>
  <w:style w:type="paragraph" w:styleId="Revision">
    <w:name w:val="Revision"/>
    <w:hidden/>
    <w:uiPriority w:val="99"/>
    <w:semiHidden/>
    <w:rsid w:val="0082442A"/>
    <w:pPr>
      <w:spacing w:after="0" w:line="240" w:lineRule="auto"/>
    </w:pPr>
  </w:style>
  <w:style w:type="character" w:customStyle="1" w:styleId="Heading1Char">
    <w:name w:val="Heading 1 Char"/>
    <w:basedOn w:val="DefaultParagraphFont"/>
    <w:link w:val="Heading1"/>
    <w:uiPriority w:val="9"/>
    <w:rsid w:val="003E788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A31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10.1371/journal.pone.0263576" TargetMode="External"/><Relationship Id="rId21" Type="http://schemas.openxmlformats.org/officeDocument/2006/relationships/hyperlink" Target="https://doi.org/10.1007/s13280-021-01668-x" TargetMode="External"/><Relationship Id="rId34" Type="http://schemas.openxmlformats.org/officeDocument/2006/relationships/hyperlink" Target="https://doi.org/10.2305/IUCN.CH.2019.PARKS-25-1EY.en" TargetMode="External"/><Relationship Id="rId7" Type="http://schemas.openxmlformats.org/officeDocument/2006/relationships/settings" Target="settings.xml"/><Relationship Id="rId12" Type="http://schemas.openxmlformats.org/officeDocument/2006/relationships/hyperlink" Target="https://www.cms.int/en/news/2025021-questionnaire-parties-implementing-cop14-decisions-impact-pastoralism-migratory-species" TargetMode="External"/><Relationship Id="rId17" Type="http://schemas.openxmlformats.org/officeDocument/2006/relationships/header" Target="header3.xml"/><Relationship Id="rId25" Type="http://schemas.openxmlformats.org/officeDocument/2006/relationships/hyperlink" Target="https://doi.org/10.1016/j.gloenvcha.2014.08.00"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oi.org/10.1016/j.agee.2017.10.02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doi.org/10.1007/978-3-319-19168-3_1"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oi.org/10.1126/science.abq4062" TargetMode="External"/><Relationship Id="rId28" Type="http://schemas.openxmlformats.org/officeDocument/2006/relationships/hyperlink" Target="https://4vultures.org/blog/egyptian-vultures-wintering-population-in-caceres/"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oneearth.org/atlas-of-ungulate-migration/"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17138/TGFT(9)120-133" TargetMode="External"/><Relationship Id="rId27" Type="http://schemas.openxmlformats.org/officeDocument/2006/relationships/hyperlink" Target="https://doi.org/10.20506/rst.35.2.2534" TargetMode="External"/><Relationship Id="rId30" Type="http://schemas.openxmlformats.org/officeDocument/2006/relationships/header" Target="header5.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2BF48571-B0DF-4A11-BACA-DE5E89939AE2}"/>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17</TotalTime>
  <Pages>17</Pages>
  <Words>7170</Words>
  <Characters>40874</Characters>
  <Application>Microsoft Office Word</Application>
  <DocSecurity>0</DocSecurity>
  <Lines>340</Lines>
  <Paragraphs>95</Paragraphs>
  <ScaleCrop>false</ScaleCrop>
  <Company/>
  <LinksUpToDate>false</LinksUpToDate>
  <CharactersWithSpaces>47949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15</cp:revision>
  <dcterms:created xsi:type="dcterms:W3CDTF">2025-11-06T14:14:00Z</dcterms:created>
  <dcterms:modified xsi:type="dcterms:W3CDTF">2025-11-17T07:57:00Z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